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83" w:rsidRDefault="008944C4">
      <w:pPr>
        <w:pStyle w:val="Standard"/>
        <w:spacing w:after="180" w:line="480" w:lineRule="exact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切　結　書</w:t>
      </w:r>
    </w:p>
    <w:p w:rsidR="00596483" w:rsidRDefault="008944C4">
      <w:pPr>
        <w:pStyle w:val="Textbody"/>
        <w:spacing w:before="150" w:line="40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具結人　　　 　　   為申請「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南市政府</w:t>
      </w:r>
      <w:r w:rsidR="00955771" w:rsidRPr="00A82872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經濟發展局</w:t>
      </w:r>
      <w:r w:rsidRPr="00A82872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青年創業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及中小企業信用保證專案貸款」，經詳閱本貸款實施要點規定，同意完全遵守下列各款事項：</w:t>
      </w:r>
    </w:p>
    <w:p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一、具結人完全符合本貸款實施要點規定。</w:t>
      </w:r>
    </w:p>
    <w:p w:rsidR="00596483" w:rsidRDefault="00F05EED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二、本貸款計畫由公司、行號</w:t>
      </w:r>
      <w:r w:rsidR="008944C4">
        <w:rPr>
          <w:rFonts w:ascii="標楷體" w:eastAsia="標楷體" w:hAnsi="標楷體" w:cs="標楷體"/>
          <w:color w:val="000000"/>
          <w:sz w:val="28"/>
          <w:szCs w:val="28"/>
        </w:rPr>
        <w:t>提出申請。</w:t>
      </w:r>
    </w:p>
    <w:p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三、貸款期間應實際從事經營之事業。</w:t>
      </w:r>
    </w:p>
    <w:p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四、申請及貸款期間同意配合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南市政府經濟發展局、財團法人中小企業信用保證基金及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南市政府承貸銀行派員實地前往訪查。</w:t>
      </w:r>
    </w:p>
    <w:p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五、本貸款不得作為清償其他債務或違反本要點規定之用途。</w:t>
      </w:r>
    </w:p>
    <w:p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六、貸款申請書及事業計畫書填報及檢附相關證明文件或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資料均屬事實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，如經查證有不實情形，未獲貸款前，同意撤銷其申請資格，不予貸放；獲貸款後，同意撤銷原許可貸款，且具結人立即還清全部貸款本息。</w:t>
      </w:r>
    </w:p>
    <w:p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七、貸款期間應保持本貸款計畫確實完整之會計記錄、憑證或相關交易資料。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南市政府經濟發展局、中小企業信用保證基金及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南市政府承貸銀行得隨時派員調查監督具結人有關借款之帳目、憑證、交易資料，及貸款運用等情形，具結人不得拒絕。</w:t>
      </w:r>
    </w:p>
    <w:p w:rsidR="00596483" w:rsidRDefault="008944C4">
      <w:pPr>
        <w:pStyle w:val="Standard"/>
        <w:wordWrap w:val="0"/>
        <w:overflowPunct w:val="0"/>
        <w:snapToGrid w:val="0"/>
        <w:spacing w:before="150" w:line="400" w:lineRule="exact"/>
        <w:ind w:left="510" w:hanging="510"/>
        <w:jc w:val="both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八、具結人同意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南市政府經濟發展局、財團法人中小企業信用保證基金、財團法人金融聯合徵信中心、台灣票據交換所、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南市政府承貸銀行及其他經行政院金融監督管理委員會指定或與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南市政府承貸銀行因業務需要訂有契約之機構，於其營業登記項目或章程所定業務之需要等特定目的之範圍內，得蒐集、電腦處理、國際傳遞及利用具結人（機構、行號、公司）之個人資料，且前揭機構亦得提供其所蒐集之具結人（機構、行號、公司）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資料予本申請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貸款授信審查之用。</w:t>
      </w:r>
    </w:p>
    <w:p w:rsidR="00596483" w:rsidRDefault="00596483" w:rsidP="00F51CC2">
      <w:pPr>
        <w:pStyle w:val="Standard"/>
        <w:spacing w:line="440" w:lineRule="exact"/>
        <w:ind w:right="94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</w:p>
    <w:p w:rsidR="00596483" w:rsidRPr="00955771" w:rsidRDefault="008944C4" w:rsidP="00955771">
      <w:pPr>
        <w:pStyle w:val="Standard"/>
        <w:tabs>
          <w:tab w:val="left" w:pos="6978"/>
          <w:tab w:val="left" w:pos="14526"/>
        </w:tabs>
        <w:spacing w:line="480" w:lineRule="exact"/>
        <w:ind w:left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具　結　人：　</w:t>
      </w:r>
    </w:p>
    <w:p w:rsidR="00596483" w:rsidRDefault="008944C4">
      <w:pPr>
        <w:pStyle w:val="Textbody"/>
        <w:tabs>
          <w:tab w:val="left" w:pos="6468"/>
          <w:tab w:val="left" w:pos="14016"/>
        </w:tabs>
        <w:spacing w:after="47" w:line="276" w:lineRule="auto"/>
        <w:ind w:hanging="283"/>
        <w:jc w:val="right"/>
        <w:rPr>
          <w:rFonts w:ascii="標楷體" w:eastAsia="標楷體" w:hAnsi="標楷體" w:cs="標楷體"/>
          <w:color w:val="000000"/>
          <w:szCs w:val="20"/>
        </w:rPr>
      </w:pPr>
      <w:r>
        <w:rPr>
          <w:rFonts w:ascii="標楷體" w:eastAsia="標楷體" w:hAnsi="標楷體"/>
          <w:sz w:val="21"/>
          <w:szCs w:val="21"/>
        </w:rPr>
        <w:t>(請加蓋公司及負責人印章</w:t>
      </w:r>
      <w:r>
        <w:rPr>
          <w:rFonts w:ascii="標楷體" w:eastAsia="標楷體" w:hAnsi="標楷體" w:cs="標楷體"/>
          <w:sz w:val="21"/>
          <w:szCs w:val="21"/>
        </w:rPr>
        <w:t>)</w:t>
      </w:r>
    </w:p>
    <w:p w:rsidR="00596483" w:rsidRDefault="008944C4">
      <w:pPr>
        <w:pStyle w:val="Standard"/>
        <w:tabs>
          <w:tab w:val="left" w:pos="6978"/>
          <w:tab w:val="left" w:pos="14526"/>
        </w:tabs>
        <w:spacing w:line="480" w:lineRule="exact"/>
        <w:ind w:left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身分證字號(統一編號)：</w:t>
      </w:r>
    </w:p>
    <w:p w:rsidR="00596483" w:rsidRDefault="008944C4">
      <w:pPr>
        <w:pStyle w:val="Standard"/>
        <w:tabs>
          <w:tab w:val="left" w:pos="6978"/>
          <w:tab w:val="left" w:pos="14526"/>
        </w:tabs>
        <w:spacing w:line="480" w:lineRule="exact"/>
        <w:ind w:left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住　　　址：</w:t>
      </w:r>
    </w:p>
    <w:p w:rsidR="00596483" w:rsidRDefault="00596483" w:rsidP="00F51CC2">
      <w:pPr>
        <w:pStyle w:val="Standard"/>
        <w:spacing w:line="480" w:lineRule="exac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596483" w:rsidRPr="00B14510" w:rsidRDefault="008944C4">
      <w:pPr>
        <w:pStyle w:val="Standard"/>
        <w:spacing w:line="480" w:lineRule="exact"/>
        <w:ind w:left="889" w:hanging="889"/>
        <w:jc w:val="center"/>
        <w:rPr>
          <w:rFonts w:ascii="標楷體" w:eastAsia="標楷體" w:hAnsi="標楷體" w:cs="標楷體"/>
          <w:color w:val="000000"/>
          <w:sz w:val="28"/>
          <w:szCs w:val="26"/>
        </w:rPr>
      </w:pPr>
      <w:r w:rsidRPr="00B14510">
        <w:rPr>
          <w:rFonts w:ascii="標楷體" w:eastAsia="標楷體" w:hAnsi="標楷體" w:cs="標楷體"/>
          <w:color w:val="000000"/>
          <w:sz w:val="28"/>
          <w:szCs w:val="26"/>
        </w:rPr>
        <w:t>中 華 民 國</w:t>
      </w:r>
      <w:r w:rsidR="00B14510">
        <w:rPr>
          <w:rFonts w:ascii="標楷體" w:eastAsia="標楷體" w:hAnsi="標楷體" w:cs="標楷體"/>
          <w:color w:val="000000"/>
          <w:sz w:val="28"/>
          <w:szCs w:val="26"/>
        </w:rPr>
        <w:tab/>
        <w:t xml:space="preserve">       </w:t>
      </w:r>
      <w:r w:rsidRPr="00B14510">
        <w:rPr>
          <w:rFonts w:ascii="標楷體" w:eastAsia="標楷體" w:hAnsi="標楷體" w:cs="標楷體"/>
          <w:color w:val="000000"/>
          <w:sz w:val="28"/>
          <w:szCs w:val="26"/>
        </w:rPr>
        <w:t>年            月            日</w:t>
      </w:r>
    </w:p>
    <w:sectPr w:rsidR="00596483" w:rsidRPr="00B14510">
      <w:headerReference w:type="default" r:id="rId6"/>
      <w:pgSz w:w="11906" w:h="16838"/>
      <w:pgMar w:top="1134" w:right="1191" w:bottom="1134" w:left="1191" w:header="45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32" w:rsidRDefault="00467832">
      <w:r>
        <w:separator/>
      </w:r>
    </w:p>
  </w:endnote>
  <w:endnote w:type="continuationSeparator" w:id="0">
    <w:p w:rsidR="00467832" w:rsidRDefault="0046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雅真中楷, 新細明體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32" w:rsidRDefault="00467832">
      <w:r>
        <w:rPr>
          <w:color w:val="000000"/>
        </w:rPr>
        <w:separator/>
      </w:r>
    </w:p>
  </w:footnote>
  <w:footnote w:type="continuationSeparator" w:id="0">
    <w:p w:rsidR="00467832" w:rsidRDefault="0046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64" w:rsidRDefault="00467832">
    <w:pPr>
      <w:pStyle w:val="a6"/>
      <w:ind w:right="200"/>
      <w:jc w:val="right"/>
      <w:rPr>
        <w:color w:val="C0C0C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6483"/>
    <w:rsid w:val="002429DA"/>
    <w:rsid w:val="003C211C"/>
    <w:rsid w:val="00467832"/>
    <w:rsid w:val="00596483"/>
    <w:rsid w:val="008944C4"/>
    <w:rsid w:val="00955771"/>
    <w:rsid w:val="00A82872"/>
    <w:rsid w:val="00B14510"/>
    <w:rsid w:val="00D576F6"/>
    <w:rsid w:val="00F05EED"/>
    <w:rsid w:val="00F5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278F9"/>
  <w15:docId w15:val="{DFA0619A-39A2-4671-8DEB-4750D28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00" w:lineRule="exact"/>
      <w:jc w:val="center"/>
    </w:pPr>
    <w:rPr>
      <w:rFonts w:eastAsia="雅真中楷, 新細明體"/>
      <w:sz w:val="20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wordWrap w:val="0"/>
      <w:overflowPunct w:val="0"/>
      <w:snapToGrid w:val="0"/>
      <w:spacing w:after="120"/>
      <w:ind w:left="480"/>
    </w:pPr>
    <w:rPr>
      <w:rFonts w:eastAsia="標楷體"/>
      <w:sz w:val="28"/>
      <w:szCs w:val="20"/>
    </w:rPr>
  </w:style>
  <w:style w:type="paragraph" w:styleId="a7">
    <w:name w:val="Salutation"/>
    <w:basedOn w:val="Standard"/>
    <w:next w:val="Standard"/>
    <w:rPr>
      <w:rFonts w:ascii="標楷體" w:eastAsia="標楷體" w:hAnsi="標楷體" w:cs="標楷體"/>
      <w:color w:val="000000"/>
      <w:sz w:val="28"/>
      <w:szCs w:val="28"/>
    </w:rPr>
  </w:style>
  <w:style w:type="paragraph" w:styleId="a8">
    <w:name w:val="Closing"/>
    <w:basedOn w:val="Standard"/>
    <w:pPr>
      <w:ind w:left="100"/>
    </w:pPr>
    <w:rPr>
      <w:rFonts w:ascii="標楷體" w:eastAsia="標楷體" w:hAnsi="標楷體" w:cs="標楷體"/>
      <w:color w:val="000000"/>
      <w:sz w:val="28"/>
      <w:szCs w:val="28"/>
    </w:r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styleId="a9">
    <w:name w:val="Balloon Text"/>
    <w:basedOn w:val="Standard"/>
    <w:rPr>
      <w:rFonts w:ascii="Arial" w:hAnsi="Arial" w:cs="Arial"/>
      <w:sz w:val="18"/>
      <w:szCs w:val="18"/>
    </w:r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　結　書</dc:title>
  <dc:creator>div04002</dc:creator>
  <cp:lastModifiedBy>user</cp:lastModifiedBy>
  <cp:revision>6</cp:revision>
  <cp:lastPrinted>2009-02-25T13:17:00Z</cp:lastPrinted>
  <dcterms:created xsi:type="dcterms:W3CDTF">2017-10-02T10:22:00Z</dcterms:created>
  <dcterms:modified xsi:type="dcterms:W3CDTF">2026-01-09T01:41:00Z</dcterms:modified>
</cp:coreProperties>
</file>