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0B6" w:rsidRPr="00546E70" w:rsidRDefault="00D620B6" w:rsidP="00D620B6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</w:p>
    <w:p w:rsidR="00D620B6" w:rsidRPr="00F253C4" w:rsidRDefault="00D620B6" w:rsidP="00D620B6">
      <w:pPr>
        <w:spacing w:line="360" w:lineRule="exact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資料種類：</w:t>
      </w:r>
      <w:r w:rsidR="00841FFD" w:rsidRPr="00841FFD">
        <w:rPr>
          <w:rFonts w:hint="eastAsia"/>
          <w:szCs w:val="24"/>
        </w:rPr>
        <w:t>其他行政統計</w:t>
      </w:r>
    </w:p>
    <w:p w:rsidR="00D620B6" w:rsidRPr="00F253C4" w:rsidRDefault="00D620B6" w:rsidP="00D620B6">
      <w:pPr>
        <w:spacing w:line="360" w:lineRule="exact"/>
        <w:rPr>
          <w:szCs w:val="24"/>
        </w:rPr>
      </w:pPr>
      <w:r w:rsidRPr="00F253C4">
        <w:rPr>
          <w:rFonts w:hint="eastAsia"/>
          <w:szCs w:val="24"/>
        </w:rPr>
        <w:t>資料項目：</w:t>
      </w:r>
      <w:proofErr w:type="gramStart"/>
      <w:r w:rsidRPr="00F253C4">
        <w:rPr>
          <w:rFonts w:hint="eastAsia"/>
          <w:szCs w:val="24"/>
        </w:rPr>
        <w:t>臺</w:t>
      </w:r>
      <w:proofErr w:type="gramEnd"/>
      <w:r w:rsidRPr="00F253C4">
        <w:rPr>
          <w:rFonts w:hint="eastAsia"/>
          <w:szCs w:val="24"/>
        </w:rPr>
        <w:t>南市</w:t>
      </w:r>
      <w:proofErr w:type="gramStart"/>
      <w:r w:rsidR="00A14DED">
        <w:rPr>
          <w:rFonts w:hint="eastAsia"/>
          <w:szCs w:val="24"/>
        </w:rPr>
        <w:t>楠</w:t>
      </w:r>
      <w:proofErr w:type="gramEnd"/>
      <w:r w:rsidR="00A14DED">
        <w:rPr>
          <w:rFonts w:hint="eastAsia"/>
          <w:szCs w:val="24"/>
        </w:rPr>
        <w:t>西區</w:t>
      </w:r>
      <w:r w:rsidRPr="00F253C4">
        <w:rPr>
          <w:rFonts w:hint="eastAsia"/>
          <w:szCs w:val="24"/>
        </w:rPr>
        <w:t>骨灰(</w:t>
      </w:r>
      <w:proofErr w:type="gramStart"/>
      <w:r w:rsidRPr="00F253C4">
        <w:rPr>
          <w:rFonts w:hint="eastAsia"/>
          <w:szCs w:val="24"/>
        </w:rPr>
        <w:t>骸</w:t>
      </w:r>
      <w:proofErr w:type="gramEnd"/>
      <w:r w:rsidRPr="00F253C4">
        <w:rPr>
          <w:rFonts w:hint="eastAsia"/>
          <w:szCs w:val="24"/>
        </w:rPr>
        <w:t>)存放設施概況</w:t>
      </w:r>
    </w:p>
    <w:p w:rsidR="00D620B6" w:rsidRPr="00F253C4" w:rsidRDefault="00D620B6" w:rsidP="00D620B6">
      <w:pPr>
        <w:spacing w:line="360" w:lineRule="exact"/>
        <w:jc w:val="both"/>
        <w:rPr>
          <w:szCs w:val="24"/>
        </w:rPr>
      </w:pPr>
      <w:r w:rsidRPr="00F253C4">
        <w:rPr>
          <w:rFonts w:hint="eastAsia"/>
          <w:szCs w:val="24"/>
        </w:rPr>
        <w:t>一、發布及編製機關單位</w:t>
      </w:r>
    </w:p>
    <w:p w:rsidR="00D620B6" w:rsidRPr="00F253C4" w:rsidRDefault="00D620B6" w:rsidP="00D620B6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F253C4">
        <w:rPr>
          <w:rFonts w:hint="eastAsia"/>
          <w:spacing w:val="-4"/>
          <w:szCs w:val="24"/>
        </w:rPr>
        <w:t>＊</w:t>
      </w:r>
      <w:proofErr w:type="gramEnd"/>
      <w:r w:rsidRPr="00F253C4">
        <w:rPr>
          <w:rFonts w:hint="eastAsia"/>
          <w:spacing w:val="-4"/>
          <w:szCs w:val="24"/>
        </w:rPr>
        <w:t>發布機關、單位：</w:t>
      </w:r>
      <w:proofErr w:type="gramStart"/>
      <w:r w:rsidRPr="00F253C4">
        <w:rPr>
          <w:rFonts w:hint="eastAsia"/>
          <w:szCs w:val="24"/>
        </w:rPr>
        <w:t>臺</w:t>
      </w:r>
      <w:proofErr w:type="gramEnd"/>
      <w:r w:rsidRPr="00F253C4">
        <w:rPr>
          <w:rFonts w:hint="eastAsia"/>
          <w:szCs w:val="24"/>
        </w:rPr>
        <w:t>南市</w:t>
      </w:r>
      <w:proofErr w:type="gramStart"/>
      <w:r w:rsidR="00A14DED">
        <w:rPr>
          <w:rFonts w:hint="eastAsia"/>
          <w:szCs w:val="24"/>
        </w:rPr>
        <w:t>楠</w:t>
      </w:r>
      <w:proofErr w:type="gramEnd"/>
      <w:r w:rsidR="00A14DED">
        <w:rPr>
          <w:rFonts w:hint="eastAsia"/>
          <w:szCs w:val="24"/>
        </w:rPr>
        <w:t>西區</w:t>
      </w:r>
      <w:r w:rsidRPr="00F253C4">
        <w:rPr>
          <w:rFonts w:hint="eastAsia"/>
          <w:szCs w:val="24"/>
        </w:rPr>
        <w:t>公所會計室</w:t>
      </w:r>
    </w:p>
    <w:p w:rsidR="00D620B6" w:rsidRPr="00F253C4" w:rsidRDefault="00D620B6" w:rsidP="00D620B6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F253C4">
        <w:rPr>
          <w:rFonts w:hint="eastAsia"/>
          <w:szCs w:val="24"/>
        </w:rPr>
        <w:t>＊</w:t>
      </w:r>
      <w:proofErr w:type="gramEnd"/>
      <w:r w:rsidRPr="00F253C4">
        <w:rPr>
          <w:rFonts w:hint="eastAsia"/>
          <w:szCs w:val="24"/>
        </w:rPr>
        <w:t>編製單位：</w:t>
      </w:r>
      <w:proofErr w:type="gramStart"/>
      <w:r w:rsidRPr="00F253C4">
        <w:rPr>
          <w:rFonts w:hint="eastAsia"/>
          <w:szCs w:val="24"/>
        </w:rPr>
        <w:t>臺</w:t>
      </w:r>
      <w:proofErr w:type="gramEnd"/>
      <w:r w:rsidRPr="00F253C4">
        <w:rPr>
          <w:rFonts w:hint="eastAsia"/>
          <w:szCs w:val="24"/>
        </w:rPr>
        <w:t>南市</w:t>
      </w:r>
      <w:proofErr w:type="gramStart"/>
      <w:r w:rsidR="00A14DED">
        <w:rPr>
          <w:rFonts w:hint="eastAsia"/>
          <w:szCs w:val="24"/>
        </w:rPr>
        <w:t>楠</w:t>
      </w:r>
      <w:proofErr w:type="gramEnd"/>
      <w:r w:rsidR="00A14DED">
        <w:rPr>
          <w:rFonts w:hint="eastAsia"/>
          <w:szCs w:val="24"/>
        </w:rPr>
        <w:t>西區</w:t>
      </w:r>
      <w:r w:rsidRPr="00F253C4">
        <w:rPr>
          <w:rFonts w:hint="eastAsia"/>
          <w:szCs w:val="24"/>
        </w:rPr>
        <w:t>公所</w:t>
      </w:r>
      <w:r w:rsidR="009D4B37" w:rsidRPr="00F253C4">
        <w:rPr>
          <w:rFonts w:hint="eastAsia"/>
          <w:szCs w:val="24"/>
        </w:rPr>
        <w:t>民政及人文課</w:t>
      </w:r>
    </w:p>
    <w:p w:rsidR="00D620B6" w:rsidRPr="00F253C4" w:rsidRDefault="00D620B6" w:rsidP="00D620B6">
      <w:pPr>
        <w:spacing w:line="360" w:lineRule="exact"/>
        <w:ind w:left="720" w:hanging="426"/>
        <w:jc w:val="both"/>
        <w:rPr>
          <w:spacing w:val="-10"/>
          <w:szCs w:val="24"/>
        </w:rPr>
      </w:pPr>
      <w:proofErr w:type="gramStart"/>
      <w:r w:rsidRPr="00F253C4">
        <w:rPr>
          <w:rFonts w:hint="eastAsia"/>
          <w:szCs w:val="24"/>
        </w:rPr>
        <w:t>＊</w:t>
      </w:r>
      <w:proofErr w:type="gramEnd"/>
      <w:r w:rsidRPr="00F253C4">
        <w:rPr>
          <w:rFonts w:hint="eastAsia"/>
          <w:szCs w:val="24"/>
        </w:rPr>
        <w:t>聯絡人：</w:t>
      </w:r>
      <w:r w:rsidR="00A14DED">
        <w:rPr>
          <w:rFonts w:hint="eastAsia"/>
          <w:szCs w:val="24"/>
        </w:rPr>
        <w:t>林谷翰</w:t>
      </w:r>
    </w:p>
    <w:p w:rsidR="00D620B6" w:rsidRPr="00546E70" w:rsidRDefault="00D620B6" w:rsidP="00D620B6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聯絡電話：</w:t>
      </w:r>
      <w:r w:rsidR="00A14DED">
        <w:rPr>
          <w:rFonts w:hint="eastAsia"/>
          <w:color w:val="000000" w:themeColor="text1"/>
          <w:szCs w:val="24"/>
        </w:rPr>
        <w:t>06-5751615#205</w:t>
      </w:r>
    </w:p>
    <w:p w:rsidR="00D620B6" w:rsidRPr="00546E70" w:rsidRDefault="00D620B6" w:rsidP="009D4B37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傳真：</w:t>
      </w:r>
      <w:r w:rsidR="00A14DED">
        <w:rPr>
          <w:rFonts w:hint="eastAsia"/>
          <w:color w:val="000000" w:themeColor="text1"/>
          <w:szCs w:val="24"/>
        </w:rPr>
        <w:t>06-5751270</w:t>
      </w:r>
    </w:p>
    <w:p w:rsidR="00D620B6" w:rsidRPr="002C3B7C" w:rsidRDefault="00D620B6" w:rsidP="002C3B7C">
      <w:pPr>
        <w:spacing w:line="360" w:lineRule="exact"/>
        <w:ind w:left="720" w:hanging="426"/>
        <w:jc w:val="both"/>
      </w:pPr>
      <w:r w:rsidRPr="00546E70">
        <w:rPr>
          <w:rFonts w:hint="eastAsia"/>
          <w:color w:val="000000" w:themeColor="text1"/>
          <w:szCs w:val="24"/>
        </w:rPr>
        <w:t>＊電子信箱：</w:t>
      </w:r>
      <w:r w:rsidR="00A14DED" w:rsidRPr="004C6491">
        <w:rPr>
          <w:rFonts w:hAnsi="標楷體" w:cs="Arial"/>
          <w:color w:val="000000"/>
          <w:szCs w:val="24"/>
          <w:shd w:val="clear" w:color="auto" w:fill="FFFFFF"/>
        </w:rPr>
        <w:t>kuhan@mail.tainan.gov.tw</w:t>
      </w:r>
    </w:p>
    <w:p w:rsidR="00D620B6" w:rsidRPr="00546E70" w:rsidRDefault="00D620B6" w:rsidP="00D620B6">
      <w:pPr>
        <w:spacing w:line="360" w:lineRule="exact"/>
        <w:ind w:left="540" w:hanging="54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D620B6" w:rsidRPr="00546E70" w:rsidRDefault="00D620B6" w:rsidP="00D620B6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D620B6" w:rsidRPr="00546E70" w:rsidRDefault="00D620B6" w:rsidP="00D620B6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D620B6" w:rsidRPr="00546E70" w:rsidRDefault="00D620B6" w:rsidP="00D620B6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D620B6" w:rsidRPr="00546E70" w:rsidRDefault="00D620B6" w:rsidP="00D620B6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D620B6" w:rsidRPr="00546E70" w:rsidRDefault="00D620B6" w:rsidP="00D620B6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D620B6" w:rsidRPr="00546E70" w:rsidRDefault="00D620B6" w:rsidP="00D620B6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D620B6" w:rsidRPr="00546E70" w:rsidRDefault="00D620B6" w:rsidP="00D620B6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D620B6" w:rsidRPr="00546E70" w:rsidRDefault="00D620B6" w:rsidP="00D620B6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647061" w:rsidRDefault="00D620B6" w:rsidP="00D620B6">
      <w:pPr>
        <w:spacing w:line="360" w:lineRule="exact"/>
        <w:ind w:leftChars="115" w:left="991" w:hanging="715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  <w:r w:rsidRPr="00DF19D4">
        <w:rPr>
          <w:rFonts w:hint="eastAsia"/>
          <w:color w:val="000000" w:themeColor="text1"/>
          <w:szCs w:val="24"/>
        </w:rPr>
        <w:t>凡本區範圍內，依法設置及管理之公私立骨灰(</w:t>
      </w:r>
      <w:proofErr w:type="gramStart"/>
      <w:r w:rsidRPr="00DF19D4">
        <w:rPr>
          <w:rFonts w:hint="eastAsia"/>
          <w:color w:val="000000" w:themeColor="text1"/>
          <w:szCs w:val="24"/>
        </w:rPr>
        <w:t>骸</w:t>
      </w:r>
      <w:proofErr w:type="gramEnd"/>
      <w:r w:rsidRPr="00DF19D4">
        <w:rPr>
          <w:rFonts w:hint="eastAsia"/>
          <w:color w:val="000000" w:themeColor="text1"/>
          <w:szCs w:val="24"/>
        </w:rPr>
        <w:t>)存放設施，</w:t>
      </w:r>
      <w:proofErr w:type="gramStart"/>
      <w:r w:rsidRPr="00DF19D4">
        <w:rPr>
          <w:rFonts w:hint="eastAsia"/>
          <w:color w:val="000000" w:themeColor="text1"/>
          <w:szCs w:val="24"/>
        </w:rPr>
        <w:t>均為統</w:t>
      </w:r>
      <w:proofErr w:type="gramEnd"/>
    </w:p>
    <w:p w:rsidR="00D620B6" w:rsidRPr="00546E70" w:rsidRDefault="00D620B6" w:rsidP="00647061">
      <w:pPr>
        <w:spacing w:line="360" w:lineRule="exact"/>
        <w:ind w:leftChars="165" w:left="396" w:firstLineChars="1050" w:firstLine="2520"/>
        <w:jc w:val="both"/>
        <w:rPr>
          <w:color w:val="000000" w:themeColor="text1"/>
          <w:szCs w:val="24"/>
        </w:rPr>
      </w:pPr>
      <w:r w:rsidRPr="00DF19D4">
        <w:rPr>
          <w:rFonts w:hint="eastAsia"/>
          <w:color w:val="000000" w:themeColor="text1"/>
          <w:szCs w:val="24"/>
        </w:rPr>
        <w:t>計對象。</w:t>
      </w:r>
    </w:p>
    <w:p w:rsidR="00647061" w:rsidRDefault="00D620B6" w:rsidP="00D620B6">
      <w:pPr>
        <w:spacing w:line="360" w:lineRule="exact"/>
        <w:ind w:leftChars="115" w:left="991" w:hanging="715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統計標準時間：</w:t>
      </w:r>
      <w:r w:rsidRPr="00DF19D4">
        <w:rPr>
          <w:rFonts w:hint="eastAsia"/>
          <w:color w:val="000000" w:themeColor="text1"/>
          <w:szCs w:val="24"/>
        </w:rPr>
        <w:t>動態資料以當年1月至12月之事實為</w:t>
      </w:r>
      <w:proofErr w:type="gramStart"/>
      <w:r w:rsidRPr="00DF19D4">
        <w:rPr>
          <w:rFonts w:hint="eastAsia"/>
          <w:color w:val="000000" w:themeColor="text1"/>
          <w:szCs w:val="24"/>
        </w:rPr>
        <w:t>準</w:t>
      </w:r>
      <w:proofErr w:type="gramEnd"/>
      <w:r w:rsidRPr="00DF19D4">
        <w:rPr>
          <w:rFonts w:hint="eastAsia"/>
          <w:color w:val="000000" w:themeColor="text1"/>
          <w:szCs w:val="24"/>
        </w:rPr>
        <w:t>；靜態資料以當年12月底之事實為</w:t>
      </w:r>
    </w:p>
    <w:p w:rsidR="00D620B6" w:rsidRPr="00546E70" w:rsidRDefault="00D620B6" w:rsidP="00647061">
      <w:pPr>
        <w:spacing w:line="360" w:lineRule="exact"/>
        <w:ind w:leftChars="165" w:left="396" w:firstLineChars="750" w:firstLine="1800"/>
        <w:jc w:val="both"/>
        <w:rPr>
          <w:color w:val="000000" w:themeColor="text1"/>
          <w:szCs w:val="24"/>
        </w:rPr>
      </w:pPr>
      <w:proofErr w:type="gramStart"/>
      <w:r w:rsidRPr="00DF19D4">
        <w:rPr>
          <w:rFonts w:hint="eastAsia"/>
          <w:color w:val="000000" w:themeColor="text1"/>
          <w:szCs w:val="24"/>
        </w:rPr>
        <w:t>準</w:t>
      </w:r>
      <w:proofErr w:type="gramEnd"/>
      <w:r w:rsidRPr="00DF19D4">
        <w:rPr>
          <w:rFonts w:hint="eastAsia"/>
          <w:color w:val="000000" w:themeColor="text1"/>
          <w:szCs w:val="24"/>
        </w:rPr>
        <w:t>。</w:t>
      </w:r>
      <w:r w:rsidRPr="00546E70">
        <w:rPr>
          <w:color w:val="000000" w:themeColor="text1"/>
          <w:szCs w:val="24"/>
        </w:rPr>
        <w:t xml:space="preserve"> </w:t>
      </w:r>
    </w:p>
    <w:p w:rsidR="00D620B6" w:rsidRDefault="00D620B6" w:rsidP="00D620B6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統計項目定義：</w:t>
      </w:r>
    </w:p>
    <w:p w:rsidR="005A7CC2" w:rsidRDefault="00D620B6" w:rsidP="00D620B6">
      <w:pPr>
        <w:spacing w:line="360" w:lineRule="exact"/>
        <w:ind w:leftChars="116" w:left="991" w:hanging="713"/>
        <w:jc w:val="both"/>
        <w:rPr>
          <w:color w:val="000000" w:themeColor="text1"/>
          <w:szCs w:val="24"/>
        </w:rPr>
      </w:pPr>
      <w:r w:rsidRPr="00DF19D4">
        <w:rPr>
          <w:rFonts w:hint="eastAsia"/>
          <w:color w:val="000000" w:themeColor="text1"/>
          <w:szCs w:val="24"/>
        </w:rPr>
        <w:t>（一）骨灰(</w:t>
      </w:r>
      <w:proofErr w:type="gramStart"/>
      <w:r w:rsidRPr="00DF19D4">
        <w:rPr>
          <w:rFonts w:hint="eastAsia"/>
          <w:color w:val="000000" w:themeColor="text1"/>
          <w:szCs w:val="24"/>
        </w:rPr>
        <w:t>骸</w:t>
      </w:r>
      <w:proofErr w:type="gramEnd"/>
      <w:r w:rsidRPr="00DF19D4">
        <w:rPr>
          <w:rFonts w:hint="eastAsia"/>
          <w:color w:val="000000" w:themeColor="text1"/>
          <w:szCs w:val="24"/>
        </w:rPr>
        <w:t>)存放設施：</w:t>
      </w:r>
      <w:proofErr w:type="gramStart"/>
      <w:r w:rsidRPr="00DF19D4">
        <w:rPr>
          <w:rFonts w:hint="eastAsia"/>
          <w:color w:val="000000" w:themeColor="text1"/>
          <w:szCs w:val="24"/>
        </w:rPr>
        <w:t>指供存放</w:t>
      </w:r>
      <w:proofErr w:type="gramEnd"/>
      <w:r w:rsidRPr="00DF19D4">
        <w:rPr>
          <w:rFonts w:hint="eastAsia"/>
          <w:color w:val="000000" w:themeColor="text1"/>
          <w:szCs w:val="24"/>
        </w:rPr>
        <w:t>骨灰(</w:t>
      </w:r>
      <w:proofErr w:type="gramStart"/>
      <w:r w:rsidRPr="00DF19D4">
        <w:rPr>
          <w:rFonts w:hint="eastAsia"/>
          <w:color w:val="000000" w:themeColor="text1"/>
          <w:szCs w:val="24"/>
        </w:rPr>
        <w:t>骸</w:t>
      </w:r>
      <w:proofErr w:type="gramEnd"/>
      <w:r w:rsidRPr="00DF19D4">
        <w:rPr>
          <w:rFonts w:hint="eastAsia"/>
          <w:color w:val="000000" w:themeColor="text1"/>
          <w:szCs w:val="24"/>
        </w:rPr>
        <w:t>)之納骨堂(塔)、</w:t>
      </w:r>
      <w:proofErr w:type="gramStart"/>
      <w:r w:rsidRPr="00DF19D4">
        <w:rPr>
          <w:rFonts w:hint="eastAsia"/>
          <w:color w:val="000000" w:themeColor="text1"/>
          <w:szCs w:val="24"/>
        </w:rPr>
        <w:t>納骨牆或</w:t>
      </w:r>
      <w:proofErr w:type="gramEnd"/>
      <w:r w:rsidRPr="00DF19D4">
        <w:rPr>
          <w:rFonts w:hint="eastAsia"/>
          <w:color w:val="000000" w:themeColor="text1"/>
          <w:szCs w:val="24"/>
        </w:rPr>
        <w:t>其他形式之存放設施，</w:t>
      </w:r>
    </w:p>
    <w:p w:rsidR="005A7CC2" w:rsidRDefault="005A7CC2" w:rsidP="00D620B6">
      <w:pPr>
        <w:spacing w:line="360" w:lineRule="exact"/>
        <w:ind w:leftChars="116" w:left="991" w:hanging="713"/>
        <w:jc w:val="both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 xml:space="preserve">                        </w:t>
      </w:r>
      <w:r w:rsidR="00D620B6" w:rsidRPr="00DF19D4">
        <w:rPr>
          <w:rFonts w:hint="eastAsia"/>
          <w:color w:val="000000" w:themeColor="text1"/>
          <w:szCs w:val="24"/>
        </w:rPr>
        <w:t>但不包括未依法設置供家族使用之靈骨堂、無主墳墓之萬善堂、宗</w:t>
      </w:r>
    </w:p>
    <w:p w:rsidR="00D620B6" w:rsidRDefault="005A7CC2" w:rsidP="00D620B6">
      <w:pPr>
        <w:spacing w:line="360" w:lineRule="exact"/>
        <w:ind w:leftChars="116" w:left="991" w:hanging="713"/>
        <w:jc w:val="both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 xml:space="preserve">                        </w:t>
      </w:r>
      <w:r w:rsidR="00D620B6" w:rsidRPr="00DF19D4">
        <w:rPr>
          <w:rFonts w:hint="eastAsia"/>
          <w:color w:val="000000" w:themeColor="text1"/>
          <w:szCs w:val="24"/>
        </w:rPr>
        <w:t>教建築物附設之靈骨堂。</w:t>
      </w:r>
    </w:p>
    <w:p w:rsidR="00D620B6" w:rsidRDefault="00D620B6" w:rsidP="00D620B6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DF19D4">
        <w:rPr>
          <w:rFonts w:hint="eastAsia"/>
          <w:color w:val="000000" w:themeColor="text1"/>
          <w:szCs w:val="24"/>
        </w:rPr>
        <w:t>（二）年底處數</w:t>
      </w:r>
    </w:p>
    <w:p w:rsidR="00D620B6" w:rsidRDefault="00D620B6" w:rsidP="00D620B6">
      <w:pPr>
        <w:spacing w:line="360" w:lineRule="exact"/>
        <w:ind w:firstLine="737"/>
        <w:jc w:val="both"/>
        <w:rPr>
          <w:color w:val="000000" w:themeColor="text1"/>
          <w:szCs w:val="24"/>
        </w:rPr>
      </w:pPr>
      <w:r w:rsidRPr="00DF19D4">
        <w:rPr>
          <w:rFonts w:hint="eastAsia"/>
          <w:color w:val="000000" w:themeColor="text1"/>
          <w:szCs w:val="24"/>
        </w:rPr>
        <w:t>1.開放中：係指設施營運中，受理民眾申請骨灰（</w:t>
      </w:r>
      <w:proofErr w:type="gramStart"/>
      <w:r w:rsidRPr="00DF19D4">
        <w:rPr>
          <w:rFonts w:hint="eastAsia"/>
          <w:color w:val="000000" w:themeColor="text1"/>
          <w:szCs w:val="24"/>
        </w:rPr>
        <w:t>骸</w:t>
      </w:r>
      <w:proofErr w:type="gramEnd"/>
      <w:r w:rsidRPr="00DF19D4">
        <w:rPr>
          <w:rFonts w:hint="eastAsia"/>
          <w:color w:val="000000" w:themeColor="text1"/>
          <w:szCs w:val="24"/>
        </w:rPr>
        <w:t>）存放。</w:t>
      </w:r>
    </w:p>
    <w:p w:rsidR="00D620B6" w:rsidRDefault="00D620B6" w:rsidP="00D620B6">
      <w:pPr>
        <w:spacing w:line="360" w:lineRule="exact"/>
        <w:ind w:firstLine="737"/>
        <w:jc w:val="both"/>
        <w:rPr>
          <w:color w:val="000000" w:themeColor="text1"/>
          <w:szCs w:val="24"/>
        </w:rPr>
      </w:pPr>
      <w:r w:rsidRPr="00DF19D4">
        <w:rPr>
          <w:rFonts w:hint="eastAsia"/>
          <w:color w:val="000000" w:themeColor="text1"/>
          <w:szCs w:val="24"/>
        </w:rPr>
        <w:t>2.已停用：係指設施不再提供骨灰（</w:t>
      </w:r>
      <w:proofErr w:type="gramStart"/>
      <w:r w:rsidRPr="00DF19D4">
        <w:rPr>
          <w:rFonts w:hint="eastAsia"/>
          <w:color w:val="000000" w:themeColor="text1"/>
          <w:szCs w:val="24"/>
        </w:rPr>
        <w:t>骸</w:t>
      </w:r>
      <w:proofErr w:type="gramEnd"/>
      <w:r w:rsidRPr="00DF19D4">
        <w:rPr>
          <w:rFonts w:hint="eastAsia"/>
          <w:color w:val="000000" w:themeColor="text1"/>
          <w:szCs w:val="24"/>
        </w:rPr>
        <w:t>）存放服務。</w:t>
      </w:r>
    </w:p>
    <w:p w:rsidR="005A7CC2" w:rsidRDefault="00D620B6" w:rsidP="00D620B6">
      <w:pPr>
        <w:spacing w:line="360" w:lineRule="exact"/>
        <w:ind w:leftChars="116" w:left="991" w:hanging="713"/>
        <w:jc w:val="both"/>
        <w:rPr>
          <w:color w:val="000000" w:themeColor="text1"/>
          <w:szCs w:val="24"/>
        </w:rPr>
      </w:pPr>
      <w:r w:rsidRPr="00DF19D4">
        <w:rPr>
          <w:rFonts w:hint="eastAsia"/>
          <w:color w:val="000000" w:themeColor="text1"/>
          <w:szCs w:val="24"/>
        </w:rPr>
        <w:t>（三）年底最大容量：當年底可供存放之最高飽和量；年底最大容量=年底已使用量(包含本年</w:t>
      </w:r>
    </w:p>
    <w:p w:rsidR="00D620B6" w:rsidRDefault="005A7CC2" w:rsidP="00D620B6">
      <w:pPr>
        <w:spacing w:line="360" w:lineRule="exact"/>
        <w:ind w:leftChars="116" w:left="991" w:hanging="713"/>
        <w:jc w:val="both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 xml:space="preserve">                    </w:t>
      </w:r>
      <w:r w:rsidR="00D620B6" w:rsidRPr="00DF19D4">
        <w:rPr>
          <w:rFonts w:hint="eastAsia"/>
          <w:color w:val="000000" w:themeColor="text1"/>
          <w:szCs w:val="24"/>
        </w:rPr>
        <w:t>納入數量)+年底尚未使用量。</w:t>
      </w:r>
    </w:p>
    <w:p w:rsidR="00D620B6" w:rsidRDefault="00D620B6" w:rsidP="00D620B6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DF19D4">
        <w:rPr>
          <w:rFonts w:hint="eastAsia"/>
          <w:color w:val="000000" w:themeColor="text1"/>
          <w:szCs w:val="24"/>
        </w:rPr>
        <w:t>（四）本年遷出數量：指骨灰（</w:t>
      </w:r>
      <w:proofErr w:type="gramStart"/>
      <w:r w:rsidRPr="00DF19D4">
        <w:rPr>
          <w:rFonts w:hint="eastAsia"/>
          <w:color w:val="000000" w:themeColor="text1"/>
          <w:szCs w:val="24"/>
        </w:rPr>
        <w:t>骸</w:t>
      </w:r>
      <w:proofErr w:type="gramEnd"/>
      <w:r w:rsidRPr="00DF19D4">
        <w:rPr>
          <w:rFonts w:hint="eastAsia"/>
          <w:color w:val="000000" w:themeColor="text1"/>
          <w:szCs w:val="24"/>
        </w:rPr>
        <w:t>）遷出之數量（含毀損）。</w:t>
      </w:r>
    </w:p>
    <w:p w:rsidR="00D620B6" w:rsidRPr="00546E70" w:rsidRDefault="00D620B6" w:rsidP="00D620B6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統計單位：</w:t>
      </w:r>
      <w:r>
        <w:rPr>
          <w:rFonts w:hint="eastAsia"/>
          <w:color w:val="000000" w:themeColor="text1"/>
          <w:szCs w:val="24"/>
        </w:rPr>
        <w:t>處、位</w:t>
      </w:r>
    </w:p>
    <w:p w:rsidR="00D620B6" w:rsidRDefault="00D620B6" w:rsidP="00D620B6">
      <w:pPr>
        <w:spacing w:line="360" w:lineRule="exact"/>
        <w:ind w:leftChars="115" w:left="991" w:hanging="715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統計分類：</w:t>
      </w:r>
      <w:proofErr w:type="gramStart"/>
      <w:r w:rsidRPr="00DF19D4">
        <w:rPr>
          <w:rFonts w:hint="eastAsia"/>
          <w:color w:val="000000" w:themeColor="text1"/>
          <w:szCs w:val="24"/>
        </w:rPr>
        <w:t>橫項依</w:t>
      </w:r>
      <w:proofErr w:type="gramEnd"/>
      <w:r w:rsidRPr="00DF19D4">
        <w:rPr>
          <w:rFonts w:hint="eastAsia"/>
          <w:color w:val="000000" w:themeColor="text1"/>
          <w:szCs w:val="24"/>
        </w:rPr>
        <w:t>「公私立別」分；</w:t>
      </w:r>
      <w:proofErr w:type="gramStart"/>
      <w:r w:rsidRPr="00DF19D4">
        <w:rPr>
          <w:rFonts w:hint="eastAsia"/>
          <w:color w:val="000000" w:themeColor="text1"/>
          <w:szCs w:val="24"/>
        </w:rPr>
        <w:t>縱項依</w:t>
      </w:r>
      <w:proofErr w:type="gramEnd"/>
      <w:r w:rsidRPr="00DF19D4">
        <w:rPr>
          <w:rFonts w:hint="eastAsia"/>
          <w:color w:val="000000" w:themeColor="text1"/>
          <w:szCs w:val="24"/>
        </w:rPr>
        <w:t>「年底處數」、「年底最大容量」、「年底已使用量」、</w:t>
      </w:r>
    </w:p>
    <w:p w:rsidR="00D620B6" w:rsidRPr="00546E70" w:rsidRDefault="00D620B6" w:rsidP="00D620B6">
      <w:pPr>
        <w:spacing w:line="360" w:lineRule="exact"/>
        <w:ind w:leftChars="165" w:left="396" w:firstLineChars="500" w:firstLine="1200"/>
        <w:jc w:val="both"/>
        <w:rPr>
          <w:color w:val="000000" w:themeColor="text1"/>
          <w:szCs w:val="24"/>
        </w:rPr>
      </w:pPr>
      <w:r w:rsidRPr="00DF19D4">
        <w:rPr>
          <w:rFonts w:hint="eastAsia"/>
          <w:color w:val="000000" w:themeColor="text1"/>
          <w:szCs w:val="24"/>
        </w:rPr>
        <w:t>「年底尚未使用量」、「本年納入數量」及「本年遷出數量」分。</w:t>
      </w:r>
    </w:p>
    <w:p w:rsidR="00D620B6" w:rsidRPr="00546E70" w:rsidRDefault="00D620B6" w:rsidP="00D620B6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發布週期（指資料編製或產生之頻率，如月、季、年等）：</w:t>
      </w:r>
      <w:r>
        <w:rPr>
          <w:rFonts w:hint="eastAsia"/>
          <w:color w:val="000000" w:themeColor="text1"/>
          <w:szCs w:val="24"/>
        </w:rPr>
        <w:t>年</w:t>
      </w:r>
    </w:p>
    <w:p w:rsidR="00D620B6" w:rsidRPr="00546E70" w:rsidRDefault="00D620B6" w:rsidP="00D620B6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時效（指統計標準時間至資料發布時間之間隔時間）：</w:t>
      </w:r>
      <w:r w:rsidR="00A11E0C">
        <w:rPr>
          <w:rFonts w:hint="eastAsia"/>
          <w:szCs w:val="24"/>
        </w:rPr>
        <w:t>2個月又5</w:t>
      </w:r>
      <w:r>
        <w:rPr>
          <w:rFonts w:hint="eastAsia"/>
          <w:color w:val="000000" w:themeColor="text1"/>
          <w:szCs w:val="24"/>
        </w:rPr>
        <w:t>日</w:t>
      </w:r>
    </w:p>
    <w:p w:rsidR="00D620B6" w:rsidRDefault="00D620B6" w:rsidP="00D620B6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資料變革：</w:t>
      </w:r>
      <w:r>
        <w:rPr>
          <w:rFonts w:hint="eastAsia"/>
          <w:color w:val="000000" w:themeColor="text1"/>
          <w:szCs w:val="24"/>
        </w:rPr>
        <w:t>無</w:t>
      </w:r>
    </w:p>
    <w:p w:rsidR="00D620B6" w:rsidRPr="00546E70" w:rsidRDefault="00D620B6" w:rsidP="00D620B6">
      <w:pPr>
        <w:spacing w:line="360" w:lineRule="exact"/>
        <w:ind w:firstLine="280"/>
        <w:jc w:val="both"/>
        <w:rPr>
          <w:color w:val="000000" w:themeColor="text1"/>
          <w:szCs w:val="24"/>
        </w:rPr>
      </w:pPr>
    </w:p>
    <w:p w:rsidR="00D620B6" w:rsidRPr="00546E70" w:rsidRDefault="00D620B6" w:rsidP="00D620B6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lastRenderedPageBreak/>
        <w:t>四、公開資料發布訊息</w:t>
      </w:r>
    </w:p>
    <w:p w:rsidR="00D620B6" w:rsidRPr="00546E70" w:rsidRDefault="00D620B6" w:rsidP="00ED1B68">
      <w:pPr>
        <w:spacing w:line="360" w:lineRule="exact"/>
        <w:ind w:left="2268" w:hanging="201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預告發布日期：</w:t>
      </w:r>
      <w:r w:rsidR="00ED1B68" w:rsidRPr="004B4731">
        <w:rPr>
          <w:rFonts w:hAnsi="標楷體" w:hint="eastAsia"/>
          <w:szCs w:val="24"/>
        </w:rPr>
        <w:t>每年</w:t>
      </w:r>
      <w:r w:rsidR="00ED1B68">
        <w:rPr>
          <w:rFonts w:hAnsi="標楷體" w:hint="eastAsia"/>
          <w:szCs w:val="24"/>
        </w:rPr>
        <w:t>3</w:t>
      </w:r>
      <w:r w:rsidR="00ED1B68" w:rsidRPr="004B4731">
        <w:rPr>
          <w:rFonts w:hAnsi="標楷體" w:hint="eastAsia"/>
          <w:szCs w:val="24"/>
        </w:rPr>
        <w:t>月</w:t>
      </w:r>
      <w:r w:rsidR="00ED1B68">
        <w:rPr>
          <w:rFonts w:hAnsi="標楷體" w:hint="eastAsia"/>
          <w:szCs w:val="24"/>
        </w:rPr>
        <w:t>5</w:t>
      </w:r>
      <w:r w:rsidR="00ED1B68" w:rsidRPr="004B4731">
        <w:rPr>
          <w:rFonts w:hAnsi="標楷體" w:hint="eastAsia"/>
          <w:szCs w:val="24"/>
        </w:rPr>
        <w:t>日（若遇例假日提前或順延）以公務統計報表發布，</w:t>
      </w:r>
      <w:r w:rsidR="00ED1B68" w:rsidRPr="00CA5A0D">
        <w:rPr>
          <w:rFonts w:hAnsi="標楷體" w:hint="eastAsia"/>
          <w:spacing w:val="-4"/>
          <w:szCs w:val="24"/>
        </w:rPr>
        <w:t>公布日期</w:t>
      </w:r>
      <w:r w:rsidR="00ED1B68" w:rsidRPr="00404252">
        <w:rPr>
          <w:rFonts w:hAnsi="標楷體" w:hint="eastAsia"/>
          <w:spacing w:val="-4"/>
          <w:szCs w:val="24"/>
        </w:rPr>
        <w:t>上載於本所網頁</w:t>
      </w:r>
      <w:r w:rsidR="00ED1B68">
        <w:rPr>
          <w:rFonts w:hAnsi="標楷體" w:hint="eastAsia"/>
          <w:spacing w:val="-4"/>
          <w:szCs w:val="24"/>
        </w:rPr>
        <w:t>之「</w:t>
      </w:r>
      <w:r w:rsidR="00ED1B68" w:rsidRPr="004B4731">
        <w:rPr>
          <w:rFonts w:hAnsi="標楷體" w:hint="eastAsia"/>
          <w:spacing w:val="-4"/>
          <w:szCs w:val="24"/>
        </w:rPr>
        <w:t>預告統計發布時間表</w:t>
      </w:r>
      <w:r w:rsidR="00ED1B68">
        <w:rPr>
          <w:rFonts w:hAnsi="標楷體" w:hint="eastAsia"/>
          <w:spacing w:val="-4"/>
          <w:szCs w:val="24"/>
        </w:rPr>
        <w:t>」</w:t>
      </w:r>
      <w:r>
        <w:rPr>
          <w:rFonts w:hAnsi="標楷體" w:hint="eastAsia"/>
          <w:spacing w:val="-4"/>
        </w:rPr>
        <w:t>。</w:t>
      </w:r>
    </w:p>
    <w:p w:rsidR="00D620B6" w:rsidRPr="00546E70" w:rsidRDefault="00D620B6" w:rsidP="00D620B6">
      <w:pPr>
        <w:spacing w:line="360" w:lineRule="exact"/>
        <w:ind w:left="560" w:hanging="30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同步發送單位：</w:t>
      </w:r>
      <w:proofErr w:type="gramStart"/>
      <w:r w:rsidR="00A11E0C">
        <w:t>臺</w:t>
      </w:r>
      <w:proofErr w:type="gramEnd"/>
      <w:r w:rsidR="00A11E0C">
        <w:t>南市政府民政局</w:t>
      </w:r>
    </w:p>
    <w:p w:rsidR="00D620B6" w:rsidRPr="00546E70" w:rsidRDefault="00D620B6" w:rsidP="00D620B6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五、資料品質</w:t>
      </w:r>
    </w:p>
    <w:p w:rsidR="00D620B6" w:rsidRPr="00546E70" w:rsidRDefault="00D620B6" w:rsidP="00D620B6">
      <w:pPr>
        <w:spacing w:line="360" w:lineRule="exact"/>
        <w:ind w:firstLine="252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統計指標編製方法與資料來源說明：</w:t>
      </w:r>
      <w:r w:rsidRPr="00900F4A">
        <w:rPr>
          <w:rFonts w:hint="eastAsia"/>
          <w:color w:val="000000" w:themeColor="text1"/>
          <w:szCs w:val="24"/>
        </w:rPr>
        <w:t>依據本所業務登記資料彙編。</w:t>
      </w:r>
    </w:p>
    <w:p w:rsidR="005A7CC2" w:rsidRDefault="00D620B6" w:rsidP="00D620B6">
      <w:pPr>
        <w:tabs>
          <w:tab w:val="left" w:pos="8520"/>
        </w:tabs>
        <w:spacing w:line="360" w:lineRule="exact"/>
        <w:ind w:left="532" w:hanging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統計資料交叉查核及確保資料合理性之機制：</w:t>
      </w:r>
      <w:r w:rsidRPr="00504B6D">
        <w:rPr>
          <w:rFonts w:hint="eastAsia"/>
          <w:color w:val="000000" w:themeColor="text1"/>
          <w:szCs w:val="24"/>
        </w:rPr>
        <w:t>年底最大容量=年底已使用量(包含本年納入數</w:t>
      </w:r>
    </w:p>
    <w:p w:rsidR="00D620B6" w:rsidRPr="00546E70" w:rsidRDefault="005A7CC2" w:rsidP="00D620B6">
      <w:pPr>
        <w:tabs>
          <w:tab w:val="left" w:pos="8520"/>
        </w:tabs>
        <w:spacing w:line="360" w:lineRule="exact"/>
        <w:ind w:left="532" w:hanging="294"/>
        <w:jc w:val="both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 xml:space="preserve">                                          </w:t>
      </w:r>
      <w:r w:rsidR="00D620B6" w:rsidRPr="00504B6D">
        <w:rPr>
          <w:rFonts w:hint="eastAsia"/>
          <w:color w:val="000000" w:themeColor="text1"/>
          <w:szCs w:val="24"/>
        </w:rPr>
        <w:t>量)+年底尚未使用量。</w:t>
      </w:r>
    </w:p>
    <w:p w:rsidR="00D620B6" w:rsidRPr="00546E70" w:rsidRDefault="00D620B6" w:rsidP="00D620B6">
      <w:pPr>
        <w:spacing w:before="240" w:line="360" w:lineRule="exact"/>
        <w:ind w:left="600" w:hanging="60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六、須注意及預定改變之事項（說明預定修正之資料、定義、統計方法等及其修正原因）：</w:t>
      </w:r>
      <w:r>
        <w:rPr>
          <w:rFonts w:hint="eastAsia"/>
          <w:color w:val="000000" w:themeColor="text1"/>
          <w:szCs w:val="24"/>
        </w:rPr>
        <w:t>無</w:t>
      </w:r>
    </w:p>
    <w:p w:rsidR="007E394B" w:rsidRPr="00D620B6" w:rsidRDefault="00D620B6" w:rsidP="00D620B6">
      <w:r w:rsidRPr="00546E70">
        <w:rPr>
          <w:rFonts w:hint="eastAsia"/>
          <w:color w:val="000000" w:themeColor="text1"/>
          <w:szCs w:val="24"/>
        </w:rPr>
        <w:t>七、其他事項：</w:t>
      </w:r>
      <w:r>
        <w:rPr>
          <w:rFonts w:hint="eastAsia"/>
          <w:color w:val="000000" w:themeColor="text1"/>
          <w:szCs w:val="24"/>
        </w:rPr>
        <w:t>無</w:t>
      </w:r>
    </w:p>
    <w:sectPr w:rsidR="007E394B" w:rsidRPr="00D620B6" w:rsidSect="00F104C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4A7" w:rsidRDefault="006854A7" w:rsidP="000320C5">
      <w:r>
        <w:separator/>
      </w:r>
    </w:p>
  </w:endnote>
  <w:endnote w:type="continuationSeparator" w:id="0">
    <w:p w:rsidR="006854A7" w:rsidRDefault="006854A7" w:rsidP="00032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4A7" w:rsidRDefault="006854A7" w:rsidP="000320C5">
      <w:r>
        <w:separator/>
      </w:r>
    </w:p>
  </w:footnote>
  <w:footnote w:type="continuationSeparator" w:id="0">
    <w:p w:rsidR="006854A7" w:rsidRDefault="006854A7" w:rsidP="000320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4C2"/>
    <w:rsid w:val="000320C5"/>
    <w:rsid w:val="000624C3"/>
    <w:rsid w:val="000928F4"/>
    <w:rsid w:val="00175CE9"/>
    <w:rsid w:val="00176C83"/>
    <w:rsid w:val="00204D86"/>
    <w:rsid w:val="00264C2D"/>
    <w:rsid w:val="002C3B7C"/>
    <w:rsid w:val="002F0830"/>
    <w:rsid w:val="003B1C02"/>
    <w:rsid w:val="003D6E2E"/>
    <w:rsid w:val="003F730A"/>
    <w:rsid w:val="0046112A"/>
    <w:rsid w:val="00484494"/>
    <w:rsid w:val="0050062A"/>
    <w:rsid w:val="0052253D"/>
    <w:rsid w:val="005A7CC2"/>
    <w:rsid w:val="00647061"/>
    <w:rsid w:val="006612FE"/>
    <w:rsid w:val="00661A5A"/>
    <w:rsid w:val="006854A7"/>
    <w:rsid w:val="0069692A"/>
    <w:rsid w:val="006A79B7"/>
    <w:rsid w:val="00755CF1"/>
    <w:rsid w:val="007A3B30"/>
    <w:rsid w:val="007E394B"/>
    <w:rsid w:val="00841FFD"/>
    <w:rsid w:val="00892479"/>
    <w:rsid w:val="009857E7"/>
    <w:rsid w:val="009D4B37"/>
    <w:rsid w:val="00A11E0C"/>
    <w:rsid w:val="00A14DED"/>
    <w:rsid w:val="00AF2D81"/>
    <w:rsid w:val="00BA2D42"/>
    <w:rsid w:val="00BB2AE3"/>
    <w:rsid w:val="00BC14B1"/>
    <w:rsid w:val="00C339D4"/>
    <w:rsid w:val="00C8407E"/>
    <w:rsid w:val="00C92C95"/>
    <w:rsid w:val="00D620B6"/>
    <w:rsid w:val="00DD5C90"/>
    <w:rsid w:val="00ED1B68"/>
    <w:rsid w:val="00ED2EAE"/>
    <w:rsid w:val="00EE6BB7"/>
    <w:rsid w:val="00EF1ED3"/>
    <w:rsid w:val="00F104C2"/>
    <w:rsid w:val="00F253C4"/>
    <w:rsid w:val="00FA4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C2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0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320C5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320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320C5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9D4B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169</Words>
  <Characters>969</Characters>
  <Application>Microsoft Office Word</Application>
  <DocSecurity>0</DocSecurity>
  <Lines>8</Lines>
  <Paragraphs>2</Paragraphs>
  <ScaleCrop>false</ScaleCrop>
  <Company>C.M.T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18</cp:revision>
  <dcterms:created xsi:type="dcterms:W3CDTF">2015-12-22T01:46:00Z</dcterms:created>
  <dcterms:modified xsi:type="dcterms:W3CDTF">2025-06-11T05:22:00Z</dcterms:modified>
</cp:coreProperties>
</file>