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8E25" w14:textId="77777777" w:rsidR="000F6AA6" w:rsidRPr="00546E70" w:rsidRDefault="000F6AA6" w:rsidP="000F6AA6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B68DBAA" w14:textId="77777777" w:rsidR="000F6AA6" w:rsidRPr="00FC3ED9" w:rsidRDefault="000F6AA6" w:rsidP="000F6AA6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FC3ED9">
        <w:rPr>
          <w:rFonts w:hint="eastAsia"/>
          <w:szCs w:val="24"/>
        </w:rPr>
        <w:t>民政統計</w:t>
      </w:r>
    </w:p>
    <w:p w14:paraId="50BFC167" w14:textId="645069AC" w:rsidR="000F6AA6" w:rsidRPr="00FC3ED9" w:rsidRDefault="000F6AA6" w:rsidP="000F6AA6">
      <w:pPr>
        <w:spacing w:line="360" w:lineRule="exact"/>
        <w:rPr>
          <w:szCs w:val="24"/>
        </w:rPr>
      </w:pPr>
      <w:r w:rsidRPr="00FC3ED9">
        <w:rPr>
          <w:rFonts w:hint="eastAsia"/>
          <w:szCs w:val="24"/>
        </w:rPr>
        <w:t>資料項目：</w:t>
      </w:r>
      <w:proofErr w:type="gramStart"/>
      <w:r w:rsidRPr="00FC3ED9">
        <w:rPr>
          <w:rFonts w:hint="eastAsia"/>
          <w:szCs w:val="24"/>
        </w:rPr>
        <w:t>臺</w:t>
      </w:r>
      <w:proofErr w:type="gramEnd"/>
      <w:r w:rsidRPr="00FC3ED9">
        <w:rPr>
          <w:rFonts w:hint="eastAsia"/>
          <w:szCs w:val="24"/>
        </w:rPr>
        <w:t>南市</w:t>
      </w:r>
      <w:r w:rsidR="00FF1A30">
        <w:rPr>
          <w:rFonts w:hint="eastAsia"/>
          <w:szCs w:val="24"/>
        </w:rPr>
        <w:t>新化</w:t>
      </w:r>
      <w:r w:rsidR="00836B53">
        <w:rPr>
          <w:rFonts w:hint="eastAsia"/>
          <w:szCs w:val="24"/>
        </w:rPr>
        <w:t>區</w:t>
      </w:r>
      <w:r w:rsidRPr="00FC3ED9">
        <w:rPr>
          <w:rFonts w:hint="eastAsia"/>
          <w:szCs w:val="24"/>
        </w:rPr>
        <w:t>宗教團體興辦公益慈善及社會教化事業概況</w:t>
      </w:r>
    </w:p>
    <w:p w14:paraId="676B728B" w14:textId="77777777" w:rsidR="000F6AA6" w:rsidRPr="00FC3ED9" w:rsidRDefault="000F6AA6" w:rsidP="000F6AA6">
      <w:pPr>
        <w:spacing w:line="360" w:lineRule="exact"/>
        <w:jc w:val="both"/>
        <w:rPr>
          <w:szCs w:val="24"/>
        </w:rPr>
      </w:pPr>
      <w:r w:rsidRPr="00FC3ED9">
        <w:rPr>
          <w:rFonts w:hint="eastAsia"/>
          <w:szCs w:val="24"/>
        </w:rPr>
        <w:t>一、發布及編製機關單位</w:t>
      </w:r>
    </w:p>
    <w:p w14:paraId="20162E71" w14:textId="36ACB4C8" w:rsidR="000F6AA6" w:rsidRPr="00FC3ED9" w:rsidRDefault="000F6AA6" w:rsidP="000F6AA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FC3ED9">
        <w:rPr>
          <w:rFonts w:hint="eastAsia"/>
          <w:spacing w:val="-4"/>
          <w:szCs w:val="24"/>
        </w:rPr>
        <w:t>＊</w:t>
      </w:r>
      <w:proofErr w:type="gramEnd"/>
      <w:r w:rsidRPr="00FC3ED9">
        <w:rPr>
          <w:rFonts w:hint="eastAsia"/>
          <w:spacing w:val="-4"/>
          <w:szCs w:val="24"/>
        </w:rPr>
        <w:t>發布機關、單位：</w:t>
      </w:r>
      <w:proofErr w:type="gramStart"/>
      <w:r w:rsidRPr="00FC3ED9">
        <w:rPr>
          <w:rFonts w:hint="eastAsia"/>
          <w:szCs w:val="24"/>
        </w:rPr>
        <w:t>臺</w:t>
      </w:r>
      <w:proofErr w:type="gramEnd"/>
      <w:r w:rsidRPr="00FC3ED9">
        <w:rPr>
          <w:rFonts w:hint="eastAsia"/>
          <w:szCs w:val="24"/>
        </w:rPr>
        <w:t>南市</w:t>
      </w:r>
      <w:r w:rsidR="00FF1A30">
        <w:rPr>
          <w:rFonts w:hint="eastAsia"/>
          <w:szCs w:val="24"/>
        </w:rPr>
        <w:t>新化</w:t>
      </w:r>
      <w:r w:rsidR="00836B53">
        <w:rPr>
          <w:rFonts w:hint="eastAsia"/>
          <w:szCs w:val="24"/>
        </w:rPr>
        <w:t>區</w:t>
      </w:r>
      <w:r w:rsidRPr="00FC3ED9">
        <w:rPr>
          <w:rFonts w:hint="eastAsia"/>
          <w:szCs w:val="24"/>
        </w:rPr>
        <w:t>公所會計室</w:t>
      </w:r>
    </w:p>
    <w:p w14:paraId="0E0066C4" w14:textId="4B1D701D" w:rsidR="00432CA9" w:rsidRPr="00FC3ED9" w:rsidRDefault="000F6AA6" w:rsidP="000F6AA6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FC3ED9">
        <w:rPr>
          <w:rFonts w:hint="eastAsia"/>
          <w:szCs w:val="24"/>
        </w:rPr>
        <w:t>＊</w:t>
      </w:r>
      <w:proofErr w:type="gramEnd"/>
      <w:r w:rsidRPr="00FC3ED9">
        <w:rPr>
          <w:rFonts w:hint="eastAsia"/>
          <w:szCs w:val="24"/>
        </w:rPr>
        <w:t>編製單位：</w:t>
      </w:r>
      <w:proofErr w:type="gramStart"/>
      <w:r w:rsidRPr="00FC3ED9">
        <w:rPr>
          <w:rFonts w:hint="eastAsia"/>
          <w:szCs w:val="24"/>
        </w:rPr>
        <w:t>臺</w:t>
      </w:r>
      <w:proofErr w:type="gramEnd"/>
      <w:r w:rsidRPr="00FC3ED9">
        <w:rPr>
          <w:rFonts w:hint="eastAsia"/>
          <w:szCs w:val="24"/>
        </w:rPr>
        <w:t>南市</w:t>
      </w:r>
      <w:r w:rsidR="00FF1A30">
        <w:rPr>
          <w:rFonts w:hint="eastAsia"/>
          <w:szCs w:val="24"/>
        </w:rPr>
        <w:t>新化</w:t>
      </w:r>
      <w:r w:rsidR="00836B53">
        <w:rPr>
          <w:rFonts w:hint="eastAsia"/>
          <w:szCs w:val="24"/>
        </w:rPr>
        <w:t>區</w:t>
      </w:r>
      <w:r w:rsidRPr="00FC3ED9">
        <w:rPr>
          <w:rFonts w:hint="eastAsia"/>
          <w:szCs w:val="24"/>
        </w:rPr>
        <w:t>公所</w:t>
      </w:r>
      <w:r w:rsidR="00432CA9" w:rsidRPr="00FC3ED9">
        <w:rPr>
          <w:rFonts w:hint="eastAsia"/>
          <w:szCs w:val="24"/>
        </w:rPr>
        <w:t>民政及人文課</w:t>
      </w:r>
    </w:p>
    <w:p w14:paraId="6F798BE3" w14:textId="77777777" w:rsidR="00FF1A30" w:rsidRPr="00834C8A" w:rsidRDefault="00FF1A30" w:rsidP="00FF1A30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834C8A">
        <w:rPr>
          <w:rFonts w:hint="eastAsia"/>
          <w:szCs w:val="24"/>
        </w:rPr>
        <w:t>＊</w:t>
      </w:r>
      <w:proofErr w:type="gramEnd"/>
      <w:r w:rsidRPr="00834C8A">
        <w:rPr>
          <w:rFonts w:hint="eastAsia"/>
          <w:szCs w:val="24"/>
        </w:rPr>
        <w:t>聯絡人：</w:t>
      </w:r>
      <w:r w:rsidRPr="00834C8A">
        <w:rPr>
          <w:spacing w:val="-10"/>
          <w:szCs w:val="24"/>
        </w:rPr>
        <w:t xml:space="preserve"> </w:t>
      </w:r>
      <w:r>
        <w:rPr>
          <w:rFonts w:hAnsi="標楷體"/>
          <w:spacing w:val="-4"/>
          <w:szCs w:val="24"/>
        </w:rPr>
        <w:t>吳素秋</w:t>
      </w:r>
    </w:p>
    <w:p w14:paraId="24F86865" w14:textId="77777777" w:rsidR="00FF1A30" w:rsidRPr="00546E70" w:rsidRDefault="00FF1A30" w:rsidP="00FF1A3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Ansi="標楷體" w:hint="eastAsia"/>
          <w:szCs w:val="24"/>
        </w:rPr>
        <w:t>06-5905009#204</w:t>
      </w:r>
    </w:p>
    <w:p w14:paraId="68C9B7F1" w14:textId="77777777" w:rsidR="00FF1A30" w:rsidRPr="00A849C9" w:rsidRDefault="00FF1A30" w:rsidP="00FF1A3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Ansi="標楷體" w:hint="eastAsia"/>
          <w:szCs w:val="24"/>
        </w:rPr>
        <w:t>06-5908704</w:t>
      </w:r>
    </w:p>
    <w:p w14:paraId="1DA27CCF" w14:textId="77777777" w:rsidR="00FF1A30" w:rsidRDefault="00FF1A30" w:rsidP="00FF1A3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Ansi="標楷體" w:hint="eastAsia"/>
          <w:szCs w:val="24"/>
        </w:rPr>
        <w:t>e</w:t>
      </w:r>
      <w:r>
        <w:rPr>
          <w:rFonts w:hAnsi="標楷體"/>
          <w:szCs w:val="24"/>
        </w:rPr>
        <w:t>ins@mail.tainan.gov.tw</w:t>
      </w:r>
    </w:p>
    <w:p w14:paraId="4358B635" w14:textId="77777777" w:rsidR="000F6AA6" w:rsidRPr="00546E70" w:rsidRDefault="000F6AA6" w:rsidP="000F6AA6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3D52FAC7" w14:textId="77777777" w:rsidR="000F6AA6" w:rsidRPr="00546E70" w:rsidRDefault="000F6AA6" w:rsidP="000F6AA6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36B70DF" w14:textId="77777777" w:rsidR="000F6AA6" w:rsidRPr="00546E70" w:rsidRDefault="000F6AA6" w:rsidP="000F6AA6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BD5E6EA" w14:textId="77777777" w:rsidR="000F6AA6" w:rsidRPr="00546E70" w:rsidRDefault="000F6AA6" w:rsidP="000F6AA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180878ED" w14:textId="77777777" w:rsidR="000F6AA6" w:rsidRPr="00546E70" w:rsidRDefault="000F6AA6" w:rsidP="000F6AA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813CE61" w14:textId="77777777" w:rsidR="000F6AA6" w:rsidRPr="00546E70" w:rsidRDefault="000F6AA6" w:rsidP="000F6AA6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4AE10E25" w14:textId="77777777" w:rsidR="000F6AA6" w:rsidRPr="00546E70" w:rsidRDefault="000F6AA6" w:rsidP="000F6AA6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36E8700B" w14:textId="77777777" w:rsidR="000F6AA6" w:rsidRPr="00546E70" w:rsidRDefault="000F6AA6" w:rsidP="000F6AA6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0E1F1E3B" w14:textId="77777777" w:rsidR="000F6AA6" w:rsidRPr="00546E70" w:rsidRDefault="000F6AA6" w:rsidP="000F6AA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AD774CE" w14:textId="77777777" w:rsidR="003275BE" w:rsidRDefault="000F6AA6" w:rsidP="003275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proofErr w:type="gramStart"/>
      <w:r w:rsidRPr="008D7F3A">
        <w:rPr>
          <w:rFonts w:hint="eastAsia"/>
          <w:color w:val="000000" w:themeColor="text1"/>
          <w:szCs w:val="24"/>
        </w:rPr>
        <w:t>凡轄內</w:t>
      </w:r>
      <w:proofErr w:type="gramEnd"/>
      <w:r w:rsidRPr="008D7F3A">
        <w:rPr>
          <w:rFonts w:hint="eastAsia"/>
          <w:color w:val="000000" w:themeColor="text1"/>
          <w:szCs w:val="24"/>
        </w:rPr>
        <w:t>各種宗教興辦公益慈善及社會教化事業之慈善機構，</w:t>
      </w:r>
      <w:proofErr w:type="gramStart"/>
      <w:r w:rsidRPr="008D7F3A">
        <w:rPr>
          <w:rFonts w:hint="eastAsia"/>
          <w:color w:val="000000" w:themeColor="text1"/>
          <w:szCs w:val="24"/>
        </w:rPr>
        <w:t>均為統計</w:t>
      </w:r>
      <w:proofErr w:type="gramEnd"/>
    </w:p>
    <w:p w14:paraId="16A8E598" w14:textId="77777777" w:rsidR="000F6AA6" w:rsidRPr="00546E70" w:rsidRDefault="000F6AA6" w:rsidP="003275BE">
      <w:pPr>
        <w:spacing w:line="360" w:lineRule="exact"/>
        <w:ind w:firstLineChars="1200" w:firstLine="2880"/>
        <w:jc w:val="both"/>
        <w:rPr>
          <w:color w:val="000000" w:themeColor="text1"/>
          <w:szCs w:val="24"/>
        </w:rPr>
      </w:pPr>
      <w:r w:rsidRPr="008D7F3A">
        <w:rPr>
          <w:rFonts w:hint="eastAsia"/>
          <w:color w:val="000000" w:themeColor="text1"/>
          <w:szCs w:val="24"/>
        </w:rPr>
        <w:t>對象。</w:t>
      </w:r>
    </w:p>
    <w:p w14:paraId="687CBB21" w14:textId="77777777" w:rsidR="000F6AA6" w:rsidRPr="00546E70" w:rsidRDefault="000F6AA6" w:rsidP="000F6AA6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8D7F3A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8D7F3A">
        <w:rPr>
          <w:rFonts w:hint="eastAsia"/>
          <w:color w:val="000000" w:themeColor="text1"/>
          <w:szCs w:val="24"/>
        </w:rPr>
        <w:t>準</w:t>
      </w:r>
      <w:proofErr w:type="gramEnd"/>
      <w:r w:rsidRPr="008D7F3A">
        <w:rPr>
          <w:rFonts w:hint="eastAsia"/>
          <w:color w:val="000000" w:themeColor="text1"/>
          <w:szCs w:val="24"/>
        </w:rPr>
        <w:t>。</w:t>
      </w:r>
    </w:p>
    <w:p w14:paraId="1423C2B3" w14:textId="77777777" w:rsidR="000F6AA6" w:rsidRDefault="000F6AA6" w:rsidP="000F6AA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AF0FB1C" w14:textId="77777777" w:rsidR="003275BE" w:rsidRDefault="00BA6AE8" w:rsidP="003275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</w:t>
      </w:r>
      <w:proofErr w:type="gramStart"/>
      <w:r>
        <w:rPr>
          <w:rFonts w:hint="eastAsia"/>
          <w:color w:val="000000" w:themeColor="text1"/>
          <w:szCs w:val="24"/>
        </w:rPr>
        <w:t>一</w:t>
      </w:r>
      <w:proofErr w:type="gramEnd"/>
      <w:r>
        <w:rPr>
          <w:rFonts w:hint="eastAsia"/>
          <w:color w:val="000000" w:themeColor="text1"/>
          <w:szCs w:val="24"/>
        </w:rPr>
        <w:t>)</w:t>
      </w:r>
      <w:r w:rsidR="00636070" w:rsidRPr="00636070">
        <w:rPr>
          <w:rFonts w:hint="eastAsia"/>
          <w:color w:val="000000" w:themeColor="text1"/>
          <w:szCs w:val="24"/>
        </w:rPr>
        <w:t>醫院數：指各種宗教附設之醫院數，並以報經醫療主管機關核准設立者為限。</w:t>
      </w:r>
    </w:p>
    <w:p w14:paraId="49DE2FD9" w14:textId="77777777" w:rsidR="003275BE" w:rsidRDefault="00BA6AE8" w:rsidP="003275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="00636070" w:rsidRPr="00636070">
        <w:rPr>
          <w:rFonts w:hint="eastAsia"/>
          <w:color w:val="000000" w:themeColor="text1"/>
          <w:szCs w:val="24"/>
        </w:rPr>
        <w:t>診所數：指各種宗教附設之診所數，並以報經醫療主管機關核准設立者為限。</w:t>
      </w:r>
    </w:p>
    <w:p w14:paraId="6BDE6707" w14:textId="77777777" w:rsidR="00BA6AE8" w:rsidRDefault="00BA6AE8" w:rsidP="00636070">
      <w:pPr>
        <w:spacing w:line="360" w:lineRule="exact"/>
        <w:ind w:leftChars="107" w:left="737" w:hangingChars="200" w:hanging="4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(三)</w:t>
      </w:r>
      <w:r w:rsidR="00636070" w:rsidRPr="00636070">
        <w:rPr>
          <w:rFonts w:hint="eastAsia"/>
          <w:color w:val="000000" w:themeColor="text1"/>
          <w:szCs w:val="24"/>
        </w:rPr>
        <w:t>文教機構：指各種宗教附設者，並以報經教育主管機關核准設立者為限，分為大學數、專科學校數、中學數、職校數、小學數、幼兒園數、圖書閱覽室數及其他，其中大學包含獨立學院及技術學院，中學包含高級中學、綜合高中、國民中學。</w:t>
      </w:r>
    </w:p>
    <w:p w14:paraId="4E237785" w14:textId="77777777" w:rsidR="00636070" w:rsidRDefault="00636070" w:rsidP="00636070">
      <w:pPr>
        <w:spacing w:line="360" w:lineRule="exact"/>
        <w:ind w:leftChars="107" w:left="737" w:hangingChars="200" w:hanging="4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(四)</w:t>
      </w:r>
      <w:r w:rsidRPr="00636070">
        <w:rPr>
          <w:rFonts w:hint="eastAsia"/>
          <w:color w:val="000000" w:themeColor="text1"/>
          <w:szCs w:val="24"/>
        </w:rPr>
        <w:t>公益慈善事業：指各種宗教附設者，並以報經主管機關核准設立者為限，分為養老院數、身心障礙</w:t>
      </w:r>
      <w:proofErr w:type="gramStart"/>
      <w:r w:rsidRPr="00636070">
        <w:rPr>
          <w:rFonts w:hint="eastAsia"/>
          <w:color w:val="000000" w:themeColor="text1"/>
          <w:szCs w:val="24"/>
        </w:rPr>
        <w:t>教養院數</w:t>
      </w:r>
      <w:proofErr w:type="gramEnd"/>
      <w:r w:rsidRPr="00636070">
        <w:rPr>
          <w:rFonts w:hint="eastAsia"/>
          <w:color w:val="000000" w:themeColor="text1"/>
          <w:szCs w:val="24"/>
        </w:rPr>
        <w:t>、青少年</w:t>
      </w:r>
      <w:proofErr w:type="gramStart"/>
      <w:r w:rsidRPr="00636070">
        <w:rPr>
          <w:rFonts w:hint="eastAsia"/>
          <w:color w:val="000000" w:themeColor="text1"/>
          <w:szCs w:val="24"/>
        </w:rPr>
        <w:t>輔導院數</w:t>
      </w:r>
      <w:proofErr w:type="gramEnd"/>
      <w:r w:rsidRPr="00636070">
        <w:rPr>
          <w:rFonts w:hint="eastAsia"/>
          <w:color w:val="000000" w:themeColor="text1"/>
          <w:szCs w:val="24"/>
        </w:rPr>
        <w:t>、福利基金會數、學生宿舍處數、技藝研習數及社會服務中心數。</w:t>
      </w:r>
    </w:p>
    <w:p w14:paraId="41AD0C72" w14:textId="77777777" w:rsidR="000F6AA6" w:rsidRPr="00546E70" w:rsidRDefault="000F6AA6" w:rsidP="000F6AA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proofErr w:type="gramStart"/>
      <w:r>
        <w:rPr>
          <w:rFonts w:hint="eastAsia"/>
          <w:color w:val="000000" w:themeColor="text1"/>
          <w:szCs w:val="24"/>
        </w:rPr>
        <w:t>個</w:t>
      </w:r>
      <w:proofErr w:type="gramEnd"/>
      <w:r w:rsidR="00C45D7D">
        <w:rPr>
          <w:rFonts w:hint="eastAsia"/>
          <w:color w:val="000000" w:themeColor="text1"/>
          <w:szCs w:val="24"/>
        </w:rPr>
        <w:t>。</w:t>
      </w:r>
    </w:p>
    <w:p w14:paraId="26C3572B" w14:textId="77777777" w:rsidR="00636070" w:rsidRPr="00C45D7D" w:rsidRDefault="000F6AA6" w:rsidP="000F6AA6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C45D7D">
        <w:rPr>
          <w:rFonts w:hint="eastAsia"/>
          <w:color w:val="000000" w:themeColor="text1"/>
          <w:szCs w:val="24"/>
        </w:rPr>
        <w:t>＊</w:t>
      </w:r>
      <w:proofErr w:type="gramEnd"/>
      <w:r w:rsidRPr="00C45D7D">
        <w:rPr>
          <w:rFonts w:hint="eastAsia"/>
          <w:color w:val="000000" w:themeColor="text1"/>
          <w:szCs w:val="24"/>
        </w:rPr>
        <w:t>統計分類：</w:t>
      </w:r>
      <w:proofErr w:type="gramStart"/>
      <w:r w:rsidR="00636070" w:rsidRPr="00C45D7D">
        <w:rPr>
          <w:rFonts w:hint="eastAsia"/>
          <w:color w:val="000000" w:themeColor="text1"/>
          <w:szCs w:val="24"/>
        </w:rPr>
        <w:t>橫項依</w:t>
      </w:r>
      <w:proofErr w:type="gramEnd"/>
      <w:r w:rsidR="00636070" w:rsidRPr="00C45D7D">
        <w:rPr>
          <w:rFonts w:hint="eastAsia"/>
          <w:color w:val="000000" w:themeColor="text1"/>
          <w:szCs w:val="24"/>
        </w:rPr>
        <w:t>「鄉鎮市區及宗教別」分；</w:t>
      </w:r>
      <w:proofErr w:type="gramStart"/>
      <w:r w:rsidR="00636070" w:rsidRPr="00C45D7D">
        <w:rPr>
          <w:rFonts w:hint="eastAsia"/>
          <w:color w:val="000000" w:themeColor="text1"/>
          <w:szCs w:val="24"/>
        </w:rPr>
        <w:t>縱項依</w:t>
      </w:r>
      <w:proofErr w:type="gramEnd"/>
      <w:r w:rsidR="00636070" w:rsidRPr="00C45D7D">
        <w:rPr>
          <w:rFonts w:hint="eastAsia"/>
          <w:color w:val="000000" w:themeColor="text1"/>
          <w:szCs w:val="24"/>
        </w:rPr>
        <w:t>「醫療機構」、「文教機構」及「公益慈善</w:t>
      </w:r>
    </w:p>
    <w:p w14:paraId="2EF3D9B9" w14:textId="77777777" w:rsidR="000F6AA6" w:rsidRPr="00546E70" w:rsidRDefault="00636070" w:rsidP="000F6AA6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C45D7D">
        <w:rPr>
          <w:rFonts w:hint="eastAsia"/>
          <w:color w:val="000000" w:themeColor="text1"/>
          <w:szCs w:val="24"/>
        </w:rPr>
        <w:t xml:space="preserve">            事業」分。</w:t>
      </w:r>
    </w:p>
    <w:p w14:paraId="5BF46486" w14:textId="77777777" w:rsidR="000F6AA6" w:rsidRPr="00FC3ED9" w:rsidRDefault="000F6AA6" w:rsidP="000F6AA6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</w:t>
      </w:r>
      <w:r w:rsidRPr="00FC3ED9">
        <w:rPr>
          <w:rFonts w:hint="eastAsia"/>
          <w:szCs w:val="24"/>
        </w:rPr>
        <w:t>季、年等）：年</w:t>
      </w:r>
    </w:p>
    <w:p w14:paraId="49C14C1C" w14:textId="33FB6BF1" w:rsidR="000F6AA6" w:rsidRPr="00FC3ED9" w:rsidRDefault="000F6AA6" w:rsidP="000F6AA6">
      <w:pPr>
        <w:spacing w:line="360" w:lineRule="exact"/>
        <w:ind w:firstLine="280"/>
        <w:jc w:val="both"/>
        <w:rPr>
          <w:szCs w:val="24"/>
        </w:rPr>
      </w:pPr>
      <w:proofErr w:type="gramStart"/>
      <w:r w:rsidRPr="00FC3ED9">
        <w:rPr>
          <w:rFonts w:hint="eastAsia"/>
          <w:szCs w:val="24"/>
        </w:rPr>
        <w:t>＊</w:t>
      </w:r>
      <w:proofErr w:type="gramEnd"/>
      <w:r w:rsidRPr="00FC3ED9">
        <w:rPr>
          <w:rFonts w:hint="eastAsia"/>
          <w:szCs w:val="24"/>
        </w:rPr>
        <w:t>時效（指統計標準時間至資料發布時間之間隔時間）：</w:t>
      </w:r>
      <w:r w:rsidR="00233698">
        <w:rPr>
          <w:rFonts w:hint="eastAsia"/>
          <w:szCs w:val="24"/>
        </w:rPr>
        <w:t>2個月又5日</w:t>
      </w:r>
    </w:p>
    <w:p w14:paraId="1791A970" w14:textId="77777777" w:rsidR="000F6AA6" w:rsidRPr="00546E70" w:rsidRDefault="000F6AA6" w:rsidP="000F6AA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D370AE">
        <w:rPr>
          <w:rFonts w:hAnsi="標楷體" w:hint="eastAsia"/>
          <w:spacing w:val="-4"/>
          <w:szCs w:val="24"/>
        </w:rPr>
        <w:t>無</w:t>
      </w:r>
    </w:p>
    <w:p w14:paraId="4A1DEA4E" w14:textId="77777777" w:rsidR="000F6AA6" w:rsidRPr="00543697" w:rsidRDefault="000F6AA6" w:rsidP="000F6AA6">
      <w:pPr>
        <w:spacing w:before="240" w:line="360" w:lineRule="exact"/>
        <w:ind w:left="616" w:hanging="616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78B28A26" w14:textId="06838097" w:rsidR="000F6AA6" w:rsidRPr="008D7F3A" w:rsidRDefault="000F6AA6" w:rsidP="005A25CD">
      <w:pPr>
        <w:spacing w:line="360" w:lineRule="exact"/>
        <w:ind w:left="2126" w:hangingChars="886" w:hanging="2126"/>
        <w:jc w:val="both"/>
        <w:rPr>
          <w:color w:val="000000" w:themeColor="text1"/>
          <w:szCs w:val="24"/>
        </w:rPr>
      </w:pPr>
      <w:r w:rsidRPr="00543697">
        <w:rPr>
          <w:rFonts w:hint="eastAsia"/>
          <w:szCs w:val="24"/>
        </w:rPr>
        <w:t xml:space="preserve">  </w:t>
      </w:r>
      <w:proofErr w:type="gramStart"/>
      <w:r w:rsidRPr="00543697">
        <w:rPr>
          <w:rFonts w:hint="eastAsia"/>
          <w:szCs w:val="24"/>
        </w:rPr>
        <w:t>＊</w:t>
      </w:r>
      <w:proofErr w:type="gramEnd"/>
      <w:r w:rsidRPr="00543697">
        <w:rPr>
          <w:rFonts w:hint="eastAsia"/>
          <w:szCs w:val="24"/>
        </w:rPr>
        <w:t>預告發布日期：</w:t>
      </w:r>
      <w:r w:rsidR="005A25CD" w:rsidRPr="004B4731">
        <w:rPr>
          <w:rFonts w:hAnsi="標楷體" w:hint="eastAsia"/>
          <w:szCs w:val="24"/>
        </w:rPr>
        <w:t>每年</w:t>
      </w:r>
      <w:r w:rsidR="005A25CD">
        <w:rPr>
          <w:rFonts w:hAnsi="標楷體" w:hint="eastAsia"/>
          <w:szCs w:val="24"/>
        </w:rPr>
        <w:t>3</w:t>
      </w:r>
      <w:r w:rsidR="005A25CD" w:rsidRPr="004B4731">
        <w:rPr>
          <w:rFonts w:hAnsi="標楷體" w:hint="eastAsia"/>
          <w:szCs w:val="24"/>
        </w:rPr>
        <w:t>月</w:t>
      </w:r>
      <w:r w:rsidR="005A25CD">
        <w:rPr>
          <w:rFonts w:hAnsi="標楷體" w:hint="eastAsia"/>
          <w:szCs w:val="24"/>
        </w:rPr>
        <w:t>5</w:t>
      </w:r>
      <w:r w:rsidR="005A25CD" w:rsidRPr="004B4731">
        <w:rPr>
          <w:rFonts w:hAnsi="標楷體" w:hint="eastAsia"/>
          <w:szCs w:val="24"/>
        </w:rPr>
        <w:t>日（若遇例假日提前或順延）以公務統計報表發布，</w:t>
      </w:r>
      <w:r w:rsidR="005A25CD" w:rsidRPr="00CA5A0D">
        <w:rPr>
          <w:rFonts w:hAnsi="標楷體" w:hint="eastAsia"/>
          <w:spacing w:val="-4"/>
          <w:szCs w:val="24"/>
        </w:rPr>
        <w:t>公布日期</w:t>
      </w:r>
      <w:r w:rsidR="005A25CD" w:rsidRPr="00404252">
        <w:rPr>
          <w:rFonts w:hAnsi="標楷體" w:hint="eastAsia"/>
          <w:spacing w:val="-4"/>
          <w:szCs w:val="24"/>
        </w:rPr>
        <w:t>上載於本所網頁</w:t>
      </w:r>
      <w:r w:rsidR="005A25CD">
        <w:rPr>
          <w:rFonts w:hAnsi="標楷體" w:hint="eastAsia"/>
          <w:spacing w:val="-4"/>
          <w:szCs w:val="24"/>
        </w:rPr>
        <w:t>之「</w:t>
      </w:r>
      <w:r w:rsidR="005A25CD" w:rsidRPr="004B4731">
        <w:rPr>
          <w:rFonts w:hAnsi="標楷體" w:hint="eastAsia"/>
          <w:spacing w:val="-4"/>
          <w:szCs w:val="24"/>
        </w:rPr>
        <w:t>預告統計發布時間表</w:t>
      </w:r>
      <w:r w:rsidR="005A25CD">
        <w:rPr>
          <w:rFonts w:hAnsi="標楷體" w:hint="eastAsia"/>
          <w:spacing w:val="-4"/>
          <w:szCs w:val="24"/>
        </w:rPr>
        <w:t>」</w:t>
      </w:r>
      <w:r w:rsidRPr="00E6658F">
        <w:rPr>
          <w:rFonts w:hAnsi="標楷體" w:hint="eastAsia"/>
          <w:spacing w:val="-4"/>
          <w:szCs w:val="24"/>
        </w:rPr>
        <w:t>。</w:t>
      </w:r>
    </w:p>
    <w:p w14:paraId="746ACF82" w14:textId="3C6611C5" w:rsidR="000F6AA6" w:rsidRPr="00546E70" w:rsidRDefault="000F6AA6" w:rsidP="000F6AA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233698">
        <w:t>臺</w:t>
      </w:r>
      <w:proofErr w:type="gramEnd"/>
      <w:r w:rsidR="00233698">
        <w:t>南市政府民政局</w:t>
      </w:r>
    </w:p>
    <w:p w14:paraId="40A7AA3C" w14:textId="77777777" w:rsidR="000F6AA6" w:rsidRPr="00546E70" w:rsidRDefault="000F6AA6" w:rsidP="000F6AA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7B3A8AF2" w14:textId="77777777" w:rsidR="000F6AA6" w:rsidRPr="00FC3ED9" w:rsidRDefault="000F6AA6" w:rsidP="000F6AA6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</w:t>
      </w:r>
      <w:r w:rsidRPr="00FC3ED9">
        <w:rPr>
          <w:rFonts w:hint="eastAsia"/>
          <w:szCs w:val="24"/>
        </w:rPr>
        <w:t>明：</w:t>
      </w:r>
      <w:r w:rsidR="00636070" w:rsidRPr="00FC3ED9">
        <w:rPr>
          <w:rFonts w:hAnsi="標楷體" w:hint="eastAsia"/>
          <w:spacing w:val="-4"/>
          <w:szCs w:val="24"/>
        </w:rPr>
        <w:t>依據本所所報資料彙編。</w:t>
      </w:r>
    </w:p>
    <w:p w14:paraId="0FF16D3D" w14:textId="77777777" w:rsidR="003275BE" w:rsidRPr="00FC3ED9" w:rsidRDefault="000F6AA6" w:rsidP="000F6AA6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FC3ED9">
        <w:rPr>
          <w:rFonts w:hint="eastAsia"/>
          <w:szCs w:val="24"/>
        </w:rPr>
        <w:t>＊</w:t>
      </w:r>
      <w:proofErr w:type="gramEnd"/>
      <w:r w:rsidRPr="00FC3ED9">
        <w:rPr>
          <w:rFonts w:hint="eastAsia"/>
          <w:szCs w:val="24"/>
        </w:rPr>
        <w:t>統計資料交叉查核及確保資料合理性之機制：</w:t>
      </w:r>
      <w:r w:rsidRPr="00FC3ED9">
        <w:rPr>
          <w:rFonts w:hAnsi="標楷體" w:hint="eastAsia"/>
          <w:spacing w:val="-4"/>
          <w:szCs w:val="24"/>
        </w:rPr>
        <w:t>設置公式</w:t>
      </w:r>
      <w:r w:rsidRPr="00FC3ED9">
        <w:rPr>
          <w:rFonts w:hAnsi="標楷體" w:hint="eastAsia"/>
          <w:szCs w:val="24"/>
        </w:rPr>
        <w:t>按</w:t>
      </w:r>
      <w:proofErr w:type="gramStart"/>
      <w:r w:rsidRPr="00FC3ED9">
        <w:rPr>
          <w:rFonts w:hAnsi="標楷體" w:hint="eastAsia"/>
          <w:szCs w:val="24"/>
        </w:rPr>
        <w:t>科目別加總</w:t>
      </w:r>
      <w:proofErr w:type="gramEnd"/>
      <w:r w:rsidRPr="00FC3ED9">
        <w:rPr>
          <w:rFonts w:hAnsi="標楷體" w:hint="eastAsia"/>
          <w:szCs w:val="24"/>
        </w:rPr>
        <w:t>等於總計，交叉查核資料</w:t>
      </w:r>
    </w:p>
    <w:p w14:paraId="3BF8726F" w14:textId="77777777" w:rsidR="000F6AA6" w:rsidRPr="00FC3ED9" w:rsidRDefault="000F6AA6" w:rsidP="003275BE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FC3ED9">
        <w:rPr>
          <w:rFonts w:hAnsi="標楷體" w:hint="eastAsia"/>
          <w:szCs w:val="24"/>
        </w:rPr>
        <w:t>加總正確性。</w:t>
      </w:r>
    </w:p>
    <w:p w14:paraId="454AEBC8" w14:textId="77777777" w:rsidR="000F6AA6" w:rsidRPr="00546E70" w:rsidRDefault="000F6AA6" w:rsidP="003275BE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D370AE">
        <w:rPr>
          <w:rFonts w:hAnsi="標楷體" w:hint="eastAsia"/>
          <w:szCs w:val="24"/>
        </w:rPr>
        <w:t>無。</w:t>
      </w:r>
    </w:p>
    <w:p w14:paraId="6644413A" w14:textId="77777777" w:rsidR="007E394B" w:rsidRPr="006C5F2D" w:rsidRDefault="000F6AA6" w:rsidP="000F6AA6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E410" w14:textId="77777777" w:rsidR="00CC14F5" w:rsidRDefault="00CC14F5" w:rsidP="004D1F26">
      <w:r>
        <w:separator/>
      </w:r>
    </w:p>
  </w:endnote>
  <w:endnote w:type="continuationSeparator" w:id="0">
    <w:p w14:paraId="79EAFD6A" w14:textId="77777777" w:rsidR="00CC14F5" w:rsidRDefault="00CC14F5" w:rsidP="004D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18DD" w14:textId="77777777" w:rsidR="00CC14F5" w:rsidRDefault="00CC14F5" w:rsidP="004D1F26">
      <w:r>
        <w:separator/>
      </w:r>
    </w:p>
  </w:footnote>
  <w:footnote w:type="continuationSeparator" w:id="0">
    <w:p w14:paraId="6C4D511E" w14:textId="77777777" w:rsidR="00CC14F5" w:rsidRDefault="00CC14F5" w:rsidP="004D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39939441">
    <w:abstractNumId w:val="0"/>
  </w:num>
  <w:num w:numId="2" w16cid:durableId="203248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67A2F"/>
    <w:rsid w:val="000C6E6D"/>
    <w:rsid w:val="000F6AA6"/>
    <w:rsid w:val="00196D10"/>
    <w:rsid w:val="00197A9D"/>
    <w:rsid w:val="001F6F24"/>
    <w:rsid w:val="00233698"/>
    <w:rsid w:val="00250403"/>
    <w:rsid w:val="00264C2D"/>
    <w:rsid w:val="00300DF1"/>
    <w:rsid w:val="00310429"/>
    <w:rsid w:val="003125FC"/>
    <w:rsid w:val="00324412"/>
    <w:rsid w:val="003275BE"/>
    <w:rsid w:val="00357B87"/>
    <w:rsid w:val="003708EB"/>
    <w:rsid w:val="003A3D84"/>
    <w:rsid w:val="00432CA9"/>
    <w:rsid w:val="0045143C"/>
    <w:rsid w:val="004D1F26"/>
    <w:rsid w:val="00521E08"/>
    <w:rsid w:val="005428FD"/>
    <w:rsid w:val="00543697"/>
    <w:rsid w:val="0057586F"/>
    <w:rsid w:val="005A25CD"/>
    <w:rsid w:val="00636070"/>
    <w:rsid w:val="00673F19"/>
    <w:rsid w:val="006C5F2D"/>
    <w:rsid w:val="007705A9"/>
    <w:rsid w:val="007A6FEF"/>
    <w:rsid w:val="007B16CD"/>
    <w:rsid w:val="007E394B"/>
    <w:rsid w:val="00823806"/>
    <w:rsid w:val="00827F69"/>
    <w:rsid w:val="00836B53"/>
    <w:rsid w:val="00902C8A"/>
    <w:rsid w:val="009324B9"/>
    <w:rsid w:val="00942195"/>
    <w:rsid w:val="00997D24"/>
    <w:rsid w:val="009B56E1"/>
    <w:rsid w:val="00A3272A"/>
    <w:rsid w:val="00AF20A2"/>
    <w:rsid w:val="00B8473E"/>
    <w:rsid w:val="00BA6AE8"/>
    <w:rsid w:val="00C45D7D"/>
    <w:rsid w:val="00CA5D88"/>
    <w:rsid w:val="00CC14F5"/>
    <w:rsid w:val="00CC17DE"/>
    <w:rsid w:val="00D620B6"/>
    <w:rsid w:val="00DC76AC"/>
    <w:rsid w:val="00DD5C90"/>
    <w:rsid w:val="00F104C2"/>
    <w:rsid w:val="00F35F82"/>
    <w:rsid w:val="00FC3ED9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8B6A1"/>
  <w15:docId w15:val="{D682BD2A-16B1-4118-A47C-DEB2CC0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F26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F26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32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873</Characters>
  <Application>Microsoft Office Word</Application>
  <DocSecurity>0</DocSecurity>
  <Lines>7</Lines>
  <Paragraphs>2</Paragraphs>
  <ScaleCrop>false</ScaleCrop>
  <Company>C.M.T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16</cp:revision>
  <dcterms:created xsi:type="dcterms:W3CDTF">2015-12-21T09:32:00Z</dcterms:created>
  <dcterms:modified xsi:type="dcterms:W3CDTF">2024-09-25T16:50:00Z</dcterms:modified>
</cp:coreProperties>
</file>