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A1" w:rsidRPr="00546E70" w:rsidRDefault="002E02A1" w:rsidP="002E02A1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2E02A1" w:rsidRPr="00CF7FC0" w:rsidRDefault="002E02A1" w:rsidP="002E02A1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CF7FC0">
        <w:rPr>
          <w:rFonts w:hint="eastAsia"/>
          <w:szCs w:val="24"/>
        </w:rPr>
        <w:t>營造業統計</w:t>
      </w:r>
    </w:p>
    <w:p w:rsidR="002E02A1" w:rsidRPr="00CF7FC0" w:rsidRDefault="002E02A1" w:rsidP="002E02A1">
      <w:pPr>
        <w:spacing w:line="360" w:lineRule="exact"/>
        <w:rPr>
          <w:szCs w:val="24"/>
        </w:rPr>
      </w:pPr>
      <w:r w:rsidRPr="00CF7FC0">
        <w:rPr>
          <w:rFonts w:hint="eastAsia"/>
          <w:szCs w:val="24"/>
        </w:rPr>
        <w:t>資料項目：</w:t>
      </w:r>
      <w:proofErr w:type="gramStart"/>
      <w:r w:rsidRPr="00CF7FC0">
        <w:rPr>
          <w:rFonts w:hint="eastAsia"/>
          <w:szCs w:val="24"/>
        </w:rPr>
        <w:t>臺</w:t>
      </w:r>
      <w:proofErr w:type="gramEnd"/>
      <w:r w:rsidRPr="00CF7FC0">
        <w:rPr>
          <w:rFonts w:hint="eastAsia"/>
          <w:szCs w:val="24"/>
        </w:rPr>
        <w:t>南市</w:t>
      </w:r>
      <w:proofErr w:type="gramStart"/>
      <w:r w:rsidR="005A647E">
        <w:rPr>
          <w:rFonts w:hint="eastAsia"/>
          <w:kern w:val="0"/>
          <w:szCs w:val="24"/>
        </w:rPr>
        <w:t>楠</w:t>
      </w:r>
      <w:proofErr w:type="gramEnd"/>
      <w:r w:rsidR="005A647E">
        <w:rPr>
          <w:rFonts w:hint="eastAsia"/>
          <w:kern w:val="0"/>
          <w:szCs w:val="24"/>
        </w:rPr>
        <w:t>西</w:t>
      </w:r>
      <w:r w:rsidR="00250CBF">
        <w:rPr>
          <w:rFonts w:hint="eastAsia"/>
          <w:szCs w:val="24"/>
        </w:rPr>
        <w:t>區</w:t>
      </w:r>
      <w:r w:rsidRPr="00CF7FC0">
        <w:rPr>
          <w:rFonts w:hint="eastAsia"/>
          <w:szCs w:val="24"/>
        </w:rPr>
        <w:t>都市計畫公共設施用地已取得面積</w:t>
      </w:r>
    </w:p>
    <w:p w:rsidR="002E02A1" w:rsidRPr="00CF7FC0" w:rsidRDefault="002E02A1" w:rsidP="002E02A1">
      <w:pPr>
        <w:spacing w:line="360" w:lineRule="exact"/>
        <w:jc w:val="both"/>
        <w:rPr>
          <w:szCs w:val="24"/>
        </w:rPr>
      </w:pPr>
      <w:r w:rsidRPr="00CF7FC0">
        <w:rPr>
          <w:rFonts w:hint="eastAsia"/>
          <w:szCs w:val="24"/>
        </w:rPr>
        <w:t>一、發布及編製機關單位</w:t>
      </w:r>
    </w:p>
    <w:p w:rsidR="002E02A1" w:rsidRPr="00CF7FC0" w:rsidRDefault="002E02A1" w:rsidP="002E02A1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CF7FC0">
        <w:rPr>
          <w:rFonts w:hint="eastAsia"/>
          <w:spacing w:val="-4"/>
          <w:szCs w:val="24"/>
        </w:rPr>
        <w:t>＊</w:t>
      </w:r>
      <w:proofErr w:type="gramEnd"/>
      <w:r w:rsidRPr="00CF7FC0">
        <w:rPr>
          <w:rFonts w:hint="eastAsia"/>
          <w:spacing w:val="-4"/>
          <w:szCs w:val="24"/>
        </w:rPr>
        <w:t>發布機關、單位：</w:t>
      </w:r>
      <w:proofErr w:type="gramStart"/>
      <w:r w:rsidRPr="00CF7FC0">
        <w:rPr>
          <w:rFonts w:hint="eastAsia"/>
          <w:szCs w:val="24"/>
        </w:rPr>
        <w:t>臺</w:t>
      </w:r>
      <w:proofErr w:type="gramEnd"/>
      <w:r w:rsidRPr="00CF7FC0">
        <w:rPr>
          <w:rFonts w:hint="eastAsia"/>
          <w:szCs w:val="24"/>
        </w:rPr>
        <w:t>南市</w:t>
      </w:r>
      <w:proofErr w:type="gramStart"/>
      <w:r w:rsidR="005A647E">
        <w:rPr>
          <w:rFonts w:hint="eastAsia"/>
          <w:kern w:val="0"/>
          <w:szCs w:val="24"/>
        </w:rPr>
        <w:t>楠</w:t>
      </w:r>
      <w:proofErr w:type="gramEnd"/>
      <w:r w:rsidR="005A647E">
        <w:rPr>
          <w:rFonts w:hint="eastAsia"/>
          <w:kern w:val="0"/>
          <w:szCs w:val="24"/>
        </w:rPr>
        <w:t>西</w:t>
      </w:r>
      <w:r w:rsidR="00250CBF">
        <w:rPr>
          <w:rFonts w:hint="eastAsia"/>
          <w:szCs w:val="24"/>
        </w:rPr>
        <w:t>區</w:t>
      </w:r>
      <w:r w:rsidRPr="00CF7FC0">
        <w:rPr>
          <w:rFonts w:hint="eastAsia"/>
          <w:szCs w:val="24"/>
        </w:rPr>
        <w:t>公所會計室</w:t>
      </w:r>
    </w:p>
    <w:p w:rsidR="002E02A1" w:rsidRPr="00CF7FC0" w:rsidRDefault="002E02A1" w:rsidP="002E02A1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編製單位：</w:t>
      </w:r>
      <w:proofErr w:type="gramStart"/>
      <w:r w:rsidRPr="00CF7FC0">
        <w:rPr>
          <w:rFonts w:hint="eastAsia"/>
          <w:szCs w:val="24"/>
        </w:rPr>
        <w:t>臺</w:t>
      </w:r>
      <w:proofErr w:type="gramEnd"/>
      <w:r w:rsidRPr="00CF7FC0">
        <w:rPr>
          <w:rFonts w:hint="eastAsia"/>
          <w:szCs w:val="24"/>
        </w:rPr>
        <w:t>南市</w:t>
      </w:r>
      <w:proofErr w:type="gramStart"/>
      <w:r w:rsidR="005A647E">
        <w:rPr>
          <w:rFonts w:hint="eastAsia"/>
          <w:kern w:val="0"/>
          <w:szCs w:val="24"/>
        </w:rPr>
        <w:t>楠</w:t>
      </w:r>
      <w:proofErr w:type="gramEnd"/>
      <w:r w:rsidR="005A647E">
        <w:rPr>
          <w:rFonts w:hint="eastAsia"/>
          <w:kern w:val="0"/>
          <w:szCs w:val="24"/>
        </w:rPr>
        <w:t>西</w:t>
      </w:r>
      <w:r w:rsidR="00250CBF">
        <w:rPr>
          <w:rFonts w:hint="eastAsia"/>
          <w:szCs w:val="24"/>
        </w:rPr>
        <w:t>區</w:t>
      </w:r>
      <w:r w:rsidRPr="00CF7FC0">
        <w:rPr>
          <w:rFonts w:hint="eastAsia"/>
          <w:szCs w:val="24"/>
        </w:rPr>
        <w:t>公所</w:t>
      </w:r>
      <w:r w:rsidR="009216A7" w:rsidRPr="00CF7FC0">
        <w:rPr>
          <w:rFonts w:hAnsi="標楷體" w:hint="eastAsia"/>
        </w:rPr>
        <w:t>農業及建設課</w:t>
      </w:r>
    </w:p>
    <w:p w:rsidR="00F6191E" w:rsidRPr="00087534" w:rsidRDefault="00F6191E" w:rsidP="00F6191E">
      <w:pPr>
        <w:spacing w:line="360" w:lineRule="exact"/>
        <w:ind w:left="720" w:hanging="426"/>
        <w:jc w:val="both"/>
        <w:rPr>
          <w:spacing w:val="-10"/>
          <w:szCs w:val="24"/>
        </w:rPr>
      </w:pPr>
      <w:bookmarkStart w:id="0" w:name="_GoBack"/>
      <w:bookmarkEnd w:id="0"/>
      <w:proofErr w:type="gramStart"/>
      <w:r w:rsidRPr="00087534">
        <w:rPr>
          <w:rFonts w:hint="eastAsia"/>
          <w:szCs w:val="24"/>
        </w:rPr>
        <w:t>＊</w:t>
      </w:r>
      <w:proofErr w:type="gramEnd"/>
      <w:r w:rsidRPr="00087534">
        <w:rPr>
          <w:rFonts w:hint="eastAsia"/>
          <w:szCs w:val="24"/>
        </w:rPr>
        <w:t>聯絡人：</w:t>
      </w:r>
      <w:r>
        <w:rPr>
          <w:rFonts w:hint="eastAsia"/>
          <w:szCs w:val="24"/>
        </w:rPr>
        <w:t>邱彥</w:t>
      </w:r>
      <w:proofErr w:type="gramStart"/>
      <w:r>
        <w:rPr>
          <w:rFonts w:hint="eastAsia"/>
          <w:szCs w:val="24"/>
        </w:rPr>
        <w:t>閔</w:t>
      </w:r>
      <w:proofErr w:type="gramEnd"/>
    </w:p>
    <w:p w:rsidR="00F6191E" w:rsidRPr="002F4813" w:rsidRDefault="00F6191E" w:rsidP="00F6191E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087534">
        <w:rPr>
          <w:rFonts w:hint="eastAsia"/>
          <w:szCs w:val="24"/>
        </w:rPr>
        <w:t>＊</w:t>
      </w:r>
      <w:proofErr w:type="gramEnd"/>
      <w:r w:rsidRPr="00087534">
        <w:rPr>
          <w:rFonts w:hint="eastAsia"/>
          <w:szCs w:val="24"/>
        </w:rPr>
        <w:t>聯絡電話：</w:t>
      </w:r>
      <w:r>
        <w:rPr>
          <w:rFonts w:hint="eastAsia"/>
          <w:szCs w:val="24"/>
        </w:rPr>
        <w:t>06-5751615#506</w:t>
      </w:r>
    </w:p>
    <w:p w:rsidR="00F6191E" w:rsidRPr="00546E70" w:rsidRDefault="00F6191E" w:rsidP="00F6191E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int="eastAsia"/>
          <w:color w:val="000000" w:themeColor="text1"/>
          <w:szCs w:val="24"/>
        </w:rPr>
        <w:t>06-5754715</w:t>
      </w:r>
    </w:p>
    <w:p w:rsidR="002E02A1" w:rsidRPr="009216A7" w:rsidRDefault="00F6191E" w:rsidP="00F6191E">
      <w:pPr>
        <w:spacing w:line="360" w:lineRule="exact"/>
        <w:ind w:left="720" w:hanging="426"/>
        <w:jc w:val="both"/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 w:rsidRPr="00DD0538">
        <w:rPr>
          <w:color w:val="000000" w:themeColor="text1"/>
          <w:szCs w:val="24"/>
        </w:rPr>
        <w:t>elton0927@mail.tainan.gov.tw</w:t>
      </w:r>
    </w:p>
    <w:p w:rsidR="002E02A1" w:rsidRPr="00546E70" w:rsidRDefault="002E02A1" w:rsidP="002E02A1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2E02A1" w:rsidRPr="005A647E" w:rsidRDefault="002E02A1" w:rsidP="002E02A1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  <w:r w:rsidRPr="005A647E">
        <w:rPr>
          <w:rFonts w:hint="eastAsia"/>
          <w:color w:val="000000" w:themeColor="text1"/>
          <w:szCs w:val="24"/>
        </w:rPr>
        <w:t>（ ）記者會或說明會</w:t>
      </w:r>
    </w:p>
    <w:p w:rsidR="002E02A1" w:rsidRPr="005A647E" w:rsidRDefault="002E02A1" w:rsidP="005A647E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  <w:r w:rsidRPr="005A647E">
        <w:rPr>
          <w:rFonts w:hint="eastAsia"/>
          <w:color w:val="000000" w:themeColor="text1"/>
          <w:szCs w:val="24"/>
        </w:rPr>
        <w:t>（</w:t>
      </w:r>
      <w:r w:rsidR="005A647E">
        <w:rPr>
          <w:rFonts w:hint="eastAsia"/>
          <w:color w:val="000000" w:themeColor="text1"/>
          <w:szCs w:val="24"/>
        </w:rPr>
        <w:t xml:space="preserve"> </w:t>
      </w:r>
      <w:r w:rsidRPr="005A647E">
        <w:rPr>
          <w:rFonts w:hint="eastAsia"/>
          <w:color w:val="000000" w:themeColor="text1"/>
          <w:szCs w:val="24"/>
        </w:rPr>
        <w:t>）新聞稿（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A647E">
        <w:rPr>
          <w:rFonts w:hint="eastAsia"/>
          <w:color w:val="000000" w:themeColor="text1"/>
          <w:szCs w:val="24"/>
        </w:rPr>
        <w:t>）報表  （ ）書刊，刊名：</w:t>
      </w:r>
    </w:p>
    <w:p w:rsidR="002E02A1" w:rsidRPr="00546E70" w:rsidRDefault="002E02A1" w:rsidP="002E02A1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:rsidR="002E02A1" w:rsidRPr="00546E70" w:rsidRDefault="002E02A1" w:rsidP="002E02A1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:rsidR="002E02A1" w:rsidRPr="00546E70" w:rsidRDefault="002E02A1" w:rsidP="002E02A1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磁片（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光碟片（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其他</w:t>
      </w:r>
    </w:p>
    <w:p w:rsidR="002E02A1" w:rsidRPr="00546E70" w:rsidRDefault="002E02A1" w:rsidP="002E02A1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2E02A1" w:rsidRPr="00546E70" w:rsidRDefault="002E02A1" w:rsidP="002E02A1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4B003E">
        <w:rPr>
          <w:rFonts w:hint="eastAsia"/>
          <w:color w:val="000000" w:themeColor="text1"/>
          <w:szCs w:val="24"/>
        </w:rPr>
        <w:t>凡本區實施都市計畫區域已取得公共設施用地，</w:t>
      </w:r>
      <w:proofErr w:type="gramStart"/>
      <w:r w:rsidRPr="004B003E">
        <w:rPr>
          <w:rFonts w:hint="eastAsia"/>
          <w:color w:val="000000" w:themeColor="text1"/>
          <w:szCs w:val="24"/>
        </w:rPr>
        <w:t>均為統計</w:t>
      </w:r>
      <w:proofErr w:type="gramEnd"/>
      <w:r w:rsidRPr="004B003E">
        <w:rPr>
          <w:rFonts w:hint="eastAsia"/>
          <w:color w:val="000000" w:themeColor="text1"/>
          <w:szCs w:val="24"/>
        </w:rPr>
        <w:t>對象。</w:t>
      </w:r>
    </w:p>
    <w:p w:rsidR="002E02A1" w:rsidRPr="00546E70" w:rsidRDefault="002E02A1" w:rsidP="002E02A1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4B003E">
        <w:rPr>
          <w:rFonts w:hint="eastAsia"/>
          <w:color w:val="000000" w:themeColor="text1"/>
          <w:szCs w:val="24"/>
        </w:rPr>
        <w:t>以每年年底之事實為</w:t>
      </w:r>
      <w:proofErr w:type="gramStart"/>
      <w:r w:rsidRPr="004B003E">
        <w:rPr>
          <w:rFonts w:hint="eastAsia"/>
          <w:color w:val="000000" w:themeColor="text1"/>
          <w:szCs w:val="24"/>
        </w:rPr>
        <w:t>準</w:t>
      </w:r>
      <w:proofErr w:type="gramEnd"/>
      <w:r w:rsidRPr="004B003E">
        <w:rPr>
          <w:rFonts w:hint="eastAsia"/>
          <w:color w:val="000000" w:themeColor="text1"/>
          <w:szCs w:val="24"/>
        </w:rPr>
        <w:t>。</w:t>
      </w:r>
    </w:p>
    <w:p w:rsidR="002E02A1" w:rsidRDefault="002E02A1" w:rsidP="002E02A1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:rsidR="002E02A1" w:rsidRDefault="002E02A1" w:rsidP="002E02A1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(</w:t>
      </w:r>
      <w:proofErr w:type="gramStart"/>
      <w:r w:rsidRPr="004B003E">
        <w:rPr>
          <w:rFonts w:hint="eastAsia"/>
          <w:color w:val="000000" w:themeColor="text1"/>
          <w:szCs w:val="24"/>
        </w:rPr>
        <w:t>一</w:t>
      </w:r>
      <w:proofErr w:type="gramEnd"/>
      <w:r w:rsidRPr="004B003E">
        <w:rPr>
          <w:rFonts w:hint="eastAsia"/>
          <w:color w:val="000000" w:themeColor="text1"/>
          <w:szCs w:val="24"/>
        </w:rPr>
        <w:t>)道路系統、停車場所及加油站，應按土地使用分區及交通情形與預期之發展配置之。</w:t>
      </w:r>
    </w:p>
    <w:p w:rsidR="00763D98" w:rsidRDefault="002E02A1" w:rsidP="00763D98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(二)公園、體育場所、綠地、廣場及兒童遊樂場，應依計畫人口密度及自然環境，作有系統之</w:t>
      </w:r>
    </w:p>
    <w:p w:rsidR="002E02A1" w:rsidRDefault="002E02A1" w:rsidP="00763D98">
      <w:pPr>
        <w:spacing w:line="360" w:lineRule="exact"/>
        <w:ind w:firstLineChars="300" w:firstLine="720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佈置，除具有特殊情形外其占用土地總面積不得少於全部計畫面積百分之</w:t>
      </w:r>
      <w:proofErr w:type="gramStart"/>
      <w:r w:rsidRPr="004B003E">
        <w:rPr>
          <w:rFonts w:hint="eastAsia"/>
          <w:color w:val="000000" w:themeColor="text1"/>
          <w:szCs w:val="24"/>
        </w:rPr>
        <w:t>10</w:t>
      </w:r>
      <w:proofErr w:type="gramEnd"/>
      <w:r w:rsidRPr="004B003E">
        <w:rPr>
          <w:rFonts w:hint="eastAsia"/>
          <w:color w:val="000000" w:themeColor="text1"/>
          <w:szCs w:val="24"/>
        </w:rPr>
        <w:t>。</w:t>
      </w:r>
    </w:p>
    <w:p w:rsidR="00763D98" w:rsidRDefault="002E02A1" w:rsidP="00763D98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(三)中小學校、社教場所、市場、變電所、衛生等公共設施，應按里鄰單位或居民分布情形</w:t>
      </w:r>
      <w:proofErr w:type="gramStart"/>
      <w:r w:rsidRPr="004B003E">
        <w:rPr>
          <w:rFonts w:hint="eastAsia"/>
          <w:color w:val="000000" w:themeColor="text1"/>
          <w:szCs w:val="24"/>
        </w:rPr>
        <w:t>適</w:t>
      </w:r>
      <w:proofErr w:type="gramEnd"/>
    </w:p>
    <w:p w:rsidR="002E02A1" w:rsidRDefault="002E02A1" w:rsidP="00763D98">
      <w:pPr>
        <w:spacing w:line="360" w:lineRule="exact"/>
        <w:ind w:firstLineChars="300" w:firstLine="720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當配置之。</w:t>
      </w:r>
    </w:p>
    <w:p w:rsidR="00763D98" w:rsidRDefault="002E02A1" w:rsidP="00763D98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(四)環保設施用地包括污水處理廠（場）、垃圾掩埋場、焚化爐、資源回收站（場）等相關環保</w:t>
      </w:r>
    </w:p>
    <w:p w:rsidR="002E02A1" w:rsidRPr="00546E70" w:rsidRDefault="002E02A1" w:rsidP="00763D98">
      <w:pPr>
        <w:spacing w:line="360" w:lineRule="exact"/>
        <w:ind w:firstLineChars="300" w:firstLine="720"/>
        <w:jc w:val="both"/>
        <w:rPr>
          <w:color w:val="000000" w:themeColor="text1"/>
          <w:szCs w:val="24"/>
        </w:rPr>
      </w:pPr>
      <w:r w:rsidRPr="004B003E">
        <w:rPr>
          <w:rFonts w:hint="eastAsia"/>
          <w:color w:val="000000" w:themeColor="text1"/>
          <w:szCs w:val="24"/>
        </w:rPr>
        <w:t>設施。</w:t>
      </w:r>
    </w:p>
    <w:p w:rsidR="005A647E" w:rsidRDefault="002E02A1" w:rsidP="005A647E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</w:t>
      </w:r>
      <w:r w:rsidRPr="00CF7FC0">
        <w:rPr>
          <w:rFonts w:hint="eastAsia"/>
          <w:szCs w:val="24"/>
        </w:rPr>
        <w:t>：</w:t>
      </w:r>
      <w:r w:rsidR="008563C6" w:rsidRPr="00CF7FC0">
        <w:rPr>
          <w:rFonts w:hint="eastAsia"/>
          <w:szCs w:val="24"/>
        </w:rPr>
        <w:t>公頃</w:t>
      </w:r>
    </w:p>
    <w:p w:rsidR="005A647E" w:rsidRDefault="002E02A1" w:rsidP="005A647E">
      <w:pPr>
        <w:spacing w:line="360" w:lineRule="exact"/>
        <w:ind w:firstLine="280"/>
        <w:jc w:val="both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統計分類：依都市計畫法第42條規定，都市計畫地區範圍內，應視實際情況，分別設置公共</w:t>
      </w:r>
      <w:r w:rsidR="005A647E">
        <w:rPr>
          <w:rFonts w:hint="eastAsia"/>
          <w:szCs w:val="24"/>
        </w:rPr>
        <w:t xml:space="preserve">   </w:t>
      </w:r>
    </w:p>
    <w:p w:rsidR="002E02A1" w:rsidRPr="00CF7FC0" w:rsidRDefault="005A647E" w:rsidP="005A647E">
      <w:pPr>
        <w:spacing w:line="360" w:lineRule="exact"/>
        <w:ind w:firstLine="280"/>
        <w:jc w:val="both"/>
        <w:rPr>
          <w:szCs w:val="24"/>
        </w:rPr>
      </w:pPr>
      <w:r>
        <w:rPr>
          <w:rFonts w:hint="eastAsia"/>
          <w:szCs w:val="24"/>
        </w:rPr>
        <w:t xml:space="preserve">  </w:t>
      </w:r>
      <w:r w:rsidR="002E02A1" w:rsidRPr="00CF7FC0">
        <w:rPr>
          <w:rFonts w:hint="eastAsia"/>
          <w:szCs w:val="24"/>
        </w:rPr>
        <w:t>設施用地。</w:t>
      </w:r>
    </w:p>
    <w:p w:rsidR="002E02A1" w:rsidRPr="00CF7FC0" w:rsidRDefault="002E02A1" w:rsidP="002E02A1">
      <w:pPr>
        <w:spacing w:line="360" w:lineRule="exact"/>
        <w:ind w:firstLine="280"/>
        <w:jc w:val="both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發布週期（指資料編製或產生之頻率，如月、季、年等）：年</w:t>
      </w:r>
    </w:p>
    <w:p w:rsidR="002E02A1" w:rsidRPr="00CF7FC0" w:rsidRDefault="002E02A1" w:rsidP="002E02A1">
      <w:pPr>
        <w:spacing w:line="360" w:lineRule="exact"/>
        <w:ind w:firstLine="280"/>
        <w:jc w:val="both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時效（指統計標準時間至資料發布時間之間隔時間）：50日</w:t>
      </w:r>
    </w:p>
    <w:p w:rsidR="002E02A1" w:rsidRPr="00CF7FC0" w:rsidRDefault="002E02A1" w:rsidP="002E02A1">
      <w:pPr>
        <w:spacing w:line="360" w:lineRule="exact"/>
        <w:ind w:firstLine="280"/>
        <w:jc w:val="both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資料變革：無</w:t>
      </w:r>
    </w:p>
    <w:p w:rsidR="002E02A1" w:rsidRPr="00CF7FC0" w:rsidRDefault="002E02A1" w:rsidP="002E02A1">
      <w:pPr>
        <w:spacing w:line="360" w:lineRule="exact"/>
        <w:jc w:val="both"/>
        <w:rPr>
          <w:szCs w:val="24"/>
        </w:rPr>
      </w:pPr>
      <w:r w:rsidRPr="00CF7FC0">
        <w:rPr>
          <w:rFonts w:hint="eastAsia"/>
          <w:szCs w:val="24"/>
        </w:rPr>
        <w:t>四、公開資料發布訊息</w:t>
      </w:r>
    </w:p>
    <w:p w:rsidR="002E02A1" w:rsidRPr="00CF7FC0" w:rsidRDefault="002E02A1" w:rsidP="002E02A1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預告發布日期：(含預告方式及週期):公布日期上載於本所網頁。</w:t>
      </w:r>
    </w:p>
    <w:p w:rsidR="002E02A1" w:rsidRPr="00CF7FC0" w:rsidRDefault="002E02A1" w:rsidP="002E02A1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同步發送單位：</w:t>
      </w:r>
      <w:r w:rsidRPr="00CF7FC0">
        <w:rPr>
          <w:rFonts w:hint="eastAsia"/>
        </w:rPr>
        <w:t>（說明資料發布時同步發送之單位或可同步查得該資料之網址）：無</w:t>
      </w:r>
    </w:p>
    <w:p w:rsidR="002E02A1" w:rsidRPr="00CF7FC0" w:rsidRDefault="002E02A1" w:rsidP="002E02A1">
      <w:pPr>
        <w:spacing w:before="240" w:line="360" w:lineRule="exact"/>
        <w:ind w:left="616" w:hanging="616"/>
        <w:jc w:val="both"/>
        <w:rPr>
          <w:szCs w:val="24"/>
        </w:rPr>
      </w:pPr>
      <w:r w:rsidRPr="00CF7FC0">
        <w:rPr>
          <w:rFonts w:hint="eastAsia"/>
          <w:szCs w:val="24"/>
        </w:rPr>
        <w:t>五、資料品質</w:t>
      </w:r>
    </w:p>
    <w:p w:rsidR="002E02A1" w:rsidRPr="00CF7FC0" w:rsidRDefault="002E02A1" w:rsidP="002E02A1">
      <w:pPr>
        <w:spacing w:line="360" w:lineRule="exact"/>
        <w:ind w:firstLine="252"/>
        <w:jc w:val="both"/>
        <w:rPr>
          <w:szCs w:val="24"/>
        </w:rPr>
      </w:pPr>
      <w:proofErr w:type="gramStart"/>
      <w:r w:rsidRPr="00CF7FC0">
        <w:rPr>
          <w:rFonts w:hint="eastAsia"/>
          <w:szCs w:val="24"/>
        </w:rPr>
        <w:t>＊</w:t>
      </w:r>
      <w:proofErr w:type="gramEnd"/>
      <w:r w:rsidRPr="00CF7FC0">
        <w:rPr>
          <w:rFonts w:hint="eastAsia"/>
          <w:szCs w:val="24"/>
        </w:rPr>
        <w:t>統計指標編製方法與資料來源說明：</w:t>
      </w:r>
      <w:r w:rsidR="007E47ED" w:rsidRPr="00CF7FC0">
        <w:rPr>
          <w:rFonts w:hAnsi="標楷體" w:hint="eastAsia"/>
          <w:spacing w:val="-4"/>
          <w:szCs w:val="24"/>
        </w:rPr>
        <w:t>依據本所資料彙編。</w:t>
      </w:r>
    </w:p>
    <w:p w:rsidR="00763D98" w:rsidRDefault="002E02A1" w:rsidP="002E02A1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 w:rsidRPr="008C510A">
        <w:rPr>
          <w:rFonts w:hAnsi="標楷體" w:hint="eastAsia"/>
          <w:spacing w:val="-4"/>
          <w:szCs w:val="24"/>
        </w:rPr>
        <w:t>設置公式</w:t>
      </w:r>
      <w:r w:rsidRPr="008C510A">
        <w:rPr>
          <w:rFonts w:hAnsi="標楷體" w:hint="eastAsia"/>
          <w:szCs w:val="24"/>
        </w:rPr>
        <w:t>按</w:t>
      </w:r>
      <w:proofErr w:type="gramStart"/>
      <w:r w:rsidRPr="008C510A">
        <w:rPr>
          <w:rFonts w:hAnsi="標楷體" w:hint="eastAsia"/>
          <w:szCs w:val="24"/>
        </w:rPr>
        <w:t>科目別加總</w:t>
      </w:r>
      <w:proofErr w:type="gramEnd"/>
      <w:r w:rsidRPr="008C510A">
        <w:rPr>
          <w:rFonts w:hAnsi="標楷體" w:hint="eastAsia"/>
          <w:szCs w:val="24"/>
        </w:rPr>
        <w:t>等於總計，交叉查核資料</w:t>
      </w:r>
    </w:p>
    <w:p w:rsidR="002E02A1" w:rsidRPr="00546E70" w:rsidRDefault="005A647E" w:rsidP="005A647E">
      <w:pPr>
        <w:tabs>
          <w:tab w:val="left" w:pos="8520"/>
        </w:tabs>
        <w:spacing w:line="360" w:lineRule="exact"/>
        <w:jc w:val="both"/>
        <w:rPr>
          <w:color w:val="000000" w:themeColor="text1"/>
          <w:szCs w:val="24"/>
        </w:rPr>
      </w:pPr>
      <w:r>
        <w:rPr>
          <w:rFonts w:hAnsi="標楷體" w:hint="eastAsia"/>
          <w:szCs w:val="24"/>
        </w:rPr>
        <w:t xml:space="preserve">    </w:t>
      </w:r>
      <w:r w:rsidR="002E02A1" w:rsidRPr="008C510A">
        <w:rPr>
          <w:rFonts w:hAnsi="標楷體" w:hint="eastAsia"/>
          <w:szCs w:val="24"/>
        </w:rPr>
        <w:t>加總正確性。</w:t>
      </w:r>
    </w:p>
    <w:p w:rsidR="002E02A1" w:rsidRPr="00546E70" w:rsidRDefault="002E02A1" w:rsidP="002E02A1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:rsidR="007E394B" w:rsidRPr="002E02A1" w:rsidRDefault="002E02A1" w:rsidP="002E02A1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2E02A1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B4B" w:rsidRDefault="00567B4B" w:rsidP="00E606EC">
      <w:r>
        <w:separator/>
      </w:r>
    </w:p>
  </w:endnote>
  <w:endnote w:type="continuationSeparator" w:id="1">
    <w:p w:rsidR="00567B4B" w:rsidRDefault="00567B4B" w:rsidP="00E60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B4B" w:rsidRDefault="00567B4B" w:rsidP="00E606EC">
      <w:r>
        <w:separator/>
      </w:r>
    </w:p>
  </w:footnote>
  <w:footnote w:type="continuationSeparator" w:id="1">
    <w:p w:rsidR="00567B4B" w:rsidRDefault="00567B4B" w:rsidP="00E60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C2"/>
    <w:rsid w:val="0000738B"/>
    <w:rsid w:val="00024D40"/>
    <w:rsid w:val="000C091C"/>
    <w:rsid w:val="000F6AA6"/>
    <w:rsid w:val="00147C28"/>
    <w:rsid w:val="0015387C"/>
    <w:rsid w:val="0024379F"/>
    <w:rsid w:val="00250CBF"/>
    <w:rsid w:val="00264C2D"/>
    <w:rsid w:val="00295437"/>
    <w:rsid w:val="002E02A1"/>
    <w:rsid w:val="00300DF1"/>
    <w:rsid w:val="003275BE"/>
    <w:rsid w:val="003708EB"/>
    <w:rsid w:val="00392F1E"/>
    <w:rsid w:val="003E129D"/>
    <w:rsid w:val="0045143C"/>
    <w:rsid w:val="00472FE5"/>
    <w:rsid w:val="004B5295"/>
    <w:rsid w:val="004E1D7F"/>
    <w:rsid w:val="00523415"/>
    <w:rsid w:val="00567B4B"/>
    <w:rsid w:val="005A647E"/>
    <w:rsid w:val="006542B9"/>
    <w:rsid w:val="006B1256"/>
    <w:rsid w:val="006C5F2D"/>
    <w:rsid w:val="006C62C5"/>
    <w:rsid w:val="00763D98"/>
    <w:rsid w:val="007E394B"/>
    <w:rsid w:val="007E47ED"/>
    <w:rsid w:val="008563C6"/>
    <w:rsid w:val="009216A7"/>
    <w:rsid w:val="00924724"/>
    <w:rsid w:val="00942195"/>
    <w:rsid w:val="00A639B0"/>
    <w:rsid w:val="00B4494B"/>
    <w:rsid w:val="00B44B71"/>
    <w:rsid w:val="00B62DBB"/>
    <w:rsid w:val="00B8473E"/>
    <w:rsid w:val="00C2269D"/>
    <w:rsid w:val="00C70D86"/>
    <w:rsid w:val="00C71C00"/>
    <w:rsid w:val="00CA7947"/>
    <w:rsid w:val="00CD0191"/>
    <w:rsid w:val="00CF3FFE"/>
    <w:rsid w:val="00CF6EB0"/>
    <w:rsid w:val="00CF7FC0"/>
    <w:rsid w:val="00D42F11"/>
    <w:rsid w:val="00D620B6"/>
    <w:rsid w:val="00D95484"/>
    <w:rsid w:val="00DD5C90"/>
    <w:rsid w:val="00E343D1"/>
    <w:rsid w:val="00E606EC"/>
    <w:rsid w:val="00F06C06"/>
    <w:rsid w:val="00F104C2"/>
    <w:rsid w:val="00F6191E"/>
    <w:rsid w:val="00FC0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6EC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6EC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216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778</Characters>
  <Application>Microsoft Office Word</Application>
  <DocSecurity>0</DocSecurity>
  <Lines>6</Lines>
  <Paragraphs>1</Paragraphs>
  <ScaleCrop>false</ScaleCrop>
  <Company>C.M.T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2020-10-27T07:54:00Z</dcterms:created>
  <dcterms:modified xsi:type="dcterms:W3CDTF">2020-10-30T01:21:00Z</dcterms:modified>
</cp:coreProperties>
</file>