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8F" w:rsidRPr="00CA5A0D" w:rsidRDefault="00C30608" w:rsidP="00433E67">
      <w:pPr>
        <w:jc w:val="center"/>
        <w:rPr>
          <w:rFonts w:ascii="標楷體" w:eastAsia="標楷體"/>
          <w:sz w:val="28"/>
          <w:szCs w:val="28"/>
        </w:rPr>
      </w:pPr>
      <w:r w:rsidRPr="00CA5A0D">
        <w:rPr>
          <w:rFonts w:ascii="標楷體" w:eastAsia="標楷體" w:hint="eastAsia"/>
          <w:sz w:val="28"/>
          <w:szCs w:val="28"/>
        </w:rPr>
        <w:t>統計資料背景說明</w:t>
      </w:r>
    </w:p>
    <w:p w:rsidR="00A661BD" w:rsidRPr="00CA5A0D" w:rsidRDefault="00A661BD" w:rsidP="00A661BD">
      <w:pPr>
        <w:rPr>
          <w:rFonts w:ascii="標楷體" w:eastAsia="標楷體" w:hAnsi="標楷體"/>
          <w:szCs w:val="24"/>
        </w:rPr>
      </w:pPr>
      <w:r w:rsidRPr="00CA5A0D">
        <w:rPr>
          <w:rFonts w:ascii="標楷體" w:eastAsia="標楷體" w:hAnsi="標楷體" w:hint="eastAsia"/>
          <w:szCs w:val="24"/>
        </w:rPr>
        <w:t>資料種類:</w:t>
      </w:r>
      <w:r w:rsidR="003A4130" w:rsidRPr="003A4130">
        <w:rPr>
          <w:rFonts w:ascii="標楷體" w:eastAsia="標楷體" w:hAnsi="標楷體" w:hint="eastAsia"/>
          <w:szCs w:val="24"/>
        </w:rPr>
        <w:t>其他社會保障統計</w:t>
      </w:r>
    </w:p>
    <w:p w:rsidR="00A661BD" w:rsidRPr="00CA5A0D" w:rsidRDefault="00A661BD" w:rsidP="00A661BD">
      <w:pPr>
        <w:rPr>
          <w:rFonts w:ascii="標楷體" w:eastAsia="標楷體" w:hAnsi="標楷體"/>
          <w:szCs w:val="24"/>
        </w:rPr>
      </w:pPr>
      <w:r w:rsidRPr="00CA5A0D">
        <w:rPr>
          <w:rFonts w:ascii="標楷體" w:eastAsia="標楷體" w:hAnsi="標楷體" w:hint="eastAsia"/>
          <w:szCs w:val="24"/>
        </w:rPr>
        <w:t>資料項目:</w:t>
      </w:r>
      <w:proofErr w:type="gramStart"/>
      <w:r w:rsidR="00E56846" w:rsidRPr="00CA5A0D">
        <w:rPr>
          <w:rFonts w:ascii="標楷體" w:eastAsia="標楷體" w:hAnsi="標楷體" w:hint="eastAsia"/>
          <w:szCs w:val="24"/>
        </w:rPr>
        <w:t>臺</w:t>
      </w:r>
      <w:proofErr w:type="gramEnd"/>
      <w:r w:rsidR="00E56846" w:rsidRPr="00CA5A0D">
        <w:rPr>
          <w:rFonts w:ascii="標楷體" w:eastAsia="標楷體" w:hAnsi="標楷體" w:hint="eastAsia"/>
          <w:szCs w:val="24"/>
        </w:rPr>
        <w:t>南市</w:t>
      </w:r>
      <w:proofErr w:type="gramStart"/>
      <w:r w:rsidR="00A706E9">
        <w:rPr>
          <w:rFonts w:ascii="標楷體" w:eastAsia="標楷體" w:hAnsi="標楷體" w:hint="eastAsia"/>
          <w:szCs w:val="24"/>
        </w:rPr>
        <w:t>楠</w:t>
      </w:r>
      <w:proofErr w:type="gramEnd"/>
      <w:r w:rsidR="00A706E9">
        <w:rPr>
          <w:rFonts w:ascii="標楷體" w:eastAsia="標楷體" w:hAnsi="標楷體" w:hint="eastAsia"/>
          <w:szCs w:val="24"/>
        </w:rPr>
        <w:t>西</w:t>
      </w:r>
      <w:r w:rsidR="00300828" w:rsidRPr="00CA5A0D">
        <w:rPr>
          <w:rFonts w:ascii="標楷體" w:eastAsia="標楷體" w:hAnsi="標楷體" w:hint="eastAsia"/>
          <w:szCs w:val="24"/>
        </w:rPr>
        <w:t>區</w:t>
      </w:r>
      <w:r w:rsidR="003A4130">
        <w:rPr>
          <w:rFonts w:ascii="標楷體" w:eastAsia="標楷體" w:hAnsi="標楷體" w:hint="eastAsia"/>
          <w:szCs w:val="24"/>
        </w:rPr>
        <w:t>公所從事社會福利工作人員數</w:t>
      </w:r>
    </w:p>
    <w:p w:rsidR="00C30608" w:rsidRPr="00CA5A0D" w:rsidRDefault="00C30608" w:rsidP="00433E67">
      <w:pPr>
        <w:numPr>
          <w:ilvl w:val="0"/>
          <w:numId w:val="1"/>
        </w:numPr>
        <w:jc w:val="both"/>
        <w:rPr>
          <w:rFonts w:ascii="標楷體" w:eastAsia="標楷體" w:hAnsi="標楷體"/>
          <w:szCs w:val="24"/>
        </w:rPr>
      </w:pPr>
      <w:r w:rsidRPr="00CA5A0D">
        <w:rPr>
          <w:rFonts w:ascii="標楷體" w:eastAsia="標楷體" w:hAnsi="標楷體" w:hint="eastAsia"/>
          <w:szCs w:val="24"/>
        </w:rPr>
        <w:t>發布及編製機關單位：</w:t>
      </w:r>
    </w:p>
    <w:p w:rsidR="009B7BAC"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*發布機關、單位：</w:t>
      </w:r>
      <w:proofErr w:type="gramStart"/>
      <w:r w:rsidR="00101551" w:rsidRPr="00CA5A0D">
        <w:rPr>
          <w:rFonts w:ascii="標楷體" w:eastAsia="標楷體" w:hAnsi="標楷體" w:hint="eastAsia"/>
          <w:szCs w:val="24"/>
        </w:rPr>
        <w:t>臺</w:t>
      </w:r>
      <w:proofErr w:type="gramEnd"/>
      <w:r w:rsidR="00101551" w:rsidRPr="00CA5A0D">
        <w:rPr>
          <w:rFonts w:ascii="標楷體" w:eastAsia="標楷體" w:hAnsi="標楷體" w:hint="eastAsia"/>
          <w:szCs w:val="24"/>
        </w:rPr>
        <w:t>南市</w:t>
      </w:r>
      <w:proofErr w:type="gramStart"/>
      <w:r w:rsidR="00A706E9">
        <w:rPr>
          <w:rFonts w:ascii="標楷體" w:eastAsia="標楷體" w:hAnsi="標楷體" w:hint="eastAsia"/>
          <w:szCs w:val="24"/>
        </w:rPr>
        <w:t>楠</w:t>
      </w:r>
      <w:proofErr w:type="gramEnd"/>
      <w:r w:rsidR="00A706E9">
        <w:rPr>
          <w:rFonts w:ascii="標楷體" w:eastAsia="標楷體" w:hAnsi="標楷體" w:hint="eastAsia"/>
          <w:szCs w:val="24"/>
        </w:rPr>
        <w:t>西</w:t>
      </w:r>
      <w:r w:rsidR="00BC381D" w:rsidRPr="00CA5A0D">
        <w:rPr>
          <w:rFonts w:ascii="標楷體" w:eastAsia="標楷體" w:hAnsi="標楷體" w:hint="eastAsia"/>
          <w:szCs w:val="24"/>
        </w:rPr>
        <w:t>區</w:t>
      </w:r>
      <w:r w:rsidR="00101551" w:rsidRPr="00CA5A0D">
        <w:rPr>
          <w:rFonts w:ascii="標楷體" w:eastAsia="標楷體" w:hAnsi="標楷體" w:hint="eastAsia"/>
          <w:szCs w:val="24"/>
        </w:rPr>
        <w:t>公所</w:t>
      </w:r>
      <w:r w:rsidR="00BC381D" w:rsidRPr="00CA5A0D">
        <w:rPr>
          <w:rFonts w:ascii="標楷體" w:eastAsia="標楷體" w:hAnsi="標楷體" w:hint="eastAsia"/>
          <w:szCs w:val="24"/>
        </w:rPr>
        <w:t>會計室</w:t>
      </w:r>
    </w:p>
    <w:p w:rsidR="00C30608" w:rsidRDefault="00C30608" w:rsidP="00433E67">
      <w:pPr>
        <w:jc w:val="both"/>
        <w:rPr>
          <w:rFonts w:ascii="標楷體" w:eastAsia="標楷體" w:hAnsi="標楷體"/>
          <w:szCs w:val="24"/>
        </w:rPr>
      </w:pPr>
      <w:r w:rsidRPr="00CA5A0D">
        <w:rPr>
          <w:rFonts w:ascii="標楷體" w:eastAsia="標楷體" w:hAnsi="標楷體" w:hint="eastAsia"/>
          <w:szCs w:val="24"/>
        </w:rPr>
        <w:t xml:space="preserve">   *編製單位：</w:t>
      </w:r>
      <w:proofErr w:type="gramStart"/>
      <w:r w:rsidR="00516AB1" w:rsidRPr="00CA5A0D">
        <w:rPr>
          <w:rFonts w:ascii="標楷體" w:eastAsia="標楷體" w:hAnsi="標楷體" w:hint="eastAsia"/>
          <w:szCs w:val="24"/>
        </w:rPr>
        <w:t>臺</w:t>
      </w:r>
      <w:proofErr w:type="gramEnd"/>
      <w:r w:rsidR="00516AB1" w:rsidRPr="00CA5A0D">
        <w:rPr>
          <w:rFonts w:ascii="標楷體" w:eastAsia="標楷體" w:hAnsi="標楷體" w:hint="eastAsia"/>
          <w:szCs w:val="24"/>
        </w:rPr>
        <w:t>南市</w:t>
      </w:r>
      <w:proofErr w:type="gramStart"/>
      <w:r w:rsidR="00A706E9">
        <w:rPr>
          <w:rFonts w:ascii="標楷體" w:eastAsia="標楷體" w:hAnsi="標楷體" w:hint="eastAsia"/>
          <w:szCs w:val="24"/>
        </w:rPr>
        <w:t>楠</w:t>
      </w:r>
      <w:proofErr w:type="gramEnd"/>
      <w:r w:rsidR="00A706E9">
        <w:rPr>
          <w:rFonts w:ascii="標楷體" w:eastAsia="標楷體" w:hAnsi="標楷體" w:hint="eastAsia"/>
          <w:szCs w:val="24"/>
        </w:rPr>
        <w:t>西</w:t>
      </w:r>
      <w:r w:rsidR="00BC381D" w:rsidRPr="00CA5A0D">
        <w:rPr>
          <w:rFonts w:ascii="標楷體" w:eastAsia="標楷體" w:hAnsi="標楷體" w:hint="eastAsia"/>
          <w:szCs w:val="24"/>
        </w:rPr>
        <w:t>區</w:t>
      </w:r>
      <w:r w:rsidR="00516AB1" w:rsidRPr="00CA5A0D">
        <w:rPr>
          <w:rFonts w:ascii="標楷體" w:eastAsia="標楷體" w:hAnsi="標楷體" w:hint="eastAsia"/>
          <w:szCs w:val="24"/>
        </w:rPr>
        <w:t>公所</w:t>
      </w:r>
      <w:r w:rsidR="00E41519">
        <w:rPr>
          <w:rFonts w:ascii="標楷體" w:eastAsia="標楷體" w:hAnsi="標楷體" w:hint="eastAsia"/>
          <w:szCs w:val="24"/>
        </w:rPr>
        <w:t>社會</w:t>
      </w:r>
      <w:r w:rsidR="00516AB1" w:rsidRPr="00CA5A0D">
        <w:rPr>
          <w:rFonts w:ascii="標楷體" w:eastAsia="標楷體" w:hAnsi="標楷體" w:hint="eastAsia"/>
          <w:szCs w:val="24"/>
        </w:rPr>
        <w:t>課</w:t>
      </w:r>
    </w:p>
    <w:p w:rsidR="00E44FCA" w:rsidRPr="00E44FCA" w:rsidRDefault="00CA5A0D" w:rsidP="00E44FCA">
      <w:pPr>
        <w:jc w:val="both"/>
        <w:rPr>
          <w:rFonts w:ascii="標楷體" w:eastAsia="標楷體" w:hAnsi="標楷體"/>
          <w:szCs w:val="24"/>
        </w:rPr>
      </w:pPr>
      <w:r>
        <w:rPr>
          <w:rFonts w:ascii="標楷體" w:eastAsia="標楷體" w:hAnsi="標楷體" w:hint="eastAsia"/>
          <w:szCs w:val="24"/>
        </w:rPr>
        <w:t xml:space="preserve">   </w:t>
      </w:r>
      <w:bookmarkStart w:id="0" w:name="_Hlk494988798"/>
      <w:r w:rsidR="00E41519" w:rsidRPr="00E44FCA">
        <w:rPr>
          <w:rFonts w:ascii="標楷體" w:eastAsia="標楷體" w:hAnsi="標楷體" w:hint="eastAsia"/>
          <w:szCs w:val="24"/>
        </w:rPr>
        <w:t>*聯絡人：</w:t>
      </w:r>
      <w:r w:rsidR="00A2665C">
        <w:rPr>
          <w:rFonts w:ascii="標楷體" w:eastAsia="標楷體" w:hAnsi="標楷體" w:hint="eastAsia"/>
          <w:szCs w:val="24"/>
        </w:rPr>
        <w:t>李寶旗</w:t>
      </w:r>
    </w:p>
    <w:p w:rsidR="00E44FCA" w:rsidRPr="00F07D6A" w:rsidRDefault="00E44FCA" w:rsidP="00E44FCA">
      <w:pPr>
        <w:jc w:val="both"/>
        <w:rPr>
          <w:rFonts w:ascii="標楷體" w:eastAsia="標楷體" w:hAnsi="標楷體"/>
          <w:szCs w:val="24"/>
        </w:rPr>
      </w:pPr>
      <w:r w:rsidRPr="00E44FCA">
        <w:rPr>
          <w:rFonts w:ascii="標楷體" w:eastAsia="標楷體" w:hAnsi="標楷體" w:hint="eastAsia"/>
          <w:szCs w:val="24"/>
        </w:rPr>
        <w:t xml:space="preserve">   </w:t>
      </w:r>
      <w:r w:rsidR="00E41519" w:rsidRPr="00E44FCA">
        <w:rPr>
          <w:rFonts w:ascii="標楷體" w:eastAsia="標楷體" w:hAnsi="標楷體" w:hint="eastAsia"/>
          <w:szCs w:val="24"/>
        </w:rPr>
        <w:t>*聯絡電話：</w:t>
      </w:r>
      <w:r w:rsidR="00A2665C">
        <w:rPr>
          <w:rFonts w:ascii="標楷體" w:eastAsia="標楷體" w:hAnsi="標楷體" w:hint="eastAsia"/>
          <w:szCs w:val="24"/>
        </w:rPr>
        <w:t>06-5751615#309</w:t>
      </w:r>
    </w:p>
    <w:p w:rsidR="00E44FCA" w:rsidRPr="00F07D6A" w:rsidRDefault="00E44FCA" w:rsidP="00E44FCA">
      <w:pPr>
        <w:jc w:val="both"/>
        <w:rPr>
          <w:rFonts w:ascii="標楷體" w:eastAsia="標楷體" w:hAnsi="標楷體"/>
          <w:color w:val="FF0000"/>
          <w:szCs w:val="24"/>
        </w:rPr>
      </w:pPr>
      <w:r w:rsidRPr="00E44FCA">
        <w:rPr>
          <w:rFonts w:ascii="標楷體" w:eastAsia="標楷體" w:hAnsi="標楷體" w:hint="eastAsia"/>
          <w:szCs w:val="24"/>
        </w:rPr>
        <w:t xml:space="preserve">   </w:t>
      </w:r>
      <w:r w:rsidR="00E41519" w:rsidRPr="00E44FCA">
        <w:rPr>
          <w:rFonts w:ascii="標楷體" w:eastAsia="標楷體" w:hAnsi="標楷體" w:hint="eastAsia"/>
          <w:szCs w:val="24"/>
        </w:rPr>
        <w:t>*傳真：</w:t>
      </w:r>
      <w:r w:rsidR="00A2665C">
        <w:rPr>
          <w:rFonts w:ascii="標楷體" w:eastAsia="標楷體" w:hAnsi="標楷體" w:hint="eastAsia"/>
          <w:szCs w:val="24"/>
        </w:rPr>
        <w:t>06-5751270</w:t>
      </w:r>
    </w:p>
    <w:p w:rsidR="00A77EB2" w:rsidRDefault="00E44FCA" w:rsidP="00E44FCA">
      <w:pPr>
        <w:jc w:val="both"/>
        <w:rPr>
          <w:rFonts w:ascii="標楷體" w:eastAsia="標楷體" w:hAnsi="標楷體"/>
        </w:rPr>
      </w:pPr>
      <w:r>
        <w:rPr>
          <w:rFonts w:ascii="標楷體" w:eastAsia="標楷體" w:hAnsi="標楷體" w:hint="eastAsia"/>
          <w:color w:val="FF0000"/>
          <w:szCs w:val="24"/>
        </w:rPr>
        <w:t xml:space="preserve">  </w:t>
      </w:r>
      <w:r w:rsidRPr="00E44FCA">
        <w:rPr>
          <w:rFonts w:ascii="標楷體" w:eastAsia="標楷體" w:hAnsi="標楷體" w:hint="eastAsia"/>
          <w:szCs w:val="24"/>
        </w:rPr>
        <w:t xml:space="preserve"> </w:t>
      </w:r>
      <w:r w:rsidR="00E41519" w:rsidRPr="00E44FCA">
        <w:rPr>
          <w:rFonts w:ascii="標楷體" w:eastAsia="標楷體" w:hAnsi="標楷體" w:hint="eastAsia"/>
          <w:szCs w:val="24"/>
        </w:rPr>
        <w:t>*電子信箱：</w:t>
      </w:r>
      <w:bookmarkEnd w:id="0"/>
      <w:r w:rsidR="00A2665C" w:rsidRPr="00A2665C">
        <w:rPr>
          <w:rFonts w:ascii="標楷體" w:eastAsia="標楷體" w:hAnsi="標楷體"/>
          <w:szCs w:val="24"/>
        </w:rPr>
        <w:t>jeter129@mail.tainan.gov.tw</w:t>
      </w:r>
    </w:p>
    <w:p w:rsidR="00C30608" w:rsidRPr="00CA5A0D" w:rsidRDefault="00000987" w:rsidP="00E41519">
      <w:pPr>
        <w:jc w:val="both"/>
        <w:rPr>
          <w:rFonts w:ascii="標楷體" w:eastAsia="標楷體" w:hAnsi="標楷體"/>
          <w:szCs w:val="24"/>
        </w:rPr>
      </w:pPr>
      <w:r w:rsidRPr="00CA5A0D">
        <w:rPr>
          <w:rFonts w:ascii="標楷體" w:eastAsia="標楷體" w:hAnsi="標楷體" w:hint="eastAsia"/>
          <w:szCs w:val="24"/>
        </w:rPr>
        <w:t>二、</w:t>
      </w:r>
      <w:r w:rsidR="00C30608" w:rsidRPr="00CA5A0D">
        <w:rPr>
          <w:rFonts w:ascii="標楷體" w:eastAsia="標楷體" w:hAnsi="標楷體" w:hint="eastAsia"/>
          <w:szCs w:val="24"/>
        </w:rPr>
        <w:t>發布形式：</w:t>
      </w:r>
    </w:p>
    <w:p w:rsidR="00C30608"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*口頭：(   )記者會或說明會</w:t>
      </w:r>
    </w:p>
    <w:p w:rsidR="00C30608"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*書面：(   )新聞稿      ( </w:t>
      </w:r>
      <w:r w:rsidRPr="00CA5A0D">
        <w:rPr>
          <w:rFonts w:ascii="標楷體" w:eastAsia="標楷體" w:hAnsi="標楷體"/>
          <w:szCs w:val="24"/>
        </w:rPr>
        <w:t>v</w:t>
      </w:r>
      <w:r w:rsidRPr="00CA5A0D">
        <w:rPr>
          <w:rFonts w:ascii="標楷體" w:eastAsia="標楷體" w:hAnsi="標楷體" w:hint="eastAsia"/>
          <w:szCs w:val="24"/>
        </w:rPr>
        <w:t xml:space="preserve"> )報表    (   )書刊，刊名：</w:t>
      </w:r>
    </w:p>
    <w:p w:rsidR="00C30608"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*電子媒體：</w:t>
      </w:r>
    </w:p>
    <w:p w:rsidR="00C30608" w:rsidRPr="00CA5A0D" w:rsidRDefault="00C30608" w:rsidP="0071371F">
      <w:pPr>
        <w:ind w:leftChars="100" w:left="720" w:hangingChars="200" w:hanging="480"/>
        <w:rPr>
          <w:rFonts w:ascii="標楷體" w:eastAsia="標楷體" w:hAnsi="標楷體"/>
          <w:szCs w:val="24"/>
        </w:rPr>
      </w:pPr>
      <w:r w:rsidRPr="00CA5A0D">
        <w:rPr>
          <w:rFonts w:ascii="標楷體" w:eastAsia="標楷體" w:hAnsi="標楷體" w:hint="eastAsia"/>
          <w:szCs w:val="24"/>
        </w:rPr>
        <w:t xml:space="preserve">  (</w:t>
      </w:r>
      <w:r w:rsidR="00A706E9">
        <w:rPr>
          <w:rFonts w:ascii="標楷體" w:eastAsia="標楷體" w:hAnsi="標楷體" w:hint="eastAsia"/>
          <w:szCs w:val="24"/>
        </w:rPr>
        <w:t xml:space="preserve"> </w:t>
      </w:r>
      <w:r w:rsidR="00A706E9" w:rsidRPr="00CA5A0D">
        <w:rPr>
          <w:rFonts w:ascii="標楷體" w:eastAsia="標楷體" w:hAnsi="標楷體"/>
          <w:szCs w:val="24"/>
        </w:rPr>
        <w:t>v</w:t>
      </w:r>
      <w:r w:rsidRPr="00CA5A0D">
        <w:rPr>
          <w:rFonts w:ascii="標楷體" w:eastAsia="標楷體" w:hAnsi="標楷體" w:hint="eastAsia"/>
          <w:szCs w:val="24"/>
        </w:rPr>
        <w:t xml:space="preserve"> )</w:t>
      </w:r>
      <w:proofErr w:type="gramStart"/>
      <w:r w:rsidRPr="00CA5A0D">
        <w:rPr>
          <w:rFonts w:ascii="標楷體" w:eastAsia="標楷體" w:hAnsi="標楷體" w:hint="eastAsia"/>
          <w:szCs w:val="24"/>
        </w:rPr>
        <w:t>線上書刊</w:t>
      </w:r>
      <w:proofErr w:type="gramEnd"/>
      <w:r w:rsidRPr="00CA5A0D">
        <w:rPr>
          <w:rFonts w:ascii="標楷體" w:eastAsia="標楷體" w:hAnsi="標楷體" w:hint="eastAsia"/>
          <w:szCs w:val="24"/>
        </w:rPr>
        <w:t>及資料庫，</w:t>
      </w:r>
      <w:r w:rsidR="001D39B1" w:rsidRPr="00CA5A0D">
        <w:rPr>
          <w:rFonts w:ascii="標楷體" w:eastAsia="標楷體" w:hAnsi="標楷體" w:hint="eastAsia"/>
          <w:szCs w:val="24"/>
        </w:rPr>
        <w:t>網址：</w:t>
      </w:r>
    </w:p>
    <w:p w:rsidR="00C30608"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   )磁片     (   )光碟片   (   )其他</w:t>
      </w:r>
    </w:p>
    <w:p w:rsidR="00C30608" w:rsidRPr="00CA5A0D" w:rsidRDefault="00C30608" w:rsidP="00433E67">
      <w:pPr>
        <w:numPr>
          <w:ilvl w:val="0"/>
          <w:numId w:val="2"/>
        </w:numPr>
        <w:jc w:val="both"/>
        <w:rPr>
          <w:rFonts w:ascii="標楷體" w:eastAsia="標楷體" w:hAnsi="標楷體"/>
          <w:szCs w:val="24"/>
        </w:rPr>
      </w:pPr>
      <w:r w:rsidRPr="00CA5A0D">
        <w:rPr>
          <w:rFonts w:ascii="標楷體" w:eastAsia="標楷體" w:hAnsi="標楷體" w:hint="eastAsia"/>
          <w:szCs w:val="24"/>
        </w:rPr>
        <w:t>資料範圍、週期及時效</w:t>
      </w:r>
    </w:p>
    <w:p w:rsidR="00A706E9" w:rsidRDefault="00C30608" w:rsidP="00433E67">
      <w:pPr>
        <w:ind w:left="2880" w:hangingChars="1200" w:hanging="2880"/>
        <w:jc w:val="both"/>
        <w:rPr>
          <w:rFonts w:ascii="標楷體" w:eastAsia="標楷體" w:hAnsi="標楷體" w:cs="新細明體"/>
          <w:kern w:val="0"/>
          <w:szCs w:val="24"/>
        </w:rPr>
      </w:pPr>
      <w:r w:rsidRPr="00CA5A0D">
        <w:rPr>
          <w:rFonts w:ascii="標楷體" w:eastAsia="標楷體" w:hAnsi="標楷體" w:hint="eastAsia"/>
          <w:szCs w:val="24"/>
        </w:rPr>
        <w:t xml:space="preserve">   *統計地區範圍及對象：</w:t>
      </w:r>
      <w:r w:rsidR="00594E21" w:rsidRPr="00594E21">
        <w:rPr>
          <w:rFonts w:ascii="標楷體" w:eastAsia="標楷體" w:hAnsi="標楷體" w:cs="新細明體" w:hint="eastAsia"/>
          <w:kern w:val="0"/>
          <w:szCs w:val="24"/>
        </w:rPr>
        <w:t>凡本區區公所從事社會福利各項業務之現職人員，</w:t>
      </w:r>
      <w:proofErr w:type="gramStart"/>
      <w:r w:rsidR="00594E21" w:rsidRPr="00594E21">
        <w:rPr>
          <w:rFonts w:ascii="標楷體" w:eastAsia="標楷體" w:hAnsi="標楷體" w:cs="新細明體" w:hint="eastAsia"/>
          <w:kern w:val="0"/>
          <w:szCs w:val="24"/>
        </w:rPr>
        <w:t>均為統計</w:t>
      </w:r>
      <w:proofErr w:type="gramEnd"/>
      <w:r w:rsidR="00594E21" w:rsidRPr="00594E21">
        <w:rPr>
          <w:rFonts w:ascii="標楷體" w:eastAsia="標楷體" w:hAnsi="標楷體" w:cs="新細明體" w:hint="eastAsia"/>
          <w:kern w:val="0"/>
          <w:szCs w:val="24"/>
        </w:rPr>
        <w:t>對象，</w:t>
      </w:r>
    </w:p>
    <w:p w:rsidR="00000987" w:rsidRPr="00CA5A0D" w:rsidRDefault="00A706E9" w:rsidP="00433E67">
      <w:pPr>
        <w:ind w:left="2880" w:hangingChars="1200" w:hanging="288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proofErr w:type="gramStart"/>
      <w:r w:rsidR="00594E21" w:rsidRPr="00594E21">
        <w:rPr>
          <w:rFonts w:ascii="標楷體" w:eastAsia="標楷體" w:hAnsi="標楷體" w:cs="新細明體" w:hint="eastAsia"/>
          <w:color w:val="FF0000"/>
          <w:kern w:val="0"/>
          <w:szCs w:val="24"/>
        </w:rPr>
        <w:t>另鄉</w:t>
      </w:r>
      <w:proofErr w:type="gramEnd"/>
      <w:r w:rsidR="00594E21" w:rsidRPr="00594E21">
        <w:rPr>
          <w:rFonts w:ascii="標楷體" w:eastAsia="標楷體" w:hAnsi="標楷體" w:cs="新細明體" w:hint="eastAsia"/>
          <w:color w:val="FF0000"/>
          <w:kern w:val="0"/>
          <w:szCs w:val="24"/>
        </w:rPr>
        <w:t>(鎮、市、區)</w:t>
      </w:r>
      <w:r w:rsidR="003B79FC">
        <w:rPr>
          <w:rFonts w:ascii="標楷體" w:eastAsia="標楷體" w:hAnsi="標楷體" w:cs="新細明體" w:hint="eastAsia"/>
          <w:color w:val="FF0000"/>
          <w:kern w:val="0"/>
          <w:szCs w:val="24"/>
        </w:rPr>
        <w:t>公所之村（里）幹事係屬民政體系，非屬本表統計範圍</w:t>
      </w:r>
      <w:r w:rsidR="00594E21" w:rsidRPr="00594E21">
        <w:rPr>
          <w:rFonts w:ascii="標楷體" w:eastAsia="標楷體" w:hAnsi="標楷體" w:cs="新細明體" w:hint="eastAsia"/>
          <w:color w:val="FF0000"/>
          <w:kern w:val="0"/>
          <w:szCs w:val="24"/>
        </w:rPr>
        <w:t>。</w:t>
      </w:r>
    </w:p>
    <w:p w:rsidR="007C1813" w:rsidRPr="00CA5A0D" w:rsidRDefault="007C1813" w:rsidP="00433E67">
      <w:pPr>
        <w:ind w:left="2880" w:hangingChars="1200" w:hanging="2880"/>
        <w:jc w:val="both"/>
        <w:rPr>
          <w:rFonts w:ascii="標楷體" w:eastAsia="標楷體" w:hAnsi="標楷體"/>
          <w:szCs w:val="24"/>
        </w:rPr>
      </w:pPr>
      <w:r w:rsidRPr="00CA5A0D">
        <w:rPr>
          <w:rFonts w:ascii="標楷體" w:eastAsia="標楷體" w:hAnsi="標楷體" w:hint="eastAsia"/>
          <w:szCs w:val="24"/>
        </w:rPr>
        <w:t xml:space="preserve">   </w:t>
      </w:r>
      <w:r w:rsidRPr="00CA5A0D">
        <w:rPr>
          <w:rFonts w:ascii="標楷體" w:eastAsia="標楷體" w:hAnsi="標楷體"/>
          <w:szCs w:val="24"/>
        </w:rPr>
        <w:t>*</w:t>
      </w:r>
      <w:r w:rsidRPr="00CA5A0D">
        <w:rPr>
          <w:rFonts w:ascii="標楷體" w:eastAsia="標楷體" w:hAnsi="標楷體" w:hint="eastAsia"/>
          <w:szCs w:val="24"/>
        </w:rPr>
        <w:t>統計標準時間：</w:t>
      </w:r>
      <w:r w:rsidR="003A4130" w:rsidRPr="003A4130">
        <w:rPr>
          <w:rFonts w:ascii="標楷體" w:eastAsia="標楷體" w:hAnsi="標楷體" w:hint="eastAsia"/>
          <w:szCs w:val="24"/>
        </w:rPr>
        <w:t>以當年12月底之事實為</w:t>
      </w:r>
      <w:proofErr w:type="gramStart"/>
      <w:r w:rsidR="003A4130" w:rsidRPr="003A4130">
        <w:rPr>
          <w:rFonts w:ascii="標楷體" w:eastAsia="標楷體" w:hAnsi="標楷體" w:hint="eastAsia"/>
          <w:szCs w:val="24"/>
        </w:rPr>
        <w:t>準</w:t>
      </w:r>
      <w:proofErr w:type="gramEnd"/>
      <w:r w:rsidR="003A4130" w:rsidRPr="003A4130">
        <w:rPr>
          <w:rFonts w:ascii="標楷體" w:eastAsia="標楷體" w:hAnsi="標楷體" w:hint="eastAsia"/>
          <w:szCs w:val="24"/>
        </w:rPr>
        <w:t>。</w:t>
      </w:r>
    </w:p>
    <w:p w:rsidR="00000987" w:rsidRPr="00CA5A0D" w:rsidRDefault="00C30608" w:rsidP="00433E67">
      <w:pPr>
        <w:jc w:val="both"/>
        <w:rPr>
          <w:rFonts w:ascii="標楷體" w:eastAsia="標楷體" w:hAnsi="標楷體"/>
          <w:szCs w:val="24"/>
        </w:rPr>
      </w:pPr>
      <w:r w:rsidRPr="00CA5A0D">
        <w:rPr>
          <w:rFonts w:ascii="標楷體" w:eastAsia="標楷體" w:hAnsi="標楷體" w:hint="eastAsia"/>
          <w:szCs w:val="24"/>
        </w:rPr>
        <w:t xml:space="preserve">   *統計項目定義：</w:t>
      </w:r>
    </w:p>
    <w:p w:rsidR="00A706E9" w:rsidRDefault="00000987" w:rsidP="00116FC6">
      <w:pPr>
        <w:adjustRightInd w:val="0"/>
        <w:snapToGrid w:val="0"/>
        <w:spacing w:line="320" w:lineRule="exact"/>
        <w:ind w:leftChars="50" w:left="1680" w:hangingChars="650" w:hanging="1560"/>
        <w:jc w:val="both"/>
        <w:rPr>
          <w:rFonts w:ascii="標楷體" w:eastAsia="標楷體" w:hAnsi="標楷體"/>
          <w:szCs w:val="24"/>
        </w:rPr>
      </w:pPr>
      <w:r w:rsidRPr="00CA5A0D">
        <w:rPr>
          <w:rFonts w:ascii="標楷體" w:eastAsia="標楷體" w:hAnsi="標楷體" w:hint="eastAsia"/>
          <w:szCs w:val="24"/>
        </w:rPr>
        <w:t xml:space="preserve">   </w:t>
      </w:r>
      <w:r w:rsidR="00E56846" w:rsidRPr="00CA5A0D">
        <w:rPr>
          <w:rFonts w:ascii="標楷體" w:eastAsia="標楷體" w:hAnsi="標楷體" w:hint="eastAsia"/>
          <w:szCs w:val="24"/>
        </w:rPr>
        <w:t>(</w:t>
      </w:r>
      <w:proofErr w:type="gramStart"/>
      <w:r w:rsidR="00E56846" w:rsidRPr="00CA5A0D">
        <w:rPr>
          <w:rFonts w:ascii="標楷體" w:eastAsia="標楷體" w:hAnsi="標楷體" w:hint="eastAsia"/>
          <w:szCs w:val="24"/>
        </w:rPr>
        <w:t>一</w:t>
      </w:r>
      <w:proofErr w:type="gramEnd"/>
      <w:r w:rsidR="00E56846" w:rsidRPr="00CA5A0D">
        <w:rPr>
          <w:rFonts w:ascii="標楷體" w:eastAsia="標楷體" w:hAnsi="標楷體" w:hint="eastAsia"/>
          <w:szCs w:val="24"/>
        </w:rPr>
        <w:t>)</w:t>
      </w:r>
      <w:r w:rsidR="003A4130" w:rsidRPr="003A4130">
        <w:rPr>
          <w:rFonts w:ascii="標楷體" w:eastAsia="標楷體" w:hAnsi="標楷體" w:hint="eastAsia"/>
          <w:szCs w:val="24"/>
        </w:rPr>
        <w:t>類別：分為「兒童及少年福利」、「婦女福利」、「老人福利」、「身心障礙福利」、「社</w:t>
      </w:r>
    </w:p>
    <w:p w:rsidR="00A706E9" w:rsidRDefault="00A706E9" w:rsidP="00116FC6">
      <w:pPr>
        <w:adjustRightInd w:val="0"/>
        <w:snapToGrid w:val="0"/>
        <w:spacing w:line="320" w:lineRule="exact"/>
        <w:ind w:leftChars="50" w:left="1680" w:hangingChars="650" w:hanging="1560"/>
        <w:jc w:val="both"/>
        <w:rPr>
          <w:rFonts w:ascii="標楷體" w:eastAsia="標楷體" w:hAnsi="標楷體"/>
          <w:szCs w:val="24"/>
        </w:rPr>
      </w:pPr>
      <w:r>
        <w:rPr>
          <w:rFonts w:ascii="標楷體" w:eastAsia="標楷體" w:hAnsi="標楷體" w:hint="eastAsia"/>
          <w:szCs w:val="24"/>
        </w:rPr>
        <w:t xml:space="preserve">       </w:t>
      </w:r>
      <w:r w:rsidR="003A4130" w:rsidRPr="003A4130">
        <w:rPr>
          <w:rFonts w:ascii="標楷體" w:eastAsia="標楷體" w:hAnsi="標楷體" w:hint="eastAsia"/>
          <w:szCs w:val="24"/>
        </w:rPr>
        <w:t>區發展」、「社會救助」、「社會保險」、「社會工作」、「志願服務」、「保護性服務」及</w:t>
      </w:r>
    </w:p>
    <w:p w:rsidR="00E56846" w:rsidRPr="00CA5A0D" w:rsidRDefault="00A706E9" w:rsidP="00116FC6">
      <w:pPr>
        <w:adjustRightInd w:val="0"/>
        <w:snapToGrid w:val="0"/>
        <w:spacing w:line="320" w:lineRule="exact"/>
        <w:ind w:leftChars="50" w:left="1680" w:hangingChars="650" w:hanging="1560"/>
        <w:jc w:val="both"/>
        <w:rPr>
          <w:rFonts w:ascii="標楷體" w:eastAsia="標楷體" w:hAnsi="標楷體"/>
          <w:szCs w:val="24"/>
        </w:rPr>
      </w:pPr>
      <w:r>
        <w:rPr>
          <w:rFonts w:ascii="標楷體" w:eastAsia="標楷體" w:hAnsi="標楷體" w:hint="eastAsia"/>
          <w:szCs w:val="24"/>
        </w:rPr>
        <w:t xml:space="preserve">       </w:t>
      </w:r>
      <w:r w:rsidR="003A4130" w:rsidRPr="003A4130">
        <w:rPr>
          <w:rFonts w:ascii="標楷體" w:eastAsia="標楷體" w:hAnsi="標楷體" w:hint="eastAsia"/>
          <w:szCs w:val="24"/>
        </w:rPr>
        <w:t>「其他」等11項，其中：</w:t>
      </w:r>
    </w:p>
    <w:p w:rsidR="00A706E9" w:rsidRDefault="00E56846" w:rsidP="00737536">
      <w:pPr>
        <w:adjustRightInd w:val="0"/>
        <w:snapToGrid w:val="0"/>
        <w:spacing w:line="320" w:lineRule="exact"/>
        <w:ind w:left="1440" w:hangingChars="600" w:hanging="1440"/>
        <w:jc w:val="both"/>
        <w:rPr>
          <w:rFonts w:ascii="標楷體" w:eastAsia="標楷體" w:hAnsi="標楷體"/>
          <w:szCs w:val="24"/>
        </w:rPr>
      </w:pPr>
      <w:r w:rsidRPr="00CA5A0D">
        <w:rPr>
          <w:rFonts w:ascii="標楷體" w:eastAsia="標楷體" w:hAnsi="標楷體" w:hint="eastAsia"/>
          <w:szCs w:val="24"/>
        </w:rPr>
        <w:t xml:space="preserve">      1.</w:t>
      </w:r>
      <w:r w:rsidR="00116FC6" w:rsidRPr="00116FC6">
        <w:rPr>
          <w:rFonts w:ascii="標楷體" w:eastAsia="標楷體" w:hAnsi="標楷體" w:hint="eastAsia"/>
          <w:szCs w:val="24"/>
        </w:rPr>
        <w:t>保護性服務：係指依家庭暴力防治法第8條、性侵害犯罪防治法第6條、兒童及少</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proofErr w:type="gramStart"/>
      <w:r w:rsidR="00116FC6" w:rsidRPr="00116FC6">
        <w:rPr>
          <w:rFonts w:ascii="標楷體" w:eastAsia="標楷體" w:hAnsi="標楷體" w:hint="eastAsia"/>
          <w:szCs w:val="24"/>
        </w:rPr>
        <w:t>年性剝削</w:t>
      </w:r>
      <w:proofErr w:type="gramEnd"/>
      <w:r w:rsidR="00116FC6" w:rsidRPr="00116FC6">
        <w:rPr>
          <w:rFonts w:ascii="標楷體" w:eastAsia="標楷體" w:hAnsi="標楷體" w:hint="eastAsia"/>
          <w:szCs w:val="24"/>
        </w:rPr>
        <w:t>防制條例相關規定、兒童及少年福利與權益保障法第53條、第56條、第</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116FC6" w:rsidRPr="00116FC6">
        <w:rPr>
          <w:rFonts w:ascii="標楷體" w:eastAsia="標楷體" w:hAnsi="標楷體" w:hint="eastAsia"/>
          <w:szCs w:val="24"/>
        </w:rPr>
        <w:t>57條及第64條、老人福利法第41條及第43條與身心障礙者權益保障法第76條、</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116FC6" w:rsidRPr="00116FC6">
        <w:rPr>
          <w:rFonts w:ascii="標楷體" w:eastAsia="標楷體" w:hAnsi="標楷體" w:hint="eastAsia"/>
          <w:szCs w:val="24"/>
        </w:rPr>
        <w:t>第77條、 第78條及第80條規定，辦理通報處理、調查、保護救援、安置輔導…</w:t>
      </w:r>
    </w:p>
    <w:p w:rsidR="00E56846" w:rsidRPr="00CA5A0D"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116FC6" w:rsidRPr="00116FC6">
        <w:rPr>
          <w:rFonts w:ascii="標楷體" w:eastAsia="標楷體" w:hAnsi="標楷體" w:hint="eastAsia"/>
          <w:szCs w:val="24"/>
        </w:rPr>
        <w:t>等保護個案身體、生命及自由之服務。</w:t>
      </w:r>
    </w:p>
    <w:p w:rsidR="00A706E9" w:rsidRDefault="00E56846" w:rsidP="00737536">
      <w:pPr>
        <w:adjustRightInd w:val="0"/>
        <w:snapToGrid w:val="0"/>
        <w:spacing w:line="320" w:lineRule="exact"/>
        <w:ind w:left="1440" w:hangingChars="600" w:hanging="1440"/>
        <w:jc w:val="both"/>
        <w:rPr>
          <w:rFonts w:ascii="標楷體" w:eastAsia="標楷體" w:hAnsi="標楷體"/>
          <w:szCs w:val="24"/>
        </w:rPr>
      </w:pPr>
      <w:r w:rsidRPr="00CA5A0D">
        <w:rPr>
          <w:rFonts w:ascii="標楷體" w:eastAsia="標楷體" w:hAnsi="標楷體" w:hint="eastAsia"/>
          <w:szCs w:val="24"/>
        </w:rPr>
        <w:t xml:space="preserve">      2.</w:t>
      </w:r>
      <w:r w:rsidR="00737536" w:rsidRPr="00737536">
        <w:rPr>
          <w:rFonts w:ascii="標楷體" w:eastAsia="標楷體" w:hAnsi="標楷體" w:hint="eastAsia"/>
          <w:szCs w:val="24"/>
        </w:rPr>
        <w:t>其他:係指非屬兒童及少年福利、婦女福利、老人福利、身心障礙福利、社區發展、</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社會救助、社會保險、社會工作、志願服務、保護性服務之社會福利業務，如綜合</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規劃、人民團體業務，及秘書、人事、會計、政風等幕僚業務。本項限直轄市、縣(市)</w:t>
      </w:r>
    </w:p>
    <w:p w:rsidR="00E56846" w:rsidRPr="00CA5A0D"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政府社會局(處)填報。</w:t>
      </w:r>
    </w:p>
    <w:p w:rsidR="00A706E9" w:rsidRDefault="00E56846" w:rsidP="00737536">
      <w:pPr>
        <w:adjustRightInd w:val="0"/>
        <w:snapToGrid w:val="0"/>
        <w:spacing w:line="320" w:lineRule="exact"/>
        <w:ind w:left="1440" w:hangingChars="600" w:hanging="1440"/>
        <w:jc w:val="both"/>
        <w:rPr>
          <w:rFonts w:ascii="標楷體" w:eastAsia="標楷體" w:hAnsi="標楷體"/>
          <w:szCs w:val="24"/>
        </w:rPr>
      </w:pPr>
      <w:r w:rsidRPr="00CA5A0D">
        <w:rPr>
          <w:rFonts w:ascii="標楷體" w:eastAsia="標楷體" w:hAnsi="標楷體" w:hint="eastAsia"/>
          <w:szCs w:val="24"/>
        </w:rPr>
        <w:t xml:space="preserve">      3.</w:t>
      </w:r>
      <w:r w:rsidR="00737536" w:rsidRPr="00737536">
        <w:rPr>
          <w:rFonts w:ascii="標楷體" w:eastAsia="標楷體" w:hAnsi="標楷體" w:hint="eastAsia"/>
          <w:szCs w:val="24"/>
        </w:rPr>
        <w:t>各項福利之填寫依個人實際承辦該項業務所付出之時間占實際上班時間之比例，設</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定權數，分別加總。例：</w:t>
      </w:r>
      <w:proofErr w:type="gramStart"/>
      <w:r w:rsidR="00737536" w:rsidRPr="00737536">
        <w:rPr>
          <w:rFonts w:ascii="標楷體" w:eastAsia="標楷體" w:hAnsi="標楷體" w:hint="eastAsia"/>
          <w:szCs w:val="24"/>
        </w:rPr>
        <w:t>甲員任職</w:t>
      </w:r>
      <w:proofErr w:type="gramEnd"/>
      <w:r w:rsidR="00737536" w:rsidRPr="00737536">
        <w:rPr>
          <w:rFonts w:ascii="標楷體" w:eastAsia="標楷體" w:hAnsi="標楷體" w:hint="eastAsia"/>
          <w:szCs w:val="24"/>
        </w:rPr>
        <w:t>於縣政府社會處(局)承辦兒童及少年福利、婦女</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福利兩項業務，全年中約有三分之二時間辦理兒童及少年福利行政工作，三分之一</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辦理婦女福利行政工作，填寫本表時，兒童及少年福利</w:t>
      </w:r>
      <w:proofErr w:type="gramStart"/>
      <w:r w:rsidR="00737536" w:rsidRPr="00737536">
        <w:rPr>
          <w:rFonts w:ascii="標楷體" w:eastAsia="標楷體" w:hAnsi="標楷體" w:hint="eastAsia"/>
          <w:szCs w:val="24"/>
        </w:rPr>
        <w:t>─</w:t>
      </w:r>
      <w:proofErr w:type="gramEnd"/>
      <w:r w:rsidR="00737536" w:rsidRPr="00737536">
        <w:rPr>
          <w:rFonts w:ascii="標楷體" w:eastAsia="標楷體" w:hAnsi="標楷體" w:hint="eastAsia"/>
          <w:szCs w:val="24"/>
        </w:rPr>
        <w:t>行政人員0.67，婦女福利</w:t>
      </w:r>
    </w:p>
    <w:p w:rsidR="00A706E9" w:rsidRPr="00CA5A0D" w:rsidRDefault="00A706E9" w:rsidP="00A706E9">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proofErr w:type="gramStart"/>
      <w:r w:rsidR="00737536" w:rsidRPr="00737536">
        <w:rPr>
          <w:rFonts w:ascii="標楷體" w:eastAsia="標楷體" w:hAnsi="標楷體" w:hint="eastAsia"/>
          <w:szCs w:val="24"/>
        </w:rPr>
        <w:t>─</w:t>
      </w:r>
      <w:proofErr w:type="gramEnd"/>
      <w:r w:rsidR="00737536" w:rsidRPr="00737536">
        <w:rPr>
          <w:rFonts w:ascii="標楷體" w:eastAsia="標楷體" w:hAnsi="標楷體" w:hint="eastAsia"/>
          <w:szCs w:val="24"/>
        </w:rPr>
        <w:t>行政人員0.33，其他依此類推，小數位數計至小數點第2位。</w:t>
      </w:r>
    </w:p>
    <w:p w:rsidR="00E56846" w:rsidRPr="00CA5A0D" w:rsidRDefault="00E56846" w:rsidP="00E56846">
      <w:pPr>
        <w:adjustRightInd w:val="0"/>
        <w:snapToGrid w:val="0"/>
        <w:spacing w:line="320" w:lineRule="exact"/>
        <w:jc w:val="both"/>
        <w:rPr>
          <w:rFonts w:ascii="標楷體" w:eastAsia="標楷體" w:hAnsi="標楷體"/>
          <w:szCs w:val="24"/>
        </w:rPr>
      </w:pPr>
      <w:r w:rsidRPr="00CA5A0D">
        <w:rPr>
          <w:rFonts w:ascii="標楷體" w:eastAsia="標楷體" w:hAnsi="標楷體" w:hint="eastAsia"/>
          <w:szCs w:val="24"/>
        </w:rPr>
        <w:t xml:space="preserve">    (二)</w:t>
      </w:r>
      <w:r w:rsidR="00737536" w:rsidRPr="00737536">
        <w:rPr>
          <w:rFonts w:ascii="標楷體" w:eastAsia="標楷體" w:hAnsi="標楷體" w:hint="eastAsia"/>
          <w:szCs w:val="24"/>
        </w:rPr>
        <w:t>人員:</w:t>
      </w:r>
    </w:p>
    <w:p w:rsidR="00A706E9" w:rsidRDefault="00E56846" w:rsidP="00737536">
      <w:pPr>
        <w:adjustRightInd w:val="0"/>
        <w:snapToGrid w:val="0"/>
        <w:spacing w:line="320" w:lineRule="exact"/>
        <w:ind w:left="1440" w:hangingChars="600" w:hanging="1440"/>
        <w:jc w:val="both"/>
        <w:rPr>
          <w:rFonts w:ascii="標楷體" w:eastAsia="標楷體" w:hAnsi="標楷體"/>
          <w:szCs w:val="24"/>
        </w:rPr>
      </w:pPr>
      <w:r w:rsidRPr="00CA5A0D">
        <w:rPr>
          <w:rFonts w:ascii="標楷體" w:eastAsia="標楷體" w:hAnsi="標楷體" w:hint="eastAsia"/>
          <w:szCs w:val="24"/>
        </w:rPr>
        <w:t xml:space="preserve">      1.</w:t>
      </w:r>
      <w:r w:rsidR="00737536" w:rsidRPr="00737536">
        <w:rPr>
          <w:rFonts w:ascii="標楷體" w:eastAsia="標楷體" w:hAnsi="標楷體" w:hint="eastAsia"/>
          <w:szCs w:val="24"/>
        </w:rPr>
        <w:t>行政人員：係指各級社會福利行政機關(構)之主管及其下推動、從事社會福利行政</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工作之人員，例如：「鄉(鎮、市、區)公所」及「附屬福利機關(構)」之主管、科長</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/主任、秘書、專員、股長、課長、科員、助理員、辦事員、約聘人員、約</w:t>
      </w:r>
      <w:proofErr w:type="gramStart"/>
      <w:r w:rsidR="00737536" w:rsidRPr="00737536">
        <w:rPr>
          <w:rFonts w:ascii="標楷體" w:eastAsia="標楷體" w:hAnsi="標楷體" w:hint="eastAsia"/>
          <w:szCs w:val="24"/>
        </w:rPr>
        <w:t>僱</w:t>
      </w:r>
      <w:proofErr w:type="gramEnd"/>
      <w:r w:rsidR="00737536" w:rsidRPr="00737536">
        <w:rPr>
          <w:rFonts w:ascii="標楷體" w:eastAsia="標楷體" w:hAnsi="標楷體" w:hint="eastAsia"/>
          <w:szCs w:val="24"/>
        </w:rPr>
        <w:t>人員…</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等；「公設民營機構」及「接受社會局(處)委託服務單位」之行政人員，如主任、館</w:t>
      </w:r>
    </w:p>
    <w:p w:rsidR="00A706E9" w:rsidRDefault="00A706E9" w:rsidP="00737536">
      <w:pPr>
        <w:adjustRightInd w:val="0"/>
        <w:snapToGrid w:val="0"/>
        <w:spacing w:line="320" w:lineRule="exact"/>
        <w:ind w:left="1440" w:hangingChars="600" w:hanging="1440"/>
        <w:jc w:val="both"/>
        <w:rPr>
          <w:rFonts w:ascii="標楷體" w:eastAsia="標楷體" w:hAnsi="標楷體"/>
          <w:color w:val="FF0000"/>
          <w:szCs w:val="24"/>
        </w:rPr>
      </w:pPr>
      <w:r>
        <w:rPr>
          <w:rFonts w:ascii="標楷體" w:eastAsia="標楷體" w:hAnsi="標楷體" w:hint="eastAsia"/>
          <w:szCs w:val="24"/>
        </w:rPr>
        <w:lastRenderedPageBreak/>
        <w:t xml:space="preserve">        </w:t>
      </w:r>
      <w:r w:rsidR="00737536" w:rsidRPr="00737536">
        <w:rPr>
          <w:rFonts w:ascii="標楷體" w:eastAsia="標楷體" w:hAnsi="標楷體" w:hint="eastAsia"/>
          <w:szCs w:val="24"/>
        </w:rPr>
        <w:t>長、行政人員等。</w:t>
      </w:r>
      <w:proofErr w:type="gramStart"/>
      <w:r w:rsidR="00594E21" w:rsidRPr="00594E21">
        <w:rPr>
          <w:rFonts w:ascii="標楷體" w:eastAsia="標楷體" w:hAnsi="標楷體" w:hint="eastAsia"/>
          <w:color w:val="FF0000"/>
          <w:szCs w:val="24"/>
        </w:rPr>
        <w:t>另鄉</w:t>
      </w:r>
      <w:proofErr w:type="gramEnd"/>
      <w:r w:rsidR="00594E21" w:rsidRPr="00594E21">
        <w:rPr>
          <w:rFonts w:ascii="標楷體" w:eastAsia="標楷體" w:hAnsi="標楷體" w:hint="eastAsia"/>
          <w:color w:val="FF0000"/>
          <w:szCs w:val="24"/>
        </w:rPr>
        <w:t>(鎮、市、區)</w:t>
      </w:r>
      <w:r w:rsidR="003B79FC">
        <w:rPr>
          <w:rFonts w:ascii="標楷體" w:eastAsia="標楷體" w:hAnsi="標楷體" w:hint="eastAsia"/>
          <w:color w:val="FF0000"/>
          <w:szCs w:val="24"/>
        </w:rPr>
        <w:t>公所之村（里）幹事係屬民政體系，非屬本表</w:t>
      </w:r>
    </w:p>
    <w:p w:rsidR="00E56846"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color w:val="FF0000"/>
          <w:szCs w:val="24"/>
        </w:rPr>
        <w:t xml:space="preserve">        </w:t>
      </w:r>
      <w:r w:rsidR="003B79FC">
        <w:rPr>
          <w:rFonts w:ascii="標楷體" w:eastAsia="標楷體" w:hAnsi="標楷體" w:hint="eastAsia"/>
          <w:color w:val="FF0000"/>
          <w:szCs w:val="24"/>
        </w:rPr>
        <w:t>統計範圍</w:t>
      </w:r>
      <w:r w:rsidR="00594E21" w:rsidRPr="00594E21">
        <w:rPr>
          <w:rFonts w:ascii="標楷體" w:eastAsia="標楷體" w:hAnsi="標楷體" w:hint="eastAsia"/>
          <w:color w:val="FF0000"/>
          <w:szCs w:val="24"/>
        </w:rPr>
        <w:t>。</w:t>
      </w:r>
    </w:p>
    <w:p w:rsidR="00A706E9" w:rsidRDefault="00E56846" w:rsidP="00737536">
      <w:pPr>
        <w:adjustRightInd w:val="0"/>
        <w:snapToGrid w:val="0"/>
        <w:spacing w:line="320" w:lineRule="exact"/>
        <w:ind w:left="1440" w:hangingChars="600" w:hanging="1440"/>
        <w:jc w:val="both"/>
        <w:rPr>
          <w:rFonts w:ascii="標楷體" w:eastAsia="標楷體" w:hAnsi="標楷體"/>
          <w:szCs w:val="24"/>
        </w:rPr>
      </w:pPr>
      <w:r w:rsidRPr="00CA5A0D">
        <w:rPr>
          <w:rFonts w:ascii="標楷體" w:eastAsia="標楷體" w:hAnsi="標楷體" w:hint="eastAsia"/>
          <w:szCs w:val="24"/>
        </w:rPr>
        <w:t xml:space="preserve">      2.</w:t>
      </w:r>
      <w:r w:rsidR="00737536" w:rsidRPr="00737536">
        <w:rPr>
          <w:rFonts w:ascii="標楷體" w:eastAsia="標楷體" w:hAnsi="標楷體" w:hint="eastAsia"/>
          <w:szCs w:val="24"/>
        </w:rPr>
        <w:t>社會工作人員：係指職稱為社會工作人員，並從事直接或間接社會工作服務之人員，</w:t>
      </w:r>
    </w:p>
    <w:p w:rsidR="00300828"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例如: 、社會工作員、約聘社會工作員、專案社工員、社工督導員等。</w:t>
      </w:r>
    </w:p>
    <w:p w:rsidR="00A706E9" w:rsidRDefault="00737536"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3</w:t>
      </w:r>
      <w:r w:rsidRPr="00CA5A0D">
        <w:rPr>
          <w:rFonts w:ascii="標楷體" w:eastAsia="標楷體" w:hAnsi="標楷體" w:hint="eastAsia"/>
          <w:szCs w:val="24"/>
        </w:rPr>
        <w:t>.</w:t>
      </w:r>
      <w:r w:rsidRPr="00737536">
        <w:rPr>
          <w:rFonts w:ascii="標楷體" w:eastAsia="標楷體" w:hAnsi="標楷體" w:hint="eastAsia"/>
          <w:szCs w:val="24"/>
        </w:rPr>
        <w:t>社會工作師：係指領有社工師執照，職稱為社會工作師、高級社會工作師、社會工</w:t>
      </w:r>
    </w:p>
    <w:p w:rsidR="00737536"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作督導，並從事直接或間接提供社會工作服務之人員。</w:t>
      </w:r>
    </w:p>
    <w:p w:rsidR="00A706E9" w:rsidRDefault="00737536"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4</w:t>
      </w:r>
      <w:r w:rsidRPr="00CA5A0D">
        <w:rPr>
          <w:rFonts w:ascii="標楷體" w:eastAsia="標楷體" w:hAnsi="標楷體" w:hint="eastAsia"/>
          <w:szCs w:val="24"/>
        </w:rPr>
        <w:t>.</w:t>
      </w:r>
      <w:r w:rsidRPr="00737536">
        <w:rPr>
          <w:rFonts w:ascii="標楷體" w:eastAsia="標楷體" w:hAnsi="標楷體" w:hint="eastAsia"/>
          <w:szCs w:val="24"/>
        </w:rPr>
        <w:t>非社工專業人員：係指非社會工作人員或社會工作師之其他專業人員，擔任資格須</w:t>
      </w:r>
    </w:p>
    <w:p w:rsidR="00A706E9"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取得專業證照或須完成規定之訓練，例如：護理師、心理師、復健治療師、生活輔</w:t>
      </w:r>
    </w:p>
    <w:p w:rsidR="00737536"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導員、保育員、照顧服務員等。</w:t>
      </w:r>
    </w:p>
    <w:p w:rsidR="00A706E9" w:rsidRDefault="00737536"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5</w:t>
      </w:r>
      <w:r>
        <w:rPr>
          <w:rFonts w:ascii="標楷體" w:eastAsia="標楷體" w:hAnsi="標楷體"/>
          <w:szCs w:val="24"/>
        </w:rPr>
        <w:t>.</w:t>
      </w:r>
      <w:r w:rsidRPr="00737536">
        <w:rPr>
          <w:rFonts w:ascii="標楷體" w:eastAsia="標楷體" w:hAnsi="標楷體" w:hint="eastAsia"/>
          <w:szCs w:val="24"/>
        </w:rPr>
        <w:t>其他人員：係指非上列人員且協助社會福利業務推動之工作人員，例如:廚師、工友</w:t>
      </w:r>
    </w:p>
    <w:p w:rsidR="00737536" w:rsidRDefault="00A706E9" w:rsidP="00737536">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737536" w:rsidRPr="00737536">
        <w:rPr>
          <w:rFonts w:ascii="標楷體" w:eastAsia="標楷體" w:hAnsi="標楷體" w:hint="eastAsia"/>
          <w:szCs w:val="24"/>
        </w:rPr>
        <w:t>及駕駛等(不含一般替代役及工讀生)。</w:t>
      </w:r>
    </w:p>
    <w:p w:rsidR="00737536" w:rsidRDefault="00737536" w:rsidP="00737536">
      <w:pPr>
        <w:adjustRightInd w:val="0"/>
        <w:snapToGrid w:val="0"/>
        <w:spacing w:line="320" w:lineRule="exact"/>
        <w:jc w:val="both"/>
        <w:rPr>
          <w:rFonts w:ascii="標楷體" w:eastAsia="標楷體" w:hAnsi="標楷體"/>
          <w:szCs w:val="24"/>
        </w:rPr>
      </w:pPr>
      <w:r w:rsidRPr="00CA5A0D">
        <w:rPr>
          <w:rFonts w:ascii="標楷體" w:eastAsia="標楷體" w:hAnsi="標楷體" w:hint="eastAsia"/>
          <w:szCs w:val="24"/>
        </w:rPr>
        <w:t xml:space="preserve">    (</w:t>
      </w:r>
      <w:r w:rsidR="00294A4F">
        <w:rPr>
          <w:rFonts w:ascii="標楷體" w:eastAsia="標楷體" w:hAnsi="標楷體" w:hint="eastAsia"/>
          <w:szCs w:val="24"/>
        </w:rPr>
        <w:t>三</w:t>
      </w:r>
      <w:r w:rsidRPr="00CA5A0D">
        <w:rPr>
          <w:rFonts w:ascii="標楷體" w:eastAsia="標楷體" w:hAnsi="標楷體" w:hint="eastAsia"/>
          <w:szCs w:val="24"/>
        </w:rPr>
        <w:t>)</w:t>
      </w:r>
      <w:r w:rsidR="00294A4F">
        <w:rPr>
          <w:rFonts w:ascii="標楷體" w:eastAsia="標楷體" w:hAnsi="標楷體" w:hint="eastAsia"/>
          <w:szCs w:val="24"/>
        </w:rPr>
        <w:t>機關部門</w:t>
      </w:r>
      <w:r w:rsidRPr="00737536">
        <w:rPr>
          <w:rFonts w:ascii="標楷體" w:eastAsia="標楷體" w:hAnsi="標楷體" w:hint="eastAsia"/>
          <w:szCs w:val="24"/>
        </w:rPr>
        <w:t>:</w:t>
      </w:r>
    </w:p>
    <w:p w:rsidR="00294A4F" w:rsidRDefault="00294A4F" w:rsidP="00737536">
      <w:pPr>
        <w:adjustRightInd w:val="0"/>
        <w:snapToGrid w:val="0"/>
        <w:spacing w:line="320" w:lineRule="exact"/>
        <w:jc w:val="both"/>
        <w:rPr>
          <w:rFonts w:ascii="標楷體" w:eastAsia="標楷體" w:hAnsi="標楷體"/>
          <w:szCs w:val="24"/>
        </w:rPr>
      </w:pPr>
      <w:r w:rsidRPr="00CA5A0D">
        <w:rPr>
          <w:rFonts w:ascii="標楷體" w:eastAsia="標楷體" w:hAnsi="標楷體" w:hint="eastAsia"/>
          <w:szCs w:val="24"/>
        </w:rPr>
        <w:t xml:space="preserve">      1.</w:t>
      </w:r>
      <w:r>
        <w:rPr>
          <w:rFonts w:ascii="標楷體" w:eastAsia="標楷體" w:hAnsi="標楷體" w:hint="eastAsia"/>
          <w:szCs w:val="24"/>
        </w:rPr>
        <w:t>公部門</w:t>
      </w:r>
      <w:r w:rsidRPr="00737536">
        <w:rPr>
          <w:rFonts w:ascii="標楷體" w:eastAsia="標楷體" w:hAnsi="標楷體" w:hint="eastAsia"/>
          <w:szCs w:val="24"/>
        </w:rPr>
        <w:t>：</w:t>
      </w:r>
    </w:p>
    <w:p w:rsidR="00294A4F" w:rsidRDefault="00294A4F" w:rsidP="00737536">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(1)</w:t>
      </w:r>
      <w:r w:rsidRPr="00294A4F">
        <w:rPr>
          <w:rFonts w:ascii="標楷體" w:eastAsia="標楷體" w:hAnsi="標楷體" w:hint="eastAsia"/>
          <w:szCs w:val="24"/>
        </w:rPr>
        <w:t>直轄市、縣(市)政府社會局：直轄市、縣(市)政府社會局及其所轄福利服務中心。</w:t>
      </w:r>
    </w:p>
    <w:p w:rsidR="00A706E9" w:rsidRDefault="00294A4F" w:rsidP="00294A4F">
      <w:pPr>
        <w:adjustRightInd w:val="0"/>
        <w:snapToGrid w:val="0"/>
        <w:spacing w:line="320" w:lineRule="exact"/>
        <w:ind w:left="1680" w:hangingChars="700" w:hanging="1680"/>
        <w:jc w:val="both"/>
        <w:rPr>
          <w:rFonts w:ascii="標楷體" w:eastAsia="標楷體" w:hAnsi="標楷體"/>
          <w:szCs w:val="24"/>
        </w:rPr>
      </w:pPr>
      <w:r>
        <w:rPr>
          <w:rFonts w:ascii="標楷體" w:eastAsia="標楷體" w:hAnsi="標楷體" w:hint="eastAsia"/>
          <w:szCs w:val="24"/>
        </w:rPr>
        <w:t xml:space="preserve">       (2)</w:t>
      </w:r>
      <w:r w:rsidRPr="00294A4F">
        <w:rPr>
          <w:rFonts w:ascii="標楷體" w:eastAsia="標楷體" w:hAnsi="標楷體" w:hint="eastAsia"/>
          <w:szCs w:val="24"/>
        </w:rPr>
        <w:t>鄉(鎮、市、區)公所：公所內辦理社會福利工作之課室，不含秘書、人事、會計、</w:t>
      </w:r>
    </w:p>
    <w:p w:rsidR="00294A4F" w:rsidRDefault="00A706E9" w:rsidP="00294A4F">
      <w:pPr>
        <w:adjustRightInd w:val="0"/>
        <w:snapToGrid w:val="0"/>
        <w:spacing w:line="320" w:lineRule="exact"/>
        <w:ind w:left="1680" w:hangingChars="700" w:hanging="168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政風…等課室。</w:t>
      </w:r>
    </w:p>
    <w:p w:rsidR="00A706E9" w:rsidRDefault="00294A4F" w:rsidP="00294A4F">
      <w:pPr>
        <w:adjustRightInd w:val="0"/>
        <w:snapToGrid w:val="0"/>
        <w:spacing w:line="320" w:lineRule="exact"/>
        <w:ind w:left="1680" w:hangingChars="700" w:hanging="1680"/>
        <w:jc w:val="both"/>
        <w:rPr>
          <w:rFonts w:ascii="標楷體" w:eastAsia="標楷體" w:hAnsi="標楷體"/>
          <w:szCs w:val="24"/>
        </w:rPr>
      </w:pPr>
      <w:r>
        <w:rPr>
          <w:rFonts w:ascii="標楷體" w:eastAsia="標楷體" w:hAnsi="標楷體" w:hint="eastAsia"/>
          <w:szCs w:val="24"/>
        </w:rPr>
        <w:t xml:space="preserve">       (3)</w:t>
      </w:r>
      <w:r w:rsidRPr="00294A4F">
        <w:rPr>
          <w:rFonts w:ascii="標楷體" w:eastAsia="標楷體" w:hAnsi="標楷體" w:hint="eastAsia"/>
          <w:szCs w:val="24"/>
        </w:rPr>
        <w:t>附屬福利機關(構)：附屬直轄市、縣(市)之其他機關(構)，例如: 家庭暴力暨性</w:t>
      </w:r>
    </w:p>
    <w:p w:rsidR="00294A4F" w:rsidRDefault="00A706E9" w:rsidP="00294A4F">
      <w:pPr>
        <w:adjustRightInd w:val="0"/>
        <w:snapToGrid w:val="0"/>
        <w:spacing w:line="320" w:lineRule="exact"/>
        <w:ind w:left="1680" w:hangingChars="700" w:hanging="168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侵害防治中心、老人、身心障礙、兒童福利機構等。</w:t>
      </w:r>
    </w:p>
    <w:p w:rsidR="00A706E9" w:rsidRDefault="00294A4F" w:rsidP="00294A4F">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2.</w:t>
      </w:r>
      <w:r w:rsidRPr="00294A4F">
        <w:rPr>
          <w:rFonts w:ascii="標楷體" w:eastAsia="標楷體" w:hAnsi="標楷體" w:hint="eastAsia"/>
          <w:szCs w:val="24"/>
        </w:rPr>
        <w:t>公設民營機構(中心)：直轄市、縣(市)轄內公設民營機構(中心)，例如: 老人、身</w:t>
      </w:r>
    </w:p>
    <w:p w:rsidR="00294A4F" w:rsidRDefault="00A706E9" w:rsidP="00294A4F">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心障礙、兒童福利機構或福利服務中心…</w:t>
      </w:r>
      <w:proofErr w:type="gramStart"/>
      <w:r w:rsidR="00294A4F" w:rsidRPr="00294A4F">
        <w:rPr>
          <w:rFonts w:ascii="標楷體" w:eastAsia="標楷體" w:hAnsi="標楷體" w:hint="eastAsia"/>
          <w:szCs w:val="24"/>
        </w:rPr>
        <w:t>…</w:t>
      </w:r>
      <w:proofErr w:type="gramEnd"/>
      <w:r w:rsidR="00294A4F" w:rsidRPr="00294A4F">
        <w:rPr>
          <w:rFonts w:ascii="標楷體" w:eastAsia="標楷體" w:hAnsi="標楷體" w:hint="eastAsia"/>
          <w:szCs w:val="24"/>
        </w:rPr>
        <w:t>。</w:t>
      </w:r>
    </w:p>
    <w:p w:rsidR="00A706E9" w:rsidRDefault="00294A4F" w:rsidP="00294A4F">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3.</w:t>
      </w:r>
      <w:r w:rsidRPr="00294A4F">
        <w:rPr>
          <w:rFonts w:ascii="標楷體" w:eastAsia="標楷體" w:hAnsi="標楷體" w:hint="eastAsia"/>
          <w:szCs w:val="24"/>
        </w:rPr>
        <w:t>接受社會局委託服務單位：直轄市、縣(市)政府社會局委託民間單位(團體)辦理社</w:t>
      </w:r>
    </w:p>
    <w:p w:rsidR="00294A4F" w:rsidRPr="00CA5A0D" w:rsidRDefault="00A706E9" w:rsidP="00294A4F">
      <w:pPr>
        <w:adjustRightInd w:val="0"/>
        <w:snapToGrid w:val="0"/>
        <w:spacing w:line="320" w:lineRule="exact"/>
        <w:ind w:left="1440" w:hangingChars="600" w:hanging="144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會福利服務、方案之服務單位。</w:t>
      </w:r>
    </w:p>
    <w:p w:rsidR="00C30608" w:rsidRPr="00CA5A0D" w:rsidRDefault="00C30608" w:rsidP="00E56846">
      <w:pPr>
        <w:adjustRightInd w:val="0"/>
        <w:snapToGrid w:val="0"/>
        <w:spacing w:line="320" w:lineRule="exact"/>
        <w:jc w:val="both"/>
        <w:rPr>
          <w:rFonts w:ascii="標楷體" w:eastAsia="標楷體" w:hAnsi="標楷體"/>
          <w:szCs w:val="24"/>
        </w:rPr>
      </w:pPr>
      <w:r w:rsidRPr="00CA5A0D">
        <w:rPr>
          <w:rFonts w:ascii="標楷體" w:eastAsia="標楷體" w:hAnsi="標楷體" w:hint="eastAsia"/>
          <w:szCs w:val="24"/>
        </w:rPr>
        <w:t xml:space="preserve">   *統計單位：</w:t>
      </w:r>
      <w:r w:rsidR="00294A4F">
        <w:rPr>
          <w:rFonts w:ascii="標楷體" w:eastAsia="標楷體" w:hAnsi="標楷體" w:hint="eastAsia"/>
          <w:szCs w:val="24"/>
        </w:rPr>
        <w:t>人</w:t>
      </w:r>
      <w:r w:rsidR="007A0315" w:rsidRPr="00294A4F">
        <w:rPr>
          <w:rFonts w:ascii="標楷體" w:eastAsia="標楷體" w:hint="eastAsia"/>
        </w:rPr>
        <w:t>。</w:t>
      </w:r>
    </w:p>
    <w:p w:rsidR="00A706E9" w:rsidRDefault="00C30608" w:rsidP="00E56846">
      <w:pPr>
        <w:ind w:left="1680" w:hangingChars="700" w:hanging="1680"/>
        <w:jc w:val="both"/>
        <w:rPr>
          <w:rFonts w:ascii="標楷體" w:eastAsia="標楷體" w:hAnsi="標楷體"/>
          <w:szCs w:val="24"/>
        </w:rPr>
      </w:pPr>
      <w:r w:rsidRPr="00CA5A0D">
        <w:rPr>
          <w:rFonts w:ascii="標楷體" w:eastAsia="標楷體" w:hAnsi="標楷體" w:hint="eastAsia"/>
          <w:szCs w:val="24"/>
        </w:rPr>
        <w:t xml:space="preserve">   *統計分類：</w:t>
      </w:r>
      <w:proofErr w:type="gramStart"/>
      <w:r w:rsidR="00294A4F" w:rsidRPr="00294A4F">
        <w:rPr>
          <w:rFonts w:ascii="標楷體" w:eastAsia="標楷體" w:hAnsi="標楷體" w:hint="eastAsia"/>
          <w:szCs w:val="24"/>
        </w:rPr>
        <w:t>橫項依</w:t>
      </w:r>
      <w:proofErr w:type="gramEnd"/>
      <w:r w:rsidR="00294A4F" w:rsidRPr="00294A4F">
        <w:rPr>
          <w:rFonts w:ascii="標楷體" w:eastAsia="標楷體" w:hAnsi="標楷體" w:hint="eastAsia"/>
          <w:szCs w:val="24"/>
        </w:rPr>
        <w:t>「機關別」分；</w:t>
      </w:r>
      <w:proofErr w:type="gramStart"/>
      <w:r w:rsidR="00294A4F" w:rsidRPr="00294A4F">
        <w:rPr>
          <w:rFonts w:ascii="標楷體" w:eastAsia="標楷體" w:hAnsi="標楷體" w:hint="eastAsia"/>
          <w:szCs w:val="24"/>
        </w:rPr>
        <w:t>縱項依</w:t>
      </w:r>
      <w:proofErr w:type="gramEnd"/>
      <w:r w:rsidR="00294A4F" w:rsidRPr="00294A4F">
        <w:rPr>
          <w:rFonts w:ascii="標楷體" w:eastAsia="標楷體" w:hAnsi="標楷體" w:hint="eastAsia"/>
          <w:szCs w:val="24"/>
        </w:rPr>
        <w:t>「兒童及少年福利」、「婦女福利」、「老人福利」、</w:t>
      </w:r>
    </w:p>
    <w:p w:rsidR="00A706E9" w:rsidRDefault="00A706E9" w:rsidP="00E56846">
      <w:pPr>
        <w:ind w:left="1680" w:hangingChars="700" w:hanging="168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「身心障礙福利」、「社區發展」、「社會工作」、「志願服務」、「保護性服務」及「其他」</w:t>
      </w:r>
    </w:p>
    <w:p w:rsidR="00A706E9" w:rsidRDefault="00A706E9" w:rsidP="00E56846">
      <w:pPr>
        <w:ind w:left="1680" w:hangingChars="700" w:hanging="168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分，再依「行政人員」、「社會工作人員」、「社會工作師」、「非社工專業人員」及「其他</w:t>
      </w:r>
    </w:p>
    <w:p w:rsidR="001C23A9" w:rsidRPr="00CA5A0D" w:rsidRDefault="00A706E9" w:rsidP="00E56846">
      <w:pPr>
        <w:ind w:left="1680" w:hangingChars="700" w:hanging="1680"/>
        <w:jc w:val="both"/>
        <w:rPr>
          <w:rFonts w:ascii="標楷體" w:eastAsia="標楷體" w:hAnsi="標楷體"/>
          <w:szCs w:val="24"/>
        </w:rPr>
      </w:pPr>
      <w:r>
        <w:rPr>
          <w:rFonts w:ascii="標楷體" w:eastAsia="標楷體" w:hAnsi="標楷體" w:hint="eastAsia"/>
          <w:szCs w:val="24"/>
        </w:rPr>
        <w:t xml:space="preserve">    </w:t>
      </w:r>
      <w:r w:rsidR="00294A4F" w:rsidRPr="00294A4F">
        <w:rPr>
          <w:rFonts w:ascii="標楷體" w:eastAsia="標楷體" w:hAnsi="標楷體" w:hint="eastAsia"/>
          <w:szCs w:val="24"/>
        </w:rPr>
        <w:t>人員」分。</w:t>
      </w:r>
    </w:p>
    <w:p w:rsidR="00C30608" w:rsidRPr="00CA5A0D" w:rsidRDefault="00C30608" w:rsidP="00C36D9F">
      <w:pPr>
        <w:jc w:val="both"/>
        <w:rPr>
          <w:rFonts w:ascii="標楷體" w:eastAsia="標楷體" w:hAnsi="標楷體"/>
          <w:szCs w:val="24"/>
        </w:rPr>
      </w:pPr>
      <w:r w:rsidRPr="00CA5A0D">
        <w:rPr>
          <w:rFonts w:ascii="標楷體" w:eastAsia="標楷體" w:hAnsi="標楷體" w:hint="eastAsia"/>
          <w:szCs w:val="24"/>
        </w:rPr>
        <w:t xml:space="preserve">   *發布週期：年</w:t>
      </w:r>
    </w:p>
    <w:p w:rsidR="00C30608" w:rsidRPr="008D01E4" w:rsidRDefault="00C30608" w:rsidP="00C36D9F">
      <w:pPr>
        <w:jc w:val="both"/>
        <w:rPr>
          <w:rFonts w:ascii="標楷體" w:eastAsia="標楷體" w:hAnsi="標楷體"/>
          <w:szCs w:val="24"/>
        </w:rPr>
      </w:pPr>
      <w:r w:rsidRPr="00CA5A0D">
        <w:rPr>
          <w:rFonts w:ascii="標楷體" w:eastAsia="標楷體" w:hAnsi="標楷體" w:hint="eastAsia"/>
          <w:szCs w:val="24"/>
        </w:rPr>
        <w:t xml:space="preserve">   *時效(指統計標準時間至資料發</w:t>
      </w:r>
      <w:r w:rsidRPr="008D01E4">
        <w:rPr>
          <w:rFonts w:ascii="標楷體" w:eastAsia="標楷體" w:hAnsi="標楷體" w:hint="eastAsia"/>
          <w:szCs w:val="24"/>
        </w:rPr>
        <w:t>布時間之間隔時間)：</w:t>
      </w:r>
      <w:r w:rsidR="00294A4F" w:rsidRPr="008D01E4">
        <w:rPr>
          <w:rFonts w:ascii="標楷體" w:eastAsia="標楷體" w:hAnsi="標楷體" w:hint="eastAsia"/>
          <w:szCs w:val="24"/>
        </w:rPr>
        <w:t>1</w:t>
      </w:r>
      <w:r w:rsidR="00AC6A7B">
        <w:rPr>
          <w:rFonts w:ascii="標楷體" w:eastAsia="標楷體" w:hAnsi="標楷體" w:hint="eastAsia"/>
          <w:szCs w:val="24"/>
        </w:rPr>
        <w:t>2</w:t>
      </w:r>
      <w:r w:rsidRPr="008D01E4">
        <w:rPr>
          <w:rFonts w:ascii="標楷體" w:eastAsia="標楷體" w:hAnsi="標楷體" w:hint="eastAsia"/>
          <w:szCs w:val="24"/>
        </w:rPr>
        <w:t>日</w:t>
      </w:r>
    </w:p>
    <w:p w:rsidR="00C30608" w:rsidRPr="00CA5A0D" w:rsidRDefault="00C30608" w:rsidP="00C36D9F">
      <w:pPr>
        <w:jc w:val="both"/>
        <w:rPr>
          <w:rFonts w:ascii="標楷體" w:eastAsia="標楷體" w:hAnsi="標楷體"/>
          <w:szCs w:val="24"/>
        </w:rPr>
      </w:pPr>
      <w:r w:rsidRPr="00CA5A0D">
        <w:rPr>
          <w:rFonts w:ascii="標楷體" w:eastAsia="標楷體" w:hAnsi="標楷體" w:hint="eastAsia"/>
          <w:szCs w:val="24"/>
        </w:rPr>
        <w:t xml:space="preserve">   *資料變革：</w:t>
      </w:r>
      <w:r w:rsidR="00FB10C5" w:rsidRPr="00CA5A0D">
        <w:rPr>
          <w:rFonts w:ascii="標楷體" w:eastAsia="標楷體" w:hAnsi="標楷體" w:hint="eastAsia"/>
          <w:szCs w:val="24"/>
        </w:rPr>
        <w:t>無</w:t>
      </w:r>
      <w:r w:rsidRPr="00CA5A0D">
        <w:rPr>
          <w:rFonts w:ascii="標楷體" w:eastAsia="標楷體" w:hAnsi="標楷體" w:hint="eastAsia"/>
          <w:szCs w:val="24"/>
        </w:rPr>
        <w:t>。</w:t>
      </w:r>
    </w:p>
    <w:p w:rsidR="00C30608" w:rsidRPr="00CA5A0D" w:rsidRDefault="00C30608" w:rsidP="00C36D9F">
      <w:pPr>
        <w:numPr>
          <w:ilvl w:val="0"/>
          <w:numId w:val="2"/>
        </w:numPr>
        <w:jc w:val="both"/>
        <w:rPr>
          <w:rFonts w:ascii="標楷體" w:eastAsia="標楷體" w:hAnsi="標楷體"/>
          <w:szCs w:val="24"/>
        </w:rPr>
      </w:pPr>
      <w:r w:rsidRPr="00CA5A0D">
        <w:rPr>
          <w:rFonts w:ascii="標楷體" w:eastAsia="標楷體" w:hAnsi="標楷體" w:hint="eastAsia"/>
          <w:szCs w:val="24"/>
        </w:rPr>
        <w:t>公開資料發布訊息</w:t>
      </w:r>
    </w:p>
    <w:p w:rsidR="00C30608" w:rsidRPr="00CA5A0D" w:rsidRDefault="00C30608" w:rsidP="00C36D9F">
      <w:pPr>
        <w:jc w:val="both"/>
        <w:rPr>
          <w:rFonts w:ascii="標楷體" w:eastAsia="標楷體" w:hAnsi="標楷體"/>
          <w:szCs w:val="24"/>
        </w:rPr>
      </w:pPr>
      <w:r w:rsidRPr="00CA5A0D">
        <w:rPr>
          <w:rFonts w:ascii="標楷體" w:eastAsia="標楷體" w:hAnsi="標楷體" w:hint="eastAsia"/>
          <w:szCs w:val="24"/>
        </w:rPr>
        <w:t xml:space="preserve">   *預告發布日期：</w:t>
      </w:r>
      <w:r w:rsidR="00785409" w:rsidRPr="00CA5A0D">
        <w:rPr>
          <w:rFonts w:ascii="標楷體" w:eastAsia="標楷體" w:hAnsi="標楷體" w:hint="eastAsia"/>
          <w:spacing w:val="-4"/>
          <w:szCs w:val="24"/>
        </w:rPr>
        <w:t>公布日期上載於</w:t>
      </w:r>
      <w:r w:rsidR="00E6658F" w:rsidRPr="00CA5A0D">
        <w:rPr>
          <w:rFonts w:ascii="標楷體" w:eastAsia="標楷體" w:hAnsi="標楷體" w:hint="eastAsia"/>
          <w:spacing w:val="-4"/>
          <w:szCs w:val="24"/>
        </w:rPr>
        <w:t>本</w:t>
      </w:r>
      <w:r w:rsidR="00785409" w:rsidRPr="00CA5A0D">
        <w:rPr>
          <w:rFonts w:ascii="標楷體" w:eastAsia="標楷體" w:hAnsi="標楷體" w:hint="eastAsia"/>
          <w:spacing w:val="-4"/>
          <w:szCs w:val="24"/>
        </w:rPr>
        <w:t>所網頁。</w:t>
      </w:r>
    </w:p>
    <w:p w:rsidR="00C30608" w:rsidRPr="00CA5A0D" w:rsidRDefault="00C30608" w:rsidP="00C36D9F">
      <w:pPr>
        <w:jc w:val="both"/>
        <w:rPr>
          <w:rFonts w:ascii="標楷體" w:eastAsia="標楷體" w:hAnsi="標楷體"/>
          <w:szCs w:val="24"/>
        </w:rPr>
      </w:pPr>
      <w:r w:rsidRPr="00CA5A0D">
        <w:rPr>
          <w:rFonts w:ascii="標楷體" w:eastAsia="標楷體" w:hAnsi="標楷體" w:hint="eastAsia"/>
          <w:szCs w:val="24"/>
        </w:rPr>
        <w:t xml:space="preserve">   *同步發送單位：</w:t>
      </w:r>
      <w:proofErr w:type="gramStart"/>
      <w:r w:rsidR="00122B2F" w:rsidRPr="00CA5A0D">
        <w:rPr>
          <w:rFonts w:ascii="標楷體" w:eastAsia="標楷體" w:hAnsi="標楷體" w:hint="eastAsia"/>
          <w:szCs w:val="24"/>
        </w:rPr>
        <w:t>臺</w:t>
      </w:r>
      <w:proofErr w:type="gramEnd"/>
      <w:r w:rsidR="00122B2F" w:rsidRPr="00CA5A0D">
        <w:rPr>
          <w:rFonts w:ascii="標楷體" w:eastAsia="標楷體" w:hAnsi="標楷體" w:hint="eastAsia"/>
          <w:szCs w:val="24"/>
        </w:rPr>
        <w:t>南市政府</w:t>
      </w:r>
      <w:r w:rsidR="00294A4F">
        <w:rPr>
          <w:rFonts w:ascii="標楷體" w:eastAsia="標楷體" w:hAnsi="標楷體" w:hint="eastAsia"/>
          <w:szCs w:val="24"/>
        </w:rPr>
        <w:t>社會</w:t>
      </w:r>
      <w:r w:rsidR="00122B2F" w:rsidRPr="00CA5A0D">
        <w:rPr>
          <w:rFonts w:ascii="標楷體" w:eastAsia="標楷體" w:hAnsi="標楷體" w:hint="eastAsia"/>
          <w:szCs w:val="24"/>
        </w:rPr>
        <w:t>局</w:t>
      </w:r>
      <w:r w:rsidRPr="00CA5A0D">
        <w:rPr>
          <w:rFonts w:ascii="標楷體" w:eastAsia="標楷體" w:hAnsi="標楷體" w:hint="eastAsia"/>
          <w:szCs w:val="24"/>
        </w:rPr>
        <w:t>。</w:t>
      </w:r>
    </w:p>
    <w:p w:rsidR="00C30608" w:rsidRPr="00CA5A0D" w:rsidRDefault="00C30608" w:rsidP="00C36D9F">
      <w:pPr>
        <w:numPr>
          <w:ilvl w:val="0"/>
          <w:numId w:val="2"/>
        </w:numPr>
        <w:jc w:val="both"/>
        <w:rPr>
          <w:rFonts w:ascii="標楷體" w:eastAsia="標楷體" w:hAnsi="標楷體"/>
          <w:szCs w:val="24"/>
        </w:rPr>
      </w:pPr>
      <w:r w:rsidRPr="00CA5A0D">
        <w:rPr>
          <w:rFonts w:ascii="標楷體" w:eastAsia="標楷體" w:hAnsi="標楷體" w:hint="eastAsia"/>
          <w:szCs w:val="24"/>
        </w:rPr>
        <w:t>資料品質</w:t>
      </w:r>
    </w:p>
    <w:p w:rsidR="00C4194B" w:rsidRPr="00CA5A0D" w:rsidRDefault="00C30608" w:rsidP="00C36D9F">
      <w:pPr>
        <w:ind w:left="480" w:hangingChars="200" w:hanging="480"/>
        <w:jc w:val="both"/>
        <w:rPr>
          <w:rFonts w:ascii="標楷體" w:eastAsia="標楷體" w:hAnsi="標楷體"/>
          <w:szCs w:val="24"/>
        </w:rPr>
      </w:pPr>
      <w:r w:rsidRPr="00CA5A0D">
        <w:rPr>
          <w:rFonts w:ascii="標楷體" w:eastAsia="標楷體" w:hAnsi="標楷體" w:hint="eastAsia"/>
          <w:szCs w:val="24"/>
        </w:rPr>
        <w:t xml:space="preserve">   *統計指標編製方法與資料來源說明：</w:t>
      </w:r>
      <w:r w:rsidR="00294A4F" w:rsidRPr="00294A4F">
        <w:rPr>
          <w:rFonts w:ascii="標楷體" w:eastAsia="標楷體" w:hAnsi="標楷體" w:hint="eastAsia"/>
          <w:szCs w:val="24"/>
        </w:rPr>
        <w:t>依據本所人員配置狀況彙編。</w:t>
      </w:r>
    </w:p>
    <w:p w:rsidR="00C30608" w:rsidRPr="00CA5A0D" w:rsidRDefault="00C30608" w:rsidP="00C36D9F">
      <w:pPr>
        <w:jc w:val="both"/>
        <w:rPr>
          <w:rFonts w:ascii="標楷體" w:eastAsia="標楷體" w:hAnsi="標楷體"/>
          <w:szCs w:val="24"/>
        </w:rPr>
      </w:pPr>
      <w:r w:rsidRPr="00CA5A0D">
        <w:rPr>
          <w:rFonts w:ascii="標楷體" w:eastAsia="標楷體" w:hAnsi="標楷體" w:hint="eastAsia"/>
          <w:szCs w:val="24"/>
        </w:rPr>
        <w:t xml:space="preserve">   *統計資料交叉查核及確保資料合理性之機制(說明各項資料之相互關係及不同資料來源</w:t>
      </w:r>
    </w:p>
    <w:p w:rsidR="007A0315" w:rsidRDefault="00C30608" w:rsidP="00294A4F">
      <w:pPr>
        <w:ind w:leftChars="200" w:left="2691" w:hanging="2211"/>
        <w:jc w:val="both"/>
        <w:rPr>
          <w:rFonts w:ascii="標楷體" w:eastAsia="標楷體" w:hAnsi="標楷體"/>
          <w:szCs w:val="24"/>
        </w:rPr>
      </w:pPr>
      <w:r w:rsidRPr="00CA5A0D">
        <w:rPr>
          <w:rFonts w:ascii="標楷體" w:eastAsia="標楷體" w:hAnsi="標楷體" w:hint="eastAsia"/>
          <w:szCs w:val="24"/>
        </w:rPr>
        <w:t>之相關統計差異性)：</w:t>
      </w:r>
      <w:r w:rsidR="00294A4F" w:rsidRPr="00294A4F">
        <w:rPr>
          <w:rFonts w:ascii="標楷體" w:eastAsia="標楷體" w:hAnsi="標楷體" w:hint="eastAsia"/>
          <w:szCs w:val="24"/>
        </w:rPr>
        <w:t>設置公式按</w:t>
      </w:r>
      <w:proofErr w:type="gramStart"/>
      <w:r w:rsidR="00294A4F" w:rsidRPr="00294A4F">
        <w:rPr>
          <w:rFonts w:ascii="標楷體" w:eastAsia="標楷體" w:hAnsi="標楷體" w:hint="eastAsia"/>
          <w:szCs w:val="24"/>
        </w:rPr>
        <w:t>科目別加總</w:t>
      </w:r>
      <w:proofErr w:type="gramEnd"/>
      <w:r w:rsidR="00294A4F" w:rsidRPr="00294A4F">
        <w:rPr>
          <w:rFonts w:ascii="標楷體" w:eastAsia="標楷體" w:hAnsi="標楷體" w:hint="eastAsia"/>
          <w:szCs w:val="24"/>
        </w:rPr>
        <w:t>等於總計，交叉查核資料加總正確性。</w:t>
      </w:r>
    </w:p>
    <w:p w:rsidR="00C30608" w:rsidRPr="00CA5A0D" w:rsidRDefault="00C30608" w:rsidP="00C36D9F">
      <w:pPr>
        <w:numPr>
          <w:ilvl w:val="0"/>
          <w:numId w:val="2"/>
        </w:numPr>
        <w:jc w:val="both"/>
        <w:rPr>
          <w:rFonts w:ascii="標楷體" w:eastAsia="標楷體" w:hAnsi="標楷體"/>
          <w:szCs w:val="24"/>
        </w:rPr>
      </w:pPr>
      <w:r w:rsidRPr="00CA5A0D">
        <w:rPr>
          <w:rFonts w:ascii="標楷體" w:eastAsia="標楷體" w:hAnsi="標楷體" w:hint="eastAsia"/>
          <w:szCs w:val="24"/>
        </w:rPr>
        <w:t>須注意及預定改變之事項：</w:t>
      </w:r>
      <w:r w:rsidR="00246732" w:rsidRPr="00246732">
        <w:rPr>
          <w:rFonts w:ascii="標楷體" w:eastAsia="標楷體" w:hAnsi="標楷體" w:hint="eastAsia"/>
          <w:color w:val="FF0000"/>
          <w:szCs w:val="24"/>
        </w:rPr>
        <w:t>於108年3月辦理報表程式</w:t>
      </w:r>
      <w:r w:rsidR="00E52CB2">
        <w:rPr>
          <w:rFonts w:ascii="標楷體" w:eastAsia="標楷體" w:hAnsi="標楷體" w:hint="eastAsia"/>
          <w:color w:val="FF0000"/>
          <w:szCs w:val="24"/>
        </w:rPr>
        <w:t>編制說明</w:t>
      </w:r>
      <w:r w:rsidR="00246732" w:rsidRPr="00246732">
        <w:rPr>
          <w:rFonts w:ascii="標楷體" w:eastAsia="標楷體" w:hAnsi="標楷體" w:hint="eastAsia"/>
          <w:color w:val="FF0000"/>
          <w:szCs w:val="24"/>
        </w:rPr>
        <w:t>修訂作業，本次修訂係加</w:t>
      </w:r>
      <w:proofErr w:type="gramStart"/>
      <w:r w:rsidR="00246732" w:rsidRPr="00246732">
        <w:rPr>
          <w:rFonts w:ascii="標楷體" w:eastAsia="標楷體" w:hAnsi="標楷體" w:hint="eastAsia"/>
          <w:color w:val="FF0000"/>
          <w:szCs w:val="24"/>
        </w:rPr>
        <w:t>註</w:t>
      </w:r>
      <w:proofErr w:type="gramEnd"/>
      <w:r w:rsidR="00E52CB2">
        <w:rPr>
          <w:rFonts w:ascii="標楷體" w:eastAsia="標楷體" w:hAnsi="標楷體" w:hint="eastAsia"/>
          <w:color w:val="FF0000"/>
          <w:szCs w:val="24"/>
        </w:rPr>
        <w:t>「</w:t>
      </w:r>
      <w:proofErr w:type="gramStart"/>
      <w:r w:rsidR="00E52CB2">
        <w:rPr>
          <w:rFonts w:ascii="標楷體" w:eastAsia="標楷體" w:hAnsi="標楷體" w:hint="eastAsia"/>
          <w:color w:val="FF0000"/>
          <w:szCs w:val="24"/>
        </w:rPr>
        <w:t>另</w:t>
      </w:r>
      <w:r w:rsidR="00246732" w:rsidRPr="00246732">
        <w:rPr>
          <w:rFonts w:ascii="標楷體" w:eastAsia="標楷體" w:hAnsi="標楷體" w:hint="eastAsia"/>
          <w:color w:val="FF0000"/>
          <w:szCs w:val="24"/>
        </w:rPr>
        <w:t>鄉</w:t>
      </w:r>
      <w:proofErr w:type="gramEnd"/>
      <w:r w:rsidR="00246732" w:rsidRPr="00246732">
        <w:rPr>
          <w:rFonts w:ascii="標楷體" w:eastAsia="標楷體" w:hAnsi="標楷體" w:hint="eastAsia"/>
          <w:color w:val="FF0000"/>
          <w:szCs w:val="24"/>
        </w:rPr>
        <w:t>(鎮、市、區)公所之村（里）幹事係屬民政體系，非屬本表統計範圍</w:t>
      </w:r>
      <w:r w:rsidR="00E52CB2">
        <w:rPr>
          <w:rFonts w:ascii="標楷體" w:eastAsia="標楷體" w:hAnsi="標楷體" w:hint="eastAsia"/>
          <w:color w:val="FF0000"/>
          <w:szCs w:val="24"/>
        </w:rPr>
        <w:t>」等內容</w:t>
      </w:r>
      <w:r w:rsidR="00246732">
        <w:rPr>
          <w:rFonts w:ascii="標楷體" w:eastAsia="標楷體" w:hAnsi="標楷體" w:hint="eastAsia"/>
          <w:color w:val="FF0000"/>
          <w:szCs w:val="24"/>
        </w:rPr>
        <w:t>。</w:t>
      </w:r>
    </w:p>
    <w:p w:rsidR="00D814A9" w:rsidRPr="00CA5A0D" w:rsidRDefault="00D814A9" w:rsidP="00C36D9F">
      <w:pPr>
        <w:numPr>
          <w:ilvl w:val="0"/>
          <w:numId w:val="2"/>
        </w:numPr>
        <w:jc w:val="both"/>
        <w:rPr>
          <w:rFonts w:ascii="標楷體" w:eastAsia="標楷體" w:hAnsi="標楷體"/>
          <w:szCs w:val="24"/>
        </w:rPr>
      </w:pPr>
      <w:r w:rsidRPr="00CA5A0D">
        <w:rPr>
          <w:rFonts w:ascii="標楷體" w:eastAsia="標楷體" w:hAnsi="標楷體" w:hint="eastAsia"/>
          <w:szCs w:val="24"/>
        </w:rPr>
        <w:t>其他事項:無</w:t>
      </w:r>
    </w:p>
    <w:p w:rsidR="00C30608" w:rsidRPr="00CA5A0D" w:rsidRDefault="00C30608" w:rsidP="00433E67">
      <w:pPr>
        <w:jc w:val="both"/>
        <w:rPr>
          <w:rFonts w:ascii="標楷體" w:eastAsia="標楷體" w:hAnsi="標楷體"/>
          <w:szCs w:val="24"/>
        </w:rPr>
      </w:pPr>
    </w:p>
    <w:p w:rsidR="00C30608" w:rsidRPr="00CA5A0D" w:rsidRDefault="00C30608" w:rsidP="00433E67"/>
    <w:sectPr w:rsidR="00C30608" w:rsidRPr="00CA5A0D" w:rsidSect="00785409">
      <w:footerReference w:type="even" r:id="rId7"/>
      <w:footerReference w:type="default" r:id="rId8"/>
      <w:pgSz w:w="11906" w:h="16838" w:code="9"/>
      <w:pgMar w:top="567" w:right="86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CD" w:rsidRDefault="006247CD">
      <w:r>
        <w:separator/>
      </w:r>
    </w:p>
  </w:endnote>
  <w:endnote w:type="continuationSeparator" w:id="1">
    <w:p w:rsidR="006247CD" w:rsidRDefault="00624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F" w:rsidRDefault="007F7F97">
    <w:pPr>
      <w:pStyle w:val="a4"/>
      <w:framePr w:wrap="around" w:vAnchor="text" w:hAnchor="margin" w:xAlign="center" w:y="1"/>
      <w:rPr>
        <w:rStyle w:val="a5"/>
      </w:rPr>
    </w:pPr>
    <w:r>
      <w:rPr>
        <w:rStyle w:val="a5"/>
      </w:rPr>
      <w:fldChar w:fldCharType="begin"/>
    </w:r>
    <w:r w:rsidR="00C36D9F">
      <w:rPr>
        <w:rStyle w:val="a5"/>
      </w:rPr>
      <w:instrText xml:space="preserve">PAGE  </w:instrText>
    </w:r>
    <w:r>
      <w:rPr>
        <w:rStyle w:val="a5"/>
      </w:rPr>
      <w:fldChar w:fldCharType="end"/>
    </w:r>
  </w:p>
  <w:p w:rsidR="00C36D9F" w:rsidRDefault="00C36D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F" w:rsidRDefault="007F7F97">
    <w:pPr>
      <w:pStyle w:val="a4"/>
      <w:framePr w:wrap="around" w:vAnchor="text" w:hAnchor="margin" w:xAlign="center" w:y="1"/>
      <w:rPr>
        <w:rStyle w:val="a5"/>
      </w:rPr>
    </w:pPr>
    <w:r>
      <w:rPr>
        <w:rStyle w:val="a5"/>
      </w:rPr>
      <w:fldChar w:fldCharType="begin"/>
    </w:r>
    <w:r w:rsidR="00C36D9F">
      <w:rPr>
        <w:rStyle w:val="a5"/>
      </w:rPr>
      <w:instrText xml:space="preserve">PAGE  </w:instrText>
    </w:r>
    <w:r>
      <w:rPr>
        <w:rStyle w:val="a5"/>
      </w:rPr>
      <w:fldChar w:fldCharType="separate"/>
    </w:r>
    <w:r w:rsidR="00A2665C">
      <w:rPr>
        <w:rStyle w:val="a5"/>
        <w:noProof/>
      </w:rPr>
      <w:t>1</w:t>
    </w:r>
    <w:r>
      <w:rPr>
        <w:rStyle w:val="a5"/>
      </w:rPr>
      <w:fldChar w:fldCharType="end"/>
    </w:r>
  </w:p>
  <w:p w:rsidR="00C36D9F" w:rsidRDefault="00C36D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CD" w:rsidRDefault="006247CD">
      <w:r>
        <w:separator/>
      </w:r>
    </w:p>
  </w:footnote>
  <w:footnote w:type="continuationSeparator" w:id="1">
    <w:p w:rsidR="006247CD" w:rsidRDefault="00624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638D9"/>
    <w:multiLevelType w:val="hybridMultilevel"/>
    <w:tmpl w:val="423C739E"/>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E285340"/>
    <w:multiLevelType w:val="singleLevel"/>
    <w:tmpl w:val="EDA8DD4A"/>
    <w:lvl w:ilvl="0">
      <w:start w:val="1"/>
      <w:numFmt w:val="taiwaneseCountingThousand"/>
      <w:lvlText w:val="%1、"/>
      <w:lvlJc w:val="left"/>
      <w:pPr>
        <w:tabs>
          <w:tab w:val="num" w:pos="480"/>
        </w:tabs>
        <w:ind w:left="480" w:hanging="480"/>
      </w:pPr>
      <w:rPr>
        <w:rFonts w:hint="eastAsia"/>
      </w:rPr>
    </w:lvl>
  </w:abstractNum>
  <w:abstractNum w:abstractNumId="2">
    <w:nsid w:val="7A4C0F01"/>
    <w:multiLevelType w:val="hybridMultilevel"/>
    <w:tmpl w:val="A7C49640"/>
    <w:lvl w:ilvl="0" w:tplc="676C27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608"/>
    <w:rsid w:val="00000987"/>
    <w:rsid w:val="00000E2D"/>
    <w:rsid w:val="000013CB"/>
    <w:rsid w:val="00065DD7"/>
    <w:rsid w:val="00077B8E"/>
    <w:rsid w:val="000B0C61"/>
    <w:rsid w:val="000F7385"/>
    <w:rsid w:val="00101551"/>
    <w:rsid w:val="00101EB3"/>
    <w:rsid w:val="00113D08"/>
    <w:rsid w:val="00116FC6"/>
    <w:rsid w:val="00122B2F"/>
    <w:rsid w:val="00133409"/>
    <w:rsid w:val="00174091"/>
    <w:rsid w:val="00182813"/>
    <w:rsid w:val="001C0F06"/>
    <w:rsid w:val="001C23A9"/>
    <w:rsid w:val="001D39B1"/>
    <w:rsid w:val="001F2617"/>
    <w:rsid w:val="00206B64"/>
    <w:rsid w:val="00246732"/>
    <w:rsid w:val="0026153C"/>
    <w:rsid w:val="00271BD9"/>
    <w:rsid w:val="00294A4F"/>
    <w:rsid w:val="002C3364"/>
    <w:rsid w:val="002D1694"/>
    <w:rsid w:val="00300828"/>
    <w:rsid w:val="00301EE8"/>
    <w:rsid w:val="00314E37"/>
    <w:rsid w:val="00341944"/>
    <w:rsid w:val="00346534"/>
    <w:rsid w:val="00397483"/>
    <w:rsid w:val="003A4130"/>
    <w:rsid w:val="003B07DD"/>
    <w:rsid w:val="003B79FC"/>
    <w:rsid w:val="003E1F04"/>
    <w:rsid w:val="003E2DCF"/>
    <w:rsid w:val="003E45F4"/>
    <w:rsid w:val="003E7C12"/>
    <w:rsid w:val="003F51B0"/>
    <w:rsid w:val="00433E67"/>
    <w:rsid w:val="0043718A"/>
    <w:rsid w:val="00440EE8"/>
    <w:rsid w:val="00462905"/>
    <w:rsid w:val="00472521"/>
    <w:rsid w:val="004B6EC0"/>
    <w:rsid w:val="004C146A"/>
    <w:rsid w:val="004F2A52"/>
    <w:rsid w:val="00516AB1"/>
    <w:rsid w:val="00534788"/>
    <w:rsid w:val="00537BDE"/>
    <w:rsid w:val="005821A2"/>
    <w:rsid w:val="00594E21"/>
    <w:rsid w:val="005A60ED"/>
    <w:rsid w:val="005B4F13"/>
    <w:rsid w:val="005F3BA0"/>
    <w:rsid w:val="005F71C8"/>
    <w:rsid w:val="00603B39"/>
    <w:rsid w:val="00615925"/>
    <w:rsid w:val="006226DB"/>
    <w:rsid w:val="006247CD"/>
    <w:rsid w:val="00633423"/>
    <w:rsid w:val="006964FC"/>
    <w:rsid w:val="006B1C72"/>
    <w:rsid w:val="006D0DFE"/>
    <w:rsid w:val="00707EE7"/>
    <w:rsid w:val="0071371F"/>
    <w:rsid w:val="00737536"/>
    <w:rsid w:val="007675CF"/>
    <w:rsid w:val="00785409"/>
    <w:rsid w:val="00786134"/>
    <w:rsid w:val="00796C10"/>
    <w:rsid w:val="007A0315"/>
    <w:rsid w:val="007A50EA"/>
    <w:rsid w:val="007B5DB0"/>
    <w:rsid w:val="007B7556"/>
    <w:rsid w:val="007C1813"/>
    <w:rsid w:val="007C3961"/>
    <w:rsid w:val="007D38BE"/>
    <w:rsid w:val="007F1A15"/>
    <w:rsid w:val="007F7F97"/>
    <w:rsid w:val="008567F7"/>
    <w:rsid w:val="00871A88"/>
    <w:rsid w:val="008B125F"/>
    <w:rsid w:val="008B3503"/>
    <w:rsid w:val="008C1FF0"/>
    <w:rsid w:val="008D01E4"/>
    <w:rsid w:val="008F34F9"/>
    <w:rsid w:val="00932945"/>
    <w:rsid w:val="00933CE5"/>
    <w:rsid w:val="009515DB"/>
    <w:rsid w:val="00990087"/>
    <w:rsid w:val="009B7BAC"/>
    <w:rsid w:val="009C2EEF"/>
    <w:rsid w:val="009D68AC"/>
    <w:rsid w:val="009D7769"/>
    <w:rsid w:val="009E7281"/>
    <w:rsid w:val="009F308F"/>
    <w:rsid w:val="00A22B29"/>
    <w:rsid w:val="00A2665C"/>
    <w:rsid w:val="00A661BD"/>
    <w:rsid w:val="00A706E9"/>
    <w:rsid w:val="00A7228D"/>
    <w:rsid w:val="00A77EB2"/>
    <w:rsid w:val="00A92086"/>
    <w:rsid w:val="00AB345A"/>
    <w:rsid w:val="00AB354D"/>
    <w:rsid w:val="00AC6A7B"/>
    <w:rsid w:val="00AE3021"/>
    <w:rsid w:val="00B822F6"/>
    <w:rsid w:val="00BC381D"/>
    <w:rsid w:val="00BF12C2"/>
    <w:rsid w:val="00C22AFC"/>
    <w:rsid w:val="00C30608"/>
    <w:rsid w:val="00C36D9F"/>
    <w:rsid w:val="00C4194B"/>
    <w:rsid w:val="00C74D03"/>
    <w:rsid w:val="00C805F4"/>
    <w:rsid w:val="00CA5A0D"/>
    <w:rsid w:val="00CF7883"/>
    <w:rsid w:val="00D00D23"/>
    <w:rsid w:val="00D074CA"/>
    <w:rsid w:val="00D1114C"/>
    <w:rsid w:val="00D6340A"/>
    <w:rsid w:val="00D814A9"/>
    <w:rsid w:val="00DD0F78"/>
    <w:rsid w:val="00DF07B1"/>
    <w:rsid w:val="00DF463B"/>
    <w:rsid w:val="00DF6DE8"/>
    <w:rsid w:val="00E20970"/>
    <w:rsid w:val="00E41519"/>
    <w:rsid w:val="00E44FCA"/>
    <w:rsid w:val="00E52CB2"/>
    <w:rsid w:val="00E56846"/>
    <w:rsid w:val="00E56AD2"/>
    <w:rsid w:val="00E56C46"/>
    <w:rsid w:val="00E5771C"/>
    <w:rsid w:val="00E6658F"/>
    <w:rsid w:val="00E72743"/>
    <w:rsid w:val="00EF3E50"/>
    <w:rsid w:val="00F05357"/>
    <w:rsid w:val="00F07D6A"/>
    <w:rsid w:val="00F137E9"/>
    <w:rsid w:val="00F84FB8"/>
    <w:rsid w:val="00FA0C84"/>
    <w:rsid w:val="00FA163F"/>
    <w:rsid w:val="00FB10C5"/>
    <w:rsid w:val="00FF65CB"/>
    <w:rsid w:val="00FF7F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0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0608"/>
    <w:rPr>
      <w:color w:val="0000FF"/>
      <w:u w:val="single"/>
    </w:rPr>
  </w:style>
  <w:style w:type="paragraph" w:styleId="a4">
    <w:name w:val="footer"/>
    <w:basedOn w:val="a"/>
    <w:rsid w:val="00C30608"/>
    <w:pPr>
      <w:tabs>
        <w:tab w:val="center" w:pos="4153"/>
        <w:tab w:val="right" w:pos="8306"/>
      </w:tabs>
      <w:snapToGrid w:val="0"/>
    </w:pPr>
    <w:rPr>
      <w:sz w:val="20"/>
    </w:rPr>
  </w:style>
  <w:style w:type="character" w:styleId="a5">
    <w:name w:val="page number"/>
    <w:basedOn w:val="a0"/>
    <w:rsid w:val="00C30608"/>
  </w:style>
  <w:style w:type="character" w:styleId="a6">
    <w:name w:val="FollowedHyperlink"/>
    <w:rsid w:val="00C30608"/>
    <w:rPr>
      <w:color w:val="800080"/>
      <w:u w:val="single"/>
    </w:rPr>
  </w:style>
  <w:style w:type="paragraph" w:styleId="a7">
    <w:name w:val="header"/>
    <w:basedOn w:val="a"/>
    <w:link w:val="a8"/>
    <w:uiPriority w:val="99"/>
    <w:unhideWhenUsed/>
    <w:rsid w:val="00C22AFC"/>
    <w:pPr>
      <w:tabs>
        <w:tab w:val="center" w:pos="4153"/>
        <w:tab w:val="right" w:pos="8306"/>
      </w:tabs>
      <w:snapToGrid w:val="0"/>
    </w:pPr>
    <w:rPr>
      <w:sz w:val="20"/>
    </w:rPr>
  </w:style>
  <w:style w:type="character" w:customStyle="1" w:styleId="a8">
    <w:name w:val="頁首 字元"/>
    <w:link w:val="a7"/>
    <w:uiPriority w:val="99"/>
    <w:rsid w:val="00C22AF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2032</Words>
  <Characters>603</Characters>
  <Application>Microsoft Office Word</Application>
  <DocSecurity>0</DocSecurity>
  <Lines>5</Lines>
  <Paragraphs>5</Paragraphs>
  <ScaleCrop>false</ScaleCrop>
  <Company>CMT</Company>
  <LinksUpToDate>false</LinksUpToDate>
  <CharactersWithSpaces>2630</CharactersWithSpaces>
  <SharedDoc>false</SharedDoc>
  <HLinks>
    <vt:vector size="6" baseType="variant">
      <vt:variant>
        <vt:i4>2555921</vt:i4>
      </vt:variant>
      <vt:variant>
        <vt:i4>0</vt:i4>
      </vt:variant>
      <vt:variant>
        <vt:i4>0</vt:i4>
      </vt:variant>
      <vt:variant>
        <vt:i4>5</vt:i4>
      </vt:variant>
      <vt:variant>
        <vt:lpwstr>mailto:jinsho@mail.tainan.gov.tw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creator>Win_XP</dc:creator>
  <cp:lastModifiedBy>USER</cp:lastModifiedBy>
  <cp:revision>3</cp:revision>
  <cp:lastPrinted>2013-06-24T07:37:00Z</cp:lastPrinted>
  <dcterms:created xsi:type="dcterms:W3CDTF">2020-10-27T08:20:00Z</dcterms:created>
  <dcterms:modified xsi:type="dcterms:W3CDTF">2020-10-30T01:25:00Z</dcterms:modified>
</cp:coreProperties>
</file>