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38E" w:rsidRDefault="00CB6E40">
      <w:pPr>
        <w:spacing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【2019臺南市政府行政法學與科技趨勢法制研討會議程表】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4"/>
        <w:gridCol w:w="6979"/>
      </w:tblGrid>
      <w:tr w:rsidR="00D0538E"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8E" w:rsidRDefault="00CB6E40">
            <w:pPr>
              <w:spacing w:line="340" w:lineRule="exact"/>
              <w:ind w:left="1400" w:hanging="140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</w:t>
            </w:r>
            <w:r>
              <w:rPr>
                <w:rFonts w:ascii="標楷體" w:eastAsia="標楷體" w:hAnsi="標楷體"/>
                <w:sz w:val="28"/>
                <w:szCs w:val="28"/>
              </w:rPr>
              <w:t>主辦機關：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南市政府</w:t>
            </w:r>
          </w:p>
          <w:p w:rsidR="00D0538E" w:rsidRDefault="00CB6E40">
            <w:pPr>
              <w:spacing w:line="340" w:lineRule="exact"/>
              <w:ind w:left="1400" w:hanging="1400"/>
              <w:jc w:val="both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</w:t>
            </w:r>
            <w:r>
              <w:rPr>
                <w:rFonts w:ascii="標楷體" w:eastAsia="標楷體" w:hAnsi="標楷體"/>
                <w:sz w:val="28"/>
                <w:szCs w:val="28"/>
              </w:rPr>
              <w:t>協辦機關：財團法人資訊工業策進會、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南市政府公務人力發展中心</w:t>
            </w:r>
          </w:p>
          <w:p w:rsidR="00D0538E" w:rsidRDefault="00CB6E40">
            <w:pPr>
              <w:spacing w:line="34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</w:t>
            </w:r>
            <w:r>
              <w:rPr>
                <w:rFonts w:ascii="標楷體" w:eastAsia="標楷體" w:hAnsi="標楷體"/>
                <w:sz w:val="28"/>
                <w:szCs w:val="28"/>
              </w:rPr>
              <w:t>時間：108年12月13日（星期五）</w:t>
            </w:r>
          </w:p>
          <w:p w:rsidR="00D0538E" w:rsidRDefault="00CB6E40">
            <w:pPr>
              <w:spacing w:line="340" w:lineRule="exact"/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</w:t>
            </w:r>
            <w:r>
              <w:rPr>
                <w:rFonts w:ascii="標楷體" w:eastAsia="標楷體" w:hAnsi="標楷體"/>
                <w:sz w:val="28"/>
                <w:szCs w:val="28"/>
              </w:rPr>
              <w:t>地點：南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科技大學S708國際會議廳（臺南市永康區南台街一號S棟7樓）</w:t>
            </w:r>
          </w:p>
        </w:tc>
      </w:tr>
      <w:tr w:rsidR="00D0538E">
        <w:trPr>
          <w:trHeight w:val="701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08:30－－09:00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報到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開幕式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09:00－－09:10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致詞：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南市政府黃偉哲市長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【第1場】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09：10-09：55演講</w:t>
            </w:r>
          </w:p>
          <w:p w:rsidR="00D0538E" w:rsidRDefault="00CB6E40">
            <w:pPr>
              <w:spacing w:before="100" w:after="100" w:line="3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09：55-10：10討論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ind w:left="961" w:hanging="961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專題演講：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智慧城市下的法制環境建設</w:t>
            </w:r>
          </w:p>
          <w:p w:rsidR="00D0538E" w:rsidRDefault="00CB6E40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主持人：王揚智 副秘書長(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南市政府)</w:t>
            </w:r>
          </w:p>
          <w:p w:rsidR="00D0538E" w:rsidRDefault="00CB6E40">
            <w:pPr>
              <w:spacing w:line="340" w:lineRule="exact"/>
              <w:ind w:left="112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演講人：張瑞星 所長(財團法人資訊工業策進會科技法律研究所)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10：10-10:20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休息時間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【第2場】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10：20－11：05報告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11：05－11：35與談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11：30－11：50討論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8E" w:rsidRDefault="00CB6E40">
            <w:pPr>
              <w:spacing w:line="340" w:lineRule="exact"/>
              <w:ind w:left="961" w:hanging="961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題目：</w:t>
            </w:r>
            <w:bookmarkStart w:id="0" w:name="_Hlk12980726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社會救助之理想與實現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―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兼論制度的缺陷與變革</w:t>
            </w:r>
            <w:bookmarkEnd w:id="0"/>
          </w:p>
          <w:p w:rsidR="000243DA" w:rsidRDefault="00CB6E40" w:rsidP="000243DA">
            <w:pPr>
              <w:spacing w:line="340" w:lineRule="exact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bookmarkStart w:id="1" w:name="_Hlk12981278"/>
            <w:r w:rsidR="000243DA">
              <w:rPr>
                <w:rFonts w:ascii="標楷體" w:eastAsia="標楷體" w:hAnsi="標楷體"/>
                <w:color w:val="000000"/>
                <w:sz w:val="28"/>
                <w:szCs w:val="28"/>
              </w:rPr>
              <w:t>林錦村 檢察長(臺灣</w:t>
            </w:r>
            <w:proofErr w:type="gramStart"/>
            <w:r w:rsidR="000243DA"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 w:rsidR="000243DA">
              <w:rPr>
                <w:rFonts w:ascii="標楷體" w:eastAsia="標楷體" w:hAnsi="標楷體"/>
                <w:color w:val="000000"/>
                <w:sz w:val="28"/>
                <w:szCs w:val="28"/>
              </w:rPr>
              <w:t>南地方檢察署)</w:t>
            </w:r>
            <w:bookmarkEnd w:id="1"/>
          </w:p>
          <w:p w:rsidR="00D0538E" w:rsidRDefault="00CB6E40">
            <w:pPr>
              <w:spacing w:line="340" w:lineRule="exact"/>
              <w:ind w:left="3080" w:hanging="308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報告人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bookmarkStart w:id="2" w:name="_Hlk12980969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簡玉聰 助理教授(國立高雄大學財經法律學系)</w:t>
            </w:r>
            <w:bookmarkEnd w:id="2"/>
          </w:p>
          <w:p w:rsidR="00D0538E" w:rsidRDefault="00CB6E40">
            <w:pPr>
              <w:spacing w:line="340" w:lineRule="exact"/>
              <w:ind w:left="3080" w:hanging="30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與談人：蔡維音 教授(國立成功大學法律學系)</w:t>
            </w:r>
          </w:p>
          <w:p w:rsidR="00D0538E" w:rsidRDefault="00CB6E40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與談人：張瑜鳳 法官(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北高等行政法院)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11:50－－13:30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38E" w:rsidRDefault="00CB6E4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午餐及休息時間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【第3場】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13：30－14：15報告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14：15－14：45與談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14：45－15：00討論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ind w:left="961" w:hanging="961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題目：</w:t>
            </w:r>
            <w:bookmarkStart w:id="3" w:name="_Hlk12980803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行政罰法第26條刑事優先原則下行政機關之執行困境</w:t>
            </w:r>
            <w:bookmarkEnd w:id="3"/>
          </w:p>
          <w:p w:rsidR="00D0538E" w:rsidRPr="000243DA" w:rsidRDefault="00CB6E40" w:rsidP="000243DA">
            <w:pPr>
              <w:spacing w:line="340" w:lineRule="exact"/>
              <w:ind w:left="3080" w:hanging="308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proofErr w:type="gramStart"/>
            <w:r w:rsidR="000243DA">
              <w:rPr>
                <w:rFonts w:ascii="標楷體" w:eastAsia="標楷體" w:hAnsi="標楷體"/>
                <w:sz w:val="28"/>
                <w:szCs w:val="28"/>
              </w:rPr>
              <w:t>尤天厚</w:t>
            </w:r>
            <w:proofErr w:type="gramEnd"/>
            <w:r w:rsidR="000243DA">
              <w:rPr>
                <w:rFonts w:ascii="標楷體" w:eastAsia="標楷體" w:hAnsi="標楷體"/>
                <w:sz w:val="28"/>
                <w:szCs w:val="28"/>
              </w:rPr>
              <w:t xml:space="preserve">  代理處長(臺南市政府法制處)</w:t>
            </w:r>
          </w:p>
          <w:p w:rsidR="00D0538E" w:rsidRDefault="00CB6E40">
            <w:pPr>
              <w:spacing w:line="340" w:lineRule="exact"/>
              <w:ind w:left="2744" w:hanging="2744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報告人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bookmarkStart w:id="4" w:name="_Hlk12980988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陳信安 副教授(國立中興大學法律學系)</w:t>
            </w:r>
          </w:p>
          <w:bookmarkEnd w:id="4"/>
          <w:p w:rsidR="00D0538E" w:rsidRDefault="00CB6E40">
            <w:pPr>
              <w:spacing w:line="34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與談人：劉建宏 院長(國立中正大學法律學系) </w:t>
            </w:r>
          </w:p>
          <w:p w:rsidR="00D0538E" w:rsidRDefault="00CB6E40">
            <w:pPr>
              <w:suppressAutoHyphens w:val="0"/>
              <w:autoSpaceDE w:val="0"/>
              <w:textAlignment w:val="auto"/>
            </w:pPr>
            <w:r w:rsidRPr="00A414F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與談人：</w:t>
            </w:r>
            <w:bookmarkStart w:id="5" w:name="_GoBack"/>
            <w:proofErr w:type="gramStart"/>
            <w:r w:rsidR="00A414F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陳韋利</w:t>
            </w:r>
            <w:bookmarkEnd w:id="5"/>
            <w:proofErr w:type="gramEnd"/>
            <w:r w:rsidR="00A414F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律師(執</w:t>
            </w:r>
            <w:r w:rsidR="00654AD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業</w:t>
            </w:r>
            <w:r w:rsidR="00A414F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律師)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15:00－－15:20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茶敘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【第4場】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15：20－16：05報告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16：05－16：35與談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16：35－16：50討論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ind w:left="961" w:hanging="961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題目：</w:t>
            </w:r>
            <w:bookmarkStart w:id="6" w:name="_Hlk12980826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團體訴訟之法律探討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―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消費者自行攤提費用之可行性</w:t>
            </w:r>
            <w:bookmarkEnd w:id="6"/>
          </w:p>
          <w:p w:rsidR="00D0538E" w:rsidRDefault="00CB6E40">
            <w:pPr>
              <w:spacing w:line="340" w:lineRule="exact"/>
              <w:ind w:left="1120" w:hanging="112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主持人：</w:t>
            </w:r>
            <w:bookmarkStart w:id="7" w:name="_Hlk12981297"/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王金龍 處長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(司法院資訊處)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  <w:bookmarkEnd w:id="7"/>
          </w:p>
          <w:p w:rsidR="00D0538E" w:rsidRDefault="00CB6E40">
            <w:pPr>
              <w:spacing w:line="34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報告人：</w:t>
            </w:r>
            <w:bookmarkStart w:id="8" w:name="_Hlk12981023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黃雅萍 副主任委員(財團法人中華民國消費者文教基金會 雲嘉南分會)</w:t>
            </w:r>
            <w:bookmarkEnd w:id="8"/>
          </w:p>
          <w:p w:rsidR="00D0538E" w:rsidRDefault="00CB6E40">
            <w:pPr>
              <w:spacing w:line="340" w:lineRule="exact"/>
              <w:ind w:left="1120" w:hanging="112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與談人：李淑如 副教授(國立高雄大學政治法律學系)</w:t>
            </w:r>
          </w:p>
          <w:p w:rsidR="00D0538E" w:rsidRDefault="00CB6E40">
            <w:pPr>
              <w:spacing w:line="340" w:lineRule="exact"/>
              <w:ind w:left="1120" w:hanging="1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與談人：邱泰錄 法官(臺灣高等法院高雄分院)</w:t>
            </w:r>
          </w:p>
        </w:tc>
      </w:tr>
      <w:tr w:rsidR="00D0538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before="100" w:after="100" w:line="3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閉幕式</w:t>
            </w:r>
          </w:p>
          <w:p w:rsidR="00D0538E" w:rsidRDefault="00CB6E40">
            <w:pPr>
              <w:spacing w:before="100" w:after="10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16:50－－17:00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38E" w:rsidRDefault="00CB6E40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期待下次相會</w:t>
            </w:r>
          </w:p>
        </w:tc>
      </w:tr>
    </w:tbl>
    <w:p w:rsidR="00D0538E" w:rsidRDefault="00D0538E">
      <w:pPr>
        <w:rPr>
          <w:rFonts w:ascii="標楷體" w:eastAsia="標楷體" w:hAnsi="標楷體"/>
        </w:rPr>
      </w:pPr>
    </w:p>
    <w:sectPr w:rsidR="00D0538E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52" w:rsidRDefault="00CB6E40">
      <w:r>
        <w:separator/>
      </w:r>
    </w:p>
  </w:endnote>
  <w:endnote w:type="continuationSeparator" w:id="0">
    <w:p w:rsidR="009D1752" w:rsidRDefault="00C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52" w:rsidRDefault="00CB6E40">
      <w:r>
        <w:rPr>
          <w:color w:val="000000"/>
        </w:rPr>
        <w:separator/>
      </w:r>
    </w:p>
  </w:footnote>
  <w:footnote w:type="continuationSeparator" w:id="0">
    <w:p w:rsidR="009D1752" w:rsidRDefault="00CB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8E"/>
    <w:rsid w:val="000243DA"/>
    <w:rsid w:val="000468D9"/>
    <w:rsid w:val="00160746"/>
    <w:rsid w:val="00204D09"/>
    <w:rsid w:val="00306AB4"/>
    <w:rsid w:val="0037533D"/>
    <w:rsid w:val="00604956"/>
    <w:rsid w:val="00624D16"/>
    <w:rsid w:val="00654ADF"/>
    <w:rsid w:val="009D1752"/>
    <w:rsid w:val="009F78EB"/>
    <w:rsid w:val="00A016B9"/>
    <w:rsid w:val="00A414F9"/>
    <w:rsid w:val="00BB5C34"/>
    <w:rsid w:val="00CB6E40"/>
    <w:rsid w:val="00D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45D230"/>
  <w15:docId w15:val="{19ACB799-673E-4D48-9C4B-0ADF738E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uiPriority w:val="9"/>
    <w:semiHidden/>
    <w:unhideWhenUsed/>
    <w:qFormat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謝秉奇</cp:lastModifiedBy>
  <cp:revision>12</cp:revision>
  <cp:lastPrinted>2019-12-04T06:47:00Z</cp:lastPrinted>
  <dcterms:created xsi:type="dcterms:W3CDTF">2019-12-06T09:09:00Z</dcterms:created>
  <dcterms:modified xsi:type="dcterms:W3CDTF">2019-12-09T03:13:00Z</dcterms:modified>
</cp:coreProperties>
</file>