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0F" w:rsidRPr="00027F04" w:rsidRDefault="004E382E" w:rsidP="00027F04">
      <w:pPr>
        <w:jc w:val="center"/>
        <w:rPr>
          <w:rFonts w:ascii="標楷體" w:eastAsia="標楷體" w:hAnsi="標楷體"/>
          <w:sz w:val="56"/>
          <w:szCs w:val="56"/>
        </w:rPr>
      </w:pPr>
      <w:r w:rsidRPr="00027F04">
        <w:rPr>
          <w:rFonts w:ascii="標楷體" w:eastAsia="標楷體" w:hAnsi="標楷體" w:hint="eastAsia"/>
          <w:sz w:val="56"/>
          <w:szCs w:val="56"/>
        </w:rPr>
        <w:t>台南市下營區</w:t>
      </w:r>
      <w:r w:rsidR="00EE14EB">
        <w:rPr>
          <w:rFonts w:ascii="標楷體" w:eastAsia="標楷體" w:hAnsi="標楷體" w:hint="eastAsia"/>
          <w:sz w:val="56"/>
          <w:szCs w:val="56"/>
        </w:rPr>
        <w:t>公所</w:t>
      </w:r>
      <w:bookmarkStart w:id="0" w:name="_GoBack"/>
      <w:bookmarkEnd w:id="0"/>
      <w:r w:rsidRPr="00027F04">
        <w:rPr>
          <w:rFonts w:ascii="標楷體" w:eastAsia="標楷體" w:hAnsi="標楷體" w:hint="eastAsia"/>
          <w:sz w:val="56"/>
          <w:szCs w:val="56"/>
        </w:rPr>
        <w:t>稻草手工DIY研習營</w:t>
      </w:r>
    </w:p>
    <w:p w:rsidR="004E382E" w:rsidRPr="00027F04" w:rsidRDefault="004E382E" w:rsidP="00027F04">
      <w:pPr>
        <w:snapToGrid w:val="0"/>
        <w:rPr>
          <w:rFonts w:ascii="標楷體" w:eastAsia="標楷體" w:hAnsi="標楷體"/>
          <w:sz w:val="28"/>
          <w:szCs w:val="28"/>
        </w:rPr>
      </w:pPr>
      <w:r w:rsidRPr="00027F04">
        <w:rPr>
          <w:rFonts w:ascii="標楷體" w:eastAsia="標楷體" w:hAnsi="標楷體" w:hint="eastAsia"/>
          <w:sz w:val="28"/>
          <w:szCs w:val="28"/>
        </w:rPr>
        <w:t>一、目的：</w:t>
      </w:r>
    </w:p>
    <w:p w:rsidR="004E382E" w:rsidRPr="00027F04" w:rsidRDefault="004E382E" w:rsidP="00027F04">
      <w:pPr>
        <w:snapToGrid w:val="0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027F04">
        <w:rPr>
          <w:rFonts w:ascii="標楷體" w:eastAsia="標楷體" w:hAnsi="標楷體" w:hint="eastAsia"/>
          <w:sz w:val="28"/>
          <w:szCs w:val="28"/>
        </w:rPr>
        <w:t xml:space="preserve">        結合聖誕節慶，利用嘉南平原所生產的稻草，精心設計成稻草材料包，以DIY的方式，製作有節慶氣氛的裝飾品，創造在地特色產業。</w:t>
      </w:r>
    </w:p>
    <w:p w:rsidR="004E382E" w:rsidRPr="00027F04" w:rsidRDefault="004E382E" w:rsidP="00027F04">
      <w:pPr>
        <w:snapToGrid w:val="0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027F04">
        <w:rPr>
          <w:rFonts w:ascii="標楷體" w:eastAsia="標楷體" w:hAnsi="標楷體" w:hint="eastAsia"/>
          <w:sz w:val="28"/>
          <w:szCs w:val="28"/>
        </w:rPr>
        <w:t>二、活動時間：103年12月7日上午10：00~12：00(第一場)；下午1：30~3：30(</w:t>
      </w:r>
      <w:r w:rsidR="00027F04">
        <w:rPr>
          <w:rFonts w:ascii="標楷體" w:eastAsia="標楷體" w:hAnsi="標楷體" w:hint="eastAsia"/>
          <w:sz w:val="28"/>
          <w:szCs w:val="28"/>
        </w:rPr>
        <w:t>第二</w:t>
      </w:r>
      <w:r w:rsidRPr="00027F04">
        <w:rPr>
          <w:rFonts w:ascii="標楷體" w:eastAsia="標楷體" w:hAnsi="標楷體" w:hint="eastAsia"/>
          <w:sz w:val="28"/>
          <w:szCs w:val="28"/>
        </w:rPr>
        <w:t>場)，共二場次。</w:t>
      </w:r>
    </w:p>
    <w:p w:rsidR="004E382E" w:rsidRPr="00027F04" w:rsidRDefault="004E382E" w:rsidP="00027F04">
      <w:pPr>
        <w:snapToGrid w:val="0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027F04">
        <w:rPr>
          <w:rFonts w:ascii="標楷體" w:eastAsia="標楷體" w:hAnsi="標楷體" w:hint="eastAsia"/>
          <w:sz w:val="28"/>
          <w:szCs w:val="28"/>
        </w:rPr>
        <w:t>三、活動地點：下營區公所2樓會議室</w:t>
      </w:r>
    </w:p>
    <w:p w:rsidR="004E382E" w:rsidRPr="00027F04" w:rsidRDefault="004E382E" w:rsidP="00027F04">
      <w:pPr>
        <w:snapToGrid w:val="0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027F04">
        <w:rPr>
          <w:rFonts w:ascii="標楷體" w:eastAsia="標楷體" w:hAnsi="標楷體" w:hint="eastAsia"/>
          <w:sz w:val="28"/>
          <w:szCs w:val="28"/>
        </w:rPr>
        <w:t>四、主辦單位：</w:t>
      </w:r>
      <w:proofErr w:type="gramStart"/>
      <w:r w:rsidRPr="00027F0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27F04">
        <w:rPr>
          <w:rFonts w:ascii="標楷體" w:eastAsia="標楷體" w:hAnsi="標楷體" w:hint="eastAsia"/>
          <w:sz w:val="28"/>
          <w:szCs w:val="28"/>
        </w:rPr>
        <w:t>南市下營區公所</w:t>
      </w:r>
    </w:p>
    <w:p w:rsidR="004E382E" w:rsidRPr="00027F04" w:rsidRDefault="004E382E" w:rsidP="00027F04">
      <w:pPr>
        <w:snapToGrid w:val="0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027F04">
        <w:rPr>
          <w:rFonts w:ascii="標楷體" w:eastAsia="標楷體" w:hAnsi="標楷體" w:hint="eastAsia"/>
          <w:sz w:val="28"/>
          <w:szCs w:val="28"/>
        </w:rPr>
        <w:t>五、執行單位：</w:t>
      </w:r>
      <w:proofErr w:type="gramStart"/>
      <w:r w:rsidRPr="00027F04">
        <w:rPr>
          <w:rFonts w:ascii="標楷體" w:eastAsia="標楷體" w:hAnsi="標楷體" w:hint="eastAsia"/>
          <w:sz w:val="28"/>
          <w:szCs w:val="28"/>
        </w:rPr>
        <w:t>台灣稻藝工</w:t>
      </w:r>
      <w:proofErr w:type="gramEnd"/>
      <w:r w:rsidRPr="00027F04">
        <w:rPr>
          <w:rFonts w:ascii="標楷體" w:eastAsia="標楷體" w:hAnsi="標楷體" w:hint="eastAsia"/>
          <w:sz w:val="28"/>
          <w:szCs w:val="28"/>
        </w:rPr>
        <w:t>坊</w:t>
      </w:r>
    </w:p>
    <w:p w:rsidR="004E382E" w:rsidRPr="00027F04" w:rsidRDefault="004E382E" w:rsidP="00E91177">
      <w:pPr>
        <w:pBdr>
          <w:bottom w:val="single" w:sz="6" w:space="6" w:color="auto"/>
        </w:pBdr>
        <w:snapToGrid w:val="0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027F04">
        <w:rPr>
          <w:rFonts w:ascii="標楷體" w:eastAsia="標楷體" w:hAnsi="標楷體" w:hint="eastAsia"/>
          <w:sz w:val="28"/>
          <w:szCs w:val="28"/>
        </w:rPr>
        <w:t>六、報名表：</w:t>
      </w:r>
    </w:p>
    <w:p w:rsidR="004E382E" w:rsidRPr="00027F04" w:rsidRDefault="004E382E" w:rsidP="004E382E">
      <w:pPr>
        <w:ind w:left="960" w:hangingChars="400" w:hanging="960"/>
        <w:jc w:val="center"/>
        <w:rPr>
          <w:rFonts w:ascii="標楷體" w:eastAsia="標楷體" w:hAnsi="標楷體"/>
        </w:rPr>
      </w:pPr>
    </w:p>
    <w:p w:rsidR="004E382E" w:rsidRPr="00E91177" w:rsidRDefault="004E382E" w:rsidP="00E91177">
      <w:pPr>
        <w:ind w:left="1441" w:hangingChars="400" w:hanging="1441"/>
        <w:jc w:val="center"/>
        <w:rPr>
          <w:rFonts w:ascii="標楷體" w:eastAsia="標楷體" w:hAnsi="標楷體"/>
          <w:b/>
          <w:sz w:val="36"/>
          <w:szCs w:val="36"/>
        </w:rPr>
      </w:pPr>
      <w:r w:rsidRPr="00E91177">
        <w:rPr>
          <w:rFonts w:ascii="標楷體" w:eastAsia="標楷體" w:hAnsi="標楷體" w:hint="eastAsia"/>
          <w:b/>
          <w:sz w:val="36"/>
          <w:szCs w:val="36"/>
        </w:rPr>
        <w:t>台南市下營區稻草手工DIY研習營</w:t>
      </w:r>
    </w:p>
    <w:tbl>
      <w:tblPr>
        <w:tblStyle w:val="a3"/>
        <w:tblW w:w="0" w:type="auto"/>
        <w:jc w:val="center"/>
        <w:tblInd w:w="960" w:type="dxa"/>
        <w:tblLook w:val="04A0" w:firstRow="1" w:lastRow="0" w:firstColumn="1" w:lastColumn="0" w:noHBand="0" w:noVBand="1"/>
      </w:tblPr>
      <w:tblGrid>
        <w:gridCol w:w="1046"/>
        <w:gridCol w:w="5528"/>
        <w:gridCol w:w="3454"/>
      </w:tblGrid>
      <w:tr w:rsidR="004E382E" w:rsidRPr="00027F04" w:rsidTr="00AA6139">
        <w:trPr>
          <w:jc w:val="center"/>
        </w:trPr>
        <w:tc>
          <w:tcPr>
            <w:tcW w:w="1046" w:type="dxa"/>
          </w:tcPr>
          <w:p w:rsidR="004E382E" w:rsidRDefault="004E382E" w:rsidP="004E382E">
            <w:pPr>
              <w:rPr>
                <w:rFonts w:ascii="標楷體" w:eastAsia="標楷體" w:hAnsi="標楷體"/>
                <w:b/>
              </w:rPr>
            </w:pPr>
            <w:r w:rsidRPr="00E91177">
              <w:rPr>
                <w:rFonts w:ascii="標楷體" w:eastAsia="標楷體" w:hAnsi="標楷體" w:hint="eastAsia"/>
                <w:b/>
              </w:rPr>
              <w:t>姓名</w:t>
            </w:r>
          </w:p>
          <w:p w:rsidR="00AA6139" w:rsidRPr="00E91177" w:rsidRDefault="00AA6139" w:rsidP="004E382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528" w:type="dxa"/>
          </w:tcPr>
          <w:p w:rsidR="004E382E" w:rsidRPr="00027F04" w:rsidRDefault="004E382E" w:rsidP="004E382E">
            <w:pPr>
              <w:rPr>
                <w:rFonts w:ascii="標楷體" w:eastAsia="標楷體" w:hAnsi="標楷體"/>
              </w:rPr>
            </w:pPr>
          </w:p>
          <w:p w:rsidR="004E382E" w:rsidRPr="00027F04" w:rsidRDefault="004E382E" w:rsidP="004E382E">
            <w:pPr>
              <w:rPr>
                <w:rFonts w:ascii="標楷體" w:eastAsia="標楷體" w:hAnsi="標楷體"/>
              </w:rPr>
            </w:pPr>
          </w:p>
          <w:p w:rsidR="004E382E" w:rsidRPr="00027F04" w:rsidRDefault="004E382E" w:rsidP="004E382E">
            <w:pPr>
              <w:rPr>
                <w:rFonts w:ascii="標楷體" w:eastAsia="標楷體" w:hAnsi="標楷體"/>
              </w:rPr>
            </w:pPr>
          </w:p>
        </w:tc>
        <w:tc>
          <w:tcPr>
            <w:tcW w:w="3454" w:type="dxa"/>
            <w:vMerge w:val="restart"/>
          </w:tcPr>
          <w:p w:rsidR="004E382E" w:rsidRPr="00027F04" w:rsidRDefault="004E382E" w:rsidP="004E382E">
            <w:pPr>
              <w:rPr>
                <w:rFonts w:ascii="標楷體" w:eastAsia="標楷體" w:hAnsi="標楷體"/>
              </w:rPr>
            </w:pPr>
            <w:r w:rsidRPr="00027F04">
              <w:rPr>
                <w:rFonts w:ascii="標楷體" w:eastAsia="標楷體" w:hAnsi="標楷體" w:hint="eastAsia"/>
              </w:rPr>
              <w:t>參加場次(每人限定參加一場次，</w:t>
            </w:r>
            <w:proofErr w:type="gramStart"/>
            <w:r w:rsidRPr="00027F04">
              <w:rPr>
                <w:rFonts w:ascii="標楷體" w:eastAsia="標楷體" w:hAnsi="標楷體" w:hint="eastAsia"/>
              </w:rPr>
              <w:t>請擇一場</w:t>
            </w:r>
            <w:proofErr w:type="gramEnd"/>
            <w:r w:rsidRPr="00027F04">
              <w:rPr>
                <w:rFonts w:ascii="標楷體" w:eastAsia="標楷體" w:hAnsi="標楷體" w:hint="eastAsia"/>
              </w:rPr>
              <w:t>參加)，請</w:t>
            </w:r>
            <w:r w:rsidRPr="00027F04">
              <w:rPr>
                <w:rFonts w:ascii="MS Mincho" w:eastAsia="MS Mincho" w:hAnsi="MS Mincho" w:cs="MS Mincho" w:hint="eastAsia"/>
              </w:rPr>
              <w:t>✔</w:t>
            </w:r>
            <w:r w:rsidRPr="00027F04">
              <w:rPr>
                <w:rFonts w:ascii="標楷體" w:eastAsia="標楷體" w:hAnsi="標楷體" w:cs="標楷體" w:hint="eastAsia"/>
              </w:rPr>
              <w:t>選參加場次</w:t>
            </w:r>
          </w:p>
          <w:p w:rsidR="004E382E" w:rsidRPr="00027F04" w:rsidRDefault="004E382E" w:rsidP="004E382E">
            <w:pPr>
              <w:rPr>
                <w:rFonts w:ascii="標楷體" w:eastAsia="標楷體" w:hAnsi="標楷體"/>
              </w:rPr>
            </w:pPr>
          </w:p>
          <w:p w:rsidR="004E382E" w:rsidRPr="00027F04" w:rsidRDefault="00027F04" w:rsidP="004E382E">
            <w:pPr>
              <w:rPr>
                <w:rFonts w:ascii="標楷體" w:eastAsia="標楷體" w:hAnsi="標楷體"/>
              </w:rPr>
            </w:pPr>
            <w:r w:rsidRPr="00027F04">
              <w:rPr>
                <w:rFonts w:ascii="標楷體" w:eastAsia="標楷體" w:hAnsi="標楷體" w:hint="eastAsia"/>
              </w:rPr>
              <w:t>□第一場次(上</w:t>
            </w:r>
            <w:proofErr w:type="gramStart"/>
            <w:r w:rsidRPr="00027F04">
              <w:rPr>
                <w:rFonts w:ascii="標楷體" w:eastAsia="標楷體" w:hAnsi="標楷體" w:hint="eastAsia"/>
              </w:rPr>
              <w:t>午場</w:t>
            </w:r>
            <w:proofErr w:type="gramEnd"/>
            <w:r w:rsidRPr="00027F04">
              <w:rPr>
                <w:rFonts w:ascii="標楷體" w:eastAsia="標楷體" w:hAnsi="標楷體" w:hint="eastAsia"/>
              </w:rPr>
              <w:t>)</w:t>
            </w:r>
          </w:p>
          <w:p w:rsidR="00027F04" w:rsidRPr="00027F04" w:rsidRDefault="00027F04" w:rsidP="004E382E">
            <w:pPr>
              <w:rPr>
                <w:rFonts w:ascii="標楷體" w:eastAsia="標楷體" w:hAnsi="標楷體"/>
              </w:rPr>
            </w:pPr>
          </w:p>
          <w:p w:rsidR="00027F04" w:rsidRPr="00027F04" w:rsidRDefault="00027F04" w:rsidP="004E382E">
            <w:pPr>
              <w:rPr>
                <w:rFonts w:ascii="標楷體" w:eastAsia="標楷體" w:hAnsi="標楷體"/>
              </w:rPr>
            </w:pPr>
            <w:r w:rsidRPr="00027F04">
              <w:rPr>
                <w:rFonts w:ascii="標楷體" w:eastAsia="標楷體" w:hAnsi="標楷體" w:hint="eastAsia"/>
              </w:rPr>
              <w:t>□第二場次(下</w:t>
            </w:r>
            <w:proofErr w:type="gramStart"/>
            <w:r w:rsidRPr="00027F04">
              <w:rPr>
                <w:rFonts w:ascii="標楷體" w:eastAsia="標楷體" w:hAnsi="標楷體" w:hint="eastAsia"/>
              </w:rPr>
              <w:t>午場</w:t>
            </w:r>
            <w:proofErr w:type="gramEnd"/>
            <w:r w:rsidRPr="00027F04">
              <w:rPr>
                <w:rFonts w:ascii="標楷體" w:eastAsia="標楷體" w:hAnsi="標楷體" w:hint="eastAsia"/>
              </w:rPr>
              <w:t>)</w:t>
            </w:r>
          </w:p>
        </w:tc>
      </w:tr>
      <w:tr w:rsidR="004E382E" w:rsidRPr="00027F04" w:rsidTr="00AA6139">
        <w:trPr>
          <w:jc w:val="center"/>
        </w:trPr>
        <w:tc>
          <w:tcPr>
            <w:tcW w:w="1046" w:type="dxa"/>
          </w:tcPr>
          <w:p w:rsidR="004E382E" w:rsidRDefault="004E382E" w:rsidP="004E382E">
            <w:pPr>
              <w:rPr>
                <w:rFonts w:ascii="標楷體" w:eastAsia="標楷體" w:hAnsi="標楷體"/>
                <w:b/>
              </w:rPr>
            </w:pPr>
            <w:r w:rsidRPr="00E91177">
              <w:rPr>
                <w:rFonts w:ascii="標楷體" w:eastAsia="標楷體" w:hAnsi="標楷體" w:hint="eastAsia"/>
                <w:b/>
              </w:rPr>
              <w:t>電話</w:t>
            </w:r>
          </w:p>
          <w:p w:rsidR="00AA6139" w:rsidRPr="00E91177" w:rsidRDefault="00AA6139" w:rsidP="004E382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528" w:type="dxa"/>
          </w:tcPr>
          <w:p w:rsidR="004E382E" w:rsidRPr="00027F04" w:rsidRDefault="004E382E" w:rsidP="004E382E">
            <w:pPr>
              <w:rPr>
                <w:rFonts w:ascii="標楷體" w:eastAsia="標楷體" w:hAnsi="標楷體"/>
              </w:rPr>
            </w:pPr>
          </w:p>
          <w:p w:rsidR="004E382E" w:rsidRPr="00027F04" w:rsidRDefault="004E382E" w:rsidP="004E382E">
            <w:pPr>
              <w:rPr>
                <w:rFonts w:ascii="標楷體" w:eastAsia="標楷體" w:hAnsi="標楷體"/>
              </w:rPr>
            </w:pPr>
          </w:p>
          <w:p w:rsidR="004E382E" w:rsidRPr="00027F04" w:rsidRDefault="004E382E" w:rsidP="004E382E">
            <w:pPr>
              <w:rPr>
                <w:rFonts w:ascii="標楷體" w:eastAsia="標楷體" w:hAnsi="標楷體"/>
              </w:rPr>
            </w:pPr>
          </w:p>
        </w:tc>
        <w:tc>
          <w:tcPr>
            <w:tcW w:w="3454" w:type="dxa"/>
            <w:vMerge/>
          </w:tcPr>
          <w:p w:rsidR="004E382E" w:rsidRPr="00027F04" w:rsidRDefault="004E382E" w:rsidP="004E382E">
            <w:pPr>
              <w:rPr>
                <w:rFonts w:ascii="標楷體" w:eastAsia="標楷體" w:hAnsi="標楷體"/>
              </w:rPr>
            </w:pPr>
          </w:p>
        </w:tc>
      </w:tr>
      <w:tr w:rsidR="004E382E" w:rsidRPr="00027F04" w:rsidTr="00AA6139">
        <w:trPr>
          <w:jc w:val="center"/>
        </w:trPr>
        <w:tc>
          <w:tcPr>
            <w:tcW w:w="1046" w:type="dxa"/>
          </w:tcPr>
          <w:p w:rsidR="004E382E" w:rsidRDefault="004E382E" w:rsidP="004E382E">
            <w:pPr>
              <w:rPr>
                <w:rFonts w:ascii="標楷體" w:eastAsia="標楷體" w:hAnsi="標楷體"/>
                <w:b/>
              </w:rPr>
            </w:pPr>
            <w:r w:rsidRPr="00E91177">
              <w:rPr>
                <w:rFonts w:ascii="標楷體" w:eastAsia="標楷體" w:hAnsi="標楷體" w:hint="eastAsia"/>
                <w:b/>
              </w:rPr>
              <w:t>住址</w:t>
            </w:r>
          </w:p>
          <w:p w:rsidR="00AA6139" w:rsidRPr="00E91177" w:rsidRDefault="00AA6139" w:rsidP="004E382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528" w:type="dxa"/>
          </w:tcPr>
          <w:p w:rsidR="004E382E" w:rsidRPr="00027F04" w:rsidRDefault="004E382E" w:rsidP="004E382E">
            <w:pPr>
              <w:rPr>
                <w:rFonts w:ascii="標楷體" w:eastAsia="標楷體" w:hAnsi="標楷體"/>
              </w:rPr>
            </w:pPr>
          </w:p>
          <w:p w:rsidR="004E382E" w:rsidRPr="00027F04" w:rsidRDefault="004E382E" w:rsidP="004E382E">
            <w:pPr>
              <w:rPr>
                <w:rFonts w:ascii="標楷體" w:eastAsia="標楷體" w:hAnsi="標楷體"/>
              </w:rPr>
            </w:pPr>
          </w:p>
          <w:p w:rsidR="004E382E" w:rsidRPr="00027F04" w:rsidRDefault="004E382E" w:rsidP="004E382E">
            <w:pPr>
              <w:rPr>
                <w:rFonts w:ascii="標楷體" w:eastAsia="標楷體" w:hAnsi="標楷體"/>
              </w:rPr>
            </w:pPr>
          </w:p>
        </w:tc>
        <w:tc>
          <w:tcPr>
            <w:tcW w:w="3454" w:type="dxa"/>
            <w:vMerge/>
          </w:tcPr>
          <w:p w:rsidR="004E382E" w:rsidRPr="00027F04" w:rsidRDefault="004E382E" w:rsidP="004E382E">
            <w:pPr>
              <w:rPr>
                <w:rFonts w:ascii="標楷體" w:eastAsia="標楷體" w:hAnsi="標楷體"/>
              </w:rPr>
            </w:pPr>
          </w:p>
        </w:tc>
      </w:tr>
    </w:tbl>
    <w:p w:rsidR="004E382E" w:rsidRPr="00027F04" w:rsidRDefault="004E382E" w:rsidP="004E382E">
      <w:pPr>
        <w:ind w:left="960" w:hangingChars="400" w:hanging="960"/>
        <w:rPr>
          <w:rFonts w:ascii="標楷體" w:eastAsia="標楷體" w:hAnsi="標楷體"/>
        </w:rPr>
      </w:pPr>
    </w:p>
    <w:p w:rsidR="00027F04" w:rsidRDefault="00027F04" w:rsidP="00027F04">
      <w:pPr>
        <w:ind w:left="1040" w:hangingChars="400" w:hanging="10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【注意事項】</w:t>
      </w:r>
    </w:p>
    <w:p w:rsidR="00E474D7" w:rsidRDefault="00027F04" w:rsidP="00027F04">
      <w:pPr>
        <w:ind w:left="1040" w:hangingChars="400" w:hanging="10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  <w:r w:rsidR="00E474D7">
        <w:rPr>
          <w:rFonts w:ascii="標楷體" w:eastAsia="標楷體" w:hAnsi="標楷體" w:hint="eastAsia"/>
          <w:sz w:val="26"/>
          <w:szCs w:val="26"/>
        </w:rPr>
        <w:t>報名日期自即日起至103年12月4日(星期四)截止，名額有限，額滿為止。</w:t>
      </w:r>
    </w:p>
    <w:p w:rsidR="00027F04" w:rsidRDefault="00E474D7" w:rsidP="00027F04">
      <w:pPr>
        <w:ind w:left="1040" w:hangingChars="400" w:hanging="10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="00E91177">
        <w:rPr>
          <w:rFonts w:ascii="標楷體" w:eastAsia="標楷體" w:hAnsi="標楷體" w:hint="eastAsia"/>
          <w:sz w:val="26"/>
          <w:szCs w:val="26"/>
        </w:rPr>
        <w:t>每場次人數以70人為原則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E474D7" w:rsidRDefault="00E474D7" w:rsidP="00027F04">
      <w:pPr>
        <w:ind w:left="1040" w:hangingChars="400" w:hanging="10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3.報名方式，請填寫報名表後親洽臺南市下營區公所</w:t>
      </w:r>
      <w:r w:rsidR="00E91177">
        <w:rPr>
          <w:rFonts w:ascii="標楷體" w:eastAsia="標楷體" w:hAnsi="標楷體" w:hint="eastAsia"/>
          <w:sz w:val="26"/>
          <w:szCs w:val="26"/>
        </w:rPr>
        <w:t>農建課洪先生</w:t>
      </w:r>
      <w:r>
        <w:rPr>
          <w:rFonts w:ascii="標楷體" w:eastAsia="標楷體" w:hAnsi="標楷體" w:hint="eastAsia"/>
          <w:sz w:val="26"/>
          <w:szCs w:val="26"/>
        </w:rPr>
        <w:t>報名或以傳真方式回傳</w:t>
      </w:r>
    </w:p>
    <w:p w:rsidR="00027F04" w:rsidRDefault="00E474D7" w:rsidP="00E474D7">
      <w:pPr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E91177">
        <w:rPr>
          <w:rFonts w:ascii="標楷體" w:eastAsia="標楷體" w:hAnsi="標楷體" w:hint="eastAsia"/>
          <w:sz w:val="26"/>
          <w:szCs w:val="26"/>
        </w:rPr>
        <w:t>傳真</w:t>
      </w:r>
      <w:r>
        <w:rPr>
          <w:rFonts w:ascii="標楷體" w:eastAsia="標楷體" w:hAnsi="標楷體" w:hint="eastAsia"/>
          <w:sz w:val="26"/>
          <w:szCs w:val="26"/>
        </w:rPr>
        <w:t>06-6892065)。</w:t>
      </w:r>
    </w:p>
    <w:p w:rsidR="00E91177" w:rsidRPr="00027F04" w:rsidRDefault="00E91177" w:rsidP="00E91177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4.活動相關問題請洽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>
        <w:rPr>
          <w:rFonts w:ascii="標楷體" w:eastAsia="標楷體" w:hAnsi="標楷體" w:hint="eastAsia"/>
          <w:sz w:val="26"/>
          <w:szCs w:val="26"/>
        </w:rPr>
        <w:t>南市下營區公所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農建課洪先生</w:t>
      </w:r>
      <w:proofErr w:type="gramEnd"/>
      <w:r>
        <w:rPr>
          <w:rFonts w:ascii="標楷體" w:eastAsia="標楷體" w:hAnsi="標楷體" w:hint="eastAsia"/>
          <w:sz w:val="26"/>
          <w:szCs w:val="26"/>
        </w:rPr>
        <w:t>(電話06-6892104#166)</w:t>
      </w:r>
    </w:p>
    <w:p w:rsidR="00027F04" w:rsidRPr="004E382E" w:rsidRDefault="00027F04" w:rsidP="004E382E">
      <w:pPr>
        <w:ind w:left="960" w:hangingChars="400" w:hanging="960"/>
      </w:pPr>
    </w:p>
    <w:sectPr w:rsidR="00027F04" w:rsidRPr="004E382E" w:rsidSect="00832B00">
      <w:pgSz w:w="11906" w:h="16838" w:code="9"/>
      <w:pgMar w:top="567" w:right="567" w:bottom="567" w:left="56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45" w:rsidRDefault="004A6B45" w:rsidP="00EE14EB">
      <w:r>
        <w:separator/>
      </w:r>
    </w:p>
  </w:endnote>
  <w:endnote w:type="continuationSeparator" w:id="0">
    <w:p w:rsidR="004A6B45" w:rsidRDefault="004A6B45" w:rsidP="00EE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45" w:rsidRDefault="004A6B45" w:rsidP="00EE14EB">
      <w:r>
        <w:separator/>
      </w:r>
    </w:p>
  </w:footnote>
  <w:footnote w:type="continuationSeparator" w:id="0">
    <w:p w:rsidR="004A6B45" w:rsidRDefault="004A6B45" w:rsidP="00EE1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2E"/>
    <w:rsid w:val="00027F04"/>
    <w:rsid w:val="000351E5"/>
    <w:rsid w:val="00261BDC"/>
    <w:rsid w:val="004A6B45"/>
    <w:rsid w:val="004E382E"/>
    <w:rsid w:val="005F050F"/>
    <w:rsid w:val="00832B00"/>
    <w:rsid w:val="00AA6139"/>
    <w:rsid w:val="00E474D7"/>
    <w:rsid w:val="00E91177"/>
    <w:rsid w:val="00E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＊引述條文2"/>
    <w:basedOn w:val="a1"/>
    <w:uiPriority w:val="99"/>
    <w:rsid w:val="00261BDC"/>
    <w:tblPr>
      <w:tblInd w:w="0" w:type="dxa"/>
      <w:tblBorders>
        <w:top w:val="single" w:sz="12" w:space="0" w:color="auto"/>
        <w:bottom w:val="single" w:sz="12" w:space="0" w:color="auto"/>
        <w:insideH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4" w:space="0" w:color="auto"/>
          <w:right w:val="nil"/>
        </w:tcBorders>
      </w:tcPr>
    </w:tblStylePr>
  </w:style>
  <w:style w:type="table" w:styleId="a3">
    <w:name w:val="Table Grid"/>
    <w:basedOn w:val="a1"/>
    <w:uiPriority w:val="59"/>
    <w:rsid w:val="004E3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1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14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1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14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＊引述條文2"/>
    <w:basedOn w:val="a1"/>
    <w:uiPriority w:val="99"/>
    <w:rsid w:val="00261BDC"/>
    <w:tblPr>
      <w:tblInd w:w="0" w:type="dxa"/>
      <w:tblBorders>
        <w:top w:val="single" w:sz="12" w:space="0" w:color="auto"/>
        <w:bottom w:val="single" w:sz="12" w:space="0" w:color="auto"/>
        <w:insideH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4" w:space="0" w:color="auto"/>
          <w:right w:val="nil"/>
        </w:tcBorders>
      </w:tcPr>
    </w:tblStylePr>
  </w:style>
  <w:style w:type="table" w:styleId="a3">
    <w:name w:val="Table Grid"/>
    <w:basedOn w:val="a1"/>
    <w:uiPriority w:val="59"/>
    <w:rsid w:val="004E3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1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14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1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14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411</Characters>
  <Application>Microsoft Office Word</Application>
  <DocSecurity>0</DocSecurity>
  <Lines>3</Lines>
  <Paragraphs>1</Paragraphs>
  <ScaleCrop>false</ScaleCrop>
  <Company>user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2014-11-25T08:54:00Z</cp:lastPrinted>
  <dcterms:created xsi:type="dcterms:W3CDTF">2014-11-25T08:20:00Z</dcterms:created>
  <dcterms:modified xsi:type="dcterms:W3CDTF">2014-11-27T03:49:00Z</dcterms:modified>
</cp:coreProperties>
</file>