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FA3B2" w14:textId="2F271B54" w:rsidR="00AA488A" w:rsidRDefault="00DA7780" w:rsidP="00DA7780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臺</w:t>
      </w:r>
      <w:proofErr w:type="gramEnd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南市政府</w:t>
      </w:r>
      <w:r w:rsidR="00BC1A04">
        <w:rPr>
          <w:rFonts w:ascii="標楷體" w:eastAsia="標楷體" w:hAnsi="標楷體" w:hint="eastAsia"/>
          <w:b/>
          <w:bCs/>
          <w:sz w:val="36"/>
          <w:szCs w:val="32"/>
        </w:rPr>
        <w:t>法制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處</w:t>
      </w:r>
    </w:p>
    <w:p w14:paraId="3497944B" w14:textId="77777777" w:rsidR="00356A97" w:rsidRPr="00BD4B2A" w:rsidRDefault="002D59B0" w:rsidP="00BD4B2A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其他性別平等</w:t>
      </w:r>
      <w:r w:rsidR="0032429D" w:rsidRPr="00B10CA3">
        <w:rPr>
          <w:rFonts w:ascii="標楷體" w:eastAsia="標楷體" w:hAnsi="標楷體" w:hint="eastAsia"/>
          <w:b/>
          <w:bCs/>
          <w:sz w:val="28"/>
          <w:szCs w:val="24"/>
        </w:rPr>
        <w:t>(非CEDAW)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382"/>
        <w:gridCol w:w="701"/>
        <w:gridCol w:w="271"/>
        <w:gridCol w:w="476"/>
        <w:gridCol w:w="867"/>
        <w:gridCol w:w="1523"/>
        <w:gridCol w:w="1798"/>
        <w:gridCol w:w="3498"/>
      </w:tblGrid>
      <w:tr w:rsidR="00DA7780" w:rsidRPr="00341B76" w14:paraId="7FFB62E2" w14:textId="77777777" w:rsidTr="00BC1A04">
        <w:trPr>
          <w:trHeight w:val="528"/>
          <w:jc w:val="center"/>
        </w:trPr>
        <w:tc>
          <w:tcPr>
            <w:tcW w:w="1382" w:type="dxa"/>
            <w:vAlign w:val="center"/>
          </w:tcPr>
          <w:p w14:paraId="3620D6AA" w14:textId="1B19FF02" w:rsidR="00DA7780" w:rsidRPr="00341B76" w:rsidRDefault="00BC1A04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機關單位</w:t>
            </w:r>
          </w:p>
        </w:tc>
        <w:tc>
          <w:tcPr>
            <w:tcW w:w="3838" w:type="dxa"/>
            <w:gridSpan w:val="5"/>
            <w:vAlign w:val="center"/>
          </w:tcPr>
          <w:p w14:paraId="24D8144C" w14:textId="621F5FCE" w:rsidR="00DA7780" w:rsidRPr="00341B76" w:rsidRDefault="00BC1A04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法制處</w:t>
            </w:r>
          </w:p>
        </w:tc>
        <w:tc>
          <w:tcPr>
            <w:tcW w:w="1798" w:type="dxa"/>
            <w:vAlign w:val="center"/>
          </w:tcPr>
          <w:p w14:paraId="108F679A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498" w:type="dxa"/>
            <w:vAlign w:val="center"/>
          </w:tcPr>
          <w:p w14:paraId="68863711" w14:textId="185F971C" w:rsidR="00DA7780" w:rsidRPr="00341B76" w:rsidRDefault="00BC1A04" w:rsidP="00FF2837">
            <w:pPr>
              <w:jc w:val="center"/>
              <w:rPr>
                <w:rFonts w:ascii="標楷體" w:eastAsia="標楷體" w:hAnsi="標楷體"/>
              </w:rPr>
            </w:pPr>
            <w:r w:rsidRPr="00BC1A04">
              <w:rPr>
                <w:rFonts w:ascii="標楷體" w:eastAsia="標楷體" w:hAnsi="標楷體" w:hint="eastAsia"/>
              </w:rPr>
              <w:t>110年12月1日8:30-16:30</w:t>
            </w:r>
          </w:p>
        </w:tc>
      </w:tr>
      <w:tr w:rsidR="00DA7780" w:rsidRPr="00341B76" w14:paraId="7E548E91" w14:textId="77777777" w:rsidTr="00C86AAA">
        <w:trPr>
          <w:trHeight w:val="622"/>
          <w:jc w:val="center"/>
        </w:trPr>
        <w:tc>
          <w:tcPr>
            <w:tcW w:w="1382" w:type="dxa"/>
            <w:vAlign w:val="center"/>
          </w:tcPr>
          <w:p w14:paraId="6A0D84E4" w14:textId="77777777" w:rsidR="00DA7780" w:rsidRPr="00341B76" w:rsidRDefault="00DA7780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838" w:type="dxa"/>
            <w:gridSpan w:val="5"/>
            <w:vAlign w:val="center"/>
          </w:tcPr>
          <w:p w14:paraId="23B0045C" w14:textId="43989D33" w:rsidR="00DA7780" w:rsidRPr="00341B76" w:rsidRDefault="00BC1A04" w:rsidP="00FF2837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C1A04">
              <w:rPr>
                <w:rFonts w:ascii="標楷體" w:eastAsia="標楷體" w:hAnsi="標楷體" w:hint="eastAsia"/>
              </w:rPr>
              <w:t>110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年度性別暴力事件案例研討會-以網路/數位性別暴力案例為主軸</w:t>
            </w:r>
          </w:p>
        </w:tc>
        <w:tc>
          <w:tcPr>
            <w:tcW w:w="1798" w:type="dxa"/>
            <w:vAlign w:val="center"/>
          </w:tcPr>
          <w:p w14:paraId="32A3F59F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498" w:type="dxa"/>
          </w:tcPr>
          <w:p w14:paraId="1BC52338" w14:textId="77777777" w:rsidR="00BC1A04" w:rsidRPr="00BC1A04" w:rsidRDefault="00BC1A04" w:rsidP="00BC1A04">
            <w:pPr>
              <w:rPr>
                <w:rFonts w:ascii="標楷體" w:eastAsia="標楷體" w:hAnsi="標楷體" w:hint="eastAsia"/>
              </w:rPr>
            </w:pPr>
            <w:r w:rsidRPr="00BC1A04">
              <w:rPr>
                <w:rFonts w:ascii="標楷體" w:eastAsia="標楷體" w:hAnsi="標楷體" w:hint="eastAsia"/>
              </w:rPr>
              <w:t>1.從事性/性別暴力防治工作相關人員</w:t>
            </w:r>
          </w:p>
          <w:p w14:paraId="74E4DBEE" w14:textId="77777777" w:rsidR="00BC1A04" w:rsidRPr="00BC1A04" w:rsidRDefault="00BC1A04" w:rsidP="00BC1A04">
            <w:pPr>
              <w:rPr>
                <w:rFonts w:ascii="標楷體" w:eastAsia="標楷體" w:hAnsi="標楷體" w:hint="eastAsia"/>
              </w:rPr>
            </w:pPr>
            <w:r w:rsidRPr="00BC1A04">
              <w:rPr>
                <w:rFonts w:ascii="標楷體" w:eastAsia="標楷體" w:hAnsi="標楷體" w:hint="eastAsia"/>
              </w:rPr>
              <w:t>2.性別平等教育相關專家學者及團體</w:t>
            </w:r>
          </w:p>
          <w:p w14:paraId="0AD62955" w14:textId="77777777" w:rsidR="00BC1A04" w:rsidRPr="00BC1A04" w:rsidRDefault="00BC1A04" w:rsidP="00BC1A04">
            <w:pPr>
              <w:rPr>
                <w:rFonts w:ascii="標楷體" w:eastAsia="標楷體" w:hAnsi="標楷體" w:hint="eastAsia"/>
              </w:rPr>
            </w:pPr>
            <w:r w:rsidRPr="00BC1A04">
              <w:rPr>
                <w:rFonts w:ascii="標楷體" w:eastAsia="標楷體" w:hAnsi="標楷體" w:hint="eastAsia"/>
              </w:rPr>
              <w:t>3.各單位家庭暴力性侵害性騷擾及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兒少性剝削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防治委員會委員及相關行政人員</w:t>
            </w:r>
          </w:p>
          <w:p w14:paraId="57129114" w14:textId="54FC5CB2" w:rsidR="00DA7780" w:rsidRPr="00341B76" w:rsidRDefault="00BC1A04" w:rsidP="00BC1A04">
            <w:pPr>
              <w:rPr>
                <w:rFonts w:ascii="標楷體" w:eastAsia="標楷體" w:hAnsi="標楷體"/>
              </w:rPr>
            </w:pPr>
            <w:r w:rsidRPr="00BC1A04">
              <w:rPr>
                <w:rFonts w:ascii="標楷體" w:eastAsia="標楷體" w:hAnsi="標楷體" w:hint="eastAsia"/>
              </w:rPr>
              <w:t>4.司法人員</w:t>
            </w:r>
          </w:p>
        </w:tc>
      </w:tr>
      <w:tr w:rsidR="00E122AD" w:rsidRPr="00341B76" w14:paraId="39DAB9B5" w14:textId="77777777" w:rsidTr="00C86AAA">
        <w:trPr>
          <w:trHeight w:val="330"/>
          <w:jc w:val="center"/>
        </w:trPr>
        <w:tc>
          <w:tcPr>
            <w:tcW w:w="1382" w:type="dxa"/>
            <w:vMerge w:val="restart"/>
            <w:vAlign w:val="center"/>
          </w:tcPr>
          <w:p w14:paraId="0CEE5CDF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022E87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315" w:type="dxa"/>
            <w:gridSpan w:val="4"/>
            <w:vAlign w:val="center"/>
          </w:tcPr>
          <w:p w14:paraId="2F6D84CB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23" w:type="dxa"/>
            <w:vMerge w:val="restart"/>
            <w:vAlign w:val="center"/>
          </w:tcPr>
          <w:p w14:paraId="178C38EA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798" w:type="dxa"/>
            <w:vMerge w:val="restart"/>
            <w:vAlign w:val="center"/>
          </w:tcPr>
          <w:p w14:paraId="79702253" w14:textId="667022A1" w:rsidR="00E122AD" w:rsidRPr="00341B76" w:rsidRDefault="00FF2837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宣導媒材</w:t>
            </w:r>
            <w:r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498" w:type="dxa"/>
            <w:vMerge w:val="restart"/>
          </w:tcPr>
          <w:p w14:paraId="54D33CFB" w14:textId="7AAADFEA" w:rsidR="00FF2837" w:rsidRDefault="00BC1A04" w:rsidP="00FF2837">
            <w:pPr>
              <w:rPr>
                <w:rFonts w:ascii="標楷體" w:eastAsia="標楷體" w:hAnsi="標楷體"/>
              </w:rPr>
            </w:pPr>
            <w:proofErr w:type="gramStart"/>
            <w:r w:rsidRPr="00BC1A04">
              <w:rPr>
                <w:rFonts w:ascii="標楷體" w:eastAsia="標楷體" w:hAnsi="標楷體" w:hint="eastAsia"/>
              </w:rPr>
              <w:t>▓</w:t>
            </w:r>
            <w:proofErr w:type="gramEnd"/>
            <w:r w:rsidR="00FF2837" w:rsidRPr="00341B76">
              <w:rPr>
                <w:rFonts w:ascii="標楷體" w:eastAsia="標楷體" w:hAnsi="標楷體" w:hint="eastAsia"/>
              </w:rPr>
              <w:t>講義</w:t>
            </w:r>
            <w:r w:rsidR="00FF2837">
              <w:rPr>
                <w:rFonts w:ascii="標楷體" w:eastAsia="標楷體" w:hAnsi="標楷體" w:hint="eastAsia"/>
              </w:rPr>
              <w:t xml:space="preserve">   </w:t>
            </w:r>
            <w:r w:rsidRPr="00BC1A04">
              <w:rPr>
                <w:rFonts w:ascii="標楷體" w:eastAsia="標楷體" w:hAnsi="標楷體" w:hint="eastAsia"/>
              </w:rPr>
              <w:t>□</w:t>
            </w:r>
            <w:r w:rsidR="00FF2837" w:rsidRPr="00341B76">
              <w:rPr>
                <w:rFonts w:ascii="標楷體" w:eastAsia="標楷體" w:hAnsi="標楷體" w:hint="eastAsia"/>
              </w:rPr>
              <w:t>文宣</w:t>
            </w:r>
            <w:r w:rsidR="00FF2837">
              <w:rPr>
                <w:rFonts w:ascii="標楷體" w:eastAsia="標楷體" w:hAnsi="標楷體" w:hint="eastAsia"/>
              </w:rPr>
              <w:t xml:space="preserve">   </w:t>
            </w:r>
            <w:r w:rsidR="00FF2837" w:rsidRPr="00341B76">
              <w:rPr>
                <w:rFonts w:ascii="標楷體" w:eastAsia="標楷體" w:hAnsi="標楷體" w:hint="eastAsia"/>
              </w:rPr>
              <w:t>□</w:t>
            </w:r>
            <w:r w:rsidR="00FF2837">
              <w:rPr>
                <w:rFonts w:ascii="標楷體" w:eastAsia="標楷體" w:hAnsi="標楷體" w:hint="eastAsia"/>
              </w:rPr>
              <w:t>簡報</w:t>
            </w:r>
          </w:p>
          <w:p w14:paraId="46D73E27" w14:textId="39FA7825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5DE1C8A1" w14:textId="4A783742" w:rsidR="00336AF1" w:rsidRPr="00341B76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E122AD" w:rsidRPr="00341B76" w14:paraId="15EDCC2E" w14:textId="77777777" w:rsidTr="00C86AAA">
        <w:trPr>
          <w:trHeight w:val="452"/>
          <w:jc w:val="center"/>
        </w:trPr>
        <w:tc>
          <w:tcPr>
            <w:tcW w:w="1382" w:type="dxa"/>
            <w:vMerge/>
          </w:tcPr>
          <w:p w14:paraId="171319D7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52D312B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47" w:type="dxa"/>
            <w:gridSpan w:val="2"/>
            <w:vAlign w:val="center"/>
          </w:tcPr>
          <w:p w14:paraId="0681C682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867" w:type="dxa"/>
            <w:vAlign w:val="center"/>
          </w:tcPr>
          <w:p w14:paraId="3BA91C6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23" w:type="dxa"/>
            <w:vMerge/>
          </w:tcPr>
          <w:p w14:paraId="61B3779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798" w:type="dxa"/>
            <w:vMerge/>
          </w:tcPr>
          <w:p w14:paraId="3CFF52A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498" w:type="dxa"/>
            <w:vMerge/>
          </w:tcPr>
          <w:p w14:paraId="2A122A4E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BC1A04" w:rsidRPr="00341B76" w14:paraId="4ECF82A4" w14:textId="77777777" w:rsidTr="006A69FB">
        <w:trPr>
          <w:trHeight w:val="546"/>
          <w:jc w:val="center"/>
        </w:trPr>
        <w:tc>
          <w:tcPr>
            <w:tcW w:w="1382" w:type="dxa"/>
            <w:vMerge/>
          </w:tcPr>
          <w:p w14:paraId="5EBEAC05" w14:textId="77777777" w:rsidR="00BC1A04" w:rsidRPr="00341B76" w:rsidRDefault="00BC1A04" w:rsidP="00BC1A04">
            <w:pPr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53DA1534" w14:textId="0F2A0A80" w:rsidR="00BC1A04" w:rsidRPr="00341B76" w:rsidRDefault="00BC1A04" w:rsidP="00BC1A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747" w:type="dxa"/>
            <w:gridSpan w:val="2"/>
            <w:vAlign w:val="center"/>
          </w:tcPr>
          <w:p w14:paraId="706C607A" w14:textId="5AE17EBB" w:rsidR="00BC1A04" w:rsidRPr="00341B76" w:rsidRDefault="00BC1A04" w:rsidP="00BC1A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867" w:type="dxa"/>
            <w:vAlign w:val="center"/>
          </w:tcPr>
          <w:p w14:paraId="08BE1A71" w14:textId="77777777" w:rsidR="00BC1A04" w:rsidRPr="00341B76" w:rsidRDefault="00BC1A04" w:rsidP="00BC1A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23" w:type="dxa"/>
            <w:vAlign w:val="center"/>
          </w:tcPr>
          <w:p w14:paraId="000906BE" w14:textId="17C7A88C" w:rsidR="00BC1A04" w:rsidRPr="00341B76" w:rsidRDefault="00BC1A04" w:rsidP="00BC1A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798" w:type="dxa"/>
            <w:vMerge/>
          </w:tcPr>
          <w:p w14:paraId="75546882" w14:textId="77777777" w:rsidR="00BC1A04" w:rsidRPr="00341B76" w:rsidRDefault="00BC1A04" w:rsidP="00BC1A04">
            <w:pPr>
              <w:rPr>
                <w:rFonts w:ascii="標楷體" w:eastAsia="標楷體" w:hAnsi="標楷體"/>
              </w:rPr>
            </w:pPr>
          </w:p>
        </w:tc>
        <w:tc>
          <w:tcPr>
            <w:tcW w:w="3498" w:type="dxa"/>
            <w:vMerge/>
          </w:tcPr>
          <w:p w14:paraId="423A39FD" w14:textId="77777777" w:rsidR="00BC1A04" w:rsidRPr="00341B76" w:rsidRDefault="00BC1A04" w:rsidP="00BC1A04">
            <w:pPr>
              <w:rPr>
                <w:rFonts w:ascii="標楷體" w:eastAsia="標楷體" w:hAnsi="標楷體"/>
              </w:rPr>
            </w:pPr>
          </w:p>
        </w:tc>
      </w:tr>
      <w:tr w:rsidR="00FF2837" w:rsidRPr="00341B76" w14:paraId="6CDD31D0" w14:textId="77777777" w:rsidTr="00C86AAA">
        <w:trPr>
          <w:trHeight w:val="546"/>
          <w:jc w:val="center"/>
        </w:trPr>
        <w:tc>
          <w:tcPr>
            <w:tcW w:w="1382" w:type="dxa"/>
          </w:tcPr>
          <w:p w14:paraId="0D057088" w14:textId="68E1F28D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34" w:type="dxa"/>
            <w:gridSpan w:val="7"/>
          </w:tcPr>
          <w:p w14:paraId="3F230967" w14:textId="77777777" w:rsidR="00FF2837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3E2C89C3" w14:textId="77777777" w:rsidR="00FF2837" w:rsidRPr="00547478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影片播放(廣告等)        </w:t>
            </w:r>
            <w:r w:rsidRPr="00547478">
              <w:rPr>
                <w:rFonts w:ascii="標楷體" w:eastAsia="標楷體" w:hAnsi="標楷體" w:hint="eastAsia"/>
              </w:rPr>
              <w:t>□廣播</w:t>
            </w:r>
            <w:r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4DADD368" w14:textId="77777777" w:rsidR="00FF2837" w:rsidRPr="00DE7ED5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14:paraId="20942742" w14:textId="500BFAC5" w:rsidR="00FF2837" w:rsidRPr="00547478" w:rsidRDefault="00BC1A04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FF2837" w:rsidRPr="00547478">
              <w:rPr>
                <w:rFonts w:ascii="標楷體" w:eastAsia="標楷體" w:hAnsi="標楷體" w:hint="eastAsia"/>
              </w:rPr>
              <w:t>研討會、座談會、說明會</w:t>
            </w:r>
            <w:r w:rsidR="00FF2837">
              <w:rPr>
                <w:rFonts w:ascii="標楷體" w:eastAsia="標楷體" w:hAnsi="標楷體" w:hint="eastAsia"/>
              </w:rPr>
              <w:t xml:space="preserve">  </w:t>
            </w:r>
            <w:r w:rsidR="00FF2837" w:rsidRPr="00547478">
              <w:rPr>
                <w:rFonts w:ascii="標楷體" w:eastAsia="標楷體" w:hAnsi="標楷體" w:hint="eastAsia"/>
              </w:rPr>
              <w:t>□</w:t>
            </w:r>
            <w:r w:rsidR="00FF2837">
              <w:rPr>
                <w:rFonts w:ascii="標楷體" w:eastAsia="標楷體" w:hAnsi="標楷體" w:hint="eastAsia"/>
              </w:rPr>
              <w:t>辦理C</w:t>
            </w:r>
            <w:r w:rsidR="00FF2837">
              <w:rPr>
                <w:rFonts w:ascii="標楷體" w:eastAsia="標楷體" w:hAnsi="標楷體"/>
              </w:rPr>
              <w:t>EDAW</w:t>
            </w:r>
            <w:r w:rsidR="00FF2837" w:rsidRPr="00547478">
              <w:rPr>
                <w:rFonts w:ascii="標楷體" w:eastAsia="標楷體" w:hAnsi="標楷體" w:hint="eastAsia"/>
              </w:rPr>
              <w:t>實體課程</w:t>
            </w:r>
            <w:r w:rsidR="00FF2837">
              <w:rPr>
                <w:rFonts w:ascii="標楷體" w:eastAsia="標楷體" w:hAnsi="標楷體" w:hint="eastAsia"/>
              </w:rPr>
              <w:t>、工作坊</w:t>
            </w:r>
          </w:p>
          <w:p w14:paraId="401E7E39" w14:textId="6EB2C6B8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C86AAA" w:rsidRPr="00341B76" w14:paraId="3E62BBEC" w14:textId="77777777" w:rsidTr="00C86AAA">
        <w:trPr>
          <w:trHeight w:val="546"/>
          <w:jc w:val="center"/>
        </w:trPr>
        <w:tc>
          <w:tcPr>
            <w:tcW w:w="2354" w:type="dxa"/>
            <w:gridSpan w:val="3"/>
          </w:tcPr>
          <w:p w14:paraId="7CCCE1FC" w14:textId="4CD7F526" w:rsidR="00C86AAA" w:rsidRPr="00341B76" w:rsidRDefault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主要宣導的性別平等概念(可複選)</w:t>
            </w:r>
          </w:p>
        </w:tc>
        <w:tc>
          <w:tcPr>
            <w:tcW w:w="8162" w:type="dxa"/>
            <w:gridSpan w:val="5"/>
          </w:tcPr>
          <w:p w14:paraId="2E29A30B" w14:textId="77777777" w:rsidR="00C86AAA" w:rsidRPr="00C86AAA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□多元性別(認識LGBTI-女同志、男同志、雙性戀、跨性別和雙性人處境及保障其權益、尊重多元性別等)</w:t>
            </w:r>
          </w:p>
          <w:p w14:paraId="0E60A8AD" w14:textId="77777777" w:rsidR="00C86AAA" w:rsidRPr="00C86AAA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□促進女性參與STEM(科學、技術、工程、數學)領域</w:t>
            </w:r>
          </w:p>
          <w:p w14:paraId="5E2FCCA8" w14:textId="77777777" w:rsidR="002C19F1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□防治性別暴力</w:t>
            </w:r>
          </w:p>
          <w:p w14:paraId="2D33B9DC" w14:textId="408C38AD" w:rsidR="00C86AAA" w:rsidRPr="00C86AAA" w:rsidRDefault="002C19F1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</w:t>
            </w:r>
            <w:r w:rsidR="00C86AAA" w:rsidRPr="00C86AAA">
              <w:rPr>
                <w:rFonts w:ascii="標楷體" w:eastAsia="標楷體" w:hAnsi="標楷體" w:hint="eastAsia"/>
              </w:rPr>
              <w:t>翻轉性別權力關係</w:t>
            </w:r>
          </w:p>
          <w:p w14:paraId="346DEB90" w14:textId="5556711F" w:rsidR="00C86AAA" w:rsidRPr="00C86AAA" w:rsidRDefault="00BC1A04" w:rsidP="00C86A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C86AAA" w:rsidRPr="00C86AAA">
              <w:rPr>
                <w:rFonts w:ascii="標楷體" w:eastAsia="標楷體" w:hAnsi="標楷體" w:hint="eastAsia"/>
              </w:rPr>
              <w:t>杜絕數位性暴力</w:t>
            </w:r>
          </w:p>
          <w:p w14:paraId="7A2D7EB4" w14:textId="2B30CECD" w:rsidR="00C86AAA" w:rsidRPr="00341B76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□其他：_____________</w:t>
            </w:r>
          </w:p>
        </w:tc>
      </w:tr>
      <w:tr w:rsidR="00C86AAA" w:rsidRPr="00341B76" w14:paraId="03621DFF" w14:textId="77777777" w:rsidTr="00F02EE2">
        <w:trPr>
          <w:trHeight w:val="546"/>
          <w:jc w:val="center"/>
        </w:trPr>
        <w:tc>
          <w:tcPr>
            <w:tcW w:w="10516" w:type="dxa"/>
            <w:gridSpan w:val="8"/>
          </w:tcPr>
          <w:p w14:paraId="1721B67A" w14:textId="3E6231C9" w:rsidR="00C86AAA" w:rsidRPr="00C86AAA" w:rsidRDefault="00C86AAA" w:rsidP="00C86AA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86AAA">
              <w:rPr>
                <w:rFonts w:ascii="標楷體" w:eastAsia="標楷體" w:hAnsi="標楷體" w:hint="eastAsia"/>
                <w:b/>
                <w:bCs/>
              </w:rPr>
              <w:t>宣導媒材內容及宣導過程整體概述</w:t>
            </w:r>
          </w:p>
        </w:tc>
      </w:tr>
      <w:tr w:rsidR="00C86AAA" w:rsidRPr="00341B76" w14:paraId="03E87246" w14:textId="77777777" w:rsidTr="00E00EAC">
        <w:trPr>
          <w:trHeight w:val="2231"/>
          <w:jc w:val="center"/>
        </w:trPr>
        <w:tc>
          <w:tcPr>
            <w:tcW w:w="10516" w:type="dxa"/>
            <w:gridSpan w:val="8"/>
          </w:tcPr>
          <w:p w14:paraId="60337CBF" w14:textId="47AE728E" w:rsidR="00C86AAA" w:rsidRDefault="00C86AAA" w:rsidP="00C86AAA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  <w:b/>
                <w:bCs/>
              </w:rPr>
              <w:t>宣導媒材內容概述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0A6D982B" w14:textId="111AB427" w:rsidR="00C86AAA" w:rsidRDefault="00BC1A04" w:rsidP="00C86AAA">
            <w:pPr>
              <w:pStyle w:val="a4"/>
              <w:ind w:leftChars="0"/>
              <w:rPr>
                <w:rFonts w:ascii="標楷體" w:eastAsia="標楷體" w:hAnsi="標楷體"/>
              </w:rPr>
            </w:pPr>
            <w:r w:rsidRPr="00BC1A04">
              <w:rPr>
                <w:rFonts w:ascii="標楷體" w:eastAsia="標楷體" w:hAnsi="標楷體" w:hint="eastAsia"/>
              </w:rPr>
              <w:t>聯合國大會提出2021年世界應優先解決的十大議題，其中第六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個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議題「推進性別平等」提及隨著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疫情的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持續，網路與數位暴力情況更加惡化，為減少類此事件之發生，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爰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以性別暴力之網路及數位暴力為題辦理研討會，讓更多人關注此議題。</w:t>
            </w:r>
          </w:p>
          <w:p w14:paraId="203EEA3E" w14:textId="487DEFA5" w:rsidR="00C86AAA" w:rsidRDefault="00C86AAA" w:rsidP="00C86AAA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  <w:b/>
                <w:bCs/>
              </w:rPr>
              <w:t>宣導過程整體概述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14F130C3" w14:textId="5FBC4233" w:rsidR="00E00EAC" w:rsidRPr="00E00EAC" w:rsidRDefault="00BC1A04" w:rsidP="00E00EAC">
            <w:pPr>
              <w:pStyle w:val="a4"/>
              <w:ind w:leftChars="0"/>
              <w:rPr>
                <w:rFonts w:ascii="標楷體" w:eastAsia="標楷體" w:hAnsi="標楷體" w:hint="eastAsia"/>
              </w:rPr>
            </w:pPr>
            <w:r w:rsidRPr="00BC1A04">
              <w:rPr>
                <w:rFonts w:ascii="標楷體" w:eastAsia="標楷體" w:hAnsi="標楷體" w:hint="eastAsia"/>
              </w:rPr>
              <w:t>本處與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臺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南市性別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平等促進會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共同主辦性別暴力事件案例研討會，邀集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臺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南市政府教育局、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臺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南市社會工作師公會、台南律師公會、中華民國玉清公益慈善協會、</w:t>
            </w:r>
            <w:proofErr w:type="gramStart"/>
            <w:r w:rsidRPr="00BC1A04">
              <w:rPr>
                <w:rFonts w:ascii="標楷體" w:eastAsia="標楷體" w:hAnsi="標楷體" w:hint="eastAsia"/>
              </w:rPr>
              <w:t>臺</w:t>
            </w:r>
            <w:proofErr w:type="gramEnd"/>
            <w:r w:rsidRPr="00BC1A04">
              <w:rPr>
                <w:rFonts w:ascii="標楷體" w:eastAsia="標楷體" w:hAnsi="標楷體" w:hint="eastAsia"/>
              </w:rPr>
              <w:t>南市新南國民小學協辦，透過研討會的方式進行探討，凝聚各界力量達到資源整合，有助於推動防治工作，建立社會安全網。</w:t>
            </w:r>
          </w:p>
        </w:tc>
      </w:tr>
    </w:tbl>
    <w:p w14:paraId="71A75296" w14:textId="77777777" w:rsidR="00E122AD" w:rsidRDefault="00E122AD">
      <w:pPr>
        <w:rPr>
          <w:rFonts w:ascii="標楷體" w:eastAsia="標楷體" w:hAnsi="標楷體"/>
        </w:rPr>
      </w:pPr>
    </w:p>
    <w:p w14:paraId="3B183CE7" w14:textId="77777777" w:rsidR="00D714BC" w:rsidRDefault="00E122AD" w:rsidP="005B56A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42186C" w14:paraId="14CFC1E0" w14:textId="77777777" w:rsidTr="005B56A4">
        <w:trPr>
          <w:trHeight w:val="315"/>
        </w:trPr>
        <w:tc>
          <w:tcPr>
            <w:tcW w:w="10756" w:type="dxa"/>
          </w:tcPr>
          <w:p w14:paraId="2BE53FDD" w14:textId="77777777" w:rsidR="0042186C" w:rsidRPr="005B56A4" w:rsidRDefault="005B56A4" w:rsidP="005B56A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B56A4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5B56A4" w14:paraId="13FCD3D9" w14:textId="77777777" w:rsidTr="005B56A4">
        <w:trPr>
          <w:trHeight w:val="5610"/>
        </w:trPr>
        <w:tc>
          <w:tcPr>
            <w:tcW w:w="10756" w:type="dxa"/>
          </w:tcPr>
          <w:p w14:paraId="014D77E2" w14:textId="19E9C918" w:rsidR="005B56A4" w:rsidRDefault="00BC1A04" w:rsidP="00BC1A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B3443A" wp14:editId="1E360851">
                  <wp:extent cx="5474970" cy="382841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970" cy="38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6C" w14:paraId="79749BF8" w14:textId="77777777" w:rsidTr="005B56A4">
        <w:trPr>
          <w:trHeight w:val="582"/>
        </w:trPr>
        <w:tc>
          <w:tcPr>
            <w:tcW w:w="10756" w:type="dxa"/>
            <w:vAlign w:val="center"/>
          </w:tcPr>
          <w:p w14:paraId="6557EEE4" w14:textId="22A32865" w:rsidR="0042186C" w:rsidRDefault="00BC1A04" w:rsidP="005B56A4">
            <w:pPr>
              <w:jc w:val="center"/>
              <w:rPr>
                <w:rFonts w:ascii="標楷體" w:eastAsia="標楷體" w:hAnsi="標楷體"/>
              </w:rPr>
            </w:pPr>
            <w:r w:rsidRPr="00BC1A04">
              <w:rPr>
                <w:rFonts w:ascii="標楷體" w:eastAsia="標楷體" w:hAnsi="標楷體" w:hint="eastAsia"/>
              </w:rPr>
              <w:t>全體大合照</w:t>
            </w:r>
          </w:p>
        </w:tc>
      </w:tr>
      <w:tr w:rsidR="0042186C" w14:paraId="06AF889B" w14:textId="77777777" w:rsidTr="005B56A4">
        <w:trPr>
          <w:trHeight w:val="6009"/>
        </w:trPr>
        <w:tc>
          <w:tcPr>
            <w:tcW w:w="10756" w:type="dxa"/>
          </w:tcPr>
          <w:p w14:paraId="09907A46" w14:textId="4F40F8A6" w:rsidR="0042186C" w:rsidRDefault="00BC1A04" w:rsidP="00BC1A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CB71CF" wp14:editId="65AD952E">
                  <wp:extent cx="5407660" cy="4060190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406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6C" w14:paraId="19470CB9" w14:textId="77777777" w:rsidTr="005B56A4">
        <w:trPr>
          <w:trHeight w:val="613"/>
        </w:trPr>
        <w:tc>
          <w:tcPr>
            <w:tcW w:w="10756" w:type="dxa"/>
            <w:vAlign w:val="center"/>
          </w:tcPr>
          <w:p w14:paraId="17184621" w14:textId="3701C6F2" w:rsidR="0042186C" w:rsidRDefault="00BC1A04" w:rsidP="005B56A4">
            <w:pPr>
              <w:jc w:val="center"/>
              <w:rPr>
                <w:rFonts w:ascii="標楷體" w:eastAsia="標楷體" w:hAnsi="標楷體"/>
              </w:rPr>
            </w:pPr>
            <w:r w:rsidRPr="00BC1A04">
              <w:rPr>
                <w:rFonts w:ascii="標楷體" w:eastAsia="標楷體" w:hAnsi="標楷體" w:hint="eastAsia"/>
              </w:rPr>
              <w:t>講師講解案例</w:t>
            </w:r>
          </w:p>
        </w:tc>
      </w:tr>
    </w:tbl>
    <w:p w14:paraId="3C097626" w14:textId="77777777" w:rsidR="0042186C" w:rsidRPr="00341B76" w:rsidRDefault="0042186C" w:rsidP="00512684">
      <w:pPr>
        <w:widowControl/>
        <w:rPr>
          <w:rFonts w:ascii="標楷體" w:eastAsia="標楷體" w:hAnsi="標楷體" w:hint="eastAsia"/>
        </w:rPr>
      </w:pPr>
    </w:p>
    <w:sectPr w:rsidR="0042186C" w:rsidRPr="00341B76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1616B" w14:textId="77777777" w:rsidR="00E6691E" w:rsidRDefault="00E6691E" w:rsidP="00467244">
      <w:r>
        <w:separator/>
      </w:r>
    </w:p>
  </w:endnote>
  <w:endnote w:type="continuationSeparator" w:id="0">
    <w:p w14:paraId="1F5DF950" w14:textId="77777777" w:rsidR="00E6691E" w:rsidRDefault="00E6691E" w:rsidP="0046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853D8" w14:textId="77777777" w:rsidR="00E6691E" w:rsidRDefault="00E6691E" w:rsidP="00467244">
      <w:r>
        <w:separator/>
      </w:r>
    </w:p>
  </w:footnote>
  <w:footnote w:type="continuationSeparator" w:id="0">
    <w:p w14:paraId="23DED74A" w14:textId="77777777" w:rsidR="00E6691E" w:rsidRDefault="00E6691E" w:rsidP="00467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1008C"/>
    <w:multiLevelType w:val="hybridMultilevel"/>
    <w:tmpl w:val="7240A5E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80"/>
    <w:rsid w:val="00022E87"/>
    <w:rsid w:val="000A2674"/>
    <w:rsid w:val="000A41E1"/>
    <w:rsid w:val="0025612F"/>
    <w:rsid w:val="002772FD"/>
    <w:rsid w:val="002C19F1"/>
    <w:rsid w:val="002D59B0"/>
    <w:rsid w:val="00314B03"/>
    <w:rsid w:val="0032429D"/>
    <w:rsid w:val="00336AF1"/>
    <w:rsid w:val="00341B76"/>
    <w:rsid w:val="00356A97"/>
    <w:rsid w:val="00393395"/>
    <w:rsid w:val="003A3076"/>
    <w:rsid w:val="003C3472"/>
    <w:rsid w:val="0042186C"/>
    <w:rsid w:val="00454F6B"/>
    <w:rsid w:val="004626EC"/>
    <w:rsid w:val="00467244"/>
    <w:rsid w:val="00512684"/>
    <w:rsid w:val="00547478"/>
    <w:rsid w:val="00581BF5"/>
    <w:rsid w:val="005B56A4"/>
    <w:rsid w:val="005E096B"/>
    <w:rsid w:val="005F2521"/>
    <w:rsid w:val="006B0651"/>
    <w:rsid w:val="006E19C7"/>
    <w:rsid w:val="00720132"/>
    <w:rsid w:val="00766782"/>
    <w:rsid w:val="007A2E21"/>
    <w:rsid w:val="00855972"/>
    <w:rsid w:val="00863126"/>
    <w:rsid w:val="00882146"/>
    <w:rsid w:val="008D03A8"/>
    <w:rsid w:val="00920D7A"/>
    <w:rsid w:val="00943673"/>
    <w:rsid w:val="00992F61"/>
    <w:rsid w:val="009B44A7"/>
    <w:rsid w:val="009C2713"/>
    <w:rsid w:val="00A027C3"/>
    <w:rsid w:val="00A44CD6"/>
    <w:rsid w:val="00A45825"/>
    <w:rsid w:val="00A807E4"/>
    <w:rsid w:val="00AA488A"/>
    <w:rsid w:val="00B10CA3"/>
    <w:rsid w:val="00B8456F"/>
    <w:rsid w:val="00BC1A04"/>
    <w:rsid w:val="00BC3E1F"/>
    <w:rsid w:val="00BD4B2A"/>
    <w:rsid w:val="00C114D2"/>
    <w:rsid w:val="00C163FF"/>
    <w:rsid w:val="00C446E8"/>
    <w:rsid w:val="00C75B22"/>
    <w:rsid w:val="00C836C1"/>
    <w:rsid w:val="00C86AAA"/>
    <w:rsid w:val="00D13176"/>
    <w:rsid w:val="00D714BC"/>
    <w:rsid w:val="00D810D0"/>
    <w:rsid w:val="00D9785B"/>
    <w:rsid w:val="00DA7780"/>
    <w:rsid w:val="00DD12A5"/>
    <w:rsid w:val="00DE7ED5"/>
    <w:rsid w:val="00DF1BB4"/>
    <w:rsid w:val="00E00EAC"/>
    <w:rsid w:val="00E01F6A"/>
    <w:rsid w:val="00E122AD"/>
    <w:rsid w:val="00E221EC"/>
    <w:rsid w:val="00E53FF5"/>
    <w:rsid w:val="00E622AF"/>
    <w:rsid w:val="00E6691E"/>
    <w:rsid w:val="00E7755B"/>
    <w:rsid w:val="00E82C54"/>
    <w:rsid w:val="00E97B24"/>
    <w:rsid w:val="00EA5A7E"/>
    <w:rsid w:val="00EB5C0E"/>
    <w:rsid w:val="00F267CA"/>
    <w:rsid w:val="00F45296"/>
    <w:rsid w:val="00FB6A2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1A91A"/>
  <w15:chartTrackingRefBased/>
  <w15:docId w15:val="{BE41D6D4-B8DA-4733-B64C-B0FA17A1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6724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672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法制處</cp:lastModifiedBy>
  <cp:revision>3</cp:revision>
  <dcterms:created xsi:type="dcterms:W3CDTF">2022-03-09T07:56:00Z</dcterms:created>
  <dcterms:modified xsi:type="dcterms:W3CDTF">2022-03-09T08:04:00Z</dcterms:modified>
</cp:coreProperties>
</file>