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45"/>
        <w:gridCol w:w="7661"/>
      </w:tblGrid>
      <w:tr w:rsidR="00F27177" w:rsidRPr="00F27177">
        <w:trPr>
          <w:tblCellSpacing w:w="0" w:type="dxa"/>
        </w:trPr>
        <w:tc>
          <w:tcPr>
            <w:tcW w:w="645" w:type="dxa"/>
            <w:vAlign w:val="center"/>
            <w:hideMark/>
          </w:tcPr>
          <w:p w:rsidR="00F27177" w:rsidRPr="00F27177" w:rsidRDefault="00F27177" w:rsidP="00F27177">
            <w:pPr>
              <w:widowControl/>
              <w:rPr>
                <w:rFonts w:ascii="新細明體" w:eastAsia="新細明體" w:hAnsi="新細明體" w:cs="新細明體"/>
                <w:color w:val="000000"/>
                <w:kern w:val="0"/>
                <w:szCs w:val="24"/>
              </w:rPr>
            </w:pPr>
          </w:p>
        </w:tc>
        <w:tc>
          <w:tcPr>
            <w:tcW w:w="0" w:type="auto"/>
            <w:vAlign w:val="center"/>
            <w:hideMark/>
          </w:tcPr>
          <w:p w:rsidR="00F27177" w:rsidRPr="00F27177" w:rsidRDefault="00F27177" w:rsidP="00F27177">
            <w:pPr>
              <w:widowControl/>
              <w:spacing w:before="100" w:beforeAutospacing="1" w:after="100" w:afterAutospacing="1"/>
              <w:jc w:val="center"/>
              <w:rPr>
                <w:rFonts w:ascii="新細明體" w:eastAsia="新細明體" w:hAnsi="新細明體" w:cs="新細明體"/>
                <w:color w:val="000000"/>
                <w:kern w:val="0"/>
                <w:szCs w:val="24"/>
              </w:rPr>
            </w:pP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 xml:space="preserve">行政院公共工程委員會 函 </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FF00FF"/>
                <w:kern w:val="0"/>
                <w:sz w:val="20"/>
                <w:szCs w:val="20"/>
              </w:rPr>
              <w:t>發文日期：中華民國九十年三月二十日</w:t>
            </w:r>
            <w:r w:rsidRPr="00F27177">
              <w:rPr>
                <w:rFonts w:ascii="新細明體" w:eastAsia="新細明體" w:hAnsi="新細明體" w:cs="新細明體"/>
                <w:color w:val="000000"/>
                <w:kern w:val="0"/>
                <w:szCs w:val="24"/>
              </w:rPr>
              <w:t xml:space="preserve"> </w:t>
            </w:r>
            <w:r w:rsidRPr="00F27177">
              <w:rPr>
                <w:rFonts w:ascii="新細明體" w:eastAsia="新細明體" w:hAnsi="新細明體" w:cs="新細明體"/>
                <w:color w:val="000000"/>
                <w:kern w:val="0"/>
                <w:sz w:val="20"/>
                <w:szCs w:val="20"/>
              </w:rPr>
              <w:br/>
            </w:r>
            <w:r w:rsidRPr="00F27177">
              <w:rPr>
                <w:rFonts w:ascii="新細明體" w:eastAsia="新細明體" w:hAnsi="新細明體" w:cs="新細明體"/>
                <w:color w:val="FF00FF"/>
                <w:kern w:val="0"/>
                <w:sz w:val="20"/>
                <w:szCs w:val="20"/>
              </w:rPr>
              <w:t>發文字號：(九十)</w:t>
            </w:r>
            <w:proofErr w:type="gramStart"/>
            <w:r w:rsidRPr="00F27177">
              <w:rPr>
                <w:rFonts w:ascii="新細明體" w:eastAsia="新細明體" w:hAnsi="新細明體" w:cs="新細明體"/>
                <w:color w:val="FF00FF"/>
                <w:kern w:val="0"/>
                <w:sz w:val="20"/>
                <w:szCs w:val="20"/>
              </w:rPr>
              <w:t>工程企字第九</w:t>
            </w:r>
            <w:proofErr w:type="gramEnd"/>
            <w:r w:rsidRPr="00F27177">
              <w:rPr>
                <w:rFonts w:ascii="新細明體" w:eastAsia="新細明體" w:hAnsi="新細明體" w:cs="新細明體"/>
                <w:color w:val="FF00FF"/>
                <w:kern w:val="0"/>
                <w:sz w:val="20"/>
                <w:szCs w:val="20"/>
              </w:rPr>
              <w:t xml:space="preserve">OOO七八九三號 </w:t>
            </w:r>
            <w:r w:rsidRPr="00F27177">
              <w:rPr>
                <w:rFonts w:ascii="新細明體" w:eastAsia="新細明體" w:hAnsi="新細明體" w:cs="新細明體"/>
                <w:color w:val="000000"/>
                <w:kern w:val="0"/>
                <w:sz w:val="20"/>
                <w:szCs w:val="20"/>
              </w:rPr>
              <w:br/>
            </w:r>
            <w:r w:rsidRPr="00F27177">
              <w:rPr>
                <w:rFonts w:ascii="新細明體" w:eastAsia="新細明體" w:hAnsi="新細明體" w:cs="新細明體"/>
                <w:color w:val="FF0080"/>
                <w:kern w:val="0"/>
                <w:sz w:val="20"/>
                <w:szCs w:val="20"/>
              </w:rPr>
              <w:t xml:space="preserve">根據政府採購法　第十四條 </w:t>
            </w:r>
            <w:r w:rsidRPr="00F27177">
              <w:rPr>
                <w:rFonts w:ascii="新細明體" w:eastAsia="新細明體" w:hAnsi="新細明體" w:cs="新細明體"/>
                <w:color w:val="000000"/>
                <w:kern w:val="0"/>
                <w:sz w:val="20"/>
                <w:szCs w:val="20"/>
              </w:rPr>
              <w:br/>
            </w:r>
            <w:r w:rsidRPr="00F27177">
              <w:rPr>
                <w:rFonts w:ascii="新細明體" w:eastAsia="新細明體" w:hAnsi="新細明體" w:cs="新細明體"/>
                <w:color w:val="FF00FF"/>
                <w:kern w:val="0"/>
                <w:sz w:val="20"/>
                <w:szCs w:val="20"/>
              </w:rPr>
              <w:t xml:space="preserve">本解釋函上網公告者：本會企劃處　第四科　 吳 (先生或小姐) </w:t>
            </w:r>
          </w:p>
          <w:p w:rsidR="00F27177" w:rsidRPr="00F27177" w:rsidRDefault="00F27177" w:rsidP="00F27177">
            <w:pPr>
              <w:widowControl/>
              <w:rPr>
                <w:rFonts w:ascii="新細明體" w:eastAsia="新細明體" w:hAnsi="新細明體" w:cs="新細明體"/>
                <w:color w:val="000000"/>
                <w:kern w:val="0"/>
                <w:szCs w:val="24"/>
              </w:rPr>
            </w:pPr>
          </w:p>
          <w:tbl>
            <w:tblPr>
              <w:tblW w:w="5000" w:type="pct"/>
              <w:tblCellSpacing w:w="0" w:type="dxa"/>
              <w:tblCellMar>
                <w:left w:w="0" w:type="dxa"/>
                <w:right w:w="0" w:type="dxa"/>
              </w:tblCellMar>
              <w:tblLook w:val="04A0" w:firstRow="1" w:lastRow="0" w:firstColumn="1" w:lastColumn="0" w:noHBand="0" w:noVBand="1"/>
            </w:tblPr>
            <w:tblGrid>
              <w:gridCol w:w="7661"/>
            </w:tblGrid>
            <w:tr w:rsidR="00F27177" w:rsidRPr="00F27177">
              <w:trPr>
                <w:trHeight w:val="1515"/>
                <w:tblCellSpacing w:w="0" w:type="dxa"/>
              </w:trPr>
              <w:tc>
                <w:tcPr>
                  <w:tcW w:w="5000" w:type="pct"/>
                  <w:tcBorders>
                    <w:top w:val="nil"/>
                    <w:left w:val="nil"/>
                    <w:bottom w:val="nil"/>
                    <w:right w:val="nil"/>
                  </w:tcBorders>
                  <w:vAlign w:val="center"/>
                  <w:hideMark/>
                </w:tcPr>
                <w:p w:rsidR="00F27177" w:rsidRPr="00F27177" w:rsidRDefault="00F27177" w:rsidP="00F27177">
                  <w:pPr>
                    <w:widowControl/>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主旨： 有關 台端函</w:t>
                  </w:r>
                  <w:proofErr w:type="gramStart"/>
                  <w:r w:rsidRPr="00F27177">
                    <w:rPr>
                      <w:rFonts w:ascii="新細明體" w:eastAsia="新細明體" w:hAnsi="新細明體" w:cs="新細明體"/>
                      <w:color w:val="000000"/>
                      <w:kern w:val="0"/>
                      <w:szCs w:val="24"/>
                    </w:rPr>
                    <w:t>詢</w:t>
                  </w:r>
                  <w:proofErr w:type="gramEnd"/>
                  <w:r w:rsidRPr="00F27177">
                    <w:rPr>
                      <w:rFonts w:ascii="新細明體" w:eastAsia="新細明體" w:hAnsi="新細明體" w:cs="新細明體"/>
                      <w:color w:val="000000"/>
                      <w:kern w:val="0"/>
                      <w:szCs w:val="24"/>
                    </w:rPr>
                    <w:t>辦理中央機關補助相關商港建設採購疑義案，復如說明，請 查照。</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說明：</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一、復 台端九十年三月六日函。</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二、</w:t>
                  </w:r>
                  <w:proofErr w:type="gramStart"/>
                  <w:r w:rsidRPr="00F27177">
                    <w:rPr>
                      <w:rFonts w:ascii="新細明體" w:eastAsia="新細明體" w:hAnsi="新細明體" w:cs="新細明體"/>
                      <w:color w:val="000000"/>
                      <w:kern w:val="0"/>
                      <w:szCs w:val="24"/>
                    </w:rPr>
                    <w:t>旨揭疑義</w:t>
                  </w:r>
                  <w:proofErr w:type="gramEnd"/>
                  <w:r w:rsidRPr="00F27177">
                    <w:rPr>
                      <w:rFonts w:ascii="新細明體" w:eastAsia="新細明體" w:hAnsi="新細明體" w:cs="新細明體"/>
                      <w:color w:val="000000"/>
                      <w:kern w:val="0"/>
                      <w:szCs w:val="24"/>
                    </w:rPr>
                    <w:t>，來函所指各項工程</w:t>
                  </w:r>
                  <w:proofErr w:type="gramStart"/>
                  <w:r w:rsidRPr="00F27177">
                    <w:rPr>
                      <w:rFonts w:ascii="新細明體" w:eastAsia="新細明體" w:hAnsi="新細明體" w:cs="新細明體"/>
                      <w:color w:val="000000"/>
                      <w:kern w:val="0"/>
                      <w:szCs w:val="24"/>
                    </w:rPr>
                    <w:t>如屬依不同</w:t>
                  </w:r>
                  <w:proofErr w:type="gramEnd"/>
                  <w:r w:rsidRPr="00F27177">
                    <w:rPr>
                      <w:rFonts w:ascii="新細明體" w:eastAsia="新細明體" w:hAnsi="新細明體" w:cs="新細明體"/>
                      <w:color w:val="000000"/>
                      <w:kern w:val="0"/>
                      <w:szCs w:val="24"/>
                    </w:rPr>
                    <w:t>標的或不同施工地區分別辦理者，非屬政府採購法（以下簡稱本法）第十四條所定意圖規避本法適用之分批，本法施行細則第十三條已有明定。惟於</w:t>
                  </w:r>
                  <w:r w:rsidRPr="00E54A07">
                    <w:rPr>
                      <w:rFonts w:ascii="新細明體" w:eastAsia="新細明體" w:hAnsi="新細明體" w:cs="新細明體"/>
                      <w:color w:val="000000"/>
                      <w:kern w:val="0"/>
                      <w:szCs w:val="24"/>
                    </w:rPr>
                    <w:t>梧棲鎮轄</w:t>
                  </w:r>
                  <w:r w:rsidRPr="00CB08B2">
                    <w:rPr>
                      <w:rFonts w:ascii="新細明體" w:eastAsia="新細明體" w:hAnsi="新細明體" w:cs="新細明體"/>
                      <w:color w:val="000000"/>
                      <w:kern w:val="0"/>
                      <w:szCs w:val="24"/>
                      <w:highlight w:val="yellow"/>
                    </w:rPr>
                    <w:t>區內以同一補助款辦理已可預知之同性質工程，為避免化整為零，違反本法第十四條規定，宜</w:t>
                  </w:r>
                  <w:proofErr w:type="gramStart"/>
                  <w:r w:rsidRPr="00CB08B2">
                    <w:rPr>
                      <w:rFonts w:ascii="新細明體" w:eastAsia="新細明體" w:hAnsi="新細明體" w:cs="新細明體"/>
                      <w:color w:val="000000"/>
                      <w:kern w:val="0"/>
                      <w:szCs w:val="24"/>
                      <w:highlight w:val="yellow"/>
                    </w:rPr>
                    <w:t>併</w:t>
                  </w:r>
                  <w:proofErr w:type="gramEnd"/>
                  <w:r w:rsidRPr="00CB08B2">
                    <w:rPr>
                      <w:rFonts w:ascii="新細明體" w:eastAsia="新細明體" w:hAnsi="新細明體" w:cs="新細明體"/>
                      <w:color w:val="000000"/>
                      <w:kern w:val="0"/>
                      <w:szCs w:val="24"/>
                      <w:highlight w:val="yellow"/>
                    </w:rPr>
                    <w:t>案招標或</w:t>
                  </w:r>
                  <w:proofErr w:type="gramStart"/>
                  <w:r w:rsidRPr="00CB08B2">
                    <w:rPr>
                      <w:rFonts w:ascii="新細明體" w:eastAsia="新細明體" w:hAnsi="新細明體" w:cs="新細明體"/>
                      <w:color w:val="000000"/>
                      <w:kern w:val="0"/>
                      <w:szCs w:val="24"/>
                      <w:highlight w:val="yellow"/>
                    </w:rPr>
                    <w:t>採</w:t>
                  </w:r>
                  <w:proofErr w:type="gramEnd"/>
                  <w:r w:rsidRPr="00CB08B2">
                    <w:rPr>
                      <w:rFonts w:ascii="新細明體" w:eastAsia="新細明體" w:hAnsi="新細明體" w:cs="新細明體"/>
                      <w:color w:val="000000"/>
                      <w:kern w:val="0"/>
                      <w:szCs w:val="24"/>
                      <w:highlight w:val="yellow"/>
                    </w:rPr>
                    <w:t>複數決標方式辦理。</w:t>
                  </w:r>
                  <w:bookmarkStart w:id="0" w:name="_GoBack"/>
                  <w:bookmarkEnd w:id="0"/>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三、另查來函附件所列二十三項建設中有十一件之預算金額在九十萬元至</w:t>
                  </w:r>
                  <w:proofErr w:type="gramStart"/>
                  <w:r w:rsidRPr="00F27177">
                    <w:rPr>
                      <w:rFonts w:ascii="新細明體" w:eastAsia="新細明體" w:hAnsi="新細明體" w:cs="新細明體"/>
                      <w:color w:val="000000"/>
                      <w:kern w:val="0"/>
                      <w:szCs w:val="24"/>
                    </w:rPr>
                    <w:t>一</w:t>
                  </w:r>
                  <w:proofErr w:type="gramEnd"/>
                  <w:r w:rsidRPr="00F27177">
                    <w:rPr>
                      <w:rFonts w:ascii="新細明體" w:eastAsia="新細明體" w:hAnsi="新細明體" w:cs="新細明體"/>
                      <w:color w:val="000000"/>
                      <w:kern w:val="0"/>
                      <w:szCs w:val="24"/>
                    </w:rPr>
                    <w:t>百萬元</w:t>
                  </w:r>
                  <w:proofErr w:type="gramStart"/>
                  <w:r w:rsidRPr="00F27177">
                    <w:rPr>
                      <w:rFonts w:ascii="新細明體" w:eastAsia="新細明體" w:hAnsi="新細明體" w:cs="新細明體"/>
                      <w:color w:val="000000"/>
                      <w:kern w:val="0"/>
                      <w:szCs w:val="24"/>
                    </w:rPr>
                    <w:t>之間，</w:t>
                  </w:r>
                  <w:proofErr w:type="gramEnd"/>
                  <w:r w:rsidRPr="00E54A07">
                    <w:rPr>
                      <w:rFonts w:ascii="新細明體" w:eastAsia="新細明體" w:hAnsi="新細明體" w:cs="新細明體"/>
                      <w:color w:val="000000"/>
                      <w:kern w:val="0"/>
                      <w:szCs w:val="24"/>
                      <w:highlight w:val="yellow"/>
                    </w:rPr>
                    <w:t>比例偏高，有無規避公告金額以上採購規定之意圖</w:t>
                  </w:r>
                  <w:r w:rsidRPr="00F27177">
                    <w:rPr>
                      <w:rFonts w:ascii="新細明體" w:eastAsia="新細明體" w:hAnsi="新細明體" w:cs="新細明體"/>
                      <w:color w:val="000000"/>
                      <w:kern w:val="0"/>
                      <w:szCs w:val="24"/>
                    </w:rPr>
                    <w:t>，請招標機關、補助機關、上級機關予以檢討。</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正本：陳少華 君</w:t>
                  </w:r>
                </w:p>
                <w:p w:rsidR="00F27177" w:rsidRPr="00F27177" w:rsidRDefault="00F27177" w:rsidP="00F27177">
                  <w:pPr>
                    <w:widowControl/>
                    <w:spacing w:before="100" w:beforeAutospacing="1" w:after="100" w:afterAutospacing="1"/>
                    <w:rPr>
                      <w:rFonts w:ascii="新細明體" w:eastAsia="新細明體" w:hAnsi="新細明體" w:cs="新細明體"/>
                      <w:color w:val="000000"/>
                      <w:kern w:val="0"/>
                      <w:szCs w:val="24"/>
                    </w:rPr>
                  </w:pPr>
                  <w:r w:rsidRPr="00F27177">
                    <w:rPr>
                      <w:rFonts w:ascii="新細明體" w:eastAsia="新細明體" w:hAnsi="新細明體" w:cs="新細明體"/>
                      <w:color w:val="000000"/>
                      <w:kern w:val="0"/>
                      <w:szCs w:val="24"/>
                    </w:rPr>
                    <w:t>副本：交通部、</w:t>
                  </w:r>
                  <w:proofErr w:type="gramStart"/>
                  <w:r w:rsidRPr="00F27177">
                    <w:rPr>
                      <w:rFonts w:ascii="新細明體" w:eastAsia="新細明體" w:hAnsi="新細明體" w:cs="新細明體"/>
                      <w:color w:val="000000"/>
                      <w:kern w:val="0"/>
                      <w:szCs w:val="24"/>
                    </w:rPr>
                    <w:t>臺</w:t>
                  </w:r>
                  <w:proofErr w:type="gramEnd"/>
                  <w:r w:rsidRPr="00F27177">
                    <w:rPr>
                      <w:rFonts w:ascii="新細明體" w:eastAsia="新細明體" w:hAnsi="新細明體" w:cs="新細明體"/>
                      <w:color w:val="000000"/>
                      <w:kern w:val="0"/>
                      <w:szCs w:val="24"/>
                    </w:rPr>
                    <w:t>中縣政府、梧棲鎮公所、本會法規委員會、採購申訴審議委員會、中央採購稽核小組、企劃處網站</w:t>
                  </w:r>
                </w:p>
              </w:tc>
            </w:tr>
          </w:tbl>
          <w:p w:rsidR="00F27177" w:rsidRPr="00F27177" w:rsidRDefault="00F27177" w:rsidP="00F27177">
            <w:pPr>
              <w:widowControl/>
              <w:rPr>
                <w:rFonts w:ascii="新細明體" w:eastAsia="新細明體" w:hAnsi="新細明體" w:cs="新細明體"/>
                <w:color w:val="000000"/>
                <w:kern w:val="0"/>
                <w:szCs w:val="24"/>
              </w:rPr>
            </w:pPr>
          </w:p>
        </w:tc>
      </w:tr>
    </w:tbl>
    <w:p w:rsidR="00A24951" w:rsidRPr="00F27177" w:rsidRDefault="00A24951"/>
    <w:sectPr w:rsidR="00A24951" w:rsidRPr="00F2717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77"/>
    <w:rsid w:val="00A24951"/>
    <w:rsid w:val="00CB08B2"/>
    <w:rsid w:val="00E54A07"/>
    <w:rsid w:val="00F27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7177"/>
    <w:pPr>
      <w:widowControl/>
      <w:spacing w:before="100" w:beforeAutospacing="1" w:after="100" w:after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7177"/>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2017-09-12T07:02:00Z</dcterms:created>
  <dcterms:modified xsi:type="dcterms:W3CDTF">2017-09-12T07:42:00Z</dcterms:modified>
</cp:coreProperties>
</file>