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174" w:rsidRPr="00000C77" w:rsidRDefault="00B03174" w:rsidP="00FF0555">
      <w:pPr>
        <w:spacing w:line="560" w:lineRule="exact"/>
        <w:jc w:val="center"/>
        <w:rPr>
          <w:rFonts w:ascii="標楷體" w:eastAsia="標楷體" w:hAnsi="標楷體"/>
          <w:b/>
          <w:bCs/>
          <w:sz w:val="36"/>
          <w:szCs w:val="32"/>
        </w:rPr>
      </w:pPr>
      <w:r>
        <w:rPr>
          <w:rFonts w:ascii="標楷體" w:eastAsia="標楷體" w:hAnsi="標楷體" w:hint="eastAsia"/>
          <w:b/>
          <w:bCs/>
          <w:sz w:val="36"/>
          <w:szCs w:val="32"/>
        </w:rPr>
        <w:t>臺南市歸仁</w:t>
      </w:r>
      <w:r>
        <w:rPr>
          <w:rFonts w:ascii="標楷體" w:eastAsia="標楷體" w:hAnsi="標楷體"/>
          <w:b/>
          <w:bCs/>
          <w:sz w:val="36"/>
          <w:szCs w:val="32"/>
        </w:rPr>
        <w:t>區公所</w:t>
      </w:r>
    </w:p>
    <w:p w:rsidR="00652CAE" w:rsidRDefault="00915968" w:rsidP="00B03174">
      <w:pPr>
        <w:jc w:val="center"/>
        <w:rPr>
          <w:rFonts w:ascii="標楷體" w:eastAsia="標楷體" w:hAnsi="標楷體"/>
          <w:b/>
          <w:bCs/>
          <w:sz w:val="32"/>
          <w:szCs w:val="28"/>
        </w:rPr>
      </w:pPr>
      <w:r>
        <w:rPr>
          <w:rFonts w:ascii="標楷體" w:eastAsia="標楷體" w:hAnsi="標楷體" w:hint="eastAsia"/>
          <w:b/>
          <w:bCs/>
          <w:sz w:val="36"/>
          <w:szCs w:val="32"/>
        </w:rPr>
        <w:t>營造性別友善環境</w:t>
      </w:r>
      <w:r w:rsidRPr="00000C77">
        <w:rPr>
          <w:rFonts w:ascii="標楷體" w:eastAsia="標楷體" w:hAnsi="標楷體" w:hint="eastAsia"/>
          <w:b/>
          <w:bCs/>
          <w:sz w:val="36"/>
          <w:szCs w:val="32"/>
        </w:rPr>
        <w:t>成果</w:t>
      </w:r>
      <w:r w:rsidR="00B03174" w:rsidRPr="00AC1288">
        <w:rPr>
          <w:rFonts w:ascii="標楷體" w:eastAsia="標楷體" w:hAnsi="標楷體" w:hint="eastAsia"/>
          <w:b/>
          <w:bCs/>
          <w:sz w:val="32"/>
          <w:szCs w:val="28"/>
        </w:rPr>
        <w:t>報告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5"/>
        <w:gridCol w:w="7877"/>
      </w:tblGrid>
      <w:tr w:rsidR="00B03174" w:rsidTr="00915968">
        <w:tc>
          <w:tcPr>
            <w:tcW w:w="1865" w:type="dxa"/>
          </w:tcPr>
          <w:p w:rsidR="00B03174" w:rsidRDefault="00B03174" w:rsidP="00B03174">
            <w:r w:rsidRPr="009C6F01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措施名稱</w:t>
            </w:r>
          </w:p>
        </w:tc>
        <w:tc>
          <w:tcPr>
            <w:tcW w:w="7877" w:type="dxa"/>
          </w:tcPr>
          <w:p w:rsidR="00B03174" w:rsidRPr="00B03174" w:rsidRDefault="00915968" w:rsidP="00B03174">
            <w:pPr>
              <w:rPr>
                <w:sz w:val="32"/>
                <w:szCs w:val="32"/>
              </w:rPr>
            </w:pPr>
            <w:r w:rsidRPr="00915968">
              <w:rPr>
                <w:rFonts w:hint="eastAsia"/>
                <w:sz w:val="32"/>
                <w:szCs w:val="32"/>
              </w:rPr>
              <w:t>歸仁區友善婦幼路平專案</w:t>
            </w:r>
          </w:p>
        </w:tc>
      </w:tr>
      <w:tr w:rsidR="00B03174" w:rsidTr="00915968">
        <w:tc>
          <w:tcPr>
            <w:tcW w:w="1865" w:type="dxa"/>
          </w:tcPr>
          <w:p w:rsidR="00B03174" w:rsidRDefault="00B03174" w:rsidP="00B03174">
            <w:r w:rsidRPr="009C6F01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措施內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容說明</w:t>
            </w:r>
          </w:p>
        </w:tc>
        <w:tc>
          <w:tcPr>
            <w:tcW w:w="7877" w:type="dxa"/>
          </w:tcPr>
          <w:p w:rsidR="00B03174" w:rsidRPr="00915968" w:rsidRDefault="00915968" w:rsidP="00FF0555">
            <w:pPr>
              <w:spacing w:line="400" w:lineRule="exact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915968">
              <w:rPr>
                <w:rFonts w:ascii="標楷體" w:eastAsia="標楷體" w:hAnsi="標楷體" w:hint="eastAsia"/>
                <w:color w:val="000000" w:themeColor="text1"/>
              </w:rPr>
              <w:t>透過執行「路平專案」，藉由「鋪設及整修人行步道」、設置「機車練習場停車場」、健全「路燈夜巡與通報機制」、「大學學區汰換LED燈」、新增「路燈緊急供電系統設備」等方式，並逐漸實現「人行道空間平整」及「無治安死角」的都市街道，創造讓民眾可悠閒散步街道的環境。本所將「路燈維護及管理」列為重點工作，加上安心上工人員加入巡查路燈，除能降低因疫情使薪資減損對生計影響，亦能發揮公私協力的夥伴精神。「歸仁區友善婦幼路平專案」，是從「營造性別友善環境」的角度出發，有限人力夜間積極巡查路燈、社區改造台鐵沙崙線橋下空間</w:t>
            </w:r>
            <w:r w:rsidRPr="00915968">
              <w:rPr>
                <w:rFonts w:ascii="新細明體" w:eastAsia="新細明體" w:hAnsi="新細明體" w:hint="eastAsia"/>
                <w:color w:val="000000" w:themeColor="text1"/>
              </w:rPr>
              <w:t>、</w:t>
            </w:r>
            <w:r w:rsidRPr="00915968">
              <w:rPr>
                <w:rFonts w:ascii="標楷體" w:eastAsia="標楷體" w:hAnsi="標楷體" w:hint="eastAsia"/>
                <w:color w:val="000000" w:themeColor="text1"/>
              </w:rPr>
              <w:t>長榮大學認養台鐵沙崙線橋下空間，避免治安死角，維護婦幼安全；以及藉由地方上各里里長、社區一同協助健全通報路燈故障機制，使轄區內的人民安居樂業及落實性別友善環境。</w:t>
            </w:r>
          </w:p>
        </w:tc>
      </w:tr>
      <w:tr w:rsidR="00B03174" w:rsidTr="00915968">
        <w:tc>
          <w:tcPr>
            <w:tcW w:w="1865" w:type="dxa"/>
          </w:tcPr>
          <w:p w:rsidR="00B03174" w:rsidRDefault="00B03174" w:rsidP="00B03174">
            <w:r w:rsidRPr="009C6F01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執行成效</w:t>
            </w:r>
          </w:p>
        </w:tc>
        <w:tc>
          <w:tcPr>
            <w:tcW w:w="7877" w:type="dxa"/>
          </w:tcPr>
          <w:p w:rsidR="00915968" w:rsidRPr="00915968" w:rsidRDefault="00915968" w:rsidP="00CB7726">
            <w:pPr>
              <w:rPr>
                <w:rFonts w:ascii="標楷體" w:eastAsia="標楷體" w:hAnsi="標楷體"/>
                <w:color w:val="000000" w:themeColor="text1"/>
              </w:rPr>
            </w:pPr>
            <w:r w:rsidRPr="00915968">
              <w:rPr>
                <w:rFonts w:ascii="標楷體" w:eastAsia="標楷體" w:hAnsi="標楷體" w:hint="eastAsia"/>
                <w:color w:val="000000" w:themeColor="text1"/>
              </w:rPr>
              <w:t>一</w:t>
            </w:r>
            <w:r w:rsidRPr="00915968">
              <w:rPr>
                <w:rFonts w:ascii="新細明體" w:eastAsia="新細明體" w:hAnsi="新細明體" w:hint="eastAsia"/>
                <w:color w:val="000000" w:themeColor="text1"/>
              </w:rPr>
              <w:t>、</w:t>
            </w:r>
            <w:r w:rsidRPr="00915968">
              <w:rPr>
                <w:rFonts w:ascii="標楷體" w:eastAsia="標楷體" w:hAnsi="標楷體" w:hint="eastAsia"/>
                <w:color w:val="000000" w:themeColor="text1"/>
              </w:rPr>
              <w:t>受益對象</w:t>
            </w:r>
            <w:r w:rsidRPr="00915968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915968">
              <w:rPr>
                <w:rFonts w:ascii="標楷體" w:eastAsia="標楷體" w:hAnsi="標楷體" w:hint="eastAsia"/>
                <w:color w:val="000000" w:themeColor="text1"/>
              </w:rPr>
              <w:t>民眾</w:t>
            </w:r>
            <w:r w:rsidRPr="00915968">
              <w:rPr>
                <w:rFonts w:ascii="新細明體" w:eastAsia="新細明體" w:hAnsi="新細明體" w:hint="eastAsia"/>
                <w:color w:val="000000" w:themeColor="text1"/>
              </w:rPr>
              <w:t>（</w:t>
            </w:r>
            <w:r w:rsidRPr="00915968">
              <w:rPr>
                <w:rFonts w:ascii="標楷體" w:eastAsia="標楷體" w:hAnsi="標楷體" w:hint="eastAsia"/>
                <w:color w:val="000000" w:themeColor="text1"/>
              </w:rPr>
              <w:t>年長者、婦女、幼童</w:t>
            </w:r>
            <w:r w:rsidRPr="00915968">
              <w:rPr>
                <w:rFonts w:ascii="新細明體" w:eastAsia="新細明體" w:hAnsi="新細明體" w:hint="eastAsia"/>
                <w:color w:val="000000" w:themeColor="text1"/>
              </w:rPr>
              <w:t>、</w:t>
            </w:r>
            <w:r w:rsidRPr="00915968">
              <w:rPr>
                <w:rFonts w:ascii="標楷體" w:eastAsia="標楷體" w:hAnsi="標楷體" w:hint="eastAsia"/>
                <w:color w:val="000000" w:themeColor="text1"/>
              </w:rPr>
              <w:t>大學師生等</w:t>
            </w:r>
            <w:r w:rsidRPr="00915968">
              <w:rPr>
                <w:rFonts w:ascii="新細明體" w:eastAsia="新細明體" w:hAnsi="新細明體" w:hint="eastAsia"/>
                <w:color w:val="000000" w:themeColor="text1"/>
              </w:rPr>
              <w:t>）</w:t>
            </w:r>
          </w:p>
          <w:p w:rsidR="00B03174" w:rsidRPr="00FF0555" w:rsidRDefault="00915968" w:rsidP="00915968">
            <w:r w:rsidRPr="00915968">
              <w:rPr>
                <w:rFonts w:ascii="標楷體" w:eastAsia="標楷體" w:hAnsi="標楷體" w:hint="eastAsia"/>
                <w:color w:val="000000" w:themeColor="text1"/>
              </w:rPr>
              <w:t>二</w:t>
            </w:r>
            <w:r w:rsidRPr="00915968">
              <w:rPr>
                <w:rFonts w:ascii="新細明體" w:eastAsia="新細明體" w:hAnsi="新細明體" w:hint="eastAsia"/>
                <w:color w:val="000000" w:themeColor="text1"/>
              </w:rPr>
              <w:t>、</w:t>
            </w:r>
            <w:r w:rsidRPr="00915968">
              <w:rPr>
                <w:rFonts w:ascii="標楷體" w:eastAsia="標楷體" w:hAnsi="標楷體" w:hint="eastAsia"/>
                <w:color w:val="000000" w:themeColor="text1"/>
              </w:rPr>
              <w:t>影響程度</w:t>
            </w:r>
            <w:r w:rsidRPr="00915968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915968">
              <w:rPr>
                <w:rFonts w:ascii="標楷體" w:eastAsia="標楷體" w:hAnsi="標楷體" w:hint="eastAsia"/>
                <w:color w:val="000000" w:themeColor="text1"/>
              </w:rPr>
              <w:t>歸仁區</w:t>
            </w:r>
            <w:r w:rsidRPr="00915968">
              <w:rPr>
                <w:rFonts w:ascii="新細明體" w:eastAsia="新細明體" w:hAnsi="新細明體" w:hint="eastAsia"/>
                <w:color w:val="000000" w:themeColor="text1"/>
              </w:rPr>
              <w:t>（</w:t>
            </w:r>
            <w:r w:rsidRPr="00915968">
              <w:rPr>
                <w:rFonts w:ascii="標楷體" w:eastAsia="標楷體" w:hAnsi="標楷體" w:hint="eastAsia"/>
                <w:color w:val="000000" w:themeColor="text1"/>
              </w:rPr>
              <w:t>台鐵沙崙支線</w:t>
            </w:r>
            <w:r w:rsidRPr="00915968">
              <w:rPr>
                <w:rFonts w:ascii="新細明體" w:eastAsia="新細明體" w:hAnsi="新細明體" w:hint="eastAsia"/>
                <w:color w:val="000000" w:themeColor="text1"/>
              </w:rPr>
              <w:t>、</w:t>
            </w:r>
            <w:r w:rsidRPr="00915968">
              <w:rPr>
                <w:rFonts w:ascii="標楷體" w:eastAsia="標楷體" w:hAnsi="標楷體" w:hint="eastAsia"/>
                <w:color w:val="000000" w:themeColor="text1"/>
              </w:rPr>
              <w:t>長榮大學學區</w:t>
            </w:r>
            <w:r w:rsidRPr="00915968">
              <w:rPr>
                <w:rFonts w:ascii="新細明體" w:eastAsia="新細明體" w:hAnsi="新細明體" w:hint="eastAsia"/>
                <w:color w:val="000000" w:themeColor="text1"/>
              </w:rPr>
              <w:t>、</w:t>
            </w:r>
            <w:r w:rsidRPr="00915968">
              <w:rPr>
                <w:rFonts w:ascii="標楷體" w:eastAsia="標楷體" w:hAnsi="標楷體" w:hint="eastAsia"/>
                <w:color w:val="000000" w:themeColor="text1"/>
              </w:rPr>
              <w:t>台南歸仁體育公園風雨球場</w:t>
            </w:r>
            <w:r w:rsidRPr="00915968">
              <w:rPr>
                <w:rFonts w:ascii="標楷體" w:eastAsia="標楷體" w:hAnsi="標楷體"/>
                <w:color w:val="000000" w:themeColor="text1"/>
              </w:rPr>
              <w:t>）</w:t>
            </w:r>
            <w:r w:rsidRPr="00915968">
              <w:rPr>
                <w:rFonts w:ascii="新細明體" w:eastAsia="新細明體" w:hAnsi="新細明體" w:hint="eastAsia"/>
                <w:color w:val="000000" w:themeColor="text1"/>
              </w:rPr>
              <w:t>。</w:t>
            </w:r>
          </w:p>
        </w:tc>
      </w:tr>
      <w:tr w:rsidR="00B03174" w:rsidTr="00915968">
        <w:trPr>
          <w:trHeight w:val="6518"/>
        </w:trPr>
        <w:tc>
          <w:tcPr>
            <w:tcW w:w="1865" w:type="dxa"/>
          </w:tcPr>
          <w:p w:rsidR="00B03174" w:rsidRDefault="00915968" w:rsidP="00B03174"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執行照片</w:t>
            </w:r>
          </w:p>
        </w:tc>
        <w:tc>
          <w:tcPr>
            <w:tcW w:w="7877" w:type="dxa"/>
          </w:tcPr>
          <w:p w:rsidR="00EB25DE" w:rsidRDefault="00915968" w:rsidP="00B03174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  <w:drawing>
                <wp:inline distT="0" distB="0" distL="0" distR="0" wp14:anchorId="63204A45">
                  <wp:extent cx="4864735" cy="362140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735" cy="362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3174" w:rsidRPr="00EB25DE" w:rsidRDefault="00915968" w:rsidP="00B03174">
            <w:pPr>
              <w:rPr>
                <w:rFonts w:cstheme="minorHAnsi"/>
                <w:sz w:val="28"/>
                <w:szCs w:val="28"/>
              </w:rPr>
            </w:pPr>
            <w:r w:rsidRPr="00902966">
              <w:rPr>
                <w:rFonts w:ascii="標楷體" w:eastAsia="標楷體" w:hAnsi="標楷體" w:hint="eastAsia"/>
                <w:sz w:val="28"/>
                <w:szCs w:val="28"/>
              </w:rPr>
              <w:t>照片說明：健全路燈夜巡與通報機制</w:t>
            </w:r>
            <w:r w:rsidRPr="00902966">
              <w:rPr>
                <w:rFonts w:ascii="新細明體" w:eastAsia="新細明體" w:hAnsi="新細明體" w:hint="eastAsia"/>
                <w:sz w:val="28"/>
                <w:szCs w:val="28"/>
              </w:rPr>
              <w:t>。</w:t>
            </w:r>
          </w:p>
        </w:tc>
      </w:tr>
    </w:tbl>
    <w:p w:rsidR="00B03174" w:rsidRDefault="00B03174" w:rsidP="00EB25DE">
      <w:pPr>
        <w:spacing w:line="320" w:lineRule="exact"/>
      </w:pPr>
    </w:p>
    <w:p w:rsidR="00915968" w:rsidRDefault="00915968" w:rsidP="00EB25DE">
      <w:pPr>
        <w:spacing w:line="320" w:lineRule="exact"/>
      </w:pPr>
    </w:p>
    <w:p w:rsidR="00915968" w:rsidRDefault="00915968" w:rsidP="00EB25DE">
      <w:pPr>
        <w:spacing w:line="320" w:lineRule="exact"/>
      </w:pPr>
    </w:p>
    <w:p w:rsidR="00915968" w:rsidRDefault="00915968" w:rsidP="00EB25DE">
      <w:pPr>
        <w:spacing w:line="320" w:lineRule="exact"/>
      </w:pPr>
    </w:p>
    <w:p w:rsidR="00915968" w:rsidRDefault="00915968" w:rsidP="00EB25DE">
      <w:pPr>
        <w:spacing w:line="320" w:lineRule="exac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2"/>
        <w:gridCol w:w="8090"/>
      </w:tblGrid>
      <w:tr w:rsidR="00915968" w:rsidTr="00761A93">
        <w:tc>
          <w:tcPr>
            <w:tcW w:w="1865" w:type="dxa"/>
          </w:tcPr>
          <w:p w:rsidR="00915968" w:rsidRDefault="00915968" w:rsidP="00761A93">
            <w:pP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執行照片</w:t>
            </w:r>
          </w:p>
        </w:tc>
        <w:tc>
          <w:tcPr>
            <w:tcW w:w="7877" w:type="dxa"/>
          </w:tcPr>
          <w:p w:rsidR="00915968" w:rsidRDefault="00915968" w:rsidP="00761A93">
            <w:pPr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  <w:drawing>
                <wp:inline distT="0" distB="0" distL="0" distR="0" wp14:anchorId="4E4EBCAB">
                  <wp:extent cx="4999990" cy="3534952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477" cy="3538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968" w:rsidRDefault="00915968" w:rsidP="00761A93">
            <w:pPr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</w:pPr>
            <w:r w:rsidRPr="00902966">
              <w:rPr>
                <w:rFonts w:ascii="標楷體" w:eastAsia="標楷體" w:hAnsi="標楷體" w:hint="eastAsia"/>
                <w:sz w:val="28"/>
                <w:szCs w:val="28"/>
              </w:rPr>
              <w:t>照片說明：慰勞路燈巡檢人員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。</w:t>
            </w:r>
            <w:bookmarkStart w:id="0" w:name="_GoBack"/>
            <w:bookmarkEnd w:id="0"/>
          </w:p>
        </w:tc>
      </w:tr>
      <w:tr w:rsidR="00915968" w:rsidTr="00761A93">
        <w:tc>
          <w:tcPr>
            <w:tcW w:w="1865" w:type="dxa"/>
          </w:tcPr>
          <w:p w:rsidR="00915968" w:rsidRDefault="00915968" w:rsidP="00761A93">
            <w:pP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</w:pPr>
            <w:r w:rsidRPr="00915968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執行照片</w:t>
            </w:r>
          </w:p>
        </w:tc>
        <w:tc>
          <w:tcPr>
            <w:tcW w:w="7877" w:type="dxa"/>
          </w:tcPr>
          <w:p w:rsidR="00915968" w:rsidRDefault="00915968" w:rsidP="00761A93">
            <w:pPr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  <w:drawing>
                <wp:inline distT="0" distB="0" distL="0" distR="0" wp14:anchorId="32B51858">
                  <wp:extent cx="4962525" cy="3615055"/>
                  <wp:effectExtent l="0" t="0" r="9525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3615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968" w:rsidRDefault="00915968" w:rsidP="00761A93">
            <w:pPr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</w:pPr>
            <w:r w:rsidRPr="00902966">
              <w:rPr>
                <w:rFonts w:ascii="標楷體" w:eastAsia="標楷體" w:hAnsi="標楷體" w:hint="eastAsia"/>
                <w:sz w:val="28"/>
                <w:szCs w:val="28"/>
              </w:rPr>
              <w:t>照片說明：路燈管理維護榮獲111年度市府晶廉獎肯定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。</w:t>
            </w:r>
          </w:p>
        </w:tc>
      </w:tr>
    </w:tbl>
    <w:p w:rsidR="00915968" w:rsidRDefault="00915968" w:rsidP="00EB25DE">
      <w:pPr>
        <w:spacing w:line="320" w:lineRule="exact"/>
        <w:rPr>
          <w:rFonts w:hint="eastAsia"/>
        </w:rPr>
      </w:pPr>
    </w:p>
    <w:sectPr w:rsidR="00915968" w:rsidSect="00EB25DE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910" w:rsidRDefault="00512910" w:rsidP="00FF0555">
      <w:r>
        <w:separator/>
      </w:r>
    </w:p>
  </w:endnote>
  <w:endnote w:type="continuationSeparator" w:id="0">
    <w:p w:rsidR="00512910" w:rsidRDefault="00512910" w:rsidP="00FF0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910" w:rsidRDefault="00512910" w:rsidP="00FF0555">
      <w:r>
        <w:separator/>
      </w:r>
    </w:p>
  </w:footnote>
  <w:footnote w:type="continuationSeparator" w:id="0">
    <w:p w:rsidR="00512910" w:rsidRDefault="00512910" w:rsidP="00FF05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174"/>
    <w:rsid w:val="003D6E1C"/>
    <w:rsid w:val="00512910"/>
    <w:rsid w:val="00553998"/>
    <w:rsid w:val="007F489B"/>
    <w:rsid w:val="00915968"/>
    <w:rsid w:val="0093391F"/>
    <w:rsid w:val="00A57330"/>
    <w:rsid w:val="00AD5CD0"/>
    <w:rsid w:val="00B03174"/>
    <w:rsid w:val="00CA2EA8"/>
    <w:rsid w:val="00CB7726"/>
    <w:rsid w:val="00DB0E7E"/>
    <w:rsid w:val="00EB25DE"/>
    <w:rsid w:val="00FF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0DA55"/>
  <w15:chartTrackingRefBased/>
  <w15:docId w15:val="{E2F9BB6C-7AFB-40CD-96C3-F4AC6AF4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17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3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0317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FF05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F055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F05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F055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MIHC</dc:creator>
  <cp:keywords/>
  <dc:description/>
  <cp:lastModifiedBy>MIHC</cp:lastModifiedBy>
  <cp:revision>11</cp:revision>
  <dcterms:created xsi:type="dcterms:W3CDTF">2022-10-05T00:50:00Z</dcterms:created>
  <dcterms:modified xsi:type="dcterms:W3CDTF">2022-11-30T09:31:00Z</dcterms:modified>
</cp:coreProperties>
</file>