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174" w:rsidRPr="00000C77" w:rsidRDefault="00B03174" w:rsidP="00FF0555">
      <w:pPr>
        <w:spacing w:line="560" w:lineRule="exact"/>
        <w:jc w:val="center"/>
        <w:rPr>
          <w:rFonts w:ascii="標楷體" w:eastAsia="標楷體" w:hAnsi="標楷體"/>
          <w:b/>
          <w:bCs/>
          <w:sz w:val="36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2"/>
        </w:rPr>
        <w:t>臺南市歸仁</w:t>
      </w:r>
      <w:r>
        <w:rPr>
          <w:rFonts w:ascii="標楷體" w:eastAsia="標楷體" w:hAnsi="標楷體"/>
          <w:b/>
          <w:bCs/>
          <w:sz w:val="36"/>
          <w:szCs w:val="32"/>
        </w:rPr>
        <w:t>區公所</w:t>
      </w:r>
    </w:p>
    <w:p w:rsidR="00652CAE" w:rsidRDefault="00B03174" w:rsidP="00B03174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t>其他落實性別平等措施</w:t>
      </w:r>
      <w:r w:rsidRPr="00AC1288">
        <w:rPr>
          <w:rFonts w:ascii="標楷體" w:eastAsia="標楷體" w:hAnsi="標楷體" w:hint="eastAsia"/>
          <w:b/>
          <w:bCs/>
          <w:sz w:val="32"/>
          <w:szCs w:val="28"/>
        </w:rPr>
        <w:t>成果報告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654"/>
      </w:tblGrid>
      <w:tr w:rsidR="00B03174" w:rsidTr="00553998">
        <w:tc>
          <w:tcPr>
            <w:tcW w:w="1980" w:type="dxa"/>
          </w:tcPr>
          <w:p w:rsidR="00B03174" w:rsidRDefault="00B03174" w:rsidP="00B03174">
            <w:r w:rsidRPr="009C6F01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措施名稱</w:t>
            </w:r>
          </w:p>
        </w:tc>
        <w:tc>
          <w:tcPr>
            <w:tcW w:w="7654" w:type="dxa"/>
          </w:tcPr>
          <w:p w:rsidR="00B03174" w:rsidRPr="00B03174" w:rsidRDefault="00EB25DE" w:rsidP="00B03174">
            <w:pPr>
              <w:rPr>
                <w:sz w:val="32"/>
                <w:szCs w:val="32"/>
              </w:rPr>
            </w:pPr>
            <w:r>
              <w:rPr>
                <w:rFonts w:ascii="Calibri" w:eastAsia="標楷體" w:hAnsi="Calibri" w:hint="eastAsia"/>
                <w:sz w:val="32"/>
                <w:szCs w:val="32"/>
              </w:rPr>
              <w:t>歸仁區</w:t>
            </w:r>
            <w:r w:rsidR="00B03174" w:rsidRPr="00B03174">
              <w:rPr>
                <w:rFonts w:ascii="Calibri" w:eastAsia="標楷體" w:hAnsi="Calibri" w:hint="eastAsia"/>
                <w:sz w:val="32"/>
                <w:szCs w:val="32"/>
              </w:rPr>
              <w:t>登月計畫</w:t>
            </w:r>
            <w:r w:rsidR="00B03174" w:rsidRPr="00B03174">
              <w:rPr>
                <w:rFonts w:ascii="標楷體" w:eastAsia="標楷體" w:hAnsi="標楷體" w:hint="eastAsia"/>
                <w:sz w:val="32"/>
                <w:szCs w:val="32"/>
              </w:rPr>
              <w:t>—</w:t>
            </w:r>
            <w:r>
              <w:rPr>
                <w:rFonts w:ascii="Calibri" w:eastAsia="標楷體" w:hAnsi="Calibri" w:hint="eastAsia"/>
                <w:sz w:val="32"/>
                <w:szCs w:val="32"/>
              </w:rPr>
              <w:t>終結月經貧窮</w:t>
            </w:r>
            <w:r>
              <w:rPr>
                <w:rFonts w:ascii="新細明體" w:eastAsia="新細明體" w:hAnsi="新細明體" w:hint="eastAsia"/>
                <w:sz w:val="32"/>
                <w:szCs w:val="32"/>
              </w:rPr>
              <w:t>、</w:t>
            </w:r>
            <w:r>
              <w:rPr>
                <w:rFonts w:ascii="Calibri" w:eastAsia="標楷體" w:hAnsi="Calibri" w:hint="eastAsia"/>
                <w:sz w:val="32"/>
                <w:szCs w:val="32"/>
              </w:rPr>
              <w:t>提升為民服務</w:t>
            </w:r>
          </w:p>
        </w:tc>
      </w:tr>
      <w:tr w:rsidR="00B03174" w:rsidTr="00553998">
        <w:tc>
          <w:tcPr>
            <w:tcW w:w="1980" w:type="dxa"/>
          </w:tcPr>
          <w:p w:rsidR="00B03174" w:rsidRDefault="00B03174" w:rsidP="00B03174">
            <w:r w:rsidRPr="009C6F01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措施內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容說明</w:t>
            </w:r>
          </w:p>
        </w:tc>
        <w:tc>
          <w:tcPr>
            <w:tcW w:w="7654" w:type="dxa"/>
          </w:tcPr>
          <w:p w:rsidR="00FF0555" w:rsidRPr="00EB25DE" w:rsidRDefault="00FF0555" w:rsidP="007F489B">
            <w:pPr>
              <w:spacing w:line="400" w:lineRule="exact"/>
              <w:rPr>
                <w:rFonts w:eastAsia="標楷體" w:cstheme="minorHAnsi"/>
                <w:szCs w:val="24"/>
              </w:rPr>
            </w:pPr>
            <w:r w:rsidRPr="00EB25DE">
              <w:rPr>
                <w:rFonts w:eastAsia="標楷體" w:cstheme="minorHAnsi"/>
                <w:szCs w:val="24"/>
              </w:rPr>
              <w:t>購買衛生棉、衛生棉條與月亮杯等生理用品需負擔之營業稅，因生理女性正常生理現象，卻被迫必須額外承擔相關費用，這情形造成性別不平等，甚至在經濟弱勢生理女性身上，形成「月經貧窮」的窘境。</w:t>
            </w:r>
          </w:p>
          <w:p w:rsidR="00B03174" w:rsidRPr="00EB25DE" w:rsidRDefault="007F489B" w:rsidP="00FF0555">
            <w:pPr>
              <w:spacing w:line="400" w:lineRule="exact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EB25DE">
              <w:rPr>
                <w:rFonts w:eastAsia="標楷體" w:cstheme="minorHAnsi"/>
                <w:szCs w:val="24"/>
              </w:rPr>
              <w:t>為落實</w:t>
            </w:r>
            <w:r w:rsidRPr="00EB25DE">
              <w:rPr>
                <w:rFonts w:eastAsia="標楷體" w:cstheme="minorHAnsi"/>
                <w:szCs w:val="24"/>
              </w:rPr>
              <w:t>CEDAW</w:t>
            </w:r>
            <w:r w:rsidRPr="00EB25DE">
              <w:rPr>
                <w:rFonts w:eastAsia="標楷體" w:cstheme="minorHAnsi"/>
                <w:szCs w:val="24"/>
              </w:rPr>
              <w:t>及響應聯合國永續發展目標，配合市府政策登月計畫，執行期間本所將衛生棉區公所置於經管辦公廳舍廁所，提供洽公女性民眾使用。（市府民政局</w:t>
            </w:r>
            <w:r w:rsidRPr="00EB25DE">
              <w:rPr>
                <w:rFonts w:eastAsia="標楷體" w:cstheme="minorHAnsi"/>
                <w:szCs w:val="24"/>
              </w:rPr>
              <w:t>110</w:t>
            </w:r>
            <w:r w:rsidRPr="00EB25DE">
              <w:rPr>
                <w:rFonts w:eastAsia="標楷體" w:cstheme="minorHAnsi"/>
                <w:szCs w:val="24"/>
              </w:rPr>
              <w:t>年</w:t>
            </w:r>
            <w:r w:rsidRPr="00EB25DE">
              <w:rPr>
                <w:rFonts w:eastAsia="標楷體" w:cstheme="minorHAnsi"/>
                <w:szCs w:val="24"/>
              </w:rPr>
              <w:t>5</w:t>
            </w:r>
            <w:r w:rsidRPr="00EB25DE">
              <w:rPr>
                <w:rFonts w:eastAsia="標楷體" w:cstheme="minorHAnsi"/>
                <w:szCs w:val="24"/>
              </w:rPr>
              <w:t>月</w:t>
            </w:r>
            <w:r w:rsidRPr="00EB25DE">
              <w:rPr>
                <w:rFonts w:eastAsia="標楷體" w:cstheme="minorHAnsi"/>
                <w:szCs w:val="24"/>
              </w:rPr>
              <w:t>17</w:t>
            </w:r>
            <w:r w:rsidRPr="00EB25DE">
              <w:rPr>
                <w:rFonts w:eastAsia="標楷體" w:cstheme="minorHAnsi"/>
                <w:szCs w:val="24"/>
              </w:rPr>
              <w:t>日南市民區字第</w:t>
            </w:r>
            <w:r w:rsidRPr="00EB25DE">
              <w:rPr>
                <w:rFonts w:eastAsia="標楷體" w:cstheme="minorHAnsi"/>
                <w:szCs w:val="24"/>
              </w:rPr>
              <w:t>1100624511</w:t>
            </w:r>
            <w:r w:rsidRPr="00EB25DE">
              <w:rPr>
                <w:rFonts w:eastAsia="標楷體" w:cstheme="minorHAnsi"/>
                <w:szCs w:val="24"/>
              </w:rPr>
              <w:t>號函參照）</w:t>
            </w:r>
          </w:p>
        </w:tc>
      </w:tr>
      <w:tr w:rsidR="00B03174" w:rsidTr="00553998">
        <w:tc>
          <w:tcPr>
            <w:tcW w:w="1980" w:type="dxa"/>
          </w:tcPr>
          <w:p w:rsidR="00B03174" w:rsidRDefault="00B03174" w:rsidP="00B03174">
            <w:r w:rsidRPr="009C6F01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執行成效</w:t>
            </w:r>
          </w:p>
        </w:tc>
        <w:tc>
          <w:tcPr>
            <w:tcW w:w="7654" w:type="dxa"/>
          </w:tcPr>
          <w:p w:rsidR="00B03174" w:rsidRPr="00EB25DE" w:rsidRDefault="00B03174" w:rsidP="00B03174">
            <w:pPr>
              <w:rPr>
                <w:rFonts w:eastAsia="標楷體" w:cstheme="minorHAnsi"/>
                <w:color w:val="000000" w:themeColor="text1"/>
                <w:szCs w:val="24"/>
              </w:rPr>
            </w:pP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一、場次規模：</w:t>
            </w:r>
            <w:r w:rsidR="00FF0555" w:rsidRPr="00EB25DE">
              <w:rPr>
                <w:rFonts w:eastAsia="標楷體" w:cstheme="minorHAnsi"/>
                <w:color w:val="000000" w:themeColor="text1"/>
                <w:szCs w:val="24"/>
              </w:rPr>
              <w:t>臺南市歸仁區公所</w:t>
            </w:r>
          </w:p>
          <w:p w:rsidR="00B03174" w:rsidRPr="00EB25DE" w:rsidRDefault="00B03174" w:rsidP="00B03174">
            <w:pPr>
              <w:rPr>
                <w:rFonts w:eastAsia="標楷體" w:cstheme="minorHAnsi"/>
                <w:color w:val="000000" w:themeColor="text1"/>
                <w:szCs w:val="24"/>
              </w:rPr>
            </w:pP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二、參與人次</w:t>
            </w:r>
            <w:r w:rsidR="00553998" w:rsidRPr="00EB25DE">
              <w:rPr>
                <w:rFonts w:eastAsia="標楷體" w:cstheme="minorHAnsi"/>
                <w:color w:val="000000" w:themeColor="text1"/>
                <w:szCs w:val="24"/>
              </w:rPr>
              <w:t>：約</w:t>
            </w:r>
            <w:r w:rsidR="00553998" w:rsidRPr="00EB25DE">
              <w:rPr>
                <w:rFonts w:eastAsia="標楷體" w:cstheme="minorHAnsi"/>
                <w:color w:val="000000" w:themeColor="text1"/>
                <w:szCs w:val="24"/>
              </w:rPr>
              <w:t>2000</w:t>
            </w:r>
            <w:r w:rsidR="00553998" w:rsidRPr="00EB25DE">
              <w:rPr>
                <w:rFonts w:eastAsia="標楷體" w:cstheme="minorHAnsi"/>
                <w:color w:val="000000" w:themeColor="text1"/>
                <w:szCs w:val="24"/>
              </w:rPr>
              <w:t>人次。</w:t>
            </w:r>
          </w:p>
          <w:p w:rsidR="00B03174" w:rsidRPr="00EB25DE" w:rsidRDefault="00B03174" w:rsidP="00B03174">
            <w:pPr>
              <w:rPr>
                <w:rFonts w:eastAsia="標楷體" w:cstheme="minorHAnsi"/>
                <w:color w:val="000000" w:themeColor="text1"/>
                <w:szCs w:val="24"/>
              </w:rPr>
            </w:pP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三、資源結合情形</w:t>
            </w:r>
            <w:r w:rsidR="00553998" w:rsidRPr="00EB25DE">
              <w:rPr>
                <w:rFonts w:eastAsia="標楷體" w:cstheme="minorHAnsi"/>
                <w:color w:val="000000" w:themeColor="text1"/>
                <w:szCs w:val="24"/>
              </w:rPr>
              <w:t>：</w:t>
            </w:r>
          </w:p>
          <w:p w:rsidR="00553998" w:rsidRPr="00EB25DE" w:rsidRDefault="00553998" w:rsidP="00B03174">
            <w:pPr>
              <w:rPr>
                <w:rFonts w:eastAsia="標楷體" w:cstheme="minorHAnsi"/>
                <w:color w:val="000000" w:themeColor="text1"/>
                <w:szCs w:val="24"/>
              </w:rPr>
            </w:pP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（一）採購</w:t>
            </w: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150</w:t>
            </w: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包衛生棉（生理用品），總共</w:t>
            </w: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2100</w:t>
            </w: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片</w:t>
            </w:r>
            <w:r w:rsidR="0093391F" w:rsidRPr="00EB25DE">
              <w:rPr>
                <w:rFonts w:eastAsia="標楷體" w:cstheme="minorHAnsi"/>
                <w:color w:val="000000" w:themeColor="text1"/>
                <w:szCs w:val="24"/>
              </w:rPr>
              <w:t>，視執行情況再行添購</w:t>
            </w: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。</w:t>
            </w:r>
          </w:p>
          <w:p w:rsidR="00553998" w:rsidRPr="00EB25DE" w:rsidRDefault="00553998" w:rsidP="00B03174">
            <w:pPr>
              <w:rPr>
                <w:rFonts w:eastAsia="標楷體" w:cstheme="minorHAnsi"/>
                <w:color w:val="000000" w:themeColor="text1"/>
                <w:szCs w:val="24"/>
              </w:rPr>
            </w:pPr>
            <w:r w:rsidRPr="00EB25DE">
              <w:rPr>
                <w:rFonts w:eastAsia="標楷體" w:cstheme="minorHAnsi"/>
                <w:color w:val="000000" w:themeColor="text1"/>
                <w:szCs w:val="24"/>
              </w:rPr>
              <w:t>（二）放置辦公廳舍三處廁所（前棟一樓女廁、前棟二樓女廁、後棟身障廁所）。</w:t>
            </w:r>
          </w:p>
          <w:p w:rsidR="00B03174" w:rsidRPr="00FF0555" w:rsidRDefault="00B03174" w:rsidP="00CB7726">
            <w:r w:rsidRPr="00EB25DE">
              <w:rPr>
                <w:rFonts w:eastAsia="標楷體" w:cstheme="minorHAnsi"/>
                <w:color w:val="000000" w:themeColor="text1"/>
                <w:szCs w:val="24"/>
              </w:rPr>
              <w:t>四、影響範圍：</w:t>
            </w:r>
            <w:r w:rsidR="00FF0555" w:rsidRPr="00EB25DE">
              <w:rPr>
                <w:rFonts w:eastAsia="標楷體" w:cstheme="minorHAnsi"/>
                <w:color w:val="000000" w:themeColor="text1"/>
                <w:szCs w:val="24"/>
              </w:rPr>
              <w:t>本所洽公民眾。</w:t>
            </w:r>
            <w:r w:rsidR="00FF0555" w:rsidRPr="00EB25DE">
              <w:rPr>
                <w:rFonts w:eastAsia="標楷體" w:cstheme="minorHAnsi"/>
              </w:rPr>
              <w:t>落實</w:t>
            </w:r>
            <w:r w:rsidR="00FF0555" w:rsidRPr="00EB25DE">
              <w:rPr>
                <w:rFonts w:eastAsia="標楷體" w:cstheme="minorHAnsi"/>
              </w:rPr>
              <w:t xml:space="preserve"> CEDAW</w:t>
            </w:r>
            <w:r w:rsidR="00FF0555" w:rsidRPr="00EB25DE">
              <w:rPr>
                <w:rFonts w:eastAsia="標楷體" w:cstheme="minorHAnsi"/>
              </w:rPr>
              <w:t>消除對婦女一切形式歧視公約第</w:t>
            </w:r>
            <w:r w:rsidR="00FF0555" w:rsidRPr="00EB25DE">
              <w:rPr>
                <w:rFonts w:eastAsia="標楷體" w:cstheme="minorHAnsi"/>
              </w:rPr>
              <w:t xml:space="preserve"> 2 </w:t>
            </w:r>
            <w:r w:rsidR="00FF0555" w:rsidRPr="00EB25DE">
              <w:rPr>
                <w:rFonts w:eastAsia="標楷體" w:cstheme="minorHAnsi"/>
              </w:rPr>
              <w:t>條「採取一切適當政策措施，消除對婦女任何的歧視」</w:t>
            </w:r>
            <w:r w:rsidR="00CB7726">
              <w:rPr>
                <w:rFonts w:ascii="新細明體" w:eastAsia="新細明體" w:hAnsi="新細明體" w:cstheme="minorHAnsi" w:hint="eastAsia"/>
              </w:rPr>
              <w:t>，</w:t>
            </w:r>
            <w:r w:rsidR="00FF0555" w:rsidRPr="00EB25DE">
              <w:rPr>
                <w:rFonts w:eastAsia="標楷體" w:cstheme="minorHAnsi"/>
              </w:rPr>
              <w:t>本所透過在廁所提供洽公（生理女性）民眾索取衛生棉，讓弱勢女性能終結月經貧窮且透過各項性別友善措施，提升為民服務品質，當月經來時，不再形成外出的不方便，在本所可享有性別友善之公共服務。</w:t>
            </w:r>
          </w:p>
        </w:tc>
      </w:tr>
      <w:tr w:rsidR="00B03174" w:rsidTr="00553998">
        <w:tc>
          <w:tcPr>
            <w:tcW w:w="1980" w:type="dxa"/>
          </w:tcPr>
          <w:p w:rsidR="00B03174" w:rsidRDefault="00B03174" w:rsidP="00B03174">
            <w:r w:rsidRPr="009C6F01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佐證資料</w:t>
            </w:r>
          </w:p>
        </w:tc>
        <w:tc>
          <w:tcPr>
            <w:tcW w:w="7654" w:type="dxa"/>
          </w:tcPr>
          <w:p w:rsidR="00EB25DE" w:rsidRDefault="00B03174" w:rsidP="00B03174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3"/>
                <w:sz w:val="28"/>
                <w:szCs w:val="28"/>
              </w:rPr>
              <w:drawing>
                <wp:inline distT="0" distB="0" distL="0" distR="0" wp14:anchorId="2C25D71F" wp14:editId="42BA7F47">
                  <wp:extent cx="3735070" cy="2608580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070" cy="260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03174" w:rsidRPr="00EB25DE" w:rsidRDefault="00EB25DE" w:rsidP="00B03174">
            <w:pPr>
              <w:rPr>
                <w:rFonts w:cstheme="minorHAnsi"/>
                <w:sz w:val="28"/>
                <w:szCs w:val="28"/>
              </w:rPr>
            </w:pPr>
            <w:r w:rsidRPr="00EB25DE">
              <w:rPr>
                <w:rFonts w:eastAsia="標楷體" w:cstheme="minorHAnsi"/>
                <w:color w:val="000000" w:themeColor="text1"/>
                <w:sz w:val="28"/>
                <w:szCs w:val="28"/>
              </w:rPr>
              <w:t>執行照片</w:t>
            </w:r>
            <w:r w:rsidRPr="00EB25DE">
              <w:rPr>
                <w:rFonts w:eastAsia="新細明體" w:cstheme="minorHAnsi"/>
                <w:color w:val="000000" w:themeColor="text1"/>
                <w:sz w:val="28"/>
                <w:szCs w:val="28"/>
              </w:rPr>
              <w:t>：</w:t>
            </w:r>
            <w:r w:rsidRPr="00EB25DE">
              <w:rPr>
                <w:rFonts w:eastAsia="標楷體" w:cstheme="minorHAnsi"/>
                <w:color w:val="000000" w:themeColor="text1"/>
                <w:sz w:val="28"/>
                <w:szCs w:val="28"/>
              </w:rPr>
              <w:t>前棟</w:t>
            </w:r>
            <w:r w:rsidRPr="00EB25DE">
              <w:rPr>
                <w:rFonts w:eastAsia="標楷體" w:cstheme="minorHAnsi"/>
                <w:color w:val="000000" w:themeColor="text1"/>
                <w:sz w:val="28"/>
                <w:szCs w:val="28"/>
              </w:rPr>
              <w:t>1</w:t>
            </w:r>
            <w:r w:rsidRPr="00EB25DE">
              <w:rPr>
                <w:rFonts w:eastAsia="標楷體" w:cstheme="minorHAnsi"/>
                <w:color w:val="000000" w:themeColor="text1"/>
                <w:sz w:val="28"/>
                <w:szCs w:val="28"/>
              </w:rPr>
              <w:t>樓女廁</w:t>
            </w:r>
          </w:p>
        </w:tc>
      </w:tr>
    </w:tbl>
    <w:p w:rsidR="00B03174" w:rsidRDefault="00B03174" w:rsidP="00EB25DE">
      <w:pPr>
        <w:spacing w:line="320" w:lineRule="exact"/>
      </w:pPr>
    </w:p>
    <w:sectPr w:rsidR="00B03174" w:rsidSect="00EB25DE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E1C" w:rsidRDefault="003D6E1C" w:rsidP="00FF0555">
      <w:r>
        <w:separator/>
      </w:r>
    </w:p>
  </w:endnote>
  <w:endnote w:type="continuationSeparator" w:id="0">
    <w:p w:rsidR="003D6E1C" w:rsidRDefault="003D6E1C" w:rsidP="00FF0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E1C" w:rsidRDefault="003D6E1C" w:rsidP="00FF0555">
      <w:r>
        <w:separator/>
      </w:r>
    </w:p>
  </w:footnote>
  <w:footnote w:type="continuationSeparator" w:id="0">
    <w:p w:rsidR="003D6E1C" w:rsidRDefault="003D6E1C" w:rsidP="00FF05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174"/>
    <w:rsid w:val="003D6E1C"/>
    <w:rsid w:val="00553998"/>
    <w:rsid w:val="007F489B"/>
    <w:rsid w:val="0093391F"/>
    <w:rsid w:val="00A57330"/>
    <w:rsid w:val="00AD5CD0"/>
    <w:rsid w:val="00B03174"/>
    <w:rsid w:val="00CA2EA8"/>
    <w:rsid w:val="00CB7726"/>
    <w:rsid w:val="00DB0E7E"/>
    <w:rsid w:val="00EB25DE"/>
    <w:rsid w:val="00FF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2F9BB6C-7AFB-40CD-96C3-F4AC6AF4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1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3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0317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FF05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055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05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055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10</cp:revision>
  <dcterms:created xsi:type="dcterms:W3CDTF">2022-10-05T00:50:00Z</dcterms:created>
  <dcterms:modified xsi:type="dcterms:W3CDTF">2022-10-07T03:34:00Z</dcterms:modified>
</cp:coreProperties>
</file>