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34E" w:rsidRPr="00CA2751" w:rsidRDefault="002E4A5D" w:rsidP="008833BA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CA2751">
        <w:rPr>
          <w:rFonts w:ascii="Times New Roman" w:eastAsia="標楷體" w:hAnsi="Times New Roman"/>
          <w:noProof/>
          <w:sz w:val="28"/>
          <w:szCs w:val="28"/>
        </w:rPr>
        <w:drawing>
          <wp:inline distT="0" distB="0" distL="0" distR="0" wp14:anchorId="5CE5D92E" wp14:editId="78C9A5D4">
            <wp:extent cx="2000250" cy="561975"/>
            <wp:effectExtent l="0" t="0" r="0" b="0"/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4E" w:rsidRPr="00CA2751" w:rsidRDefault="00FE034E" w:rsidP="008833BA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FE034E" w:rsidRPr="00CA2751" w:rsidRDefault="00FE034E" w:rsidP="008833BA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FE034E" w:rsidRPr="00CA2751" w:rsidRDefault="00FE034E" w:rsidP="008833BA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FE034E" w:rsidRPr="00CA2751" w:rsidRDefault="00FE034E" w:rsidP="008833BA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FE034E" w:rsidRPr="00CA2751" w:rsidRDefault="00FE034E" w:rsidP="008833BA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8748DC" w:rsidRPr="00CA2751" w:rsidRDefault="008748DC" w:rsidP="008833BA">
      <w:pPr>
        <w:jc w:val="center"/>
        <w:rPr>
          <w:rFonts w:ascii="Times New Roman" w:eastAsia="標楷體" w:hAnsi="Times New Roman"/>
          <w:b/>
          <w:sz w:val="56"/>
          <w:szCs w:val="56"/>
        </w:rPr>
      </w:pPr>
    </w:p>
    <w:p w:rsidR="008748DC" w:rsidRPr="00CA2751" w:rsidRDefault="008748DC" w:rsidP="008833BA">
      <w:pPr>
        <w:jc w:val="center"/>
        <w:rPr>
          <w:rFonts w:ascii="Times New Roman" w:eastAsia="標楷體" w:hAnsi="Times New Roman"/>
          <w:b/>
          <w:sz w:val="56"/>
          <w:szCs w:val="56"/>
        </w:rPr>
      </w:pPr>
    </w:p>
    <w:p w:rsidR="008748DC" w:rsidRPr="00CA2751" w:rsidRDefault="008748DC" w:rsidP="008833BA">
      <w:pPr>
        <w:jc w:val="center"/>
        <w:rPr>
          <w:rFonts w:ascii="Times New Roman" w:eastAsia="標楷體" w:hAnsi="Times New Roman"/>
          <w:b/>
          <w:sz w:val="56"/>
          <w:szCs w:val="56"/>
        </w:rPr>
      </w:pPr>
    </w:p>
    <w:p w:rsidR="00FE034E" w:rsidRPr="00583531" w:rsidRDefault="00C60477" w:rsidP="008833BA">
      <w:pPr>
        <w:jc w:val="center"/>
        <w:rPr>
          <w:rFonts w:asciiTheme="minorHAnsi" w:eastAsia="標楷體" w:hAnsiTheme="minorHAnsi"/>
          <w:b/>
          <w:sz w:val="56"/>
          <w:szCs w:val="56"/>
        </w:rPr>
      </w:pPr>
      <w:bookmarkStart w:id="0" w:name="_GoBack"/>
      <w:r w:rsidRPr="00583531">
        <w:rPr>
          <w:rFonts w:asciiTheme="minorHAnsi" w:eastAsia="標楷體" w:hAnsiTheme="minorHAnsi"/>
          <w:b/>
          <w:sz w:val="56"/>
          <w:szCs w:val="56"/>
        </w:rPr>
        <w:t>107</w:t>
      </w:r>
      <w:r w:rsidRPr="00583531">
        <w:rPr>
          <w:rFonts w:asciiTheme="minorHAnsi" w:eastAsia="標楷體" w:hAnsiTheme="minorHAnsi"/>
          <w:b/>
          <w:sz w:val="56"/>
          <w:szCs w:val="56"/>
        </w:rPr>
        <w:t>年度「村里節電大車拼活動方案」</w:t>
      </w:r>
    </w:p>
    <w:bookmarkEnd w:id="0"/>
    <w:p w:rsidR="00FE034E" w:rsidRPr="00583531" w:rsidRDefault="00FE034E" w:rsidP="008833BA">
      <w:pPr>
        <w:jc w:val="center"/>
        <w:rPr>
          <w:rFonts w:asciiTheme="minorHAnsi" w:eastAsia="標楷體" w:hAnsiTheme="minorHAnsi"/>
          <w:sz w:val="56"/>
          <w:szCs w:val="56"/>
        </w:rPr>
      </w:pPr>
      <w:r w:rsidRPr="00583531">
        <w:rPr>
          <w:rFonts w:asciiTheme="minorHAnsi" w:eastAsia="標楷體" w:hAnsiTheme="minorHAnsi"/>
          <w:b/>
          <w:sz w:val="56"/>
          <w:szCs w:val="56"/>
        </w:rPr>
        <w:t>(</w:t>
      </w:r>
      <w:r w:rsidR="00F012E7">
        <w:rPr>
          <w:rFonts w:asciiTheme="minorHAnsi" w:eastAsia="標楷體" w:hAnsiTheme="minorHAnsi" w:hint="eastAsia"/>
          <w:b/>
          <w:sz w:val="56"/>
          <w:szCs w:val="56"/>
        </w:rPr>
        <w:t>核定本</w:t>
      </w:r>
      <w:r w:rsidRPr="00583531">
        <w:rPr>
          <w:rFonts w:asciiTheme="minorHAnsi" w:eastAsia="標楷體" w:hAnsiTheme="minorHAnsi"/>
          <w:b/>
          <w:sz w:val="56"/>
          <w:szCs w:val="56"/>
        </w:rPr>
        <w:t>)</w:t>
      </w:r>
    </w:p>
    <w:p w:rsidR="00FE034E" w:rsidRPr="00CA2751" w:rsidRDefault="00FE034E" w:rsidP="008833BA">
      <w:pPr>
        <w:snapToGrid w:val="0"/>
        <w:spacing w:line="440" w:lineRule="atLeast"/>
        <w:jc w:val="both"/>
        <w:rPr>
          <w:rFonts w:ascii="Times New Roman" w:eastAsia="標楷體" w:hAnsi="Times New Roman"/>
          <w:sz w:val="56"/>
          <w:szCs w:val="56"/>
        </w:rPr>
      </w:pPr>
    </w:p>
    <w:p w:rsidR="00FE034E" w:rsidRPr="00CA2751" w:rsidRDefault="00FE034E" w:rsidP="008833BA">
      <w:pPr>
        <w:snapToGrid w:val="0"/>
        <w:spacing w:line="440" w:lineRule="atLeast"/>
        <w:jc w:val="both"/>
        <w:rPr>
          <w:rFonts w:ascii="Times New Roman" w:eastAsia="標楷體" w:hAnsi="Times New Roman"/>
          <w:sz w:val="28"/>
          <w:szCs w:val="28"/>
        </w:rPr>
      </w:pPr>
    </w:p>
    <w:p w:rsidR="00FE034E" w:rsidRPr="00CA2751" w:rsidRDefault="00FE034E" w:rsidP="008833BA">
      <w:pPr>
        <w:snapToGrid w:val="0"/>
        <w:spacing w:line="440" w:lineRule="atLeast"/>
        <w:jc w:val="both"/>
        <w:rPr>
          <w:rFonts w:ascii="Times New Roman" w:eastAsia="標楷體" w:hAnsi="Times New Roman"/>
          <w:sz w:val="28"/>
          <w:szCs w:val="28"/>
        </w:rPr>
      </w:pPr>
    </w:p>
    <w:p w:rsidR="00FE034E" w:rsidRPr="00CA2751" w:rsidRDefault="00FE034E" w:rsidP="008833BA">
      <w:pPr>
        <w:snapToGrid w:val="0"/>
        <w:spacing w:line="440" w:lineRule="atLeast"/>
        <w:jc w:val="both"/>
        <w:rPr>
          <w:rFonts w:ascii="Times New Roman" w:eastAsia="標楷體" w:hAnsi="Times New Roman"/>
          <w:sz w:val="28"/>
          <w:szCs w:val="28"/>
        </w:rPr>
      </w:pPr>
    </w:p>
    <w:p w:rsidR="00FE034E" w:rsidRPr="00CA2751" w:rsidRDefault="00FE034E" w:rsidP="008833BA">
      <w:pPr>
        <w:snapToGrid w:val="0"/>
        <w:spacing w:line="440" w:lineRule="atLeast"/>
        <w:jc w:val="both"/>
        <w:rPr>
          <w:rFonts w:ascii="Times New Roman" w:eastAsia="標楷體" w:hAnsi="Times New Roman"/>
          <w:sz w:val="28"/>
          <w:szCs w:val="28"/>
        </w:rPr>
      </w:pPr>
    </w:p>
    <w:p w:rsidR="00FE034E" w:rsidRPr="00CA2751" w:rsidRDefault="00FE034E" w:rsidP="008833BA">
      <w:pPr>
        <w:tabs>
          <w:tab w:val="left" w:pos="600"/>
        </w:tabs>
        <w:snapToGrid w:val="0"/>
        <w:spacing w:line="440" w:lineRule="atLeast"/>
        <w:jc w:val="both"/>
        <w:rPr>
          <w:rFonts w:ascii="Times New Roman" w:eastAsia="標楷體" w:hAnsi="Times New Roman"/>
          <w:sz w:val="28"/>
          <w:szCs w:val="28"/>
        </w:rPr>
      </w:pPr>
    </w:p>
    <w:p w:rsidR="00FE034E" w:rsidRPr="00CA2751" w:rsidRDefault="00FE034E" w:rsidP="008833BA">
      <w:pPr>
        <w:tabs>
          <w:tab w:val="left" w:pos="600"/>
        </w:tabs>
        <w:snapToGrid w:val="0"/>
        <w:spacing w:line="440" w:lineRule="atLeast"/>
        <w:jc w:val="both"/>
        <w:rPr>
          <w:rFonts w:ascii="Times New Roman" w:eastAsia="標楷體" w:hAnsi="Times New Roman"/>
          <w:sz w:val="28"/>
          <w:szCs w:val="28"/>
        </w:rPr>
      </w:pPr>
    </w:p>
    <w:p w:rsidR="00FE034E" w:rsidRPr="00CA2751" w:rsidRDefault="00FE034E" w:rsidP="008833BA">
      <w:pPr>
        <w:tabs>
          <w:tab w:val="left" w:pos="600"/>
        </w:tabs>
        <w:snapToGrid w:val="0"/>
        <w:spacing w:line="440" w:lineRule="atLeast"/>
        <w:jc w:val="both"/>
        <w:rPr>
          <w:rFonts w:ascii="Times New Roman" w:eastAsia="標楷體" w:hAnsi="Times New Roman"/>
          <w:sz w:val="28"/>
          <w:szCs w:val="28"/>
        </w:rPr>
      </w:pPr>
    </w:p>
    <w:p w:rsidR="00FE034E" w:rsidRPr="00CA2751" w:rsidRDefault="00FE034E" w:rsidP="008833BA">
      <w:pPr>
        <w:tabs>
          <w:tab w:val="left" w:pos="600"/>
        </w:tabs>
        <w:snapToGrid w:val="0"/>
        <w:spacing w:line="440" w:lineRule="atLeast"/>
        <w:jc w:val="both"/>
        <w:rPr>
          <w:rFonts w:ascii="Times New Roman" w:eastAsia="標楷體" w:hAnsi="Times New Roman"/>
          <w:sz w:val="48"/>
          <w:szCs w:val="48"/>
        </w:rPr>
      </w:pPr>
    </w:p>
    <w:p w:rsidR="00FE034E" w:rsidRPr="00583531" w:rsidRDefault="00FE034E" w:rsidP="008833BA">
      <w:pPr>
        <w:tabs>
          <w:tab w:val="left" w:pos="600"/>
        </w:tabs>
        <w:snapToGrid w:val="0"/>
        <w:jc w:val="center"/>
        <w:rPr>
          <w:rFonts w:asciiTheme="minorHAnsi" w:eastAsia="標楷體" w:hAnsiTheme="minorHAnsi"/>
          <w:sz w:val="48"/>
          <w:szCs w:val="48"/>
        </w:rPr>
      </w:pPr>
    </w:p>
    <w:p w:rsidR="00FE034E" w:rsidRPr="00583531" w:rsidRDefault="009A7165" w:rsidP="008833BA">
      <w:pPr>
        <w:tabs>
          <w:tab w:val="left" w:pos="600"/>
        </w:tabs>
        <w:snapToGrid w:val="0"/>
        <w:jc w:val="center"/>
        <w:rPr>
          <w:rFonts w:asciiTheme="minorHAnsi" w:eastAsia="標楷體" w:hAnsiTheme="minorHAnsi"/>
          <w:b/>
          <w:sz w:val="48"/>
          <w:szCs w:val="48"/>
          <w:lang w:val="af-ZA"/>
        </w:rPr>
      </w:pPr>
      <w:r w:rsidRPr="00583531">
        <w:rPr>
          <w:rFonts w:asciiTheme="minorHAnsi" w:eastAsia="標楷體" w:hAnsiTheme="minorHAnsi"/>
          <w:b/>
          <w:sz w:val="48"/>
          <w:szCs w:val="48"/>
        </w:rPr>
        <w:t>經濟</w:t>
      </w:r>
      <w:r w:rsidR="00CE6FA7" w:rsidRPr="00583531">
        <w:rPr>
          <w:rFonts w:asciiTheme="minorHAnsi" w:eastAsia="標楷體" w:hAnsiTheme="minorHAnsi"/>
          <w:b/>
          <w:sz w:val="48"/>
          <w:szCs w:val="48"/>
        </w:rPr>
        <w:t>部</w:t>
      </w:r>
    </w:p>
    <w:p w:rsidR="00534F4B" w:rsidRPr="00583531" w:rsidRDefault="00FE034E" w:rsidP="008833BA">
      <w:pPr>
        <w:pStyle w:val="af1"/>
        <w:snapToGrid w:val="0"/>
        <w:rPr>
          <w:rFonts w:asciiTheme="minorHAnsi" w:eastAsia="標楷體" w:hAnsiTheme="minorHAnsi"/>
          <w:b/>
          <w:sz w:val="48"/>
          <w:szCs w:val="48"/>
        </w:rPr>
        <w:sectPr w:rsidR="00534F4B" w:rsidRPr="00583531" w:rsidSect="000C73D3">
          <w:footerReference w:type="even" r:id="rId9"/>
          <w:footerReference w:type="default" r:id="rId10"/>
          <w:footerReference w:type="first" r:id="rId11"/>
          <w:pgSz w:w="11906" w:h="16838"/>
          <w:pgMar w:top="1440" w:right="1416" w:bottom="1440" w:left="1800" w:header="851" w:footer="992" w:gutter="0"/>
          <w:pgNumType w:fmt="lowerRoman"/>
          <w:cols w:space="425"/>
          <w:titlePg/>
          <w:docGrid w:type="lines" w:linePitch="360"/>
        </w:sectPr>
      </w:pPr>
      <w:r w:rsidRPr="00583531">
        <w:rPr>
          <w:rFonts w:asciiTheme="minorHAnsi" w:eastAsia="標楷體" w:hAnsiTheme="minorHAnsi"/>
          <w:b/>
          <w:sz w:val="48"/>
          <w:szCs w:val="48"/>
        </w:rPr>
        <w:t>107</w:t>
      </w:r>
      <w:r w:rsidRPr="00583531">
        <w:rPr>
          <w:rFonts w:asciiTheme="minorHAnsi" w:eastAsia="標楷體" w:hAnsiTheme="minorHAnsi"/>
          <w:b/>
          <w:sz w:val="48"/>
          <w:szCs w:val="48"/>
        </w:rPr>
        <w:t>年</w:t>
      </w:r>
      <w:r w:rsidR="00F012E7">
        <w:rPr>
          <w:rFonts w:asciiTheme="minorHAnsi" w:eastAsia="標楷體" w:hAnsiTheme="minorHAnsi" w:hint="eastAsia"/>
          <w:b/>
          <w:sz w:val="48"/>
          <w:szCs w:val="48"/>
        </w:rPr>
        <w:t>6</w:t>
      </w:r>
      <w:r w:rsidRPr="00583531">
        <w:rPr>
          <w:rFonts w:asciiTheme="minorHAnsi" w:eastAsia="標楷體" w:hAnsiTheme="minorHAnsi"/>
          <w:b/>
          <w:sz w:val="48"/>
          <w:szCs w:val="48"/>
        </w:rPr>
        <w:t>月</w:t>
      </w:r>
    </w:p>
    <w:p w:rsidR="00FE034E" w:rsidRPr="00583531" w:rsidRDefault="00FE034E" w:rsidP="008748DC">
      <w:pPr>
        <w:widowControl/>
        <w:jc w:val="center"/>
        <w:rPr>
          <w:rFonts w:asciiTheme="minorHAnsi" w:eastAsia="標楷體" w:hAnsiTheme="minorHAnsi"/>
          <w:b/>
          <w:sz w:val="44"/>
          <w:szCs w:val="44"/>
        </w:rPr>
      </w:pPr>
      <w:r w:rsidRPr="00583531">
        <w:rPr>
          <w:rFonts w:asciiTheme="minorHAnsi" w:eastAsia="標楷體" w:hAnsiTheme="minorHAnsi"/>
          <w:b/>
          <w:sz w:val="44"/>
          <w:szCs w:val="44"/>
          <w:lang w:val="zh-TW"/>
        </w:rPr>
        <w:lastRenderedPageBreak/>
        <w:t>目錄</w:t>
      </w:r>
    </w:p>
    <w:p w:rsidR="001F4549" w:rsidRPr="00583531" w:rsidRDefault="00FE034E">
      <w:pPr>
        <w:pStyle w:val="14"/>
        <w:tabs>
          <w:tab w:val="right" w:leader="dot" w:pos="8680"/>
        </w:tabs>
        <w:rPr>
          <w:rFonts w:asciiTheme="minorHAnsi" w:eastAsiaTheme="minorEastAsia" w:hAnsiTheme="minorHAnsi"/>
          <w:b/>
          <w:noProof/>
          <w:kern w:val="2"/>
          <w:sz w:val="32"/>
          <w:szCs w:val="32"/>
        </w:rPr>
      </w:pPr>
      <w:r w:rsidRPr="00583531">
        <w:rPr>
          <w:rFonts w:asciiTheme="minorHAnsi" w:eastAsia="標楷體" w:hAnsiTheme="minorHAnsi"/>
          <w:b/>
          <w:sz w:val="32"/>
          <w:szCs w:val="32"/>
        </w:rPr>
        <w:fldChar w:fldCharType="begin"/>
      </w:r>
      <w:r w:rsidRPr="00583531">
        <w:rPr>
          <w:rFonts w:asciiTheme="minorHAnsi" w:eastAsia="標楷體" w:hAnsiTheme="minorHAnsi"/>
          <w:b/>
          <w:sz w:val="32"/>
          <w:szCs w:val="32"/>
        </w:rPr>
        <w:instrText xml:space="preserve"> TOC \o "1-3" \h \z \u </w:instrText>
      </w:r>
      <w:r w:rsidRPr="00583531">
        <w:rPr>
          <w:rFonts w:asciiTheme="minorHAnsi" w:eastAsia="標楷體" w:hAnsiTheme="minorHAnsi"/>
          <w:b/>
          <w:sz w:val="32"/>
          <w:szCs w:val="32"/>
        </w:rPr>
        <w:fldChar w:fldCharType="separate"/>
      </w:r>
      <w:hyperlink w:anchor="_Toc513541575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壹、緣起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tab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begin"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instrText xml:space="preserve"> PAGEREF _Toc513541575 \h </w:instrTex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separate"/>
        </w:r>
        <w:r w:rsidR="00506304">
          <w:rPr>
            <w:rFonts w:asciiTheme="minorHAnsi" w:hAnsiTheme="minorHAnsi"/>
            <w:b/>
            <w:noProof/>
            <w:webHidden/>
            <w:sz w:val="32"/>
            <w:szCs w:val="32"/>
          </w:rPr>
          <w:t>1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end"/>
        </w:r>
      </w:hyperlink>
    </w:p>
    <w:p w:rsidR="001F4549" w:rsidRPr="00583531" w:rsidRDefault="00D17FED">
      <w:pPr>
        <w:pStyle w:val="14"/>
        <w:tabs>
          <w:tab w:val="right" w:leader="dot" w:pos="8680"/>
        </w:tabs>
        <w:rPr>
          <w:rFonts w:asciiTheme="minorHAnsi" w:eastAsiaTheme="minorEastAsia" w:hAnsiTheme="minorHAnsi"/>
          <w:b/>
          <w:noProof/>
          <w:kern w:val="2"/>
          <w:sz w:val="32"/>
          <w:szCs w:val="32"/>
        </w:rPr>
      </w:pPr>
      <w:hyperlink w:anchor="_Toc513541576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貳、目標及推動架構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tab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begin"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instrText xml:space="preserve"> PAGEREF _Toc513541576 \h </w:instrTex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separate"/>
        </w:r>
        <w:r w:rsidR="00506304">
          <w:rPr>
            <w:rFonts w:asciiTheme="minorHAnsi" w:hAnsiTheme="minorHAnsi"/>
            <w:b/>
            <w:noProof/>
            <w:webHidden/>
            <w:sz w:val="32"/>
            <w:szCs w:val="32"/>
          </w:rPr>
          <w:t>3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end"/>
        </w:r>
      </w:hyperlink>
    </w:p>
    <w:p w:rsidR="001F4549" w:rsidRPr="00583531" w:rsidRDefault="00D17FED">
      <w:pPr>
        <w:pStyle w:val="14"/>
        <w:tabs>
          <w:tab w:val="right" w:leader="dot" w:pos="8680"/>
        </w:tabs>
        <w:rPr>
          <w:rFonts w:asciiTheme="minorHAnsi" w:eastAsiaTheme="minorEastAsia" w:hAnsiTheme="minorHAnsi"/>
          <w:b/>
          <w:noProof/>
          <w:kern w:val="2"/>
          <w:sz w:val="32"/>
          <w:szCs w:val="32"/>
        </w:rPr>
      </w:pPr>
      <w:hyperlink w:anchor="_Toc513541577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叁、執行作法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tab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begin"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instrText xml:space="preserve"> PAGEREF _Toc513541577 \h </w:instrTex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separate"/>
        </w:r>
        <w:r w:rsidR="00506304">
          <w:rPr>
            <w:rFonts w:asciiTheme="minorHAnsi" w:hAnsiTheme="minorHAnsi"/>
            <w:b/>
            <w:noProof/>
            <w:webHidden/>
            <w:sz w:val="32"/>
            <w:szCs w:val="32"/>
          </w:rPr>
          <w:t>4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end"/>
        </w:r>
      </w:hyperlink>
    </w:p>
    <w:p w:rsidR="001F4549" w:rsidRPr="00583531" w:rsidRDefault="00D17FED">
      <w:pPr>
        <w:pStyle w:val="14"/>
        <w:tabs>
          <w:tab w:val="right" w:leader="dot" w:pos="8680"/>
        </w:tabs>
        <w:rPr>
          <w:rFonts w:asciiTheme="minorHAnsi" w:eastAsiaTheme="minorEastAsia" w:hAnsiTheme="minorHAnsi"/>
          <w:b/>
          <w:noProof/>
          <w:kern w:val="2"/>
          <w:sz w:val="32"/>
          <w:szCs w:val="32"/>
        </w:rPr>
      </w:pPr>
      <w:hyperlink w:anchor="_Toc513541578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肆、執行分工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tab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begin"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instrText xml:space="preserve"> PAGEREF _Toc513541578 \h </w:instrTex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separate"/>
        </w:r>
        <w:r w:rsidR="00506304">
          <w:rPr>
            <w:rFonts w:asciiTheme="minorHAnsi" w:hAnsiTheme="minorHAnsi"/>
            <w:b/>
            <w:noProof/>
            <w:webHidden/>
            <w:sz w:val="32"/>
            <w:szCs w:val="32"/>
          </w:rPr>
          <w:t>6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end"/>
        </w:r>
      </w:hyperlink>
    </w:p>
    <w:p w:rsidR="001F4549" w:rsidRPr="00583531" w:rsidRDefault="00D17FED">
      <w:pPr>
        <w:pStyle w:val="14"/>
        <w:tabs>
          <w:tab w:val="right" w:leader="dot" w:pos="8680"/>
        </w:tabs>
        <w:rPr>
          <w:rFonts w:asciiTheme="minorHAnsi" w:eastAsiaTheme="minorEastAsia" w:hAnsiTheme="minorHAnsi"/>
          <w:b/>
          <w:noProof/>
          <w:kern w:val="2"/>
          <w:sz w:val="32"/>
          <w:szCs w:val="32"/>
        </w:rPr>
      </w:pPr>
      <w:hyperlink w:anchor="_Toc513541579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伍、執行期間與經費需求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tab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begin"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instrText xml:space="preserve"> PAGEREF _Toc513541579 \h </w:instrTex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separate"/>
        </w:r>
        <w:r w:rsidR="00506304">
          <w:rPr>
            <w:rFonts w:asciiTheme="minorHAnsi" w:hAnsiTheme="minorHAnsi"/>
            <w:b/>
            <w:noProof/>
            <w:webHidden/>
            <w:sz w:val="32"/>
            <w:szCs w:val="32"/>
          </w:rPr>
          <w:t>7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end"/>
        </w:r>
      </w:hyperlink>
    </w:p>
    <w:p w:rsidR="001F4549" w:rsidRPr="00583531" w:rsidRDefault="00D17FED">
      <w:pPr>
        <w:pStyle w:val="14"/>
        <w:tabs>
          <w:tab w:val="right" w:leader="dot" w:pos="8680"/>
        </w:tabs>
        <w:rPr>
          <w:rFonts w:asciiTheme="minorHAnsi" w:eastAsiaTheme="minorEastAsia" w:hAnsiTheme="minorHAnsi"/>
          <w:b/>
          <w:noProof/>
          <w:kern w:val="2"/>
          <w:sz w:val="32"/>
          <w:szCs w:val="32"/>
        </w:rPr>
      </w:pPr>
      <w:hyperlink w:anchor="_Toc513541580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陸、預期效益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tab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begin"/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instrText xml:space="preserve"> PAGEREF _Toc513541580 \h </w:instrTex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separate"/>
        </w:r>
        <w:r w:rsidR="00506304">
          <w:rPr>
            <w:rFonts w:asciiTheme="minorHAnsi" w:hAnsiTheme="minorHAnsi"/>
            <w:b/>
            <w:noProof/>
            <w:webHidden/>
            <w:sz w:val="32"/>
            <w:szCs w:val="32"/>
          </w:rPr>
          <w:t>8</w:t>
        </w:r>
        <w:r w:rsidR="001F4549" w:rsidRPr="00583531">
          <w:rPr>
            <w:rFonts w:asciiTheme="minorHAnsi" w:hAnsiTheme="minorHAnsi"/>
            <w:b/>
            <w:noProof/>
            <w:webHidden/>
            <w:sz w:val="32"/>
            <w:szCs w:val="32"/>
          </w:rPr>
          <w:fldChar w:fldCharType="end"/>
        </w:r>
      </w:hyperlink>
    </w:p>
    <w:p w:rsidR="00FE034E" w:rsidRPr="00583531" w:rsidRDefault="00FE034E" w:rsidP="00382CCB">
      <w:pPr>
        <w:jc w:val="center"/>
        <w:rPr>
          <w:rFonts w:asciiTheme="minorHAnsi" w:eastAsia="標楷體" w:hAnsiTheme="minorHAnsi"/>
          <w:b/>
          <w:sz w:val="32"/>
          <w:szCs w:val="32"/>
        </w:rPr>
      </w:pPr>
      <w:r w:rsidRPr="00583531">
        <w:rPr>
          <w:rFonts w:asciiTheme="minorHAnsi" w:eastAsia="標楷體" w:hAnsiTheme="minorHAnsi"/>
          <w:b/>
          <w:sz w:val="32"/>
          <w:szCs w:val="32"/>
        </w:rPr>
        <w:fldChar w:fldCharType="end"/>
      </w:r>
      <w:r w:rsidR="001F4549" w:rsidRPr="00583531">
        <w:rPr>
          <w:rFonts w:asciiTheme="minorHAnsi" w:eastAsia="標楷體" w:hAnsiTheme="minorHAnsi"/>
          <w:b/>
          <w:sz w:val="32"/>
          <w:szCs w:val="32"/>
        </w:rPr>
        <w:t>表目錄</w:t>
      </w:r>
    </w:p>
    <w:p w:rsidR="001F4549" w:rsidRPr="00583531" w:rsidRDefault="001F4549" w:rsidP="00CA2751">
      <w:pPr>
        <w:pStyle w:val="aff2"/>
        <w:tabs>
          <w:tab w:val="right" w:leader="dot" w:pos="8680"/>
        </w:tabs>
        <w:ind w:leftChars="1" w:left="1736" w:hangingChars="542" w:hanging="1734"/>
        <w:rPr>
          <w:rFonts w:asciiTheme="minorHAnsi" w:eastAsia="標楷體" w:hAnsiTheme="minorHAnsi"/>
          <w:b/>
          <w:noProof/>
          <w:sz w:val="32"/>
          <w:szCs w:val="32"/>
        </w:rPr>
      </w:pPr>
      <w:r w:rsidRPr="00583531">
        <w:rPr>
          <w:rFonts w:asciiTheme="minorHAnsi" w:eastAsia="標楷體" w:hAnsiTheme="minorHAnsi"/>
          <w:sz w:val="32"/>
          <w:szCs w:val="32"/>
        </w:rPr>
        <w:fldChar w:fldCharType="begin"/>
      </w:r>
      <w:r w:rsidRPr="00583531">
        <w:rPr>
          <w:rFonts w:asciiTheme="minorHAnsi" w:eastAsia="標楷體" w:hAnsiTheme="minorHAnsi"/>
          <w:sz w:val="32"/>
          <w:szCs w:val="32"/>
        </w:rPr>
        <w:instrText xml:space="preserve"> TOC \h \z \c "</w:instrText>
      </w:r>
      <w:r w:rsidRPr="00583531">
        <w:rPr>
          <w:rFonts w:asciiTheme="minorHAnsi" w:eastAsia="標楷體" w:hAnsiTheme="minorHAnsi"/>
          <w:sz w:val="32"/>
          <w:szCs w:val="32"/>
        </w:rPr>
        <w:instrText>表</w:instrText>
      </w:r>
      <w:r w:rsidRPr="00583531">
        <w:rPr>
          <w:rFonts w:asciiTheme="minorHAnsi" w:eastAsia="標楷體" w:hAnsiTheme="minorHAnsi"/>
          <w:sz w:val="32"/>
          <w:szCs w:val="32"/>
        </w:rPr>
        <w:instrText xml:space="preserve">" </w:instrText>
      </w:r>
      <w:r w:rsidRPr="00583531">
        <w:rPr>
          <w:rFonts w:asciiTheme="minorHAnsi" w:eastAsia="標楷體" w:hAnsiTheme="minorHAnsi"/>
          <w:sz w:val="32"/>
          <w:szCs w:val="32"/>
        </w:rPr>
        <w:fldChar w:fldCharType="separate"/>
      </w:r>
      <w:hyperlink w:anchor="_Toc513541941" w:history="1">
        <w:r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表</w:t>
        </w:r>
        <w:r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 xml:space="preserve"> 1</w:t>
        </w:r>
        <w:r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獎勵金規劃表</w:t>
        </w:r>
        <w:r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tab/>
        </w:r>
        <w:r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fldChar w:fldCharType="begin"/>
        </w:r>
        <w:r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instrText xml:space="preserve"> PAGEREF _Toc513541941 \h </w:instrText>
        </w:r>
        <w:r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</w:r>
        <w:r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fldChar w:fldCharType="separate"/>
        </w:r>
        <w:r w:rsidR="00506304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t>6</w:t>
        </w:r>
        <w:r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fldChar w:fldCharType="end"/>
        </w:r>
      </w:hyperlink>
    </w:p>
    <w:p w:rsidR="001F4549" w:rsidRPr="00583531" w:rsidRDefault="00D17FED" w:rsidP="00CA2751">
      <w:pPr>
        <w:pStyle w:val="aff2"/>
        <w:tabs>
          <w:tab w:val="right" w:leader="dot" w:pos="8680"/>
        </w:tabs>
        <w:ind w:leftChars="1" w:left="1303" w:hangingChars="542" w:hanging="1301"/>
        <w:rPr>
          <w:rFonts w:asciiTheme="minorHAnsi" w:hAnsiTheme="minorHAnsi"/>
          <w:noProof/>
          <w:sz w:val="32"/>
          <w:szCs w:val="32"/>
        </w:rPr>
      </w:pPr>
      <w:hyperlink w:anchor="_Toc513541942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表</w:t>
        </w:r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 xml:space="preserve"> 2</w:t>
        </w:r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各單位推動分工</w:t>
        </w:r>
        <w:r w:rsidR="001F4549"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tab/>
        </w:r>
        <w:r w:rsidR="001F4549"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fldChar w:fldCharType="begin"/>
        </w:r>
        <w:r w:rsidR="001F4549"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instrText xml:space="preserve"> PAGEREF _Toc513541942 \h </w:instrText>
        </w:r>
        <w:r w:rsidR="001F4549"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</w:r>
        <w:r w:rsidR="001F4549"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fldChar w:fldCharType="separate"/>
        </w:r>
        <w:r w:rsidR="00506304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t>6</w:t>
        </w:r>
        <w:r w:rsidR="001F4549" w:rsidRPr="00583531">
          <w:rPr>
            <w:rFonts w:asciiTheme="minorHAnsi" w:eastAsia="標楷體" w:hAnsiTheme="minorHAnsi"/>
            <w:b/>
            <w:noProof/>
            <w:webHidden/>
            <w:sz w:val="32"/>
            <w:szCs w:val="32"/>
          </w:rPr>
          <w:fldChar w:fldCharType="end"/>
        </w:r>
      </w:hyperlink>
    </w:p>
    <w:p w:rsidR="001F4549" w:rsidRPr="00583531" w:rsidRDefault="001F4549" w:rsidP="00382CCB">
      <w:pPr>
        <w:jc w:val="center"/>
        <w:rPr>
          <w:rFonts w:asciiTheme="minorHAnsi" w:eastAsia="標楷體" w:hAnsiTheme="minorHAnsi"/>
          <w:sz w:val="32"/>
          <w:szCs w:val="32"/>
        </w:rPr>
      </w:pPr>
      <w:r w:rsidRPr="00583531">
        <w:rPr>
          <w:rFonts w:asciiTheme="minorHAnsi" w:eastAsia="標楷體" w:hAnsiTheme="minorHAnsi"/>
          <w:sz w:val="32"/>
          <w:szCs w:val="32"/>
        </w:rPr>
        <w:fldChar w:fldCharType="end"/>
      </w:r>
      <w:r w:rsidRPr="00583531">
        <w:rPr>
          <w:rFonts w:asciiTheme="minorHAnsi" w:eastAsia="標楷體" w:hAnsiTheme="minorHAnsi"/>
          <w:b/>
          <w:sz w:val="32"/>
          <w:szCs w:val="32"/>
        </w:rPr>
        <w:t>圖目錄</w:t>
      </w:r>
    </w:p>
    <w:p w:rsidR="001F4549" w:rsidRPr="00583531" w:rsidRDefault="001F4549" w:rsidP="00CA2751">
      <w:pPr>
        <w:pStyle w:val="aff2"/>
        <w:tabs>
          <w:tab w:val="right" w:leader="dot" w:pos="8680"/>
        </w:tabs>
        <w:ind w:leftChars="1" w:left="1736" w:hangingChars="542" w:hanging="1734"/>
        <w:rPr>
          <w:rStyle w:val="ab"/>
          <w:rFonts w:asciiTheme="minorHAnsi" w:hAnsiTheme="minorHAnsi"/>
          <w:b/>
          <w:noProof/>
          <w:color w:val="auto"/>
          <w:sz w:val="32"/>
          <w:szCs w:val="32"/>
        </w:rPr>
      </w:pPr>
      <w:r w:rsidRPr="00583531">
        <w:rPr>
          <w:rFonts w:asciiTheme="minorHAnsi" w:eastAsia="標楷體" w:hAnsiTheme="minorHAnsi"/>
          <w:sz w:val="32"/>
          <w:szCs w:val="32"/>
        </w:rPr>
        <w:fldChar w:fldCharType="begin"/>
      </w:r>
      <w:r w:rsidRPr="00583531">
        <w:rPr>
          <w:rFonts w:asciiTheme="minorHAnsi" w:eastAsia="標楷體" w:hAnsiTheme="minorHAnsi"/>
          <w:sz w:val="32"/>
          <w:szCs w:val="32"/>
        </w:rPr>
        <w:instrText xml:space="preserve"> TOC \h \z \c "</w:instrText>
      </w:r>
      <w:r w:rsidRPr="00583531">
        <w:rPr>
          <w:rFonts w:asciiTheme="minorHAnsi" w:eastAsia="標楷體" w:hAnsiTheme="minorHAnsi"/>
          <w:sz w:val="32"/>
          <w:szCs w:val="32"/>
        </w:rPr>
        <w:instrText>圖</w:instrText>
      </w:r>
      <w:r w:rsidRPr="00583531">
        <w:rPr>
          <w:rFonts w:asciiTheme="minorHAnsi" w:eastAsia="標楷體" w:hAnsiTheme="minorHAnsi"/>
          <w:sz w:val="32"/>
          <w:szCs w:val="32"/>
        </w:rPr>
        <w:instrText xml:space="preserve">" </w:instrText>
      </w:r>
      <w:r w:rsidRPr="00583531">
        <w:rPr>
          <w:rFonts w:asciiTheme="minorHAnsi" w:eastAsia="標楷體" w:hAnsiTheme="minorHAnsi"/>
          <w:sz w:val="32"/>
          <w:szCs w:val="32"/>
        </w:rPr>
        <w:fldChar w:fldCharType="separate"/>
      </w:r>
      <w:hyperlink w:anchor="_Toc513541963" w:history="1">
        <w:r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圖</w:t>
        </w:r>
        <w:r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 xml:space="preserve"> 1</w:t>
        </w:r>
        <w:r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全國電力消費結構與年平均成長率</w:t>
        </w:r>
        <w:r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tab/>
        </w:r>
        <w:r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begin"/>
        </w:r>
        <w:r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instrText xml:space="preserve"> PAGEREF _Toc513541963 \h </w:instrText>
        </w:r>
        <w:r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</w:r>
        <w:r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separate"/>
        </w:r>
        <w:r w:rsidR="00506304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t>1</w:t>
        </w:r>
        <w:r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end"/>
        </w:r>
      </w:hyperlink>
    </w:p>
    <w:p w:rsidR="001F4549" w:rsidRPr="00583531" w:rsidRDefault="00D17FED" w:rsidP="00CA2751">
      <w:pPr>
        <w:pStyle w:val="aff2"/>
        <w:tabs>
          <w:tab w:val="right" w:leader="dot" w:pos="8680"/>
        </w:tabs>
        <w:ind w:leftChars="1" w:left="1303" w:hangingChars="542" w:hanging="1301"/>
        <w:rPr>
          <w:rStyle w:val="ab"/>
          <w:rFonts w:asciiTheme="minorHAnsi" w:hAnsiTheme="minorHAnsi"/>
          <w:b/>
          <w:noProof/>
          <w:color w:val="auto"/>
          <w:sz w:val="32"/>
          <w:szCs w:val="32"/>
        </w:rPr>
      </w:pPr>
      <w:hyperlink w:anchor="_Toc513541964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圖</w:t>
        </w:r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 xml:space="preserve"> 2</w:t>
        </w:r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家戶數成長與冷氣時趨勢</w:t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tab/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begin"/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instrText xml:space="preserve"> PAGEREF _Toc513541964 \h </w:instrText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separate"/>
        </w:r>
        <w:r w:rsidR="00506304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t>2</w:t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end"/>
        </w:r>
      </w:hyperlink>
    </w:p>
    <w:p w:rsidR="001F4549" w:rsidRPr="00583531" w:rsidRDefault="00D17FED" w:rsidP="00CA2751">
      <w:pPr>
        <w:pStyle w:val="aff2"/>
        <w:tabs>
          <w:tab w:val="right" w:leader="dot" w:pos="8680"/>
        </w:tabs>
        <w:ind w:leftChars="1" w:left="1303" w:hangingChars="542" w:hanging="1301"/>
        <w:rPr>
          <w:rStyle w:val="ab"/>
          <w:rFonts w:asciiTheme="minorHAnsi" w:hAnsiTheme="minorHAnsi"/>
          <w:b/>
          <w:noProof/>
          <w:color w:val="auto"/>
          <w:sz w:val="32"/>
          <w:szCs w:val="32"/>
        </w:rPr>
      </w:pPr>
      <w:hyperlink w:anchor="_Toc513541965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圖</w:t>
        </w:r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 xml:space="preserve"> 3</w:t>
        </w:r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推動架構</w:t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tab/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begin"/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instrText xml:space="preserve"> PAGEREF _Toc513541965 \h </w:instrText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separate"/>
        </w:r>
        <w:r w:rsidR="00506304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t>3</w:t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end"/>
        </w:r>
      </w:hyperlink>
    </w:p>
    <w:p w:rsidR="001F4549" w:rsidRPr="00583531" w:rsidRDefault="00D17FED" w:rsidP="00CA2751">
      <w:pPr>
        <w:pStyle w:val="aff2"/>
        <w:tabs>
          <w:tab w:val="right" w:leader="dot" w:pos="8680"/>
        </w:tabs>
        <w:ind w:leftChars="1" w:left="1303" w:hangingChars="542" w:hanging="1301"/>
        <w:rPr>
          <w:rFonts w:asciiTheme="minorHAnsi" w:eastAsiaTheme="minorEastAsia" w:hAnsiTheme="minorHAnsi"/>
          <w:noProof/>
          <w:sz w:val="32"/>
          <w:szCs w:val="32"/>
        </w:rPr>
      </w:pPr>
      <w:hyperlink w:anchor="_Toc513541966" w:history="1"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圖</w:t>
        </w:r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 xml:space="preserve"> 4 </w:t>
        </w:r>
        <w:r w:rsidR="0069061A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競賽執行各</w:t>
        </w:r>
        <w:r w:rsidR="001F4549" w:rsidRPr="00583531">
          <w:rPr>
            <w:rStyle w:val="ab"/>
            <w:rFonts w:asciiTheme="minorHAnsi" w:eastAsia="標楷體" w:hAnsiTheme="minorHAnsi"/>
            <w:b/>
            <w:noProof/>
            <w:color w:val="auto"/>
            <w:sz w:val="32"/>
            <w:szCs w:val="32"/>
          </w:rPr>
          <w:t>階段期程</w:t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tab/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begin"/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instrText xml:space="preserve"> PAGEREF _Toc513541966 \h </w:instrText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separate"/>
        </w:r>
        <w:r w:rsidR="00506304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t>7</w:t>
        </w:r>
        <w:r w:rsidR="001F4549" w:rsidRPr="00583531">
          <w:rPr>
            <w:rStyle w:val="ab"/>
            <w:rFonts w:asciiTheme="minorHAnsi" w:hAnsiTheme="minorHAnsi"/>
            <w:b/>
            <w:noProof/>
            <w:webHidden/>
            <w:color w:val="auto"/>
            <w:sz w:val="32"/>
            <w:szCs w:val="32"/>
          </w:rPr>
          <w:fldChar w:fldCharType="end"/>
        </w:r>
      </w:hyperlink>
    </w:p>
    <w:p w:rsidR="001F4549" w:rsidRPr="00583531" w:rsidRDefault="001F4549">
      <w:pPr>
        <w:rPr>
          <w:rFonts w:asciiTheme="minorHAnsi" w:eastAsia="標楷體" w:hAnsiTheme="minorHAnsi"/>
          <w:sz w:val="28"/>
          <w:szCs w:val="28"/>
        </w:rPr>
      </w:pPr>
      <w:r w:rsidRPr="00583531">
        <w:rPr>
          <w:rFonts w:asciiTheme="minorHAnsi" w:eastAsia="標楷體" w:hAnsiTheme="minorHAnsi"/>
          <w:sz w:val="32"/>
          <w:szCs w:val="32"/>
        </w:rPr>
        <w:fldChar w:fldCharType="end"/>
      </w:r>
    </w:p>
    <w:p w:rsidR="00FE034E" w:rsidRPr="00CA2751" w:rsidRDefault="00FE034E" w:rsidP="004E32F8">
      <w:pPr>
        <w:rPr>
          <w:rFonts w:ascii="標楷體" w:eastAsia="標楷體" w:hAnsi="標楷體"/>
          <w:sz w:val="28"/>
          <w:szCs w:val="28"/>
        </w:rPr>
        <w:sectPr w:rsidR="00FE034E" w:rsidRPr="00CA2751" w:rsidSect="00C60477">
          <w:footerReference w:type="first" r:id="rId12"/>
          <w:pgSz w:w="11906" w:h="16838"/>
          <w:pgMar w:top="1440" w:right="1416" w:bottom="1440" w:left="1800" w:header="851" w:footer="992" w:gutter="0"/>
          <w:pgNumType w:fmt="lowerRoman" w:start="1"/>
          <w:cols w:space="425"/>
          <w:titlePg/>
          <w:docGrid w:type="lines" w:linePitch="360"/>
        </w:sectPr>
      </w:pPr>
      <w:r w:rsidRPr="00CA2751">
        <w:rPr>
          <w:rFonts w:ascii="標楷體" w:eastAsia="標楷體" w:hAnsi="標楷體"/>
          <w:sz w:val="28"/>
          <w:szCs w:val="28"/>
        </w:rPr>
        <w:br w:type="page"/>
      </w:r>
    </w:p>
    <w:p w:rsidR="00FE034E" w:rsidRPr="003C6785" w:rsidRDefault="00C60477" w:rsidP="00DC2E5D">
      <w:pPr>
        <w:widowControl/>
        <w:jc w:val="center"/>
        <w:rPr>
          <w:rFonts w:asciiTheme="minorHAnsi" w:eastAsia="標楷體" w:hAnsiTheme="minorHAnsi"/>
          <w:sz w:val="40"/>
          <w:szCs w:val="40"/>
        </w:rPr>
      </w:pPr>
      <w:r w:rsidRPr="003C6785">
        <w:rPr>
          <w:rFonts w:asciiTheme="minorHAnsi" w:eastAsia="標楷體" w:hAnsiTheme="minorHAnsi"/>
          <w:b/>
          <w:sz w:val="40"/>
          <w:szCs w:val="40"/>
        </w:rPr>
        <w:t>107</w:t>
      </w:r>
      <w:r w:rsidRPr="003C6785">
        <w:rPr>
          <w:rFonts w:asciiTheme="minorHAnsi" w:eastAsia="標楷體" w:hAnsiTheme="minorHAnsi"/>
          <w:b/>
          <w:sz w:val="40"/>
          <w:szCs w:val="40"/>
        </w:rPr>
        <w:t>年度「村里節電大車拼活動</w:t>
      </w:r>
      <w:r w:rsidR="003C6785">
        <w:rPr>
          <w:rFonts w:asciiTheme="minorHAnsi" w:eastAsia="標楷體" w:hAnsiTheme="minorHAnsi" w:hint="eastAsia"/>
          <w:b/>
          <w:sz w:val="40"/>
          <w:szCs w:val="40"/>
        </w:rPr>
        <w:t>方案</w:t>
      </w:r>
      <w:r w:rsidRPr="003C6785">
        <w:rPr>
          <w:rFonts w:asciiTheme="minorHAnsi" w:eastAsia="標楷體" w:hAnsiTheme="minorHAnsi"/>
          <w:b/>
          <w:sz w:val="40"/>
          <w:szCs w:val="40"/>
        </w:rPr>
        <w:t>」</w:t>
      </w:r>
    </w:p>
    <w:p w:rsidR="00FE034E" w:rsidRPr="003C6785" w:rsidRDefault="00FE034E" w:rsidP="003C14FE">
      <w:pPr>
        <w:pStyle w:val="1"/>
        <w:snapToGrid w:val="0"/>
        <w:spacing w:beforeLines="100" w:before="360" w:afterLines="50" w:line="240" w:lineRule="auto"/>
        <w:rPr>
          <w:rFonts w:asciiTheme="minorHAnsi" w:eastAsia="標楷體" w:hAnsiTheme="minorHAnsi"/>
          <w:b w:val="0"/>
          <w:sz w:val="28"/>
          <w:szCs w:val="28"/>
        </w:rPr>
      </w:pPr>
      <w:bookmarkStart w:id="1" w:name="_Toc513541575"/>
      <w:r w:rsidRPr="003C6785">
        <w:rPr>
          <w:rFonts w:asciiTheme="minorHAnsi" w:eastAsia="標楷體" w:hAnsiTheme="minorHAnsi"/>
          <w:sz w:val="28"/>
          <w:szCs w:val="28"/>
        </w:rPr>
        <w:t>壹、緣起</w:t>
      </w:r>
      <w:bookmarkEnd w:id="1"/>
    </w:p>
    <w:p w:rsidR="00C60477" w:rsidRPr="003C6785" w:rsidRDefault="00C60477" w:rsidP="007E0660">
      <w:pPr>
        <w:pStyle w:val="Default"/>
        <w:spacing w:line="520" w:lineRule="exact"/>
        <w:ind w:firstLineChars="202" w:firstLine="566"/>
        <w:jc w:val="both"/>
        <w:rPr>
          <w:rFonts w:asciiTheme="minorHAnsi" w:hAnsiTheme="minorHAnsi" w:cs="Times New Roman"/>
          <w:color w:val="auto"/>
          <w:sz w:val="28"/>
          <w:szCs w:val="28"/>
        </w:rPr>
      </w:pPr>
      <w:r w:rsidRPr="003C6785">
        <w:rPr>
          <w:rFonts w:asciiTheme="minorHAnsi" w:hAnsiTheme="minorHAnsi" w:cs="Times New Roman"/>
          <w:color w:val="auto"/>
          <w:sz w:val="28"/>
          <w:szCs w:val="28"/>
        </w:rPr>
        <w:t>因應極端氣候影響，造成夏季電力需求逐年增加，以及經濟</w:t>
      </w:r>
      <w:r w:rsidR="00641897" w:rsidRPr="003C6785">
        <w:rPr>
          <w:rFonts w:asciiTheme="minorHAnsi" w:hAnsiTheme="minorHAnsi" w:cs="Times New Roman"/>
          <w:color w:val="auto"/>
          <w:sz w:val="28"/>
          <w:szCs w:val="28"/>
        </w:rPr>
        <w:t>成長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過程中供電吃緊之挑戰，除做好電力調度及需求管理，確保供電穩定外，中央各部會及地方政府近年均全力配合中央擬訂之節電方案，率先推動節電工作，並建構整體節電氛圍，以引導民間與產業改變用電行為，營造節電低碳永續社會。</w:t>
      </w:r>
    </w:p>
    <w:p w:rsidR="00C60477" w:rsidRPr="003C6785" w:rsidRDefault="00C60477" w:rsidP="00C60477">
      <w:pPr>
        <w:pStyle w:val="Default"/>
        <w:spacing w:line="520" w:lineRule="exact"/>
        <w:ind w:firstLineChars="202" w:firstLine="566"/>
        <w:jc w:val="both"/>
        <w:rPr>
          <w:rFonts w:asciiTheme="minorHAnsi" w:hAnsiTheme="minorHAnsi" w:cs="Times New Roman"/>
          <w:color w:val="auto"/>
          <w:sz w:val="28"/>
          <w:szCs w:val="28"/>
        </w:rPr>
      </w:pPr>
      <w:r w:rsidRPr="003C6785">
        <w:rPr>
          <w:rFonts w:asciiTheme="minorHAnsi" w:hAnsiTheme="minorHAnsi" w:cs="Times New Roman"/>
          <w:color w:val="auto"/>
          <w:sz w:val="28"/>
          <w:szCs w:val="28"/>
        </w:rPr>
        <w:t>行政院於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106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年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7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月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26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日核定「新節電運動方案」，納入地方政府推動「縣市共推住商節電行動」，透過縣市所屬節電計畫捲動地方村里志工，鼓勵民眾將節能意識轉化為實際行動，俾加速地方政府參與推動能源轉型工作。</w:t>
      </w:r>
    </w:p>
    <w:p w:rsidR="00871CCA" w:rsidRPr="003C6785" w:rsidRDefault="006B0286" w:rsidP="00871CCA">
      <w:pPr>
        <w:pStyle w:val="Default"/>
        <w:spacing w:line="520" w:lineRule="exact"/>
        <w:ind w:firstLineChars="202" w:firstLine="566"/>
        <w:jc w:val="both"/>
        <w:rPr>
          <w:rFonts w:asciiTheme="minorHAnsi" w:hAnsiTheme="minorHAnsi" w:cs="Times New Roman"/>
          <w:color w:val="auto"/>
          <w:sz w:val="28"/>
          <w:szCs w:val="28"/>
        </w:rPr>
      </w:pPr>
      <w:r w:rsidRPr="003C6785">
        <w:rPr>
          <w:rFonts w:asciiTheme="minorHAnsi" w:hAnsiTheme="minorHAnsi" w:cs="Times New Roman"/>
          <w:color w:val="auto"/>
          <w:sz w:val="28"/>
          <w:szCs w:val="28"/>
        </w:rPr>
        <w:t>另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分析我國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106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年電力消費結構</w:t>
      </w:r>
      <w:r w:rsidR="00CE6FA7" w:rsidRPr="003C6785">
        <w:rPr>
          <w:rFonts w:asciiTheme="minorHAnsi" w:hAnsiTheme="minorHAnsi" w:cs="Times New Roman"/>
          <w:color w:val="auto"/>
          <w:sz w:val="28"/>
          <w:szCs w:val="28"/>
        </w:rPr>
        <w:t>(</w:t>
      </w:r>
      <w:r w:rsidR="00CE6FA7" w:rsidRPr="003C6785">
        <w:rPr>
          <w:rFonts w:asciiTheme="minorHAnsi" w:hAnsiTheme="minorHAnsi" w:cs="Times New Roman"/>
          <w:color w:val="auto"/>
          <w:sz w:val="28"/>
          <w:szCs w:val="28"/>
        </w:rPr>
        <w:t>如圖</w:t>
      </w:r>
      <w:r w:rsidR="00CE6FA7" w:rsidRPr="003C6785">
        <w:rPr>
          <w:rFonts w:asciiTheme="minorHAnsi" w:hAnsiTheme="minorHAnsi" w:cs="Times New Roman"/>
          <w:color w:val="auto"/>
          <w:sz w:val="28"/>
          <w:szCs w:val="28"/>
        </w:rPr>
        <w:t>1)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，住宅部門占比約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18.2%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，同期服務業部門約為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19.0%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，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如以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近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6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年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(101</w:t>
      </w:r>
      <w:r w:rsidR="00641897" w:rsidRPr="003C6785">
        <w:rPr>
          <w:rFonts w:asciiTheme="minorHAnsi" w:hAnsiTheme="minorHAnsi" w:cs="Times New Roman"/>
          <w:color w:val="auto"/>
          <w:sz w:val="28"/>
          <w:szCs w:val="28"/>
        </w:rPr>
        <w:t>~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106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年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)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及近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3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年</w:t>
      </w:r>
      <w:r w:rsidR="00641897" w:rsidRPr="003C6785">
        <w:rPr>
          <w:rFonts w:asciiTheme="minorHAnsi" w:hAnsiTheme="minorHAnsi" w:cs="Times New Roman"/>
          <w:color w:val="auto"/>
          <w:sz w:val="28"/>
          <w:szCs w:val="28"/>
        </w:rPr>
        <w:t>(104~106</w:t>
      </w:r>
      <w:r w:rsidR="00641897" w:rsidRPr="003C6785">
        <w:rPr>
          <w:rFonts w:asciiTheme="minorHAnsi" w:hAnsiTheme="minorHAnsi" w:cs="Times New Roman"/>
          <w:color w:val="auto"/>
          <w:sz w:val="28"/>
          <w:szCs w:val="28"/>
        </w:rPr>
        <w:t>年</w:t>
      </w:r>
      <w:r w:rsidR="00641897" w:rsidRPr="003C6785">
        <w:rPr>
          <w:rFonts w:asciiTheme="minorHAnsi" w:hAnsiTheme="minorHAnsi" w:cs="Times New Roman"/>
          <w:color w:val="auto"/>
          <w:sz w:val="28"/>
          <w:szCs w:val="28"/>
        </w:rPr>
        <w:t>)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年均成長率相比較</w:t>
      </w:r>
      <w:r w:rsidR="00390C4C" w:rsidRPr="003C6785">
        <w:rPr>
          <w:rFonts w:asciiTheme="minorHAnsi" w:hAnsiTheme="minorHAnsi" w:cs="Times New Roman"/>
          <w:color w:val="auto"/>
          <w:sz w:val="28"/>
          <w:szCs w:val="28"/>
        </w:rPr>
        <w:t>，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住宅部門成長約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0.6%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，成長幅度較服務業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(+0.5%)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及工業部門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(-0.4%)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顯著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，有效抑低住宅部門用電成長係當前</w:t>
      </w:r>
      <w:r w:rsidR="001F4549" w:rsidRPr="003C6785">
        <w:rPr>
          <w:rFonts w:asciiTheme="minorHAnsi" w:hAnsiTheme="minorHAnsi" w:cs="Times New Roman"/>
          <w:color w:val="auto"/>
          <w:sz w:val="28"/>
          <w:szCs w:val="28"/>
        </w:rPr>
        <w:t>一大挑戰</w:t>
      </w:r>
      <w:r w:rsidR="00871CCA" w:rsidRPr="003C6785">
        <w:rPr>
          <w:rFonts w:asciiTheme="minorHAnsi" w:hAnsiTheme="minorHAnsi" w:cs="Times New Roman"/>
          <w:color w:val="auto"/>
          <w:sz w:val="28"/>
          <w:szCs w:val="28"/>
        </w:rPr>
        <w:t>。</w:t>
      </w:r>
    </w:p>
    <w:tbl>
      <w:tblPr>
        <w:tblStyle w:val="a4"/>
        <w:tblW w:w="9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5"/>
      </w:tblGrid>
      <w:tr w:rsidR="00390C4C" w:rsidRPr="00CA2751" w:rsidTr="00871CCA">
        <w:tc>
          <w:tcPr>
            <w:tcW w:w="9755" w:type="dxa"/>
          </w:tcPr>
          <w:p w:rsidR="00390C4C" w:rsidRDefault="00390C4C" w:rsidP="00390C4C">
            <w:pPr>
              <w:pStyle w:val="Default"/>
              <w:snapToGrid w:val="0"/>
              <w:jc w:val="both"/>
              <w:rPr>
                <w:rFonts w:ascii="Times New Roman"/>
                <w:noProof/>
                <w:color w:val="auto"/>
                <w:sz w:val="28"/>
                <w:szCs w:val="28"/>
              </w:rPr>
            </w:pPr>
          </w:p>
          <w:p w:rsidR="007E0660" w:rsidRDefault="002A69DC" w:rsidP="007E0660">
            <w:pPr>
              <w:pStyle w:val="Default"/>
              <w:snapToGrid w:val="0"/>
              <w:jc w:val="center"/>
              <w:rPr>
                <w:rFonts w:ascii="Times New Roman"/>
                <w:noProof/>
                <w:color w:val="auto"/>
                <w:sz w:val="28"/>
                <w:szCs w:val="28"/>
              </w:rPr>
            </w:pPr>
            <w:r>
              <w:rPr>
                <w:rFonts w:asci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14A85DBF">
                  <wp:extent cx="6035040" cy="3238500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985" cy="3239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0660" w:rsidRDefault="007E0660" w:rsidP="00390C4C">
            <w:pPr>
              <w:pStyle w:val="Default"/>
              <w:snapToGrid w:val="0"/>
              <w:jc w:val="both"/>
              <w:rPr>
                <w:rFonts w:ascii="Times New Roman"/>
                <w:noProof/>
                <w:color w:val="auto"/>
                <w:sz w:val="28"/>
                <w:szCs w:val="28"/>
              </w:rPr>
            </w:pPr>
          </w:p>
          <w:p w:rsidR="007E0660" w:rsidRPr="00CA2751" w:rsidRDefault="00D2153C" w:rsidP="00390C4C">
            <w:pPr>
              <w:pStyle w:val="Default"/>
              <w:snapToGrid w:val="0"/>
              <w:jc w:val="both"/>
              <w:rPr>
                <w:rFonts w:ascii="Times New Roman" w:cs="Times New Roman"/>
                <w:color w:val="auto"/>
                <w:sz w:val="28"/>
                <w:szCs w:val="28"/>
              </w:rPr>
            </w:pPr>
            <w:r w:rsidRPr="00D2153C">
              <w:rPr>
                <w:rFonts w:ascii="Times New Roman"/>
                <w:color w:val="auto"/>
              </w:rPr>
              <w:t>資料來源：能源統計月報</w:t>
            </w:r>
            <w:r w:rsidRPr="00D2153C">
              <w:rPr>
                <w:rFonts w:ascii="Times New Roman"/>
                <w:color w:val="auto"/>
              </w:rPr>
              <w:t>(</w:t>
            </w:r>
            <w:r w:rsidRPr="00D2153C">
              <w:rPr>
                <w:rFonts w:ascii="Times New Roman"/>
                <w:color w:val="auto"/>
              </w:rPr>
              <w:t>註：其他用電包括農業、運輸與能源部門</w:t>
            </w:r>
            <w:r w:rsidRPr="00D2153C">
              <w:rPr>
                <w:rFonts w:ascii="Times New Roman"/>
                <w:color w:val="auto"/>
              </w:rPr>
              <w:t>)</w:t>
            </w:r>
          </w:p>
        </w:tc>
      </w:tr>
      <w:tr w:rsidR="00390C4C" w:rsidRPr="003C6785" w:rsidTr="00871CCA">
        <w:tc>
          <w:tcPr>
            <w:tcW w:w="9755" w:type="dxa"/>
          </w:tcPr>
          <w:p w:rsidR="00390C4C" w:rsidRPr="003C6785" w:rsidRDefault="001F4549" w:rsidP="003C6785">
            <w:pPr>
              <w:pStyle w:val="Default"/>
              <w:tabs>
                <w:tab w:val="left" w:pos="954"/>
              </w:tabs>
              <w:spacing w:line="520" w:lineRule="exact"/>
              <w:jc w:val="center"/>
              <w:rPr>
                <w:rFonts w:asciiTheme="minorHAnsi" w:hAnsiTheme="minorHAnsi" w:cs="Times New Roman"/>
                <w:color w:val="auto"/>
              </w:rPr>
            </w:pPr>
            <w:bookmarkStart w:id="2" w:name="_Toc513541963"/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t>圖</w: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</w: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fldChar w:fldCharType="begin"/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instrText xml:space="preserve"> SEQ </w:instrTex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instrText>圖</w:instrTex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instrText xml:space="preserve"> \* ARABIC </w:instrTex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fldChar w:fldCharType="separate"/>
            </w:r>
            <w:r w:rsidR="00506304">
              <w:rPr>
                <w:rFonts w:asciiTheme="minorHAnsi" w:hAnsiTheme="minorHAnsi"/>
                <w:noProof/>
                <w:color w:val="auto"/>
                <w:sz w:val="28"/>
                <w:szCs w:val="28"/>
              </w:rPr>
              <w:t>1</w: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fldChar w:fldCharType="end"/>
            </w:r>
            <w:r w:rsidR="00641897" w:rsidRPr="003C6785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  </w:t>
            </w:r>
            <w:r w:rsidR="00871CCA" w:rsidRPr="003C6785">
              <w:rPr>
                <w:rFonts w:asciiTheme="minorHAnsi" w:hAnsiTheme="minorHAnsi"/>
                <w:color w:val="auto"/>
                <w:sz w:val="28"/>
                <w:szCs w:val="28"/>
              </w:rPr>
              <w:t>全國電力消費結構與年平均成長率</w:t>
            </w:r>
            <w:bookmarkEnd w:id="2"/>
          </w:p>
        </w:tc>
      </w:tr>
      <w:tr w:rsidR="00395C23" w:rsidRPr="003C6785" w:rsidTr="00871CCA">
        <w:tc>
          <w:tcPr>
            <w:tcW w:w="9755" w:type="dxa"/>
          </w:tcPr>
          <w:p w:rsidR="00395C23" w:rsidRPr="003C6785" w:rsidRDefault="00395C23" w:rsidP="003C6785">
            <w:pPr>
              <w:pStyle w:val="Default"/>
              <w:tabs>
                <w:tab w:val="left" w:pos="954"/>
              </w:tabs>
              <w:spacing w:line="520" w:lineRule="exact"/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</w:p>
        </w:tc>
      </w:tr>
    </w:tbl>
    <w:p w:rsidR="00871CCA" w:rsidRPr="003C6785" w:rsidRDefault="008E2A37" w:rsidP="00A708CC">
      <w:pPr>
        <w:pStyle w:val="Default"/>
        <w:spacing w:line="520" w:lineRule="exact"/>
        <w:ind w:firstLineChars="202" w:firstLine="566"/>
        <w:jc w:val="both"/>
        <w:rPr>
          <w:rFonts w:asciiTheme="minorHAnsi" w:hAnsiTheme="minorHAnsi" w:cs="Times New Roman"/>
          <w:color w:val="auto"/>
          <w:sz w:val="28"/>
          <w:szCs w:val="28"/>
        </w:rPr>
      </w:pPr>
      <w:r w:rsidRPr="003C6785">
        <w:rPr>
          <w:rFonts w:asciiTheme="minorHAnsi" w:hAnsiTheme="minorHAnsi" w:cs="Times New Roman"/>
          <w:color w:val="auto"/>
          <w:sz w:val="28"/>
          <w:szCs w:val="28"/>
        </w:rPr>
        <w:t>進一步統計我國家庭用電之家庭戶數及冷氣時趨勢，近年</w:t>
      </w:r>
      <w:r w:rsidR="006B0286" w:rsidRPr="003C6785">
        <w:rPr>
          <w:rFonts w:asciiTheme="minorHAnsi" w:hAnsiTheme="minorHAnsi" w:cs="Times New Roman"/>
          <w:color w:val="auto"/>
          <w:sz w:val="28"/>
          <w:szCs w:val="28"/>
        </w:rPr>
        <w:t>(103</w:t>
      </w:r>
      <w:r w:rsidR="00F32182" w:rsidRPr="003C6785">
        <w:rPr>
          <w:rFonts w:asciiTheme="minorHAnsi" w:hAnsiTheme="minorHAnsi" w:cs="Times New Roman"/>
          <w:color w:val="auto"/>
          <w:sz w:val="28"/>
          <w:szCs w:val="28"/>
        </w:rPr>
        <w:t>~</w:t>
      </w:r>
      <w:r w:rsidR="006B0286" w:rsidRPr="003C6785">
        <w:rPr>
          <w:rFonts w:asciiTheme="minorHAnsi" w:hAnsiTheme="minorHAnsi" w:cs="Times New Roman"/>
          <w:color w:val="auto"/>
          <w:sz w:val="28"/>
          <w:szCs w:val="28"/>
        </w:rPr>
        <w:t>106</w:t>
      </w:r>
      <w:r w:rsidR="006B0286" w:rsidRPr="003C6785">
        <w:rPr>
          <w:rFonts w:asciiTheme="minorHAnsi" w:hAnsiTheme="minorHAnsi" w:cs="Times New Roman"/>
          <w:color w:val="auto"/>
          <w:sz w:val="28"/>
          <w:szCs w:val="28"/>
        </w:rPr>
        <w:t>年</w:t>
      </w:r>
      <w:r w:rsidR="006B0286" w:rsidRPr="003C6785">
        <w:rPr>
          <w:rFonts w:asciiTheme="minorHAnsi" w:hAnsiTheme="minorHAnsi" w:cs="Times New Roman"/>
          <w:color w:val="auto"/>
          <w:sz w:val="28"/>
          <w:szCs w:val="28"/>
        </w:rPr>
        <w:t>)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均有逐步成長之趨勢</w:t>
      </w:r>
      <w:r w:rsidR="00CE6FA7" w:rsidRPr="003C6785">
        <w:rPr>
          <w:rFonts w:asciiTheme="minorHAnsi" w:hAnsiTheme="minorHAnsi" w:cs="Times New Roman"/>
          <w:color w:val="auto"/>
          <w:sz w:val="28"/>
          <w:szCs w:val="28"/>
        </w:rPr>
        <w:t>(</w:t>
      </w:r>
      <w:r w:rsidR="00CE6FA7" w:rsidRPr="003C6785">
        <w:rPr>
          <w:rFonts w:asciiTheme="minorHAnsi" w:hAnsiTheme="minorHAnsi" w:cs="Times New Roman"/>
          <w:color w:val="auto"/>
          <w:sz w:val="28"/>
          <w:szCs w:val="28"/>
        </w:rPr>
        <w:t>如圖</w:t>
      </w:r>
      <w:r w:rsidR="00CE6FA7" w:rsidRPr="003C6785">
        <w:rPr>
          <w:rFonts w:asciiTheme="minorHAnsi" w:hAnsiTheme="minorHAnsi" w:cs="Times New Roman"/>
          <w:color w:val="auto"/>
          <w:sz w:val="28"/>
          <w:szCs w:val="28"/>
        </w:rPr>
        <w:t>2)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，其中家戶數由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103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年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838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萬戶，成長至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106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年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865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萬戶，年平均成長率約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1.1%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；冷氣時則較同期成長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135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小時，合計約</w:t>
      </w:r>
      <w:r w:rsidR="00F32182" w:rsidRPr="003C6785">
        <w:rPr>
          <w:rFonts w:asciiTheme="minorHAnsi" w:hAnsiTheme="minorHAnsi" w:cs="Times New Roman"/>
          <w:color w:val="auto"/>
          <w:sz w:val="28"/>
          <w:szCs w:val="28"/>
        </w:rPr>
        <w:t>成長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2.1%</w:t>
      </w:r>
      <w:r w:rsidR="006B0286" w:rsidRPr="003C6785">
        <w:rPr>
          <w:rFonts w:asciiTheme="minorHAnsi" w:hAnsiTheme="minorHAnsi" w:cs="Times New Roman"/>
          <w:color w:val="auto"/>
          <w:sz w:val="28"/>
          <w:szCs w:val="28"/>
        </w:rPr>
        <w:t>，換言之，家庭戶數與氣候近年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變化趨勢均顯示</w:t>
      </w:r>
      <w:r w:rsidR="001F4549" w:rsidRPr="003C6785">
        <w:rPr>
          <w:rFonts w:asciiTheme="minorHAnsi" w:hAnsiTheme="minorHAnsi" w:cs="Times New Roman"/>
          <w:color w:val="auto"/>
          <w:sz w:val="28"/>
          <w:szCs w:val="28"/>
        </w:rPr>
        <w:t>，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加強推動家庭部門節電之必要。</w:t>
      </w:r>
    </w:p>
    <w:p w:rsidR="00A708CC" w:rsidRPr="00CA2751" w:rsidRDefault="00A708CC" w:rsidP="00A708CC">
      <w:pPr>
        <w:pStyle w:val="Default"/>
        <w:spacing w:line="520" w:lineRule="exact"/>
        <w:ind w:firstLineChars="202" w:firstLine="566"/>
        <w:jc w:val="both"/>
        <w:rPr>
          <w:rFonts w:ascii="Times New Roman" w:cs="Times New Roman"/>
          <w:color w:val="auto"/>
          <w:sz w:val="28"/>
          <w:szCs w:val="28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6"/>
      </w:tblGrid>
      <w:tr w:rsidR="00871CCA" w:rsidRPr="00CA2751" w:rsidTr="00871CCA">
        <w:tc>
          <w:tcPr>
            <w:tcW w:w="9464" w:type="dxa"/>
          </w:tcPr>
          <w:p w:rsidR="00871CCA" w:rsidRPr="00CA2751" w:rsidRDefault="00871CCA" w:rsidP="00B22AFF">
            <w:pPr>
              <w:pStyle w:val="Default"/>
              <w:snapToGrid w:val="0"/>
              <w:jc w:val="center"/>
              <w:rPr>
                <w:rFonts w:ascii="Times New Roman" w:cs="Times New Roman"/>
                <w:color w:val="auto"/>
                <w:sz w:val="28"/>
                <w:szCs w:val="28"/>
              </w:rPr>
            </w:pPr>
            <w:r w:rsidRPr="00CA2751">
              <w:rPr>
                <w:rFonts w:asci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A14D6D8" wp14:editId="4C82E67F">
                  <wp:extent cx="5897880" cy="3124200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360"/>
                          <a:stretch/>
                        </pic:blipFill>
                        <pic:spPr bwMode="auto">
                          <a:xfrm>
                            <a:off x="0" y="0"/>
                            <a:ext cx="5950053" cy="315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CA" w:rsidRPr="003C6785" w:rsidTr="00871CCA">
        <w:tc>
          <w:tcPr>
            <w:tcW w:w="9464" w:type="dxa"/>
          </w:tcPr>
          <w:p w:rsidR="00A27C9C" w:rsidRPr="003C6785" w:rsidRDefault="00A27C9C" w:rsidP="00A27C9C">
            <w:pPr>
              <w:pStyle w:val="Default"/>
              <w:tabs>
                <w:tab w:val="left" w:pos="954"/>
              </w:tabs>
              <w:spacing w:line="520" w:lineRule="exact"/>
              <w:rPr>
                <w:rFonts w:asciiTheme="minorHAnsi" w:hAnsiTheme="minorHAnsi"/>
                <w:color w:val="auto"/>
              </w:rPr>
            </w:pPr>
            <w:bookmarkStart w:id="3" w:name="_Toc513541964"/>
            <w:r w:rsidRPr="003C6785">
              <w:rPr>
                <w:rFonts w:asciiTheme="minorHAnsi" w:hAnsiTheme="minorHAnsi"/>
                <w:color w:val="auto"/>
              </w:rPr>
              <w:t>資料來源：能源統計月報</w:t>
            </w:r>
            <w:r w:rsidRPr="003C6785">
              <w:rPr>
                <w:rFonts w:asciiTheme="minorHAnsi" w:hAnsiTheme="minorHAnsi"/>
                <w:color w:val="auto"/>
              </w:rPr>
              <w:t>(</w:t>
            </w:r>
            <w:r w:rsidRPr="003C6785">
              <w:rPr>
                <w:rFonts w:asciiTheme="minorHAnsi" w:hAnsiTheme="minorHAnsi"/>
                <w:color w:val="auto"/>
              </w:rPr>
              <w:t>註：冷氣時為一定期間內溫度超過</w:t>
            </w:r>
            <w:r w:rsidRPr="003C6785">
              <w:rPr>
                <w:rFonts w:asciiTheme="minorHAnsi" w:hAnsiTheme="minorHAnsi"/>
                <w:color w:val="auto"/>
              </w:rPr>
              <w:t>28℃</w:t>
            </w:r>
            <w:r w:rsidRPr="003C6785">
              <w:rPr>
                <w:rFonts w:asciiTheme="minorHAnsi" w:hAnsiTheme="minorHAnsi"/>
                <w:color w:val="auto"/>
              </w:rPr>
              <w:t>之時數累計</w:t>
            </w:r>
            <w:r w:rsidRPr="003C6785">
              <w:rPr>
                <w:rFonts w:asciiTheme="minorHAnsi" w:hAnsiTheme="minorHAnsi"/>
                <w:color w:val="auto"/>
              </w:rPr>
              <w:t>)</w:t>
            </w:r>
          </w:p>
          <w:p w:rsidR="00871CCA" w:rsidRPr="003C6785" w:rsidRDefault="001F4549" w:rsidP="00871CCA">
            <w:pPr>
              <w:pStyle w:val="Default"/>
              <w:tabs>
                <w:tab w:val="left" w:pos="954"/>
              </w:tabs>
              <w:spacing w:line="520" w:lineRule="exact"/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t>圖</w: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</w: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fldChar w:fldCharType="begin"/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instrText xml:space="preserve"> SEQ </w:instrTex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instrText>圖</w:instrTex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instrText xml:space="preserve"> \* ARABIC </w:instrTex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fldChar w:fldCharType="separate"/>
            </w:r>
            <w:r w:rsidR="00506304">
              <w:rPr>
                <w:rFonts w:asciiTheme="minorHAnsi" w:hAnsiTheme="minorHAnsi"/>
                <w:noProof/>
                <w:color w:val="auto"/>
                <w:sz w:val="28"/>
                <w:szCs w:val="28"/>
              </w:rPr>
              <w:t>2</w:t>
            </w:r>
            <w:r w:rsidRPr="003C6785">
              <w:rPr>
                <w:rFonts w:asciiTheme="minorHAnsi" w:hAnsiTheme="minorHAnsi"/>
                <w:color w:val="auto"/>
                <w:sz w:val="28"/>
                <w:szCs w:val="28"/>
              </w:rPr>
              <w:fldChar w:fldCharType="end"/>
            </w:r>
            <w:r w:rsidR="00BE768F" w:rsidRPr="003C6785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  </w:t>
            </w:r>
            <w:r w:rsidR="00871CCA" w:rsidRPr="003C6785">
              <w:rPr>
                <w:rFonts w:asciiTheme="minorHAnsi" w:hAnsiTheme="minorHAnsi"/>
                <w:color w:val="auto"/>
                <w:sz w:val="28"/>
                <w:szCs w:val="28"/>
              </w:rPr>
              <w:t>家戶數成長與冷氣時趨勢</w:t>
            </w:r>
            <w:bookmarkEnd w:id="3"/>
          </w:p>
          <w:p w:rsidR="00871CCA" w:rsidRPr="003C6785" w:rsidRDefault="00871CCA" w:rsidP="00020464">
            <w:pPr>
              <w:pStyle w:val="Default"/>
              <w:spacing w:line="520" w:lineRule="exact"/>
              <w:ind w:leftChars="1004" w:left="3830" w:hangingChars="507" w:hanging="1420"/>
              <w:jc w:val="both"/>
              <w:rPr>
                <w:rFonts w:asciiTheme="minorHAnsi" w:hAnsiTheme="minorHAnsi" w:cs="Times New Roman"/>
                <w:color w:val="auto"/>
                <w:sz w:val="28"/>
                <w:szCs w:val="28"/>
              </w:rPr>
            </w:pPr>
          </w:p>
        </w:tc>
      </w:tr>
    </w:tbl>
    <w:p w:rsidR="003C14FE" w:rsidRPr="003C6785" w:rsidRDefault="008E2A37" w:rsidP="00723FE3">
      <w:pPr>
        <w:pStyle w:val="Default"/>
        <w:spacing w:line="520" w:lineRule="exact"/>
        <w:ind w:firstLineChars="202" w:firstLine="566"/>
        <w:jc w:val="both"/>
        <w:rPr>
          <w:rFonts w:asciiTheme="minorHAnsi" w:hAnsiTheme="minorHAnsi" w:cs="Times New Roman"/>
          <w:color w:val="auto"/>
          <w:sz w:val="28"/>
          <w:szCs w:val="28"/>
        </w:rPr>
      </w:pPr>
      <w:r w:rsidRPr="003C6785">
        <w:rPr>
          <w:rFonts w:asciiTheme="minorHAnsi" w:hAnsiTheme="minorHAnsi" w:cs="Times New Roman"/>
          <w:color w:val="auto"/>
          <w:sz w:val="28"/>
          <w:szCs w:val="28"/>
        </w:rPr>
        <w:t>為此，進一步深耕、以</w:t>
      </w:r>
      <w:r w:rsidR="00B22AFF" w:rsidRPr="003C6785">
        <w:rPr>
          <w:rFonts w:asciiTheme="minorHAnsi" w:hAnsiTheme="minorHAnsi" w:cs="Times New Roman"/>
          <w:color w:val="auto"/>
          <w:sz w:val="28"/>
          <w:szCs w:val="28"/>
        </w:rPr>
        <w:t>村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里為核心之節電工作勢在必行</w:t>
      </w:r>
      <w:r w:rsidR="004E4A1E" w:rsidRPr="003C6785">
        <w:rPr>
          <w:rFonts w:asciiTheme="minorHAnsi" w:hAnsiTheme="minorHAnsi" w:cs="Times New Roman"/>
          <w:color w:val="auto"/>
          <w:sz w:val="28"/>
          <w:szCs w:val="28"/>
        </w:rPr>
        <w:t>，另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考量節約用電首重環境氛圍之建構，較易潛移默化於民眾日常之在地生活，有效促進民眾落實節能減碳。爰透過地方意見領袖</w:t>
      </w:r>
      <w:r w:rsidR="00B22AFF" w:rsidRPr="003C6785">
        <w:rPr>
          <w:rFonts w:asciiTheme="minorHAnsi" w:hAnsiTheme="minorHAnsi" w:cs="Times New Roman"/>
          <w:color w:val="auto"/>
          <w:sz w:val="28"/>
          <w:szCs w:val="28"/>
        </w:rPr>
        <w:t>之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庶民語言與社區影響力，以競賽形式型塑全國節電風氣，鼓勵家庭與</w:t>
      </w:r>
      <w:r w:rsidR="00B22AFF" w:rsidRPr="003C6785">
        <w:rPr>
          <w:rFonts w:asciiTheme="minorHAnsi" w:hAnsiTheme="minorHAnsi" w:cs="Times New Roman"/>
          <w:color w:val="auto"/>
          <w:sz w:val="28"/>
          <w:szCs w:val="28"/>
        </w:rPr>
        <w:t>村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里加強於夏月用電高峰期間，落實節能減碳工作，</w:t>
      </w:r>
      <w:r w:rsidR="00723FE3" w:rsidRPr="003C6785">
        <w:rPr>
          <w:rFonts w:asciiTheme="minorHAnsi" w:hAnsiTheme="minorHAnsi" w:cs="Times New Roman"/>
          <w:color w:val="auto"/>
          <w:sz w:val="28"/>
          <w:szCs w:val="28"/>
        </w:rPr>
        <w:t>期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以</w:t>
      </w:r>
      <w:r w:rsidR="00CE6FA7" w:rsidRPr="003C6785">
        <w:rPr>
          <w:rFonts w:asciiTheme="minorHAnsi" w:eastAsia="微軟正黑體" w:hAnsiTheme="minorHAnsi" w:cs="Times New Roman"/>
          <w:color w:val="auto"/>
          <w:sz w:val="28"/>
          <w:szCs w:val="28"/>
        </w:rPr>
        <w:t>「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村里節電大車拚活動</w:t>
      </w:r>
      <w:r w:rsidR="00CE6FA7" w:rsidRPr="003C6785">
        <w:rPr>
          <w:rFonts w:asciiTheme="minorHAnsi" w:eastAsia="微軟正黑體" w:hAnsiTheme="minorHAnsi" w:cs="Times New Roman"/>
          <w:color w:val="auto"/>
          <w:sz w:val="28"/>
          <w:szCs w:val="28"/>
        </w:rPr>
        <w:t>」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，促成村里居民關心且落實居家節電措施</w:t>
      </w:r>
      <w:r w:rsidR="00EB2D8B" w:rsidRPr="003C6785">
        <w:rPr>
          <w:rFonts w:asciiTheme="minorHAnsi" w:hAnsiTheme="minorHAnsi" w:cs="Times New Roman"/>
          <w:color w:val="auto"/>
          <w:sz w:val="28"/>
          <w:szCs w:val="28"/>
        </w:rPr>
        <w:t>，並透過節電獎勵機制，鼓勵村里居民共享節電成果，賡續力行節電行為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。</w:t>
      </w:r>
    </w:p>
    <w:p w:rsidR="003C14FE" w:rsidRPr="00CA2751" w:rsidRDefault="003C14FE">
      <w:pPr>
        <w:widowControl/>
        <w:rPr>
          <w:rFonts w:ascii="Times New Roman" w:eastAsia="標楷體" w:hAnsi="Times New Roman"/>
          <w:kern w:val="0"/>
          <w:sz w:val="28"/>
          <w:szCs w:val="28"/>
        </w:rPr>
      </w:pPr>
      <w:r w:rsidRPr="00CA2751">
        <w:rPr>
          <w:rFonts w:ascii="Times New Roman"/>
          <w:sz w:val="28"/>
          <w:szCs w:val="28"/>
        </w:rPr>
        <w:br w:type="page"/>
      </w:r>
    </w:p>
    <w:p w:rsidR="00FE034E" w:rsidRPr="003C6785" w:rsidRDefault="00FE034E" w:rsidP="003C14FE">
      <w:pPr>
        <w:pStyle w:val="1"/>
        <w:snapToGrid w:val="0"/>
        <w:spacing w:beforeLines="100" w:before="360" w:afterLines="50" w:line="240" w:lineRule="auto"/>
        <w:rPr>
          <w:rFonts w:asciiTheme="minorHAnsi" w:eastAsia="標楷體" w:hAnsiTheme="minorHAnsi"/>
          <w:sz w:val="28"/>
          <w:szCs w:val="28"/>
        </w:rPr>
      </w:pPr>
      <w:bookmarkStart w:id="4" w:name="_Toc513541576"/>
      <w:r w:rsidRPr="003C6785">
        <w:rPr>
          <w:rFonts w:asciiTheme="minorHAnsi" w:eastAsia="標楷體" w:hAnsiTheme="minorHAnsi"/>
          <w:sz w:val="28"/>
          <w:szCs w:val="28"/>
        </w:rPr>
        <w:t>貳、</w:t>
      </w:r>
      <w:r w:rsidR="00183181" w:rsidRPr="003C6785">
        <w:rPr>
          <w:rFonts w:asciiTheme="minorHAnsi" w:eastAsia="標楷體" w:hAnsiTheme="minorHAnsi"/>
          <w:sz w:val="28"/>
          <w:szCs w:val="28"/>
        </w:rPr>
        <w:t>目標及</w:t>
      </w:r>
      <w:r w:rsidRPr="003C6785">
        <w:rPr>
          <w:rFonts w:asciiTheme="minorHAnsi" w:eastAsia="標楷體" w:hAnsiTheme="minorHAnsi"/>
          <w:sz w:val="28"/>
          <w:szCs w:val="28"/>
        </w:rPr>
        <w:t>推動架構</w:t>
      </w:r>
      <w:bookmarkEnd w:id="4"/>
    </w:p>
    <w:p w:rsidR="003B4E2E" w:rsidRPr="003C6785" w:rsidRDefault="00C60477" w:rsidP="00A708CC">
      <w:pPr>
        <w:pStyle w:val="Default"/>
        <w:spacing w:line="520" w:lineRule="exact"/>
        <w:ind w:firstLineChars="202" w:firstLine="566"/>
        <w:jc w:val="both"/>
        <w:rPr>
          <w:rFonts w:asciiTheme="minorHAnsi" w:hAnsiTheme="minorHAnsi" w:cs="Times New Roman"/>
          <w:color w:val="auto"/>
          <w:sz w:val="28"/>
          <w:szCs w:val="28"/>
        </w:rPr>
      </w:pPr>
      <w:r w:rsidRPr="003C6785">
        <w:rPr>
          <w:rFonts w:asciiTheme="minorHAnsi" w:hAnsiTheme="minorHAnsi"/>
          <w:sz w:val="28"/>
          <w:szCs w:val="28"/>
        </w:rPr>
        <w:t>本方案係以全國村里競賽形式，</w:t>
      </w:r>
      <w:r w:rsidR="00637C2B" w:rsidRPr="003C6785">
        <w:rPr>
          <w:rFonts w:asciiTheme="minorHAnsi" w:hAnsiTheme="minorHAnsi"/>
          <w:sz w:val="28"/>
          <w:szCs w:val="28"/>
        </w:rPr>
        <w:t>以村里為推動家庭節電之核心，</w:t>
      </w:r>
      <w:r w:rsidRPr="003C6785">
        <w:rPr>
          <w:rFonts w:asciiTheme="minorHAnsi" w:hAnsiTheme="minorHAnsi"/>
          <w:sz w:val="28"/>
          <w:szCs w:val="28"/>
        </w:rPr>
        <w:t>建構全民</w:t>
      </w:r>
      <w:r w:rsidR="003B4E2E" w:rsidRPr="003C6785">
        <w:rPr>
          <w:rFonts w:asciiTheme="minorHAnsi" w:hAnsiTheme="minorHAnsi"/>
          <w:sz w:val="28"/>
          <w:szCs w:val="28"/>
        </w:rPr>
        <w:t>節電氛圍，鼓勵家庭用戶於</w:t>
      </w:r>
      <w:r w:rsidR="003B4E2E" w:rsidRPr="003C6785">
        <w:rPr>
          <w:rFonts w:asciiTheme="minorHAnsi" w:hAnsiTheme="minorHAnsi"/>
          <w:sz w:val="28"/>
          <w:szCs w:val="28"/>
        </w:rPr>
        <w:t>107</w:t>
      </w:r>
      <w:r w:rsidR="003B4E2E" w:rsidRPr="003C6785">
        <w:rPr>
          <w:rFonts w:asciiTheme="minorHAnsi" w:hAnsiTheme="minorHAnsi"/>
          <w:sz w:val="28"/>
          <w:szCs w:val="28"/>
        </w:rPr>
        <w:t>年夏月用電高峰期間落實節電減碳工作。</w:t>
      </w:r>
    </w:p>
    <w:p w:rsidR="00FE034E" w:rsidRPr="003C6785" w:rsidRDefault="003B4E2E" w:rsidP="00A708CC">
      <w:pPr>
        <w:pStyle w:val="Default"/>
        <w:spacing w:line="520" w:lineRule="exact"/>
        <w:ind w:firstLineChars="202" w:firstLine="566"/>
        <w:jc w:val="both"/>
        <w:rPr>
          <w:rFonts w:asciiTheme="minorHAnsi" w:hAnsiTheme="minorHAnsi" w:cs="Times New Roman"/>
          <w:color w:val="auto"/>
          <w:sz w:val="28"/>
          <w:szCs w:val="28"/>
        </w:rPr>
      </w:pPr>
      <w:r w:rsidRPr="003C6785">
        <w:rPr>
          <w:rFonts w:asciiTheme="minorHAnsi" w:hAnsiTheme="minorHAnsi" w:cs="Times New Roman"/>
          <w:color w:val="auto"/>
          <w:sz w:val="28"/>
          <w:szCs w:val="28"/>
        </w:rPr>
        <w:t>考量村里與民眾生活貼近之特性，</w:t>
      </w:r>
      <w:r w:rsidR="00B14AD3" w:rsidRPr="003C6785">
        <w:rPr>
          <w:rFonts w:asciiTheme="minorHAnsi" w:hAnsiTheme="minorHAnsi" w:cs="Times New Roman"/>
          <w:color w:val="auto"/>
          <w:sz w:val="28"/>
          <w:szCs w:val="28"/>
        </w:rPr>
        <w:t>「村里節電大車拼方案」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除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由</w:t>
      </w:r>
      <w:r w:rsidR="00CE6FA7" w:rsidRPr="003C6785">
        <w:rPr>
          <w:rFonts w:asciiTheme="minorHAnsi" w:hAnsiTheme="minorHAnsi" w:cs="Times New Roman"/>
          <w:color w:val="auto"/>
          <w:sz w:val="28"/>
          <w:szCs w:val="28"/>
        </w:rPr>
        <w:t>本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部規劃推動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外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，</w:t>
      </w:r>
      <w:r w:rsidR="00292D94" w:rsidRPr="003C6785">
        <w:rPr>
          <w:rFonts w:asciiTheme="minorHAnsi" w:hAnsiTheme="minorHAnsi" w:cs="Times New Roman"/>
          <w:color w:val="auto"/>
          <w:sz w:val="28"/>
          <w:szCs w:val="28"/>
        </w:rPr>
        <w:t>另結合縣市政府共同推動</w:t>
      </w:r>
      <w:r w:rsidR="00F7632F" w:rsidRPr="003C6785">
        <w:rPr>
          <w:rFonts w:asciiTheme="minorHAnsi" w:hAnsiTheme="minorHAnsi" w:cs="Times New Roman"/>
          <w:color w:val="auto"/>
          <w:sz w:val="28"/>
          <w:szCs w:val="28"/>
        </w:rPr>
        <w:t>地方</w:t>
      </w:r>
      <w:r w:rsidR="002D0E6A">
        <w:rPr>
          <w:rFonts w:asciiTheme="minorHAnsi" w:hAnsiTheme="minorHAnsi" w:cs="Times New Roman" w:hint="eastAsia"/>
          <w:color w:val="auto"/>
          <w:sz w:val="28"/>
          <w:szCs w:val="28"/>
        </w:rPr>
        <w:t>節電</w:t>
      </w:r>
      <w:r w:rsidR="00F7632F" w:rsidRPr="003C6785">
        <w:rPr>
          <w:rFonts w:asciiTheme="minorHAnsi" w:hAnsiTheme="minorHAnsi" w:cs="Times New Roman"/>
          <w:color w:val="auto"/>
          <w:sz w:val="28"/>
          <w:szCs w:val="28"/>
        </w:rPr>
        <w:t>推廣工作</w:t>
      </w:r>
      <w:r w:rsidRPr="003C6785">
        <w:rPr>
          <w:rFonts w:asciiTheme="minorHAnsi" w:hAnsiTheme="minorHAnsi" w:cs="Times New Roman"/>
          <w:color w:val="auto"/>
          <w:sz w:val="28"/>
          <w:szCs w:val="28"/>
        </w:rPr>
        <w:t>，</w:t>
      </w:r>
      <w:r w:rsidR="003321AD" w:rsidRPr="003C6785">
        <w:rPr>
          <w:rFonts w:asciiTheme="minorHAnsi" w:hAnsiTheme="minorHAnsi" w:cs="Times New Roman"/>
          <w:color w:val="auto"/>
          <w:sz w:val="28"/>
          <w:szCs w:val="28"/>
        </w:rPr>
        <w:t>並由</w:t>
      </w:r>
      <w:r w:rsidR="00C60477" w:rsidRPr="003C6785">
        <w:rPr>
          <w:rFonts w:asciiTheme="minorHAnsi" w:hAnsiTheme="minorHAnsi" w:cs="Times New Roman"/>
          <w:color w:val="auto"/>
          <w:sz w:val="28"/>
          <w:szCs w:val="28"/>
        </w:rPr>
        <w:t>台電公司配合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逐月揭露</w:t>
      </w:r>
      <w:r w:rsidR="003321AD" w:rsidRPr="003C6785">
        <w:rPr>
          <w:rFonts w:asciiTheme="minorHAnsi" w:hAnsiTheme="minorHAnsi" w:cs="Times New Roman"/>
          <w:color w:val="auto"/>
          <w:sz w:val="28"/>
          <w:szCs w:val="28"/>
        </w:rPr>
        <w:t>村里用電資訊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，提升村里節電之良性互動，期於競賽期間，促進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3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00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萬家庭</w:t>
      </w:r>
      <w:r w:rsidR="00BB0165" w:rsidRPr="003C6785">
        <w:rPr>
          <w:rFonts w:asciiTheme="minorHAnsi" w:hAnsiTheme="minorHAnsi" w:cs="Times New Roman"/>
          <w:color w:val="auto"/>
          <w:sz w:val="28"/>
          <w:szCs w:val="28"/>
        </w:rPr>
        <w:t>以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「日省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1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度電」為目標，</w:t>
      </w:r>
      <w:r w:rsidR="00BB0165" w:rsidRPr="003C6785">
        <w:rPr>
          <w:rFonts w:asciiTheme="minorHAnsi" w:hAnsiTheme="minorHAnsi" w:cs="Times New Roman"/>
          <w:color w:val="auto"/>
          <w:sz w:val="28"/>
          <w:szCs w:val="28"/>
        </w:rPr>
        <w:t>落實節電</w:t>
      </w:r>
      <w:r w:rsidR="002D0E6A">
        <w:rPr>
          <w:rFonts w:asciiTheme="minorHAnsi" w:eastAsia="新細明體" w:hAnsiTheme="minorHAnsi" w:cs="Times New Roman" w:hint="eastAsia"/>
          <w:color w:val="auto"/>
          <w:sz w:val="28"/>
          <w:szCs w:val="28"/>
        </w:rPr>
        <w:t>。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估計</w:t>
      </w:r>
      <w:r w:rsidR="00BE768F" w:rsidRPr="003C6785">
        <w:rPr>
          <w:rFonts w:asciiTheme="minorHAnsi" w:hAnsiTheme="minorHAnsi" w:cs="Times New Roman"/>
          <w:color w:val="auto"/>
          <w:sz w:val="28"/>
          <w:szCs w:val="28"/>
        </w:rPr>
        <w:t>107</w:t>
      </w:r>
      <w:r w:rsidR="00BE768F" w:rsidRPr="003C6785">
        <w:rPr>
          <w:rFonts w:asciiTheme="minorHAnsi" w:hAnsiTheme="minorHAnsi" w:cs="Times New Roman"/>
          <w:color w:val="auto"/>
          <w:sz w:val="28"/>
          <w:szCs w:val="28"/>
        </w:rPr>
        <w:t>年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6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月至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9</w:t>
      </w:r>
      <w:r w:rsidR="004915B5" w:rsidRPr="003C6785">
        <w:rPr>
          <w:rFonts w:asciiTheme="minorHAnsi" w:hAnsiTheme="minorHAnsi" w:cs="Times New Roman"/>
          <w:color w:val="auto"/>
          <w:sz w:val="28"/>
          <w:szCs w:val="28"/>
        </w:rPr>
        <w:t>月競賽期間</w:t>
      </w:r>
      <w:r w:rsidR="002D0E6A">
        <w:rPr>
          <w:rFonts w:asciiTheme="minorHAnsi" w:hAnsiTheme="minorHAnsi" w:cs="Times New Roman" w:hint="eastAsia"/>
          <w:color w:val="auto"/>
          <w:sz w:val="28"/>
          <w:szCs w:val="28"/>
        </w:rPr>
        <w:t>，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節電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3.6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億度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(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相當於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106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年全國家庭年用電之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0.8</w:t>
      </w:r>
      <w:r w:rsidR="0011786D">
        <w:rPr>
          <w:rFonts w:asciiTheme="minorHAnsi" w:hAnsiTheme="minorHAnsi" w:cs="Times New Roman"/>
          <w:color w:val="auto"/>
          <w:sz w:val="28"/>
          <w:szCs w:val="28"/>
        </w:rPr>
        <w:t>4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 xml:space="preserve"> %)</w:t>
      </w:r>
      <w:r w:rsidR="00637C2B" w:rsidRPr="003C6785">
        <w:rPr>
          <w:rFonts w:asciiTheme="minorHAnsi" w:hAnsiTheme="minorHAnsi" w:cs="Times New Roman"/>
          <w:color w:val="auto"/>
          <w:sz w:val="28"/>
          <w:szCs w:val="28"/>
        </w:rPr>
        <w:t>，</w:t>
      </w:r>
      <w:r w:rsidR="00FE034E" w:rsidRPr="003C6785">
        <w:rPr>
          <w:rFonts w:asciiTheme="minorHAnsi" w:hAnsiTheme="minorHAnsi" w:cs="Times New Roman"/>
          <w:color w:val="auto"/>
          <w:sz w:val="28"/>
          <w:szCs w:val="28"/>
        </w:rPr>
        <w:t>推動架構如圖</w:t>
      </w:r>
      <w:r w:rsidR="00CE6FA7" w:rsidRPr="003C6785">
        <w:rPr>
          <w:rFonts w:asciiTheme="minorHAnsi" w:hAnsiTheme="minorHAnsi" w:cs="Times New Roman"/>
          <w:color w:val="auto"/>
          <w:sz w:val="28"/>
          <w:szCs w:val="28"/>
        </w:rPr>
        <w:t>3</w:t>
      </w:r>
      <w:r w:rsidR="00FE034E" w:rsidRPr="003C6785">
        <w:rPr>
          <w:rFonts w:asciiTheme="minorHAnsi" w:hAnsiTheme="minorHAnsi" w:cs="Times New Roman"/>
          <w:color w:val="auto"/>
          <w:sz w:val="28"/>
          <w:szCs w:val="28"/>
        </w:rPr>
        <w:t>所示。</w:t>
      </w:r>
    </w:p>
    <w:p w:rsidR="00D1542F" w:rsidRPr="00CA2751" w:rsidRDefault="0011786D" w:rsidP="0011786D">
      <w:pPr>
        <w:jc w:val="center"/>
        <w:rPr>
          <w:rFonts w:ascii="Times New Roman" w:eastAsia="標楷體" w:hAnsi="Times New Roman"/>
          <w:sz w:val="28"/>
          <w:szCs w:val="28"/>
        </w:rPr>
      </w:pPr>
      <w:bookmarkStart w:id="5" w:name="_Toc416209098"/>
      <w:r>
        <w:rPr>
          <w:rFonts w:ascii="Times New Roman" w:eastAsia="標楷體" w:hAnsi="Times New Roman"/>
          <w:noProof/>
          <w:sz w:val="28"/>
          <w:szCs w:val="28"/>
        </w:rPr>
        <w:drawing>
          <wp:inline distT="0" distB="0" distL="0" distR="0" wp14:anchorId="112ABD48">
            <wp:extent cx="5544000" cy="3535200"/>
            <wp:effectExtent l="0" t="0" r="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5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5C5" w:rsidRPr="00CA2751" w:rsidRDefault="00B405C5" w:rsidP="00B405C5">
      <w:pPr>
        <w:rPr>
          <w:rFonts w:ascii="Times New Roman" w:eastAsia="標楷體" w:hAnsi="Times New Roman"/>
          <w:sz w:val="28"/>
          <w:szCs w:val="28"/>
        </w:rPr>
      </w:pPr>
    </w:p>
    <w:p w:rsidR="00FE034E" w:rsidRPr="003C6785" w:rsidRDefault="00FE034E" w:rsidP="00377FF6">
      <w:pPr>
        <w:pStyle w:val="af3"/>
        <w:adjustRightInd w:val="0"/>
        <w:snapToGrid w:val="0"/>
        <w:spacing w:afterLines="50" w:after="180"/>
        <w:jc w:val="center"/>
        <w:rPr>
          <w:rFonts w:asciiTheme="minorHAnsi" w:eastAsia="標楷體" w:hAnsiTheme="minorHAnsi"/>
          <w:sz w:val="28"/>
          <w:szCs w:val="28"/>
        </w:rPr>
      </w:pPr>
      <w:bookmarkStart w:id="6" w:name="_Toc513541965"/>
      <w:r w:rsidRPr="003C6785">
        <w:rPr>
          <w:rFonts w:asciiTheme="minorHAnsi" w:eastAsia="標楷體" w:hAnsiTheme="minorHAnsi"/>
          <w:sz w:val="28"/>
          <w:szCs w:val="28"/>
        </w:rPr>
        <w:t>圖</w:t>
      </w:r>
      <w:r w:rsidRPr="003C6785">
        <w:rPr>
          <w:rFonts w:asciiTheme="minorHAnsi" w:eastAsia="標楷體" w:hAnsiTheme="minorHAnsi"/>
          <w:sz w:val="28"/>
          <w:szCs w:val="28"/>
        </w:rPr>
        <w:t xml:space="preserve"> </w:t>
      </w:r>
      <w:r w:rsidRPr="003C6785">
        <w:rPr>
          <w:rFonts w:asciiTheme="minorHAnsi" w:eastAsia="標楷體" w:hAnsiTheme="minorHAnsi"/>
          <w:sz w:val="28"/>
          <w:szCs w:val="28"/>
        </w:rPr>
        <w:fldChar w:fldCharType="begin"/>
      </w:r>
      <w:r w:rsidRPr="003C6785">
        <w:rPr>
          <w:rFonts w:asciiTheme="minorHAnsi" w:eastAsia="標楷體" w:hAnsiTheme="minorHAnsi"/>
          <w:sz w:val="28"/>
          <w:szCs w:val="28"/>
        </w:rPr>
        <w:instrText xml:space="preserve"> SEQ </w:instrText>
      </w:r>
      <w:r w:rsidRPr="003C6785">
        <w:rPr>
          <w:rFonts w:asciiTheme="minorHAnsi" w:eastAsia="標楷體" w:hAnsiTheme="minorHAnsi"/>
          <w:sz w:val="28"/>
          <w:szCs w:val="28"/>
        </w:rPr>
        <w:instrText>圖</w:instrText>
      </w:r>
      <w:r w:rsidRPr="003C6785">
        <w:rPr>
          <w:rFonts w:asciiTheme="minorHAnsi" w:eastAsia="標楷體" w:hAnsiTheme="minorHAnsi"/>
          <w:sz w:val="28"/>
          <w:szCs w:val="28"/>
        </w:rPr>
        <w:instrText xml:space="preserve"> \* ARABIC </w:instrText>
      </w:r>
      <w:r w:rsidRPr="003C6785">
        <w:rPr>
          <w:rFonts w:asciiTheme="minorHAnsi" w:eastAsia="標楷體" w:hAnsiTheme="minorHAnsi"/>
          <w:sz w:val="28"/>
          <w:szCs w:val="28"/>
        </w:rPr>
        <w:fldChar w:fldCharType="separate"/>
      </w:r>
      <w:r w:rsidR="00506304">
        <w:rPr>
          <w:rFonts w:asciiTheme="minorHAnsi" w:eastAsia="標楷體" w:hAnsiTheme="minorHAnsi"/>
          <w:noProof/>
          <w:sz w:val="28"/>
          <w:szCs w:val="28"/>
        </w:rPr>
        <w:t>3</w:t>
      </w:r>
      <w:r w:rsidRPr="003C6785">
        <w:rPr>
          <w:rFonts w:asciiTheme="minorHAnsi" w:eastAsia="標楷體" w:hAnsiTheme="minorHAnsi"/>
          <w:sz w:val="28"/>
          <w:szCs w:val="28"/>
        </w:rPr>
        <w:fldChar w:fldCharType="end"/>
      </w:r>
      <w:r w:rsidR="00BE768F" w:rsidRPr="003C6785">
        <w:rPr>
          <w:rFonts w:asciiTheme="minorHAnsi" w:eastAsia="標楷體" w:hAnsiTheme="minorHAnsi"/>
          <w:sz w:val="28"/>
          <w:szCs w:val="28"/>
        </w:rPr>
        <w:t xml:space="preserve">  </w:t>
      </w:r>
      <w:r w:rsidRPr="003C6785">
        <w:rPr>
          <w:rFonts w:asciiTheme="minorHAnsi" w:eastAsia="標楷體" w:hAnsiTheme="minorHAnsi"/>
          <w:sz w:val="28"/>
          <w:szCs w:val="28"/>
        </w:rPr>
        <w:t>推動架構</w:t>
      </w:r>
      <w:bookmarkEnd w:id="5"/>
      <w:bookmarkEnd w:id="6"/>
    </w:p>
    <w:p w:rsidR="003C14FE" w:rsidRPr="00CA2751" w:rsidRDefault="003C14FE">
      <w:pPr>
        <w:widowControl/>
        <w:rPr>
          <w:rFonts w:ascii="Times New Roman" w:eastAsia="標楷體" w:hAnsi="Times New Roman"/>
          <w:sz w:val="28"/>
          <w:szCs w:val="28"/>
        </w:rPr>
      </w:pPr>
      <w:r w:rsidRPr="00CA2751">
        <w:rPr>
          <w:rFonts w:ascii="Times New Roman" w:eastAsia="標楷體" w:hAnsi="Times New Roman"/>
          <w:sz w:val="28"/>
          <w:szCs w:val="28"/>
        </w:rPr>
        <w:br w:type="page"/>
      </w:r>
    </w:p>
    <w:p w:rsidR="00FE034E" w:rsidRPr="00CA2751" w:rsidRDefault="00BE768F" w:rsidP="003C14FE">
      <w:pPr>
        <w:pStyle w:val="1"/>
        <w:snapToGrid w:val="0"/>
        <w:spacing w:beforeLines="100" w:before="360" w:afterLines="50" w:line="240" w:lineRule="auto"/>
        <w:rPr>
          <w:rFonts w:ascii="Times New Roman" w:eastAsia="標楷體" w:hAnsi="Times New Roman"/>
          <w:sz w:val="28"/>
          <w:szCs w:val="28"/>
        </w:rPr>
      </w:pPr>
      <w:bookmarkStart w:id="7" w:name="_Toc513541577"/>
      <w:r>
        <w:rPr>
          <w:rFonts w:ascii="Times New Roman" w:eastAsia="標楷體" w:hAnsi="Times New Roman" w:hint="eastAsia"/>
          <w:sz w:val="28"/>
          <w:szCs w:val="28"/>
        </w:rPr>
        <w:t>參</w:t>
      </w:r>
      <w:r w:rsidR="00FE034E" w:rsidRPr="00CA2751">
        <w:rPr>
          <w:rFonts w:ascii="Times New Roman" w:eastAsia="標楷體" w:hAnsi="Times New Roman"/>
          <w:sz w:val="28"/>
          <w:szCs w:val="28"/>
        </w:rPr>
        <w:t>、</w:t>
      </w:r>
      <w:r w:rsidR="002F5F2D" w:rsidRPr="00CA2751">
        <w:rPr>
          <w:rFonts w:ascii="Times New Roman" w:eastAsia="標楷體" w:hAnsi="Times New Roman"/>
          <w:sz w:val="28"/>
          <w:szCs w:val="28"/>
        </w:rPr>
        <w:t>執行</w:t>
      </w:r>
      <w:r w:rsidR="00412201" w:rsidRPr="00CA2751">
        <w:rPr>
          <w:rFonts w:ascii="Times New Roman" w:eastAsia="標楷體" w:hAnsi="Times New Roman"/>
          <w:sz w:val="28"/>
          <w:szCs w:val="28"/>
        </w:rPr>
        <w:t>作法</w:t>
      </w:r>
      <w:bookmarkEnd w:id="7"/>
    </w:p>
    <w:p w:rsidR="008419CC" w:rsidRPr="003C6785" w:rsidRDefault="008419CC" w:rsidP="008235C9">
      <w:pPr>
        <w:pStyle w:val="Default"/>
        <w:spacing w:line="520" w:lineRule="exact"/>
        <w:ind w:firstLineChars="202" w:firstLine="566"/>
        <w:jc w:val="both"/>
        <w:rPr>
          <w:rFonts w:asciiTheme="minorHAnsi" w:hAnsiTheme="minorHAnsi"/>
          <w:sz w:val="28"/>
          <w:szCs w:val="28"/>
        </w:rPr>
      </w:pPr>
      <w:r w:rsidRPr="003C6785">
        <w:rPr>
          <w:rFonts w:asciiTheme="minorHAnsi" w:hAnsiTheme="minorHAnsi"/>
          <w:sz w:val="28"/>
          <w:szCs w:val="28"/>
        </w:rPr>
        <w:t>本競賽以全國</w:t>
      </w:r>
      <w:r w:rsidR="0035535F" w:rsidRPr="003C6785">
        <w:rPr>
          <w:rFonts w:asciiTheme="minorHAnsi" w:hAnsiTheme="minorHAnsi"/>
          <w:sz w:val="28"/>
          <w:szCs w:val="28"/>
        </w:rPr>
        <w:t>各村里</w:t>
      </w:r>
      <w:r w:rsidRPr="003C6785">
        <w:rPr>
          <w:rFonts w:asciiTheme="minorHAnsi" w:hAnsiTheme="minorHAnsi"/>
          <w:sz w:val="28"/>
          <w:szCs w:val="28"/>
        </w:rPr>
        <w:t>為</w:t>
      </w:r>
      <w:r w:rsidR="0035535F" w:rsidRPr="003C6785">
        <w:rPr>
          <w:rFonts w:asciiTheme="minorHAnsi" w:hAnsiTheme="minorHAnsi"/>
          <w:sz w:val="28"/>
          <w:szCs w:val="28"/>
        </w:rPr>
        <w:t>參與競賽單位</w:t>
      </w:r>
      <w:r w:rsidRPr="003C6785">
        <w:rPr>
          <w:rFonts w:asciiTheme="minorHAnsi" w:hAnsiTheme="minorHAnsi"/>
          <w:sz w:val="28"/>
          <w:szCs w:val="28"/>
        </w:rPr>
        <w:t>，</w:t>
      </w:r>
      <w:r w:rsidR="00390C4C" w:rsidRPr="003C6785">
        <w:rPr>
          <w:rFonts w:asciiTheme="minorHAnsi" w:hAnsiTheme="minorHAnsi"/>
          <w:sz w:val="28"/>
          <w:szCs w:val="28"/>
        </w:rPr>
        <w:t>透過自己與自己比的方式，凡於</w:t>
      </w:r>
      <w:r w:rsidR="0035535F" w:rsidRPr="003C6785">
        <w:rPr>
          <w:rFonts w:asciiTheme="minorHAnsi" w:hAnsiTheme="minorHAnsi"/>
          <w:sz w:val="28"/>
          <w:szCs w:val="28"/>
        </w:rPr>
        <w:t>107</w:t>
      </w:r>
      <w:r w:rsidR="0035535F" w:rsidRPr="003C6785">
        <w:rPr>
          <w:rFonts w:asciiTheme="minorHAnsi" w:hAnsiTheme="minorHAnsi"/>
          <w:sz w:val="28"/>
          <w:szCs w:val="28"/>
        </w:rPr>
        <w:t>年夏月相較</w:t>
      </w:r>
      <w:r w:rsidR="0035535F" w:rsidRPr="003C6785">
        <w:rPr>
          <w:rFonts w:asciiTheme="minorHAnsi" w:hAnsiTheme="minorHAnsi"/>
          <w:sz w:val="28"/>
          <w:szCs w:val="28"/>
        </w:rPr>
        <w:t>106</w:t>
      </w:r>
      <w:r w:rsidR="0035535F" w:rsidRPr="003C6785">
        <w:rPr>
          <w:rFonts w:asciiTheme="minorHAnsi" w:hAnsiTheme="minorHAnsi"/>
          <w:sz w:val="28"/>
          <w:szCs w:val="28"/>
        </w:rPr>
        <w:t>年同期</w:t>
      </w:r>
      <w:r w:rsidRPr="003C6785">
        <w:rPr>
          <w:rFonts w:asciiTheme="minorHAnsi" w:hAnsiTheme="minorHAnsi"/>
          <w:sz w:val="28"/>
          <w:szCs w:val="28"/>
        </w:rPr>
        <w:t>節電</w:t>
      </w:r>
      <w:r w:rsidR="00390C4C" w:rsidRPr="003C6785">
        <w:rPr>
          <w:rFonts w:asciiTheme="minorHAnsi" w:hAnsiTheme="minorHAnsi"/>
          <w:sz w:val="28"/>
          <w:szCs w:val="28"/>
        </w:rPr>
        <w:t>達</w:t>
      </w:r>
      <w:r w:rsidR="00390C4C" w:rsidRPr="003C6785">
        <w:rPr>
          <w:rFonts w:asciiTheme="minorHAnsi" w:hAnsiTheme="minorHAnsi"/>
          <w:sz w:val="28"/>
          <w:szCs w:val="28"/>
        </w:rPr>
        <w:t>1%(</w:t>
      </w:r>
      <w:r w:rsidR="00390C4C" w:rsidRPr="003C6785">
        <w:rPr>
          <w:rFonts w:asciiTheme="minorHAnsi" w:hAnsiTheme="minorHAnsi"/>
          <w:sz w:val="28"/>
          <w:szCs w:val="28"/>
        </w:rPr>
        <w:t>含</w:t>
      </w:r>
      <w:r w:rsidR="00390C4C" w:rsidRPr="003C6785">
        <w:rPr>
          <w:rFonts w:asciiTheme="minorHAnsi" w:hAnsiTheme="minorHAnsi"/>
          <w:sz w:val="28"/>
          <w:szCs w:val="28"/>
        </w:rPr>
        <w:t>)</w:t>
      </w:r>
      <w:r w:rsidR="003E5540">
        <w:rPr>
          <w:rFonts w:asciiTheme="minorHAnsi" w:hAnsiTheme="minorHAnsi"/>
          <w:sz w:val="28"/>
          <w:szCs w:val="28"/>
        </w:rPr>
        <w:t>以上者，即可獲頒節電獎勵金，做為社區節電改善與辦理</w:t>
      </w:r>
      <w:r w:rsidR="003E5540">
        <w:rPr>
          <w:rFonts w:asciiTheme="minorHAnsi" w:hAnsiTheme="minorHAnsi" w:hint="eastAsia"/>
          <w:sz w:val="28"/>
          <w:szCs w:val="28"/>
        </w:rPr>
        <w:t>節能教育推廣參訪</w:t>
      </w:r>
      <w:r w:rsidR="00390C4C" w:rsidRPr="003C6785">
        <w:rPr>
          <w:rFonts w:asciiTheme="minorHAnsi" w:hAnsiTheme="minorHAnsi"/>
          <w:sz w:val="28"/>
          <w:szCs w:val="28"/>
        </w:rPr>
        <w:t>旅遊活動之用，以下就競</w:t>
      </w:r>
      <w:r w:rsidRPr="003C6785">
        <w:rPr>
          <w:rFonts w:asciiTheme="minorHAnsi" w:hAnsiTheme="minorHAnsi"/>
          <w:sz w:val="28"/>
          <w:szCs w:val="28"/>
        </w:rPr>
        <w:t>賽</w:t>
      </w:r>
      <w:r w:rsidR="00390C4C" w:rsidRPr="003C6785">
        <w:rPr>
          <w:rFonts w:asciiTheme="minorHAnsi" w:hAnsiTheme="minorHAnsi"/>
          <w:sz w:val="28"/>
          <w:szCs w:val="28"/>
        </w:rPr>
        <w:t>期間、參賽單位、實施事項</w:t>
      </w:r>
      <w:r w:rsidRPr="003C6785">
        <w:rPr>
          <w:rFonts w:asciiTheme="minorHAnsi" w:hAnsiTheme="minorHAnsi"/>
          <w:sz w:val="28"/>
          <w:szCs w:val="28"/>
        </w:rPr>
        <w:t>、評比指標及</w:t>
      </w:r>
      <w:r w:rsidR="00390C4C" w:rsidRPr="003C6785">
        <w:rPr>
          <w:rFonts w:asciiTheme="minorHAnsi" w:hAnsiTheme="minorHAnsi"/>
          <w:sz w:val="28"/>
          <w:szCs w:val="28"/>
        </w:rPr>
        <w:t>獎勵機制</w:t>
      </w:r>
      <w:r w:rsidRPr="003C6785">
        <w:rPr>
          <w:rFonts w:asciiTheme="minorHAnsi" w:hAnsiTheme="minorHAnsi"/>
          <w:sz w:val="28"/>
          <w:szCs w:val="28"/>
        </w:rPr>
        <w:t>分別說明。</w:t>
      </w:r>
    </w:p>
    <w:p w:rsidR="008235C9" w:rsidRDefault="008526D9" w:rsidP="008235C9">
      <w:pPr>
        <w:spacing w:line="520" w:lineRule="exact"/>
        <w:ind w:left="1982" w:hangingChars="708" w:hanging="1982"/>
        <w:jc w:val="both"/>
        <w:rPr>
          <w:rFonts w:ascii="新細明體" w:hAnsi="新細明體"/>
          <w:sz w:val="28"/>
          <w:szCs w:val="28"/>
        </w:rPr>
      </w:pPr>
      <w:r w:rsidRPr="003C6785">
        <w:rPr>
          <w:rFonts w:asciiTheme="minorHAnsi" w:eastAsia="標楷體" w:hAnsiTheme="minorHAnsi"/>
          <w:sz w:val="28"/>
          <w:szCs w:val="28"/>
        </w:rPr>
        <w:t>一、</w:t>
      </w:r>
      <w:r w:rsidR="00637C2B" w:rsidRPr="003C6785">
        <w:rPr>
          <w:rFonts w:asciiTheme="minorHAnsi" w:eastAsia="標楷體" w:hAnsiTheme="minorHAnsi"/>
          <w:sz w:val="28"/>
          <w:szCs w:val="28"/>
        </w:rPr>
        <w:t>競賽期間</w:t>
      </w:r>
      <w:r w:rsidR="007B44F5">
        <w:rPr>
          <w:rFonts w:ascii="新細明體" w:hAnsi="新細明體" w:hint="eastAsia"/>
          <w:sz w:val="28"/>
          <w:szCs w:val="28"/>
        </w:rPr>
        <w:t>：</w:t>
      </w:r>
    </w:p>
    <w:p w:rsidR="001C4B97" w:rsidRPr="007B44F5" w:rsidRDefault="00D33F71" w:rsidP="008235C9">
      <w:pPr>
        <w:spacing w:line="520" w:lineRule="exact"/>
        <w:ind w:leftChars="236" w:left="567" w:hanging="1"/>
        <w:jc w:val="both"/>
        <w:rPr>
          <w:rFonts w:asciiTheme="minorHAnsi" w:eastAsia="標楷體" w:hAnsiTheme="minorHAnsi"/>
          <w:bCs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107</w:t>
      </w:r>
      <w:r w:rsidRPr="007B44F5">
        <w:rPr>
          <w:rFonts w:asciiTheme="minorHAnsi" w:eastAsia="標楷體" w:hAnsiTheme="minorHAnsi"/>
          <w:sz w:val="28"/>
          <w:szCs w:val="28"/>
        </w:rPr>
        <w:t>年</w:t>
      </w:r>
      <w:r w:rsidRPr="007B44F5">
        <w:rPr>
          <w:rFonts w:asciiTheme="minorHAnsi" w:eastAsia="標楷體" w:hAnsiTheme="minorHAnsi"/>
          <w:sz w:val="28"/>
          <w:szCs w:val="28"/>
        </w:rPr>
        <w:t>6</w:t>
      </w:r>
      <w:r w:rsidRPr="007B44F5">
        <w:rPr>
          <w:rFonts w:asciiTheme="minorHAnsi" w:eastAsia="標楷體" w:hAnsiTheme="minorHAnsi"/>
          <w:sz w:val="28"/>
          <w:szCs w:val="28"/>
        </w:rPr>
        <w:t>月</w:t>
      </w:r>
      <w:r w:rsidRPr="007B44F5">
        <w:rPr>
          <w:rFonts w:asciiTheme="minorHAnsi" w:eastAsia="標楷體" w:hAnsiTheme="minorHAnsi"/>
          <w:sz w:val="28"/>
          <w:szCs w:val="28"/>
        </w:rPr>
        <w:t>1</w:t>
      </w:r>
      <w:r w:rsidRPr="007B44F5">
        <w:rPr>
          <w:rFonts w:asciiTheme="minorHAnsi" w:eastAsia="標楷體" w:hAnsiTheme="minorHAnsi"/>
          <w:sz w:val="28"/>
          <w:szCs w:val="28"/>
        </w:rPr>
        <w:t>日至</w:t>
      </w:r>
      <w:r w:rsidRPr="007B44F5">
        <w:rPr>
          <w:rFonts w:asciiTheme="minorHAnsi" w:eastAsia="標楷體" w:hAnsiTheme="minorHAnsi"/>
          <w:sz w:val="28"/>
          <w:szCs w:val="28"/>
        </w:rPr>
        <w:t>107</w:t>
      </w:r>
      <w:r w:rsidRPr="007B44F5">
        <w:rPr>
          <w:rFonts w:asciiTheme="minorHAnsi" w:eastAsia="標楷體" w:hAnsiTheme="minorHAnsi"/>
          <w:sz w:val="28"/>
          <w:szCs w:val="28"/>
        </w:rPr>
        <w:t>年</w:t>
      </w:r>
      <w:r w:rsidRPr="007B44F5">
        <w:rPr>
          <w:rFonts w:asciiTheme="minorHAnsi" w:eastAsia="標楷體" w:hAnsiTheme="minorHAnsi"/>
          <w:sz w:val="28"/>
          <w:szCs w:val="28"/>
        </w:rPr>
        <w:t>9</w:t>
      </w:r>
      <w:r w:rsidRPr="007B44F5">
        <w:rPr>
          <w:rFonts w:asciiTheme="minorHAnsi" w:eastAsia="標楷體" w:hAnsiTheme="minorHAnsi"/>
          <w:sz w:val="28"/>
          <w:szCs w:val="28"/>
        </w:rPr>
        <w:t>月</w:t>
      </w:r>
      <w:r w:rsidRPr="007B44F5">
        <w:rPr>
          <w:rFonts w:asciiTheme="minorHAnsi" w:eastAsia="標楷體" w:hAnsiTheme="minorHAnsi"/>
          <w:sz w:val="28"/>
          <w:szCs w:val="28"/>
        </w:rPr>
        <w:t>30</w:t>
      </w:r>
      <w:r w:rsidRPr="007B44F5">
        <w:rPr>
          <w:rFonts w:asciiTheme="minorHAnsi" w:eastAsia="標楷體" w:hAnsiTheme="minorHAnsi"/>
          <w:sz w:val="28"/>
          <w:szCs w:val="28"/>
        </w:rPr>
        <w:t>日止。</w:t>
      </w:r>
      <w:r w:rsidRPr="007B44F5">
        <w:rPr>
          <w:rFonts w:asciiTheme="minorHAnsi" w:eastAsia="標楷體" w:hAnsiTheme="minorHAnsi"/>
          <w:sz w:val="28"/>
          <w:szCs w:val="28"/>
        </w:rPr>
        <w:t>(</w:t>
      </w:r>
      <w:r w:rsidR="00DF1544" w:rsidRPr="007B44F5">
        <w:rPr>
          <w:rFonts w:asciiTheme="minorHAnsi" w:eastAsia="標楷體" w:hAnsiTheme="minorHAnsi"/>
          <w:sz w:val="28"/>
          <w:szCs w:val="28"/>
        </w:rPr>
        <w:t>電費</w:t>
      </w:r>
      <w:r w:rsidRPr="007B44F5">
        <w:rPr>
          <w:rFonts w:asciiTheme="minorHAnsi" w:eastAsia="標楷體" w:hAnsiTheme="minorHAnsi"/>
          <w:sz w:val="28"/>
          <w:szCs w:val="28"/>
        </w:rPr>
        <w:t>帳單月份為</w:t>
      </w:r>
      <w:r w:rsidRPr="007B44F5">
        <w:rPr>
          <w:rFonts w:asciiTheme="minorHAnsi" w:eastAsia="標楷體" w:hAnsiTheme="minorHAnsi"/>
          <w:sz w:val="28"/>
          <w:szCs w:val="28"/>
        </w:rPr>
        <w:t>107</w:t>
      </w:r>
      <w:r w:rsidRPr="007B44F5">
        <w:rPr>
          <w:rFonts w:asciiTheme="minorHAnsi" w:eastAsia="標楷體" w:hAnsiTheme="minorHAnsi"/>
          <w:sz w:val="28"/>
          <w:szCs w:val="28"/>
        </w:rPr>
        <w:t>年</w:t>
      </w:r>
      <w:r w:rsidRPr="007B44F5">
        <w:rPr>
          <w:rFonts w:asciiTheme="minorHAnsi" w:eastAsia="標楷體" w:hAnsiTheme="minorHAnsi"/>
          <w:sz w:val="28"/>
          <w:szCs w:val="28"/>
        </w:rPr>
        <w:t>7</w:t>
      </w:r>
      <w:r w:rsidRPr="007B44F5">
        <w:rPr>
          <w:rFonts w:asciiTheme="minorHAnsi" w:eastAsia="標楷體" w:hAnsiTheme="minorHAnsi"/>
          <w:sz w:val="28"/>
          <w:szCs w:val="28"/>
        </w:rPr>
        <w:t>月至</w:t>
      </w:r>
      <w:r w:rsidRPr="007B44F5">
        <w:rPr>
          <w:rFonts w:asciiTheme="minorHAnsi" w:eastAsia="標楷體" w:hAnsiTheme="minorHAnsi"/>
          <w:sz w:val="28"/>
          <w:szCs w:val="28"/>
        </w:rPr>
        <w:t>10</w:t>
      </w:r>
      <w:r w:rsidRPr="007B44F5">
        <w:rPr>
          <w:rFonts w:asciiTheme="minorHAnsi" w:eastAsia="標楷體" w:hAnsiTheme="minorHAnsi"/>
          <w:sz w:val="28"/>
          <w:szCs w:val="28"/>
        </w:rPr>
        <w:t>月</w:t>
      </w:r>
      <w:r w:rsidRPr="007B44F5">
        <w:rPr>
          <w:rFonts w:asciiTheme="minorHAnsi" w:eastAsia="標楷體" w:hAnsiTheme="minorHAnsi"/>
          <w:sz w:val="28"/>
          <w:szCs w:val="28"/>
        </w:rPr>
        <w:t>)</w:t>
      </w:r>
    </w:p>
    <w:p w:rsidR="00FE034E" w:rsidRPr="007B44F5" w:rsidRDefault="008419CC" w:rsidP="008235C9">
      <w:pPr>
        <w:spacing w:line="520" w:lineRule="exact"/>
        <w:jc w:val="both"/>
        <w:rPr>
          <w:rFonts w:asciiTheme="minorHAnsi" w:eastAsia="標楷體" w:hAnsiTheme="minorHAnsi"/>
          <w:bCs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二、</w:t>
      </w:r>
      <w:r w:rsidR="00637C2B" w:rsidRPr="007B44F5">
        <w:rPr>
          <w:rFonts w:asciiTheme="minorHAnsi" w:eastAsia="標楷體" w:hAnsiTheme="minorHAnsi"/>
          <w:sz w:val="28"/>
          <w:szCs w:val="28"/>
        </w:rPr>
        <w:t>參賽單位</w:t>
      </w:r>
    </w:p>
    <w:p w:rsidR="00A45756" w:rsidRPr="007B44F5" w:rsidRDefault="00A45756" w:rsidP="008235C9">
      <w:pPr>
        <w:pStyle w:val="a3"/>
        <w:numPr>
          <w:ilvl w:val="0"/>
          <w:numId w:val="17"/>
        </w:numPr>
        <w:adjustRightInd w:val="0"/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以全國各村里</w:t>
      </w:r>
      <w:r w:rsidRPr="007B44F5">
        <w:rPr>
          <w:rFonts w:asciiTheme="minorHAnsi" w:hAnsiTheme="minorHAnsi"/>
          <w:vertAlign w:val="superscript"/>
        </w:rPr>
        <w:footnoteReference w:id="2"/>
      </w:r>
      <w:r w:rsidRPr="007B44F5">
        <w:rPr>
          <w:rFonts w:asciiTheme="minorHAnsi" w:eastAsia="標楷體" w:hAnsiTheme="minorHAnsi"/>
          <w:sz w:val="28"/>
          <w:szCs w:val="28"/>
        </w:rPr>
        <w:t>為競賽單位，競賽範圍為村</w:t>
      </w:r>
      <w:r w:rsidR="00DF1544" w:rsidRPr="007B44F5">
        <w:rPr>
          <w:rFonts w:asciiTheme="minorHAnsi" w:eastAsia="標楷體" w:hAnsiTheme="minorHAnsi"/>
          <w:sz w:val="28"/>
          <w:szCs w:val="28"/>
        </w:rPr>
        <w:t>(</w:t>
      </w:r>
      <w:r w:rsidRPr="007B44F5">
        <w:rPr>
          <w:rFonts w:asciiTheme="minorHAnsi" w:eastAsia="標楷體" w:hAnsiTheme="minorHAnsi"/>
          <w:sz w:val="28"/>
          <w:szCs w:val="28"/>
        </w:rPr>
        <w:t>里</w:t>
      </w:r>
      <w:r w:rsidR="00DF1544" w:rsidRPr="007B44F5">
        <w:rPr>
          <w:rFonts w:asciiTheme="minorHAnsi" w:eastAsia="標楷體" w:hAnsiTheme="minorHAnsi"/>
          <w:sz w:val="28"/>
          <w:szCs w:val="28"/>
        </w:rPr>
        <w:t>)</w:t>
      </w:r>
      <w:r w:rsidRPr="007B44F5">
        <w:rPr>
          <w:rFonts w:asciiTheme="minorHAnsi" w:eastAsia="標楷體" w:hAnsiTheme="minorHAnsi"/>
          <w:sz w:val="28"/>
          <w:szCs w:val="28"/>
        </w:rPr>
        <w:t>所轄之家庭</w:t>
      </w:r>
      <w:r w:rsidR="00DF1544" w:rsidRPr="007B44F5">
        <w:rPr>
          <w:rFonts w:asciiTheme="minorHAnsi" w:eastAsia="標楷體" w:hAnsiTheme="minorHAnsi"/>
          <w:sz w:val="28"/>
          <w:szCs w:val="28"/>
        </w:rPr>
        <w:t>住戶</w:t>
      </w:r>
      <w:r w:rsidRPr="007B44F5">
        <w:rPr>
          <w:rFonts w:asciiTheme="minorHAnsi" w:eastAsia="標楷體" w:hAnsiTheme="minorHAnsi"/>
          <w:sz w:val="28"/>
          <w:szCs w:val="28"/>
        </w:rPr>
        <w:t>(</w:t>
      </w:r>
      <w:r w:rsidRPr="007B44F5">
        <w:rPr>
          <w:rFonts w:asciiTheme="minorHAnsi" w:eastAsia="標楷體" w:hAnsiTheme="minorHAnsi"/>
          <w:sz w:val="28"/>
          <w:szCs w:val="28"/>
        </w:rPr>
        <w:t>表燈非營業用電戶）。</w:t>
      </w:r>
    </w:p>
    <w:p w:rsidR="00F136A9" w:rsidRPr="007B44F5" w:rsidRDefault="00A45756" w:rsidP="008235C9">
      <w:pPr>
        <w:pStyle w:val="a3"/>
        <w:numPr>
          <w:ilvl w:val="0"/>
          <w:numId w:val="17"/>
        </w:numPr>
        <w:adjustRightInd w:val="0"/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bCs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部分離島地區之村里，因其非屬台電公司</w:t>
      </w:r>
      <w:r w:rsidR="002D0E6A">
        <w:rPr>
          <w:rFonts w:asciiTheme="minorHAnsi" w:eastAsia="標楷體" w:hAnsiTheme="minorHAnsi" w:hint="eastAsia"/>
          <w:sz w:val="28"/>
          <w:szCs w:val="28"/>
        </w:rPr>
        <w:t>供電</w:t>
      </w:r>
      <w:r w:rsidRPr="007B44F5">
        <w:rPr>
          <w:rFonts w:asciiTheme="minorHAnsi" w:eastAsia="標楷體" w:hAnsiTheme="minorHAnsi"/>
          <w:sz w:val="28"/>
          <w:szCs w:val="28"/>
        </w:rPr>
        <w:t>區域，無法</w:t>
      </w:r>
      <w:r w:rsidR="005965DD" w:rsidRPr="007B44F5">
        <w:rPr>
          <w:rFonts w:asciiTheme="minorHAnsi" w:eastAsia="標楷體" w:hAnsiTheme="minorHAnsi"/>
          <w:sz w:val="28"/>
          <w:szCs w:val="28"/>
        </w:rPr>
        <w:t>由</w:t>
      </w:r>
      <w:r w:rsidR="002D0E6A">
        <w:rPr>
          <w:rFonts w:asciiTheme="minorHAnsi" w:eastAsia="標楷體" w:hAnsiTheme="minorHAnsi" w:hint="eastAsia"/>
          <w:sz w:val="28"/>
          <w:szCs w:val="28"/>
        </w:rPr>
        <w:t>該</w:t>
      </w:r>
      <w:r w:rsidR="005965DD" w:rsidRPr="007B44F5">
        <w:rPr>
          <w:rFonts w:asciiTheme="minorHAnsi" w:eastAsia="標楷體" w:hAnsiTheme="minorHAnsi"/>
          <w:sz w:val="28"/>
          <w:szCs w:val="28"/>
        </w:rPr>
        <w:t>公司取得</w:t>
      </w:r>
      <w:r w:rsidRPr="007B44F5">
        <w:rPr>
          <w:rFonts w:asciiTheme="minorHAnsi" w:eastAsia="標楷體" w:hAnsiTheme="minorHAnsi"/>
          <w:sz w:val="28"/>
          <w:szCs w:val="28"/>
        </w:rPr>
        <w:t>相關用電資訊，故不列入本次參賽單位</w:t>
      </w:r>
      <w:r w:rsidRPr="007B44F5">
        <w:rPr>
          <w:rStyle w:val="aff1"/>
          <w:rFonts w:asciiTheme="minorHAnsi" w:eastAsia="標楷體" w:hAnsiTheme="minorHAnsi"/>
          <w:sz w:val="28"/>
          <w:szCs w:val="28"/>
        </w:rPr>
        <w:footnoteReference w:id="3"/>
      </w:r>
      <w:r w:rsidRPr="007B44F5">
        <w:rPr>
          <w:rFonts w:asciiTheme="minorHAnsi" w:eastAsia="標楷體" w:hAnsiTheme="minorHAnsi"/>
          <w:sz w:val="28"/>
          <w:szCs w:val="28"/>
        </w:rPr>
        <w:t>。</w:t>
      </w:r>
    </w:p>
    <w:p w:rsidR="00FE034E" w:rsidRPr="007B44F5" w:rsidRDefault="008419CC" w:rsidP="008235C9">
      <w:pPr>
        <w:spacing w:line="520" w:lineRule="exact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三</w:t>
      </w:r>
      <w:r w:rsidR="00FE034E" w:rsidRPr="007B44F5">
        <w:rPr>
          <w:rFonts w:asciiTheme="minorHAnsi" w:eastAsia="標楷體" w:hAnsiTheme="minorHAnsi"/>
          <w:sz w:val="28"/>
          <w:szCs w:val="28"/>
        </w:rPr>
        <w:t>、</w:t>
      </w:r>
      <w:r w:rsidR="00637C2B" w:rsidRPr="007B44F5">
        <w:rPr>
          <w:rFonts w:asciiTheme="minorHAnsi" w:eastAsia="標楷體" w:hAnsiTheme="minorHAnsi"/>
          <w:sz w:val="28"/>
          <w:szCs w:val="28"/>
        </w:rPr>
        <w:t>實施事項</w:t>
      </w:r>
    </w:p>
    <w:p w:rsidR="0035535F" w:rsidRPr="007B44F5" w:rsidRDefault="00AB0853" w:rsidP="008235C9">
      <w:pPr>
        <w:pStyle w:val="a3"/>
        <w:numPr>
          <w:ilvl w:val="0"/>
          <w:numId w:val="23"/>
        </w:numPr>
        <w:adjustRightInd w:val="0"/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各村里長</w:t>
      </w:r>
      <w:r w:rsidR="0035535F" w:rsidRPr="007B44F5">
        <w:rPr>
          <w:rFonts w:asciiTheme="minorHAnsi" w:eastAsia="標楷體" w:hAnsiTheme="minorHAnsi"/>
          <w:sz w:val="28"/>
          <w:szCs w:val="28"/>
        </w:rPr>
        <w:t>應積極推廣、號召所轄社區、家庭落實各項家庭節電措施。</w:t>
      </w:r>
      <w:r w:rsidR="0035535F" w:rsidRPr="007B44F5">
        <w:rPr>
          <w:rFonts w:asciiTheme="minorHAnsi" w:eastAsia="標楷體" w:hAnsiTheme="minorHAnsi"/>
          <w:sz w:val="28"/>
          <w:szCs w:val="28"/>
        </w:rPr>
        <w:t>(</w:t>
      </w:r>
      <w:r w:rsidR="0035535F" w:rsidRPr="007B44F5">
        <w:rPr>
          <w:rFonts w:asciiTheme="minorHAnsi" w:eastAsia="標楷體" w:hAnsiTheme="minorHAnsi"/>
          <w:sz w:val="28"/>
          <w:szCs w:val="28"/>
        </w:rPr>
        <w:t>生活節電措施如附件</w:t>
      </w:r>
      <w:r w:rsidR="00B72FE3" w:rsidRPr="007B44F5">
        <w:rPr>
          <w:rFonts w:asciiTheme="minorHAnsi" w:eastAsia="標楷體" w:hAnsiTheme="minorHAnsi"/>
          <w:sz w:val="28"/>
          <w:szCs w:val="28"/>
        </w:rPr>
        <w:t>1</w:t>
      </w:r>
      <w:r w:rsidR="0035535F" w:rsidRPr="007B44F5">
        <w:rPr>
          <w:rFonts w:asciiTheme="minorHAnsi" w:eastAsia="標楷體" w:hAnsiTheme="minorHAnsi"/>
          <w:sz w:val="28"/>
          <w:szCs w:val="28"/>
        </w:rPr>
        <w:t>)</w:t>
      </w:r>
    </w:p>
    <w:p w:rsidR="0035535F" w:rsidRPr="007B44F5" w:rsidRDefault="00AB0853" w:rsidP="008235C9">
      <w:pPr>
        <w:pStyle w:val="a3"/>
        <w:numPr>
          <w:ilvl w:val="0"/>
          <w:numId w:val="23"/>
        </w:numPr>
        <w:adjustRightInd w:val="0"/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各村里長</w:t>
      </w:r>
      <w:r w:rsidR="0035535F" w:rsidRPr="007B44F5">
        <w:rPr>
          <w:rFonts w:asciiTheme="minorHAnsi" w:eastAsia="標楷體" w:hAnsiTheme="minorHAnsi"/>
          <w:sz w:val="28"/>
          <w:szCs w:val="28"/>
        </w:rPr>
        <w:t>應宣導與推廣各項節電手法，並結合地方公民團體及學校辦理相關活動，促使轄區內家庭用戶建立節約用電之認知、態度與實際轉變用電行為。</w:t>
      </w:r>
      <w:r w:rsidR="0035535F" w:rsidRPr="007B44F5">
        <w:rPr>
          <w:rFonts w:asciiTheme="minorHAnsi" w:eastAsia="標楷體" w:hAnsiTheme="minorHAnsi"/>
          <w:sz w:val="28"/>
          <w:szCs w:val="28"/>
        </w:rPr>
        <w:t>(</w:t>
      </w:r>
      <w:r w:rsidR="0035535F" w:rsidRPr="007B44F5">
        <w:rPr>
          <w:rFonts w:asciiTheme="minorHAnsi" w:eastAsia="標楷體" w:hAnsiTheme="minorHAnsi"/>
          <w:sz w:val="28"/>
          <w:szCs w:val="28"/>
        </w:rPr>
        <w:t>推廣資源列表如附件</w:t>
      </w:r>
      <w:r w:rsidR="00B72FE3" w:rsidRPr="007B44F5">
        <w:rPr>
          <w:rFonts w:asciiTheme="minorHAnsi" w:eastAsia="標楷體" w:hAnsiTheme="minorHAnsi"/>
          <w:sz w:val="28"/>
          <w:szCs w:val="28"/>
        </w:rPr>
        <w:t>2</w:t>
      </w:r>
      <w:r w:rsidR="0035535F" w:rsidRPr="007B44F5">
        <w:rPr>
          <w:rFonts w:asciiTheme="minorHAnsi" w:eastAsia="標楷體" w:hAnsiTheme="minorHAnsi"/>
          <w:sz w:val="28"/>
          <w:szCs w:val="28"/>
        </w:rPr>
        <w:t>)</w:t>
      </w:r>
    </w:p>
    <w:p w:rsidR="0035535F" w:rsidRPr="007B44F5" w:rsidRDefault="0035535F" w:rsidP="008235C9">
      <w:pPr>
        <w:pStyle w:val="a3"/>
        <w:numPr>
          <w:ilvl w:val="0"/>
          <w:numId w:val="23"/>
        </w:numPr>
        <w:adjustRightInd w:val="0"/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由</w:t>
      </w:r>
      <w:r w:rsidR="00CE6FA7" w:rsidRPr="007B44F5">
        <w:rPr>
          <w:rFonts w:asciiTheme="minorHAnsi" w:eastAsia="標楷體" w:hAnsiTheme="minorHAnsi"/>
          <w:sz w:val="28"/>
          <w:szCs w:val="28"/>
        </w:rPr>
        <w:t>本</w:t>
      </w:r>
      <w:r w:rsidRPr="007B44F5">
        <w:rPr>
          <w:rFonts w:asciiTheme="minorHAnsi" w:eastAsia="標楷體" w:hAnsiTheme="minorHAnsi"/>
          <w:sz w:val="28"/>
          <w:szCs w:val="28"/>
        </w:rPr>
        <w:t>部於競賽期間，於台電</w:t>
      </w:r>
      <w:r w:rsidR="007B44F5">
        <w:rPr>
          <w:rFonts w:asciiTheme="minorHAnsi" w:eastAsia="標楷體" w:hAnsiTheme="minorHAnsi" w:hint="eastAsia"/>
          <w:sz w:val="28"/>
          <w:szCs w:val="28"/>
        </w:rPr>
        <w:t>公司</w:t>
      </w:r>
      <w:r w:rsidRPr="007B44F5">
        <w:rPr>
          <w:rFonts w:asciiTheme="minorHAnsi" w:eastAsia="標楷體" w:hAnsiTheme="minorHAnsi"/>
          <w:sz w:val="28"/>
          <w:szCs w:val="28"/>
        </w:rPr>
        <w:t>網站及節電主題網站</w:t>
      </w:r>
      <w:r w:rsidRPr="007B44F5">
        <w:rPr>
          <w:rFonts w:asciiTheme="minorHAnsi" w:eastAsia="標楷體" w:hAnsiTheme="minorHAnsi"/>
          <w:sz w:val="28"/>
          <w:szCs w:val="28"/>
        </w:rPr>
        <w:t>(</w:t>
      </w:r>
      <w:r w:rsidRPr="007B44F5">
        <w:rPr>
          <w:rFonts w:asciiTheme="minorHAnsi" w:eastAsia="標楷體" w:hAnsiTheme="minorHAnsi"/>
          <w:sz w:val="28"/>
          <w:szCs w:val="28"/>
        </w:rPr>
        <w:t>自己的電自己省</w:t>
      </w:r>
      <w:r w:rsidR="007B44F5" w:rsidRPr="007B44F5">
        <w:rPr>
          <w:rFonts w:asciiTheme="minorHAnsi" w:eastAsia="標楷體" w:hAnsiTheme="minorHAnsi"/>
          <w:sz w:val="28"/>
          <w:szCs w:val="28"/>
        </w:rPr>
        <w:t>http://energy-smartcity.energypark.org.tw/</w:t>
      </w:r>
      <w:r w:rsidRPr="007B44F5">
        <w:rPr>
          <w:rFonts w:asciiTheme="minorHAnsi" w:eastAsia="標楷體" w:hAnsiTheme="minorHAnsi"/>
          <w:sz w:val="28"/>
          <w:szCs w:val="28"/>
        </w:rPr>
        <w:t>)</w:t>
      </w:r>
      <w:r w:rsidRPr="007B44F5">
        <w:rPr>
          <w:rFonts w:asciiTheme="minorHAnsi" w:eastAsia="標楷體" w:hAnsiTheme="minorHAnsi"/>
          <w:sz w:val="28"/>
          <w:szCs w:val="28"/>
        </w:rPr>
        <w:t>揭露各參與競賽</w:t>
      </w:r>
      <w:r w:rsidR="007B44F5">
        <w:rPr>
          <w:rFonts w:asciiTheme="minorHAnsi" w:eastAsia="標楷體" w:hAnsiTheme="minorHAnsi" w:hint="eastAsia"/>
          <w:sz w:val="28"/>
          <w:szCs w:val="28"/>
        </w:rPr>
        <w:t>村里之</w:t>
      </w:r>
      <w:r w:rsidRPr="007B44F5">
        <w:rPr>
          <w:rFonts w:asciiTheme="minorHAnsi" w:eastAsia="標楷體" w:hAnsiTheme="minorHAnsi"/>
          <w:sz w:val="28"/>
          <w:szCs w:val="28"/>
        </w:rPr>
        <w:t>家庭用電累計節電情形。</w:t>
      </w:r>
    </w:p>
    <w:p w:rsidR="0035535F" w:rsidRDefault="0035535F" w:rsidP="008235C9">
      <w:pPr>
        <w:pStyle w:val="a3"/>
        <w:numPr>
          <w:ilvl w:val="0"/>
          <w:numId w:val="23"/>
        </w:numPr>
        <w:adjustRightInd w:val="0"/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由台電公司於</w:t>
      </w:r>
      <w:r w:rsidRPr="007B44F5">
        <w:rPr>
          <w:rFonts w:asciiTheme="minorHAnsi" w:eastAsia="標楷體" w:hAnsiTheme="minorHAnsi"/>
          <w:sz w:val="28"/>
          <w:szCs w:val="28"/>
        </w:rPr>
        <w:t>107</w:t>
      </w:r>
      <w:r w:rsidRPr="007B44F5">
        <w:rPr>
          <w:rFonts w:asciiTheme="minorHAnsi" w:eastAsia="標楷體" w:hAnsiTheme="minorHAnsi"/>
          <w:sz w:val="28"/>
          <w:szCs w:val="28"/>
        </w:rPr>
        <w:t>年</w:t>
      </w:r>
      <w:r w:rsidRPr="007B44F5">
        <w:rPr>
          <w:rFonts w:asciiTheme="minorHAnsi" w:eastAsia="標楷體" w:hAnsiTheme="minorHAnsi"/>
          <w:sz w:val="28"/>
          <w:szCs w:val="28"/>
        </w:rPr>
        <w:t>11</w:t>
      </w:r>
      <w:r w:rsidRPr="007B44F5">
        <w:rPr>
          <w:rFonts w:asciiTheme="minorHAnsi" w:eastAsia="標楷體" w:hAnsiTheme="minorHAnsi"/>
          <w:sz w:val="28"/>
          <w:szCs w:val="28"/>
        </w:rPr>
        <w:t>月</w:t>
      </w:r>
      <w:r w:rsidRPr="007B44F5">
        <w:rPr>
          <w:rFonts w:asciiTheme="minorHAnsi" w:eastAsia="標楷體" w:hAnsiTheme="minorHAnsi"/>
          <w:sz w:val="28"/>
          <w:szCs w:val="28"/>
        </w:rPr>
        <w:t>1</w:t>
      </w:r>
      <w:r w:rsidRPr="007B44F5">
        <w:rPr>
          <w:rFonts w:asciiTheme="minorHAnsi" w:eastAsia="標楷體" w:hAnsiTheme="minorHAnsi"/>
          <w:sz w:val="28"/>
          <w:szCs w:val="28"/>
        </w:rPr>
        <w:t>日前，提送各參與競賽</w:t>
      </w:r>
      <w:r w:rsidR="007B44F5">
        <w:rPr>
          <w:rFonts w:asciiTheme="minorHAnsi" w:eastAsia="標楷體" w:hAnsiTheme="minorHAnsi" w:hint="eastAsia"/>
          <w:sz w:val="28"/>
          <w:szCs w:val="28"/>
        </w:rPr>
        <w:t>村里</w:t>
      </w:r>
      <w:r w:rsidRPr="007B44F5">
        <w:rPr>
          <w:rFonts w:asciiTheme="minorHAnsi" w:eastAsia="標楷體" w:hAnsiTheme="minorHAnsi"/>
          <w:sz w:val="28"/>
          <w:szCs w:val="28"/>
        </w:rPr>
        <w:t>用電資料予</w:t>
      </w:r>
      <w:r w:rsidR="00CE6FA7" w:rsidRPr="007B44F5">
        <w:rPr>
          <w:rFonts w:asciiTheme="minorHAnsi" w:eastAsia="標楷體" w:hAnsiTheme="minorHAnsi"/>
          <w:sz w:val="28"/>
          <w:szCs w:val="28"/>
        </w:rPr>
        <w:t>本部</w:t>
      </w:r>
      <w:r w:rsidRPr="007B44F5">
        <w:rPr>
          <w:rFonts w:asciiTheme="minorHAnsi" w:eastAsia="標楷體" w:hAnsiTheme="minorHAnsi"/>
          <w:sz w:val="28"/>
          <w:szCs w:val="28"/>
        </w:rPr>
        <w:t>轉知各參與競賽獲獎</w:t>
      </w:r>
      <w:r w:rsidR="007B44F5">
        <w:rPr>
          <w:rFonts w:asciiTheme="minorHAnsi" w:eastAsia="標楷體" w:hAnsiTheme="minorHAnsi" w:hint="eastAsia"/>
          <w:sz w:val="28"/>
          <w:szCs w:val="28"/>
        </w:rPr>
        <w:t>村里</w:t>
      </w:r>
      <w:r w:rsidRPr="007B44F5">
        <w:rPr>
          <w:rFonts w:asciiTheme="minorHAnsi" w:eastAsia="標楷體" w:hAnsiTheme="minorHAnsi"/>
          <w:sz w:val="28"/>
          <w:szCs w:val="28"/>
        </w:rPr>
        <w:t>。</w:t>
      </w:r>
    </w:p>
    <w:p w:rsidR="008235C9" w:rsidRPr="007B44F5" w:rsidRDefault="008235C9" w:rsidP="008235C9">
      <w:pPr>
        <w:pStyle w:val="a3"/>
        <w:adjustRightInd w:val="0"/>
        <w:spacing w:line="520" w:lineRule="exact"/>
        <w:ind w:leftChars="0" w:left="834"/>
        <w:jc w:val="both"/>
        <w:rPr>
          <w:rFonts w:asciiTheme="minorHAnsi" w:eastAsia="標楷體" w:hAnsiTheme="minorHAnsi"/>
          <w:sz w:val="28"/>
          <w:szCs w:val="28"/>
        </w:rPr>
      </w:pPr>
    </w:p>
    <w:p w:rsidR="0035535F" w:rsidRPr="007B44F5" w:rsidRDefault="0035535F" w:rsidP="008235C9">
      <w:pPr>
        <w:pStyle w:val="a3"/>
        <w:numPr>
          <w:ilvl w:val="0"/>
          <w:numId w:val="23"/>
        </w:numPr>
        <w:adjustRightInd w:val="0"/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縣市政府結合所轄鄉鎮市區公所協力村里推廣，並協助辦理村里節電獎勵金發放事宜</w:t>
      </w:r>
      <w:r w:rsidR="007243B9" w:rsidRPr="007B44F5">
        <w:rPr>
          <w:rStyle w:val="aff1"/>
          <w:rFonts w:asciiTheme="minorHAnsi" w:eastAsia="標楷體" w:hAnsiTheme="minorHAnsi"/>
          <w:sz w:val="28"/>
          <w:szCs w:val="28"/>
        </w:rPr>
        <w:footnoteReference w:id="4"/>
      </w:r>
      <w:r w:rsidRPr="007B44F5">
        <w:rPr>
          <w:rFonts w:asciiTheme="minorHAnsi" w:eastAsia="標楷體" w:hAnsiTheme="minorHAnsi"/>
          <w:sz w:val="28"/>
          <w:szCs w:val="28"/>
        </w:rPr>
        <w:t>。</w:t>
      </w:r>
    </w:p>
    <w:p w:rsidR="00FE034E" w:rsidRPr="007B44F5" w:rsidRDefault="003123B8" w:rsidP="008235C9">
      <w:pPr>
        <w:spacing w:line="520" w:lineRule="exact"/>
        <w:jc w:val="both"/>
        <w:rPr>
          <w:rFonts w:asciiTheme="minorHAnsi" w:eastAsia="標楷體" w:hAnsiTheme="minorHAnsi"/>
          <w:bCs/>
          <w:sz w:val="28"/>
          <w:szCs w:val="28"/>
        </w:rPr>
      </w:pPr>
      <w:r w:rsidRPr="007B44F5">
        <w:rPr>
          <w:rFonts w:asciiTheme="minorHAnsi" w:eastAsia="標楷體" w:hAnsiTheme="minorHAnsi"/>
          <w:bCs/>
          <w:sz w:val="28"/>
          <w:szCs w:val="28"/>
        </w:rPr>
        <w:t xml:space="preserve"> </w:t>
      </w:r>
      <w:r w:rsidR="00637C2B" w:rsidRPr="007B44F5">
        <w:rPr>
          <w:rFonts w:asciiTheme="minorHAnsi" w:eastAsia="標楷體" w:hAnsiTheme="minorHAnsi"/>
          <w:bCs/>
          <w:sz w:val="28"/>
          <w:szCs w:val="28"/>
        </w:rPr>
        <w:t>四、評比指標</w:t>
      </w:r>
    </w:p>
    <w:p w:rsidR="00D33F71" w:rsidRPr="007B44F5" w:rsidRDefault="00D33F71" w:rsidP="008235C9">
      <w:pPr>
        <w:pStyle w:val="a3"/>
        <w:numPr>
          <w:ilvl w:val="0"/>
          <w:numId w:val="15"/>
        </w:numPr>
        <w:adjustRightInd w:val="0"/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bookmarkStart w:id="8" w:name="_Toc511312553"/>
      <w:r w:rsidRPr="007B44F5">
        <w:rPr>
          <w:rFonts w:asciiTheme="minorHAnsi" w:eastAsia="標楷體" w:hAnsiTheme="minorHAnsi"/>
          <w:sz w:val="28"/>
          <w:szCs w:val="28"/>
        </w:rPr>
        <w:t>競賽範圍：依參與競賽</w:t>
      </w:r>
      <w:r w:rsidR="008235C9">
        <w:rPr>
          <w:rFonts w:asciiTheme="minorHAnsi" w:eastAsia="標楷體" w:hAnsiTheme="minorHAnsi" w:hint="eastAsia"/>
          <w:sz w:val="28"/>
          <w:szCs w:val="28"/>
        </w:rPr>
        <w:t>村里</w:t>
      </w:r>
      <w:r w:rsidRPr="007B44F5">
        <w:rPr>
          <w:rFonts w:asciiTheme="minorHAnsi" w:eastAsia="標楷體" w:hAnsiTheme="minorHAnsi"/>
          <w:sz w:val="28"/>
          <w:szCs w:val="28"/>
        </w:rPr>
        <w:t>所轄家庭</w:t>
      </w:r>
      <w:r w:rsidR="008235C9">
        <w:rPr>
          <w:rFonts w:asciiTheme="minorHAnsi" w:eastAsia="標楷體" w:hAnsiTheme="minorHAnsi" w:hint="eastAsia"/>
          <w:sz w:val="28"/>
          <w:szCs w:val="28"/>
        </w:rPr>
        <w:t>住</w:t>
      </w:r>
      <w:r w:rsidRPr="007B44F5">
        <w:rPr>
          <w:rFonts w:asciiTheme="minorHAnsi" w:eastAsia="標楷體" w:hAnsiTheme="minorHAnsi"/>
          <w:sz w:val="28"/>
          <w:szCs w:val="28"/>
        </w:rPr>
        <w:t>戶</w:t>
      </w:r>
      <w:r w:rsidRPr="007B44F5">
        <w:rPr>
          <w:rFonts w:asciiTheme="minorHAnsi" w:eastAsia="標楷體" w:hAnsiTheme="minorHAnsi"/>
          <w:sz w:val="28"/>
          <w:szCs w:val="28"/>
        </w:rPr>
        <w:t>(</w:t>
      </w:r>
      <w:r w:rsidRPr="007B44F5">
        <w:rPr>
          <w:rFonts w:asciiTheme="minorHAnsi" w:eastAsia="標楷體" w:hAnsiTheme="minorHAnsi"/>
          <w:sz w:val="28"/>
          <w:szCs w:val="28"/>
        </w:rPr>
        <w:t>表燈非營業用電戶</w:t>
      </w:r>
      <w:r w:rsidRPr="007B44F5">
        <w:rPr>
          <w:rFonts w:asciiTheme="minorHAnsi" w:eastAsia="標楷體" w:hAnsiTheme="minorHAnsi"/>
          <w:sz w:val="28"/>
          <w:szCs w:val="28"/>
        </w:rPr>
        <w:t>)</w:t>
      </w:r>
      <w:r w:rsidRPr="007B44F5">
        <w:rPr>
          <w:rFonts w:asciiTheme="minorHAnsi" w:eastAsia="標楷體" w:hAnsiTheme="minorHAnsi"/>
          <w:sz w:val="28"/>
          <w:szCs w:val="28"/>
        </w:rPr>
        <w:t>於競賽期間，其日均用電與</w:t>
      </w:r>
      <w:r w:rsidRPr="007B44F5">
        <w:rPr>
          <w:rFonts w:asciiTheme="minorHAnsi" w:eastAsia="標楷體" w:hAnsiTheme="minorHAnsi"/>
          <w:sz w:val="28"/>
          <w:szCs w:val="28"/>
        </w:rPr>
        <w:t>106</w:t>
      </w:r>
      <w:r w:rsidRPr="007B44F5">
        <w:rPr>
          <w:rFonts w:asciiTheme="minorHAnsi" w:eastAsia="標楷體" w:hAnsiTheme="minorHAnsi"/>
          <w:sz w:val="28"/>
          <w:szCs w:val="28"/>
        </w:rPr>
        <w:t>年同期相較之節電率。</w:t>
      </w:r>
    </w:p>
    <w:p w:rsidR="00D33F71" w:rsidRPr="007B44F5" w:rsidRDefault="00D33F71" w:rsidP="008235C9">
      <w:pPr>
        <w:pStyle w:val="a3"/>
        <w:numPr>
          <w:ilvl w:val="0"/>
          <w:numId w:val="15"/>
        </w:numPr>
        <w:adjustRightInd w:val="0"/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節電率計算：</w:t>
      </w:r>
      <w:r w:rsidRPr="007B44F5">
        <w:rPr>
          <w:rFonts w:asciiTheme="minorHAnsi" w:eastAsia="標楷體" w:hAnsiTheme="minorHAnsi"/>
          <w:sz w:val="28"/>
          <w:szCs w:val="28"/>
        </w:rPr>
        <w:t xml:space="preserve"> </w:t>
      </w:r>
    </w:p>
    <w:p w:rsidR="00501AAB" w:rsidRPr="008235C9" w:rsidRDefault="00DF694B" w:rsidP="008235C9">
      <w:pPr>
        <w:pStyle w:val="a3"/>
        <w:numPr>
          <w:ilvl w:val="0"/>
          <w:numId w:val="24"/>
        </w:numPr>
        <w:spacing w:line="520" w:lineRule="exact"/>
        <w:ind w:leftChars="0" w:left="812" w:hanging="245"/>
        <w:jc w:val="both"/>
        <w:rPr>
          <w:rFonts w:asciiTheme="minorHAnsi" w:eastAsia="標楷體" w:hAnsiTheme="minorHAnsi"/>
          <w:sz w:val="28"/>
          <w:szCs w:val="28"/>
        </w:rPr>
      </w:pPr>
      <w:r w:rsidRPr="008235C9">
        <w:rPr>
          <w:rFonts w:asciiTheme="minorHAnsi" w:eastAsia="標楷體" w:hAnsiTheme="minorHAnsi"/>
          <w:sz w:val="28"/>
        </w:rPr>
        <w:t>以各村里競賽期間</w:t>
      </w:r>
      <w:r w:rsidRPr="008235C9">
        <w:rPr>
          <w:rFonts w:asciiTheme="minorHAnsi" w:eastAsia="標楷體" w:hAnsiTheme="minorHAnsi"/>
          <w:sz w:val="28"/>
        </w:rPr>
        <w:t>(107</w:t>
      </w:r>
      <w:r w:rsidRPr="008235C9">
        <w:rPr>
          <w:rFonts w:asciiTheme="minorHAnsi" w:eastAsia="標楷體" w:hAnsiTheme="minorHAnsi"/>
          <w:sz w:val="28"/>
        </w:rPr>
        <w:t>年</w:t>
      </w:r>
      <w:r w:rsidRPr="008235C9">
        <w:rPr>
          <w:rFonts w:asciiTheme="minorHAnsi" w:eastAsia="標楷體" w:hAnsiTheme="minorHAnsi"/>
          <w:sz w:val="28"/>
        </w:rPr>
        <w:t>6</w:t>
      </w:r>
      <w:r w:rsidRPr="008235C9">
        <w:rPr>
          <w:rFonts w:asciiTheme="minorHAnsi" w:eastAsia="標楷體" w:hAnsiTheme="minorHAnsi"/>
          <w:sz w:val="28"/>
        </w:rPr>
        <w:t>月至</w:t>
      </w:r>
      <w:r w:rsidRPr="008235C9">
        <w:rPr>
          <w:rFonts w:asciiTheme="minorHAnsi" w:eastAsia="標楷體" w:hAnsiTheme="minorHAnsi"/>
          <w:sz w:val="28"/>
        </w:rPr>
        <w:t>9</w:t>
      </w:r>
      <w:r w:rsidRPr="008235C9">
        <w:rPr>
          <w:rFonts w:asciiTheme="minorHAnsi" w:eastAsia="標楷體" w:hAnsiTheme="minorHAnsi"/>
          <w:sz w:val="28"/>
        </w:rPr>
        <w:t>月</w:t>
      </w:r>
      <w:r w:rsidRPr="008235C9">
        <w:rPr>
          <w:rFonts w:asciiTheme="minorHAnsi" w:eastAsia="標楷體" w:hAnsiTheme="minorHAnsi"/>
          <w:sz w:val="28"/>
        </w:rPr>
        <w:t>)</w:t>
      </w:r>
      <w:r w:rsidRPr="008235C9">
        <w:rPr>
          <w:rFonts w:asciiTheme="minorHAnsi" w:eastAsia="標楷體" w:hAnsiTheme="minorHAnsi"/>
          <w:sz w:val="28"/>
        </w:rPr>
        <w:t>日均用電</w:t>
      </w:r>
      <w:r w:rsidR="008235C9">
        <w:rPr>
          <w:rFonts w:asciiTheme="minorHAnsi" w:eastAsia="標楷體" w:hAnsiTheme="minorHAnsi" w:hint="eastAsia"/>
          <w:sz w:val="28"/>
        </w:rPr>
        <w:t>量</w:t>
      </w:r>
      <w:r w:rsidRPr="008235C9">
        <w:rPr>
          <w:rFonts w:asciiTheme="minorHAnsi" w:eastAsia="標楷體" w:hAnsiTheme="minorHAnsi"/>
          <w:sz w:val="28"/>
        </w:rPr>
        <w:t>，相較去</w:t>
      </w:r>
      <w:r w:rsidRPr="008235C9">
        <w:rPr>
          <w:rFonts w:asciiTheme="minorHAnsi" w:eastAsia="標楷體" w:hAnsiTheme="minorHAnsi"/>
          <w:sz w:val="28"/>
        </w:rPr>
        <w:t>(106)</w:t>
      </w:r>
      <w:r w:rsidRPr="008235C9">
        <w:rPr>
          <w:rFonts w:asciiTheme="minorHAnsi" w:eastAsia="標楷體" w:hAnsiTheme="minorHAnsi"/>
          <w:sz w:val="28"/>
        </w:rPr>
        <w:t>年同期日均用電</w:t>
      </w:r>
      <w:r w:rsidR="008235C9">
        <w:rPr>
          <w:rFonts w:asciiTheme="minorHAnsi" w:eastAsia="標楷體" w:hAnsiTheme="minorHAnsi" w:hint="eastAsia"/>
          <w:sz w:val="28"/>
        </w:rPr>
        <w:t>量</w:t>
      </w:r>
      <w:r w:rsidRPr="008235C9">
        <w:rPr>
          <w:rFonts w:asciiTheme="minorHAnsi" w:eastAsia="標楷體" w:hAnsiTheme="minorHAnsi"/>
          <w:sz w:val="28"/>
        </w:rPr>
        <w:t>之節電率</w:t>
      </w:r>
      <w:r w:rsidR="006512F4" w:rsidRPr="008235C9">
        <w:rPr>
          <w:rStyle w:val="aff1"/>
          <w:rFonts w:asciiTheme="minorHAnsi" w:eastAsia="標楷體" w:hAnsiTheme="minorHAnsi"/>
          <w:sz w:val="28"/>
        </w:rPr>
        <w:footnoteReference w:id="5"/>
      </w:r>
      <w:r w:rsidRPr="008235C9">
        <w:rPr>
          <w:rFonts w:asciiTheme="minorHAnsi" w:eastAsia="標楷體" w:hAnsiTheme="minorHAnsi"/>
          <w:sz w:val="28"/>
        </w:rPr>
        <w:t>為</w:t>
      </w:r>
      <w:r w:rsidR="00501AAB" w:rsidRPr="008235C9">
        <w:rPr>
          <w:rFonts w:asciiTheme="minorHAnsi" w:eastAsia="標楷體" w:hAnsiTheme="minorHAnsi"/>
          <w:sz w:val="28"/>
        </w:rPr>
        <w:t>競賽指標。</w:t>
      </w:r>
    </w:p>
    <w:p w:rsidR="00DF694B" w:rsidRPr="008235C9" w:rsidRDefault="00501AAB" w:rsidP="008235C9">
      <w:pPr>
        <w:pStyle w:val="a3"/>
        <w:numPr>
          <w:ilvl w:val="0"/>
          <w:numId w:val="24"/>
        </w:numPr>
        <w:spacing w:line="520" w:lineRule="exact"/>
        <w:ind w:leftChars="0" w:left="812" w:hanging="245"/>
        <w:jc w:val="both"/>
        <w:rPr>
          <w:rFonts w:asciiTheme="minorHAnsi" w:eastAsia="標楷體" w:hAnsiTheme="minorHAnsi"/>
          <w:sz w:val="28"/>
          <w:szCs w:val="28"/>
        </w:rPr>
      </w:pPr>
      <w:r w:rsidRPr="008235C9">
        <w:rPr>
          <w:rFonts w:asciiTheme="minorHAnsi" w:eastAsia="標楷體" w:hAnsiTheme="minorHAnsi"/>
          <w:sz w:val="28"/>
        </w:rPr>
        <w:t>其中，</w:t>
      </w:r>
      <w:r w:rsidR="00DF694B" w:rsidRPr="008235C9">
        <w:rPr>
          <w:rFonts w:asciiTheme="minorHAnsi" w:eastAsia="標楷體" w:hAnsiTheme="minorHAnsi"/>
          <w:sz w:val="28"/>
        </w:rPr>
        <w:t>村里用電遇有重大事故，如不可抗力之颱風、地震等，致</w:t>
      </w:r>
      <w:r w:rsidR="008235C9">
        <w:rPr>
          <w:rFonts w:asciiTheme="minorHAnsi" w:eastAsia="標楷體" w:hAnsiTheme="minorHAnsi" w:hint="eastAsia"/>
          <w:sz w:val="28"/>
        </w:rPr>
        <w:t>有</w:t>
      </w:r>
      <w:r w:rsidR="00DF694B" w:rsidRPr="008235C9">
        <w:rPr>
          <w:rFonts w:asciiTheme="minorHAnsi" w:eastAsia="標楷體" w:hAnsiTheme="minorHAnsi"/>
          <w:sz w:val="28"/>
        </w:rPr>
        <w:t>用電</w:t>
      </w:r>
      <w:r w:rsidR="00A933CF" w:rsidRPr="008235C9">
        <w:rPr>
          <w:rFonts w:asciiTheme="minorHAnsi" w:eastAsia="標楷體" w:hAnsiTheme="minorHAnsi"/>
          <w:sz w:val="28"/>
        </w:rPr>
        <w:t>顯著</w:t>
      </w:r>
      <w:r w:rsidR="00DF694B" w:rsidRPr="008235C9">
        <w:rPr>
          <w:rFonts w:asciiTheme="minorHAnsi" w:eastAsia="標楷體" w:hAnsiTheme="minorHAnsi"/>
          <w:sz w:val="28"/>
        </w:rPr>
        <w:t>異常之情事</w:t>
      </w:r>
      <w:r w:rsidR="00A933CF" w:rsidRPr="008235C9">
        <w:rPr>
          <w:rFonts w:asciiTheme="minorHAnsi" w:eastAsia="標楷體" w:hAnsiTheme="minorHAnsi"/>
          <w:sz w:val="28"/>
        </w:rPr>
        <w:t>，</w:t>
      </w:r>
      <w:r w:rsidRPr="008235C9">
        <w:rPr>
          <w:rFonts w:asciiTheme="minorHAnsi" w:eastAsia="標楷體" w:hAnsiTheme="minorHAnsi"/>
          <w:sz w:val="28"/>
        </w:rPr>
        <w:t>將</w:t>
      </w:r>
      <w:r w:rsidR="00DF694B" w:rsidRPr="008235C9">
        <w:rPr>
          <w:rFonts w:asciiTheme="minorHAnsi" w:eastAsia="標楷體" w:hAnsiTheme="minorHAnsi"/>
          <w:sz w:val="28"/>
        </w:rPr>
        <w:t>予</w:t>
      </w:r>
      <w:r w:rsidR="008235C9">
        <w:rPr>
          <w:rFonts w:asciiTheme="minorHAnsi" w:eastAsia="標楷體" w:hAnsiTheme="minorHAnsi" w:hint="eastAsia"/>
          <w:sz w:val="28"/>
        </w:rPr>
        <w:t>以</w:t>
      </w:r>
      <w:r w:rsidR="00DF694B" w:rsidRPr="008235C9">
        <w:rPr>
          <w:rFonts w:asciiTheme="minorHAnsi" w:eastAsia="標楷體" w:hAnsiTheme="minorHAnsi"/>
          <w:sz w:val="28"/>
        </w:rPr>
        <w:t>排除</w:t>
      </w:r>
      <w:r w:rsidR="008235C9">
        <w:rPr>
          <w:rFonts w:asciiTheme="minorHAnsi" w:eastAsia="標楷體" w:hAnsiTheme="minorHAnsi" w:hint="eastAsia"/>
          <w:sz w:val="28"/>
        </w:rPr>
        <w:t>影響期間</w:t>
      </w:r>
      <w:r w:rsidR="002D0E6A">
        <w:rPr>
          <w:rFonts w:asciiTheme="minorHAnsi" w:eastAsia="標楷體" w:hAnsiTheme="minorHAnsi" w:hint="eastAsia"/>
          <w:sz w:val="28"/>
        </w:rPr>
        <w:t>村里用電</w:t>
      </w:r>
      <w:r w:rsidR="008235C9">
        <w:rPr>
          <w:rFonts w:asciiTheme="minorHAnsi" w:eastAsia="標楷體" w:hAnsiTheme="minorHAnsi" w:hint="eastAsia"/>
          <w:sz w:val="28"/>
        </w:rPr>
        <w:t>之計算</w:t>
      </w:r>
      <w:r w:rsidR="00A933CF" w:rsidRPr="008235C9">
        <w:rPr>
          <w:rFonts w:asciiTheme="minorHAnsi" w:eastAsia="標楷體" w:hAnsiTheme="minorHAnsi"/>
          <w:sz w:val="28"/>
        </w:rPr>
        <w:t>。</w:t>
      </w:r>
    </w:p>
    <w:p w:rsidR="00D33F71" w:rsidRPr="007B44F5" w:rsidRDefault="00D33F71" w:rsidP="00D33F71">
      <w:pPr>
        <w:pStyle w:val="a3"/>
        <w:numPr>
          <w:ilvl w:val="0"/>
          <w:numId w:val="16"/>
        </w:numPr>
        <w:adjustRightInd w:val="0"/>
        <w:snapToGrid w:val="0"/>
        <w:spacing w:beforeLines="50" w:before="180"/>
        <w:ind w:leftChars="0" w:left="1134" w:hanging="283"/>
        <w:jc w:val="both"/>
        <w:rPr>
          <w:rFonts w:asciiTheme="minorHAnsi" w:eastAsia="標楷體" w:hAnsiTheme="minorHAnsi"/>
        </w:rPr>
      </w:pPr>
      <m:oMath>
        <m:r>
          <m:rPr>
            <m:sty m:val="p"/>
          </m:rPr>
          <w:rPr>
            <w:rFonts w:ascii="Cambria Math" w:eastAsia="標楷體" w:hAnsi="Cambria Math"/>
            <w:sz w:val="28"/>
          </w:rPr>
          <m:t>參與競賽</m:t>
        </m:r>
        <m:r>
          <m:rPr>
            <m:sty m:val="p"/>
          </m:rPr>
          <w:rPr>
            <w:rFonts w:ascii="Cambria Math" w:eastAsia="標楷體" w:hAnsi="Cambria Math" w:hint="eastAsia"/>
            <w:sz w:val="28"/>
          </w:rPr>
          <m:t>村里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所轄家庭</m:t>
        </m:r>
        <m:r>
          <m:rPr>
            <m:sty m:val="p"/>
          </m:rPr>
          <w:rPr>
            <w:rFonts w:ascii="Cambria Math" w:eastAsia="標楷體" w:hAnsi="Cambria Math" w:hint="eastAsia"/>
            <w:sz w:val="28"/>
          </w:rPr>
          <m:t>住戶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107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年夏月較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106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年同期日均節電率</m:t>
        </m:r>
        <m:r>
          <m:rPr>
            <m:sty m:val="p"/>
          </m:rPr>
          <w:rPr>
            <w:rFonts w:ascii="Cambria Math" w:eastAsia="Cambria Math" w:hAnsi="Cambria Math"/>
            <w:sz w:val="28"/>
          </w:rPr>
          <m:t>=</m:t>
        </m:r>
        <m:f>
          <m:fPr>
            <m:ctrlPr>
              <w:rPr>
                <w:rFonts w:ascii="Cambria Math" w:eastAsia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家庭</m:t>
            </m:r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</w:rPr>
              <m:t>住戶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106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年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6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月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~9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月日均用電量－家庭</m:t>
            </m:r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</w:rPr>
              <m:t>住戶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107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年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6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月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~9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月日均用電量</m:t>
            </m:r>
          </m:num>
          <m:den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家庭</m:t>
            </m:r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</w:rPr>
              <m:t>住戶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106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年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6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月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~9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月日均用電量</m:t>
            </m:r>
          </m:den>
        </m:f>
        <m:r>
          <m:rPr>
            <m:sty m:val="b"/>
          </m:rPr>
          <w:rPr>
            <w:rFonts w:ascii="Cambria Math" w:hAnsi="Cambria Math"/>
            <w:b/>
            <w:sz w:val="28"/>
          </w:rPr>
          <w:sym w:font="Wingdings 2" w:char="F0CD"/>
        </m:r>
        <m:r>
          <m:rPr>
            <m:sty m:val="b"/>
          </m:rPr>
          <w:rPr>
            <w:rFonts w:ascii="Cambria Math" w:eastAsia="標楷體" w:hAnsi="Cambria Math"/>
            <w:sz w:val="28"/>
          </w:rPr>
          <m:t>100%</m:t>
        </m:r>
      </m:oMath>
    </w:p>
    <w:p w:rsidR="00D33F71" w:rsidRPr="007B44F5" w:rsidRDefault="00D33F71" w:rsidP="00D33F71">
      <w:pPr>
        <w:pStyle w:val="a3"/>
        <w:numPr>
          <w:ilvl w:val="0"/>
          <w:numId w:val="16"/>
        </w:numPr>
        <w:adjustRightInd w:val="0"/>
        <w:snapToGrid w:val="0"/>
        <w:spacing w:beforeLines="50" w:before="180"/>
        <w:ind w:leftChars="0" w:left="1134" w:hanging="283"/>
        <w:jc w:val="both"/>
        <w:rPr>
          <w:rFonts w:asciiTheme="minorHAnsi" w:eastAsia="標楷體" w:hAnsiTheme="minorHAnsi"/>
        </w:rPr>
      </w:pP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參與競賽</m:t>
        </m:r>
        <m:r>
          <m:rPr>
            <m:sty m:val="p"/>
          </m:rPr>
          <w:rPr>
            <w:rFonts w:ascii="Cambria Math" w:eastAsia="標楷體" w:hAnsi="Cambria Math" w:hint="eastAsia"/>
            <w:sz w:val="28"/>
            <w:szCs w:val="28"/>
          </w:rPr>
          <m:t>村里之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家庭</m:t>
        </m:r>
        <m:r>
          <m:rPr>
            <m:sty m:val="p"/>
          </m:rPr>
          <w:rPr>
            <w:rFonts w:ascii="Cambria Math" w:eastAsia="標楷體" w:hAnsi="Cambria Math" w:hint="eastAsia"/>
            <w:sz w:val="28"/>
            <w:szCs w:val="28"/>
          </w:rPr>
          <m:t>住戶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106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年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6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月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~9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月日均用電量</m:t>
        </m:r>
        <m:r>
          <m:rPr>
            <m:sty m:val="p"/>
          </m:rPr>
          <w:rPr>
            <w:rFonts w:ascii="Cambria Math" w:eastAsia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家庭</m:t>
            </m:r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  <w:szCs w:val="28"/>
              </w:rPr>
              <m:t>住戶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106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年夏月</m:t>
            </m:r>
            <m:d>
              <m:d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月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~9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月</m:t>
                </m:r>
              </m:e>
            </m:d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總用電量</m:t>
            </m:r>
          </m:num>
          <m:den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家庭</m:t>
            </m:r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  <w:szCs w:val="28"/>
              </w:rPr>
              <m:t>住戶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106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年夏月</m:t>
            </m:r>
            <m:d>
              <m:d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月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~9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月</m:t>
                </m:r>
              </m:e>
            </m:d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抄表日數</m:t>
            </m:r>
          </m:den>
        </m:f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w:sym w:font="Wingdings 2" w:char="F0CD"/>
        </m:r>
        <m:r>
          <m:rPr>
            <m:sty m:val="b"/>
          </m:rPr>
          <w:rPr>
            <w:rFonts w:ascii="Cambria Math" w:eastAsia="標楷體" w:hAnsi="Cambria Math"/>
            <w:sz w:val="28"/>
            <w:szCs w:val="28"/>
          </w:rPr>
          <m:t>100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%</m:t>
        </m:r>
      </m:oMath>
    </w:p>
    <w:p w:rsidR="00D33F71" w:rsidRPr="007B44F5" w:rsidRDefault="00D33F71" w:rsidP="00D33F71">
      <w:pPr>
        <w:pStyle w:val="a3"/>
        <w:numPr>
          <w:ilvl w:val="0"/>
          <w:numId w:val="16"/>
        </w:numPr>
        <w:adjustRightInd w:val="0"/>
        <w:snapToGrid w:val="0"/>
        <w:spacing w:beforeLines="50" w:before="180"/>
        <w:ind w:leftChars="0" w:left="1134" w:hanging="283"/>
        <w:jc w:val="both"/>
        <w:rPr>
          <w:rFonts w:asciiTheme="minorHAnsi" w:eastAsia="標楷體" w:hAnsiTheme="minorHAnsi"/>
        </w:rPr>
      </w:pPr>
      <m:oMath>
        <m:r>
          <m:rPr>
            <m:sty m:val="p"/>
          </m:rPr>
          <w:rPr>
            <w:rFonts w:ascii="Cambria Math" w:eastAsia="標楷體" w:hAnsi="Cambria Math"/>
            <w:sz w:val="28"/>
          </w:rPr>
          <m:t>參與競賽</m:t>
        </m:r>
        <m:r>
          <m:rPr>
            <m:sty m:val="p"/>
          </m:rPr>
          <w:rPr>
            <w:rFonts w:ascii="Cambria Math" w:eastAsia="標楷體" w:hAnsi="Cambria Math" w:hint="eastAsia"/>
            <w:sz w:val="28"/>
          </w:rPr>
          <m:t>村里之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家庭</m:t>
        </m:r>
        <m:r>
          <m:rPr>
            <m:sty m:val="p"/>
          </m:rPr>
          <w:rPr>
            <w:rFonts w:ascii="Cambria Math" w:eastAsia="標楷體" w:hAnsi="Cambria Math" w:hint="eastAsia"/>
            <w:sz w:val="28"/>
          </w:rPr>
          <m:t>住戶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107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年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6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月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~9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月日均用電量</m:t>
        </m:r>
        <m:r>
          <m:rPr>
            <m:sty m:val="p"/>
          </m:rPr>
          <w:rPr>
            <w:rFonts w:ascii="Cambria Math" w:eastAsia="Cambria Math" w:hAnsi="Cambria Math"/>
            <w:sz w:val="28"/>
          </w:rPr>
          <m:t>=</m:t>
        </m:r>
        <m:f>
          <m:fPr>
            <m:ctrlPr>
              <w:rPr>
                <w:rFonts w:ascii="Cambria Math" w:eastAsia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家庭</m:t>
            </m:r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</w:rPr>
              <m:t>住戶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107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年夏月</m:t>
            </m:r>
            <m:d>
              <m:dPr>
                <m:ctrlPr>
                  <w:rPr>
                    <w:rFonts w:ascii="Cambria Math" w:eastAsia="標楷體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</w:rPr>
                  <m:t>月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</w:rPr>
                  <m:t>~9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</w:rPr>
                  <m:t>月</m:t>
                </m:r>
              </m:e>
            </m:d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總用電量</m:t>
            </m:r>
          </m:num>
          <m:den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家庭</m:t>
            </m:r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</w:rPr>
              <m:t>住戶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107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年夏月</m:t>
            </m:r>
            <m:d>
              <m:dPr>
                <m:ctrlPr>
                  <w:rPr>
                    <w:rFonts w:ascii="Cambria Math" w:eastAsia="標楷體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</w:rPr>
                  <m:t>月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</w:rPr>
                  <m:t>~9</m:t>
                </m:r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</w:rPr>
                  <m:t>月</m:t>
                </m:r>
              </m:e>
            </m:d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抄表日數</m:t>
            </m:r>
          </m:den>
        </m:f>
        <m:r>
          <m:rPr>
            <m:sty m:val="p"/>
          </m:rPr>
          <w:rPr>
            <w:rFonts w:ascii="Cambria Math" w:eastAsia="標楷體" w:hAnsi="Cambria Math"/>
            <w:sz w:val="28"/>
          </w:rPr>
          <w:sym w:font="Wingdings 2" w:char="F0CD"/>
        </m:r>
        <m:r>
          <m:rPr>
            <m:sty m:val="b"/>
          </m:rPr>
          <w:rPr>
            <w:rFonts w:ascii="Cambria Math" w:eastAsia="標楷體" w:hAnsi="Cambria Math"/>
            <w:sz w:val="28"/>
          </w:rPr>
          <m:t>100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%</m:t>
        </m:r>
      </m:oMath>
    </w:p>
    <w:p w:rsidR="00FE034E" w:rsidRPr="007B44F5" w:rsidRDefault="004A25EB" w:rsidP="00441CE5">
      <w:pPr>
        <w:spacing w:line="520" w:lineRule="exact"/>
        <w:jc w:val="both"/>
        <w:rPr>
          <w:rFonts w:asciiTheme="minorHAnsi" w:eastAsia="標楷體" w:hAnsiTheme="minorHAnsi"/>
          <w:bCs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五</w:t>
      </w:r>
      <w:r w:rsidR="00FE034E" w:rsidRPr="007B44F5">
        <w:rPr>
          <w:rFonts w:asciiTheme="minorHAnsi" w:eastAsia="標楷體" w:hAnsiTheme="minorHAnsi"/>
          <w:sz w:val="28"/>
          <w:szCs w:val="28"/>
        </w:rPr>
        <w:t>、</w:t>
      </w:r>
      <w:bookmarkEnd w:id="8"/>
      <w:r w:rsidR="00637C2B" w:rsidRPr="007B44F5">
        <w:rPr>
          <w:rFonts w:asciiTheme="minorHAnsi" w:eastAsia="標楷體" w:hAnsiTheme="minorHAnsi"/>
          <w:sz w:val="28"/>
          <w:szCs w:val="28"/>
        </w:rPr>
        <w:t>獎勵機制</w:t>
      </w:r>
    </w:p>
    <w:p w:rsidR="00D33F71" w:rsidRPr="007B44F5" w:rsidRDefault="00D33F71" w:rsidP="008235C9">
      <w:pPr>
        <w:pStyle w:val="a3"/>
        <w:numPr>
          <w:ilvl w:val="0"/>
          <w:numId w:val="9"/>
        </w:numPr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競賽屆滿後</w:t>
      </w:r>
      <w:r w:rsidR="00C0076F">
        <w:rPr>
          <w:rFonts w:ascii="新細明體" w:hAnsi="新細明體" w:hint="eastAsia"/>
          <w:sz w:val="28"/>
          <w:szCs w:val="28"/>
        </w:rPr>
        <w:t>，</w:t>
      </w:r>
      <w:r w:rsidR="002D0E6A" w:rsidRPr="007B44F5">
        <w:rPr>
          <w:rFonts w:asciiTheme="minorHAnsi" w:eastAsia="標楷體" w:hAnsiTheme="minorHAnsi"/>
          <w:sz w:val="28"/>
          <w:szCs w:val="28"/>
        </w:rPr>
        <w:t>節電率達</w:t>
      </w:r>
      <w:r w:rsidR="002D0E6A" w:rsidRPr="007B44F5">
        <w:rPr>
          <w:rFonts w:asciiTheme="minorHAnsi" w:eastAsia="標楷體" w:hAnsiTheme="minorHAnsi"/>
          <w:sz w:val="28"/>
          <w:szCs w:val="28"/>
        </w:rPr>
        <w:t>1%(</w:t>
      </w:r>
      <w:r w:rsidR="002D0E6A" w:rsidRPr="007B44F5">
        <w:rPr>
          <w:rFonts w:asciiTheme="minorHAnsi" w:eastAsia="標楷體" w:hAnsiTheme="minorHAnsi"/>
          <w:sz w:val="28"/>
          <w:szCs w:val="28"/>
        </w:rPr>
        <w:t>含</w:t>
      </w:r>
      <w:r w:rsidR="002D0E6A" w:rsidRPr="007B44F5">
        <w:rPr>
          <w:rFonts w:asciiTheme="minorHAnsi" w:eastAsia="標楷體" w:hAnsiTheme="minorHAnsi"/>
          <w:sz w:val="28"/>
          <w:szCs w:val="28"/>
        </w:rPr>
        <w:t>)</w:t>
      </w:r>
      <w:r w:rsidR="002D0E6A" w:rsidRPr="007B44F5">
        <w:rPr>
          <w:rFonts w:asciiTheme="minorHAnsi" w:eastAsia="標楷體" w:hAnsiTheme="minorHAnsi"/>
          <w:sz w:val="28"/>
          <w:szCs w:val="28"/>
        </w:rPr>
        <w:t>以上</w:t>
      </w:r>
      <w:r w:rsidR="002D0E6A">
        <w:rPr>
          <w:rFonts w:asciiTheme="minorHAnsi" w:eastAsia="標楷體" w:hAnsiTheme="minorHAnsi" w:hint="eastAsia"/>
          <w:sz w:val="28"/>
          <w:szCs w:val="28"/>
        </w:rPr>
        <w:t>之</w:t>
      </w:r>
      <w:r w:rsidR="00C0076F">
        <w:rPr>
          <w:rFonts w:asciiTheme="minorHAnsi" w:eastAsia="標楷體" w:hAnsiTheme="minorHAnsi" w:hint="eastAsia"/>
          <w:sz w:val="28"/>
          <w:szCs w:val="28"/>
        </w:rPr>
        <w:t>村里</w:t>
      </w:r>
      <w:r w:rsidRPr="007B44F5">
        <w:rPr>
          <w:rFonts w:asciiTheme="minorHAnsi" w:eastAsia="標楷體" w:hAnsiTheme="minorHAnsi"/>
          <w:sz w:val="28"/>
          <w:szCs w:val="28"/>
        </w:rPr>
        <w:t>，由</w:t>
      </w:r>
      <w:r w:rsidR="00CE6FA7" w:rsidRPr="007B44F5">
        <w:rPr>
          <w:rFonts w:asciiTheme="minorHAnsi" w:eastAsia="標楷體" w:hAnsiTheme="minorHAnsi"/>
          <w:sz w:val="28"/>
          <w:szCs w:val="28"/>
        </w:rPr>
        <w:t>本部</w:t>
      </w:r>
      <w:r w:rsidRPr="007B44F5">
        <w:rPr>
          <w:rFonts w:asciiTheme="minorHAnsi" w:eastAsia="標楷體" w:hAnsiTheme="minorHAnsi"/>
          <w:sz w:val="28"/>
          <w:szCs w:val="28"/>
        </w:rPr>
        <w:t>提供獎勵</w:t>
      </w:r>
      <w:r w:rsidRPr="00C0076F">
        <w:rPr>
          <w:rFonts w:asciiTheme="minorHAnsi" w:eastAsia="標楷體" w:hAnsiTheme="minorHAnsi"/>
          <w:sz w:val="28"/>
          <w:szCs w:val="28"/>
        </w:rPr>
        <w:t>金</w:t>
      </w:r>
      <w:r w:rsidR="00065BFD" w:rsidRPr="00C0076F">
        <w:rPr>
          <w:rFonts w:asciiTheme="minorHAnsi" w:eastAsia="標楷體" w:hAnsiTheme="minorHAnsi"/>
          <w:sz w:val="28"/>
          <w:szCs w:val="28"/>
        </w:rPr>
        <w:t>以鼓勵</w:t>
      </w:r>
      <w:r w:rsidR="00EB2D8B" w:rsidRPr="00C0076F">
        <w:rPr>
          <w:rFonts w:asciiTheme="minorHAnsi" w:eastAsia="標楷體" w:hAnsiTheme="minorHAnsi"/>
          <w:sz w:val="28"/>
          <w:szCs w:val="28"/>
        </w:rPr>
        <w:t>村</w:t>
      </w:r>
      <w:r w:rsidR="00065BFD" w:rsidRPr="00C0076F">
        <w:rPr>
          <w:rFonts w:asciiTheme="minorHAnsi" w:eastAsia="標楷體" w:hAnsiTheme="minorHAnsi"/>
          <w:sz w:val="28"/>
          <w:szCs w:val="28"/>
        </w:rPr>
        <w:t>里民共享節電成果</w:t>
      </w:r>
      <w:r w:rsidRPr="00C0076F">
        <w:rPr>
          <w:rFonts w:asciiTheme="minorHAnsi" w:eastAsia="標楷體" w:hAnsiTheme="minorHAnsi"/>
          <w:sz w:val="28"/>
          <w:szCs w:val="28"/>
        </w:rPr>
        <w:t>，供獲獎</w:t>
      </w:r>
      <w:r w:rsidR="002D0E6A">
        <w:rPr>
          <w:rFonts w:asciiTheme="minorHAnsi" w:eastAsia="標楷體" w:hAnsiTheme="minorHAnsi" w:hint="eastAsia"/>
          <w:sz w:val="28"/>
          <w:szCs w:val="28"/>
        </w:rPr>
        <w:t>村里</w:t>
      </w:r>
      <w:r w:rsidRPr="00C0076F">
        <w:rPr>
          <w:rFonts w:asciiTheme="minorHAnsi" w:eastAsia="標楷體" w:hAnsiTheme="minorHAnsi"/>
          <w:sz w:val="28"/>
          <w:szCs w:val="28"/>
        </w:rPr>
        <w:t>辦</w:t>
      </w:r>
      <w:r w:rsidRPr="007B44F5">
        <w:rPr>
          <w:rFonts w:asciiTheme="minorHAnsi" w:eastAsia="標楷體" w:hAnsiTheme="minorHAnsi"/>
          <w:sz w:val="28"/>
          <w:szCs w:val="28"/>
        </w:rPr>
        <w:t>理</w:t>
      </w:r>
      <w:r w:rsidR="00165797">
        <w:rPr>
          <w:rFonts w:asciiTheme="minorHAnsi" w:eastAsia="標楷體" w:hAnsiTheme="minorHAnsi" w:hint="eastAsia"/>
          <w:sz w:val="28"/>
          <w:szCs w:val="28"/>
        </w:rPr>
        <w:t>節能教育推廣參訪旅遊活動</w:t>
      </w:r>
      <w:r w:rsidRPr="007B44F5">
        <w:rPr>
          <w:rFonts w:asciiTheme="minorHAnsi" w:eastAsia="標楷體" w:hAnsiTheme="minorHAnsi"/>
          <w:sz w:val="28"/>
          <w:szCs w:val="28"/>
        </w:rPr>
        <w:t>或做為社區節電改善、推廣之用</w:t>
      </w:r>
      <w:r w:rsidR="0091143E" w:rsidRPr="007B44F5">
        <w:rPr>
          <w:rFonts w:asciiTheme="minorHAnsi" w:eastAsia="標楷體" w:hAnsiTheme="minorHAnsi"/>
          <w:sz w:val="28"/>
          <w:szCs w:val="28"/>
        </w:rPr>
        <w:t>，</w:t>
      </w:r>
      <w:r w:rsidRPr="007B44F5">
        <w:rPr>
          <w:rFonts w:asciiTheme="minorHAnsi" w:eastAsia="標楷體" w:hAnsiTheme="minorHAnsi"/>
          <w:sz w:val="28"/>
          <w:szCs w:val="28"/>
        </w:rPr>
        <w:t>獎勵方式如下：</w:t>
      </w:r>
    </w:p>
    <w:p w:rsidR="00D33F71" w:rsidRPr="007B44F5" w:rsidRDefault="00D33F71" w:rsidP="008235C9">
      <w:pPr>
        <w:pStyle w:val="a3"/>
        <w:numPr>
          <w:ilvl w:val="0"/>
          <w:numId w:val="14"/>
        </w:numPr>
        <w:adjustRightInd w:val="0"/>
        <w:spacing w:line="520" w:lineRule="exact"/>
        <w:ind w:leftChars="0" w:left="854" w:hanging="336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節電村里金獎：日均節電率達</w:t>
      </w:r>
      <w:r w:rsidRPr="007B44F5">
        <w:rPr>
          <w:rFonts w:asciiTheme="minorHAnsi" w:eastAsia="標楷體" w:hAnsiTheme="minorHAnsi"/>
          <w:sz w:val="28"/>
          <w:szCs w:val="28"/>
        </w:rPr>
        <w:t>5%(</w:t>
      </w:r>
      <w:r w:rsidRPr="007B44F5">
        <w:rPr>
          <w:rFonts w:asciiTheme="minorHAnsi" w:eastAsia="標楷體" w:hAnsiTheme="minorHAnsi"/>
          <w:sz w:val="28"/>
          <w:szCs w:val="28"/>
        </w:rPr>
        <w:t>含</w:t>
      </w:r>
      <w:r w:rsidRPr="007B44F5">
        <w:rPr>
          <w:rFonts w:asciiTheme="minorHAnsi" w:eastAsia="標楷體" w:hAnsiTheme="minorHAnsi"/>
          <w:sz w:val="28"/>
          <w:szCs w:val="28"/>
        </w:rPr>
        <w:t>)</w:t>
      </w:r>
      <w:r w:rsidRPr="007B44F5">
        <w:rPr>
          <w:rFonts w:asciiTheme="minorHAnsi" w:eastAsia="標楷體" w:hAnsiTheme="minorHAnsi"/>
          <w:sz w:val="28"/>
          <w:szCs w:val="28"/>
        </w:rPr>
        <w:t>以上之</w:t>
      </w:r>
      <w:r w:rsidR="00C0076F">
        <w:rPr>
          <w:rFonts w:asciiTheme="minorHAnsi" w:eastAsia="標楷體" w:hAnsiTheme="minorHAnsi" w:hint="eastAsia"/>
          <w:sz w:val="28"/>
          <w:szCs w:val="28"/>
        </w:rPr>
        <w:t>村里</w:t>
      </w:r>
      <w:r w:rsidR="00D15F35">
        <w:rPr>
          <w:rFonts w:asciiTheme="minorHAnsi" w:eastAsia="標楷體" w:hAnsiTheme="minorHAnsi" w:hint="eastAsia"/>
          <w:sz w:val="28"/>
          <w:szCs w:val="28"/>
        </w:rPr>
        <w:t>，</w:t>
      </w:r>
      <w:r w:rsidRPr="007B44F5">
        <w:rPr>
          <w:rFonts w:asciiTheme="minorHAnsi" w:eastAsia="標楷體" w:hAnsiTheme="minorHAnsi"/>
          <w:sz w:val="28"/>
          <w:szCs w:val="28"/>
        </w:rPr>
        <w:t>最高補助</w:t>
      </w:r>
      <w:r w:rsidR="00EE688F">
        <w:rPr>
          <w:rFonts w:asciiTheme="minorHAnsi" w:eastAsia="標楷體" w:hAnsiTheme="minorHAnsi" w:hint="eastAsia"/>
          <w:sz w:val="28"/>
          <w:szCs w:val="28"/>
        </w:rPr>
        <w:t>新臺幣</w:t>
      </w:r>
      <w:r w:rsidRPr="007B44F5">
        <w:rPr>
          <w:rFonts w:asciiTheme="minorHAnsi" w:eastAsia="標楷體" w:hAnsiTheme="minorHAnsi"/>
          <w:sz w:val="28"/>
          <w:szCs w:val="28"/>
        </w:rPr>
        <w:t>10</w:t>
      </w:r>
      <w:r w:rsidRPr="007B44F5">
        <w:rPr>
          <w:rFonts w:asciiTheme="minorHAnsi" w:eastAsia="標楷體" w:hAnsiTheme="minorHAnsi"/>
          <w:sz w:val="28"/>
          <w:szCs w:val="28"/>
        </w:rPr>
        <w:t>萬元。</w:t>
      </w:r>
    </w:p>
    <w:p w:rsidR="00D33F71" w:rsidRPr="007B44F5" w:rsidRDefault="00D33F71" w:rsidP="008235C9">
      <w:pPr>
        <w:pStyle w:val="a3"/>
        <w:numPr>
          <w:ilvl w:val="0"/>
          <w:numId w:val="14"/>
        </w:numPr>
        <w:adjustRightInd w:val="0"/>
        <w:spacing w:line="520" w:lineRule="exact"/>
        <w:ind w:leftChars="0" w:left="854" w:hanging="336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節電村里銀獎：日均節電率達</w:t>
      </w:r>
      <w:r w:rsidRPr="007B44F5">
        <w:rPr>
          <w:rFonts w:asciiTheme="minorHAnsi" w:eastAsia="標楷體" w:hAnsiTheme="minorHAnsi"/>
          <w:sz w:val="28"/>
          <w:szCs w:val="28"/>
        </w:rPr>
        <w:t>3%(</w:t>
      </w:r>
      <w:r w:rsidRPr="007B44F5">
        <w:rPr>
          <w:rFonts w:asciiTheme="minorHAnsi" w:eastAsia="標楷體" w:hAnsiTheme="minorHAnsi"/>
          <w:sz w:val="28"/>
          <w:szCs w:val="28"/>
        </w:rPr>
        <w:t>含</w:t>
      </w:r>
      <w:r w:rsidRPr="007B44F5">
        <w:rPr>
          <w:rFonts w:asciiTheme="minorHAnsi" w:eastAsia="標楷體" w:hAnsiTheme="minorHAnsi"/>
          <w:sz w:val="28"/>
          <w:szCs w:val="28"/>
        </w:rPr>
        <w:t>)</w:t>
      </w:r>
      <w:r w:rsidRPr="007B44F5">
        <w:rPr>
          <w:rFonts w:asciiTheme="minorHAnsi" w:eastAsia="標楷體" w:hAnsiTheme="minorHAnsi"/>
          <w:sz w:val="28"/>
          <w:szCs w:val="28"/>
        </w:rPr>
        <w:t>以上，不及</w:t>
      </w:r>
      <w:r w:rsidRPr="007B44F5">
        <w:rPr>
          <w:rFonts w:asciiTheme="minorHAnsi" w:eastAsia="標楷體" w:hAnsiTheme="minorHAnsi"/>
          <w:sz w:val="28"/>
          <w:szCs w:val="28"/>
        </w:rPr>
        <w:t>5%</w:t>
      </w:r>
      <w:r w:rsidRPr="007B44F5">
        <w:rPr>
          <w:rFonts w:asciiTheme="minorHAnsi" w:eastAsia="標楷體" w:hAnsiTheme="minorHAnsi"/>
          <w:sz w:val="28"/>
          <w:szCs w:val="28"/>
        </w:rPr>
        <w:t>之</w:t>
      </w:r>
      <w:r w:rsidR="00C0076F">
        <w:rPr>
          <w:rFonts w:asciiTheme="minorHAnsi" w:eastAsia="標楷體" w:hAnsiTheme="minorHAnsi" w:hint="eastAsia"/>
          <w:sz w:val="28"/>
          <w:szCs w:val="28"/>
        </w:rPr>
        <w:t>村里</w:t>
      </w:r>
      <w:r w:rsidR="00D15F35">
        <w:rPr>
          <w:rFonts w:asciiTheme="minorHAnsi" w:eastAsia="標楷體" w:hAnsiTheme="minorHAnsi" w:hint="eastAsia"/>
          <w:sz w:val="28"/>
          <w:szCs w:val="28"/>
        </w:rPr>
        <w:t>，</w:t>
      </w:r>
      <w:r w:rsidRPr="007B44F5">
        <w:rPr>
          <w:rFonts w:asciiTheme="minorHAnsi" w:eastAsia="標楷體" w:hAnsiTheme="minorHAnsi"/>
          <w:sz w:val="28"/>
          <w:szCs w:val="28"/>
        </w:rPr>
        <w:t>最高補助</w:t>
      </w:r>
      <w:r w:rsidR="00EE688F">
        <w:rPr>
          <w:rFonts w:asciiTheme="minorHAnsi" w:eastAsia="標楷體" w:hAnsiTheme="minorHAnsi" w:hint="eastAsia"/>
          <w:sz w:val="28"/>
          <w:szCs w:val="28"/>
        </w:rPr>
        <w:t>新臺幣</w:t>
      </w:r>
      <w:r w:rsidRPr="007B44F5">
        <w:rPr>
          <w:rFonts w:asciiTheme="minorHAnsi" w:eastAsia="標楷體" w:hAnsiTheme="minorHAnsi"/>
          <w:sz w:val="28"/>
          <w:szCs w:val="28"/>
        </w:rPr>
        <w:t>5</w:t>
      </w:r>
      <w:r w:rsidRPr="007B44F5">
        <w:rPr>
          <w:rFonts w:asciiTheme="minorHAnsi" w:eastAsia="標楷體" w:hAnsiTheme="minorHAnsi"/>
          <w:sz w:val="28"/>
          <w:szCs w:val="28"/>
        </w:rPr>
        <w:t>萬元。</w:t>
      </w:r>
    </w:p>
    <w:p w:rsidR="00D33F71" w:rsidRPr="007B44F5" w:rsidRDefault="00D33F71" w:rsidP="008235C9">
      <w:pPr>
        <w:pStyle w:val="a3"/>
        <w:numPr>
          <w:ilvl w:val="0"/>
          <w:numId w:val="14"/>
        </w:numPr>
        <w:adjustRightInd w:val="0"/>
        <w:spacing w:line="520" w:lineRule="exact"/>
        <w:ind w:leftChars="0" w:left="854" w:hanging="336"/>
        <w:jc w:val="both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節電村里</w:t>
      </w:r>
      <w:r w:rsidR="004402DD">
        <w:rPr>
          <w:rFonts w:asciiTheme="minorHAnsi" w:eastAsia="標楷體" w:hAnsiTheme="minorHAnsi" w:hint="eastAsia"/>
          <w:sz w:val="28"/>
          <w:szCs w:val="28"/>
        </w:rPr>
        <w:t>銅</w:t>
      </w:r>
      <w:r w:rsidRPr="007B44F5">
        <w:rPr>
          <w:rFonts w:asciiTheme="minorHAnsi" w:eastAsia="標楷體" w:hAnsiTheme="minorHAnsi"/>
          <w:sz w:val="28"/>
          <w:szCs w:val="28"/>
        </w:rPr>
        <w:t>獎：日均節電率達</w:t>
      </w:r>
      <w:r w:rsidRPr="007B44F5">
        <w:rPr>
          <w:rFonts w:asciiTheme="minorHAnsi" w:eastAsia="標楷體" w:hAnsiTheme="minorHAnsi"/>
          <w:sz w:val="28"/>
          <w:szCs w:val="28"/>
        </w:rPr>
        <w:t>1%(</w:t>
      </w:r>
      <w:r w:rsidRPr="007B44F5">
        <w:rPr>
          <w:rFonts w:asciiTheme="minorHAnsi" w:eastAsia="標楷體" w:hAnsiTheme="minorHAnsi"/>
          <w:sz w:val="28"/>
          <w:szCs w:val="28"/>
        </w:rPr>
        <w:t>含</w:t>
      </w:r>
      <w:r w:rsidRPr="007B44F5">
        <w:rPr>
          <w:rFonts w:asciiTheme="minorHAnsi" w:eastAsia="標楷體" w:hAnsiTheme="minorHAnsi"/>
          <w:sz w:val="28"/>
          <w:szCs w:val="28"/>
        </w:rPr>
        <w:t>)</w:t>
      </w:r>
      <w:r w:rsidRPr="007B44F5">
        <w:rPr>
          <w:rFonts w:asciiTheme="minorHAnsi" w:eastAsia="標楷體" w:hAnsiTheme="minorHAnsi"/>
          <w:sz w:val="28"/>
          <w:szCs w:val="28"/>
        </w:rPr>
        <w:t>以上，不及</w:t>
      </w:r>
      <w:r w:rsidRPr="007B44F5">
        <w:rPr>
          <w:rFonts w:asciiTheme="minorHAnsi" w:eastAsia="標楷體" w:hAnsiTheme="minorHAnsi"/>
          <w:sz w:val="28"/>
          <w:szCs w:val="28"/>
        </w:rPr>
        <w:t>3%</w:t>
      </w:r>
      <w:r w:rsidRPr="007B44F5">
        <w:rPr>
          <w:rFonts w:asciiTheme="minorHAnsi" w:eastAsia="標楷體" w:hAnsiTheme="minorHAnsi"/>
          <w:sz w:val="28"/>
          <w:szCs w:val="28"/>
        </w:rPr>
        <w:t>之</w:t>
      </w:r>
      <w:r w:rsidR="00152DE2">
        <w:rPr>
          <w:rFonts w:asciiTheme="minorHAnsi" w:eastAsia="標楷體" w:hAnsiTheme="minorHAnsi" w:hint="eastAsia"/>
          <w:sz w:val="28"/>
          <w:szCs w:val="28"/>
        </w:rPr>
        <w:t>村里</w:t>
      </w:r>
      <w:r w:rsidR="00D15F35">
        <w:rPr>
          <w:rFonts w:asciiTheme="minorHAnsi" w:eastAsia="標楷體" w:hAnsiTheme="minorHAnsi" w:hint="eastAsia"/>
          <w:sz w:val="28"/>
          <w:szCs w:val="28"/>
        </w:rPr>
        <w:t>，</w:t>
      </w:r>
      <w:r w:rsidRPr="007B44F5">
        <w:rPr>
          <w:rFonts w:asciiTheme="minorHAnsi" w:eastAsia="標楷體" w:hAnsiTheme="minorHAnsi"/>
          <w:sz w:val="28"/>
          <w:szCs w:val="28"/>
        </w:rPr>
        <w:t>最</w:t>
      </w:r>
      <w:r w:rsidRPr="00CA2751">
        <w:rPr>
          <w:rFonts w:eastAsia="標楷體" w:hint="eastAsia"/>
          <w:sz w:val="28"/>
          <w:szCs w:val="28"/>
        </w:rPr>
        <w:t>高補助</w:t>
      </w:r>
      <w:r w:rsidR="00152DE2">
        <w:rPr>
          <w:rFonts w:asciiTheme="minorHAnsi" w:eastAsia="標楷體" w:hAnsiTheme="minorHAnsi" w:hint="eastAsia"/>
          <w:sz w:val="28"/>
          <w:szCs w:val="28"/>
        </w:rPr>
        <w:t>新臺幣</w:t>
      </w:r>
      <w:r w:rsidRPr="00CA2751">
        <w:rPr>
          <w:rFonts w:eastAsia="標楷體"/>
          <w:sz w:val="28"/>
          <w:szCs w:val="28"/>
        </w:rPr>
        <w:t>3</w:t>
      </w:r>
      <w:r w:rsidRPr="00CA2751">
        <w:rPr>
          <w:rFonts w:eastAsia="標楷體" w:hint="eastAsia"/>
          <w:sz w:val="28"/>
          <w:szCs w:val="28"/>
        </w:rPr>
        <w:t>萬元。</w:t>
      </w:r>
    </w:p>
    <w:p w:rsidR="00E82C50" w:rsidRPr="00E82C50" w:rsidRDefault="00E82C50" w:rsidP="00E82C50">
      <w:pPr>
        <w:pStyle w:val="a3"/>
        <w:numPr>
          <w:ilvl w:val="0"/>
          <w:numId w:val="9"/>
        </w:numPr>
        <w:spacing w:line="520" w:lineRule="exact"/>
        <w:ind w:leftChars="140" w:left="834" w:hangingChars="178" w:hanging="498"/>
        <w:jc w:val="both"/>
        <w:rPr>
          <w:rFonts w:asciiTheme="minorHAnsi" w:eastAsia="標楷體" w:hAnsiTheme="minorHAnsi"/>
          <w:sz w:val="28"/>
          <w:szCs w:val="28"/>
        </w:rPr>
      </w:pPr>
      <w:bookmarkStart w:id="9" w:name="_Toc513541941"/>
      <w:r w:rsidRPr="00E82C50">
        <w:rPr>
          <w:rFonts w:asciiTheme="minorHAnsi" w:eastAsia="標楷體" w:hAnsiTheme="minorHAnsi"/>
          <w:sz w:val="28"/>
          <w:szCs w:val="28"/>
        </w:rPr>
        <w:t>本部函請各協辦單位，針對推動村里節電有功之相關人員優予敘獎，最高以嘉獎</w:t>
      </w:r>
      <w:r w:rsidRPr="00E82C50">
        <w:rPr>
          <w:rFonts w:asciiTheme="minorHAnsi" w:eastAsia="標楷體" w:hAnsiTheme="minorHAnsi"/>
          <w:sz w:val="28"/>
          <w:szCs w:val="28"/>
        </w:rPr>
        <w:t>2</w:t>
      </w:r>
      <w:r w:rsidRPr="00E82C50">
        <w:rPr>
          <w:rFonts w:asciiTheme="minorHAnsi" w:eastAsia="標楷體" w:hAnsiTheme="minorHAnsi"/>
          <w:sz w:val="28"/>
          <w:szCs w:val="28"/>
        </w:rPr>
        <w:t>次為原則。</w:t>
      </w:r>
    </w:p>
    <w:p w:rsidR="001F4549" w:rsidRPr="007B44F5" w:rsidRDefault="001F4549" w:rsidP="001F4549">
      <w:pPr>
        <w:pStyle w:val="af3"/>
        <w:jc w:val="center"/>
        <w:rPr>
          <w:rFonts w:asciiTheme="minorHAnsi" w:eastAsia="標楷體" w:hAnsiTheme="minorHAnsi"/>
          <w:sz w:val="28"/>
          <w:szCs w:val="28"/>
        </w:rPr>
      </w:pPr>
      <w:r w:rsidRPr="007B44F5">
        <w:rPr>
          <w:rFonts w:asciiTheme="minorHAnsi" w:eastAsia="標楷體" w:hAnsiTheme="minorHAnsi"/>
          <w:sz w:val="28"/>
          <w:szCs w:val="28"/>
        </w:rPr>
        <w:t>表</w:t>
      </w:r>
      <w:r w:rsidRPr="007B44F5">
        <w:rPr>
          <w:rFonts w:asciiTheme="minorHAnsi" w:eastAsia="標楷體" w:hAnsiTheme="minorHAnsi"/>
          <w:sz w:val="28"/>
          <w:szCs w:val="28"/>
        </w:rPr>
        <w:t xml:space="preserve"> </w:t>
      </w:r>
      <w:r w:rsidRPr="007B44F5">
        <w:rPr>
          <w:rFonts w:asciiTheme="minorHAnsi" w:eastAsia="標楷體" w:hAnsiTheme="minorHAnsi"/>
          <w:sz w:val="28"/>
          <w:szCs w:val="28"/>
        </w:rPr>
        <w:fldChar w:fldCharType="begin"/>
      </w:r>
      <w:r w:rsidRPr="007B44F5">
        <w:rPr>
          <w:rFonts w:asciiTheme="minorHAnsi" w:eastAsia="標楷體" w:hAnsiTheme="minorHAnsi"/>
          <w:sz w:val="28"/>
          <w:szCs w:val="28"/>
        </w:rPr>
        <w:instrText xml:space="preserve"> SEQ </w:instrText>
      </w:r>
      <w:r w:rsidRPr="007B44F5">
        <w:rPr>
          <w:rFonts w:asciiTheme="minorHAnsi" w:eastAsia="標楷體" w:hAnsiTheme="minorHAnsi"/>
          <w:sz w:val="28"/>
          <w:szCs w:val="28"/>
        </w:rPr>
        <w:instrText>表</w:instrText>
      </w:r>
      <w:r w:rsidRPr="007B44F5">
        <w:rPr>
          <w:rFonts w:asciiTheme="minorHAnsi" w:eastAsia="標楷體" w:hAnsiTheme="minorHAnsi"/>
          <w:sz w:val="28"/>
          <w:szCs w:val="28"/>
        </w:rPr>
        <w:instrText xml:space="preserve"> \* ARABIC </w:instrText>
      </w:r>
      <w:r w:rsidRPr="007B44F5">
        <w:rPr>
          <w:rFonts w:asciiTheme="minorHAnsi" w:eastAsia="標楷體" w:hAnsiTheme="minorHAnsi"/>
          <w:sz w:val="28"/>
          <w:szCs w:val="28"/>
        </w:rPr>
        <w:fldChar w:fldCharType="separate"/>
      </w:r>
      <w:r w:rsidR="00506304">
        <w:rPr>
          <w:rFonts w:asciiTheme="minorHAnsi" w:eastAsia="標楷體" w:hAnsiTheme="minorHAnsi"/>
          <w:noProof/>
          <w:sz w:val="28"/>
          <w:szCs w:val="28"/>
        </w:rPr>
        <w:t>1</w:t>
      </w:r>
      <w:r w:rsidRPr="007B44F5">
        <w:rPr>
          <w:rFonts w:asciiTheme="minorHAnsi" w:eastAsia="標楷體" w:hAnsiTheme="minorHAnsi"/>
          <w:sz w:val="28"/>
          <w:szCs w:val="28"/>
        </w:rPr>
        <w:fldChar w:fldCharType="end"/>
      </w:r>
      <w:r w:rsidRPr="007B44F5">
        <w:rPr>
          <w:rFonts w:asciiTheme="minorHAnsi" w:eastAsia="標楷體" w:hAnsiTheme="minorHAnsi"/>
          <w:sz w:val="28"/>
          <w:szCs w:val="28"/>
        </w:rPr>
        <w:t>獎勵金規劃表</w:t>
      </w:r>
      <w:bookmarkEnd w:id="9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9"/>
        <w:gridCol w:w="2505"/>
        <w:gridCol w:w="2694"/>
        <w:gridCol w:w="2376"/>
      </w:tblGrid>
      <w:tr w:rsidR="00BA151D" w:rsidRPr="007B44F5" w:rsidTr="00E83A3F">
        <w:trPr>
          <w:trHeight w:hRule="exact" w:val="454"/>
          <w:jc w:val="center"/>
        </w:trPr>
        <w:tc>
          <w:tcPr>
            <w:tcW w:w="2139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組別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獲獎條件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補助額度</w:t>
            </w:r>
          </w:p>
        </w:tc>
        <w:tc>
          <w:tcPr>
            <w:tcW w:w="2376" w:type="dxa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備註</w:t>
            </w:r>
          </w:p>
        </w:tc>
      </w:tr>
      <w:tr w:rsidR="00BA151D" w:rsidRPr="007B44F5" w:rsidTr="00E83A3F">
        <w:trPr>
          <w:trHeight w:hRule="exact" w:val="454"/>
          <w:jc w:val="center"/>
        </w:trPr>
        <w:tc>
          <w:tcPr>
            <w:tcW w:w="2139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節電村里金獎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節電率</w:t>
            </w:r>
            <w:r w:rsidRPr="00152DE2">
              <w:rPr>
                <w:rFonts w:ascii="細明體" w:eastAsia="細明體" w:hAnsi="細明體" w:cs="細明體" w:hint="eastAsia"/>
                <w:sz w:val="28"/>
                <w:szCs w:val="28"/>
              </w:rPr>
              <w:t>≧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5%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各新臺幣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10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萬元</w:t>
            </w:r>
          </w:p>
        </w:tc>
        <w:tc>
          <w:tcPr>
            <w:tcW w:w="2376" w:type="dxa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預估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1,200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名額</w:t>
            </w:r>
          </w:p>
        </w:tc>
      </w:tr>
      <w:tr w:rsidR="00BA151D" w:rsidRPr="007B44F5" w:rsidTr="00E83A3F">
        <w:trPr>
          <w:trHeight w:hRule="exact" w:val="454"/>
          <w:jc w:val="center"/>
        </w:trPr>
        <w:tc>
          <w:tcPr>
            <w:tcW w:w="2139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節電村里銀獎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BA151D" w:rsidRPr="00152DE2" w:rsidRDefault="00BA151D" w:rsidP="00E83A3F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5%</w:t>
            </w:r>
            <w:r w:rsidR="00E83A3F">
              <w:rPr>
                <w:rFonts w:ascii="新細明體" w:hAnsi="新細明體" w:hint="eastAsia"/>
                <w:sz w:val="28"/>
                <w:szCs w:val="28"/>
              </w:rPr>
              <w:t>＞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節電率</w:t>
            </w:r>
            <w:r w:rsidRPr="00152DE2">
              <w:rPr>
                <w:rFonts w:ascii="細明體" w:eastAsia="細明體" w:hAnsi="細明體" w:cs="細明體" w:hint="eastAsia"/>
                <w:sz w:val="28"/>
                <w:szCs w:val="28"/>
              </w:rPr>
              <w:t>≧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3%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各新臺幣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 xml:space="preserve"> 5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萬元</w:t>
            </w:r>
          </w:p>
        </w:tc>
        <w:tc>
          <w:tcPr>
            <w:tcW w:w="2376" w:type="dxa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預估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1,400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名額</w:t>
            </w:r>
          </w:p>
        </w:tc>
      </w:tr>
      <w:tr w:rsidR="00BA151D" w:rsidRPr="007B44F5" w:rsidTr="00E83A3F">
        <w:trPr>
          <w:trHeight w:hRule="exact" w:val="454"/>
          <w:jc w:val="center"/>
        </w:trPr>
        <w:tc>
          <w:tcPr>
            <w:tcW w:w="2139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節電村里銅獎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BA151D" w:rsidRPr="00152DE2" w:rsidRDefault="00BA151D" w:rsidP="00E83A3F">
            <w:pPr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3%</w:t>
            </w:r>
            <w:r w:rsidR="00E83A3F">
              <w:rPr>
                <w:rFonts w:ascii="新細明體" w:hAnsi="新細明體" w:hint="eastAsia"/>
                <w:sz w:val="28"/>
                <w:szCs w:val="28"/>
              </w:rPr>
              <w:t>＞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節電率</w:t>
            </w:r>
            <w:r w:rsidRPr="00152DE2">
              <w:rPr>
                <w:rFonts w:ascii="細明體" w:eastAsia="細明體" w:hAnsi="細明體" w:cs="細明體" w:hint="eastAsia"/>
                <w:sz w:val="28"/>
                <w:szCs w:val="28"/>
              </w:rPr>
              <w:t>≧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1%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各新臺幣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 xml:space="preserve"> 3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萬元</w:t>
            </w:r>
          </w:p>
        </w:tc>
        <w:tc>
          <w:tcPr>
            <w:tcW w:w="2376" w:type="dxa"/>
            <w:vAlign w:val="center"/>
          </w:tcPr>
          <w:p w:rsidR="00BA151D" w:rsidRPr="00152DE2" w:rsidRDefault="00BA151D" w:rsidP="00152DE2">
            <w:pPr>
              <w:snapToGrid w:val="0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預估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1,600</w:t>
            </w:r>
            <w:r w:rsidRPr="00152DE2">
              <w:rPr>
                <w:rFonts w:asciiTheme="minorHAnsi" w:eastAsia="標楷體" w:hAnsiTheme="minorHAnsi"/>
                <w:sz w:val="28"/>
                <w:szCs w:val="28"/>
              </w:rPr>
              <w:t>名額</w:t>
            </w:r>
          </w:p>
        </w:tc>
      </w:tr>
    </w:tbl>
    <w:p w:rsidR="00382CCB" w:rsidRPr="00F27137" w:rsidRDefault="00382CCB" w:rsidP="00F27137">
      <w:pPr>
        <w:spacing w:line="520" w:lineRule="exact"/>
        <w:ind w:left="307"/>
        <w:jc w:val="both"/>
        <w:rPr>
          <w:rFonts w:asciiTheme="minorHAnsi" w:eastAsia="標楷體" w:hAnsiTheme="minorHAnsi"/>
          <w:sz w:val="28"/>
          <w:szCs w:val="28"/>
        </w:rPr>
      </w:pPr>
    </w:p>
    <w:p w:rsidR="00106346" w:rsidRPr="00F27137" w:rsidRDefault="00106346" w:rsidP="00F27137">
      <w:pPr>
        <w:pStyle w:val="1"/>
        <w:keepNext w:val="0"/>
        <w:spacing w:before="0" w:after="0" w:line="520" w:lineRule="exact"/>
        <w:jc w:val="both"/>
        <w:rPr>
          <w:rFonts w:asciiTheme="minorHAnsi" w:eastAsia="標楷體" w:hAnsiTheme="minorHAnsi"/>
          <w:sz w:val="28"/>
          <w:szCs w:val="28"/>
        </w:rPr>
      </w:pPr>
      <w:bookmarkStart w:id="10" w:name="_Toc513541578"/>
      <w:bookmarkStart w:id="11" w:name="_Toc511312554"/>
      <w:r w:rsidRPr="00F27137">
        <w:rPr>
          <w:rFonts w:asciiTheme="minorHAnsi" w:eastAsia="標楷體" w:hAnsiTheme="minorHAnsi"/>
          <w:sz w:val="28"/>
          <w:szCs w:val="28"/>
        </w:rPr>
        <w:t>肆</w:t>
      </w:r>
      <w:r w:rsidR="00FE034E" w:rsidRPr="00F27137">
        <w:rPr>
          <w:rFonts w:asciiTheme="minorHAnsi" w:eastAsia="標楷體" w:hAnsiTheme="minorHAnsi"/>
          <w:sz w:val="28"/>
          <w:szCs w:val="28"/>
        </w:rPr>
        <w:t>、</w:t>
      </w:r>
      <w:r w:rsidRPr="00F27137">
        <w:rPr>
          <w:rFonts w:asciiTheme="minorHAnsi" w:eastAsia="標楷體" w:hAnsiTheme="minorHAnsi"/>
          <w:sz w:val="28"/>
          <w:szCs w:val="28"/>
        </w:rPr>
        <w:t>執行</w:t>
      </w:r>
      <w:r w:rsidR="00637C2B" w:rsidRPr="00F27137">
        <w:rPr>
          <w:rFonts w:asciiTheme="minorHAnsi" w:eastAsia="標楷體" w:hAnsiTheme="minorHAnsi"/>
          <w:sz w:val="28"/>
          <w:szCs w:val="28"/>
        </w:rPr>
        <w:t>分工</w:t>
      </w:r>
      <w:bookmarkEnd w:id="10"/>
    </w:p>
    <w:p w:rsidR="004E4A1E" w:rsidRPr="00F27137" w:rsidRDefault="004E4A1E" w:rsidP="00F27137">
      <w:pPr>
        <w:pStyle w:val="a3"/>
        <w:spacing w:line="520" w:lineRule="exact"/>
        <w:ind w:leftChars="0" w:left="0" w:firstLine="482"/>
        <w:jc w:val="both"/>
        <w:rPr>
          <w:rFonts w:asciiTheme="minorHAnsi" w:eastAsia="標楷體" w:hAnsiTheme="minorHAnsi"/>
          <w:spacing w:val="6"/>
          <w:kern w:val="0"/>
          <w:sz w:val="28"/>
          <w:szCs w:val="28"/>
        </w:rPr>
      </w:pPr>
      <w:bookmarkStart w:id="12" w:name="_Toc511312555"/>
      <w:bookmarkEnd w:id="11"/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本</w:t>
      </w:r>
      <w:r w:rsidR="00F27137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方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案</w:t>
      </w:r>
      <w:r w:rsidR="00844AA4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由本部、台電公司及各縣市政府辦理事項</w:t>
      </w:r>
      <w:r w:rsidR="00FB1BCC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如下</w:t>
      </w:r>
      <w:r w:rsidR="00F27137">
        <w:rPr>
          <w:rFonts w:ascii="新細明體" w:hAnsi="新細明體" w:hint="eastAsia"/>
          <w:spacing w:val="6"/>
          <w:kern w:val="0"/>
          <w:sz w:val="28"/>
          <w:szCs w:val="28"/>
        </w:rPr>
        <w:t>：</w:t>
      </w:r>
    </w:p>
    <w:p w:rsidR="001F4549" w:rsidRPr="00F27137" w:rsidRDefault="001F4549" w:rsidP="00F27137">
      <w:pPr>
        <w:pStyle w:val="a3"/>
        <w:spacing w:line="520" w:lineRule="exact"/>
        <w:ind w:leftChars="0" w:left="0" w:firstLine="482"/>
        <w:jc w:val="center"/>
        <w:rPr>
          <w:rFonts w:asciiTheme="minorHAnsi" w:eastAsia="標楷體" w:hAnsiTheme="minorHAnsi"/>
          <w:spacing w:val="6"/>
          <w:kern w:val="0"/>
          <w:sz w:val="28"/>
          <w:szCs w:val="28"/>
        </w:rPr>
      </w:pPr>
      <w:bookmarkStart w:id="13" w:name="_Toc513541942"/>
      <w:r w:rsidRPr="00F27137">
        <w:rPr>
          <w:rFonts w:asciiTheme="minorHAnsi" w:eastAsia="標楷體" w:hAnsiTheme="minorHAnsi"/>
          <w:sz w:val="28"/>
          <w:szCs w:val="28"/>
        </w:rPr>
        <w:t>表</w:t>
      </w:r>
      <w:r w:rsidRPr="00F27137">
        <w:rPr>
          <w:rFonts w:asciiTheme="minorHAnsi" w:eastAsia="標楷體" w:hAnsiTheme="minorHAnsi"/>
          <w:sz w:val="28"/>
          <w:szCs w:val="28"/>
        </w:rPr>
        <w:t xml:space="preserve"> </w:t>
      </w:r>
      <w:r w:rsidRPr="00F27137">
        <w:rPr>
          <w:rFonts w:asciiTheme="minorHAnsi" w:eastAsia="標楷體" w:hAnsiTheme="minorHAnsi"/>
          <w:sz w:val="28"/>
          <w:szCs w:val="28"/>
        </w:rPr>
        <w:fldChar w:fldCharType="begin"/>
      </w:r>
      <w:r w:rsidRPr="00F27137">
        <w:rPr>
          <w:rFonts w:asciiTheme="minorHAnsi" w:eastAsia="標楷體" w:hAnsiTheme="minorHAnsi"/>
          <w:sz w:val="28"/>
          <w:szCs w:val="28"/>
        </w:rPr>
        <w:instrText xml:space="preserve"> SEQ </w:instrText>
      </w:r>
      <w:r w:rsidRPr="00F27137">
        <w:rPr>
          <w:rFonts w:asciiTheme="minorHAnsi" w:eastAsia="標楷體" w:hAnsiTheme="minorHAnsi"/>
          <w:sz w:val="28"/>
          <w:szCs w:val="28"/>
        </w:rPr>
        <w:instrText>表</w:instrText>
      </w:r>
      <w:r w:rsidRPr="00F27137">
        <w:rPr>
          <w:rFonts w:asciiTheme="minorHAnsi" w:eastAsia="標楷體" w:hAnsiTheme="minorHAnsi"/>
          <w:sz w:val="28"/>
          <w:szCs w:val="28"/>
        </w:rPr>
        <w:instrText xml:space="preserve"> \* ARABIC </w:instrText>
      </w:r>
      <w:r w:rsidRPr="00F27137">
        <w:rPr>
          <w:rFonts w:asciiTheme="minorHAnsi" w:eastAsia="標楷體" w:hAnsiTheme="minorHAnsi"/>
          <w:sz w:val="28"/>
          <w:szCs w:val="28"/>
        </w:rPr>
        <w:fldChar w:fldCharType="separate"/>
      </w:r>
      <w:r w:rsidR="00506304">
        <w:rPr>
          <w:rFonts w:asciiTheme="minorHAnsi" w:eastAsia="標楷體" w:hAnsiTheme="minorHAnsi"/>
          <w:noProof/>
          <w:sz w:val="28"/>
          <w:szCs w:val="28"/>
        </w:rPr>
        <w:t>2</w:t>
      </w:r>
      <w:r w:rsidRPr="00F27137">
        <w:rPr>
          <w:rFonts w:asciiTheme="minorHAnsi" w:eastAsia="標楷體" w:hAnsiTheme="minorHAnsi"/>
          <w:sz w:val="28"/>
          <w:szCs w:val="28"/>
        </w:rPr>
        <w:fldChar w:fldCharType="end"/>
      </w:r>
      <w:r w:rsidR="00FB1BCC">
        <w:rPr>
          <w:rFonts w:asciiTheme="minorHAnsi" w:eastAsia="標楷體" w:hAnsiTheme="minorHAnsi" w:hint="eastAsia"/>
          <w:sz w:val="28"/>
          <w:szCs w:val="28"/>
        </w:rPr>
        <w:t xml:space="preserve">  </w:t>
      </w:r>
      <w:r w:rsidRPr="00F27137">
        <w:rPr>
          <w:rFonts w:asciiTheme="minorHAnsi" w:eastAsia="標楷體" w:hAnsiTheme="minorHAnsi"/>
          <w:sz w:val="28"/>
          <w:szCs w:val="28"/>
        </w:rPr>
        <w:t>各單位推動分工</w:t>
      </w:r>
      <w:bookmarkEnd w:id="13"/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623"/>
        <w:gridCol w:w="2044"/>
        <w:gridCol w:w="5967"/>
      </w:tblGrid>
      <w:tr w:rsidR="004E4A1E" w:rsidRPr="00F27137" w:rsidTr="00C94D96">
        <w:trPr>
          <w:trHeight w:val="531"/>
          <w:tblHeader/>
          <w:jc w:val="center"/>
        </w:trPr>
        <w:tc>
          <w:tcPr>
            <w:tcW w:w="1623" w:type="dxa"/>
            <w:shd w:val="clear" w:color="auto" w:fill="D9D9D9"/>
            <w:vAlign w:val="center"/>
          </w:tcPr>
          <w:p w:rsidR="004E4A1E" w:rsidRPr="00F27137" w:rsidRDefault="004E4A1E" w:rsidP="00FB1BCC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b/>
                <w:bCs/>
                <w:kern w:val="24"/>
                <w:sz w:val="28"/>
                <w:szCs w:val="28"/>
              </w:rPr>
              <w:t>單位</w:t>
            </w:r>
          </w:p>
        </w:tc>
        <w:tc>
          <w:tcPr>
            <w:tcW w:w="2044" w:type="dxa"/>
            <w:shd w:val="clear" w:color="auto" w:fill="D9D9D9"/>
            <w:vAlign w:val="center"/>
          </w:tcPr>
          <w:p w:rsidR="004E4A1E" w:rsidRPr="00F27137" w:rsidRDefault="004E4A1E" w:rsidP="00FB1BCC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b/>
                <w:bCs/>
                <w:kern w:val="24"/>
                <w:sz w:val="28"/>
                <w:szCs w:val="28"/>
              </w:rPr>
              <w:t>主責</w:t>
            </w:r>
          </w:p>
        </w:tc>
        <w:tc>
          <w:tcPr>
            <w:tcW w:w="5967" w:type="dxa"/>
            <w:shd w:val="clear" w:color="auto" w:fill="D9D9D9"/>
            <w:vAlign w:val="center"/>
          </w:tcPr>
          <w:p w:rsidR="004E4A1E" w:rsidRPr="00F27137" w:rsidRDefault="004E4A1E" w:rsidP="00FB1BCC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b/>
                <w:bCs/>
                <w:kern w:val="24"/>
                <w:sz w:val="28"/>
                <w:szCs w:val="28"/>
              </w:rPr>
              <w:t>辦理事項</w:t>
            </w:r>
          </w:p>
        </w:tc>
      </w:tr>
      <w:tr w:rsidR="004E4A1E" w:rsidRPr="00F27137" w:rsidTr="008C4E7D">
        <w:trPr>
          <w:trHeight w:val="2376"/>
          <w:jc w:val="center"/>
        </w:trPr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4A1E" w:rsidRPr="00F27137" w:rsidRDefault="00CE6FA7" w:rsidP="00C94D96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  <w:t>本部</w:t>
            </w:r>
          </w:p>
          <w:p w:rsidR="004E4A1E" w:rsidRPr="00F27137" w:rsidRDefault="004E4A1E" w:rsidP="00C94D96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  <w:t>(</w:t>
            </w:r>
            <w:r w:rsidRPr="00F27137"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  <w:t>能源局</w:t>
            </w:r>
            <w:r w:rsidRPr="00F27137"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  <w:t>)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4A1E" w:rsidRPr="00F27137" w:rsidRDefault="004E4A1E" w:rsidP="00FB1BCC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  <w:t>整體規劃與</w:t>
            </w:r>
          </w:p>
          <w:p w:rsidR="004E4A1E" w:rsidRPr="00F27137" w:rsidRDefault="00020464" w:rsidP="00FB1BCC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跨單位協調</w:t>
            </w:r>
          </w:p>
        </w:tc>
        <w:tc>
          <w:tcPr>
            <w:tcW w:w="5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4A1E" w:rsidRPr="00F27137" w:rsidRDefault="004E4A1E" w:rsidP="00FB1BCC">
            <w:pPr>
              <w:pStyle w:val="Web"/>
              <w:numPr>
                <w:ilvl w:val="0"/>
                <w:numId w:val="10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跨單位協調推廣與競賽用電資訊揭露事宜</w:t>
            </w:r>
          </w:p>
          <w:p w:rsidR="004E4A1E" w:rsidRPr="00F27137" w:rsidRDefault="004E4A1E" w:rsidP="00FB1BCC">
            <w:pPr>
              <w:pStyle w:val="Web"/>
              <w:numPr>
                <w:ilvl w:val="0"/>
                <w:numId w:val="10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訂定競賽作業要點。</w:t>
            </w:r>
          </w:p>
          <w:p w:rsidR="004E4A1E" w:rsidRPr="00F27137" w:rsidRDefault="004E4A1E" w:rsidP="00FB1BCC">
            <w:pPr>
              <w:pStyle w:val="Web"/>
              <w:numPr>
                <w:ilvl w:val="0"/>
                <w:numId w:val="10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籌措競賽獎金。</w:t>
            </w:r>
          </w:p>
          <w:p w:rsidR="004E4A1E" w:rsidRPr="00F27137" w:rsidRDefault="004E4A1E" w:rsidP="00FB1BCC">
            <w:pPr>
              <w:pStyle w:val="Web"/>
              <w:numPr>
                <w:ilvl w:val="0"/>
                <w:numId w:val="10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提供節電文宣設計稿及節約用電諮詢服務。</w:t>
            </w:r>
          </w:p>
          <w:p w:rsidR="004E4A1E" w:rsidRPr="00F27137" w:rsidRDefault="004E4A1E" w:rsidP="00FB1BCC">
            <w:pPr>
              <w:pStyle w:val="Web"/>
              <w:numPr>
                <w:ilvl w:val="0"/>
                <w:numId w:val="10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定期公布視覺化之村里用電資料。</w:t>
            </w:r>
          </w:p>
          <w:p w:rsidR="004E4A1E" w:rsidRPr="00F27137" w:rsidRDefault="004E4A1E" w:rsidP="00FB1BCC">
            <w:pPr>
              <w:pStyle w:val="Web"/>
              <w:numPr>
                <w:ilvl w:val="0"/>
                <w:numId w:val="10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依台電</w:t>
            </w:r>
            <w:r w:rsidR="008C4E7D">
              <w:rPr>
                <w:rFonts w:asciiTheme="minorHAnsi" w:eastAsia="標楷體" w:hAnsiTheme="minorHAnsi" w:cs="Times New Roman" w:hint="eastAsia"/>
                <w:sz w:val="28"/>
                <w:szCs w:val="28"/>
              </w:rPr>
              <w:t>公司</w:t>
            </w: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用電資料統計，公布得獎名單。</w:t>
            </w:r>
          </w:p>
        </w:tc>
      </w:tr>
      <w:tr w:rsidR="00D15F35" w:rsidRPr="00F27137" w:rsidTr="00D15F35">
        <w:trPr>
          <w:trHeight w:val="1676"/>
          <w:jc w:val="center"/>
        </w:trPr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15F35" w:rsidRDefault="00D15F35" w:rsidP="0057504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</w:pPr>
            <w:r>
              <w:rPr>
                <w:rFonts w:asciiTheme="minorHAnsi" w:eastAsia="標楷體" w:hAnsiTheme="minorHAnsi" w:cs="Times New Roman" w:hint="eastAsia"/>
                <w:kern w:val="24"/>
                <w:sz w:val="28"/>
                <w:szCs w:val="28"/>
              </w:rPr>
              <w:t>本部</w:t>
            </w:r>
          </w:p>
          <w:p w:rsidR="00D15F35" w:rsidRPr="00F27137" w:rsidRDefault="00D15F35" w:rsidP="0057504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>
              <w:rPr>
                <w:rFonts w:asciiTheme="minorHAnsi" w:eastAsia="標楷體" w:hAnsiTheme="minorHAnsi" w:cs="Times New Roman" w:hint="eastAsia"/>
                <w:kern w:val="24"/>
                <w:sz w:val="28"/>
                <w:szCs w:val="28"/>
              </w:rPr>
              <w:t>(</w:t>
            </w:r>
            <w:r w:rsidRPr="00F27137"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  <w:t>台電公司</w:t>
            </w:r>
            <w:r>
              <w:rPr>
                <w:rFonts w:asciiTheme="minorHAnsi" w:eastAsia="標楷體" w:hAnsiTheme="minorHAnsi" w:cs="Times New Roman" w:hint="eastAsia"/>
                <w:kern w:val="24"/>
                <w:sz w:val="28"/>
                <w:szCs w:val="28"/>
              </w:rPr>
              <w:t>)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15F35" w:rsidRPr="00F27137" w:rsidRDefault="00D15F35" w:rsidP="0057504A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  <w:t>用電資料提供</w:t>
            </w:r>
          </w:p>
        </w:tc>
        <w:tc>
          <w:tcPr>
            <w:tcW w:w="5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15F35" w:rsidRPr="00F27137" w:rsidRDefault="00D15F35" w:rsidP="0057504A">
            <w:pPr>
              <w:pStyle w:val="Web"/>
              <w:numPr>
                <w:ilvl w:val="0"/>
                <w:numId w:val="12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逐月提供競賽期間以及</w:t>
            </w: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106</w:t>
            </w: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年同期各村里當月總用電量、日均用電與抄表戶數等資訊。</w:t>
            </w:r>
          </w:p>
          <w:p w:rsidR="00D15F35" w:rsidRPr="00F27137" w:rsidRDefault="00D15F35" w:rsidP="0057504A">
            <w:pPr>
              <w:pStyle w:val="Web"/>
              <w:numPr>
                <w:ilvl w:val="0"/>
                <w:numId w:val="12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/>
                <w:sz w:val="28"/>
                <w:szCs w:val="28"/>
              </w:rPr>
              <w:t>台電</w:t>
            </w:r>
            <w:r>
              <w:rPr>
                <w:rFonts w:asciiTheme="minorHAnsi" w:eastAsia="標楷體" w:hAnsiTheme="minorHAnsi" w:hint="eastAsia"/>
                <w:sz w:val="28"/>
                <w:szCs w:val="28"/>
              </w:rPr>
              <w:t>公司</w:t>
            </w:r>
            <w:r w:rsidRPr="00F27137">
              <w:rPr>
                <w:rFonts w:asciiTheme="minorHAnsi" w:eastAsia="標楷體" w:hAnsiTheme="minorHAnsi"/>
                <w:sz w:val="28"/>
                <w:szCs w:val="28"/>
              </w:rPr>
              <w:t>網站設置專區，定期揭露村里用電情形，供全民參考。</w:t>
            </w:r>
          </w:p>
        </w:tc>
      </w:tr>
      <w:tr w:rsidR="00D15F35" w:rsidRPr="00F27137" w:rsidTr="008C4E7D">
        <w:trPr>
          <w:trHeight w:val="2668"/>
          <w:jc w:val="center"/>
        </w:trPr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15F35" w:rsidRPr="00F27137" w:rsidRDefault="00D15F35" w:rsidP="00C94D96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  <w:t>縣市政府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15F35" w:rsidRPr="00F27137" w:rsidRDefault="00D15F35" w:rsidP="00FB1BCC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kern w:val="24"/>
                <w:sz w:val="28"/>
                <w:szCs w:val="28"/>
              </w:rPr>
              <w:t>宣導推廣</w:t>
            </w:r>
          </w:p>
        </w:tc>
        <w:tc>
          <w:tcPr>
            <w:tcW w:w="5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15F35" w:rsidRPr="00F27137" w:rsidRDefault="00D15F35" w:rsidP="00FB1BCC">
            <w:pPr>
              <w:pStyle w:val="Web"/>
              <w:numPr>
                <w:ilvl w:val="0"/>
                <w:numId w:val="11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結合縣市共推住商節電</w:t>
            </w:r>
            <w:r>
              <w:rPr>
                <w:rFonts w:asciiTheme="minorHAnsi" w:eastAsia="標楷體" w:hAnsiTheme="minorHAnsi" w:cs="Times New Roman" w:hint="eastAsia"/>
                <w:sz w:val="28"/>
                <w:szCs w:val="28"/>
              </w:rPr>
              <w:t>行動</w:t>
            </w: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計畫，提供村里長節電文宣及在地節電志工能量，推廣社區節電。</w:t>
            </w:r>
          </w:p>
          <w:p w:rsidR="00D15F35" w:rsidRPr="00F27137" w:rsidRDefault="00D15F35" w:rsidP="00FB1BCC">
            <w:pPr>
              <w:pStyle w:val="Web"/>
              <w:numPr>
                <w:ilvl w:val="0"/>
                <w:numId w:val="11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運用所屬網站、網路社群推廣節電。</w:t>
            </w:r>
          </w:p>
          <w:p w:rsidR="00D15F35" w:rsidRPr="00F27137" w:rsidRDefault="00D15F35" w:rsidP="00FB1BCC">
            <w:pPr>
              <w:pStyle w:val="Web"/>
              <w:numPr>
                <w:ilvl w:val="0"/>
                <w:numId w:val="11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對於競賽成績優良之推動有功人員給予行政獎勵。</w:t>
            </w:r>
          </w:p>
          <w:p w:rsidR="00D15F35" w:rsidRPr="00F27137" w:rsidRDefault="00D15F35" w:rsidP="008C4E7D">
            <w:pPr>
              <w:pStyle w:val="Web"/>
              <w:numPr>
                <w:ilvl w:val="0"/>
                <w:numId w:val="11"/>
              </w:numPr>
              <w:snapToGrid w:val="0"/>
              <w:spacing w:before="0" w:beforeAutospacing="0" w:after="0" w:afterAutospacing="0"/>
              <w:ind w:left="268" w:hanging="268"/>
              <w:jc w:val="both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協助發放節電獎勵金予獲獎競賽</w:t>
            </w:r>
            <w:r>
              <w:rPr>
                <w:rFonts w:asciiTheme="minorHAnsi" w:eastAsia="標楷體" w:hAnsiTheme="minorHAnsi" w:cs="Times New Roman" w:hint="eastAsia"/>
                <w:sz w:val="28"/>
                <w:szCs w:val="28"/>
              </w:rPr>
              <w:t>村里</w:t>
            </w:r>
            <w:r w:rsidRPr="00F27137">
              <w:rPr>
                <w:rFonts w:asciiTheme="minorHAnsi" w:eastAsia="標楷體" w:hAnsiTheme="minorHAnsi" w:cs="Times New Roman"/>
                <w:sz w:val="28"/>
                <w:szCs w:val="28"/>
              </w:rPr>
              <w:t>。</w:t>
            </w:r>
          </w:p>
        </w:tc>
      </w:tr>
    </w:tbl>
    <w:p w:rsidR="00FE034E" w:rsidRPr="00F27137" w:rsidRDefault="004E4A1E" w:rsidP="00F27137">
      <w:pPr>
        <w:pStyle w:val="1"/>
        <w:keepNext w:val="0"/>
        <w:spacing w:before="0" w:after="0" w:line="520" w:lineRule="exact"/>
        <w:jc w:val="both"/>
        <w:rPr>
          <w:rFonts w:asciiTheme="minorHAnsi" w:hAnsiTheme="minorHAnsi"/>
          <w:b w:val="0"/>
          <w:sz w:val="28"/>
          <w:szCs w:val="28"/>
        </w:rPr>
      </w:pPr>
      <w:bookmarkStart w:id="14" w:name="_Toc513541579"/>
      <w:r w:rsidRPr="00F27137">
        <w:rPr>
          <w:rFonts w:asciiTheme="minorHAnsi" w:eastAsia="標楷體" w:hAnsiTheme="minorHAnsi"/>
          <w:sz w:val="28"/>
          <w:szCs w:val="28"/>
        </w:rPr>
        <w:t>伍、</w:t>
      </w:r>
      <w:bookmarkEnd w:id="12"/>
      <w:r w:rsidR="00637C2B" w:rsidRPr="00F27137">
        <w:rPr>
          <w:rFonts w:asciiTheme="minorHAnsi" w:eastAsia="標楷體" w:hAnsiTheme="minorHAnsi"/>
          <w:sz w:val="28"/>
          <w:szCs w:val="28"/>
        </w:rPr>
        <w:t>執行期間與經費需求</w:t>
      </w:r>
      <w:bookmarkEnd w:id="14"/>
    </w:p>
    <w:p w:rsidR="00637C2B" w:rsidRPr="00F27137" w:rsidRDefault="00637C2B" w:rsidP="00441CE5">
      <w:pPr>
        <w:spacing w:line="520" w:lineRule="exact"/>
        <w:jc w:val="both"/>
        <w:rPr>
          <w:rFonts w:asciiTheme="minorHAnsi" w:eastAsia="標楷體" w:hAnsiTheme="minorHAnsi"/>
          <w:sz w:val="28"/>
          <w:szCs w:val="28"/>
        </w:rPr>
      </w:pPr>
      <w:r w:rsidRPr="00F27137">
        <w:rPr>
          <w:rFonts w:asciiTheme="minorHAnsi" w:eastAsia="標楷體" w:hAnsiTheme="minorHAnsi"/>
          <w:sz w:val="28"/>
          <w:szCs w:val="28"/>
        </w:rPr>
        <w:t>一、執行期間</w:t>
      </w:r>
      <w:r w:rsidR="007F536B" w:rsidRPr="00F27137">
        <w:rPr>
          <w:rFonts w:asciiTheme="minorHAnsi" w:eastAsia="標楷體" w:hAnsiTheme="minorHAnsi"/>
          <w:sz w:val="28"/>
          <w:szCs w:val="28"/>
        </w:rPr>
        <w:t>：</w:t>
      </w:r>
    </w:p>
    <w:p w:rsidR="00504886" w:rsidRPr="00F27137" w:rsidRDefault="006A071B" w:rsidP="00441CE5">
      <w:pPr>
        <w:spacing w:line="520" w:lineRule="exact"/>
        <w:ind w:leftChars="117" w:left="281" w:firstLineChars="200" w:firstLine="584"/>
        <w:jc w:val="both"/>
        <w:rPr>
          <w:rFonts w:asciiTheme="minorHAnsi" w:eastAsia="標楷體" w:hAnsiTheme="minorHAnsi"/>
          <w:spacing w:val="6"/>
          <w:kern w:val="0"/>
          <w:sz w:val="28"/>
          <w:szCs w:val="28"/>
        </w:rPr>
      </w:pP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本競賽</w:t>
      </w:r>
      <w:r w:rsidR="00B84FB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期程分為籌備期、競賽期及頒獎期等</w:t>
      </w:r>
      <w:r w:rsidR="00B84FB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3</w:t>
      </w:r>
      <w:r w:rsidR="00B84FB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階段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。</w:t>
      </w:r>
      <w:r w:rsidR="00B84FB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推動期程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自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107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年</w:t>
      </w:r>
      <w:r w:rsidR="00B84FB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5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月至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10</w:t>
      </w:r>
      <w:r w:rsidR="00B84FB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7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年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1</w:t>
      </w:r>
      <w:r w:rsidR="00B84FB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1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月止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(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如圖</w:t>
      </w:r>
      <w:r w:rsidR="00B72FE3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4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)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。</w:t>
      </w:r>
    </w:p>
    <w:p w:rsidR="00504886" w:rsidRPr="00F27137" w:rsidRDefault="00B84FB8" w:rsidP="00F27137">
      <w:pPr>
        <w:pStyle w:val="a3"/>
        <w:numPr>
          <w:ilvl w:val="0"/>
          <w:numId w:val="22"/>
        </w:numPr>
        <w:spacing w:line="520" w:lineRule="exact"/>
        <w:ind w:leftChars="0" w:left="812" w:hanging="505"/>
        <w:jc w:val="both"/>
        <w:rPr>
          <w:rFonts w:asciiTheme="minorHAnsi" w:eastAsia="標楷體" w:hAnsiTheme="minorHAnsi"/>
          <w:spacing w:val="6"/>
          <w:kern w:val="0"/>
          <w:sz w:val="28"/>
          <w:szCs w:val="28"/>
        </w:rPr>
      </w:pP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籌備</w:t>
      </w:r>
      <w:r w:rsidR="00BE4FC4">
        <w:rPr>
          <w:rFonts w:asciiTheme="minorHAnsi" w:eastAsia="標楷體" w:hAnsiTheme="minorHAnsi" w:hint="eastAsia"/>
          <w:spacing w:val="6"/>
          <w:kern w:val="0"/>
          <w:sz w:val="28"/>
          <w:szCs w:val="28"/>
        </w:rPr>
        <w:t>期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(107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年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5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月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)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：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協調台電公司提供用電資訊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、</w:t>
      </w:r>
      <w:r w:rsidR="00BE4FC4">
        <w:rPr>
          <w:rFonts w:asciiTheme="minorHAnsi" w:eastAsia="標楷體" w:hAnsiTheme="minorHAnsi" w:hint="eastAsia"/>
          <w:spacing w:val="6"/>
          <w:kern w:val="0"/>
          <w:sz w:val="28"/>
          <w:szCs w:val="28"/>
        </w:rPr>
        <w:t>報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核競賽方案並公告於</w:t>
      </w:r>
      <w:r w:rsidR="00504886" w:rsidRPr="00F27137">
        <w:rPr>
          <w:rFonts w:asciiTheme="minorHAnsi" w:eastAsia="微軟正黑體" w:hAnsiTheme="minorHAnsi"/>
          <w:spacing w:val="6"/>
          <w:kern w:val="0"/>
          <w:sz w:val="28"/>
          <w:szCs w:val="28"/>
        </w:rPr>
        <w:t>「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自己的電自己省網站</w:t>
      </w:r>
      <w:r w:rsidR="00504886" w:rsidRPr="00F27137">
        <w:rPr>
          <w:rFonts w:asciiTheme="minorHAnsi" w:eastAsia="微軟正黑體" w:hAnsiTheme="minorHAnsi"/>
          <w:spacing w:val="6"/>
          <w:kern w:val="0"/>
          <w:sz w:val="28"/>
          <w:szCs w:val="28"/>
        </w:rPr>
        <w:t>」、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函知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22</w:t>
      </w:r>
      <w:r w:rsidR="00504886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縣市政府及全國村里長本競賽方案，另協力縣市政府節電工作團隊提供各村里競賽必要資源。</w:t>
      </w:r>
    </w:p>
    <w:p w:rsidR="00504886" w:rsidRPr="00F27137" w:rsidRDefault="00504886" w:rsidP="00F27137">
      <w:pPr>
        <w:pStyle w:val="a3"/>
        <w:numPr>
          <w:ilvl w:val="0"/>
          <w:numId w:val="22"/>
        </w:numPr>
        <w:spacing w:line="520" w:lineRule="exact"/>
        <w:ind w:leftChars="0" w:left="812" w:hanging="505"/>
        <w:jc w:val="both"/>
        <w:rPr>
          <w:rFonts w:asciiTheme="minorHAnsi" w:eastAsia="標楷體" w:hAnsiTheme="minorHAnsi"/>
          <w:spacing w:val="6"/>
          <w:kern w:val="0"/>
          <w:sz w:val="28"/>
          <w:szCs w:val="28"/>
        </w:rPr>
      </w:pP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競賽</w:t>
      </w:r>
      <w:r w:rsidR="00BE4FC4">
        <w:rPr>
          <w:rFonts w:asciiTheme="minorHAnsi" w:eastAsia="標楷體" w:hAnsiTheme="minorHAnsi" w:hint="eastAsia"/>
          <w:spacing w:val="6"/>
          <w:kern w:val="0"/>
          <w:sz w:val="28"/>
          <w:szCs w:val="28"/>
        </w:rPr>
        <w:t>期</w:t>
      </w:r>
      <w:r w:rsidR="00D15F35">
        <w:rPr>
          <w:rFonts w:asciiTheme="minorHAnsi" w:eastAsia="標楷體" w:hAnsiTheme="minorHAnsi" w:hint="eastAsia"/>
          <w:spacing w:val="6"/>
          <w:kern w:val="0"/>
          <w:sz w:val="28"/>
          <w:szCs w:val="28"/>
        </w:rPr>
        <w:t>間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(107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年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6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月至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9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月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)</w:t>
      </w:r>
      <w:r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：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除由本部及縣市政府持續提供村里長推廣資源外，台電公司及本部分別於台電</w:t>
      </w:r>
      <w:r w:rsidR="00BE4FC4">
        <w:rPr>
          <w:rFonts w:asciiTheme="minorHAnsi" w:eastAsia="標楷體" w:hAnsiTheme="minorHAnsi" w:hint="eastAsia"/>
          <w:spacing w:val="6"/>
          <w:kern w:val="0"/>
          <w:sz w:val="28"/>
          <w:szCs w:val="28"/>
        </w:rPr>
        <w:t>公司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官網及</w:t>
      </w:r>
      <w:r w:rsidR="00FF0598" w:rsidRPr="00F27137">
        <w:rPr>
          <w:rFonts w:asciiTheme="minorHAnsi" w:eastAsia="微軟正黑體" w:hAnsiTheme="minorHAnsi"/>
          <w:spacing w:val="6"/>
          <w:kern w:val="0"/>
          <w:sz w:val="28"/>
          <w:szCs w:val="28"/>
        </w:rPr>
        <w:t>「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自己的電自己省網站</w:t>
      </w:r>
      <w:r w:rsidR="00FF0598" w:rsidRPr="00F27137">
        <w:rPr>
          <w:rFonts w:asciiTheme="minorHAnsi" w:eastAsia="微軟正黑體" w:hAnsiTheme="minorHAnsi"/>
          <w:spacing w:val="6"/>
          <w:kern w:val="0"/>
          <w:sz w:val="28"/>
          <w:szCs w:val="28"/>
        </w:rPr>
        <w:t>」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逐月揭露全國各村里用電情形。</w:t>
      </w:r>
    </w:p>
    <w:p w:rsidR="00B84FB8" w:rsidRPr="00F27137" w:rsidRDefault="004A4C71" w:rsidP="00BE4FC4">
      <w:pPr>
        <w:pStyle w:val="a3"/>
        <w:numPr>
          <w:ilvl w:val="0"/>
          <w:numId w:val="22"/>
        </w:numPr>
        <w:spacing w:afterLines="50" w:after="180" w:line="520" w:lineRule="exact"/>
        <w:ind w:leftChars="0" w:left="811" w:hanging="505"/>
        <w:jc w:val="both"/>
        <w:rPr>
          <w:rFonts w:asciiTheme="minorHAnsi" w:eastAsia="標楷體" w:hAnsiTheme="minorHAnsi"/>
          <w:spacing w:val="6"/>
          <w:kern w:val="0"/>
          <w:sz w:val="28"/>
          <w:szCs w:val="28"/>
        </w:rPr>
      </w:pPr>
      <w:r>
        <w:rPr>
          <w:rFonts w:asciiTheme="minorHAnsi" w:eastAsia="標楷體" w:hAnsiTheme="minorHAnsi" w:hint="eastAsia"/>
          <w:spacing w:val="6"/>
          <w:kern w:val="0"/>
          <w:sz w:val="28"/>
          <w:szCs w:val="28"/>
        </w:rPr>
        <w:t>成績結算與公布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(107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年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10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月至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1</w:t>
      </w:r>
      <w:r w:rsidR="00963137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08</w:t>
      </w:r>
      <w:r w:rsidR="00963137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年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)</w:t>
      </w:r>
      <w:r w:rsidR="00FF0598" w:rsidRPr="00F27137">
        <w:rPr>
          <w:rFonts w:asciiTheme="minorHAnsi" w:eastAsia="標楷體" w:hAnsiTheme="minorHAnsi"/>
          <w:spacing w:val="6"/>
          <w:kern w:val="0"/>
          <w:sz w:val="28"/>
          <w:szCs w:val="28"/>
        </w:rPr>
        <w:t>：統計各村里競賽期間節電情形，並由本部依各該村里節電成績頒發節電獎勵金。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1"/>
      </w:tblGrid>
      <w:tr w:rsidR="00B84FB8" w:rsidRPr="00CA2751" w:rsidTr="00382CCB">
        <w:trPr>
          <w:jc w:val="center"/>
        </w:trPr>
        <w:tc>
          <w:tcPr>
            <w:tcW w:w="8362" w:type="dxa"/>
          </w:tcPr>
          <w:p w:rsidR="00B84FB8" w:rsidRPr="00CA2751" w:rsidRDefault="0070429F" w:rsidP="00B84FB8">
            <w:pPr>
              <w:snapToGrid w:val="0"/>
              <w:spacing w:line="216" w:lineRule="auto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44DB44B4">
                  <wp:extent cx="5629275" cy="2456525"/>
                  <wp:effectExtent l="0" t="0" r="0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1894" cy="2462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B8" w:rsidRPr="00BE4FC4" w:rsidTr="00382CCB">
        <w:trPr>
          <w:jc w:val="center"/>
        </w:trPr>
        <w:tc>
          <w:tcPr>
            <w:tcW w:w="8362" w:type="dxa"/>
          </w:tcPr>
          <w:p w:rsidR="00B84FB8" w:rsidRPr="00BE4FC4" w:rsidRDefault="001F4549" w:rsidP="00B84FB8">
            <w:pPr>
              <w:snapToGrid w:val="0"/>
              <w:spacing w:line="216" w:lineRule="auto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bookmarkStart w:id="15" w:name="_Toc513541966"/>
            <w:r w:rsidRPr="00BE4FC4">
              <w:rPr>
                <w:rFonts w:asciiTheme="minorHAnsi" w:eastAsia="標楷體" w:hAnsiTheme="minorHAnsi"/>
                <w:sz w:val="28"/>
                <w:szCs w:val="28"/>
              </w:rPr>
              <w:t>圖</w:t>
            </w:r>
            <w:r w:rsidRPr="00BE4FC4">
              <w:rPr>
                <w:rFonts w:asciiTheme="minorHAnsi" w:eastAsia="標楷體" w:hAnsiTheme="minorHAnsi"/>
                <w:sz w:val="28"/>
                <w:szCs w:val="28"/>
              </w:rPr>
              <w:t xml:space="preserve"> </w:t>
            </w:r>
            <w:r w:rsidRPr="00BE4FC4">
              <w:rPr>
                <w:rFonts w:asciiTheme="minorHAnsi" w:eastAsia="標楷體" w:hAnsiTheme="minorHAnsi"/>
                <w:sz w:val="28"/>
                <w:szCs w:val="28"/>
              </w:rPr>
              <w:fldChar w:fldCharType="begin"/>
            </w:r>
            <w:r w:rsidRPr="00BE4FC4">
              <w:rPr>
                <w:rFonts w:asciiTheme="minorHAnsi" w:eastAsia="標楷體" w:hAnsiTheme="minorHAnsi"/>
                <w:sz w:val="28"/>
                <w:szCs w:val="28"/>
              </w:rPr>
              <w:instrText xml:space="preserve"> SEQ </w:instrText>
            </w:r>
            <w:r w:rsidRPr="00BE4FC4">
              <w:rPr>
                <w:rFonts w:asciiTheme="minorHAnsi" w:eastAsia="標楷體" w:hAnsiTheme="minorHAnsi"/>
                <w:sz w:val="28"/>
                <w:szCs w:val="28"/>
              </w:rPr>
              <w:instrText>圖</w:instrText>
            </w:r>
            <w:r w:rsidRPr="00BE4FC4">
              <w:rPr>
                <w:rFonts w:asciiTheme="minorHAnsi" w:eastAsia="標楷體" w:hAnsiTheme="minorHAnsi"/>
                <w:sz w:val="28"/>
                <w:szCs w:val="28"/>
              </w:rPr>
              <w:instrText xml:space="preserve"> \* ARABIC </w:instrText>
            </w:r>
            <w:r w:rsidRPr="00BE4FC4">
              <w:rPr>
                <w:rFonts w:asciiTheme="minorHAnsi" w:eastAsia="標楷體" w:hAnsiTheme="minorHAnsi"/>
                <w:sz w:val="28"/>
                <w:szCs w:val="28"/>
              </w:rPr>
              <w:fldChar w:fldCharType="separate"/>
            </w:r>
            <w:r w:rsidR="00506304">
              <w:rPr>
                <w:rFonts w:asciiTheme="minorHAnsi" w:eastAsia="標楷體" w:hAnsiTheme="minorHAnsi"/>
                <w:noProof/>
                <w:sz w:val="28"/>
                <w:szCs w:val="28"/>
              </w:rPr>
              <w:t>4</w:t>
            </w:r>
            <w:r w:rsidRPr="00BE4FC4">
              <w:rPr>
                <w:rFonts w:asciiTheme="minorHAnsi" w:eastAsia="標楷體" w:hAnsiTheme="minorHAnsi"/>
                <w:sz w:val="28"/>
                <w:szCs w:val="28"/>
              </w:rPr>
              <w:fldChar w:fldCharType="end"/>
            </w:r>
            <w:r w:rsidR="00B84FB8" w:rsidRPr="00BE4FC4">
              <w:rPr>
                <w:rFonts w:asciiTheme="minorHAnsi" w:eastAsia="標楷體" w:hAnsiTheme="minorHAnsi"/>
                <w:sz w:val="28"/>
                <w:szCs w:val="28"/>
              </w:rPr>
              <w:t xml:space="preserve"> </w:t>
            </w:r>
            <w:r w:rsidR="00BE4FC4">
              <w:rPr>
                <w:rFonts w:asciiTheme="minorHAnsi" w:eastAsia="標楷體" w:hAnsiTheme="minorHAnsi" w:hint="eastAsia"/>
                <w:sz w:val="28"/>
                <w:szCs w:val="28"/>
              </w:rPr>
              <w:t xml:space="preserve"> </w:t>
            </w:r>
            <w:r w:rsidR="00B84FB8" w:rsidRPr="00BE4FC4">
              <w:rPr>
                <w:rFonts w:asciiTheme="minorHAnsi" w:eastAsia="標楷體" w:hAnsiTheme="minorHAnsi"/>
                <w:sz w:val="28"/>
                <w:szCs w:val="28"/>
              </w:rPr>
              <w:t>競賽執行</w:t>
            </w:r>
            <w:r w:rsidR="0069061A" w:rsidRPr="00BE4FC4">
              <w:rPr>
                <w:rFonts w:asciiTheme="minorHAnsi" w:eastAsia="標楷體" w:hAnsiTheme="minorHAnsi"/>
                <w:sz w:val="28"/>
                <w:szCs w:val="28"/>
              </w:rPr>
              <w:t>各</w:t>
            </w:r>
            <w:r w:rsidR="00B84FB8" w:rsidRPr="00BE4FC4">
              <w:rPr>
                <w:rFonts w:asciiTheme="minorHAnsi" w:eastAsia="標楷體" w:hAnsiTheme="minorHAnsi"/>
                <w:sz w:val="28"/>
                <w:szCs w:val="28"/>
              </w:rPr>
              <w:t>階段期程</w:t>
            </w:r>
            <w:bookmarkEnd w:id="15"/>
          </w:p>
        </w:tc>
      </w:tr>
    </w:tbl>
    <w:p w:rsidR="00637C2B" w:rsidRPr="008235C9" w:rsidRDefault="00637C2B" w:rsidP="00D060E4">
      <w:pPr>
        <w:spacing w:line="520" w:lineRule="exact"/>
        <w:jc w:val="both"/>
        <w:rPr>
          <w:rFonts w:asciiTheme="minorHAnsi" w:eastAsia="標楷體" w:hAnsiTheme="minorHAnsi"/>
          <w:sz w:val="28"/>
          <w:szCs w:val="28"/>
        </w:rPr>
      </w:pPr>
      <w:r w:rsidRPr="008235C9">
        <w:rPr>
          <w:rFonts w:asciiTheme="minorHAnsi" w:eastAsia="標楷體" w:hAnsiTheme="minorHAnsi"/>
          <w:sz w:val="28"/>
          <w:szCs w:val="28"/>
        </w:rPr>
        <w:t>二、經費需求</w:t>
      </w:r>
    </w:p>
    <w:p w:rsidR="00963137" w:rsidRPr="008235C9" w:rsidRDefault="00B11908" w:rsidP="00D060E4">
      <w:pPr>
        <w:pStyle w:val="a3"/>
        <w:numPr>
          <w:ilvl w:val="0"/>
          <w:numId w:val="25"/>
        </w:numPr>
        <w:spacing w:line="520" w:lineRule="exact"/>
        <w:ind w:leftChars="0"/>
        <w:jc w:val="both"/>
        <w:rPr>
          <w:rFonts w:asciiTheme="minorHAnsi" w:eastAsia="標楷體" w:hAnsiTheme="minorHAnsi"/>
          <w:sz w:val="20"/>
          <w:szCs w:val="20"/>
        </w:rPr>
      </w:pPr>
      <w:r w:rsidRPr="008235C9">
        <w:rPr>
          <w:rFonts w:asciiTheme="minorHAnsi" w:eastAsia="標楷體" w:hAnsiTheme="minorHAnsi"/>
          <w:sz w:val="28"/>
          <w:szCs w:val="28"/>
        </w:rPr>
        <w:t>經費</w:t>
      </w:r>
      <w:r w:rsidR="00963137" w:rsidRPr="008235C9">
        <w:rPr>
          <w:rFonts w:asciiTheme="minorHAnsi" w:eastAsia="標楷體" w:hAnsiTheme="minorHAnsi"/>
          <w:sz w:val="28"/>
          <w:szCs w:val="28"/>
        </w:rPr>
        <w:t>總</w:t>
      </w:r>
      <w:r w:rsidR="00A67241" w:rsidRPr="008235C9">
        <w:rPr>
          <w:rFonts w:asciiTheme="minorHAnsi" w:eastAsia="標楷體" w:hAnsiTheme="minorHAnsi"/>
          <w:sz w:val="28"/>
          <w:szCs w:val="28"/>
        </w:rPr>
        <w:t>需求含獎勵金</w:t>
      </w:r>
      <w:r w:rsidR="00BE4FC4">
        <w:rPr>
          <w:rFonts w:asciiTheme="minorHAnsi" w:eastAsia="標楷體" w:hAnsiTheme="minorHAnsi" w:hint="eastAsia"/>
          <w:sz w:val="28"/>
          <w:szCs w:val="28"/>
        </w:rPr>
        <w:t>新臺幣</w:t>
      </w:r>
      <w:r w:rsidR="00A67241" w:rsidRPr="008235C9">
        <w:rPr>
          <w:rFonts w:asciiTheme="minorHAnsi" w:eastAsia="標楷體" w:hAnsiTheme="minorHAnsi"/>
          <w:sz w:val="28"/>
          <w:szCs w:val="28"/>
        </w:rPr>
        <w:t>2.38</w:t>
      </w:r>
      <w:r w:rsidR="00A67241" w:rsidRPr="008235C9">
        <w:rPr>
          <w:rFonts w:asciiTheme="minorHAnsi" w:eastAsia="標楷體" w:hAnsiTheme="minorHAnsi"/>
          <w:sz w:val="28"/>
          <w:szCs w:val="28"/>
        </w:rPr>
        <w:t>億元及</w:t>
      </w:r>
      <w:r w:rsidRPr="008235C9">
        <w:rPr>
          <w:rFonts w:asciiTheme="minorHAnsi" w:eastAsia="標楷體" w:hAnsiTheme="minorHAnsi"/>
          <w:sz w:val="28"/>
          <w:szCs w:val="28"/>
        </w:rPr>
        <w:t>行政費用</w:t>
      </w:r>
      <w:r w:rsidR="00BE4FC4">
        <w:rPr>
          <w:rFonts w:asciiTheme="minorHAnsi" w:eastAsia="標楷體" w:hAnsiTheme="minorHAnsi" w:hint="eastAsia"/>
          <w:sz w:val="28"/>
          <w:szCs w:val="28"/>
        </w:rPr>
        <w:t>新臺幣</w:t>
      </w:r>
      <w:r w:rsidR="00AB76D4" w:rsidRPr="008235C9">
        <w:rPr>
          <w:rFonts w:asciiTheme="minorHAnsi" w:eastAsia="標楷體" w:hAnsiTheme="minorHAnsi"/>
          <w:sz w:val="28"/>
          <w:szCs w:val="28"/>
        </w:rPr>
        <w:t>0.063</w:t>
      </w:r>
      <w:r w:rsidR="00AB76D4" w:rsidRPr="008235C9">
        <w:rPr>
          <w:rFonts w:asciiTheme="minorHAnsi" w:eastAsia="標楷體" w:hAnsiTheme="minorHAnsi"/>
          <w:sz w:val="28"/>
          <w:szCs w:val="28"/>
        </w:rPr>
        <w:t>億元</w:t>
      </w:r>
      <w:r w:rsidR="00D77E0B" w:rsidRPr="008235C9">
        <w:rPr>
          <w:rFonts w:asciiTheme="minorHAnsi" w:eastAsia="標楷體" w:hAnsiTheme="minorHAnsi"/>
          <w:sz w:val="28"/>
          <w:szCs w:val="28"/>
        </w:rPr>
        <w:t>(</w:t>
      </w:r>
      <w:r w:rsidR="00D77E0B" w:rsidRPr="008235C9">
        <w:rPr>
          <w:rFonts w:asciiTheme="minorHAnsi" w:eastAsia="標楷體" w:hAnsiTheme="minorHAnsi"/>
          <w:sz w:val="28"/>
          <w:szCs w:val="28"/>
        </w:rPr>
        <w:t>獎勵金發放行政費每個名額新臺幣</w:t>
      </w:r>
      <w:r w:rsidR="00D77E0B" w:rsidRPr="008235C9">
        <w:rPr>
          <w:rFonts w:asciiTheme="minorHAnsi" w:eastAsia="標楷體" w:hAnsiTheme="minorHAnsi"/>
          <w:sz w:val="28"/>
          <w:szCs w:val="28"/>
        </w:rPr>
        <w:t>1,500</w:t>
      </w:r>
      <w:r w:rsidR="00D77E0B" w:rsidRPr="008235C9">
        <w:rPr>
          <w:rFonts w:asciiTheme="minorHAnsi" w:eastAsia="標楷體" w:hAnsiTheme="minorHAnsi"/>
          <w:sz w:val="28"/>
          <w:szCs w:val="28"/>
        </w:rPr>
        <w:t>元，預計發放</w:t>
      </w:r>
      <w:r w:rsidR="00D77E0B" w:rsidRPr="008235C9">
        <w:rPr>
          <w:rFonts w:asciiTheme="minorHAnsi" w:eastAsia="標楷體" w:hAnsiTheme="minorHAnsi"/>
          <w:sz w:val="28"/>
          <w:szCs w:val="28"/>
        </w:rPr>
        <w:t>4,200</w:t>
      </w:r>
      <w:r w:rsidR="00D77E0B" w:rsidRPr="008235C9">
        <w:rPr>
          <w:rFonts w:asciiTheme="minorHAnsi" w:eastAsia="標楷體" w:hAnsiTheme="minorHAnsi"/>
          <w:sz w:val="28"/>
          <w:szCs w:val="28"/>
        </w:rPr>
        <w:t>名</w:t>
      </w:r>
      <w:r w:rsidR="00D77E0B" w:rsidRPr="008235C9">
        <w:rPr>
          <w:rFonts w:asciiTheme="minorHAnsi" w:eastAsia="標楷體" w:hAnsiTheme="minorHAnsi"/>
          <w:sz w:val="28"/>
          <w:szCs w:val="28"/>
        </w:rPr>
        <w:t>)</w:t>
      </w:r>
      <w:r w:rsidR="00D77E0B" w:rsidRPr="008235C9">
        <w:rPr>
          <w:rFonts w:asciiTheme="minorHAnsi" w:eastAsia="標楷體" w:hAnsiTheme="minorHAnsi"/>
          <w:sz w:val="28"/>
          <w:szCs w:val="28"/>
        </w:rPr>
        <w:t>，</w:t>
      </w:r>
      <w:r w:rsidRPr="008235C9">
        <w:rPr>
          <w:rFonts w:asciiTheme="minorHAnsi" w:eastAsia="標楷體" w:hAnsiTheme="minorHAnsi"/>
          <w:sz w:val="28"/>
          <w:szCs w:val="28"/>
        </w:rPr>
        <w:t>總計約</w:t>
      </w:r>
      <w:r w:rsidR="00BE4FC4">
        <w:rPr>
          <w:rFonts w:asciiTheme="minorHAnsi" w:eastAsia="標楷體" w:hAnsiTheme="minorHAnsi" w:hint="eastAsia"/>
          <w:sz w:val="28"/>
          <w:szCs w:val="28"/>
        </w:rPr>
        <w:t>新臺幣</w:t>
      </w:r>
      <w:r w:rsidRPr="008235C9">
        <w:rPr>
          <w:rFonts w:asciiTheme="minorHAnsi" w:eastAsia="標楷體" w:hAnsiTheme="minorHAnsi"/>
          <w:sz w:val="28"/>
          <w:szCs w:val="28"/>
        </w:rPr>
        <w:t>2.</w:t>
      </w:r>
      <w:r w:rsidR="006A071B" w:rsidRPr="008235C9">
        <w:rPr>
          <w:rFonts w:asciiTheme="minorHAnsi" w:eastAsia="標楷體" w:hAnsiTheme="minorHAnsi"/>
          <w:sz w:val="28"/>
          <w:szCs w:val="28"/>
        </w:rPr>
        <w:t>44</w:t>
      </w:r>
      <w:r w:rsidRPr="008235C9">
        <w:rPr>
          <w:rFonts w:asciiTheme="minorHAnsi" w:eastAsia="標楷體" w:hAnsiTheme="minorHAnsi"/>
          <w:sz w:val="28"/>
          <w:szCs w:val="28"/>
        </w:rPr>
        <w:t>3</w:t>
      </w:r>
      <w:r w:rsidRPr="008235C9">
        <w:rPr>
          <w:rFonts w:asciiTheme="minorHAnsi" w:eastAsia="標楷體" w:hAnsiTheme="minorHAnsi"/>
          <w:sz w:val="28"/>
          <w:szCs w:val="28"/>
        </w:rPr>
        <w:t>億元</w:t>
      </w:r>
      <w:r w:rsidR="00FF0598" w:rsidRPr="008235C9">
        <w:rPr>
          <w:rFonts w:asciiTheme="minorHAnsi" w:eastAsia="標楷體" w:hAnsiTheme="minorHAnsi"/>
          <w:sz w:val="28"/>
          <w:szCs w:val="28"/>
        </w:rPr>
        <w:t>，</w:t>
      </w:r>
      <w:r w:rsidR="00963137" w:rsidRPr="008235C9">
        <w:rPr>
          <w:rFonts w:asciiTheme="minorHAnsi" w:eastAsia="標楷體" w:hAnsiTheme="minorHAnsi"/>
          <w:sz w:val="28"/>
          <w:szCs w:val="28"/>
        </w:rPr>
        <w:t>由本部於</w:t>
      </w:r>
      <w:r w:rsidR="00963137" w:rsidRPr="008235C9">
        <w:rPr>
          <w:rFonts w:asciiTheme="minorHAnsi" w:eastAsia="標楷體" w:hAnsiTheme="minorHAnsi"/>
          <w:sz w:val="28"/>
          <w:szCs w:val="28"/>
        </w:rPr>
        <w:t>108</w:t>
      </w:r>
      <w:r w:rsidR="00963137" w:rsidRPr="008235C9">
        <w:rPr>
          <w:rFonts w:asciiTheme="minorHAnsi" w:eastAsia="標楷體" w:hAnsiTheme="minorHAnsi"/>
          <w:sz w:val="28"/>
          <w:szCs w:val="28"/>
        </w:rPr>
        <w:t>年石油基金預算編列辦理。</w:t>
      </w:r>
    </w:p>
    <w:p w:rsidR="00637C2B" w:rsidRPr="008235C9" w:rsidRDefault="00FF0598" w:rsidP="00D060E4">
      <w:pPr>
        <w:pStyle w:val="a3"/>
        <w:numPr>
          <w:ilvl w:val="0"/>
          <w:numId w:val="25"/>
        </w:numPr>
        <w:spacing w:line="520" w:lineRule="exact"/>
        <w:ind w:leftChars="0"/>
        <w:jc w:val="both"/>
        <w:rPr>
          <w:rFonts w:asciiTheme="minorHAnsi" w:eastAsia="標楷體" w:hAnsiTheme="minorHAnsi"/>
          <w:sz w:val="20"/>
          <w:szCs w:val="20"/>
        </w:rPr>
      </w:pPr>
      <w:r w:rsidRPr="008235C9">
        <w:rPr>
          <w:rFonts w:asciiTheme="minorHAnsi" w:eastAsia="標楷體" w:hAnsiTheme="minorHAnsi"/>
          <w:sz w:val="28"/>
          <w:szCs w:val="28"/>
        </w:rPr>
        <w:t>如</w:t>
      </w:r>
      <w:r w:rsidR="00A52E83">
        <w:rPr>
          <w:rFonts w:asciiTheme="minorHAnsi" w:eastAsia="標楷體" w:hAnsiTheme="minorHAnsi" w:hint="eastAsia"/>
          <w:sz w:val="28"/>
          <w:szCs w:val="28"/>
        </w:rPr>
        <w:t>符合獲獎資格之</w:t>
      </w:r>
      <w:r w:rsidRPr="008235C9">
        <w:rPr>
          <w:rFonts w:asciiTheme="minorHAnsi" w:eastAsia="標楷體" w:hAnsiTheme="minorHAnsi"/>
          <w:sz w:val="28"/>
          <w:szCs w:val="28"/>
        </w:rPr>
        <w:t>村里</w:t>
      </w:r>
      <w:r w:rsidR="00A52E83">
        <w:rPr>
          <w:rFonts w:asciiTheme="minorHAnsi" w:eastAsia="標楷體" w:hAnsiTheme="minorHAnsi" w:hint="eastAsia"/>
          <w:sz w:val="28"/>
          <w:szCs w:val="28"/>
        </w:rPr>
        <w:t>合計獎勵金</w:t>
      </w:r>
      <w:r w:rsidR="00AB76D4" w:rsidRPr="008235C9">
        <w:rPr>
          <w:rFonts w:asciiTheme="minorHAnsi" w:eastAsia="標楷體" w:hAnsiTheme="minorHAnsi"/>
          <w:sz w:val="28"/>
          <w:szCs w:val="28"/>
        </w:rPr>
        <w:t>實際</w:t>
      </w:r>
      <w:r w:rsidR="00A67241" w:rsidRPr="008235C9">
        <w:rPr>
          <w:rFonts w:asciiTheme="minorHAnsi" w:eastAsia="標楷體" w:hAnsiTheme="minorHAnsi"/>
          <w:sz w:val="28"/>
          <w:szCs w:val="28"/>
        </w:rPr>
        <w:t>經費需求</w:t>
      </w:r>
      <w:r w:rsidR="00AB76D4" w:rsidRPr="008235C9">
        <w:rPr>
          <w:rFonts w:asciiTheme="minorHAnsi" w:eastAsia="標楷體" w:hAnsiTheme="minorHAnsi"/>
          <w:sz w:val="28"/>
          <w:szCs w:val="28"/>
        </w:rPr>
        <w:t>大於原規劃，單一獲獎競賽</w:t>
      </w:r>
      <w:r w:rsidR="00A52E83">
        <w:rPr>
          <w:rFonts w:asciiTheme="minorHAnsi" w:eastAsia="標楷體" w:hAnsiTheme="minorHAnsi" w:hint="eastAsia"/>
          <w:sz w:val="28"/>
          <w:szCs w:val="28"/>
        </w:rPr>
        <w:t>村里</w:t>
      </w:r>
      <w:r w:rsidR="00AB76D4" w:rsidRPr="008235C9">
        <w:rPr>
          <w:rFonts w:asciiTheme="minorHAnsi" w:eastAsia="標楷體" w:hAnsiTheme="minorHAnsi"/>
          <w:sz w:val="28"/>
          <w:szCs w:val="28"/>
        </w:rPr>
        <w:t>獎勵金</w:t>
      </w:r>
      <w:r w:rsidR="00A67241" w:rsidRPr="008235C9">
        <w:rPr>
          <w:rFonts w:asciiTheme="minorHAnsi" w:eastAsia="標楷體" w:hAnsiTheme="minorHAnsi"/>
          <w:sz w:val="28"/>
          <w:szCs w:val="28"/>
        </w:rPr>
        <w:t>及行政作業費</w:t>
      </w:r>
      <w:r w:rsidR="00A52E83">
        <w:rPr>
          <w:rFonts w:ascii="新細明體" w:hAnsi="新細明體" w:hint="eastAsia"/>
          <w:sz w:val="28"/>
          <w:szCs w:val="28"/>
        </w:rPr>
        <w:t>，</w:t>
      </w:r>
      <w:r w:rsidR="00AB76D4" w:rsidRPr="008235C9">
        <w:rPr>
          <w:rFonts w:asciiTheme="minorHAnsi" w:eastAsia="標楷體" w:hAnsiTheme="minorHAnsi"/>
          <w:sz w:val="28"/>
          <w:szCs w:val="28"/>
        </w:rPr>
        <w:t>將按原規劃</w:t>
      </w:r>
      <w:r w:rsidR="00A67241" w:rsidRPr="008235C9">
        <w:rPr>
          <w:rFonts w:asciiTheme="minorHAnsi" w:eastAsia="標楷體" w:hAnsiTheme="minorHAnsi"/>
          <w:sz w:val="28"/>
          <w:szCs w:val="28"/>
        </w:rPr>
        <w:t>經費需求</w:t>
      </w:r>
      <w:r w:rsidR="00AB76D4" w:rsidRPr="008235C9">
        <w:rPr>
          <w:rFonts w:asciiTheme="minorHAnsi" w:eastAsia="標楷體" w:hAnsiTheme="minorHAnsi"/>
          <w:sz w:val="28"/>
          <w:szCs w:val="28"/>
        </w:rPr>
        <w:t>與</w:t>
      </w:r>
      <w:r w:rsidR="00A67241" w:rsidRPr="008235C9">
        <w:rPr>
          <w:rFonts w:asciiTheme="minorHAnsi" w:eastAsia="標楷體" w:hAnsiTheme="minorHAnsi"/>
          <w:sz w:val="28"/>
          <w:szCs w:val="28"/>
        </w:rPr>
        <w:t>實際經費需求進行等比例調整</w:t>
      </w:r>
      <w:r w:rsidR="00B11908" w:rsidRPr="008235C9">
        <w:rPr>
          <w:rFonts w:asciiTheme="minorHAnsi" w:eastAsia="標楷體" w:hAnsiTheme="minorHAnsi"/>
          <w:sz w:val="28"/>
          <w:szCs w:val="28"/>
        </w:rPr>
        <w:t>。</w:t>
      </w:r>
    </w:p>
    <w:p w:rsidR="00637C2B" w:rsidRPr="00D060E4" w:rsidRDefault="00637C2B" w:rsidP="00D060E4">
      <w:pPr>
        <w:pStyle w:val="1"/>
        <w:keepNext w:val="0"/>
        <w:spacing w:before="0" w:after="0" w:line="520" w:lineRule="exact"/>
        <w:jc w:val="both"/>
        <w:rPr>
          <w:rFonts w:asciiTheme="minorHAnsi" w:eastAsia="標楷體" w:hAnsiTheme="minorHAnsi"/>
          <w:sz w:val="28"/>
          <w:szCs w:val="28"/>
        </w:rPr>
      </w:pPr>
      <w:bookmarkStart w:id="16" w:name="_Toc513541580"/>
      <w:r w:rsidRPr="00D060E4">
        <w:rPr>
          <w:rFonts w:asciiTheme="minorHAnsi" w:eastAsia="標楷體" w:hAnsiTheme="minorHAnsi"/>
          <w:sz w:val="28"/>
          <w:szCs w:val="28"/>
        </w:rPr>
        <w:t>陸、預期效益</w:t>
      </w:r>
      <w:bookmarkEnd w:id="16"/>
    </w:p>
    <w:p w:rsidR="00637C2B" w:rsidRPr="00D060E4" w:rsidRDefault="00876AA5" w:rsidP="00D060E4">
      <w:pPr>
        <w:spacing w:line="520" w:lineRule="exact"/>
        <w:ind w:left="504" w:hangingChars="180" w:hanging="504"/>
        <w:jc w:val="both"/>
        <w:rPr>
          <w:rFonts w:asciiTheme="minorHAnsi" w:eastAsia="標楷體" w:hAnsiTheme="minorHAnsi"/>
          <w:sz w:val="28"/>
          <w:szCs w:val="28"/>
        </w:rPr>
      </w:pPr>
      <w:r w:rsidRPr="00D060E4">
        <w:rPr>
          <w:rFonts w:asciiTheme="minorHAnsi" w:eastAsia="標楷體" w:hAnsiTheme="minorHAnsi"/>
          <w:sz w:val="28"/>
          <w:szCs w:val="28"/>
        </w:rPr>
        <w:t>一、</w:t>
      </w:r>
      <w:r w:rsidR="00637C2B" w:rsidRPr="00D060E4">
        <w:rPr>
          <w:rFonts w:asciiTheme="minorHAnsi" w:eastAsia="標楷體" w:hAnsiTheme="minorHAnsi"/>
          <w:sz w:val="28"/>
          <w:szCs w:val="28"/>
        </w:rPr>
        <w:t>深耕節電志工</w:t>
      </w:r>
      <w:r w:rsidR="00D060E4" w:rsidRPr="00D060E4">
        <w:rPr>
          <w:rFonts w:asciiTheme="minorHAnsi" w:eastAsia="標楷體" w:hAnsiTheme="minorHAnsi"/>
          <w:sz w:val="28"/>
          <w:szCs w:val="28"/>
        </w:rPr>
        <w:t>：</w:t>
      </w:r>
      <w:r w:rsidRPr="00D060E4">
        <w:rPr>
          <w:rFonts w:asciiTheme="minorHAnsi" w:eastAsia="標楷體" w:hAnsiTheme="minorHAnsi"/>
          <w:sz w:val="28"/>
          <w:szCs w:val="28"/>
        </w:rPr>
        <w:t>縣市政府加強與在地志工緊密互動，並提升能源治理能力，如縣市政府提供村里地方志工團體資源，透過</w:t>
      </w:r>
      <w:r w:rsidR="00637C2B" w:rsidRPr="00D060E4">
        <w:rPr>
          <w:rFonts w:asciiTheme="minorHAnsi" w:eastAsia="標楷體" w:hAnsiTheme="minorHAnsi"/>
          <w:sz w:val="28"/>
          <w:szCs w:val="28"/>
        </w:rPr>
        <w:t>村里長及</w:t>
      </w:r>
      <w:r w:rsidR="00D060E4" w:rsidRPr="00D060E4">
        <w:rPr>
          <w:rFonts w:asciiTheme="minorHAnsi" w:eastAsia="標楷體" w:hAnsiTheme="minorHAnsi"/>
          <w:sz w:val="28"/>
          <w:szCs w:val="28"/>
        </w:rPr>
        <w:t>村里</w:t>
      </w:r>
      <w:r w:rsidR="00637C2B" w:rsidRPr="00D060E4">
        <w:rPr>
          <w:rFonts w:asciiTheme="minorHAnsi" w:eastAsia="標楷體" w:hAnsiTheme="minorHAnsi"/>
          <w:sz w:val="28"/>
          <w:szCs w:val="28"/>
        </w:rPr>
        <w:t>幹事推動社區節電。</w:t>
      </w:r>
    </w:p>
    <w:p w:rsidR="00637C2B" w:rsidRPr="00D060E4" w:rsidRDefault="00876AA5" w:rsidP="00D060E4">
      <w:pPr>
        <w:spacing w:line="520" w:lineRule="exact"/>
        <w:ind w:left="504" w:hangingChars="180" w:hanging="504"/>
        <w:jc w:val="both"/>
        <w:rPr>
          <w:rFonts w:asciiTheme="minorHAnsi" w:eastAsia="標楷體" w:hAnsiTheme="minorHAnsi"/>
          <w:sz w:val="28"/>
          <w:szCs w:val="28"/>
        </w:rPr>
      </w:pPr>
      <w:r w:rsidRPr="00D060E4">
        <w:rPr>
          <w:rFonts w:asciiTheme="minorHAnsi" w:eastAsia="標楷體" w:hAnsiTheme="minorHAnsi"/>
          <w:sz w:val="28"/>
          <w:szCs w:val="28"/>
        </w:rPr>
        <w:t>二、</w:t>
      </w:r>
      <w:r w:rsidR="00963137" w:rsidRPr="00D060E4">
        <w:rPr>
          <w:rFonts w:asciiTheme="minorHAnsi" w:eastAsia="標楷體" w:hAnsiTheme="minorHAnsi"/>
          <w:sz w:val="28"/>
          <w:szCs w:val="28"/>
        </w:rPr>
        <w:t>改變</w:t>
      </w:r>
      <w:r w:rsidRPr="00D060E4">
        <w:rPr>
          <w:rFonts w:asciiTheme="minorHAnsi" w:eastAsia="標楷體" w:hAnsiTheme="minorHAnsi"/>
          <w:sz w:val="28"/>
          <w:szCs w:val="28"/>
        </w:rPr>
        <w:t>家庭</w:t>
      </w:r>
      <w:r w:rsidR="00FF7143" w:rsidRPr="00D060E4">
        <w:rPr>
          <w:rFonts w:asciiTheme="minorHAnsi" w:eastAsia="標楷體" w:hAnsiTheme="minorHAnsi"/>
          <w:sz w:val="28"/>
          <w:szCs w:val="28"/>
        </w:rPr>
        <w:t>既有</w:t>
      </w:r>
      <w:r w:rsidRPr="00D060E4">
        <w:rPr>
          <w:rFonts w:asciiTheme="minorHAnsi" w:eastAsia="標楷體" w:hAnsiTheme="minorHAnsi"/>
          <w:sz w:val="28"/>
          <w:szCs w:val="28"/>
        </w:rPr>
        <w:t>用電</w:t>
      </w:r>
      <w:r w:rsidR="00963137" w:rsidRPr="00D060E4">
        <w:rPr>
          <w:rFonts w:asciiTheme="minorHAnsi" w:eastAsia="標楷體" w:hAnsiTheme="minorHAnsi"/>
          <w:sz w:val="28"/>
          <w:szCs w:val="28"/>
        </w:rPr>
        <w:t>行為</w:t>
      </w:r>
      <w:r w:rsidRPr="00D060E4">
        <w:rPr>
          <w:rFonts w:asciiTheme="minorHAnsi" w:eastAsia="標楷體" w:hAnsiTheme="minorHAnsi"/>
          <w:sz w:val="28"/>
          <w:szCs w:val="28"/>
        </w:rPr>
        <w:t>：</w:t>
      </w:r>
      <w:r w:rsidR="00FF7143" w:rsidRPr="00D060E4">
        <w:rPr>
          <w:rFonts w:asciiTheme="minorHAnsi" w:eastAsia="標楷體" w:hAnsiTheme="minorHAnsi"/>
          <w:sz w:val="28"/>
          <w:szCs w:val="28"/>
        </w:rPr>
        <w:t>夏月用電尖峰期間，透過村里長整合地方資源，</w:t>
      </w:r>
      <w:r w:rsidR="00637C2B" w:rsidRPr="00D060E4">
        <w:rPr>
          <w:rFonts w:asciiTheme="minorHAnsi" w:eastAsia="標楷體" w:hAnsiTheme="minorHAnsi"/>
          <w:sz w:val="28"/>
          <w:szCs w:val="28"/>
        </w:rPr>
        <w:t>加強</w:t>
      </w:r>
      <w:r w:rsidR="00FF7143" w:rsidRPr="00D060E4">
        <w:rPr>
          <w:rFonts w:asciiTheme="minorHAnsi" w:eastAsia="標楷體" w:hAnsiTheme="minorHAnsi"/>
          <w:sz w:val="28"/>
          <w:szCs w:val="28"/>
        </w:rPr>
        <w:t>所轄鄰里成員</w:t>
      </w:r>
      <w:r w:rsidR="00637C2B" w:rsidRPr="00D060E4">
        <w:rPr>
          <w:rFonts w:asciiTheme="minorHAnsi" w:eastAsia="標楷體" w:hAnsiTheme="minorHAnsi"/>
          <w:sz w:val="28"/>
          <w:szCs w:val="28"/>
        </w:rPr>
        <w:t>落實</w:t>
      </w:r>
      <w:r w:rsidR="00D15F35" w:rsidRPr="00D060E4">
        <w:rPr>
          <w:rFonts w:asciiTheme="minorHAnsi" w:eastAsia="標楷體" w:hAnsiTheme="minorHAnsi"/>
          <w:sz w:val="28"/>
          <w:szCs w:val="28"/>
        </w:rPr>
        <w:t>低碳</w:t>
      </w:r>
      <w:r w:rsidR="00D060E4" w:rsidRPr="00D060E4">
        <w:rPr>
          <w:rFonts w:asciiTheme="minorHAnsi" w:eastAsia="標楷體" w:hAnsiTheme="minorHAnsi"/>
          <w:sz w:val="28"/>
          <w:szCs w:val="28"/>
        </w:rPr>
        <w:t>節電</w:t>
      </w:r>
      <w:r w:rsidR="00FF7143" w:rsidRPr="00D060E4">
        <w:rPr>
          <w:rFonts w:asciiTheme="minorHAnsi" w:eastAsia="標楷體" w:hAnsiTheme="minorHAnsi"/>
          <w:sz w:val="28"/>
          <w:szCs w:val="28"/>
        </w:rPr>
        <w:t>生活</w:t>
      </w:r>
      <w:r w:rsidR="00637C2B" w:rsidRPr="00D060E4">
        <w:rPr>
          <w:rFonts w:asciiTheme="minorHAnsi" w:eastAsia="標楷體" w:hAnsiTheme="minorHAnsi"/>
          <w:sz w:val="28"/>
          <w:szCs w:val="28"/>
        </w:rPr>
        <w:t>，</w:t>
      </w:r>
      <w:r w:rsidR="00FF7143" w:rsidRPr="00D060E4">
        <w:rPr>
          <w:rFonts w:asciiTheme="minorHAnsi" w:eastAsia="標楷體" w:hAnsiTheme="minorHAnsi"/>
          <w:sz w:val="28"/>
          <w:szCs w:val="28"/>
        </w:rPr>
        <w:t>集體改變既有之居家用電行為</w:t>
      </w:r>
      <w:r w:rsidR="00637C2B" w:rsidRPr="00D060E4">
        <w:rPr>
          <w:rFonts w:asciiTheme="minorHAnsi" w:eastAsia="標楷體" w:hAnsiTheme="minorHAnsi"/>
          <w:sz w:val="28"/>
          <w:szCs w:val="28"/>
        </w:rPr>
        <w:t>。</w:t>
      </w:r>
    </w:p>
    <w:p w:rsidR="00637C2B" w:rsidRPr="00D060E4" w:rsidRDefault="00876AA5" w:rsidP="00D060E4">
      <w:pPr>
        <w:spacing w:line="520" w:lineRule="exact"/>
        <w:ind w:left="504" w:hangingChars="180" w:hanging="504"/>
        <w:jc w:val="both"/>
        <w:rPr>
          <w:rFonts w:asciiTheme="minorHAnsi" w:eastAsia="標楷體" w:hAnsiTheme="minorHAnsi"/>
          <w:sz w:val="28"/>
          <w:szCs w:val="28"/>
        </w:rPr>
      </w:pPr>
      <w:r w:rsidRPr="00D060E4">
        <w:rPr>
          <w:rFonts w:asciiTheme="minorHAnsi" w:eastAsia="標楷體" w:hAnsiTheme="minorHAnsi"/>
          <w:sz w:val="28"/>
          <w:szCs w:val="28"/>
        </w:rPr>
        <w:t>三、揭露用電鼓勵參與：逐月</w:t>
      </w:r>
      <w:r w:rsidR="00637C2B" w:rsidRPr="00D060E4">
        <w:rPr>
          <w:rFonts w:asciiTheme="minorHAnsi" w:eastAsia="標楷體" w:hAnsiTheme="minorHAnsi"/>
          <w:sz w:val="28"/>
          <w:szCs w:val="28"/>
        </w:rPr>
        <w:t>揭露村里用電資訊，擴大社區關注與參與節電。</w:t>
      </w:r>
    </w:p>
    <w:p w:rsidR="00637C2B" w:rsidRPr="00D060E4" w:rsidRDefault="00876AA5" w:rsidP="00D060E4">
      <w:pPr>
        <w:spacing w:line="520" w:lineRule="exact"/>
        <w:ind w:left="504" w:hangingChars="180" w:hanging="504"/>
        <w:jc w:val="both"/>
        <w:rPr>
          <w:rFonts w:asciiTheme="minorHAnsi" w:eastAsia="標楷體" w:hAnsiTheme="minorHAnsi"/>
          <w:sz w:val="28"/>
          <w:szCs w:val="28"/>
        </w:rPr>
      </w:pPr>
      <w:r w:rsidRPr="00D060E4">
        <w:rPr>
          <w:rFonts w:asciiTheme="minorHAnsi" w:eastAsia="標楷體" w:hAnsiTheme="minorHAnsi"/>
          <w:sz w:val="28"/>
          <w:szCs w:val="28"/>
        </w:rPr>
        <w:t>四、促成社區</w:t>
      </w:r>
      <w:r w:rsidR="00637C2B" w:rsidRPr="00D060E4">
        <w:rPr>
          <w:rFonts w:asciiTheme="minorHAnsi" w:eastAsia="標楷體" w:hAnsiTheme="minorHAnsi"/>
          <w:sz w:val="28"/>
          <w:szCs w:val="28"/>
        </w:rPr>
        <w:t>節電氛圍</w:t>
      </w:r>
      <w:r w:rsidRPr="00D060E4">
        <w:rPr>
          <w:rFonts w:asciiTheme="minorHAnsi" w:eastAsia="標楷體" w:hAnsiTheme="minorHAnsi"/>
          <w:sz w:val="28"/>
          <w:szCs w:val="28"/>
        </w:rPr>
        <w:t>：鼓勵民眾居家落實節電，同時激勵村里</w:t>
      </w:r>
      <w:r w:rsidR="00637C2B" w:rsidRPr="00D060E4">
        <w:rPr>
          <w:rFonts w:asciiTheme="minorHAnsi" w:eastAsia="標楷體" w:hAnsiTheme="minorHAnsi"/>
          <w:sz w:val="28"/>
          <w:szCs w:val="28"/>
        </w:rPr>
        <w:t>社區</w:t>
      </w:r>
      <w:r w:rsidRPr="00D060E4">
        <w:rPr>
          <w:rFonts w:asciiTheme="minorHAnsi" w:eastAsia="標楷體" w:hAnsiTheme="minorHAnsi"/>
          <w:sz w:val="28"/>
          <w:szCs w:val="28"/>
        </w:rPr>
        <w:t>展開</w:t>
      </w:r>
      <w:r w:rsidR="00637C2B" w:rsidRPr="00D060E4">
        <w:rPr>
          <w:rFonts w:asciiTheme="minorHAnsi" w:eastAsia="標楷體" w:hAnsiTheme="minorHAnsi"/>
          <w:sz w:val="28"/>
          <w:szCs w:val="28"/>
        </w:rPr>
        <w:t>良性互動</w:t>
      </w:r>
      <w:r w:rsidR="00FF7143" w:rsidRPr="00D060E4">
        <w:rPr>
          <w:rFonts w:asciiTheme="minorHAnsi" w:eastAsia="標楷體" w:hAnsiTheme="minorHAnsi"/>
          <w:sz w:val="28"/>
          <w:szCs w:val="28"/>
        </w:rPr>
        <w:t>，共享節電成果</w:t>
      </w:r>
      <w:r w:rsidR="00637C2B" w:rsidRPr="00D060E4">
        <w:rPr>
          <w:rFonts w:asciiTheme="minorHAnsi" w:eastAsia="標楷體" w:hAnsiTheme="minorHAnsi"/>
          <w:sz w:val="28"/>
          <w:szCs w:val="28"/>
        </w:rPr>
        <w:t>。</w:t>
      </w:r>
    </w:p>
    <w:p w:rsidR="00A92206" w:rsidRPr="00D060E4" w:rsidRDefault="00876AA5" w:rsidP="00212084">
      <w:pPr>
        <w:spacing w:line="520" w:lineRule="exact"/>
        <w:ind w:left="566" w:hangingChars="202" w:hanging="566"/>
        <w:jc w:val="both"/>
        <w:rPr>
          <w:rFonts w:asciiTheme="minorHAnsi" w:eastAsia="標楷體" w:hAnsiTheme="minorHAnsi"/>
          <w:sz w:val="28"/>
          <w:szCs w:val="28"/>
        </w:rPr>
      </w:pPr>
      <w:r w:rsidRPr="00D060E4">
        <w:rPr>
          <w:rFonts w:asciiTheme="minorHAnsi" w:eastAsia="標楷體" w:hAnsiTheme="minorHAnsi"/>
          <w:sz w:val="28"/>
          <w:szCs w:val="28"/>
        </w:rPr>
        <w:t>五、</w:t>
      </w:r>
      <w:r w:rsidR="007F536B" w:rsidRPr="00D060E4">
        <w:rPr>
          <w:rFonts w:asciiTheme="minorHAnsi" w:eastAsia="標楷體" w:hAnsiTheme="minorHAnsi"/>
          <w:sz w:val="28"/>
          <w:szCs w:val="28"/>
        </w:rPr>
        <w:t>節電效益預估：有效鼓勵約</w:t>
      </w:r>
      <w:r w:rsidR="007F536B" w:rsidRPr="00D060E4">
        <w:rPr>
          <w:rFonts w:asciiTheme="minorHAnsi" w:eastAsia="標楷體" w:hAnsiTheme="minorHAnsi"/>
          <w:sz w:val="28"/>
          <w:szCs w:val="28"/>
        </w:rPr>
        <w:t>3</w:t>
      </w:r>
      <w:r w:rsidR="00637C2B" w:rsidRPr="00D060E4">
        <w:rPr>
          <w:rFonts w:asciiTheme="minorHAnsi" w:eastAsia="標楷體" w:hAnsiTheme="minorHAnsi"/>
          <w:sz w:val="28"/>
          <w:szCs w:val="28"/>
        </w:rPr>
        <w:t>00</w:t>
      </w:r>
      <w:r w:rsidR="00637C2B" w:rsidRPr="00D060E4">
        <w:rPr>
          <w:rFonts w:asciiTheme="minorHAnsi" w:eastAsia="標楷體" w:hAnsiTheme="minorHAnsi"/>
          <w:sz w:val="28"/>
          <w:szCs w:val="28"/>
        </w:rPr>
        <w:t>萬戶</w:t>
      </w:r>
      <w:r w:rsidR="007F536B" w:rsidRPr="00D060E4">
        <w:rPr>
          <w:rFonts w:asciiTheme="minorHAnsi" w:eastAsia="標楷體" w:hAnsiTheme="minorHAnsi"/>
          <w:sz w:val="28"/>
          <w:szCs w:val="28"/>
        </w:rPr>
        <w:t>家庭以「日省</w:t>
      </w:r>
      <w:r w:rsidR="007F536B" w:rsidRPr="00D060E4">
        <w:rPr>
          <w:rFonts w:asciiTheme="minorHAnsi" w:eastAsia="標楷體" w:hAnsiTheme="minorHAnsi"/>
          <w:sz w:val="28"/>
          <w:szCs w:val="28"/>
        </w:rPr>
        <w:t>1</w:t>
      </w:r>
      <w:r w:rsidR="007F536B" w:rsidRPr="00D060E4">
        <w:rPr>
          <w:rFonts w:asciiTheme="minorHAnsi" w:eastAsia="標楷體" w:hAnsiTheme="minorHAnsi"/>
          <w:sz w:val="28"/>
          <w:szCs w:val="28"/>
        </w:rPr>
        <w:t>度電」為目標，</w:t>
      </w:r>
      <w:r w:rsidR="00637C2B" w:rsidRPr="00D060E4">
        <w:rPr>
          <w:rFonts w:asciiTheme="minorHAnsi" w:eastAsia="標楷體" w:hAnsiTheme="minorHAnsi"/>
          <w:sz w:val="28"/>
          <w:szCs w:val="28"/>
        </w:rPr>
        <w:t>節電</w:t>
      </w:r>
      <w:r w:rsidR="00637C2B" w:rsidRPr="00D060E4">
        <w:rPr>
          <w:rFonts w:asciiTheme="minorHAnsi" w:eastAsia="標楷體" w:hAnsiTheme="minorHAnsi"/>
          <w:sz w:val="28"/>
          <w:szCs w:val="28"/>
        </w:rPr>
        <w:t>3.6</w:t>
      </w:r>
      <w:r w:rsidR="00637C2B" w:rsidRPr="00D060E4">
        <w:rPr>
          <w:rFonts w:asciiTheme="minorHAnsi" w:eastAsia="標楷體" w:hAnsiTheme="minorHAnsi"/>
          <w:sz w:val="28"/>
          <w:szCs w:val="28"/>
        </w:rPr>
        <w:t>億度</w:t>
      </w:r>
      <w:r w:rsidR="00637C2B" w:rsidRPr="00D060E4">
        <w:rPr>
          <w:rFonts w:asciiTheme="minorHAnsi" w:eastAsia="標楷體" w:hAnsiTheme="minorHAnsi"/>
          <w:sz w:val="28"/>
          <w:szCs w:val="28"/>
        </w:rPr>
        <w:t>(</w:t>
      </w:r>
      <w:r w:rsidR="00637C2B" w:rsidRPr="00D060E4">
        <w:rPr>
          <w:rFonts w:asciiTheme="minorHAnsi" w:eastAsia="標楷體" w:hAnsiTheme="minorHAnsi"/>
          <w:sz w:val="28"/>
          <w:szCs w:val="28"/>
        </w:rPr>
        <w:t>相當於</w:t>
      </w:r>
      <w:r w:rsidR="00637C2B" w:rsidRPr="00D060E4">
        <w:rPr>
          <w:rFonts w:asciiTheme="minorHAnsi" w:eastAsia="標楷體" w:hAnsiTheme="minorHAnsi"/>
          <w:sz w:val="28"/>
          <w:szCs w:val="28"/>
        </w:rPr>
        <w:t>106</w:t>
      </w:r>
      <w:r w:rsidR="00637C2B" w:rsidRPr="00D060E4">
        <w:rPr>
          <w:rFonts w:asciiTheme="minorHAnsi" w:eastAsia="標楷體" w:hAnsiTheme="minorHAnsi"/>
          <w:sz w:val="28"/>
          <w:szCs w:val="28"/>
        </w:rPr>
        <w:t>年全國家庭年用電之</w:t>
      </w:r>
      <w:r w:rsidR="0011786D">
        <w:rPr>
          <w:rFonts w:asciiTheme="minorHAnsi" w:eastAsia="標楷體" w:hAnsiTheme="minorHAnsi"/>
          <w:sz w:val="28"/>
          <w:szCs w:val="28"/>
        </w:rPr>
        <w:t>0.84</w:t>
      </w:r>
      <w:r w:rsidR="00637C2B" w:rsidRPr="00D060E4">
        <w:rPr>
          <w:rFonts w:asciiTheme="minorHAnsi" w:eastAsia="標楷體" w:hAnsiTheme="minorHAnsi"/>
          <w:sz w:val="28"/>
          <w:szCs w:val="28"/>
        </w:rPr>
        <w:t>%)</w:t>
      </w:r>
      <w:r w:rsidR="00637C2B" w:rsidRPr="00D060E4">
        <w:rPr>
          <w:rFonts w:asciiTheme="minorHAnsi" w:eastAsia="標楷體" w:hAnsiTheme="minorHAnsi"/>
          <w:sz w:val="28"/>
          <w:szCs w:val="28"/>
        </w:rPr>
        <w:t>。</w:t>
      </w:r>
    </w:p>
    <w:p w:rsidR="00020464" w:rsidRPr="00212084" w:rsidRDefault="00A92206" w:rsidP="00020464">
      <w:pPr>
        <w:widowControl/>
        <w:rPr>
          <w:rFonts w:asciiTheme="minorHAnsi" w:eastAsia="標楷體" w:hAnsiTheme="minorHAnsi"/>
          <w:sz w:val="28"/>
          <w:szCs w:val="20"/>
        </w:rPr>
      </w:pPr>
      <w:r w:rsidRPr="00D060E4">
        <w:rPr>
          <w:rFonts w:asciiTheme="minorHAnsi" w:eastAsia="標楷體" w:hAnsiTheme="minorHAnsi"/>
          <w:color w:val="000000"/>
          <w:sz w:val="28"/>
          <w:szCs w:val="28"/>
        </w:rPr>
        <w:br w:type="page"/>
      </w:r>
      <w:r w:rsidR="00020464" w:rsidRPr="00212084">
        <w:rPr>
          <w:rFonts w:asciiTheme="minorHAnsi" w:eastAsia="標楷體" w:hAnsiTheme="minorHAnsi"/>
          <w:sz w:val="28"/>
          <w:szCs w:val="20"/>
        </w:rPr>
        <w:t>附件</w:t>
      </w:r>
      <w:r w:rsidR="00382CCB" w:rsidRPr="00212084">
        <w:rPr>
          <w:rFonts w:asciiTheme="minorHAnsi" w:eastAsia="標楷體" w:hAnsiTheme="minorHAnsi"/>
          <w:sz w:val="28"/>
          <w:szCs w:val="20"/>
        </w:rPr>
        <w:t>1</w:t>
      </w:r>
    </w:p>
    <w:p w:rsidR="00020464" w:rsidRPr="00E255E7" w:rsidRDefault="00020464" w:rsidP="005040F7">
      <w:pPr>
        <w:widowControl/>
        <w:tabs>
          <w:tab w:val="left" w:pos="1170"/>
        </w:tabs>
        <w:jc w:val="center"/>
        <w:rPr>
          <w:rFonts w:asciiTheme="minorHAnsi" w:eastAsia="標楷體" w:hAnsiTheme="minorHAnsi"/>
          <w:b/>
          <w:sz w:val="28"/>
          <w:szCs w:val="28"/>
        </w:rPr>
      </w:pPr>
      <w:r w:rsidRPr="00E255E7">
        <w:rPr>
          <w:rFonts w:asciiTheme="minorHAnsi" w:eastAsia="標楷體" w:hAnsiTheme="minorHAnsi"/>
          <w:b/>
          <w:sz w:val="28"/>
          <w:szCs w:val="28"/>
        </w:rPr>
        <w:t>生活節電措施</w:t>
      </w:r>
    </w:p>
    <w:p w:rsidR="005040F7" w:rsidRPr="00212084" w:rsidRDefault="005040F7" w:rsidP="00382CCB">
      <w:pPr>
        <w:widowControl/>
        <w:tabs>
          <w:tab w:val="left" w:pos="1170"/>
        </w:tabs>
        <w:snapToGrid w:val="0"/>
        <w:jc w:val="center"/>
        <w:rPr>
          <w:rFonts w:asciiTheme="minorHAnsi" w:eastAsia="標楷體" w:hAnsiTheme="minorHAnsi"/>
          <w:b/>
          <w:bCs/>
          <w:color w:val="000000" w:themeColor="text1"/>
          <w:kern w:val="24"/>
          <w:sz w:val="28"/>
          <w:szCs w:val="28"/>
        </w:rPr>
        <w:sectPr w:rsidR="005040F7" w:rsidRPr="00212084" w:rsidSect="0092506F">
          <w:footerReference w:type="default" r:id="rId17"/>
          <w:pgSz w:w="11906" w:h="16838"/>
          <w:pgMar w:top="1134" w:right="1134" w:bottom="1134" w:left="1134" w:header="851" w:footer="760" w:gutter="0"/>
          <w:pgNumType w:start="1"/>
          <w:cols w:space="425"/>
          <w:docGrid w:type="lines" w:linePitch="360"/>
        </w:sectPr>
      </w:pPr>
    </w:p>
    <w:tbl>
      <w:tblPr>
        <w:tblStyle w:val="-1"/>
        <w:tblW w:w="9606" w:type="dxa"/>
        <w:jc w:val="center"/>
        <w:tblLook w:val="04A0" w:firstRow="1" w:lastRow="0" w:firstColumn="1" w:lastColumn="0" w:noHBand="0" w:noVBand="1"/>
      </w:tblPr>
      <w:tblGrid>
        <w:gridCol w:w="2235"/>
        <w:gridCol w:w="7371"/>
      </w:tblGrid>
      <w:tr w:rsidR="00020464" w:rsidRPr="00212084" w:rsidTr="00E2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020464" w:rsidRPr="00212084" w:rsidRDefault="00020464" w:rsidP="00322565">
            <w:pPr>
              <w:widowControl/>
              <w:tabs>
                <w:tab w:val="left" w:pos="1170"/>
              </w:tabs>
              <w:snapToGrid w:val="0"/>
              <w:jc w:val="center"/>
              <w:rPr>
                <w:rFonts w:asciiTheme="minorHAnsi" w:eastAsia="標楷體" w:hAnsiTheme="minorHAnsi"/>
                <w:sz w:val="28"/>
                <w:szCs w:val="28"/>
              </w:rPr>
            </w:pPr>
            <w:r w:rsidRPr="00212084">
              <w:rPr>
                <w:rFonts w:asciiTheme="minorHAnsi" w:eastAsia="標楷體" w:hAnsiTheme="minorHAnsi"/>
                <w:color w:val="000000" w:themeColor="text1"/>
                <w:kern w:val="24"/>
                <w:sz w:val="28"/>
                <w:szCs w:val="28"/>
              </w:rPr>
              <w:t>類</w:t>
            </w:r>
            <w:r w:rsidRPr="00212084">
              <w:rPr>
                <w:rFonts w:asciiTheme="minorHAnsi" w:eastAsia="標楷體" w:hAnsiTheme="minorHAnsi"/>
                <w:color w:val="000000" w:themeColor="text1"/>
                <w:kern w:val="24"/>
                <w:sz w:val="28"/>
                <w:szCs w:val="28"/>
              </w:rPr>
              <w:t xml:space="preserve">   </w:t>
            </w:r>
            <w:r w:rsidRPr="00212084">
              <w:rPr>
                <w:rFonts w:asciiTheme="minorHAnsi" w:eastAsia="標楷體" w:hAnsiTheme="minorHAnsi"/>
                <w:color w:val="000000" w:themeColor="text1"/>
                <w:kern w:val="24"/>
                <w:sz w:val="28"/>
                <w:szCs w:val="28"/>
              </w:rPr>
              <w:t>別</w:t>
            </w:r>
          </w:p>
        </w:tc>
        <w:tc>
          <w:tcPr>
            <w:tcW w:w="7371" w:type="dxa"/>
            <w:vAlign w:val="center"/>
          </w:tcPr>
          <w:p w:rsidR="00020464" w:rsidRPr="00212084" w:rsidRDefault="00020464" w:rsidP="00322565">
            <w:pPr>
              <w:widowControl/>
              <w:tabs>
                <w:tab w:val="left" w:pos="117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標楷體" w:hAnsiTheme="minorHAnsi"/>
                <w:sz w:val="28"/>
                <w:szCs w:val="28"/>
              </w:rPr>
            </w:pPr>
            <w:r w:rsidRPr="00212084">
              <w:rPr>
                <w:rFonts w:asciiTheme="minorHAnsi" w:eastAsia="標楷體" w:hAnsiTheme="minorHAnsi"/>
                <w:color w:val="000000" w:themeColor="text1"/>
                <w:kern w:val="24"/>
                <w:sz w:val="28"/>
                <w:szCs w:val="28"/>
              </w:rPr>
              <w:t>落實節手法節</w:t>
            </w:r>
            <w:r w:rsidR="00322565">
              <w:rPr>
                <w:rFonts w:asciiTheme="minorHAnsi" w:eastAsia="標楷體" w:hAnsiTheme="minorHAnsi" w:hint="eastAsia"/>
                <w:color w:val="000000" w:themeColor="text1"/>
                <w:kern w:val="24"/>
                <w:sz w:val="28"/>
                <w:szCs w:val="28"/>
              </w:rPr>
              <w:t>電</w:t>
            </w:r>
            <w:r w:rsidRPr="00212084">
              <w:rPr>
                <w:rFonts w:asciiTheme="minorHAnsi" w:eastAsia="標楷體" w:hAnsiTheme="minorHAnsi"/>
                <w:color w:val="000000" w:themeColor="text1"/>
                <w:kern w:val="24"/>
                <w:sz w:val="28"/>
                <w:szCs w:val="28"/>
              </w:rPr>
              <w:t>效益</w:t>
            </w:r>
          </w:p>
        </w:tc>
      </w:tr>
      <w:tr w:rsidR="00020464" w:rsidRPr="00212084" w:rsidTr="00E2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020464" w:rsidRPr="00322565" w:rsidRDefault="00020464" w:rsidP="00212084">
            <w:pPr>
              <w:widowControl/>
              <w:tabs>
                <w:tab w:val="left" w:pos="1170"/>
              </w:tabs>
              <w:spacing w:line="520" w:lineRule="exact"/>
              <w:jc w:val="center"/>
              <w:rPr>
                <w:rFonts w:asciiTheme="minorHAnsi" w:eastAsia="標楷體" w:hAnsiTheme="minorHAnsi"/>
                <w:b w:val="0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>照</w:t>
            </w: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>明</w:t>
            </w:r>
          </w:p>
        </w:tc>
        <w:tc>
          <w:tcPr>
            <w:tcW w:w="7371" w:type="dxa"/>
            <w:vAlign w:val="center"/>
          </w:tcPr>
          <w:p w:rsidR="00020464" w:rsidRPr="00FA37A3" w:rsidRDefault="00020464" w:rsidP="00B073FD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b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神明燈換</w:t>
            </w: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LED</w:t>
            </w: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燈：</w:t>
            </w:r>
          </w:p>
          <w:p w:rsidR="00020464" w:rsidRPr="00322565" w:rsidRDefault="00020464" w:rsidP="00B073FD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將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7.2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瓦神明燈泡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白熾燈泡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)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換成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0.5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瓦省電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LED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燈，每家一次汰換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2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顆，一天用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24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小時，一天約省</w:t>
            </w:r>
            <w:r w:rsidRPr="00322565">
              <w:rPr>
                <w:rFonts w:asciiTheme="minorHAnsi" w:eastAsia="標楷體" w:hAnsiTheme="minorHAnsi" w:cs="Times New Roman"/>
                <w:bCs/>
                <w:color w:val="FF0000"/>
                <w:kern w:val="24"/>
                <w:sz w:val="28"/>
                <w:szCs w:val="28"/>
              </w:rPr>
              <w:t>0.32</w:t>
            </w:r>
            <w:r w:rsidRPr="00322565">
              <w:rPr>
                <w:rFonts w:asciiTheme="minorHAnsi" w:eastAsia="標楷體" w:hAnsiTheme="minorHAnsi" w:cs="Times New Roman"/>
                <w:bCs/>
                <w:color w:val="FF0000"/>
                <w:kern w:val="24"/>
                <w:sz w:val="28"/>
                <w:szCs w:val="28"/>
              </w:rPr>
              <w:t>度電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。</w:t>
            </w:r>
          </w:p>
        </w:tc>
      </w:tr>
      <w:tr w:rsidR="00020464" w:rsidRPr="00212084" w:rsidTr="00E255E7">
        <w:trPr>
          <w:trHeight w:hRule="exact" w:val="12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020464" w:rsidRPr="00322565" w:rsidRDefault="00020464" w:rsidP="00212084">
            <w:pPr>
              <w:widowControl/>
              <w:tabs>
                <w:tab w:val="left" w:pos="1170"/>
              </w:tabs>
              <w:spacing w:line="520" w:lineRule="exact"/>
              <w:jc w:val="center"/>
              <w:rPr>
                <w:rFonts w:asciiTheme="minorHAnsi" w:eastAsia="標楷體" w:hAnsiTheme="minorHAnsi"/>
                <w:b w:val="0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>電</w:t>
            </w: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>腦</w:t>
            </w:r>
          </w:p>
        </w:tc>
        <w:tc>
          <w:tcPr>
            <w:tcW w:w="7371" w:type="dxa"/>
            <w:vAlign w:val="center"/>
          </w:tcPr>
          <w:p w:rsidR="00020464" w:rsidRPr="00FA37A3" w:rsidRDefault="00020464" w:rsidP="00B073FD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b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電腦不用時關機</w:t>
            </w:r>
            <w:r w:rsidRPr="00FA37A3">
              <w:rPr>
                <w:rFonts w:asciiTheme="minorHAnsi" w:eastAsia="標楷體" w:hAnsiTheme="minorHAnsi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：</w:t>
            </w:r>
          </w:p>
          <w:p w:rsidR="00020464" w:rsidRPr="00322565" w:rsidRDefault="00020464" w:rsidP="00B073FD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一般桌上型電腦不使用但又不關機又不設定休眠時約耗電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100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瓦，每天不使用時關機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10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小時便可省下</w:t>
            </w:r>
            <w:r w:rsidRPr="00322565">
              <w:rPr>
                <w:rFonts w:asciiTheme="minorHAnsi" w:eastAsia="標楷體" w:hAnsiTheme="minorHAnsi" w:cs="Times New Roman"/>
                <w:bCs/>
                <w:color w:val="FF0000"/>
                <w:kern w:val="24"/>
                <w:sz w:val="28"/>
                <w:szCs w:val="28"/>
              </w:rPr>
              <w:t>1</w:t>
            </w:r>
            <w:r w:rsidRPr="00322565">
              <w:rPr>
                <w:rFonts w:asciiTheme="minorHAnsi" w:eastAsia="標楷體" w:hAnsiTheme="minorHAnsi" w:cs="Times New Roman"/>
                <w:bCs/>
                <w:color w:val="FF0000"/>
                <w:kern w:val="24"/>
                <w:sz w:val="28"/>
                <w:szCs w:val="28"/>
              </w:rPr>
              <w:t>度電。</w:t>
            </w:r>
            <w:r w:rsidRPr="00322565">
              <w:rPr>
                <w:rFonts w:asciiTheme="minorHAnsi" w:eastAsia="標楷體" w:hAnsiTheme="minorHAnsi" w:cs="Times New Roman"/>
                <w:bCs/>
                <w:color w:val="FF0000"/>
                <w:kern w:val="24"/>
                <w:sz w:val="28"/>
                <w:szCs w:val="28"/>
              </w:rPr>
              <w:t xml:space="preserve"> </w:t>
            </w:r>
          </w:p>
        </w:tc>
      </w:tr>
      <w:tr w:rsidR="00020464" w:rsidRPr="00212084" w:rsidTr="00E2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020464" w:rsidRPr="00322565" w:rsidRDefault="00020464" w:rsidP="00212084">
            <w:pPr>
              <w:widowControl/>
              <w:tabs>
                <w:tab w:val="left" w:pos="1170"/>
              </w:tabs>
              <w:spacing w:line="520" w:lineRule="exact"/>
              <w:jc w:val="center"/>
              <w:rPr>
                <w:rFonts w:asciiTheme="minorHAnsi" w:eastAsia="標楷體" w:hAnsiTheme="minorHAnsi"/>
                <w:b w:val="0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>冷氣調高</w:t>
            </w: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 xml:space="preserve">1 </w:t>
            </w:r>
            <w:r w:rsidRPr="00322565">
              <w:rPr>
                <w:rFonts w:ascii="細明體" w:eastAsia="細明體" w:hAnsi="細明體" w:cs="細明體" w:hint="eastAsia"/>
                <w:b w:val="0"/>
                <w:color w:val="000000" w:themeColor="text1"/>
                <w:kern w:val="24"/>
                <w:sz w:val="28"/>
                <w:szCs w:val="28"/>
              </w:rPr>
              <w:t>℃</w:t>
            </w:r>
          </w:p>
        </w:tc>
        <w:tc>
          <w:tcPr>
            <w:tcW w:w="7371" w:type="dxa"/>
            <w:vAlign w:val="center"/>
          </w:tcPr>
          <w:p w:rsidR="00020464" w:rsidRPr="00FA37A3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b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冷氣調高</w:t>
            </w: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 xml:space="preserve">1 </w:t>
            </w:r>
            <w:r w:rsidRPr="00FA37A3">
              <w:rPr>
                <w:rFonts w:ascii="細明體" w:eastAsia="細明體" w:hAnsi="細明體" w:cs="細明體" w:hint="eastAsia"/>
                <w:b/>
                <w:bCs/>
                <w:color w:val="006600"/>
                <w:kern w:val="24"/>
                <w:sz w:val="28"/>
                <w:szCs w:val="28"/>
              </w:rPr>
              <w:t>℃</w:t>
            </w: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，將空調溫度設定</w:t>
            </w: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26-28</w:t>
            </w:r>
            <w:r w:rsidRPr="00FA37A3">
              <w:rPr>
                <w:rFonts w:ascii="細明體" w:eastAsia="細明體" w:hAnsi="細明體" w:cs="細明體" w:hint="eastAsia"/>
                <w:b/>
                <w:bCs/>
                <w:color w:val="006600"/>
                <w:kern w:val="24"/>
                <w:sz w:val="28"/>
                <w:szCs w:val="28"/>
              </w:rPr>
              <w:t>℃</w:t>
            </w:r>
            <w:r w:rsidR="00212084" w:rsidRPr="00FA37A3">
              <w:rPr>
                <w:rFonts w:cs="細明體" w:hint="eastAsia"/>
                <w:b/>
                <w:bCs/>
                <w:color w:val="006600"/>
                <w:kern w:val="24"/>
                <w:sz w:val="28"/>
                <w:szCs w:val="28"/>
              </w:rPr>
              <w:t>：</w:t>
            </w: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 xml:space="preserve"> </w:t>
            </w:r>
          </w:p>
          <w:p w:rsidR="00020464" w:rsidRPr="00322565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每調高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1</w:t>
            </w:r>
            <w:r w:rsidRPr="00322565">
              <w:rPr>
                <w:rFonts w:ascii="細明體" w:eastAsia="細明體" w:hAnsi="細明體" w:cs="細明體" w:hint="eastAsia"/>
                <w:bCs/>
                <w:color w:val="000000" w:themeColor="text1"/>
                <w:kern w:val="24"/>
                <w:sz w:val="28"/>
                <w:szCs w:val="28"/>
              </w:rPr>
              <w:t>℃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可節省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6%</w:t>
            </w:r>
            <w:r w:rsidR="0069061A"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電力，並有助冷氣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省</w:t>
            </w:r>
            <w:r w:rsidR="0069061A"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電</w:t>
            </w:r>
            <w:r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0.4</w:t>
            </w:r>
            <w:r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度</w:t>
            </w:r>
            <w:r w:rsidR="0069061A"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(</w:t>
            </w:r>
            <w:r w:rsidR="0069061A"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以</w:t>
            </w:r>
            <w:r w:rsidR="0069061A"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1</w:t>
            </w:r>
            <w:r w:rsidR="0069061A"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天計算</w:t>
            </w:r>
            <w:r w:rsidR="0069061A"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)</w:t>
            </w:r>
            <w:r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。</w:t>
            </w:r>
          </w:p>
        </w:tc>
      </w:tr>
      <w:tr w:rsidR="00020464" w:rsidRPr="00212084" w:rsidTr="00E255E7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020464" w:rsidRPr="00322565" w:rsidRDefault="00020464" w:rsidP="00212084">
            <w:pPr>
              <w:widowControl/>
              <w:tabs>
                <w:tab w:val="left" w:pos="1170"/>
              </w:tabs>
              <w:spacing w:line="520" w:lineRule="exact"/>
              <w:jc w:val="center"/>
              <w:rPr>
                <w:rFonts w:asciiTheme="minorHAnsi" w:eastAsia="標楷體" w:hAnsiTheme="minorHAnsi"/>
                <w:b w:val="0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>清洗冷氣濾網</w:t>
            </w:r>
          </w:p>
        </w:tc>
        <w:tc>
          <w:tcPr>
            <w:tcW w:w="7371" w:type="dxa"/>
            <w:vAlign w:val="center"/>
          </w:tcPr>
          <w:p w:rsidR="00020464" w:rsidRPr="00FA37A3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b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清洗冷氣濾網</w:t>
            </w:r>
            <w:r w:rsidR="00212084" w:rsidRPr="00FA37A3">
              <w:rPr>
                <w:rFonts w:cs="Times New Roman" w:hint="eastAsia"/>
                <w:b/>
                <w:bCs/>
                <w:color w:val="006600"/>
                <w:kern w:val="24"/>
                <w:sz w:val="28"/>
                <w:szCs w:val="28"/>
              </w:rPr>
              <w:t>：</w:t>
            </w: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 xml:space="preserve"> </w:t>
            </w:r>
          </w:p>
          <w:p w:rsidR="00020464" w:rsidRPr="00322565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 w:cs="Times New Roman"/>
                <w:bCs/>
                <w:color w:val="000000"/>
                <w:kern w:val="24"/>
                <w:sz w:val="28"/>
                <w:szCs w:val="28"/>
              </w:rPr>
              <w:t>定期清洗冷氣濾網一天可省</w:t>
            </w:r>
            <w:r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0.67</w:t>
            </w:r>
            <w:r w:rsidRPr="00322565">
              <w:rPr>
                <w:rFonts w:asciiTheme="minorHAnsi" w:eastAsia="標楷體" w:hAnsiTheme="minorHAnsi" w:cs="Times New Roman"/>
                <w:bCs/>
                <w:color w:val="FF3300"/>
                <w:kern w:val="24"/>
                <w:sz w:val="28"/>
                <w:szCs w:val="28"/>
              </w:rPr>
              <w:t>度電。</w:t>
            </w:r>
          </w:p>
        </w:tc>
      </w:tr>
      <w:tr w:rsidR="00020464" w:rsidRPr="00212084" w:rsidTr="00E2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020464" w:rsidRPr="00322565" w:rsidRDefault="00020464" w:rsidP="00212084">
            <w:pPr>
              <w:widowControl/>
              <w:tabs>
                <w:tab w:val="left" w:pos="1170"/>
              </w:tabs>
              <w:spacing w:line="520" w:lineRule="exact"/>
              <w:jc w:val="center"/>
              <w:rPr>
                <w:rFonts w:asciiTheme="minorHAnsi" w:eastAsia="標楷體" w:hAnsiTheme="minorHAnsi"/>
                <w:b w:val="0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>拔除待機電力</w:t>
            </w:r>
          </w:p>
        </w:tc>
        <w:tc>
          <w:tcPr>
            <w:tcW w:w="7371" w:type="dxa"/>
            <w:vAlign w:val="center"/>
          </w:tcPr>
          <w:p w:rsidR="00020464" w:rsidRPr="00FA37A3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b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拔掉家裡不必要的電力器具插頭</w:t>
            </w:r>
            <w:r w:rsidRPr="00FA37A3">
              <w:rPr>
                <w:rFonts w:asciiTheme="minorHAnsi" w:eastAsia="標楷體" w:hAnsiTheme="minorHAnsi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:  </w:t>
            </w:r>
          </w:p>
          <w:p w:rsidR="00020464" w:rsidRPr="00322565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標楷體" w:hAnsiTheme="minorHAnsi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/>
                <w:bCs/>
                <w:color w:val="000000" w:themeColor="text1"/>
                <w:kern w:val="24"/>
                <w:sz w:val="28"/>
                <w:szCs w:val="28"/>
              </w:rPr>
              <w:t>待機電力占家庭用電約</w:t>
            </w:r>
            <w:r w:rsidRPr="00322565">
              <w:rPr>
                <w:rFonts w:asciiTheme="minorHAnsi" w:eastAsia="標楷體" w:hAnsiTheme="minorHAnsi"/>
                <w:bCs/>
                <w:color w:val="000000" w:themeColor="text1"/>
                <w:kern w:val="24"/>
                <w:sz w:val="28"/>
                <w:szCs w:val="28"/>
              </w:rPr>
              <w:t>7.4%</w:t>
            </w:r>
            <w:r w:rsidRPr="00322565">
              <w:rPr>
                <w:rFonts w:asciiTheme="minorHAnsi" w:eastAsia="標楷體" w:hAnsiTheme="minorHAnsi"/>
                <w:bCs/>
                <w:color w:val="000000" w:themeColor="text1"/>
                <w:kern w:val="24"/>
                <w:sz w:val="28"/>
                <w:szCs w:val="28"/>
              </w:rPr>
              <w:t>（家庭年平約用電</w:t>
            </w:r>
            <w:r w:rsidRPr="00322565">
              <w:rPr>
                <w:rFonts w:asciiTheme="minorHAnsi" w:eastAsia="標楷體" w:hAnsiTheme="minorHAnsi"/>
                <w:bCs/>
                <w:color w:val="FF0000"/>
                <w:kern w:val="24"/>
                <w:sz w:val="28"/>
                <w:szCs w:val="28"/>
              </w:rPr>
              <w:t>5,532</w:t>
            </w:r>
            <w:r w:rsidR="0069061A" w:rsidRPr="00322565">
              <w:rPr>
                <w:rFonts w:asciiTheme="minorHAnsi" w:eastAsia="標楷體" w:hAnsiTheme="minorHAnsi"/>
                <w:bCs/>
                <w:color w:val="FF0000"/>
                <w:kern w:val="24"/>
                <w:sz w:val="28"/>
                <w:szCs w:val="28"/>
              </w:rPr>
              <w:t>度</w:t>
            </w:r>
            <w:r w:rsidRPr="00322565">
              <w:rPr>
                <w:rFonts w:asciiTheme="minorHAnsi" w:eastAsia="標楷體" w:hAnsiTheme="minorHAnsi"/>
                <w:bCs/>
                <w:color w:val="000000" w:themeColor="text1"/>
                <w:kern w:val="24"/>
                <w:sz w:val="28"/>
                <w:szCs w:val="28"/>
              </w:rPr>
              <w:t>），不用時拔掉它，一天省</w:t>
            </w:r>
            <w:r w:rsidRPr="00322565">
              <w:rPr>
                <w:rFonts w:asciiTheme="minorHAnsi" w:eastAsia="標楷體" w:hAnsiTheme="minorHAnsi"/>
                <w:bCs/>
                <w:color w:val="FF0000"/>
                <w:kern w:val="24"/>
                <w:sz w:val="28"/>
                <w:szCs w:val="28"/>
              </w:rPr>
              <w:t>1</w:t>
            </w:r>
            <w:r w:rsidRPr="00322565">
              <w:rPr>
                <w:rFonts w:asciiTheme="minorHAnsi" w:eastAsia="標楷體" w:hAnsiTheme="minorHAnsi"/>
                <w:bCs/>
                <w:color w:val="FF0000"/>
                <w:kern w:val="24"/>
                <w:sz w:val="28"/>
                <w:szCs w:val="28"/>
              </w:rPr>
              <w:t>度電</w:t>
            </w:r>
            <w:r w:rsidRPr="00322565">
              <w:rPr>
                <w:rFonts w:asciiTheme="minorHAnsi" w:eastAsia="標楷體" w:hAnsiTheme="minorHAnsi"/>
                <w:bCs/>
                <w:color w:val="000000" w:themeColor="text1"/>
                <w:kern w:val="24"/>
                <w:sz w:val="28"/>
                <w:szCs w:val="28"/>
              </w:rPr>
              <w:t>。</w:t>
            </w:r>
          </w:p>
        </w:tc>
      </w:tr>
      <w:tr w:rsidR="00020464" w:rsidRPr="00212084" w:rsidTr="00E255E7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020464" w:rsidRPr="00322565" w:rsidRDefault="00020464" w:rsidP="00212084">
            <w:pPr>
              <w:widowControl/>
              <w:tabs>
                <w:tab w:val="left" w:pos="1170"/>
              </w:tabs>
              <w:spacing w:line="520" w:lineRule="exact"/>
              <w:jc w:val="center"/>
              <w:rPr>
                <w:rFonts w:asciiTheme="minorHAnsi" w:eastAsia="標楷體" w:hAnsiTheme="minorHAnsi"/>
                <w:b w:val="0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>開飲機</w:t>
            </w:r>
          </w:p>
        </w:tc>
        <w:tc>
          <w:tcPr>
            <w:tcW w:w="7371" w:type="dxa"/>
            <w:vAlign w:val="center"/>
          </w:tcPr>
          <w:p w:rsidR="00020464" w:rsidRPr="00FA37A3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b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Times New Roman"/>
                <w:b/>
                <w:bCs/>
                <w:color w:val="006600"/>
                <w:kern w:val="24"/>
                <w:sz w:val="28"/>
                <w:szCs w:val="28"/>
              </w:rPr>
              <w:t>開飲機定時節能</w:t>
            </w:r>
            <w:r w:rsidR="00212084" w:rsidRPr="00FA37A3">
              <w:rPr>
                <w:rFonts w:cs="Times New Roman" w:hint="eastAsia"/>
                <w:b/>
                <w:bCs/>
                <w:color w:val="006600"/>
                <w:kern w:val="24"/>
                <w:sz w:val="28"/>
                <w:szCs w:val="28"/>
              </w:rPr>
              <w:t>：</w:t>
            </w:r>
          </w:p>
          <w:p w:rsidR="00020464" w:rsidRPr="00322565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開飲機定時節能每天省</w:t>
            </w:r>
            <w:r w:rsidRPr="00322565">
              <w:rPr>
                <w:rFonts w:asciiTheme="minorHAnsi" w:eastAsia="標楷體" w:hAnsiTheme="minorHAnsi" w:cs="Times New Roman"/>
                <w:bCs/>
                <w:color w:val="FF0000"/>
                <w:kern w:val="24"/>
                <w:sz w:val="28"/>
                <w:szCs w:val="28"/>
              </w:rPr>
              <w:t>0.72</w:t>
            </w:r>
            <w:r w:rsidRPr="00322565">
              <w:rPr>
                <w:rFonts w:asciiTheme="minorHAnsi" w:eastAsia="標楷體" w:hAnsiTheme="minorHAnsi" w:cs="Times New Roman"/>
                <w:bCs/>
                <w:color w:val="FF0000"/>
                <w:kern w:val="24"/>
                <w:sz w:val="28"/>
                <w:szCs w:val="28"/>
              </w:rPr>
              <w:t>度電</w:t>
            </w: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。</w:t>
            </w:r>
          </w:p>
        </w:tc>
      </w:tr>
      <w:tr w:rsidR="00020464" w:rsidRPr="00212084" w:rsidTr="00E2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020464" w:rsidRPr="00322565" w:rsidRDefault="00020464" w:rsidP="00212084">
            <w:pPr>
              <w:widowControl/>
              <w:tabs>
                <w:tab w:val="left" w:pos="1170"/>
              </w:tabs>
              <w:spacing w:line="520" w:lineRule="exact"/>
              <w:jc w:val="center"/>
              <w:rPr>
                <w:rFonts w:asciiTheme="minorHAnsi" w:eastAsia="標楷體" w:hAnsiTheme="minorHAnsi"/>
                <w:b w:val="0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/>
                <w:b w:val="0"/>
                <w:color w:val="000000" w:themeColor="text1"/>
                <w:kern w:val="24"/>
                <w:sz w:val="28"/>
                <w:szCs w:val="28"/>
              </w:rPr>
              <w:t>熱水瓶</w:t>
            </w:r>
          </w:p>
        </w:tc>
        <w:tc>
          <w:tcPr>
            <w:tcW w:w="7371" w:type="dxa"/>
            <w:vAlign w:val="center"/>
          </w:tcPr>
          <w:p w:rsidR="00020464" w:rsidRPr="00322565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 w:cs="Times New Roman"/>
                <w:bCs/>
                <w:color w:val="006600"/>
                <w:kern w:val="24"/>
                <w:sz w:val="28"/>
                <w:szCs w:val="28"/>
              </w:rPr>
              <w:t>熱水瓶定時節能</w:t>
            </w:r>
            <w:r w:rsidR="00FA37A3">
              <w:rPr>
                <w:rFonts w:asciiTheme="minorHAnsi" w:eastAsia="標楷體" w:hAnsiTheme="minorHAnsi" w:cs="Times New Roman" w:hint="eastAsia"/>
                <w:bCs/>
                <w:color w:val="006600"/>
                <w:kern w:val="24"/>
                <w:sz w:val="28"/>
                <w:szCs w:val="28"/>
              </w:rPr>
              <w:t>或降低保溫</w:t>
            </w:r>
            <w:r w:rsidR="00D15F35">
              <w:rPr>
                <w:rFonts w:asciiTheme="minorHAnsi" w:eastAsia="標楷體" w:hAnsiTheme="minorHAnsi" w:cs="Times New Roman" w:hint="eastAsia"/>
                <w:bCs/>
                <w:color w:val="006600"/>
                <w:kern w:val="24"/>
                <w:sz w:val="28"/>
                <w:szCs w:val="28"/>
              </w:rPr>
              <w:t>設定</w:t>
            </w:r>
            <w:r w:rsidR="00FA37A3">
              <w:rPr>
                <w:rFonts w:asciiTheme="minorHAnsi" w:eastAsia="標楷體" w:hAnsiTheme="minorHAnsi" w:cs="Times New Roman" w:hint="eastAsia"/>
                <w:bCs/>
                <w:color w:val="006600"/>
                <w:kern w:val="24"/>
                <w:sz w:val="28"/>
                <w:szCs w:val="28"/>
              </w:rPr>
              <w:t>溫度</w:t>
            </w:r>
            <w:r w:rsidR="00212084" w:rsidRPr="00322565">
              <w:rPr>
                <w:rFonts w:cs="Times New Roman" w:hint="eastAsia"/>
                <w:bCs/>
                <w:color w:val="006600"/>
                <w:kern w:val="24"/>
                <w:sz w:val="28"/>
                <w:szCs w:val="28"/>
              </w:rPr>
              <w:t>：</w:t>
            </w:r>
          </w:p>
          <w:p w:rsidR="00020464" w:rsidRPr="00322565" w:rsidRDefault="00020464" w:rsidP="00212084">
            <w:pPr>
              <w:pStyle w:val="Web"/>
              <w:snapToGrid w:val="0"/>
              <w:spacing w:before="0" w:beforeAutospacing="0" w:after="0" w:afterAutospacing="0"/>
              <w:ind w:left="14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標楷體" w:hAnsiTheme="minorHAnsi" w:cs="Times New Roman"/>
                <w:sz w:val="28"/>
                <w:szCs w:val="28"/>
              </w:rPr>
            </w:pPr>
            <w:r w:rsidRPr="00322565">
              <w:rPr>
                <w:rFonts w:asciiTheme="minorHAnsi" w:eastAsia="標楷體" w:hAnsiTheme="minorHAnsi" w:cs="Times New Roman"/>
                <w:bCs/>
                <w:color w:val="000000" w:themeColor="text1"/>
                <w:kern w:val="24"/>
                <w:sz w:val="28"/>
                <w:szCs w:val="28"/>
              </w:rPr>
              <w:t>熱水瓶機定時節能每天省</w:t>
            </w:r>
            <w:r w:rsidRPr="00322565">
              <w:rPr>
                <w:rFonts w:asciiTheme="minorHAnsi" w:eastAsia="標楷體" w:hAnsiTheme="minorHAnsi" w:cs="Times New Roman"/>
                <w:bCs/>
                <w:color w:val="FF0000"/>
                <w:kern w:val="24"/>
                <w:sz w:val="28"/>
                <w:szCs w:val="28"/>
              </w:rPr>
              <w:t>0.27</w:t>
            </w:r>
            <w:r w:rsidRPr="00322565">
              <w:rPr>
                <w:rFonts w:asciiTheme="minorHAnsi" w:eastAsia="標楷體" w:hAnsiTheme="minorHAnsi" w:cs="Times New Roman"/>
                <w:bCs/>
                <w:color w:val="FF0000"/>
                <w:kern w:val="24"/>
                <w:sz w:val="28"/>
                <w:szCs w:val="28"/>
              </w:rPr>
              <w:t>度電。</w:t>
            </w:r>
          </w:p>
        </w:tc>
      </w:tr>
    </w:tbl>
    <w:p w:rsidR="005040F7" w:rsidRPr="00212084" w:rsidRDefault="005040F7" w:rsidP="00020464">
      <w:pPr>
        <w:widowControl/>
        <w:tabs>
          <w:tab w:val="left" w:pos="1170"/>
        </w:tabs>
        <w:jc w:val="center"/>
        <w:rPr>
          <w:rFonts w:asciiTheme="minorHAnsi" w:eastAsia="標楷體" w:hAnsiTheme="minorHAnsi"/>
          <w:sz w:val="36"/>
          <w:szCs w:val="20"/>
        </w:rPr>
        <w:sectPr w:rsidR="005040F7" w:rsidRPr="00212084" w:rsidSect="005040F7">
          <w:type w:val="continuous"/>
          <w:pgSz w:w="11906" w:h="16838"/>
          <w:pgMar w:top="1135" w:right="1274" w:bottom="1276" w:left="1134" w:header="851" w:footer="759" w:gutter="0"/>
          <w:cols w:space="425"/>
          <w:docGrid w:type="lines" w:linePitch="360"/>
        </w:sectPr>
      </w:pPr>
    </w:p>
    <w:p w:rsidR="00020464" w:rsidRPr="00212084" w:rsidRDefault="00020464" w:rsidP="00020464">
      <w:pPr>
        <w:widowControl/>
        <w:tabs>
          <w:tab w:val="left" w:pos="1170"/>
        </w:tabs>
        <w:jc w:val="center"/>
        <w:rPr>
          <w:rFonts w:asciiTheme="minorHAnsi" w:eastAsia="標楷體" w:hAnsiTheme="minorHAnsi"/>
          <w:sz w:val="36"/>
          <w:szCs w:val="20"/>
        </w:rPr>
      </w:pPr>
    </w:p>
    <w:p w:rsidR="005040F7" w:rsidRPr="00212084" w:rsidRDefault="005040F7" w:rsidP="00020464">
      <w:pPr>
        <w:widowControl/>
        <w:rPr>
          <w:rFonts w:asciiTheme="minorHAnsi" w:eastAsia="標楷體" w:hAnsiTheme="minorHAnsi"/>
          <w:sz w:val="36"/>
          <w:szCs w:val="20"/>
        </w:rPr>
        <w:sectPr w:rsidR="005040F7" w:rsidRPr="00212084" w:rsidSect="005040F7">
          <w:type w:val="continuous"/>
          <w:pgSz w:w="11906" w:h="16838"/>
          <w:pgMar w:top="1135" w:right="1274" w:bottom="1276" w:left="1134" w:header="851" w:footer="759" w:gutter="0"/>
          <w:cols w:num="2" w:space="425"/>
          <w:docGrid w:type="lines" w:linePitch="360"/>
        </w:sectPr>
      </w:pPr>
    </w:p>
    <w:p w:rsidR="00020464" w:rsidRDefault="00020464" w:rsidP="00020464">
      <w:pPr>
        <w:widowControl/>
        <w:rPr>
          <w:rFonts w:eastAsia="標楷體"/>
          <w:sz w:val="36"/>
          <w:szCs w:val="20"/>
        </w:rPr>
      </w:pPr>
    </w:p>
    <w:p w:rsidR="005040F7" w:rsidRDefault="005040F7" w:rsidP="00020464">
      <w:pPr>
        <w:widowControl/>
        <w:rPr>
          <w:rFonts w:eastAsia="標楷體"/>
          <w:sz w:val="36"/>
          <w:szCs w:val="20"/>
        </w:rPr>
      </w:pPr>
    </w:p>
    <w:p w:rsidR="005040F7" w:rsidRDefault="005040F7" w:rsidP="00020464">
      <w:pPr>
        <w:widowControl/>
        <w:rPr>
          <w:rFonts w:eastAsia="標楷體"/>
          <w:sz w:val="36"/>
          <w:szCs w:val="20"/>
        </w:rPr>
      </w:pPr>
    </w:p>
    <w:p w:rsidR="005040F7" w:rsidRDefault="005040F7" w:rsidP="00020464">
      <w:pPr>
        <w:widowControl/>
        <w:rPr>
          <w:rFonts w:eastAsia="標楷體"/>
          <w:sz w:val="36"/>
          <w:szCs w:val="20"/>
        </w:rPr>
      </w:pPr>
    </w:p>
    <w:p w:rsidR="005040F7" w:rsidRPr="00FA37A3" w:rsidRDefault="005040F7" w:rsidP="005040F7">
      <w:pPr>
        <w:widowControl/>
        <w:rPr>
          <w:rFonts w:asciiTheme="minorHAnsi" w:eastAsia="標楷體" w:hAnsiTheme="minorHAnsi"/>
          <w:sz w:val="36"/>
          <w:szCs w:val="20"/>
        </w:rPr>
      </w:pPr>
      <w:r w:rsidRPr="00FA37A3">
        <w:rPr>
          <w:rFonts w:asciiTheme="minorHAnsi" w:eastAsia="標楷體" w:hAnsiTheme="minorHAnsi"/>
          <w:sz w:val="28"/>
          <w:szCs w:val="20"/>
        </w:rPr>
        <w:t>附件</w:t>
      </w:r>
      <w:r w:rsidRPr="00FA37A3">
        <w:rPr>
          <w:rFonts w:asciiTheme="minorHAnsi" w:eastAsia="標楷體" w:hAnsiTheme="minorHAnsi"/>
          <w:sz w:val="28"/>
          <w:szCs w:val="20"/>
        </w:rPr>
        <w:t>2</w:t>
      </w:r>
    </w:p>
    <w:p w:rsidR="005040F7" w:rsidRPr="00E255E7" w:rsidRDefault="005040F7" w:rsidP="00E255E7">
      <w:pPr>
        <w:widowControl/>
        <w:tabs>
          <w:tab w:val="left" w:pos="1170"/>
        </w:tabs>
        <w:snapToGrid w:val="0"/>
        <w:jc w:val="center"/>
        <w:rPr>
          <w:rFonts w:asciiTheme="minorHAnsi" w:eastAsia="標楷體" w:hAnsiTheme="minorHAnsi"/>
          <w:sz w:val="28"/>
          <w:szCs w:val="28"/>
        </w:rPr>
      </w:pPr>
      <w:r w:rsidRPr="00E255E7">
        <w:rPr>
          <w:rFonts w:asciiTheme="minorHAnsi" w:eastAsia="標楷體" w:hAnsiTheme="minorHAnsi"/>
          <w:sz w:val="28"/>
          <w:szCs w:val="28"/>
        </w:rPr>
        <w:t>推廣資源列表</w:t>
      </w:r>
    </w:p>
    <w:p w:rsidR="005040F7" w:rsidRPr="00E255E7" w:rsidRDefault="005040F7" w:rsidP="00E255E7">
      <w:pPr>
        <w:pStyle w:val="a3"/>
        <w:widowControl/>
        <w:numPr>
          <w:ilvl w:val="0"/>
          <w:numId w:val="20"/>
        </w:numPr>
        <w:tabs>
          <w:tab w:val="left" w:pos="1170"/>
        </w:tabs>
        <w:snapToGrid w:val="0"/>
        <w:ind w:leftChars="0" w:left="284" w:hanging="284"/>
        <w:rPr>
          <w:rFonts w:asciiTheme="minorHAnsi" w:eastAsia="標楷體" w:hAnsiTheme="minorHAnsi"/>
          <w:sz w:val="28"/>
          <w:szCs w:val="28"/>
        </w:rPr>
      </w:pPr>
      <w:r w:rsidRPr="00E255E7">
        <w:rPr>
          <w:rFonts w:asciiTheme="minorHAnsi" w:eastAsia="標楷體" w:hAnsiTheme="minorHAnsi"/>
          <w:sz w:val="28"/>
          <w:szCs w:val="28"/>
        </w:rPr>
        <w:t>節電推廣資源</w:t>
      </w:r>
    </w:p>
    <w:tbl>
      <w:tblPr>
        <w:tblStyle w:val="a4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2523"/>
        <w:gridCol w:w="7258"/>
      </w:tblGrid>
      <w:tr w:rsidR="005040F7" w:rsidRPr="00FA37A3" w:rsidTr="00E255E7">
        <w:trPr>
          <w:trHeight w:val="2655"/>
          <w:jc w:val="center"/>
        </w:trPr>
        <w:tc>
          <w:tcPr>
            <w:tcW w:w="2523" w:type="dxa"/>
            <w:vAlign w:val="center"/>
          </w:tcPr>
          <w:p w:rsidR="005040F7" w:rsidRPr="00FA37A3" w:rsidRDefault="005040F7" w:rsidP="00FA37A3">
            <w:pPr>
              <w:pStyle w:val="a3"/>
              <w:widowControl/>
              <w:numPr>
                <w:ilvl w:val="0"/>
                <w:numId w:val="19"/>
              </w:numPr>
              <w:snapToGrid w:val="0"/>
              <w:ind w:leftChars="0" w:left="288" w:hanging="283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sz w:val="28"/>
                <w:szCs w:val="28"/>
              </w:rPr>
              <w:t>節電文宣</w:t>
            </w:r>
          </w:p>
          <w:p w:rsidR="005040F7" w:rsidRPr="00FA37A3" w:rsidRDefault="005040F7" w:rsidP="00FA37A3">
            <w:pPr>
              <w:pStyle w:val="a3"/>
              <w:widowControl/>
              <w:numPr>
                <w:ilvl w:val="0"/>
                <w:numId w:val="21"/>
              </w:numPr>
              <w:snapToGrid w:val="0"/>
              <w:ind w:leftChars="0" w:left="572" w:hanging="294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bCs/>
                <w:sz w:val="28"/>
                <w:szCs w:val="28"/>
              </w:rPr>
              <w:t>節電小撇步設計稿</w:t>
            </w:r>
          </w:p>
          <w:p w:rsidR="005040F7" w:rsidRPr="00FA37A3" w:rsidRDefault="005040F7" w:rsidP="00FA37A3">
            <w:pPr>
              <w:pStyle w:val="a3"/>
              <w:widowControl/>
              <w:numPr>
                <w:ilvl w:val="0"/>
                <w:numId w:val="21"/>
              </w:numPr>
              <w:snapToGrid w:val="0"/>
              <w:ind w:leftChars="0" w:left="572" w:hanging="294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bCs/>
                <w:sz w:val="28"/>
                <w:szCs w:val="28"/>
              </w:rPr>
              <w:t>節電海報</w:t>
            </w:r>
          </w:p>
        </w:tc>
        <w:tc>
          <w:tcPr>
            <w:tcW w:w="7258" w:type="dxa"/>
            <w:vAlign w:val="center"/>
          </w:tcPr>
          <w:p w:rsidR="005040F7" w:rsidRPr="00FA37A3" w:rsidRDefault="00E255E7" w:rsidP="00FA37A3">
            <w:pPr>
              <w:widowControl/>
              <w:snapToGrid w:val="0"/>
              <w:jc w:val="both"/>
              <w:rPr>
                <w:rFonts w:asciiTheme="minorHAnsi" w:eastAsia="標楷體" w:hAnsiTheme="minorHAnsi"/>
                <w:sz w:val="32"/>
                <w:szCs w:val="20"/>
              </w:rPr>
            </w:pPr>
            <w:r>
              <w:rPr>
                <w:rFonts w:asciiTheme="minorHAnsi" w:eastAsia="標楷體" w:hAnsiTheme="minorHAnsi" w:hint="eastAsia"/>
                <w:sz w:val="32"/>
                <w:szCs w:val="20"/>
              </w:rPr>
              <w:t xml:space="preserve"> </w:t>
            </w:r>
            <w:r w:rsidR="005040F7" w:rsidRPr="00FA37A3">
              <w:rPr>
                <w:rFonts w:asciiTheme="minorHAnsi" w:eastAsia="標楷體" w:hAnsiTheme="minorHAnsi"/>
                <w:noProof/>
                <w:sz w:val="32"/>
                <w:szCs w:val="20"/>
              </w:rPr>
              <w:drawing>
                <wp:inline distT="0" distB="0" distL="0" distR="0" wp14:anchorId="50FF0FFB" wp14:editId="6414EBAB">
                  <wp:extent cx="2964180" cy="1356360"/>
                  <wp:effectExtent l="0" t="0" r="7620" b="0"/>
                  <wp:docPr id="10" name="圖片 10" descr="S:\FY107\節能環境建構與推廣策略研究計畫\計畫執行\第二分項-宣導\宣導文宣與宣導品\文宣更新\小撇步\1070426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FY107\節能環境建構與推廣策略研究計畫\計畫執行\第二分項-宣導\宣導文宣與宣導品\文宣更新\小撇步\1070426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49" cy="136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40F7" w:rsidRPr="00FA37A3">
              <w:rPr>
                <w:rFonts w:asciiTheme="minorHAnsi" w:eastAsia="標楷體" w:hAnsiTheme="minorHAnsi"/>
                <w:sz w:val="32"/>
                <w:szCs w:val="20"/>
              </w:rPr>
              <w:t xml:space="preserve"> </w:t>
            </w:r>
            <w:r w:rsidR="00FA37A3">
              <w:rPr>
                <w:rFonts w:asciiTheme="minorHAnsi" w:eastAsia="標楷體" w:hAnsiTheme="minorHAnsi" w:hint="eastAsia"/>
                <w:sz w:val="32"/>
                <w:szCs w:val="20"/>
              </w:rPr>
              <w:t xml:space="preserve">  </w:t>
            </w:r>
            <w:r w:rsidR="005040F7" w:rsidRPr="00FA37A3">
              <w:rPr>
                <w:rFonts w:asciiTheme="minorHAnsi" w:eastAsia="標楷體" w:hAnsiTheme="minorHAnsi"/>
                <w:noProof/>
                <w:sz w:val="32"/>
                <w:szCs w:val="20"/>
              </w:rPr>
              <w:drawing>
                <wp:inline distT="0" distB="0" distL="0" distR="0" wp14:anchorId="11A1F702" wp14:editId="0D8DD32F">
                  <wp:extent cx="999542" cy="1421524"/>
                  <wp:effectExtent l="0" t="0" r="0" b="7620"/>
                  <wp:docPr id="18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42" cy="142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0F7" w:rsidRPr="00FA37A3" w:rsidTr="00E255E7">
        <w:trPr>
          <w:trHeight w:val="2679"/>
          <w:jc w:val="center"/>
        </w:trPr>
        <w:tc>
          <w:tcPr>
            <w:tcW w:w="2523" w:type="dxa"/>
            <w:vMerge w:val="restart"/>
            <w:vAlign w:val="center"/>
          </w:tcPr>
          <w:p w:rsidR="005040F7" w:rsidRPr="00FA37A3" w:rsidRDefault="005040F7" w:rsidP="00FA37A3">
            <w:pPr>
              <w:pStyle w:val="a3"/>
              <w:widowControl/>
              <w:numPr>
                <w:ilvl w:val="0"/>
                <w:numId w:val="19"/>
              </w:numPr>
              <w:snapToGrid w:val="0"/>
              <w:ind w:leftChars="0" w:left="288" w:hanging="283"/>
              <w:jc w:val="both"/>
              <w:rPr>
                <w:rFonts w:asciiTheme="minorHAnsi" w:eastAsia="標楷體" w:hAnsiTheme="minorHAnsi"/>
                <w:bCs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sz w:val="28"/>
                <w:szCs w:val="28"/>
              </w:rPr>
              <w:t>家庭</w:t>
            </w:r>
            <w:r w:rsidRPr="00FA37A3">
              <w:rPr>
                <w:rFonts w:asciiTheme="minorHAnsi" w:eastAsia="標楷體" w:hAnsiTheme="minorHAnsi"/>
                <w:bCs/>
                <w:sz w:val="28"/>
                <w:szCs w:val="28"/>
              </w:rPr>
              <w:t>節電網站</w:t>
            </w:r>
          </w:p>
          <w:p w:rsidR="005040F7" w:rsidRPr="00FA37A3" w:rsidRDefault="005040F7" w:rsidP="00FA37A3">
            <w:pPr>
              <w:pStyle w:val="a3"/>
              <w:widowControl/>
              <w:numPr>
                <w:ilvl w:val="0"/>
                <w:numId w:val="21"/>
              </w:numPr>
              <w:snapToGrid w:val="0"/>
              <w:ind w:leftChars="0" w:left="572" w:hanging="294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bCs/>
                <w:sz w:val="28"/>
                <w:szCs w:val="28"/>
              </w:rPr>
              <w:t>ENERGY PARK</w:t>
            </w:r>
            <w:r w:rsidR="00FA37A3">
              <w:rPr>
                <w:rFonts w:asciiTheme="minorHAnsi" w:eastAsia="標楷體" w:hAnsiTheme="minorHAnsi" w:hint="eastAsia"/>
                <w:bCs/>
                <w:sz w:val="28"/>
                <w:szCs w:val="28"/>
              </w:rPr>
              <w:t>生</w:t>
            </w:r>
            <w:r w:rsidRPr="00FA37A3">
              <w:rPr>
                <w:rFonts w:asciiTheme="minorHAnsi" w:eastAsia="標楷體" w:hAnsiTheme="minorHAnsi"/>
                <w:bCs/>
                <w:sz w:val="28"/>
                <w:szCs w:val="28"/>
              </w:rPr>
              <w:t>活節能</w:t>
            </w:r>
          </w:p>
          <w:p w:rsidR="005040F7" w:rsidRPr="00FA37A3" w:rsidRDefault="005040F7" w:rsidP="00FA37A3">
            <w:pPr>
              <w:pStyle w:val="a3"/>
              <w:widowControl/>
              <w:numPr>
                <w:ilvl w:val="0"/>
                <w:numId w:val="21"/>
              </w:numPr>
              <w:snapToGrid w:val="0"/>
              <w:ind w:leftChars="0" w:left="572" w:hanging="294"/>
              <w:jc w:val="both"/>
              <w:rPr>
                <w:rFonts w:asciiTheme="minorHAnsi" w:eastAsia="標楷體" w:hAnsiTheme="minorHAnsi"/>
                <w:bCs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sz w:val="28"/>
                <w:szCs w:val="28"/>
              </w:rPr>
              <w:t>家庭用電家計簿網站</w:t>
            </w:r>
          </w:p>
        </w:tc>
        <w:tc>
          <w:tcPr>
            <w:tcW w:w="7258" w:type="dxa"/>
            <w:vAlign w:val="center"/>
          </w:tcPr>
          <w:p w:rsidR="005040F7" w:rsidRPr="00E255E7" w:rsidRDefault="00E255E7" w:rsidP="00FA37A3">
            <w:pPr>
              <w:widowControl/>
              <w:snapToGrid w:val="0"/>
              <w:rPr>
                <w:rFonts w:asciiTheme="minorHAnsi" w:eastAsia="標楷體" w:hAnsiTheme="minorHAnsi"/>
                <w:sz w:val="28"/>
                <w:szCs w:val="28"/>
              </w:rPr>
            </w:pPr>
            <w:r w:rsidRPr="00E255E7">
              <w:rPr>
                <w:rFonts w:asciiTheme="minorHAnsi" w:eastAsia="標楷體" w:hAnsiTheme="minorHAnsi" w:hint="eastAsia"/>
                <w:sz w:val="28"/>
                <w:szCs w:val="28"/>
              </w:rPr>
              <w:t xml:space="preserve">      </w:t>
            </w:r>
            <w:r w:rsidR="005040F7" w:rsidRPr="00E255E7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14EB622E" wp14:editId="252249B7">
                  <wp:extent cx="1417320" cy="1256446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6523" cy="12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55E7">
              <w:rPr>
                <w:rFonts w:asciiTheme="minorHAnsi" w:eastAsia="標楷體" w:hAnsiTheme="minorHAnsi" w:hint="eastAsia"/>
                <w:sz w:val="28"/>
                <w:szCs w:val="28"/>
              </w:rPr>
              <w:t xml:space="preserve">    </w:t>
            </w:r>
            <w:r w:rsidR="005040F7" w:rsidRPr="00E255E7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2F72C481" wp14:editId="60E9463A">
                  <wp:extent cx="1369069" cy="1219200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1071" cy="1229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0F7" w:rsidRPr="00E255E7" w:rsidRDefault="005040F7" w:rsidP="00646DB8">
            <w:pPr>
              <w:widowControl/>
              <w:snapToGrid w:val="0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E255E7">
              <w:rPr>
                <w:rFonts w:asciiTheme="minorHAnsi" w:eastAsia="標楷體" w:hAnsiTheme="minorHAnsi"/>
                <w:sz w:val="28"/>
                <w:szCs w:val="28"/>
              </w:rPr>
              <w:t>https://www.energypark.org.tw/info.asp?menuId=1</w:t>
            </w:r>
          </w:p>
        </w:tc>
      </w:tr>
      <w:tr w:rsidR="005040F7" w:rsidRPr="00FA37A3" w:rsidTr="00E255E7">
        <w:trPr>
          <w:trHeight w:val="2109"/>
          <w:jc w:val="center"/>
        </w:trPr>
        <w:tc>
          <w:tcPr>
            <w:tcW w:w="2523" w:type="dxa"/>
            <w:vMerge/>
            <w:vAlign w:val="center"/>
          </w:tcPr>
          <w:p w:rsidR="005040F7" w:rsidRPr="00FA37A3" w:rsidRDefault="005040F7" w:rsidP="005040F7">
            <w:pPr>
              <w:pStyle w:val="a3"/>
              <w:widowControl/>
              <w:numPr>
                <w:ilvl w:val="0"/>
                <w:numId w:val="19"/>
              </w:numPr>
              <w:snapToGrid w:val="0"/>
              <w:ind w:leftChars="0" w:left="567" w:hanging="327"/>
              <w:jc w:val="both"/>
              <w:rPr>
                <w:rFonts w:asciiTheme="minorHAnsi" w:eastAsia="標楷體" w:hAnsiTheme="minorHAnsi"/>
                <w:bCs/>
                <w:sz w:val="28"/>
                <w:szCs w:val="28"/>
              </w:rPr>
            </w:pPr>
          </w:p>
        </w:tc>
        <w:tc>
          <w:tcPr>
            <w:tcW w:w="7258" w:type="dxa"/>
            <w:vAlign w:val="center"/>
          </w:tcPr>
          <w:p w:rsidR="005040F7" w:rsidRPr="00FA37A3" w:rsidRDefault="00E255E7" w:rsidP="00646DB8">
            <w:pPr>
              <w:widowControl/>
              <w:snapToGrid w:val="0"/>
              <w:jc w:val="both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noProof/>
              </w:rPr>
              <w:t xml:space="preserve">    </w:t>
            </w:r>
            <w:r w:rsidR="005040F7" w:rsidRPr="00FA37A3">
              <w:rPr>
                <w:rFonts w:asciiTheme="minorHAnsi" w:eastAsia="標楷體" w:hAnsiTheme="minorHAnsi"/>
                <w:noProof/>
                <w:sz w:val="32"/>
                <w:szCs w:val="20"/>
              </w:rPr>
              <w:drawing>
                <wp:inline distT="0" distB="0" distL="0" distR="0" wp14:anchorId="70381634" wp14:editId="32B8C1C0">
                  <wp:extent cx="1627224" cy="929030"/>
                  <wp:effectExtent l="0" t="0" r="0" b="4445"/>
                  <wp:docPr id="82" name="Picture 2" descr="å®¶åº­é»å¨ç¨é»å®¶è¨ç°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2" descr="å®¶åº­é»å¨ç¨é»å®¶è¨ç°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232" cy="9381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040F7" w:rsidRPr="00FA37A3">
              <w:rPr>
                <w:rFonts w:asciiTheme="minorHAnsi" w:hAnsiTheme="minorHAnsi"/>
                <w:noProof/>
              </w:rPr>
              <w:t xml:space="preserve"> </w:t>
            </w:r>
            <w:r>
              <w:rPr>
                <w:rFonts w:asciiTheme="minorHAnsi" w:hAnsiTheme="minorHAnsi" w:hint="eastAsia"/>
                <w:noProof/>
              </w:rPr>
              <w:t xml:space="preserve">   </w:t>
            </w:r>
            <w:r w:rsidR="005040F7" w:rsidRPr="00FA37A3">
              <w:rPr>
                <w:rFonts w:asciiTheme="minorHAnsi" w:hAnsiTheme="minorHAnsi"/>
                <w:noProof/>
              </w:rPr>
              <w:drawing>
                <wp:inline distT="0" distB="0" distL="0" distR="0" wp14:anchorId="74EDBC23" wp14:editId="5F577F4D">
                  <wp:extent cx="1785820" cy="907084"/>
                  <wp:effectExtent l="0" t="0" r="508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8584" cy="918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0F7" w:rsidRPr="00E255E7" w:rsidRDefault="005040F7" w:rsidP="00646DB8">
            <w:pPr>
              <w:widowControl/>
              <w:snapToGrid w:val="0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E255E7">
              <w:rPr>
                <w:rFonts w:asciiTheme="minorHAnsi" w:eastAsia="標楷體" w:hAnsiTheme="minorHAnsi"/>
                <w:sz w:val="28"/>
                <w:szCs w:val="28"/>
              </w:rPr>
              <w:t>https://www.energypark.org.tw/counter/</w:t>
            </w:r>
          </w:p>
        </w:tc>
      </w:tr>
    </w:tbl>
    <w:p w:rsidR="005040F7" w:rsidRPr="00E255E7" w:rsidRDefault="005040F7" w:rsidP="00E255E7">
      <w:pPr>
        <w:pStyle w:val="a3"/>
        <w:widowControl/>
        <w:numPr>
          <w:ilvl w:val="0"/>
          <w:numId w:val="20"/>
        </w:numPr>
        <w:tabs>
          <w:tab w:val="left" w:pos="1170"/>
        </w:tabs>
        <w:ind w:leftChars="0" w:left="284" w:hanging="284"/>
        <w:rPr>
          <w:rFonts w:asciiTheme="minorHAnsi" w:hAnsiTheme="minorHAnsi"/>
          <w:sz w:val="28"/>
          <w:szCs w:val="28"/>
        </w:rPr>
      </w:pPr>
      <w:r w:rsidRPr="00E255E7">
        <w:rPr>
          <w:rFonts w:asciiTheme="minorHAnsi" w:eastAsia="標楷體" w:hAnsiTheme="minorHAnsi"/>
          <w:sz w:val="28"/>
          <w:szCs w:val="28"/>
        </w:rPr>
        <w:t>縣市節電計畫主政局處</w:t>
      </w:r>
    </w:p>
    <w:p w:rsidR="005040F7" w:rsidRPr="00FA37A3" w:rsidRDefault="005040F7" w:rsidP="005040F7">
      <w:pPr>
        <w:widowControl/>
        <w:snapToGrid w:val="0"/>
        <w:rPr>
          <w:rFonts w:asciiTheme="minorHAnsi" w:eastAsia="標楷體" w:hAnsiTheme="minorHAnsi"/>
          <w:color w:val="000000"/>
          <w:kern w:val="0"/>
          <w:sz w:val="28"/>
          <w:szCs w:val="28"/>
        </w:rPr>
        <w:sectPr w:rsidR="005040F7" w:rsidRPr="00FA37A3" w:rsidSect="00E255E7">
          <w:type w:val="continuous"/>
          <w:pgSz w:w="11906" w:h="16838"/>
          <w:pgMar w:top="1134" w:right="1134" w:bottom="1134" w:left="1134" w:header="851" w:footer="465" w:gutter="0"/>
          <w:cols w:space="425"/>
          <w:docGrid w:type="linesAndChars" w:linePitch="360"/>
        </w:sectPr>
      </w:pPr>
    </w:p>
    <w:tbl>
      <w:tblPr>
        <w:tblW w:w="3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2337"/>
      </w:tblGrid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新北市政府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經濟發展局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臺北市政府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環境保護局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桃園市政府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經濟發展局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臺中市政府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經濟發展局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臺南市政府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經濟發展局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高雄市政府</w:t>
            </w:r>
          </w:p>
        </w:tc>
        <w:tc>
          <w:tcPr>
            <w:tcW w:w="233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經濟發展局</w:t>
            </w:r>
          </w:p>
        </w:tc>
      </w:tr>
      <w:tr w:rsidR="005040F7" w:rsidRPr="00FA37A3" w:rsidTr="00646DB8">
        <w:trPr>
          <w:trHeight w:val="273"/>
          <w:jc w:val="center"/>
        </w:trPr>
        <w:tc>
          <w:tcPr>
            <w:tcW w:w="1560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基隆市政府</w:t>
            </w:r>
          </w:p>
        </w:tc>
        <w:tc>
          <w:tcPr>
            <w:tcW w:w="2337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工務處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新竹縣政府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國際產業發展處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新竹市政府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環境保護局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苗栗縣政府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工商發展處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南投縣政府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建設處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彰化縣政府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建設處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雲林縣政府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建設處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嘉義縣政府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環境保護局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嘉義市政府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環境保護局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屏東縣政府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城鄉發展處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宜蘭縣政府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環境保護局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花蓮縣政府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觀光處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臺東縣政府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財政及經濟發展處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澎湖縣政府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建設處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金門縣政府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建設處</w:t>
            </w:r>
          </w:p>
        </w:tc>
      </w:tr>
      <w:tr w:rsidR="005040F7" w:rsidRPr="00FA37A3" w:rsidTr="00646DB8">
        <w:trPr>
          <w:trHeight w:val="330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/>
                <w:color w:val="000000"/>
                <w:kern w:val="0"/>
                <w:sz w:val="28"/>
                <w:szCs w:val="28"/>
              </w:rPr>
              <w:t>連江縣政府</w:t>
            </w:r>
          </w:p>
        </w:tc>
        <w:tc>
          <w:tcPr>
            <w:tcW w:w="2337" w:type="dxa"/>
            <w:shd w:val="clear" w:color="auto" w:fill="auto"/>
            <w:noWrap/>
            <w:vAlign w:val="center"/>
            <w:hideMark/>
          </w:tcPr>
          <w:p w:rsidR="005040F7" w:rsidRPr="00FA37A3" w:rsidRDefault="005040F7" w:rsidP="00646DB8">
            <w:pPr>
              <w:widowControl/>
              <w:snapToGrid w:val="0"/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</w:pPr>
            <w:r w:rsidRPr="00FA37A3">
              <w:rPr>
                <w:rFonts w:asciiTheme="minorHAnsi" w:eastAsia="標楷體" w:hAnsiTheme="minorHAnsi" w:cs="新細明體"/>
                <w:color w:val="000000"/>
                <w:kern w:val="0"/>
                <w:sz w:val="28"/>
                <w:szCs w:val="28"/>
              </w:rPr>
              <w:t>產業發展處</w:t>
            </w:r>
          </w:p>
        </w:tc>
      </w:tr>
    </w:tbl>
    <w:p w:rsidR="005040F7" w:rsidRPr="00FA37A3" w:rsidRDefault="005040F7" w:rsidP="005040F7">
      <w:pPr>
        <w:widowControl/>
        <w:tabs>
          <w:tab w:val="left" w:pos="1170"/>
        </w:tabs>
        <w:rPr>
          <w:rFonts w:asciiTheme="minorHAnsi" w:hAnsiTheme="minorHAnsi"/>
        </w:rPr>
        <w:sectPr w:rsidR="005040F7" w:rsidRPr="00FA37A3" w:rsidSect="00456988">
          <w:type w:val="continuous"/>
          <w:pgSz w:w="11906" w:h="16838"/>
          <w:pgMar w:top="1134" w:right="1800" w:bottom="1135" w:left="1800" w:header="851" w:footer="467" w:gutter="0"/>
          <w:cols w:num="2" w:space="425"/>
          <w:docGrid w:type="lines" w:linePitch="360"/>
        </w:sectPr>
      </w:pPr>
    </w:p>
    <w:p w:rsidR="005040F7" w:rsidRDefault="005040F7" w:rsidP="00E255E7">
      <w:pPr>
        <w:widowControl/>
        <w:rPr>
          <w:rFonts w:eastAsia="標楷體"/>
          <w:sz w:val="36"/>
          <w:szCs w:val="20"/>
        </w:rPr>
      </w:pPr>
    </w:p>
    <w:sectPr w:rsidR="005040F7" w:rsidSect="005040F7">
      <w:type w:val="continuous"/>
      <w:pgSz w:w="11906" w:h="16838"/>
      <w:pgMar w:top="1135" w:right="1274" w:bottom="1276" w:left="1134" w:header="851" w:footer="75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D7D" w:rsidRDefault="00666D7D" w:rsidP="00BA4ECE">
      <w:r>
        <w:separator/>
      </w:r>
    </w:p>
  </w:endnote>
  <w:endnote w:type="continuationSeparator" w:id="0">
    <w:p w:rsidR="00666D7D" w:rsidRDefault="00666D7D" w:rsidP="00BA4ECE">
      <w:r>
        <w:continuationSeparator/>
      </w:r>
    </w:p>
  </w:endnote>
  <w:endnote w:type="continuationNotice" w:id="1">
    <w:p w:rsidR="00666D7D" w:rsidRDefault="00666D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94B" w:rsidRDefault="00DF694B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Pr="007B0C95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DF694B" w:rsidRDefault="00DF694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94B" w:rsidRDefault="00DF694B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72D2D" w:rsidRPr="00B72D2D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DF694B" w:rsidRDefault="00DF694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3D3" w:rsidRDefault="000C73D3">
    <w:pPr>
      <w:pStyle w:val="a7"/>
      <w:jc w:val="center"/>
    </w:pPr>
  </w:p>
  <w:p w:rsidR="00DF694B" w:rsidRDefault="00DF694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0685702"/>
      <w:docPartObj>
        <w:docPartGallery w:val="Page Numbers (Bottom of Page)"/>
        <w:docPartUnique/>
      </w:docPartObj>
    </w:sdtPr>
    <w:sdtEndPr/>
    <w:sdtContent>
      <w:p w:rsidR="000C73D3" w:rsidRDefault="000C73D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FED" w:rsidRPr="00D17FED">
          <w:rPr>
            <w:noProof/>
            <w:lang w:val="zh-TW"/>
          </w:rPr>
          <w:t>i</w:t>
        </w:r>
        <w:r>
          <w:fldChar w:fldCharType="end"/>
        </w:r>
      </w:p>
    </w:sdtContent>
  </w:sdt>
  <w:p w:rsidR="000C73D3" w:rsidRDefault="000C73D3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D2D" w:rsidRDefault="00B72D2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D17FED" w:rsidRPr="00D17FED">
      <w:rPr>
        <w:noProof/>
        <w:lang w:val="zh-TW"/>
      </w:rPr>
      <w:t>10</w:t>
    </w:r>
    <w:r>
      <w:rPr>
        <w:noProof/>
        <w:lang w:val="zh-TW"/>
      </w:rPr>
      <w:fldChar w:fldCharType="end"/>
    </w:r>
  </w:p>
  <w:p w:rsidR="00B72D2D" w:rsidRDefault="00B72D2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D7D" w:rsidRDefault="00666D7D" w:rsidP="00BA4ECE">
      <w:r>
        <w:separator/>
      </w:r>
    </w:p>
  </w:footnote>
  <w:footnote w:type="continuationSeparator" w:id="0">
    <w:p w:rsidR="00666D7D" w:rsidRDefault="00666D7D" w:rsidP="00BA4ECE">
      <w:r>
        <w:continuationSeparator/>
      </w:r>
    </w:p>
  </w:footnote>
  <w:footnote w:type="continuationNotice" w:id="1">
    <w:p w:rsidR="00666D7D" w:rsidRDefault="00666D7D"/>
  </w:footnote>
  <w:footnote w:id="2">
    <w:p w:rsidR="00A45756" w:rsidRPr="007B44F5" w:rsidRDefault="00A45756" w:rsidP="00A45756">
      <w:pPr>
        <w:pStyle w:val="aff"/>
        <w:rPr>
          <w:rFonts w:eastAsia="標楷體"/>
        </w:rPr>
      </w:pPr>
      <w:r>
        <w:rPr>
          <w:rStyle w:val="aff1"/>
        </w:rPr>
        <w:footnoteRef/>
      </w:r>
      <w:r w:rsidR="007243B9">
        <w:rPr>
          <w:rFonts w:eastAsia="標楷體" w:hint="eastAsia"/>
          <w:bCs/>
          <w:szCs w:val="28"/>
        </w:rPr>
        <w:t>依</w:t>
      </w:r>
      <w:r w:rsidRPr="00F463C2">
        <w:rPr>
          <w:rFonts w:eastAsia="標楷體" w:hint="eastAsia"/>
          <w:bCs/>
          <w:szCs w:val="28"/>
        </w:rPr>
        <w:t>內政部戶政司戶役政資訊系</w:t>
      </w:r>
      <w:r w:rsidRPr="007B44F5">
        <w:rPr>
          <w:rFonts w:eastAsia="標楷體" w:hint="eastAsia"/>
          <w:bCs/>
          <w:szCs w:val="28"/>
        </w:rPr>
        <w:t>統</w:t>
      </w:r>
      <w:r w:rsidR="007243B9" w:rsidRPr="007B44F5">
        <w:rPr>
          <w:rFonts w:eastAsia="標楷體" w:hint="eastAsia"/>
          <w:bCs/>
          <w:szCs w:val="28"/>
        </w:rPr>
        <w:t>107</w:t>
      </w:r>
      <w:r w:rsidRPr="007B44F5">
        <w:rPr>
          <w:rFonts w:eastAsia="標楷體" w:hint="eastAsia"/>
          <w:bCs/>
          <w:szCs w:val="28"/>
        </w:rPr>
        <w:t>年</w:t>
      </w:r>
      <w:r w:rsidR="007243B9" w:rsidRPr="007B44F5">
        <w:rPr>
          <w:rFonts w:eastAsia="標楷體" w:hint="eastAsia"/>
          <w:bCs/>
          <w:szCs w:val="28"/>
        </w:rPr>
        <w:t>5</w:t>
      </w:r>
      <w:r w:rsidRPr="007B44F5">
        <w:rPr>
          <w:rFonts w:eastAsia="標楷體" w:hint="eastAsia"/>
          <w:bCs/>
          <w:szCs w:val="28"/>
        </w:rPr>
        <w:t>月之村里疆界資料。</w:t>
      </w:r>
    </w:p>
  </w:footnote>
  <w:footnote w:id="3">
    <w:p w:rsidR="00A45756" w:rsidRDefault="00A45756" w:rsidP="007243B9">
      <w:pPr>
        <w:pStyle w:val="aff"/>
        <w:ind w:left="70" w:hangingChars="35" w:hanging="70"/>
      </w:pPr>
      <w:r>
        <w:rPr>
          <w:rStyle w:val="aff1"/>
        </w:rPr>
        <w:footnoteRef/>
      </w:r>
      <w:r w:rsidRPr="00A45756">
        <w:rPr>
          <w:rFonts w:eastAsia="標楷體" w:hint="eastAsia"/>
        </w:rPr>
        <w:t>非屬台電</w:t>
      </w:r>
      <w:r w:rsidR="007B44F5">
        <w:rPr>
          <w:rFonts w:eastAsia="標楷體" w:hint="eastAsia"/>
        </w:rPr>
        <w:t>公</w:t>
      </w:r>
      <w:r w:rsidR="00BD1930">
        <w:rPr>
          <w:rFonts w:eastAsia="標楷體" w:hint="eastAsia"/>
        </w:rPr>
        <w:t>司</w:t>
      </w:r>
      <w:r w:rsidRPr="00A45756">
        <w:rPr>
          <w:rFonts w:eastAsia="標楷體" w:hint="eastAsia"/>
        </w:rPr>
        <w:t>納管村里包含澎湖縣馬公市桶盤里、望安鄉東吉村、花嶼村、西平村、東平村，以及金門縣烏坵鄉大坵村及小坵村等</w:t>
      </w:r>
      <w:r w:rsidRPr="00A45756">
        <w:rPr>
          <w:rFonts w:eastAsia="標楷體" w:hint="eastAsia"/>
        </w:rPr>
        <w:t>7</w:t>
      </w:r>
      <w:r w:rsidRPr="00A45756">
        <w:rPr>
          <w:rFonts w:eastAsia="標楷體" w:hint="eastAsia"/>
        </w:rPr>
        <w:t>個村里</w:t>
      </w:r>
      <w:r w:rsidR="00501AAB">
        <w:rPr>
          <w:rFonts w:eastAsia="標楷體" w:hint="eastAsia"/>
        </w:rPr>
        <w:t>。</w:t>
      </w:r>
    </w:p>
  </w:footnote>
  <w:footnote w:id="4">
    <w:p w:rsidR="007243B9" w:rsidRPr="007B44F5" w:rsidRDefault="007243B9" w:rsidP="00D77E0B">
      <w:pPr>
        <w:pStyle w:val="aff"/>
      </w:pPr>
      <w:r w:rsidRPr="007B44F5">
        <w:rPr>
          <w:rStyle w:val="aff1"/>
        </w:rPr>
        <w:footnoteRef/>
      </w:r>
      <w:r w:rsidR="007B44F5">
        <w:rPr>
          <w:rFonts w:eastAsia="標楷體" w:hint="eastAsia"/>
        </w:rPr>
        <w:t xml:space="preserve"> </w:t>
      </w:r>
      <w:r w:rsidR="00D77E0B" w:rsidRPr="007B44F5">
        <w:rPr>
          <w:rFonts w:eastAsia="標楷體" w:hint="eastAsia"/>
        </w:rPr>
        <w:t>獎勵金發放</w:t>
      </w:r>
      <w:r w:rsidR="007B44F5">
        <w:rPr>
          <w:rFonts w:eastAsia="標楷體" w:hint="eastAsia"/>
        </w:rPr>
        <w:t>之</w:t>
      </w:r>
      <w:r w:rsidR="00D77E0B" w:rsidRPr="007B44F5">
        <w:rPr>
          <w:rFonts w:eastAsia="標楷體" w:hint="eastAsia"/>
        </w:rPr>
        <w:t>行政費每個名額新臺幣</w:t>
      </w:r>
      <w:r w:rsidR="00D77E0B" w:rsidRPr="007B44F5">
        <w:rPr>
          <w:rFonts w:eastAsia="標楷體" w:hint="eastAsia"/>
        </w:rPr>
        <w:t>1,500</w:t>
      </w:r>
      <w:r w:rsidR="00D77E0B" w:rsidRPr="007B44F5">
        <w:rPr>
          <w:rFonts w:eastAsia="標楷體" w:hint="eastAsia"/>
        </w:rPr>
        <w:t>元，供縣市政府作獎勵撥付與相關查核作業之用</w:t>
      </w:r>
      <w:r w:rsidR="00D77E0B" w:rsidRPr="007B44F5">
        <w:rPr>
          <w:rFonts w:hint="eastAsia"/>
        </w:rPr>
        <w:t>。</w:t>
      </w:r>
    </w:p>
  </w:footnote>
  <w:footnote w:id="5">
    <w:p w:rsidR="006512F4" w:rsidRDefault="006512F4">
      <w:pPr>
        <w:pStyle w:val="aff"/>
      </w:pPr>
      <w:r>
        <w:rPr>
          <w:rStyle w:val="aff1"/>
        </w:rPr>
        <w:footnoteRef/>
      </w:r>
      <w:r>
        <w:t xml:space="preserve"> </w:t>
      </w:r>
      <w:r w:rsidRPr="006512F4">
        <w:rPr>
          <w:rFonts w:ascii="標楷體" w:eastAsia="標楷體" w:hAnsi="標楷體" w:hint="eastAsia"/>
        </w:rPr>
        <w:t>節電率計算至小數點</w:t>
      </w:r>
      <w:r w:rsidR="009233EB">
        <w:rPr>
          <w:rFonts w:ascii="標楷體" w:eastAsia="標楷體" w:hAnsi="標楷體" w:hint="eastAsia"/>
        </w:rPr>
        <w:t>後</w:t>
      </w:r>
      <w:r w:rsidRPr="006512F4">
        <w:rPr>
          <w:rFonts w:ascii="標楷體" w:eastAsia="標楷體" w:hAnsi="標楷體" w:hint="eastAsia"/>
        </w:rPr>
        <w:t>第二位四捨五入至第一位。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pt;height:9.6pt" o:bullet="t">
        <v:imagedata r:id="rId1" o:title="BD21435_"/>
      </v:shape>
    </w:pict>
  </w:numPicBullet>
  <w:abstractNum w:abstractNumId="0" w15:restartNumberingAfterBreak="0">
    <w:nsid w:val="06EA5FB2"/>
    <w:multiLevelType w:val="hybridMultilevel"/>
    <w:tmpl w:val="1D14F13C"/>
    <w:lvl w:ilvl="0" w:tplc="C1B6E3C2">
      <w:start w:val="1"/>
      <w:numFmt w:val="taiwaneseCountingThousand"/>
      <w:lvlText w:val="(%1)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" w15:restartNumberingAfterBreak="0">
    <w:nsid w:val="09106D85"/>
    <w:multiLevelType w:val="hybridMultilevel"/>
    <w:tmpl w:val="3926C276"/>
    <w:lvl w:ilvl="0" w:tplc="BD74A15A">
      <w:start w:val="1"/>
      <w:numFmt w:val="taiwaneseCountingThousand"/>
      <w:lvlText w:val="%1、"/>
      <w:lvlJc w:val="left"/>
      <w:pPr>
        <w:ind w:left="720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930F57"/>
    <w:multiLevelType w:val="hybridMultilevel"/>
    <w:tmpl w:val="6FBAA9C0"/>
    <w:lvl w:ilvl="0" w:tplc="BF28F3B6">
      <w:start w:val="1"/>
      <w:numFmt w:val="taiwaneseCountingThousand"/>
      <w:lvlText w:val="(%1)"/>
      <w:lvlJc w:val="left"/>
      <w:pPr>
        <w:ind w:left="787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3" w15:restartNumberingAfterBreak="0">
    <w:nsid w:val="120466E6"/>
    <w:multiLevelType w:val="hybridMultilevel"/>
    <w:tmpl w:val="394A31D0"/>
    <w:lvl w:ilvl="0" w:tplc="C1B6E3C2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DEA022D4">
      <w:start w:val="1"/>
      <w:numFmt w:val="taiwaneseCountingThousand"/>
      <w:lvlText w:val="(%2)"/>
      <w:lvlJc w:val="left"/>
      <w:pPr>
        <w:ind w:left="1180" w:hanging="4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15230BB6"/>
    <w:multiLevelType w:val="hybridMultilevel"/>
    <w:tmpl w:val="539CF0EC"/>
    <w:lvl w:ilvl="0" w:tplc="C45A6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5B6DF8"/>
    <w:multiLevelType w:val="hybridMultilevel"/>
    <w:tmpl w:val="939AF4E4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6" w15:restartNumberingAfterBreak="0">
    <w:nsid w:val="2837062D"/>
    <w:multiLevelType w:val="hybridMultilevel"/>
    <w:tmpl w:val="539CF0EC"/>
    <w:lvl w:ilvl="0" w:tplc="C45A6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93D37BF"/>
    <w:multiLevelType w:val="hybridMultilevel"/>
    <w:tmpl w:val="1D14F13C"/>
    <w:lvl w:ilvl="0" w:tplc="C1B6E3C2">
      <w:start w:val="1"/>
      <w:numFmt w:val="taiwaneseCountingThousand"/>
      <w:lvlText w:val="(%1)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8" w15:restartNumberingAfterBreak="0">
    <w:nsid w:val="2EF52F3C"/>
    <w:multiLevelType w:val="hybridMultilevel"/>
    <w:tmpl w:val="9F9A3DE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3E401C2"/>
    <w:multiLevelType w:val="hybridMultilevel"/>
    <w:tmpl w:val="3EAEFF78"/>
    <w:lvl w:ilvl="0" w:tplc="BA82A680">
      <w:start w:val="1"/>
      <w:numFmt w:val="bullet"/>
      <w:lvlText w:val=""/>
      <w:lvlPicBulletId w:val="0"/>
      <w:lvlJc w:val="left"/>
      <w:pPr>
        <w:ind w:left="3741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422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70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18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66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14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2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10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581" w:hanging="480"/>
      </w:pPr>
      <w:rPr>
        <w:rFonts w:ascii="Wingdings" w:hAnsi="Wingdings" w:hint="default"/>
      </w:rPr>
    </w:lvl>
  </w:abstractNum>
  <w:abstractNum w:abstractNumId="10" w15:restartNumberingAfterBreak="0">
    <w:nsid w:val="3649434A"/>
    <w:multiLevelType w:val="hybridMultilevel"/>
    <w:tmpl w:val="95B4C464"/>
    <w:lvl w:ilvl="0" w:tplc="D040B11C">
      <w:start w:val="1"/>
      <w:numFmt w:val="taiwaneseCountingThousand"/>
      <w:lvlText w:val="(%1)"/>
      <w:lvlJc w:val="left"/>
      <w:pPr>
        <w:ind w:left="3741" w:hanging="480"/>
      </w:pPr>
      <w:rPr>
        <w:rFonts w:asciiTheme="minorHAnsi" w:hAnsiTheme="minorHAnsi" w:cstheme="minorHAnsi" w:hint="default"/>
        <w:sz w:val="28"/>
      </w:rPr>
    </w:lvl>
    <w:lvl w:ilvl="1" w:tplc="DEA022D4">
      <w:start w:val="1"/>
      <w:numFmt w:val="taiwaneseCountingThousand"/>
      <w:lvlText w:val="(%2)"/>
      <w:lvlJc w:val="left"/>
      <w:pPr>
        <w:ind w:left="2739" w:hanging="4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39" w:hanging="480"/>
      </w:pPr>
    </w:lvl>
    <w:lvl w:ilvl="3" w:tplc="0409000F" w:tentative="1">
      <w:start w:val="1"/>
      <w:numFmt w:val="decimal"/>
      <w:lvlText w:val="%4."/>
      <w:lvlJc w:val="left"/>
      <w:pPr>
        <w:ind w:left="37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99" w:hanging="480"/>
      </w:pPr>
    </w:lvl>
    <w:lvl w:ilvl="5" w:tplc="0409001B" w:tentative="1">
      <w:start w:val="1"/>
      <w:numFmt w:val="lowerRoman"/>
      <w:lvlText w:val="%6."/>
      <w:lvlJc w:val="right"/>
      <w:pPr>
        <w:ind w:left="4679" w:hanging="480"/>
      </w:pPr>
    </w:lvl>
    <w:lvl w:ilvl="6" w:tplc="0409000F" w:tentative="1">
      <w:start w:val="1"/>
      <w:numFmt w:val="decimal"/>
      <w:lvlText w:val="%7."/>
      <w:lvlJc w:val="left"/>
      <w:pPr>
        <w:ind w:left="51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39" w:hanging="480"/>
      </w:pPr>
    </w:lvl>
    <w:lvl w:ilvl="8" w:tplc="0409001B" w:tentative="1">
      <w:start w:val="1"/>
      <w:numFmt w:val="lowerRoman"/>
      <w:lvlText w:val="%9."/>
      <w:lvlJc w:val="right"/>
      <w:pPr>
        <w:ind w:left="6119" w:hanging="480"/>
      </w:pPr>
    </w:lvl>
  </w:abstractNum>
  <w:abstractNum w:abstractNumId="11" w15:restartNumberingAfterBreak="0">
    <w:nsid w:val="37A024F4"/>
    <w:multiLevelType w:val="hybridMultilevel"/>
    <w:tmpl w:val="87AC60A4"/>
    <w:lvl w:ilvl="0" w:tplc="0409000F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7AD2DD7"/>
    <w:multiLevelType w:val="hybridMultilevel"/>
    <w:tmpl w:val="539CF0EC"/>
    <w:lvl w:ilvl="0" w:tplc="C45A6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BA7F70"/>
    <w:multiLevelType w:val="hybridMultilevel"/>
    <w:tmpl w:val="5CEC2E5A"/>
    <w:lvl w:ilvl="0" w:tplc="0409000F">
      <w:start w:val="1"/>
      <w:numFmt w:val="decimal"/>
      <w:lvlText w:val="%1."/>
      <w:lvlJc w:val="left"/>
      <w:pPr>
        <w:ind w:left="11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32" w:hanging="480"/>
      </w:pPr>
    </w:lvl>
    <w:lvl w:ilvl="2" w:tplc="0409001B" w:tentative="1">
      <w:start w:val="1"/>
      <w:numFmt w:val="lowerRoman"/>
      <w:lvlText w:val="%3."/>
      <w:lvlJc w:val="right"/>
      <w:pPr>
        <w:ind w:left="2112" w:hanging="480"/>
      </w:pPr>
    </w:lvl>
    <w:lvl w:ilvl="3" w:tplc="0409000F" w:tentative="1">
      <w:start w:val="1"/>
      <w:numFmt w:val="decimal"/>
      <w:lvlText w:val="%4."/>
      <w:lvlJc w:val="left"/>
      <w:pPr>
        <w:ind w:left="25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2" w:hanging="480"/>
      </w:pPr>
    </w:lvl>
    <w:lvl w:ilvl="5" w:tplc="0409001B" w:tentative="1">
      <w:start w:val="1"/>
      <w:numFmt w:val="lowerRoman"/>
      <w:lvlText w:val="%6."/>
      <w:lvlJc w:val="right"/>
      <w:pPr>
        <w:ind w:left="3552" w:hanging="480"/>
      </w:pPr>
    </w:lvl>
    <w:lvl w:ilvl="6" w:tplc="0409000F" w:tentative="1">
      <w:start w:val="1"/>
      <w:numFmt w:val="decimal"/>
      <w:lvlText w:val="%7."/>
      <w:lvlJc w:val="left"/>
      <w:pPr>
        <w:ind w:left="40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2" w:hanging="480"/>
      </w:pPr>
    </w:lvl>
    <w:lvl w:ilvl="8" w:tplc="0409001B" w:tentative="1">
      <w:start w:val="1"/>
      <w:numFmt w:val="lowerRoman"/>
      <w:lvlText w:val="%9."/>
      <w:lvlJc w:val="right"/>
      <w:pPr>
        <w:ind w:left="4992" w:hanging="480"/>
      </w:pPr>
    </w:lvl>
  </w:abstractNum>
  <w:abstractNum w:abstractNumId="14" w15:restartNumberingAfterBreak="0">
    <w:nsid w:val="3B1D1A5D"/>
    <w:multiLevelType w:val="hybridMultilevel"/>
    <w:tmpl w:val="539CF0EC"/>
    <w:lvl w:ilvl="0" w:tplc="C45A6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6770A6F"/>
    <w:multiLevelType w:val="hybridMultilevel"/>
    <w:tmpl w:val="394A31D0"/>
    <w:lvl w:ilvl="0" w:tplc="C1B6E3C2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DEA022D4">
      <w:start w:val="1"/>
      <w:numFmt w:val="taiwaneseCountingThousand"/>
      <w:lvlText w:val="(%2)"/>
      <w:lvlJc w:val="left"/>
      <w:pPr>
        <w:ind w:left="1180" w:hanging="4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48616460"/>
    <w:multiLevelType w:val="hybridMultilevel"/>
    <w:tmpl w:val="F7B8CFD0"/>
    <w:lvl w:ilvl="0" w:tplc="0409000F">
      <w:start w:val="1"/>
      <w:numFmt w:val="decimal"/>
      <w:lvlText w:val="%1."/>
      <w:lvlJc w:val="left"/>
      <w:pPr>
        <w:ind w:left="15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  <w:rPr>
        <w:rFonts w:cs="Times New Roman"/>
      </w:rPr>
    </w:lvl>
  </w:abstractNum>
  <w:abstractNum w:abstractNumId="17" w15:restartNumberingAfterBreak="0">
    <w:nsid w:val="496973FA"/>
    <w:multiLevelType w:val="hybridMultilevel"/>
    <w:tmpl w:val="6AD4A798"/>
    <w:lvl w:ilvl="0" w:tplc="EC1EE62A">
      <w:start w:val="1"/>
      <w:numFmt w:val="taiwaneseCountingThousand"/>
      <w:lvlText w:val="(%1)"/>
      <w:lvlJc w:val="left"/>
      <w:pPr>
        <w:ind w:left="78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18" w15:restartNumberingAfterBreak="0">
    <w:nsid w:val="4C452789"/>
    <w:multiLevelType w:val="hybridMultilevel"/>
    <w:tmpl w:val="D5A494AA"/>
    <w:lvl w:ilvl="0" w:tplc="0409000B">
      <w:start w:val="1"/>
      <w:numFmt w:val="bullet"/>
      <w:lvlText w:val=""/>
      <w:lvlJc w:val="left"/>
      <w:pPr>
        <w:ind w:left="72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9" w15:restartNumberingAfterBreak="0">
    <w:nsid w:val="68671073"/>
    <w:multiLevelType w:val="hybridMultilevel"/>
    <w:tmpl w:val="6FBAA9C0"/>
    <w:lvl w:ilvl="0" w:tplc="BF28F3B6">
      <w:start w:val="1"/>
      <w:numFmt w:val="taiwaneseCountingThousand"/>
      <w:lvlText w:val="(%1)"/>
      <w:lvlJc w:val="left"/>
      <w:pPr>
        <w:ind w:left="787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20" w15:restartNumberingAfterBreak="0">
    <w:nsid w:val="6FEA4527"/>
    <w:multiLevelType w:val="hybridMultilevel"/>
    <w:tmpl w:val="1D14F13C"/>
    <w:lvl w:ilvl="0" w:tplc="C1B6E3C2">
      <w:start w:val="1"/>
      <w:numFmt w:val="taiwaneseCountingThousand"/>
      <w:lvlText w:val="(%1)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1" w15:restartNumberingAfterBreak="0">
    <w:nsid w:val="73183E6A"/>
    <w:multiLevelType w:val="hybridMultilevel"/>
    <w:tmpl w:val="539CF0EC"/>
    <w:lvl w:ilvl="0" w:tplc="C45A6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8D109C"/>
    <w:multiLevelType w:val="hybridMultilevel"/>
    <w:tmpl w:val="539CF0EC"/>
    <w:lvl w:ilvl="0" w:tplc="C45A6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862233C"/>
    <w:multiLevelType w:val="hybridMultilevel"/>
    <w:tmpl w:val="9E186C34"/>
    <w:lvl w:ilvl="0" w:tplc="C1B6E3C2">
      <w:start w:val="1"/>
      <w:numFmt w:val="taiwaneseCountingThousand"/>
      <w:lvlText w:val="(%1)"/>
      <w:lvlJc w:val="left"/>
      <w:pPr>
        <w:ind w:left="2466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C5344BD"/>
    <w:multiLevelType w:val="hybridMultilevel"/>
    <w:tmpl w:val="21B6BA52"/>
    <w:lvl w:ilvl="0" w:tplc="04090003">
      <w:start w:val="1"/>
      <w:numFmt w:val="bullet"/>
      <w:lvlText w:val=""/>
      <w:lvlJc w:val="left"/>
      <w:pPr>
        <w:ind w:left="1401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881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23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41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21"/>
  </w:num>
  <w:num w:numId="4">
    <w:abstractNumId w:val="20"/>
  </w:num>
  <w:num w:numId="5">
    <w:abstractNumId w:val="14"/>
  </w:num>
  <w:num w:numId="6">
    <w:abstractNumId w:val="0"/>
  </w:num>
  <w:num w:numId="7">
    <w:abstractNumId w:val="7"/>
  </w:num>
  <w:num w:numId="8">
    <w:abstractNumId w:val="1"/>
  </w:num>
  <w:num w:numId="9">
    <w:abstractNumId w:val="17"/>
  </w:num>
  <w:num w:numId="10">
    <w:abstractNumId w:val="6"/>
  </w:num>
  <w:num w:numId="11">
    <w:abstractNumId w:val="12"/>
  </w:num>
  <w:num w:numId="12">
    <w:abstractNumId w:val="4"/>
  </w:num>
  <w:num w:numId="13">
    <w:abstractNumId w:val="23"/>
  </w:num>
  <w:num w:numId="14">
    <w:abstractNumId w:val="11"/>
  </w:num>
  <w:num w:numId="15">
    <w:abstractNumId w:val="10"/>
  </w:num>
  <w:num w:numId="16">
    <w:abstractNumId w:val="9"/>
  </w:num>
  <w:num w:numId="17">
    <w:abstractNumId w:val="3"/>
  </w:num>
  <w:num w:numId="18">
    <w:abstractNumId w:val="24"/>
  </w:num>
  <w:num w:numId="19">
    <w:abstractNumId w:val="5"/>
  </w:num>
  <w:num w:numId="20">
    <w:abstractNumId w:val="8"/>
  </w:num>
  <w:num w:numId="21">
    <w:abstractNumId w:val="18"/>
  </w:num>
  <w:num w:numId="22">
    <w:abstractNumId w:val="2"/>
  </w:num>
  <w:num w:numId="23">
    <w:abstractNumId w:val="15"/>
  </w:num>
  <w:num w:numId="24">
    <w:abstractNumId w:val="13"/>
  </w:num>
  <w:num w:numId="25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>
      <o:colormru v:ext="edit" colors="#bed9e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4F"/>
    <w:rsid w:val="0000184D"/>
    <w:rsid w:val="0000369A"/>
    <w:rsid w:val="00012697"/>
    <w:rsid w:val="00016ED1"/>
    <w:rsid w:val="000175DB"/>
    <w:rsid w:val="00020464"/>
    <w:rsid w:val="0002184A"/>
    <w:rsid w:val="00034FC8"/>
    <w:rsid w:val="00036BD0"/>
    <w:rsid w:val="00044FD9"/>
    <w:rsid w:val="000468BB"/>
    <w:rsid w:val="00047B04"/>
    <w:rsid w:val="00047EEA"/>
    <w:rsid w:val="00056B87"/>
    <w:rsid w:val="000615B3"/>
    <w:rsid w:val="00065BFD"/>
    <w:rsid w:val="00071907"/>
    <w:rsid w:val="00074EBD"/>
    <w:rsid w:val="000915B4"/>
    <w:rsid w:val="000964B4"/>
    <w:rsid w:val="000A38F4"/>
    <w:rsid w:val="000A6004"/>
    <w:rsid w:val="000A65EA"/>
    <w:rsid w:val="000C73D3"/>
    <w:rsid w:val="000D48A5"/>
    <w:rsid w:val="000E2B51"/>
    <w:rsid w:val="000F799C"/>
    <w:rsid w:val="00102E6B"/>
    <w:rsid w:val="00106346"/>
    <w:rsid w:val="00110CCD"/>
    <w:rsid w:val="00112221"/>
    <w:rsid w:val="0011786D"/>
    <w:rsid w:val="00120D40"/>
    <w:rsid w:val="00126E48"/>
    <w:rsid w:val="0013039E"/>
    <w:rsid w:val="00142CA3"/>
    <w:rsid w:val="00143B84"/>
    <w:rsid w:val="00151D75"/>
    <w:rsid w:val="00152DE2"/>
    <w:rsid w:val="00154007"/>
    <w:rsid w:val="0016342B"/>
    <w:rsid w:val="00165387"/>
    <w:rsid w:val="00165797"/>
    <w:rsid w:val="001666D9"/>
    <w:rsid w:val="00174D20"/>
    <w:rsid w:val="00175BB0"/>
    <w:rsid w:val="001808A5"/>
    <w:rsid w:val="00183181"/>
    <w:rsid w:val="00184BFB"/>
    <w:rsid w:val="00192138"/>
    <w:rsid w:val="00195FF4"/>
    <w:rsid w:val="00196030"/>
    <w:rsid w:val="001A33BC"/>
    <w:rsid w:val="001B3CF3"/>
    <w:rsid w:val="001B4FBE"/>
    <w:rsid w:val="001B6229"/>
    <w:rsid w:val="001B699E"/>
    <w:rsid w:val="001C4B97"/>
    <w:rsid w:val="001D3E7C"/>
    <w:rsid w:val="001D4C9C"/>
    <w:rsid w:val="001D7294"/>
    <w:rsid w:val="001F1E01"/>
    <w:rsid w:val="001F276C"/>
    <w:rsid w:val="001F422A"/>
    <w:rsid w:val="001F4549"/>
    <w:rsid w:val="001F628C"/>
    <w:rsid w:val="0020058F"/>
    <w:rsid w:val="00200CFA"/>
    <w:rsid w:val="00206691"/>
    <w:rsid w:val="00211DE5"/>
    <w:rsid w:val="00212084"/>
    <w:rsid w:val="00217216"/>
    <w:rsid w:val="00224617"/>
    <w:rsid w:val="00235522"/>
    <w:rsid w:val="00247449"/>
    <w:rsid w:val="002561E2"/>
    <w:rsid w:val="0025708A"/>
    <w:rsid w:val="00257ADD"/>
    <w:rsid w:val="002653EB"/>
    <w:rsid w:val="00272A16"/>
    <w:rsid w:val="002821B3"/>
    <w:rsid w:val="00282823"/>
    <w:rsid w:val="00285EBE"/>
    <w:rsid w:val="00292D94"/>
    <w:rsid w:val="00294213"/>
    <w:rsid w:val="002944FD"/>
    <w:rsid w:val="00296A73"/>
    <w:rsid w:val="00297426"/>
    <w:rsid w:val="00297C46"/>
    <w:rsid w:val="002A39A8"/>
    <w:rsid w:val="002A4D5D"/>
    <w:rsid w:val="002A69DC"/>
    <w:rsid w:val="002B1EF6"/>
    <w:rsid w:val="002B2B29"/>
    <w:rsid w:val="002B3942"/>
    <w:rsid w:val="002C0361"/>
    <w:rsid w:val="002C195E"/>
    <w:rsid w:val="002C6524"/>
    <w:rsid w:val="002D0E6A"/>
    <w:rsid w:val="002D1B22"/>
    <w:rsid w:val="002D3802"/>
    <w:rsid w:val="002D556A"/>
    <w:rsid w:val="002E0073"/>
    <w:rsid w:val="002E4A5D"/>
    <w:rsid w:val="002E751B"/>
    <w:rsid w:val="002F46CC"/>
    <w:rsid w:val="002F5F2D"/>
    <w:rsid w:val="002F7A3E"/>
    <w:rsid w:val="00301A28"/>
    <w:rsid w:val="003058A1"/>
    <w:rsid w:val="00306184"/>
    <w:rsid w:val="00307912"/>
    <w:rsid w:val="00310F91"/>
    <w:rsid w:val="003123B8"/>
    <w:rsid w:val="00314970"/>
    <w:rsid w:val="00317C73"/>
    <w:rsid w:val="00320A44"/>
    <w:rsid w:val="00321296"/>
    <w:rsid w:val="00322565"/>
    <w:rsid w:val="00324AA5"/>
    <w:rsid w:val="00330C9E"/>
    <w:rsid w:val="003321AD"/>
    <w:rsid w:val="0033258B"/>
    <w:rsid w:val="00344694"/>
    <w:rsid w:val="00344A2A"/>
    <w:rsid w:val="00344D47"/>
    <w:rsid w:val="003452FD"/>
    <w:rsid w:val="003538F5"/>
    <w:rsid w:val="0035535F"/>
    <w:rsid w:val="0035621C"/>
    <w:rsid w:val="003564CC"/>
    <w:rsid w:val="00360048"/>
    <w:rsid w:val="00360181"/>
    <w:rsid w:val="00363E56"/>
    <w:rsid w:val="00372497"/>
    <w:rsid w:val="00373038"/>
    <w:rsid w:val="00377FF6"/>
    <w:rsid w:val="00382CCB"/>
    <w:rsid w:val="00385DE8"/>
    <w:rsid w:val="00390C4C"/>
    <w:rsid w:val="00391FC2"/>
    <w:rsid w:val="00392845"/>
    <w:rsid w:val="00393EFA"/>
    <w:rsid w:val="00395013"/>
    <w:rsid w:val="00395C23"/>
    <w:rsid w:val="003A5785"/>
    <w:rsid w:val="003B437F"/>
    <w:rsid w:val="003B4538"/>
    <w:rsid w:val="003B4E2E"/>
    <w:rsid w:val="003B5BF7"/>
    <w:rsid w:val="003B5E52"/>
    <w:rsid w:val="003B6FA2"/>
    <w:rsid w:val="003B71BB"/>
    <w:rsid w:val="003C14FE"/>
    <w:rsid w:val="003C6785"/>
    <w:rsid w:val="003C6FA7"/>
    <w:rsid w:val="003D0A70"/>
    <w:rsid w:val="003E0737"/>
    <w:rsid w:val="003E1791"/>
    <w:rsid w:val="003E24BD"/>
    <w:rsid w:val="003E5540"/>
    <w:rsid w:val="003E6A5B"/>
    <w:rsid w:val="003F4F19"/>
    <w:rsid w:val="003F7CBA"/>
    <w:rsid w:val="00400D9D"/>
    <w:rsid w:val="00401583"/>
    <w:rsid w:val="004019CB"/>
    <w:rsid w:val="004024E0"/>
    <w:rsid w:val="004029AA"/>
    <w:rsid w:val="00412201"/>
    <w:rsid w:val="0041333F"/>
    <w:rsid w:val="00416A67"/>
    <w:rsid w:val="00425366"/>
    <w:rsid w:val="004254EC"/>
    <w:rsid w:val="00431272"/>
    <w:rsid w:val="004352C4"/>
    <w:rsid w:val="0043795B"/>
    <w:rsid w:val="00437A05"/>
    <w:rsid w:val="004402DD"/>
    <w:rsid w:val="00441CE5"/>
    <w:rsid w:val="00444DE3"/>
    <w:rsid w:val="00451A39"/>
    <w:rsid w:val="00451BB5"/>
    <w:rsid w:val="00463220"/>
    <w:rsid w:val="00465F25"/>
    <w:rsid w:val="0047379E"/>
    <w:rsid w:val="004816A2"/>
    <w:rsid w:val="00484C16"/>
    <w:rsid w:val="0049044B"/>
    <w:rsid w:val="004915B5"/>
    <w:rsid w:val="004A25EB"/>
    <w:rsid w:val="004A3913"/>
    <w:rsid w:val="004A47CD"/>
    <w:rsid w:val="004A4C71"/>
    <w:rsid w:val="004B4558"/>
    <w:rsid w:val="004B7ADB"/>
    <w:rsid w:val="004C107C"/>
    <w:rsid w:val="004C175E"/>
    <w:rsid w:val="004C3265"/>
    <w:rsid w:val="004D6DC1"/>
    <w:rsid w:val="004D7583"/>
    <w:rsid w:val="004E32F8"/>
    <w:rsid w:val="004E3BA7"/>
    <w:rsid w:val="004E4A1E"/>
    <w:rsid w:val="004E6C32"/>
    <w:rsid w:val="004E7E9C"/>
    <w:rsid w:val="004F1069"/>
    <w:rsid w:val="004F408D"/>
    <w:rsid w:val="00501AAB"/>
    <w:rsid w:val="005040F7"/>
    <w:rsid w:val="00504886"/>
    <w:rsid w:val="00506304"/>
    <w:rsid w:val="005071EF"/>
    <w:rsid w:val="00511273"/>
    <w:rsid w:val="0051237C"/>
    <w:rsid w:val="0051628C"/>
    <w:rsid w:val="00516B60"/>
    <w:rsid w:val="005201B3"/>
    <w:rsid w:val="0052142A"/>
    <w:rsid w:val="00521DB6"/>
    <w:rsid w:val="00526DB5"/>
    <w:rsid w:val="00531B35"/>
    <w:rsid w:val="00531E30"/>
    <w:rsid w:val="0053468E"/>
    <w:rsid w:val="00534F4B"/>
    <w:rsid w:val="0053797C"/>
    <w:rsid w:val="0054396B"/>
    <w:rsid w:val="00544AC8"/>
    <w:rsid w:val="00550DC3"/>
    <w:rsid w:val="00550F87"/>
    <w:rsid w:val="00555681"/>
    <w:rsid w:val="0056055D"/>
    <w:rsid w:val="00560FBE"/>
    <w:rsid w:val="00570095"/>
    <w:rsid w:val="00574426"/>
    <w:rsid w:val="0057562C"/>
    <w:rsid w:val="00576A73"/>
    <w:rsid w:val="00583531"/>
    <w:rsid w:val="00586303"/>
    <w:rsid w:val="005928ED"/>
    <w:rsid w:val="005965DD"/>
    <w:rsid w:val="005A0134"/>
    <w:rsid w:val="005A339A"/>
    <w:rsid w:val="005A5694"/>
    <w:rsid w:val="005B3BDA"/>
    <w:rsid w:val="005C6649"/>
    <w:rsid w:val="005C71B4"/>
    <w:rsid w:val="005D118B"/>
    <w:rsid w:val="005D4F6E"/>
    <w:rsid w:val="005D63B3"/>
    <w:rsid w:val="005D6B9C"/>
    <w:rsid w:val="005D7B0E"/>
    <w:rsid w:val="005E2826"/>
    <w:rsid w:val="005E5E60"/>
    <w:rsid w:val="005E65CC"/>
    <w:rsid w:val="005F377A"/>
    <w:rsid w:val="005F3B1F"/>
    <w:rsid w:val="005F6892"/>
    <w:rsid w:val="006030AA"/>
    <w:rsid w:val="00603B42"/>
    <w:rsid w:val="00603F2C"/>
    <w:rsid w:val="00605627"/>
    <w:rsid w:val="00612A5A"/>
    <w:rsid w:val="0061568D"/>
    <w:rsid w:val="00615A25"/>
    <w:rsid w:val="00621B29"/>
    <w:rsid w:val="00626AC9"/>
    <w:rsid w:val="00630F29"/>
    <w:rsid w:val="00633513"/>
    <w:rsid w:val="00636C49"/>
    <w:rsid w:val="00637C2B"/>
    <w:rsid w:val="00641897"/>
    <w:rsid w:val="006507AE"/>
    <w:rsid w:val="006512F4"/>
    <w:rsid w:val="00652A7E"/>
    <w:rsid w:val="00652C7C"/>
    <w:rsid w:val="00656A93"/>
    <w:rsid w:val="00662C4E"/>
    <w:rsid w:val="00662F47"/>
    <w:rsid w:val="00666D7D"/>
    <w:rsid w:val="006672CB"/>
    <w:rsid w:val="00667EE5"/>
    <w:rsid w:val="00677857"/>
    <w:rsid w:val="00686EF7"/>
    <w:rsid w:val="0069061A"/>
    <w:rsid w:val="00690942"/>
    <w:rsid w:val="006A071B"/>
    <w:rsid w:val="006A540D"/>
    <w:rsid w:val="006A5ADD"/>
    <w:rsid w:val="006A6E79"/>
    <w:rsid w:val="006A7F6F"/>
    <w:rsid w:val="006B0286"/>
    <w:rsid w:val="006B09BA"/>
    <w:rsid w:val="006B248C"/>
    <w:rsid w:val="006B731A"/>
    <w:rsid w:val="006C14ED"/>
    <w:rsid w:val="006E021A"/>
    <w:rsid w:val="006F7119"/>
    <w:rsid w:val="00702FB9"/>
    <w:rsid w:val="0070429F"/>
    <w:rsid w:val="0071035C"/>
    <w:rsid w:val="00723FE3"/>
    <w:rsid w:val="007243B9"/>
    <w:rsid w:val="00730A78"/>
    <w:rsid w:val="00731DDC"/>
    <w:rsid w:val="00732FBA"/>
    <w:rsid w:val="00733FD8"/>
    <w:rsid w:val="00740979"/>
    <w:rsid w:val="00742960"/>
    <w:rsid w:val="0075102B"/>
    <w:rsid w:val="00751B51"/>
    <w:rsid w:val="00760C02"/>
    <w:rsid w:val="00765EC1"/>
    <w:rsid w:val="007708EC"/>
    <w:rsid w:val="00774F44"/>
    <w:rsid w:val="00775D24"/>
    <w:rsid w:val="00786D67"/>
    <w:rsid w:val="0079243B"/>
    <w:rsid w:val="007A090E"/>
    <w:rsid w:val="007A120D"/>
    <w:rsid w:val="007A1F3F"/>
    <w:rsid w:val="007B0C95"/>
    <w:rsid w:val="007B1E4A"/>
    <w:rsid w:val="007B44F5"/>
    <w:rsid w:val="007C06E6"/>
    <w:rsid w:val="007D7696"/>
    <w:rsid w:val="007E0660"/>
    <w:rsid w:val="007E1530"/>
    <w:rsid w:val="007E4391"/>
    <w:rsid w:val="007F2F08"/>
    <w:rsid w:val="007F4C6C"/>
    <w:rsid w:val="007F536B"/>
    <w:rsid w:val="00801A91"/>
    <w:rsid w:val="00805100"/>
    <w:rsid w:val="008100BF"/>
    <w:rsid w:val="008101DA"/>
    <w:rsid w:val="00810E91"/>
    <w:rsid w:val="0081307A"/>
    <w:rsid w:val="008156FB"/>
    <w:rsid w:val="00815A40"/>
    <w:rsid w:val="008235C9"/>
    <w:rsid w:val="008362BE"/>
    <w:rsid w:val="008419CC"/>
    <w:rsid w:val="00844AA4"/>
    <w:rsid w:val="00845B12"/>
    <w:rsid w:val="00845F7A"/>
    <w:rsid w:val="008526D9"/>
    <w:rsid w:val="00856BEA"/>
    <w:rsid w:val="008660A0"/>
    <w:rsid w:val="0087000F"/>
    <w:rsid w:val="00871CCA"/>
    <w:rsid w:val="00871CEA"/>
    <w:rsid w:val="008725D7"/>
    <w:rsid w:val="0087416A"/>
    <w:rsid w:val="008748DC"/>
    <w:rsid w:val="00875D8A"/>
    <w:rsid w:val="00876AA5"/>
    <w:rsid w:val="008833BA"/>
    <w:rsid w:val="00890792"/>
    <w:rsid w:val="008A0805"/>
    <w:rsid w:val="008A0BEE"/>
    <w:rsid w:val="008A198E"/>
    <w:rsid w:val="008A1F0C"/>
    <w:rsid w:val="008A36D8"/>
    <w:rsid w:val="008A7D72"/>
    <w:rsid w:val="008B2174"/>
    <w:rsid w:val="008B25E0"/>
    <w:rsid w:val="008C12D3"/>
    <w:rsid w:val="008C4E7D"/>
    <w:rsid w:val="008D3F8C"/>
    <w:rsid w:val="008D5DE5"/>
    <w:rsid w:val="008D7A43"/>
    <w:rsid w:val="008E265E"/>
    <w:rsid w:val="008E2A37"/>
    <w:rsid w:val="008E3E91"/>
    <w:rsid w:val="008F4C1D"/>
    <w:rsid w:val="008F61DC"/>
    <w:rsid w:val="0091143E"/>
    <w:rsid w:val="00915A86"/>
    <w:rsid w:val="00917167"/>
    <w:rsid w:val="00921729"/>
    <w:rsid w:val="00922C3C"/>
    <w:rsid w:val="009233EB"/>
    <w:rsid w:val="00923713"/>
    <w:rsid w:val="0092506F"/>
    <w:rsid w:val="0093106B"/>
    <w:rsid w:val="00935E2F"/>
    <w:rsid w:val="00943C7A"/>
    <w:rsid w:val="00947061"/>
    <w:rsid w:val="00950D52"/>
    <w:rsid w:val="00957D87"/>
    <w:rsid w:val="00960473"/>
    <w:rsid w:val="0096170F"/>
    <w:rsid w:val="00963137"/>
    <w:rsid w:val="0096696F"/>
    <w:rsid w:val="00967EAE"/>
    <w:rsid w:val="0097007D"/>
    <w:rsid w:val="009716C0"/>
    <w:rsid w:val="00974804"/>
    <w:rsid w:val="00974F92"/>
    <w:rsid w:val="009822AD"/>
    <w:rsid w:val="009822C2"/>
    <w:rsid w:val="009823E2"/>
    <w:rsid w:val="009869AE"/>
    <w:rsid w:val="009A7165"/>
    <w:rsid w:val="009C7C0D"/>
    <w:rsid w:val="009D33E2"/>
    <w:rsid w:val="009D571B"/>
    <w:rsid w:val="009D5875"/>
    <w:rsid w:val="009E1C5F"/>
    <w:rsid w:val="009E3761"/>
    <w:rsid w:val="009E37AB"/>
    <w:rsid w:val="009F1CA2"/>
    <w:rsid w:val="00A0356B"/>
    <w:rsid w:val="00A04FC9"/>
    <w:rsid w:val="00A06249"/>
    <w:rsid w:val="00A1074E"/>
    <w:rsid w:val="00A21CE7"/>
    <w:rsid w:val="00A24094"/>
    <w:rsid w:val="00A277DE"/>
    <w:rsid w:val="00A27C9C"/>
    <w:rsid w:val="00A433D5"/>
    <w:rsid w:val="00A45756"/>
    <w:rsid w:val="00A52E83"/>
    <w:rsid w:val="00A6165F"/>
    <w:rsid w:val="00A67241"/>
    <w:rsid w:val="00A672E2"/>
    <w:rsid w:val="00A708CC"/>
    <w:rsid w:val="00A7132F"/>
    <w:rsid w:val="00A7344E"/>
    <w:rsid w:val="00A76221"/>
    <w:rsid w:val="00A83B55"/>
    <w:rsid w:val="00A87BA8"/>
    <w:rsid w:val="00A92206"/>
    <w:rsid w:val="00A933CF"/>
    <w:rsid w:val="00AA523D"/>
    <w:rsid w:val="00AA602E"/>
    <w:rsid w:val="00AA78B0"/>
    <w:rsid w:val="00AB0853"/>
    <w:rsid w:val="00AB76D4"/>
    <w:rsid w:val="00AC3B1C"/>
    <w:rsid w:val="00AC5090"/>
    <w:rsid w:val="00AC522B"/>
    <w:rsid w:val="00AD2D2B"/>
    <w:rsid w:val="00AD517F"/>
    <w:rsid w:val="00AD54C8"/>
    <w:rsid w:val="00AD793B"/>
    <w:rsid w:val="00AD7A54"/>
    <w:rsid w:val="00AE0F5F"/>
    <w:rsid w:val="00AF2C1F"/>
    <w:rsid w:val="00B0141F"/>
    <w:rsid w:val="00B02928"/>
    <w:rsid w:val="00B0380C"/>
    <w:rsid w:val="00B06B47"/>
    <w:rsid w:val="00B073FD"/>
    <w:rsid w:val="00B103D5"/>
    <w:rsid w:val="00B11908"/>
    <w:rsid w:val="00B12819"/>
    <w:rsid w:val="00B14AD3"/>
    <w:rsid w:val="00B1691D"/>
    <w:rsid w:val="00B22AFF"/>
    <w:rsid w:val="00B2662E"/>
    <w:rsid w:val="00B306F7"/>
    <w:rsid w:val="00B30BAC"/>
    <w:rsid w:val="00B33735"/>
    <w:rsid w:val="00B3654B"/>
    <w:rsid w:val="00B36D24"/>
    <w:rsid w:val="00B402FD"/>
    <w:rsid w:val="00B405C5"/>
    <w:rsid w:val="00B55DF7"/>
    <w:rsid w:val="00B636A6"/>
    <w:rsid w:val="00B656E7"/>
    <w:rsid w:val="00B70242"/>
    <w:rsid w:val="00B70510"/>
    <w:rsid w:val="00B71CCE"/>
    <w:rsid w:val="00B72D2D"/>
    <w:rsid w:val="00B72FE3"/>
    <w:rsid w:val="00B81BA8"/>
    <w:rsid w:val="00B81C34"/>
    <w:rsid w:val="00B84FB8"/>
    <w:rsid w:val="00B8621E"/>
    <w:rsid w:val="00B86F81"/>
    <w:rsid w:val="00B94DC0"/>
    <w:rsid w:val="00BA151D"/>
    <w:rsid w:val="00BA1FAC"/>
    <w:rsid w:val="00BA4ECE"/>
    <w:rsid w:val="00BA5B03"/>
    <w:rsid w:val="00BA6471"/>
    <w:rsid w:val="00BA7DAA"/>
    <w:rsid w:val="00BB006B"/>
    <w:rsid w:val="00BB0165"/>
    <w:rsid w:val="00BC05D1"/>
    <w:rsid w:val="00BC11A0"/>
    <w:rsid w:val="00BD1930"/>
    <w:rsid w:val="00BD19C4"/>
    <w:rsid w:val="00BD5E19"/>
    <w:rsid w:val="00BE0DF1"/>
    <w:rsid w:val="00BE34FB"/>
    <w:rsid w:val="00BE3C10"/>
    <w:rsid w:val="00BE4FC4"/>
    <w:rsid w:val="00BE602C"/>
    <w:rsid w:val="00BE7322"/>
    <w:rsid w:val="00BE768F"/>
    <w:rsid w:val="00BE7C9E"/>
    <w:rsid w:val="00BF255D"/>
    <w:rsid w:val="00BF3DDD"/>
    <w:rsid w:val="00C0076F"/>
    <w:rsid w:val="00C02F0C"/>
    <w:rsid w:val="00C124B7"/>
    <w:rsid w:val="00C14120"/>
    <w:rsid w:val="00C16A30"/>
    <w:rsid w:val="00C1707F"/>
    <w:rsid w:val="00C174DA"/>
    <w:rsid w:val="00C17D6D"/>
    <w:rsid w:val="00C2136F"/>
    <w:rsid w:val="00C322D6"/>
    <w:rsid w:val="00C36B26"/>
    <w:rsid w:val="00C3737C"/>
    <w:rsid w:val="00C44EA0"/>
    <w:rsid w:val="00C60477"/>
    <w:rsid w:val="00C61F73"/>
    <w:rsid w:val="00C62A4F"/>
    <w:rsid w:val="00C64D71"/>
    <w:rsid w:val="00C7202C"/>
    <w:rsid w:val="00C73D29"/>
    <w:rsid w:val="00C763E2"/>
    <w:rsid w:val="00C77E34"/>
    <w:rsid w:val="00C94D96"/>
    <w:rsid w:val="00C9570C"/>
    <w:rsid w:val="00CA2751"/>
    <w:rsid w:val="00CA7424"/>
    <w:rsid w:val="00CB0A14"/>
    <w:rsid w:val="00CB2A6B"/>
    <w:rsid w:val="00CC5697"/>
    <w:rsid w:val="00CD6941"/>
    <w:rsid w:val="00CE3483"/>
    <w:rsid w:val="00CE6FA7"/>
    <w:rsid w:val="00CF469C"/>
    <w:rsid w:val="00CF4C69"/>
    <w:rsid w:val="00CF5010"/>
    <w:rsid w:val="00CF61D4"/>
    <w:rsid w:val="00CF76F7"/>
    <w:rsid w:val="00CF7C6D"/>
    <w:rsid w:val="00D008DD"/>
    <w:rsid w:val="00D0444B"/>
    <w:rsid w:val="00D04E66"/>
    <w:rsid w:val="00D060E4"/>
    <w:rsid w:val="00D06B2E"/>
    <w:rsid w:val="00D1037B"/>
    <w:rsid w:val="00D11C7E"/>
    <w:rsid w:val="00D13734"/>
    <w:rsid w:val="00D1542F"/>
    <w:rsid w:val="00D15F35"/>
    <w:rsid w:val="00D17FED"/>
    <w:rsid w:val="00D2153C"/>
    <w:rsid w:val="00D239BA"/>
    <w:rsid w:val="00D27724"/>
    <w:rsid w:val="00D31DD6"/>
    <w:rsid w:val="00D3317D"/>
    <w:rsid w:val="00D33DA6"/>
    <w:rsid w:val="00D33F71"/>
    <w:rsid w:val="00D411E0"/>
    <w:rsid w:val="00D44BB6"/>
    <w:rsid w:val="00D50AF4"/>
    <w:rsid w:val="00D53722"/>
    <w:rsid w:val="00D55689"/>
    <w:rsid w:val="00D62F55"/>
    <w:rsid w:val="00D727A6"/>
    <w:rsid w:val="00D735C0"/>
    <w:rsid w:val="00D7544A"/>
    <w:rsid w:val="00D77E0B"/>
    <w:rsid w:val="00D92BB3"/>
    <w:rsid w:val="00DA2B70"/>
    <w:rsid w:val="00DA51B8"/>
    <w:rsid w:val="00DA5A08"/>
    <w:rsid w:val="00DA7D73"/>
    <w:rsid w:val="00DB1C36"/>
    <w:rsid w:val="00DC2E5D"/>
    <w:rsid w:val="00DC3B2E"/>
    <w:rsid w:val="00DC4C44"/>
    <w:rsid w:val="00DC5651"/>
    <w:rsid w:val="00DC684E"/>
    <w:rsid w:val="00DD052D"/>
    <w:rsid w:val="00DE6330"/>
    <w:rsid w:val="00DF1544"/>
    <w:rsid w:val="00DF6848"/>
    <w:rsid w:val="00DF694B"/>
    <w:rsid w:val="00DF7AF6"/>
    <w:rsid w:val="00E100C9"/>
    <w:rsid w:val="00E165C2"/>
    <w:rsid w:val="00E22FEA"/>
    <w:rsid w:val="00E24CB9"/>
    <w:rsid w:val="00E255E7"/>
    <w:rsid w:val="00E2725D"/>
    <w:rsid w:val="00E32EAE"/>
    <w:rsid w:val="00E37CEA"/>
    <w:rsid w:val="00E406C7"/>
    <w:rsid w:val="00E55CCB"/>
    <w:rsid w:val="00E61010"/>
    <w:rsid w:val="00E64D0B"/>
    <w:rsid w:val="00E652F6"/>
    <w:rsid w:val="00E6669C"/>
    <w:rsid w:val="00E73BA4"/>
    <w:rsid w:val="00E76BAD"/>
    <w:rsid w:val="00E76F68"/>
    <w:rsid w:val="00E82C50"/>
    <w:rsid w:val="00E83A3F"/>
    <w:rsid w:val="00E92A99"/>
    <w:rsid w:val="00E94733"/>
    <w:rsid w:val="00EA2702"/>
    <w:rsid w:val="00EA3959"/>
    <w:rsid w:val="00EA7B2C"/>
    <w:rsid w:val="00EB1561"/>
    <w:rsid w:val="00EB2D8B"/>
    <w:rsid w:val="00EB2EFE"/>
    <w:rsid w:val="00EB6AC0"/>
    <w:rsid w:val="00EB6B31"/>
    <w:rsid w:val="00EC2102"/>
    <w:rsid w:val="00EC3F51"/>
    <w:rsid w:val="00EC5AB6"/>
    <w:rsid w:val="00ED1E83"/>
    <w:rsid w:val="00EE5684"/>
    <w:rsid w:val="00EE688F"/>
    <w:rsid w:val="00EF0082"/>
    <w:rsid w:val="00EF634D"/>
    <w:rsid w:val="00F006AB"/>
    <w:rsid w:val="00F0077B"/>
    <w:rsid w:val="00F00F05"/>
    <w:rsid w:val="00F012E7"/>
    <w:rsid w:val="00F02379"/>
    <w:rsid w:val="00F0629F"/>
    <w:rsid w:val="00F0710B"/>
    <w:rsid w:val="00F136A9"/>
    <w:rsid w:val="00F15803"/>
    <w:rsid w:val="00F26562"/>
    <w:rsid w:val="00F27137"/>
    <w:rsid w:val="00F32182"/>
    <w:rsid w:val="00F33A33"/>
    <w:rsid w:val="00F36BED"/>
    <w:rsid w:val="00F418F6"/>
    <w:rsid w:val="00F43399"/>
    <w:rsid w:val="00F505CF"/>
    <w:rsid w:val="00F629BE"/>
    <w:rsid w:val="00F63EF1"/>
    <w:rsid w:val="00F72442"/>
    <w:rsid w:val="00F7599A"/>
    <w:rsid w:val="00F75AB8"/>
    <w:rsid w:val="00F7632F"/>
    <w:rsid w:val="00F83357"/>
    <w:rsid w:val="00F874EC"/>
    <w:rsid w:val="00F917CE"/>
    <w:rsid w:val="00F926D3"/>
    <w:rsid w:val="00F9354D"/>
    <w:rsid w:val="00FA37A3"/>
    <w:rsid w:val="00FA74DC"/>
    <w:rsid w:val="00FB099F"/>
    <w:rsid w:val="00FB1BCC"/>
    <w:rsid w:val="00FB531E"/>
    <w:rsid w:val="00FC415D"/>
    <w:rsid w:val="00FC5E65"/>
    <w:rsid w:val="00FD2B6D"/>
    <w:rsid w:val="00FE034E"/>
    <w:rsid w:val="00FE3110"/>
    <w:rsid w:val="00FE34A7"/>
    <w:rsid w:val="00FE5192"/>
    <w:rsid w:val="00FF0598"/>
    <w:rsid w:val="00FF27FD"/>
    <w:rsid w:val="00FF6344"/>
    <w:rsid w:val="00FF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bed9ec"/>
    </o:shapedefaults>
    <o:shapelayout v:ext="edit">
      <o:idmap v:ext="edit" data="1"/>
    </o:shapelayout>
  </w:shapeDefaults>
  <w:decimalSymbol w:val="."/>
  <w:listSeparator w:val=","/>
  <w15:docId w15:val="{D6E81FC7-B3DE-4B5E-B2AE-EC7B27158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DB6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EA7B2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locked/>
    <w:rsid w:val="00731DD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DC4C4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9E37AB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EA7B2C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C62A4F"/>
    <w:pPr>
      <w:ind w:leftChars="200" w:left="480"/>
    </w:pPr>
  </w:style>
  <w:style w:type="table" w:styleId="a4">
    <w:name w:val="Table Grid"/>
    <w:basedOn w:val="a1"/>
    <w:uiPriority w:val="59"/>
    <w:rsid w:val="00AA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87416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rsid w:val="00BA4E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BA4ECE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BA4E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A4ECE"/>
    <w:rPr>
      <w:rFonts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F418F6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F418F6"/>
    <w:rPr>
      <w:rFonts w:ascii="Cambria" w:eastAsia="新細明體" w:hAnsi="Cambria" w:cs="Times New Roman"/>
      <w:sz w:val="18"/>
      <w:szCs w:val="18"/>
    </w:rPr>
  </w:style>
  <w:style w:type="table" w:customStyle="1" w:styleId="11">
    <w:name w:val="格線表格 1 淺色1"/>
    <w:uiPriority w:val="99"/>
    <w:rsid w:val="007F2F08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純表格 11"/>
    <w:uiPriority w:val="99"/>
    <w:rsid w:val="0000184D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表格格線 (淺色)1"/>
    <w:uiPriority w:val="99"/>
    <w:rsid w:val="0000184D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rsid w:val="006507AE"/>
    <w:rPr>
      <w:rFonts w:cs="Times New Roman"/>
      <w:color w:val="0000FF"/>
      <w:u w:val="single"/>
    </w:rPr>
  </w:style>
  <w:style w:type="character" w:styleId="ac">
    <w:name w:val="annotation reference"/>
    <w:uiPriority w:val="99"/>
    <w:semiHidden/>
    <w:rsid w:val="00F7599A"/>
    <w:rPr>
      <w:rFonts w:cs="Times New Roman"/>
      <w:sz w:val="18"/>
      <w:szCs w:val="18"/>
    </w:rPr>
  </w:style>
  <w:style w:type="paragraph" w:styleId="ad">
    <w:name w:val="annotation text"/>
    <w:basedOn w:val="a"/>
    <w:link w:val="ae"/>
    <w:uiPriority w:val="99"/>
    <w:semiHidden/>
    <w:rsid w:val="00F7599A"/>
  </w:style>
  <w:style w:type="character" w:customStyle="1" w:styleId="ae">
    <w:name w:val="註解文字 字元"/>
    <w:link w:val="ad"/>
    <w:uiPriority w:val="99"/>
    <w:semiHidden/>
    <w:locked/>
    <w:rsid w:val="00F7599A"/>
    <w:rPr>
      <w:rFonts w:cs="Times New Roman"/>
    </w:rPr>
  </w:style>
  <w:style w:type="paragraph" w:styleId="af">
    <w:name w:val="annotation subject"/>
    <w:basedOn w:val="ad"/>
    <w:next w:val="ad"/>
    <w:link w:val="af0"/>
    <w:uiPriority w:val="99"/>
    <w:semiHidden/>
    <w:rsid w:val="00F7599A"/>
    <w:rPr>
      <w:b/>
      <w:bCs/>
    </w:rPr>
  </w:style>
  <w:style w:type="character" w:customStyle="1" w:styleId="af0">
    <w:name w:val="註解主旨 字元"/>
    <w:link w:val="af"/>
    <w:uiPriority w:val="99"/>
    <w:semiHidden/>
    <w:locked/>
    <w:rsid w:val="00F7599A"/>
    <w:rPr>
      <w:rFonts w:cs="Times New Roman"/>
      <w:b/>
      <w:bCs/>
    </w:rPr>
  </w:style>
  <w:style w:type="paragraph" w:styleId="af1">
    <w:name w:val="Body Text"/>
    <w:basedOn w:val="a"/>
    <w:link w:val="af2"/>
    <w:uiPriority w:val="99"/>
    <w:rsid w:val="004C175E"/>
    <w:pPr>
      <w:jc w:val="center"/>
    </w:pPr>
    <w:rPr>
      <w:sz w:val="38"/>
    </w:rPr>
  </w:style>
  <w:style w:type="character" w:customStyle="1" w:styleId="af2">
    <w:name w:val="本文 字元"/>
    <w:link w:val="af1"/>
    <w:uiPriority w:val="99"/>
    <w:locked/>
    <w:rsid w:val="004C175E"/>
    <w:rPr>
      <w:rFonts w:ascii="Calibri" w:eastAsia="新細明體" w:hAnsi="Calibri" w:cs="Times New Roman"/>
      <w:sz w:val="38"/>
    </w:rPr>
  </w:style>
  <w:style w:type="paragraph" w:customStyle="1" w:styleId="13">
    <w:name w:val="清單段落1"/>
    <w:basedOn w:val="a"/>
    <w:uiPriority w:val="99"/>
    <w:rsid w:val="00EC5AB6"/>
    <w:pPr>
      <w:ind w:leftChars="200" w:left="480"/>
    </w:pPr>
  </w:style>
  <w:style w:type="paragraph" w:styleId="af3">
    <w:name w:val="caption"/>
    <w:basedOn w:val="a"/>
    <w:next w:val="a"/>
    <w:uiPriority w:val="99"/>
    <w:qFormat/>
    <w:rsid w:val="00EC5AB6"/>
    <w:rPr>
      <w:sz w:val="20"/>
      <w:szCs w:val="20"/>
    </w:rPr>
  </w:style>
  <w:style w:type="paragraph" w:customStyle="1" w:styleId="21">
    <w:name w:val="清單段落2"/>
    <w:basedOn w:val="a"/>
    <w:uiPriority w:val="99"/>
    <w:rsid w:val="005D4F6E"/>
    <w:pPr>
      <w:ind w:leftChars="200" w:left="480"/>
    </w:pPr>
  </w:style>
  <w:style w:type="paragraph" w:styleId="af4">
    <w:name w:val="Revision"/>
    <w:hidden/>
    <w:uiPriority w:val="99"/>
    <w:semiHidden/>
    <w:rsid w:val="005D4F6E"/>
    <w:rPr>
      <w:kern w:val="2"/>
      <w:sz w:val="24"/>
      <w:szCs w:val="22"/>
    </w:rPr>
  </w:style>
  <w:style w:type="paragraph" w:styleId="af5">
    <w:name w:val="Note Heading"/>
    <w:basedOn w:val="a"/>
    <w:next w:val="a"/>
    <w:link w:val="af6"/>
    <w:uiPriority w:val="99"/>
    <w:rsid w:val="00392845"/>
    <w:pPr>
      <w:jc w:val="center"/>
    </w:pPr>
    <w:rPr>
      <w:rFonts w:ascii="Times New Roman" w:eastAsia="標楷體" w:hAnsi="Times New Roman"/>
      <w:color w:val="000000"/>
      <w:sz w:val="28"/>
      <w:szCs w:val="40"/>
    </w:rPr>
  </w:style>
  <w:style w:type="character" w:customStyle="1" w:styleId="af6">
    <w:name w:val="註釋標題 字元"/>
    <w:link w:val="af5"/>
    <w:uiPriority w:val="99"/>
    <w:locked/>
    <w:rsid w:val="00392845"/>
    <w:rPr>
      <w:rFonts w:ascii="Times New Roman" w:eastAsia="標楷體" w:hAnsi="Times New Roman" w:cs="Times New Roman"/>
      <w:color w:val="000000"/>
      <w:sz w:val="40"/>
      <w:szCs w:val="40"/>
    </w:rPr>
  </w:style>
  <w:style w:type="paragraph" w:styleId="af7">
    <w:name w:val="Closing"/>
    <w:basedOn w:val="a"/>
    <w:link w:val="af8"/>
    <w:uiPriority w:val="99"/>
    <w:rsid w:val="00392845"/>
    <w:pPr>
      <w:ind w:leftChars="1800" w:left="100"/>
    </w:pPr>
    <w:rPr>
      <w:rFonts w:ascii="Times New Roman" w:eastAsia="標楷體" w:hAnsi="Times New Roman"/>
      <w:color w:val="000000"/>
      <w:sz w:val="28"/>
      <w:szCs w:val="40"/>
    </w:rPr>
  </w:style>
  <w:style w:type="character" w:customStyle="1" w:styleId="af8">
    <w:name w:val="結語 字元"/>
    <w:link w:val="af7"/>
    <w:uiPriority w:val="99"/>
    <w:locked/>
    <w:rsid w:val="00392845"/>
    <w:rPr>
      <w:rFonts w:ascii="Times New Roman" w:eastAsia="標楷體" w:hAnsi="Times New Roman" w:cs="Times New Roman"/>
      <w:color w:val="000000"/>
      <w:sz w:val="40"/>
      <w:szCs w:val="40"/>
    </w:rPr>
  </w:style>
  <w:style w:type="paragraph" w:styleId="af9">
    <w:name w:val="TOC Heading"/>
    <w:basedOn w:val="1"/>
    <w:next w:val="a"/>
    <w:uiPriority w:val="99"/>
    <w:qFormat/>
    <w:rsid w:val="00EA7B2C"/>
    <w:pPr>
      <w:keepLines/>
      <w:widowControl/>
      <w:spacing w:before="240" w:after="0" w:line="259" w:lineRule="auto"/>
      <w:outlineLvl w:val="9"/>
    </w:pPr>
    <w:rPr>
      <w:b w:val="0"/>
      <w:bCs w:val="0"/>
      <w:color w:val="365F91"/>
      <w:kern w:val="0"/>
      <w:sz w:val="32"/>
      <w:szCs w:val="32"/>
    </w:rPr>
  </w:style>
  <w:style w:type="paragraph" w:styleId="22">
    <w:name w:val="toc 2"/>
    <w:basedOn w:val="a"/>
    <w:next w:val="a"/>
    <w:autoRedefine/>
    <w:uiPriority w:val="99"/>
    <w:rsid w:val="00EA7B2C"/>
    <w:pPr>
      <w:widowControl/>
      <w:spacing w:after="100" w:line="259" w:lineRule="auto"/>
      <w:ind w:left="220"/>
    </w:pPr>
    <w:rPr>
      <w:kern w:val="0"/>
      <w:sz w:val="22"/>
    </w:rPr>
  </w:style>
  <w:style w:type="paragraph" w:styleId="14">
    <w:name w:val="toc 1"/>
    <w:basedOn w:val="a"/>
    <w:next w:val="a"/>
    <w:autoRedefine/>
    <w:uiPriority w:val="39"/>
    <w:rsid w:val="00EA7B2C"/>
    <w:pPr>
      <w:widowControl/>
      <w:spacing w:after="100" w:line="259" w:lineRule="auto"/>
    </w:pPr>
    <w:rPr>
      <w:kern w:val="0"/>
      <w:sz w:val="22"/>
    </w:rPr>
  </w:style>
  <w:style w:type="paragraph" w:styleId="31">
    <w:name w:val="toc 3"/>
    <w:basedOn w:val="a"/>
    <w:next w:val="a"/>
    <w:autoRedefine/>
    <w:uiPriority w:val="99"/>
    <w:rsid w:val="00EA7B2C"/>
    <w:pPr>
      <w:widowControl/>
      <w:spacing w:after="100" w:line="259" w:lineRule="auto"/>
      <w:ind w:left="440"/>
    </w:pPr>
    <w:rPr>
      <w:kern w:val="0"/>
      <w:sz w:val="22"/>
    </w:rPr>
  </w:style>
  <w:style w:type="paragraph" w:styleId="afa">
    <w:name w:val="endnote text"/>
    <w:basedOn w:val="a"/>
    <w:link w:val="afb"/>
    <w:uiPriority w:val="99"/>
    <w:semiHidden/>
    <w:rsid w:val="00EA7B2C"/>
    <w:pPr>
      <w:snapToGrid w:val="0"/>
    </w:pPr>
  </w:style>
  <w:style w:type="character" w:customStyle="1" w:styleId="afb">
    <w:name w:val="章節附註文字 字元"/>
    <w:link w:val="afa"/>
    <w:uiPriority w:val="99"/>
    <w:semiHidden/>
    <w:locked/>
    <w:rsid w:val="00EA7B2C"/>
    <w:rPr>
      <w:rFonts w:cs="Times New Roman"/>
    </w:rPr>
  </w:style>
  <w:style w:type="character" w:styleId="afc">
    <w:name w:val="endnote reference"/>
    <w:uiPriority w:val="99"/>
    <w:semiHidden/>
    <w:rsid w:val="00EA7B2C"/>
    <w:rPr>
      <w:rFonts w:cs="Times New Roman"/>
      <w:vertAlign w:val="superscript"/>
    </w:rPr>
  </w:style>
  <w:style w:type="paragraph" w:customStyle="1" w:styleId="Default">
    <w:name w:val="Default"/>
    <w:rsid w:val="00B0380C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customStyle="1" w:styleId="20">
    <w:name w:val="標題 2 字元"/>
    <w:basedOn w:val="a0"/>
    <w:link w:val="2"/>
    <w:rsid w:val="00731DD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40">
    <w:name w:val="標題 4 字元"/>
    <w:basedOn w:val="a0"/>
    <w:link w:val="4"/>
    <w:semiHidden/>
    <w:rsid w:val="009E37AB"/>
    <w:rPr>
      <w:rFonts w:asciiTheme="majorHAnsi" w:eastAsiaTheme="majorEastAsia" w:hAnsiTheme="majorHAnsi" w:cstheme="majorBidi"/>
      <w:kern w:val="2"/>
      <w:sz w:val="36"/>
      <w:szCs w:val="36"/>
    </w:rPr>
  </w:style>
  <w:style w:type="paragraph" w:customStyle="1" w:styleId="00">
    <w:name w:val="00 內文縮"/>
    <w:basedOn w:val="a"/>
    <w:link w:val="000"/>
    <w:qFormat/>
    <w:rsid w:val="008A198E"/>
    <w:pPr>
      <w:widowControl/>
      <w:overflowPunct w:val="0"/>
      <w:spacing w:afterLines="50" w:after="190" w:line="400" w:lineRule="exact"/>
      <w:ind w:firstLine="584"/>
      <w:jc w:val="both"/>
    </w:pPr>
    <w:rPr>
      <w:rFonts w:ascii="Times New Roman" w:eastAsia="標楷體" w:hAnsi="Times New Roman"/>
      <w:spacing w:val="6"/>
      <w:kern w:val="0"/>
      <w:sz w:val="28"/>
      <w:szCs w:val="24"/>
    </w:rPr>
  </w:style>
  <w:style w:type="character" w:customStyle="1" w:styleId="000">
    <w:name w:val="00 內文縮 字元"/>
    <w:basedOn w:val="a0"/>
    <w:link w:val="00"/>
    <w:rsid w:val="008A198E"/>
    <w:rPr>
      <w:rFonts w:ascii="Times New Roman" w:eastAsia="標楷體" w:hAnsi="Times New Roman"/>
      <w:spacing w:val="6"/>
      <w:sz w:val="28"/>
      <w:szCs w:val="24"/>
    </w:rPr>
  </w:style>
  <w:style w:type="character" w:customStyle="1" w:styleId="30">
    <w:name w:val="標題 3 字元"/>
    <w:basedOn w:val="a0"/>
    <w:link w:val="3"/>
    <w:semiHidden/>
    <w:rsid w:val="00DC4C44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afd">
    <w:name w:val="擬答標題"/>
    <w:basedOn w:val="a"/>
    <w:link w:val="afe"/>
    <w:autoRedefine/>
    <w:qFormat/>
    <w:rsid w:val="00DC4C44"/>
    <w:pPr>
      <w:snapToGrid w:val="0"/>
      <w:spacing w:beforeLines="25" w:before="90"/>
      <w:ind w:leftChars="195" w:left="1216" w:hangingChars="279" w:hanging="748"/>
      <w:jc w:val="both"/>
    </w:pPr>
    <w:rPr>
      <w:rFonts w:asciiTheme="minorHAnsi" w:eastAsia="標楷體" w:hAnsiTheme="minorHAnsi" w:cs="Arial"/>
      <w:b/>
      <w:bCs/>
      <w:spacing w:val="-6"/>
      <w:sz w:val="28"/>
      <w:szCs w:val="28"/>
    </w:rPr>
  </w:style>
  <w:style w:type="character" w:customStyle="1" w:styleId="afe">
    <w:name w:val="擬答標題 字元"/>
    <w:basedOn w:val="a0"/>
    <w:link w:val="afd"/>
    <w:rsid w:val="00DC4C44"/>
    <w:rPr>
      <w:rFonts w:asciiTheme="minorHAnsi" w:eastAsia="標楷體" w:hAnsiTheme="minorHAnsi" w:cs="Arial"/>
      <w:b/>
      <w:bCs/>
      <w:spacing w:val="-6"/>
      <w:kern w:val="2"/>
      <w:sz w:val="28"/>
      <w:szCs w:val="28"/>
    </w:rPr>
  </w:style>
  <w:style w:type="paragraph" w:styleId="aff">
    <w:name w:val="footnote text"/>
    <w:basedOn w:val="a"/>
    <w:link w:val="aff0"/>
    <w:uiPriority w:val="99"/>
    <w:rsid w:val="00D33F71"/>
    <w:pPr>
      <w:snapToGrid w:val="0"/>
    </w:pPr>
    <w:rPr>
      <w:rFonts w:ascii="Times New Roman" w:hAnsi="Times New Roman"/>
      <w:sz w:val="20"/>
      <w:szCs w:val="20"/>
    </w:rPr>
  </w:style>
  <w:style w:type="character" w:customStyle="1" w:styleId="aff0">
    <w:name w:val="註腳文字 字元"/>
    <w:basedOn w:val="a0"/>
    <w:link w:val="aff"/>
    <w:uiPriority w:val="99"/>
    <w:rsid w:val="00D33F71"/>
    <w:rPr>
      <w:rFonts w:ascii="Times New Roman" w:hAnsi="Times New Roman"/>
      <w:kern w:val="2"/>
    </w:rPr>
  </w:style>
  <w:style w:type="character" w:styleId="aff1">
    <w:name w:val="footnote reference"/>
    <w:uiPriority w:val="99"/>
    <w:rsid w:val="00D33F71"/>
    <w:rPr>
      <w:vertAlign w:val="superscript"/>
    </w:rPr>
  </w:style>
  <w:style w:type="paragraph" w:styleId="aff2">
    <w:name w:val="table of figures"/>
    <w:basedOn w:val="a"/>
    <w:next w:val="a"/>
    <w:uiPriority w:val="99"/>
    <w:unhideWhenUsed/>
    <w:rsid w:val="001F4549"/>
    <w:pPr>
      <w:ind w:leftChars="400" w:left="400" w:hangingChars="200" w:hanging="200"/>
    </w:pPr>
  </w:style>
  <w:style w:type="table" w:styleId="-1">
    <w:name w:val="Light Shading Accent 1"/>
    <w:basedOn w:val="a1"/>
    <w:uiPriority w:val="60"/>
    <w:rsid w:val="0021208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1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18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42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7725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437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456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19347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1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1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5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5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61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11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40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48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43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69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16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60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54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35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41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36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02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3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50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8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0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26726-B6BF-44A7-80CD-02BF39603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865</Words>
  <Characters>4936</Characters>
  <Application>Microsoft Office Word</Application>
  <DocSecurity>4</DocSecurity>
  <Lines>41</Lines>
  <Paragraphs>11</Paragraphs>
  <ScaleCrop>false</ScaleCrop>
  <Company>MOEABOE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陳宜珊</dc:creator>
  <cp:lastModifiedBy>User</cp:lastModifiedBy>
  <cp:revision>2</cp:revision>
  <cp:lastPrinted>2018-05-10T13:08:00Z</cp:lastPrinted>
  <dcterms:created xsi:type="dcterms:W3CDTF">2018-06-19T01:49:00Z</dcterms:created>
  <dcterms:modified xsi:type="dcterms:W3CDTF">2018-06-19T01:49:00Z</dcterms:modified>
</cp:coreProperties>
</file>