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9" w:rsidRDefault="00A76829" w:rsidP="007D749F">
      <w:pPr>
        <w:spacing w:line="500" w:lineRule="exact"/>
      </w:pPr>
    </w:p>
    <w:p w:rsidR="00A76829" w:rsidRPr="004C3F9F" w:rsidRDefault="00A76829" w:rsidP="00A76829">
      <w:pPr>
        <w:spacing w:line="360" w:lineRule="exact"/>
        <w:jc w:val="center"/>
        <w:rPr>
          <w:rFonts w:ascii="華康儷金黑" w:eastAsia="華康儷金黑" w:hAnsi="標楷體"/>
          <w:kern w:val="0"/>
          <w:sz w:val="28"/>
          <w:szCs w:val="28"/>
        </w:rPr>
      </w:pPr>
      <w:r w:rsidRPr="004C3F9F">
        <w:rPr>
          <w:rFonts w:ascii="華康儷金黑" w:eastAsia="華康儷金黑" w:hAnsi="標楷體" w:hint="eastAsia"/>
          <w:kern w:val="0"/>
          <w:sz w:val="28"/>
          <w:szCs w:val="28"/>
        </w:rPr>
        <w:t>新竹縣北埔鄉民代表會組織自治條例部分條文修正</w:t>
      </w:r>
    </w:p>
    <w:p w:rsidR="00A76829" w:rsidRDefault="00A76829" w:rsidP="00A76829">
      <w:pPr>
        <w:spacing w:line="360" w:lineRule="exact"/>
        <w:rPr>
          <w:rFonts w:ascii="標楷體" w:eastAsia="標楷體" w:hAnsi="標楷體"/>
          <w:kern w:val="0"/>
        </w:rPr>
      </w:pPr>
      <w:r w:rsidRPr="004C3F9F">
        <w:rPr>
          <w:rFonts w:ascii="標楷體" w:eastAsia="標楷體" w:hAnsi="標楷體" w:hint="eastAsia"/>
          <w:b/>
          <w:kern w:val="0"/>
        </w:rPr>
        <w:t>第六條</w:t>
      </w:r>
      <w:r w:rsidRPr="00BA0DBF">
        <w:rPr>
          <w:rFonts w:ascii="標楷體" w:eastAsia="標楷體" w:hAnsi="標楷體" w:hint="eastAsia"/>
          <w:kern w:val="0"/>
        </w:rPr>
        <w:t xml:space="preserve">    本會置主席、副主席各一人，由代表以記名投票分別互選或罷免之。</w:t>
      </w:r>
    </w:p>
    <w:p w:rsidR="00A76829" w:rsidRDefault="00A76829" w:rsidP="00A76829">
      <w:pPr>
        <w:spacing w:line="360" w:lineRule="exact"/>
        <w:ind w:firstLineChars="300" w:firstLine="720"/>
        <w:rPr>
          <w:rFonts w:ascii="標楷體" w:eastAsia="標楷體" w:hAnsi="標楷體"/>
          <w:kern w:val="0"/>
        </w:rPr>
      </w:pPr>
      <w:r w:rsidRPr="00BA0DBF">
        <w:rPr>
          <w:rFonts w:ascii="標楷體" w:eastAsia="標楷體" w:hAnsi="標楷體" w:hint="eastAsia"/>
          <w:kern w:val="0"/>
        </w:rPr>
        <w:t>但就職未滿一年者，不得罷免。</w:t>
      </w:r>
    </w:p>
    <w:p w:rsidR="00A76829" w:rsidRPr="004C3F9F" w:rsidRDefault="00A76829" w:rsidP="00A76829">
      <w:pPr>
        <w:pStyle w:val="Web"/>
        <w:spacing w:before="0" w:beforeAutospacing="0" w:after="0" w:afterAutospacing="0" w:line="360" w:lineRule="exact"/>
        <w:ind w:left="1176" w:hanging="1176"/>
        <w:rPr>
          <w:rFonts w:ascii="標楷體" w:eastAsia="標楷體" w:hAnsi="標楷體"/>
        </w:rPr>
      </w:pPr>
    </w:p>
    <w:p w:rsidR="00A76829" w:rsidRPr="00C11139" w:rsidRDefault="00A76829" w:rsidP="00A76829">
      <w:pPr>
        <w:pStyle w:val="Web"/>
        <w:spacing w:before="0" w:beforeAutospacing="0" w:after="0" w:afterAutospacing="0" w:line="360" w:lineRule="exact"/>
        <w:ind w:left="1176" w:hanging="1176"/>
        <w:rPr>
          <w:rFonts w:ascii="Times New Roman" w:eastAsia="標楷體"/>
        </w:rPr>
      </w:pPr>
      <w:r w:rsidRPr="004C3F9F">
        <w:rPr>
          <w:rFonts w:ascii="標楷體" w:eastAsia="標楷體" w:hAnsi="標楷體" w:hint="eastAsia"/>
          <w:b/>
        </w:rPr>
        <w:t>第九條</w:t>
      </w:r>
      <w:r w:rsidRPr="0036083C">
        <w:rPr>
          <w:rFonts w:ascii="標楷體" w:eastAsia="標楷體" w:hAnsi="標楷體" w:hint="eastAsia"/>
        </w:rPr>
        <w:t xml:space="preserve">    </w:t>
      </w:r>
      <w:r w:rsidRPr="009C3A04">
        <w:rPr>
          <w:rFonts w:ascii="Times New Roman" w:eastAsia="標楷體"/>
        </w:rPr>
        <w:t>主</w:t>
      </w:r>
      <w:r w:rsidRPr="002B2580">
        <w:rPr>
          <w:rFonts w:ascii="Times New Roman" w:eastAsia="標楷體"/>
        </w:rPr>
        <w:t>席、副主席之選舉</w:t>
      </w:r>
      <w:r w:rsidRPr="002B2580">
        <w:rPr>
          <w:rFonts w:ascii="Times New Roman" w:eastAsia="標楷體" w:hint="eastAsia"/>
        </w:rPr>
        <w:t>票</w:t>
      </w:r>
      <w:r w:rsidRPr="002B2580">
        <w:rPr>
          <w:rFonts w:ascii="Times New Roman" w:eastAsia="標楷體"/>
        </w:rPr>
        <w:t>、罷免票</w:t>
      </w:r>
      <w:r w:rsidRPr="00C11139">
        <w:rPr>
          <w:rFonts w:ascii="Times New Roman" w:eastAsia="標楷體" w:hint="eastAsia"/>
        </w:rPr>
        <w:t>有下列情事之</w:t>
      </w:r>
      <w:proofErr w:type="gramStart"/>
      <w:r w:rsidRPr="00C11139">
        <w:rPr>
          <w:rFonts w:ascii="Times New Roman" w:eastAsia="標楷體" w:hint="eastAsia"/>
        </w:rPr>
        <w:t>一</w:t>
      </w:r>
      <w:proofErr w:type="gramEnd"/>
      <w:r w:rsidRPr="00C11139">
        <w:rPr>
          <w:rFonts w:ascii="Times New Roman" w:eastAsia="標楷體" w:hint="eastAsia"/>
        </w:rPr>
        <w:t>者，</w:t>
      </w:r>
      <w:r w:rsidRPr="00C11139">
        <w:rPr>
          <w:rFonts w:ascii="Times New Roman" w:eastAsia="標楷體"/>
        </w:rPr>
        <w:t>無效</w:t>
      </w:r>
      <w:r w:rsidRPr="00C11139">
        <w:rPr>
          <w:rFonts w:ascii="Times New Roman" w:eastAsia="標楷體" w:hint="eastAsia"/>
        </w:rPr>
        <w:t>：</w:t>
      </w:r>
    </w:p>
    <w:p w:rsidR="00A76829" w:rsidRPr="00C11139" w:rsidRDefault="00A76829" w:rsidP="00A76829">
      <w:pPr>
        <w:pStyle w:val="Web"/>
        <w:spacing w:before="0" w:beforeAutospacing="0" w:after="0" w:afterAutospacing="0" w:line="360" w:lineRule="exact"/>
        <w:ind w:leftChars="300" w:left="1176" w:hangingChars="190" w:hanging="456"/>
        <w:rPr>
          <w:rFonts w:ascii="Times New Roman" w:eastAsia="標楷體"/>
        </w:rPr>
      </w:pPr>
      <w:r w:rsidRPr="00C11139">
        <w:rPr>
          <w:rFonts w:ascii="Times New Roman" w:eastAsia="標楷體" w:hint="eastAsia"/>
        </w:rPr>
        <w:t>一、選舉票圈選二人以上，或罷免票圈選同意罷免及不同意罷免。</w:t>
      </w:r>
    </w:p>
    <w:p w:rsidR="00A76829" w:rsidRPr="00C11139" w:rsidRDefault="00A76829" w:rsidP="00A76829">
      <w:pPr>
        <w:pStyle w:val="Web"/>
        <w:spacing w:before="0" w:beforeAutospacing="0" w:after="0" w:afterAutospacing="0" w:line="360" w:lineRule="exact"/>
        <w:ind w:leftChars="298" w:left="715"/>
        <w:rPr>
          <w:rFonts w:ascii="Times New Roman" w:eastAsia="標楷體"/>
        </w:rPr>
      </w:pPr>
      <w:r w:rsidRPr="00C11139">
        <w:rPr>
          <w:rFonts w:ascii="Times New Roman" w:eastAsia="標楷體" w:hint="eastAsia"/>
        </w:rPr>
        <w:t>二、不用本會製發之選舉票、罷免票。</w:t>
      </w:r>
    </w:p>
    <w:p w:rsidR="00A76829" w:rsidRPr="00C11139" w:rsidRDefault="00A76829" w:rsidP="00A76829">
      <w:pPr>
        <w:pStyle w:val="Web"/>
        <w:spacing w:before="0" w:beforeAutospacing="0" w:after="0" w:afterAutospacing="0" w:line="360" w:lineRule="exact"/>
        <w:ind w:leftChars="309" w:left="1222" w:hangingChars="200" w:hanging="480"/>
        <w:rPr>
          <w:rFonts w:ascii="Times New Roman" w:eastAsia="標楷體"/>
        </w:rPr>
      </w:pPr>
      <w:r w:rsidRPr="00C11139">
        <w:rPr>
          <w:rFonts w:ascii="Times New Roman" w:eastAsia="標楷體" w:hint="eastAsia"/>
        </w:rPr>
        <w:t>三、選舉票所圈位置不能辨別為何人，或罷免票所圈位置不能辨別為同意罷免或不同意罷免。</w:t>
      </w:r>
    </w:p>
    <w:p w:rsidR="00A76829" w:rsidRPr="00C11139" w:rsidRDefault="00A76829" w:rsidP="00A76829">
      <w:pPr>
        <w:pStyle w:val="Web"/>
        <w:spacing w:before="0" w:beforeAutospacing="0" w:after="0" w:afterAutospacing="0" w:line="360" w:lineRule="exact"/>
        <w:ind w:leftChars="298" w:left="715"/>
        <w:rPr>
          <w:rFonts w:ascii="Times New Roman" w:eastAsia="標楷體"/>
        </w:rPr>
      </w:pPr>
      <w:r w:rsidRPr="00C11139">
        <w:rPr>
          <w:rFonts w:ascii="Times New Roman" w:eastAsia="標楷體" w:hint="eastAsia"/>
        </w:rPr>
        <w:t>四、圈後加以塗改。</w:t>
      </w:r>
    </w:p>
    <w:p w:rsidR="00A76829" w:rsidRPr="00C11139" w:rsidRDefault="00A76829" w:rsidP="00A76829">
      <w:pPr>
        <w:pStyle w:val="Web"/>
        <w:spacing w:before="0" w:beforeAutospacing="0" w:after="0" w:afterAutospacing="0" w:line="360" w:lineRule="exact"/>
        <w:ind w:leftChars="298" w:left="1195" w:hangingChars="200" w:hanging="480"/>
        <w:rPr>
          <w:rFonts w:ascii="Times New Roman" w:eastAsia="標楷體"/>
        </w:rPr>
      </w:pPr>
      <w:r w:rsidRPr="00C11139">
        <w:rPr>
          <w:rFonts w:ascii="Times New Roman" w:eastAsia="標楷體" w:hint="eastAsia"/>
        </w:rPr>
        <w:t>五、將選舉票、罷免票撕破或污染，致不能辨別所圈選為何人或所圈選為同意罷免或不同意罷免。</w:t>
      </w:r>
    </w:p>
    <w:p w:rsidR="00A76829" w:rsidRPr="00C11139" w:rsidRDefault="00A76829" w:rsidP="00A76829">
      <w:pPr>
        <w:pStyle w:val="Web"/>
        <w:spacing w:before="0" w:beforeAutospacing="0" w:after="0" w:afterAutospacing="0" w:line="360" w:lineRule="exact"/>
        <w:ind w:leftChars="298" w:left="715"/>
        <w:rPr>
          <w:rFonts w:ascii="Times New Roman" w:eastAsia="標楷體"/>
        </w:rPr>
      </w:pPr>
      <w:r w:rsidRPr="00C11139">
        <w:rPr>
          <w:rFonts w:ascii="Times New Roman" w:eastAsia="標楷體" w:hint="eastAsia"/>
        </w:rPr>
        <w:t>六、</w:t>
      </w:r>
      <w:proofErr w:type="gramStart"/>
      <w:r w:rsidRPr="00C11139">
        <w:rPr>
          <w:rFonts w:ascii="Times New Roman" w:eastAsia="標楷體" w:hint="eastAsia"/>
        </w:rPr>
        <w:t>不加圈完全</w:t>
      </w:r>
      <w:proofErr w:type="gramEnd"/>
      <w:r w:rsidRPr="00C11139">
        <w:rPr>
          <w:rFonts w:ascii="Times New Roman" w:eastAsia="標楷體" w:hint="eastAsia"/>
        </w:rPr>
        <w:t>空白。</w:t>
      </w:r>
    </w:p>
    <w:p w:rsidR="00A76829" w:rsidRPr="00C11139" w:rsidRDefault="00A76829" w:rsidP="00A76829">
      <w:pPr>
        <w:pStyle w:val="Web"/>
        <w:spacing w:before="0" w:beforeAutospacing="0" w:after="0" w:afterAutospacing="0" w:line="360" w:lineRule="exact"/>
        <w:ind w:leftChars="298" w:left="715"/>
        <w:rPr>
          <w:rFonts w:ascii="Times New Roman" w:eastAsia="標楷體"/>
        </w:rPr>
      </w:pPr>
      <w:r w:rsidRPr="00C11139">
        <w:rPr>
          <w:rFonts w:ascii="Times New Roman" w:eastAsia="標楷體" w:hint="eastAsia"/>
        </w:rPr>
        <w:t>七、不用本會製備之圈選工具。</w:t>
      </w:r>
    </w:p>
    <w:p w:rsidR="00A76829" w:rsidRPr="00C11139" w:rsidRDefault="00A76829" w:rsidP="00A76829">
      <w:pPr>
        <w:pStyle w:val="Web"/>
        <w:spacing w:before="0" w:beforeAutospacing="0" w:after="0" w:afterAutospacing="0" w:line="360" w:lineRule="exact"/>
        <w:ind w:leftChars="298" w:left="715"/>
        <w:rPr>
          <w:rFonts w:ascii="Times New Roman" w:eastAsia="標楷體"/>
        </w:rPr>
      </w:pPr>
      <w:r w:rsidRPr="00C11139">
        <w:rPr>
          <w:rFonts w:ascii="Times New Roman" w:eastAsia="標楷體" w:hint="eastAsia"/>
        </w:rPr>
        <w:t>八、選舉票之選舉人或罷免票之罷免人未記名。</w:t>
      </w:r>
    </w:p>
    <w:p w:rsidR="00A76829" w:rsidRDefault="00A76829" w:rsidP="00A76829">
      <w:pPr>
        <w:pStyle w:val="a9"/>
        <w:spacing w:line="360" w:lineRule="exact"/>
        <w:rPr>
          <w:rFonts w:eastAsia="標楷體"/>
          <w:kern w:val="0"/>
          <w:sz w:val="24"/>
          <w:szCs w:val="24"/>
        </w:rPr>
      </w:pPr>
      <w:r>
        <w:rPr>
          <w:rFonts w:ascii="標楷體" w:eastAsia="標楷體" w:hAnsi="標楷體" w:hint="eastAsia"/>
          <w:kern w:val="0"/>
          <w:sz w:val="24"/>
          <w:szCs w:val="24"/>
        </w:rPr>
        <w:t xml:space="preserve">          </w:t>
      </w:r>
      <w:r w:rsidRPr="00BA0DBF">
        <w:rPr>
          <w:rFonts w:eastAsia="標楷體" w:hint="eastAsia"/>
          <w:kern w:val="0"/>
          <w:sz w:val="24"/>
          <w:szCs w:val="24"/>
        </w:rPr>
        <w:t>前項無效票之認定，由主任管理員會同主任監察員當場為之；認定有</w:t>
      </w:r>
    </w:p>
    <w:p w:rsidR="00A76829" w:rsidRDefault="00A76829" w:rsidP="00A76829">
      <w:pPr>
        <w:pStyle w:val="a9"/>
        <w:spacing w:line="360" w:lineRule="exact"/>
        <w:rPr>
          <w:rFonts w:eastAsia="標楷體"/>
          <w:kern w:val="0"/>
          <w:sz w:val="24"/>
          <w:szCs w:val="24"/>
        </w:rPr>
      </w:pPr>
      <w:r>
        <w:rPr>
          <w:rFonts w:eastAsia="標楷體" w:hint="eastAsia"/>
          <w:kern w:val="0"/>
          <w:sz w:val="24"/>
          <w:szCs w:val="24"/>
        </w:rPr>
        <w:t xml:space="preserve">      </w:t>
      </w:r>
      <w:r w:rsidRPr="00BA0DBF">
        <w:rPr>
          <w:rFonts w:eastAsia="標楷體" w:hint="eastAsia"/>
          <w:kern w:val="0"/>
          <w:sz w:val="24"/>
          <w:szCs w:val="24"/>
        </w:rPr>
        <w:t>爭議時由全體監察員表決之。表決結果正反意見同數者，該選舉票、罷免</w:t>
      </w:r>
    </w:p>
    <w:p w:rsidR="00A76829" w:rsidRDefault="00A76829" w:rsidP="00A76829">
      <w:pPr>
        <w:pStyle w:val="a9"/>
        <w:spacing w:line="360" w:lineRule="exact"/>
        <w:rPr>
          <w:rFonts w:eastAsia="標楷體"/>
          <w:kern w:val="0"/>
          <w:sz w:val="24"/>
          <w:szCs w:val="24"/>
        </w:rPr>
      </w:pPr>
      <w:r>
        <w:rPr>
          <w:rFonts w:eastAsia="標楷體" w:hint="eastAsia"/>
          <w:kern w:val="0"/>
          <w:sz w:val="24"/>
          <w:szCs w:val="24"/>
        </w:rPr>
        <w:t xml:space="preserve">      </w:t>
      </w:r>
      <w:r w:rsidRPr="00BA0DBF">
        <w:rPr>
          <w:rFonts w:eastAsia="標楷體" w:hint="eastAsia"/>
          <w:kern w:val="0"/>
          <w:sz w:val="24"/>
          <w:szCs w:val="24"/>
        </w:rPr>
        <w:t>票應為有效。</w:t>
      </w:r>
    </w:p>
    <w:p w:rsidR="00A76829" w:rsidRPr="00BA0DBF" w:rsidRDefault="00A76829" w:rsidP="00A76829">
      <w:pPr>
        <w:pStyle w:val="a9"/>
        <w:spacing w:line="360" w:lineRule="exact"/>
        <w:ind w:firstLineChars="500" w:firstLine="1200"/>
        <w:rPr>
          <w:rFonts w:eastAsia="標楷體"/>
          <w:kern w:val="0"/>
          <w:sz w:val="24"/>
          <w:szCs w:val="24"/>
        </w:rPr>
      </w:pPr>
    </w:p>
    <w:p w:rsidR="00A76829" w:rsidRDefault="00A76829" w:rsidP="00A76829">
      <w:pPr>
        <w:pStyle w:val="a9"/>
        <w:spacing w:line="360" w:lineRule="exact"/>
        <w:rPr>
          <w:rFonts w:ascii="標楷體" w:eastAsia="標楷體" w:hAnsi="標楷體"/>
          <w:kern w:val="0"/>
          <w:sz w:val="24"/>
          <w:szCs w:val="24"/>
        </w:rPr>
      </w:pPr>
      <w:r w:rsidRPr="004C3F9F">
        <w:rPr>
          <w:rFonts w:ascii="標楷體" w:eastAsia="標楷體" w:hAnsi="標楷體" w:hint="eastAsia"/>
          <w:b/>
          <w:kern w:val="0"/>
          <w:sz w:val="24"/>
          <w:szCs w:val="24"/>
        </w:rPr>
        <w:t>第十九條</w:t>
      </w:r>
      <w:r w:rsidRPr="00BA0DBF">
        <w:rPr>
          <w:rFonts w:ascii="標楷體" w:eastAsia="標楷體" w:hAnsi="標楷體" w:hint="eastAsia"/>
          <w:kern w:val="0"/>
          <w:sz w:val="24"/>
          <w:szCs w:val="24"/>
        </w:rPr>
        <w:t xml:space="preserve">    本會非有代表總額減除出缺人數後過半數之出席，不得開議。議案</w:t>
      </w:r>
      <w:r>
        <w:rPr>
          <w:rFonts w:ascii="標楷體" w:eastAsia="標楷體" w:hAnsi="標楷體" w:hint="eastAsia"/>
          <w:kern w:val="0"/>
          <w:sz w:val="24"/>
          <w:szCs w:val="24"/>
        </w:rPr>
        <w:t xml:space="preserve"> </w:t>
      </w:r>
    </w:p>
    <w:p w:rsidR="00A76829" w:rsidRPr="00C11139" w:rsidRDefault="00A76829" w:rsidP="00A76829">
      <w:pPr>
        <w:pStyle w:val="a9"/>
        <w:spacing w:line="360" w:lineRule="exact"/>
        <w:rPr>
          <w:rFonts w:ascii="標楷體" w:eastAsia="標楷體" w:hAnsi="標楷體"/>
          <w:kern w:val="0"/>
          <w:sz w:val="24"/>
          <w:szCs w:val="24"/>
        </w:rPr>
      </w:pPr>
      <w:r>
        <w:rPr>
          <w:rFonts w:ascii="標楷體" w:eastAsia="標楷體" w:hAnsi="標楷體" w:hint="eastAsia"/>
          <w:kern w:val="0"/>
          <w:sz w:val="24"/>
          <w:szCs w:val="24"/>
        </w:rPr>
        <w:t xml:space="preserve">        </w:t>
      </w:r>
      <w:r w:rsidRPr="00BA0DBF">
        <w:rPr>
          <w:rFonts w:ascii="標楷體" w:eastAsia="標楷體" w:hAnsi="標楷體" w:hint="eastAsia"/>
          <w:kern w:val="0"/>
          <w:sz w:val="24"/>
          <w:szCs w:val="24"/>
        </w:rPr>
        <w:t>之表決，以出席代表過半數或達本自治條例特別規定</w:t>
      </w:r>
      <w:r w:rsidRPr="00C11139">
        <w:rPr>
          <w:rFonts w:ascii="標楷體" w:eastAsia="標楷體" w:hAnsi="標楷體" w:hint="eastAsia"/>
          <w:kern w:val="0"/>
          <w:sz w:val="24"/>
          <w:szCs w:val="24"/>
        </w:rPr>
        <w:t>額數之同意為通過</w:t>
      </w:r>
    </w:p>
    <w:p w:rsidR="00A76829" w:rsidRPr="00C11139" w:rsidRDefault="00A76829" w:rsidP="00A76829">
      <w:pPr>
        <w:pStyle w:val="a9"/>
        <w:spacing w:line="360" w:lineRule="exact"/>
        <w:rPr>
          <w:rFonts w:ascii="標楷體" w:eastAsia="標楷體" w:hAnsi="標楷體"/>
          <w:kern w:val="0"/>
          <w:sz w:val="24"/>
          <w:szCs w:val="24"/>
        </w:rPr>
      </w:pPr>
      <w:r w:rsidRPr="00C11139">
        <w:rPr>
          <w:rFonts w:ascii="標楷體" w:eastAsia="標楷體" w:hAnsi="標楷體" w:hint="eastAsia"/>
          <w:kern w:val="0"/>
          <w:sz w:val="24"/>
          <w:szCs w:val="24"/>
        </w:rPr>
        <w:t xml:space="preserve">        ，未過半數或未達本自治條例特別規定額數之同意為否決。</w:t>
      </w:r>
      <w:proofErr w:type="gramStart"/>
      <w:r w:rsidRPr="00C11139">
        <w:rPr>
          <w:rFonts w:ascii="標楷體" w:eastAsia="標楷體" w:hAnsi="標楷體" w:hint="eastAsia"/>
          <w:kern w:val="0"/>
          <w:sz w:val="24"/>
          <w:szCs w:val="24"/>
        </w:rPr>
        <w:t>如差</w:t>
      </w:r>
      <w:proofErr w:type="gramEnd"/>
      <w:r w:rsidRPr="00C11139">
        <w:rPr>
          <w:rFonts w:ascii="標楷體" w:eastAsia="標楷體" w:hAnsi="標楷體" w:hint="eastAsia"/>
          <w:kern w:val="0"/>
          <w:sz w:val="24"/>
          <w:szCs w:val="24"/>
        </w:rPr>
        <w:t>一票即</w:t>
      </w:r>
    </w:p>
    <w:p w:rsidR="00A76829" w:rsidRDefault="00A76829" w:rsidP="00A76829">
      <w:pPr>
        <w:pStyle w:val="a9"/>
        <w:spacing w:line="360" w:lineRule="exact"/>
        <w:rPr>
          <w:rFonts w:ascii="標楷體" w:eastAsia="標楷體" w:hAnsi="標楷體"/>
          <w:kern w:val="0"/>
          <w:sz w:val="24"/>
          <w:szCs w:val="24"/>
        </w:rPr>
      </w:pPr>
      <w:r w:rsidRPr="00C11139">
        <w:rPr>
          <w:rFonts w:ascii="標楷體" w:eastAsia="標楷體" w:hAnsi="標楷體" w:hint="eastAsia"/>
          <w:kern w:val="0"/>
          <w:sz w:val="24"/>
          <w:szCs w:val="24"/>
        </w:rPr>
        <w:t xml:space="preserve">        達過半數，或有特別規定</w:t>
      </w:r>
      <w:proofErr w:type="gramStart"/>
      <w:r w:rsidRPr="00C11139">
        <w:rPr>
          <w:rFonts w:ascii="標楷體" w:eastAsia="標楷體" w:hAnsi="標楷體" w:hint="eastAsia"/>
          <w:kern w:val="0"/>
          <w:sz w:val="24"/>
          <w:szCs w:val="24"/>
        </w:rPr>
        <w:t>額數而差</w:t>
      </w:r>
      <w:proofErr w:type="gramEnd"/>
      <w:r w:rsidRPr="00C11139">
        <w:rPr>
          <w:rFonts w:ascii="標楷體" w:eastAsia="標楷體" w:hAnsi="標楷體" w:hint="eastAsia"/>
          <w:kern w:val="0"/>
          <w:sz w:val="24"/>
          <w:szCs w:val="24"/>
        </w:rPr>
        <w:t>一票即通過時，會議主</w:t>
      </w:r>
      <w:r w:rsidRPr="00BA0DBF">
        <w:rPr>
          <w:rFonts w:ascii="標楷體" w:eastAsia="標楷體" w:hAnsi="標楷體" w:hint="eastAsia"/>
          <w:kern w:val="0"/>
          <w:sz w:val="24"/>
          <w:szCs w:val="24"/>
        </w:rPr>
        <w:t>席得參加一票</w:t>
      </w:r>
    </w:p>
    <w:p w:rsidR="00A76829" w:rsidRPr="00BA0DBF" w:rsidRDefault="00A76829" w:rsidP="00A76829">
      <w:pPr>
        <w:pStyle w:val="a9"/>
        <w:spacing w:line="360" w:lineRule="exact"/>
        <w:rPr>
          <w:rFonts w:ascii="標楷體" w:eastAsia="標楷體" w:hAnsi="標楷體"/>
          <w:kern w:val="0"/>
          <w:sz w:val="24"/>
          <w:szCs w:val="24"/>
        </w:rPr>
      </w:pPr>
      <w:r>
        <w:rPr>
          <w:rFonts w:ascii="標楷體" w:eastAsia="標楷體" w:hAnsi="標楷體" w:hint="eastAsia"/>
          <w:kern w:val="0"/>
          <w:sz w:val="24"/>
          <w:szCs w:val="24"/>
        </w:rPr>
        <w:t xml:space="preserve">        </w:t>
      </w:r>
      <w:r w:rsidRPr="00BA0DBF">
        <w:rPr>
          <w:rFonts w:ascii="標楷體" w:eastAsia="標楷體" w:hAnsi="標楷體" w:hint="eastAsia"/>
          <w:kern w:val="0"/>
          <w:sz w:val="24"/>
          <w:szCs w:val="24"/>
        </w:rPr>
        <w:t xml:space="preserve">使其通過，或不參加使其否決。  </w:t>
      </w:r>
    </w:p>
    <w:p w:rsidR="00A76829" w:rsidRDefault="00A76829" w:rsidP="00A76829">
      <w:pPr>
        <w:pStyle w:val="a9"/>
        <w:spacing w:line="360" w:lineRule="exact"/>
        <w:rPr>
          <w:rFonts w:ascii="標楷體" w:eastAsia="標楷體"/>
          <w:kern w:val="0"/>
          <w:sz w:val="24"/>
          <w:szCs w:val="24"/>
        </w:rPr>
      </w:pPr>
      <w:r w:rsidRPr="00BA0DBF">
        <w:rPr>
          <w:rFonts w:ascii="標楷體" w:eastAsia="標楷體" w:hint="eastAsia"/>
          <w:kern w:val="0"/>
          <w:sz w:val="24"/>
          <w:szCs w:val="24"/>
        </w:rPr>
        <w:t xml:space="preserve">  </w:t>
      </w:r>
      <w:r>
        <w:rPr>
          <w:rFonts w:ascii="標楷體" w:eastAsia="標楷體" w:hint="eastAsia"/>
          <w:kern w:val="0"/>
          <w:sz w:val="24"/>
          <w:szCs w:val="24"/>
        </w:rPr>
        <w:t xml:space="preserve">          </w:t>
      </w:r>
      <w:r w:rsidRPr="00BA0DBF">
        <w:rPr>
          <w:rFonts w:ascii="標楷體" w:eastAsia="標楷體" w:hint="eastAsia"/>
          <w:kern w:val="0"/>
          <w:sz w:val="24"/>
          <w:szCs w:val="24"/>
        </w:rPr>
        <w:t>本會進行施政報告及質詢議程時，不因出席代表未達開會額數而延</w:t>
      </w:r>
    </w:p>
    <w:p w:rsidR="00A76829" w:rsidRDefault="00A76829" w:rsidP="00A76829">
      <w:pPr>
        <w:pStyle w:val="a9"/>
        <w:spacing w:line="360" w:lineRule="exact"/>
        <w:rPr>
          <w:rFonts w:ascii="標楷體" w:eastAsia="標楷體"/>
          <w:snapToGrid w:val="0"/>
          <w:kern w:val="0"/>
          <w:sz w:val="24"/>
          <w:szCs w:val="24"/>
        </w:rPr>
      </w:pPr>
      <w:r>
        <w:rPr>
          <w:rFonts w:ascii="標楷體" w:eastAsia="標楷體" w:hint="eastAsia"/>
          <w:kern w:val="0"/>
          <w:sz w:val="24"/>
          <w:szCs w:val="24"/>
        </w:rPr>
        <w:t xml:space="preserve">        </w:t>
      </w:r>
      <w:r w:rsidRPr="00BA0DBF">
        <w:rPr>
          <w:rFonts w:ascii="標楷體" w:eastAsia="標楷體" w:hint="eastAsia"/>
          <w:kern w:val="0"/>
          <w:sz w:val="24"/>
          <w:szCs w:val="24"/>
        </w:rPr>
        <w:t>會。</w:t>
      </w:r>
      <w:r>
        <w:rPr>
          <w:rFonts w:ascii="標楷體" w:eastAsia="標楷體" w:hint="eastAsia"/>
          <w:snapToGrid w:val="0"/>
          <w:kern w:val="0"/>
          <w:sz w:val="24"/>
          <w:szCs w:val="24"/>
        </w:rPr>
        <w:t xml:space="preserve">              </w:t>
      </w:r>
    </w:p>
    <w:p w:rsidR="00A76829" w:rsidRPr="00BA0DBF" w:rsidRDefault="00A76829" w:rsidP="00A76829">
      <w:pPr>
        <w:pStyle w:val="a9"/>
        <w:spacing w:line="360" w:lineRule="exact"/>
        <w:rPr>
          <w:rFonts w:ascii="標楷體" w:eastAsia="標楷體"/>
          <w:kern w:val="0"/>
          <w:sz w:val="24"/>
          <w:szCs w:val="24"/>
        </w:rPr>
      </w:pPr>
    </w:p>
    <w:p w:rsidR="00A76829" w:rsidRDefault="00A76829" w:rsidP="00A76829">
      <w:pPr>
        <w:spacing w:line="360" w:lineRule="exact"/>
        <w:rPr>
          <w:rFonts w:ascii="標楷體" w:eastAsia="標楷體" w:hAnsi="標楷體"/>
          <w:kern w:val="0"/>
        </w:rPr>
      </w:pPr>
      <w:r w:rsidRPr="004C3F9F">
        <w:rPr>
          <w:rFonts w:ascii="標楷體" w:eastAsia="標楷體" w:hAnsi="標楷體" w:hint="eastAsia"/>
          <w:b/>
          <w:kern w:val="0"/>
        </w:rPr>
        <w:t>第二十二條</w:t>
      </w:r>
      <w:r w:rsidRPr="00BA0DBF">
        <w:rPr>
          <w:rFonts w:ascii="標楷體" w:eastAsia="標楷體" w:hAnsi="標楷體" w:hint="eastAsia"/>
          <w:kern w:val="0"/>
        </w:rPr>
        <w:t xml:space="preserve">    本會開會時，會議主席對</w:t>
      </w:r>
      <w:r w:rsidRPr="009320F6">
        <w:rPr>
          <w:rFonts w:ascii="標楷體" w:eastAsia="標楷體" w:hAnsi="標楷體" w:hint="eastAsia"/>
          <w:kern w:val="0"/>
          <w:u w:val="single"/>
        </w:rPr>
        <w:t>於</w:t>
      </w:r>
      <w:r w:rsidRPr="00BA0DBF">
        <w:rPr>
          <w:rFonts w:ascii="標楷體" w:eastAsia="標楷體" w:hAnsi="標楷體" w:hint="eastAsia"/>
          <w:kern w:val="0"/>
        </w:rPr>
        <w:t>本身有利害關係之事件，應行迴避</w:t>
      </w:r>
      <w:r w:rsidRPr="009320F6">
        <w:rPr>
          <w:rFonts w:ascii="標楷體" w:eastAsia="標楷體" w:hAnsi="標楷體" w:hint="eastAsia"/>
          <w:kern w:val="0"/>
          <w:u w:val="single"/>
        </w:rPr>
        <w:t>；</w:t>
      </w:r>
    </w:p>
    <w:p w:rsidR="00A76829" w:rsidRPr="007A44CB" w:rsidRDefault="00A76829" w:rsidP="00A76829">
      <w:pPr>
        <w:spacing w:line="36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</w:t>
      </w:r>
      <w:r w:rsidRPr="00BA0DBF">
        <w:rPr>
          <w:rFonts w:ascii="標楷體" w:eastAsia="標楷體" w:hAnsi="標楷體" w:hint="eastAsia"/>
          <w:kern w:val="0"/>
        </w:rPr>
        <w:t>代表不得參與個人利益相關議案之審議及表決。</w:t>
      </w:r>
    </w:p>
    <w:p w:rsidR="00A76829" w:rsidRDefault="00A76829" w:rsidP="00A76829">
      <w:pPr>
        <w:adjustRightInd w:val="0"/>
        <w:spacing w:line="360" w:lineRule="exact"/>
        <w:rPr>
          <w:rFonts w:ascii="標楷體" w:eastAsia="標楷體"/>
          <w:bCs/>
          <w:kern w:val="0"/>
        </w:rPr>
      </w:pPr>
    </w:p>
    <w:p w:rsidR="00C11139" w:rsidRPr="00C11139" w:rsidRDefault="00A76829" w:rsidP="00C11139">
      <w:pPr>
        <w:pStyle w:val="Web"/>
        <w:spacing w:before="0" w:beforeAutospacing="0" w:after="0" w:afterAutospacing="0" w:line="460" w:lineRule="exact"/>
        <w:ind w:left="1682" w:hangingChars="700" w:hanging="1682"/>
        <w:rPr>
          <w:rFonts w:ascii="Times New Roman" w:eastAsia="標楷體"/>
        </w:rPr>
      </w:pPr>
      <w:r w:rsidRPr="004C3F9F">
        <w:rPr>
          <w:rFonts w:ascii="標楷體" w:eastAsia="標楷體" w:hint="eastAsia"/>
          <w:b/>
          <w:bCs/>
        </w:rPr>
        <w:t>第二十七條之一</w:t>
      </w:r>
      <w:r w:rsidRPr="00BA0DBF">
        <w:rPr>
          <w:rFonts w:ascii="標楷體" w:eastAsia="標楷體" w:hint="eastAsia"/>
          <w:bCs/>
        </w:rPr>
        <w:t xml:space="preserve">   </w:t>
      </w:r>
      <w:r>
        <w:rPr>
          <w:rFonts w:ascii="標楷體" w:eastAsia="標楷體" w:hint="eastAsia"/>
          <w:bCs/>
        </w:rPr>
        <w:t xml:space="preserve">  </w:t>
      </w:r>
      <w:r w:rsidR="00C11139" w:rsidRPr="00C11139">
        <w:rPr>
          <w:rFonts w:ascii="標楷體" w:eastAsia="標楷體" w:hAnsi="標楷體" w:hint="eastAsia"/>
        </w:rPr>
        <w:t>本會置會計員</w:t>
      </w:r>
      <w:r w:rsidR="00C11139" w:rsidRPr="00C11139">
        <w:rPr>
          <w:rFonts w:ascii="標楷體" w:eastAsia="標楷體" w:hAnsi="標楷體" w:hint="eastAsia"/>
          <w:color w:val="FF0000"/>
        </w:rPr>
        <w:t>，由權責主計機關(構)派員兼任，</w:t>
      </w:r>
      <w:proofErr w:type="gramStart"/>
      <w:r w:rsidR="00C11139" w:rsidRPr="00C11139">
        <w:rPr>
          <w:rFonts w:ascii="Times New Roman" w:eastAsia="標楷體" w:hint="eastAsia"/>
          <w:color w:val="FF0000"/>
        </w:rPr>
        <w:t>掌理</w:t>
      </w:r>
      <w:r w:rsidR="00C11139" w:rsidRPr="00C11139">
        <w:rPr>
          <w:rFonts w:ascii="標楷體" w:eastAsia="標楷體" w:hAnsi="標楷體" w:hint="eastAsia"/>
        </w:rPr>
        <w:t>歲計</w:t>
      </w:r>
      <w:proofErr w:type="gramEnd"/>
      <w:r w:rsidR="00C11139" w:rsidRPr="00C11139">
        <w:rPr>
          <w:rFonts w:ascii="標楷體" w:eastAsia="標楷體" w:hAnsi="標楷體" w:hint="eastAsia"/>
        </w:rPr>
        <w:t>、會計及統計事項。</w:t>
      </w:r>
    </w:p>
    <w:p w:rsidR="00A76829" w:rsidRPr="00C11139" w:rsidRDefault="00A76829" w:rsidP="00C11139">
      <w:pPr>
        <w:adjustRightInd w:val="0"/>
        <w:spacing w:line="360" w:lineRule="exact"/>
        <w:ind w:left="1800" w:hangingChars="750" w:hanging="1800"/>
        <w:rPr>
          <w:rFonts w:ascii="標楷體" w:eastAsia="標楷體" w:hAnsi="標楷體"/>
        </w:rPr>
      </w:pPr>
    </w:p>
    <w:p w:rsidR="00A76829" w:rsidRPr="00C11139" w:rsidRDefault="00A76829" w:rsidP="00A76829">
      <w:pPr>
        <w:pStyle w:val="a9"/>
        <w:spacing w:line="360" w:lineRule="exact"/>
        <w:rPr>
          <w:rFonts w:ascii="標楷體" w:eastAsia="標楷體" w:hAnsi="標楷體"/>
          <w:kern w:val="0"/>
          <w:sz w:val="24"/>
          <w:szCs w:val="24"/>
        </w:rPr>
      </w:pPr>
      <w:r w:rsidRPr="004C3F9F">
        <w:rPr>
          <w:rFonts w:ascii="標楷體" w:eastAsia="標楷體" w:hint="eastAsia"/>
          <w:b/>
          <w:bCs/>
          <w:kern w:val="0"/>
          <w:sz w:val="24"/>
          <w:szCs w:val="24"/>
        </w:rPr>
        <w:t>第二十八條</w:t>
      </w:r>
      <w:r w:rsidRPr="00BA0DBF">
        <w:rPr>
          <w:rFonts w:ascii="標楷體" w:eastAsia="標楷體" w:hint="eastAsia"/>
          <w:bCs/>
          <w:kern w:val="0"/>
          <w:sz w:val="24"/>
          <w:szCs w:val="24"/>
        </w:rPr>
        <w:t xml:space="preserve">    </w:t>
      </w:r>
      <w:r w:rsidRPr="00C11139">
        <w:rPr>
          <w:rFonts w:ascii="標楷體" w:eastAsia="標楷體" w:hAnsi="標楷體" w:hint="eastAsia"/>
          <w:kern w:val="0"/>
          <w:sz w:val="24"/>
          <w:szCs w:val="24"/>
        </w:rPr>
        <w:t>本自治條例所列各職稱之官等職等及員額，另以編制表定之。</w:t>
      </w:r>
    </w:p>
    <w:p w:rsidR="00A76829" w:rsidRPr="00C11139" w:rsidRDefault="00A76829" w:rsidP="00A76829">
      <w:pPr>
        <w:spacing w:line="360" w:lineRule="exact"/>
      </w:pPr>
      <w:r w:rsidRPr="00C11139">
        <w:rPr>
          <w:rFonts w:ascii="標楷體" w:eastAsia="標楷體" w:hAnsi="標楷體" w:hint="eastAsia"/>
          <w:kern w:val="0"/>
        </w:rPr>
        <w:t xml:space="preserve">              各職稱之官等職等，依職務列等表之規定。</w:t>
      </w:r>
    </w:p>
    <w:p w:rsidR="00A76829" w:rsidRDefault="00A76829" w:rsidP="007D749F">
      <w:pPr>
        <w:spacing w:line="500" w:lineRule="exact"/>
      </w:pPr>
    </w:p>
    <w:p w:rsidR="00A76829" w:rsidRDefault="00A76829" w:rsidP="007D749F">
      <w:pPr>
        <w:spacing w:line="500" w:lineRule="exact"/>
      </w:pPr>
      <w:bookmarkStart w:id="0" w:name="_GoBack"/>
      <w:bookmarkEnd w:id="0"/>
    </w:p>
    <w:p w:rsidR="00A76829" w:rsidRPr="00A76829" w:rsidRDefault="00A76829" w:rsidP="007D749F">
      <w:pPr>
        <w:spacing w:line="500" w:lineRule="exact"/>
      </w:pPr>
    </w:p>
    <w:sectPr w:rsidR="00A76829" w:rsidRPr="00A76829" w:rsidSect="007F6C4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DF" w:rsidRDefault="00DC71DF"/>
  </w:endnote>
  <w:endnote w:type="continuationSeparator" w:id="0">
    <w:p w:rsidR="00DC71DF" w:rsidRDefault="00DC71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儷金黑">
    <w:altName w:val="Arial Unicode MS"/>
    <w:panose1 w:val="020B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DF" w:rsidRDefault="00DC71DF"/>
  </w:footnote>
  <w:footnote w:type="continuationSeparator" w:id="0">
    <w:p w:rsidR="00DC71DF" w:rsidRDefault="00DC71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865"/>
    <w:multiLevelType w:val="hybridMultilevel"/>
    <w:tmpl w:val="4C3CEB7A"/>
    <w:lvl w:ilvl="0" w:tplc="7A4AD1C0">
      <w:start w:val="1"/>
      <w:numFmt w:val="taiwaneseCountingThousand"/>
      <w:lvlText w:val="%1、"/>
      <w:lvlJc w:val="left"/>
      <w:pPr>
        <w:ind w:left="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">
    <w:nsid w:val="10931C89"/>
    <w:multiLevelType w:val="hybridMultilevel"/>
    <w:tmpl w:val="563CB14E"/>
    <w:lvl w:ilvl="0" w:tplc="99AE1F3A">
      <w:start w:val="1"/>
      <w:numFmt w:val="taiwaneseCountingThousand"/>
      <w:lvlText w:val="%1、"/>
      <w:lvlJc w:val="left"/>
      <w:pPr>
        <w:tabs>
          <w:tab w:val="num" w:pos="839"/>
        </w:tabs>
        <w:ind w:left="8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9"/>
        </w:tabs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2">
    <w:nsid w:val="433471DE"/>
    <w:multiLevelType w:val="hybridMultilevel"/>
    <w:tmpl w:val="3F74A524"/>
    <w:lvl w:ilvl="0" w:tplc="C3A2912E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4FF47F09"/>
    <w:multiLevelType w:val="hybridMultilevel"/>
    <w:tmpl w:val="D3C0222E"/>
    <w:lvl w:ilvl="0" w:tplc="954C25D6">
      <w:start w:val="1"/>
      <w:numFmt w:val="taiwaneseCountingThousand"/>
      <w:lvlText w:val="%1、"/>
      <w:lvlJc w:val="left"/>
      <w:pPr>
        <w:tabs>
          <w:tab w:val="num" w:pos="839"/>
        </w:tabs>
        <w:ind w:left="8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9"/>
        </w:tabs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4">
    <w:nsid w:val="56B17BF4"/>
    <w:multiLevelType w:val="hybridMultilevel"/>
    <w:tmpl w:val="4CEC6830"/>
    <w:lvl w:ilvl="0" w:tplc="7C08A5B2">
      <w:start w:val="1"/>
      <w:numFmt w:val="taiwaneseCountingThousand"/>
      <w:lvlText w:val="%1、"/>
      <w:lvlJc w:val="left"/>
      <w:pPr>
        <w:tabs>
          <w:tab w:val="num" w:pos="839"/>
        </w:tabs>
        <w:ind w:left="8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9"/>
        </w:tabs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5">
    <w:nsid w:val="5EE52FEB"/>
    <w:multiLevelType w:val="hybridMultilevel"/>
    <w:tmpl w:val="3296F418"/>
    <w:lvl w:ilvl="0" w:tplc="80F6D976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60295C8A"/>
    <w:multiLevelType w:val="hybridMultilevel"/>
    <w:tmpl w:val="259637A0"/>
    <w:lvl w:ilvl="0" w:tplc="E5D6C00C">
      <w:start w:val="1"/>
      <w:numFmt w:val="taiwaneseCountingThousand"/>
      <w:lvlText w:val="%1、"/>
      <w:lvlJc w:val="left"/>
      <w:pPr>
        <w:tabs>
          <w:tab w:val="num" w:pos="839"/>
        </w:tabs>
        <w:ind w:left="8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9"/>
        </w:tabs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7">
    <w:nsid w:val="738C1E0A"/>
    <w:multiLevelType w:val="hybridMultilevel"/>
    <w:tmpl w:val="BB321A1E"/>
    <w:lvl w:ilvl="0" w:tplc="3BA0ECEC">
      <w:start w:val="1"/>
      <w:numFmt w:val="taiwaneseCountingThousand"/>
      <w:lvlText w:val="%1、"/>
      <w:lvlJc w:val="left"/>
      <w:pPr>
        <w:tabs>
          <w:tab w:val="num" w:pos="839"/>
        </w:tabs>
        <w:ind w:left="8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9"/>
        </w:tabs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8">
    <w:nsid w:val="78E3008E"/>
    <w:multiLevelType w:val="hybridMultilevel"/>
    <w:tmpl w:val="277C49D0"/>
    <w:lvl w:ilvl="0" w:tplc="693CB5E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>
    <w:nsid w:val="7F542017"/>
    <w:multiLevelType w:val="hybridMultilevel"/>
    <w:tmpl w:val="202A701E"/>
    <w:lvl w:ilvl="0" w:tplc="2FB21698">
      <w:start w:val="1"/>
      <w:numFmt w:val="taiwaneseCountingThousand"/>
      <w:lvlText w:val="%1、"/>
      <w:lvlJc w:val="left"/>
      <w:pPr>
        <w:tabs>
          <w:tab w:val="num" w:pos="839"/>
        </w:tabs>
        <w:ind w:left="8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9"/>
        </w:tabs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0F3"/>
    <w:rsid w:val="00006C22"/>
    <w:rsid w:val="00014C6D"/>
    <w:rsid w:val="000256C8"/>
    <w:rsid w:val="0007650A"/>
    <w:rsid w:val="0008026A"/>
    <w:rsid w:val="00086029"/>
    <w:rsid w:val="000C798C"/>
    <w:rsid w:val="000D14C9"/>
    <w:rsid w:val="000E2C9D"/>
    <w:rsid w:val="00120DFB"/>
    <w:rsid w:val="00134136"/>
    <w:rsid w:val="0013669D"/>
    <w:rsid w:val="00160EC1"/>
    <w:rsid w:val="00164768"/>
    <w:rsid w:val="00176569"/>
    <w:rsid w:val="00176E33"/>
    <w:rsid w:val="001B1BCD"/>
    <w:rsid w:val="001B6DDD"/>
    <w:rsid w:val="001C060E"/>
    <w:rsid w:val="001C2396"/>
    <w:rsid w:val="001E550C"/>
    <w:rsid w:val="00200E6D"/>
    <w:rsid w:val="002122A1"/>
    <w:rsid w:val="00212B68"/>
    <w:rsid w:val="00213623"/>
    <w:rsid w:val="00213DCF"/>
    <w:rsid w:val="002360EF"/>
    <w:rsid w:val="0025253C"/>
    <w:rsid w:val="002658E2"/>
    <w:rsid w:val="00276F48"/>
    <w:rsid w:val="00277C49"/>
    <w:rsid w:val="002A4A07"/>
    <w:rsid w:val="002B7B2F"/>
    <w:rsid w:val="002D576F"/>
    <w:rsid w:val="002E0B3E"/>
    <w:rsid w:val="002E0E99"/>
    <w:rsid w:val="002E2751"/>
    <w:rsid w:val="002F624E"/>
    <w:rsid w:val="002F790C"/>
    <w:rsid w:val="00314122"/>
    <w:rsid w:val="00324DBD"/>
    <w:rsid w:val="00332228"/>
    <w:rsid w:val="003322E1"/>
    <w:rsid w:val="003347B2"/>
    <w:rsid w:val="0034307E"/>
    <w:rsid w:val="00356B23"/>
    <w:rsid w:val="003576D4"/>
    <w:rsid w:val="00374868"/>
    <w:rsid w:val="003816F6"/>
    <w:rsid w:val="003A53BD"/>
    <w:rsid w:val="003C0710"/>
    <w:rsid w:val="003C073C"/>
    <w:rsid w:val="003D03F4"/>
    <w:rsid w:val="003D2238"/>
    <w:rsid w:val="003E5E3A"/>
    <w:rsid w:val="003E75C4"/>
    <w:rsid w:val="00413FB3"/>
    <w:rsid w:val="00415041"/>
    <w:rsid w:val="00422D5E"/>
    <w:rsid w:val="00422FBC"/>
    <w:rsid w:val="00427A13"/>
    <w:rsid w:val="00430E2A"/>
    <w:rsid w:val="00432F16"/>
    <w:rsid w:val="0047459D"/>
    <w:rsid w:val="00480BB0"/>
    <w:rsid w:val="00483AF4"/>
    <w:rsid w:val="004B5CED"/>
    <w:rsid w:val="004C221D"/>
    <w:rsid w:val="004E3D50"/>
    <w:rsid w:val="004F0C44"/>
    <w:rsid w:val="00505DC0"/>
    <w:rsid w:val="00507EAB"/>
    <w:rsid w:val="005240D1"/>
    <w:rsid w:val="00535D74"/>
    <w:rsid w:val="00552B79"/>
    <w:rsid w:val="005537A6"/>
    <w:rsid w:val="00563CD9"/>
    <w:rsid w:val="005743B3"/>
    <w:rsid w:val="00582BB6"/>
    <w:rsid w:val="00585AA8"/>
    <w:rsid w:val="005A4299"/>
    <w:rsid w:val="005A6D0E"/>
    <w:rsid w:val="005E2651"/>
    <w:rsid w:val="005E771F"/>
    <w:rsid w:val="005F618F"/>
    <w:rsid w:val="00623E8F"/>
    <w:rsid w:val="00642D9B"/>
    <w:rsid w:val="006522D4"/>
    <w:rsid w:val="0065285B"/>
    <w:rsid w:val="00657691"/>
    <w:rsid w:val="0066356A"/>
    <w:rsid w:val="00667DFC"/>
    <w:rsid w:val="006A288F"/>
    <w:rsid w:val="006B7EF7"/>
    <w:rsid w:val="006D544F"/>
    <w:rsid w:val="006E21EF"/>
    <w:rsid w:val="006E2B78"/>
    <w:rsid w:val="006E624E"/>
    <w:rsid w:val="006F0D27"/>
    <w:rsid w:val="006F3728"/>
    <w:rsid w:val="006F7DA1"/>
    <w:rsid w:val="007034CB"/>
    <w:rsid w:val="0071257D"/>
    <w:rsid w:val="00744A3B"/>
    <w:rsid w:val="00745AB5"/>
    <w:rsid w:val="007670D2"/>
    <w:rsid w:val="00773F37"/>
    <w:rsid w:val="0077498F"/>
    <w:rsid w:val="007813AA"/>
    <w:rsid w:val="00793D01"/>
    <w:rsid w:val="00794AAF"/>
    <w:rsid w:val="007A5131"/>
    <w:rsid w:val="007B7440"/>
    <w:rsid w:val="007D1576"/>
    <w:rsid w:val="007D749F"/>
    <w:rsid w:val="007F0B19"/>
    <w:rsid w:val="007F431F"/>
    <w:rsid w:val="007F6C40"/>
    <w:rsid w:val="008178CA"/>
    <w:rsid w:val="0083798A"/>
    <w:rsid w:val="00882138"/>
    <w:rsid w:val="0088272C"/>
    <w:rsid w:val="008838D7"/>
    <w:rsid w:val="00891D0D"/>
    <w:rsid w:val="008A5061"/>
    <w:rsid w:val="008A6A4B"/>
    <w:rsid w:val="008B30DD"/>
    <w:rsid w:val="008B622A"/>
    <w:rsid w:val="008C0787"/>
    <w:rsid w:val="008C1DAE"/>
    <w:rsid w:val="008F0937"/>
    <w:rsid w:val="008F5F3F"/>
    <w:rsid w:val="0090234B"/>
    <w:rsid w:val="009220BB"/>
    <w:rsid w:val="009320E5"/>
    <w:rsid w:val="00933960"/>
    <w:rsid w:val="009350DC"/>
    <w:rsid w:val="00941A8D"/>
    <w:rsid w:val="009420F3"/>
    <w:rsid w:val="00967C7E"/>
    <w:rsid w:val="00980AA6"/>
    <w:rsid w:val="009A284F"/>
    <w:rsid w:val="009C1AD3"/>
    <w:rsid w:val="009D57B5"/>
    <w:rsid w:val="00A12117"/>
    <w:rsid w:val="00A25A31"/>
    <w:rsid w:val="00A36CE3"/>
    <w:rsid w:val="00A45FAD"/>
    <w:rsid w:val="00A51BBA"/>
    <w:rsid w:val="00A56E2E"/>
    <w:rsid w:val="00A65CEC"/>
    <w:rsid w:val="00A65E65"/>
    <w:rsid w:val="00A76829"/>
    <w:rsid w:val="00A93DC3"/>
    <w:rsid w:val="00AD0D88"/>
    <w:rsid w:val="00AE2A13"/>
    <w:rsid w:val="00AF50ED"/>
    <w:rsid w:val="00AF651A"/>
    <w:rsid w:val="00B045A9"/>
    <w:rsid w:val="00B24F96"/>
    <w:rsid w:val="00B54367"/>
    <w:rsid w:val="00B54D26"/>
    <w:rsid w:val="00B55378"/>
    <w:rsid w:val="00BE2B66"/>
    <w:rsid w:val="00BF24D0"/>
    <w:rsid w:val="00C11139"/>
    <w:rsid w:val="00C414E4"/>
    <w:rsid w:val="00C509D9"/>
    <w:rsid w:val="00C67239"/>
    <w:rsid w:val="00C67294"/>
    <w:rsid w:val="00C703AE"/>
    <w:rsid w:val="00C70B28"/>
    <w:rsid w:val="00C856EF"/>
    <w:rsid w:val="00C94C51"/>
    <w:rsid w:val="00CB5A4E"/>
    <w:rsid w:val="00CB5C3B"/>
    <w:rsid w:val="00CD682A"/>
    <w:rsid w:val="00D2023C"/>
    <w:rsid w:val="00D25719"/>
    <w:rsid w:val="00D75E4F"/>
    <w:rsid w:val="00D8453F"/>
    <w:rsid w:val="00D91801"/>
    <w:rsid w:val="00DB3420"/>
    <w:rsid w:val="00DB46E2"/>
    <w:rsid w:val="00DC71DF"/>
    <w:rsid w:val="00DD0C6E"/>
    <w:rsid w:val="00DD4F2A"/>
    <w:rsid w:val="00DF7C83"/>
    <w:rsid w:val="00E06327"/>
    <w:rsid w:val="00E11190"/>
    <w:rsid w:val="00E12863"/>
    <w:rsid w:val="00E20F55"/>
    <w:rsid w:val="00E33350"/>
    <w:rsid w:val="00E333AB"/>
    <w:rsid w:val="00E662C0"/>
    <w:rsid w:val="00E805B4"/>
    <w:rsid w:val="00E8590D"/>
    <w:rsid w:val="00E94759"/>
    <w:rsid w:val="00EB0D1C"/>
    <w:rsid w:val="00EC2FDD"/>
    <w:rsid w:val="00EC62AA"/>
    <w:rsid w:val="00ED4C0D"/>
    <w:rsid w:val="00EE6F9C"/>
    <w:rsid w:val="00F029F7"/>
    <w:rsid w:val="00F346AB"/>
    <w:rsid w:val="00F52352"/>
    <w:rsid w:val="00F55F32"/>
    <w:rsid w:val="00F71C8F"/>
    <w:rsid w:val="00FA2A15"/>
    <w:rsid w:val="00FA71F1"/>
    <w:rsid w:val="00FB2352"/>
    <w:rsid w:val="00FD7F18"/>
    <w:rsid w:val="00FF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C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F37"/>
    <w:rPr>
      <w:rFonts w:ascii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FA71F1"/>
    <w:pPr>
      <w:ind w:leftChars="200" w:left="480"/>
    </w:pPr>
  </w:style>
  <w:style w:type="paragraph" w:styleId="a5">
    <w:name w:val="header"/>
    <w:basedOn w:val="a"/>
    <w:link w:val="a6"/>
    <w:rsid w:val="00C85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856EF"/>
    <w:rPr>
      <w:kern w:val="2"/>
    </w:rPr>
  </w:style>
  <w:style w:type="paragraph" w:styleId="a7">
    <w:name w:val="footer"/>
    <w:basedOn w:val="a"/>
    <w:link w:val="a8"/>
    <w:rsid w:val="00C85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856EF"/>
    <w:rPr>
      <w:kern w:val="2"/>
    </w:rPr>
  </w:style>
  <w:style w:type="paragraph" w:styleId="Web">
    <w:name w:val="Normal (Web)"/>
    <w:basedOn w:val="a"/>
    <w:rsid w:val="00374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Plain Text"/>
    <w:basedOn w:val="a"/>
    <w:link w:val="aa"/>
    <w:rsid w:val="00A76829"/>
    <w:rPr>
      <w:rFonts w:ascii="細明體" w:eastAsia="細明體" w:hAnsi="Courier New"/>
      <w:sz w:val="32"/>
      <w:szCs w:val="20"/>
    </w:rPr>
  </w:style>
  <w:style w:type="character" w:customStyle="1" w:styleId="aa">
    <w:name w:val="純文字 字元"/>
    <w:basedOn w:val="a0"/>
    <w:link w:val="a9"/>
    <w:rsid w:val="00A76829"/>
    <w:rPr>
      <w:rFonts w:ascii="細明體" w:eastAsia="細明體" w:hAnsi="Courier New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F37"/>
    <w:rPr>
      <w:rFonts w:ascii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FA71F1"/>
    <w:pPr>
      <w:ind w:leftChars="200" w:left="480"/>
    </w:pPr>
  </w:style>
  <w:style w:type="paragraph" w:styleId="a5">
    <w:name w:val="header"/>
    <w:basedOn w:val="a"/>
    <w:link w:val="a6"/>
    <w:rsid w:val="00C85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856EF"/>
    <w:rPr>
      <w:kern w:val="2"/>
    </w:rPr>
  </w:style>
  <w:style w:type="paragraph" w:styleId="a7">
    <w:name w:val="footer"/>
    <w:basedOn w:val="a"/>
    <w:link w:val="a8"/>
    <w:rsid w:val="00C85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856EF"/>
    <w:rPr>
      <w:kern w:val="2"/>
    </w:rPr>
  </w:style>
  <w:style w:type="paragraph" w:styleId="Web">
    <w:name w:val="Normal (Web)"/>
    <w:basedOn w:val="a"/>
    <w:rsid w:val="00374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Plain Text"/>
    <w:basedOn w:val="a"/>
    <w:link w:val="aa"/>
    <w:rsid w:val="00A76829"/>
    <w:rPr>
      <w:rFonts w:ascii="細明體" w:eastAsia="細明體" w:hAnsi="Courier New"/>
      <w:sz w:val="32"/>
      <w:szCs w:val="20"/>
    </w:rPr>
  </w:style>
  <w:style w:type="character" w:customStyle="1" w:styleId="aa">
    <w:name w:val="純文字 字元"/>
    <w:basedOn w:val="a0"/>
    <w:link w:val="a9"/>
    <w:rsid w:val="00A76829"/>
    <w:rPr>
      <w:rFonts w:ascii="細明體" w:eastAsia="細明體" w:hAnsi="Courier New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B45B-7502-4ACE-9518-BBCC8858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C.M.T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新竹縣北埔鄉民代表會第十七屆第十三次臨時會提案書</dc:title>
  <dc:creator>A1</dc:creator>
  <cp:lastModifiedBy>Admin</cp:lastModifiedBy>
  <cp:revision>2</cp:revision>
  <cp:lastPrinted>2018-01-28T01:24:00Z</cp:lastPrinted>
  <dcterms:created xsi:type="dcterms:W3CDTF">2018-02-27T05:23:00Z</dcterms:created>
  <dcterms:modified xsi:type="dcterms:W3CDTF">2018-02-27T05:23:00Z</dcterms:modified>
</cp:coreProperties>
</file>