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83" w:rsidRDefault="000C3DC9" w:rsidP="00FC50EE">
      <w:pPr>
        <w:spacing w:line="500" w:lineRule="exact"/>
        <w:contextualSpacing/>
        <w:jc w:val="center"/>
        <w:rPr>
          <w:rFonts w:ascii="標楷體" w:eastAsia="標楷體" w:hAnsi="標楷體"/>
          <w:b/>
          <w:sz w:val="36"/>
          <w:szCs w:val="36"/>
        </w:rPr>
      </w:pPr>
      <w:r w:rsidRPr="000C3DC9">
        <w:rPr>
          <w:rFonts w:ascii="標楷體" w:eastAsia="標楷體" w:hAnsi="標楷體" w:hint="eastAsia"/>
          <w:b/>
          <w:sz w:val="36"/>
          <w:szCs w:val="36"/>
        </w:rPr>
        <w:t>縣市改制直轄市之法規整備所生相關執行疑義</w:t>
      </w:r>
    </w:p>
    <w:p w:rsidR="000C3DC9" w:rsidRDefault="000C3DC9" w:rsidP="007E2769">
      <w:pPr>
        <w:spacing w:line="330" w:lineRule="exact"/>
        <w:contextualSpacing/>
        <w:jc w:val="center"/>
        <w:rPr>
          <w:rFonts w:ascii="標楷體" w:eastAsia="標楷體" w:hAnsi="標楷體"/>
          <w:b/>
          <w:sz w:val="36"/>
          <w:szCs w:val="36"/>
        </w:rPr>
      </w:pPr>
    </w:p>
    <w:p w:rsidR="002E44B3" w:rsidRPr="002E44B3" w:rsidRDefault="002E44B3" w:rsidP="007E2769">
      <w:pPr>
        <w:spacing w:line="330" w:lineRule="exact"/>
        <w:ind w:left="840" w:hangingChars="300" w:hanging="840"/>
        <w:contextualSpacing/>
        <w:jc w:val="both"/>
        <w:rPr>
          <w:rFonts w:ascii="標楷體" w:eastAsia="標楷體" w:hAnsi="標楷體"/>
          <w:sz w:val="28"/>
          <w:szCs w:val="28"/>
        </w:rPr>
      </w:pPr>
      <w:r w:rsidRPr="002E44B3">
        <w:rPr>
          <w:rFonts w:ascii="標楷體" w:eastAsia="標楷體" w:hAnsi="標楷體" w:hint="eastAsia"/>
          <w:sz w:val="28"/>
          <w:szCs w:val="28"/>
        </w:rPr>
        <w:t>內政部函</w:t>
      </w:r>
    </w:p>
    <w:p w:rsidR="002E44B3" w:rsidRPr="006176CD" w:rsidRDefault="0083258B" w:rsidP="007E2769">
      <w:pPr>
        <w:spacing w:line="330" w:lineRule="exact"/>
        <w:ind w:left="720" w:hangingChars="300" w:hanging="720"/>
        <w:contextualSpacing/>
        <w:jc w:val="both"/>
        <w:rPr>
          <w:rFonts w:ascii="標楷體" w:eastAsia="標楷體" w:hAnsi="標楷體"/>
          <w:szCs w:val="24"/>
        </w:rPr>
      </w:pPr>
      <w:r w:rsidRPr="006176CD">
        <w:rPr>
          <w:rFonts w:ascii="標楷體" w:eastAsia="標楷體" w:hAnsi="標楷體" w:hint="eastAsia"/>
          <w:szCs w:val="24"/>
        </w:rPr>
        <w:t>主旨：</w:t>
      </w:r>
      <w:r w:rsidR="000C3DC9" w:rsidRPr="006176CD">
        <w:rPr>
          <w:rFonts w:ascii="標楷體" w:eastAsia="標楷體" w:hAnsi="標楷體" w:hint="eastAsia"/>
          <w:szCs w:val="24"/>
        </w:rPr>
        <w:t>有關貴府函請釋示辦理縣市改制直轄市之法規整備</w:t>
      </w:r>
    </w:p>
    <w:p w:rsidR="0083258B" w:rsidRPr="006176CD" w:rsidRDefault="002E44B3" w:rsidP="007E2769">
      <w:pPr>
        <w:spacing w:line="330" w:lineRule="exact"/>
        <w:ind w:left="720" w:hangingChars="300" w:hanging="720"/>
        <w:contextualSpacing/>
        <w:jc w:val="both"/>
        <w:rPr>
          <w:rFonts w:ascii="標楷體" w:eastAsia="標楷體" w:hAnsi="標楷體"/>
          <w:szCs w:val="24"/>
        </w:rPr>
      </w:pPr>
      <w:r w:rsidRPr="006176CD">
        <w:rPr>
          <w:rFonts w:ascii="標楷體" w:eastAsia="標楷體" w:hAnsi="標楷體" w:hint="eastAsia"/>
          <w:szCs w:val="24"/>
        </w:rPr>
        <w:t xml:space="preserve">　　　</w:t>
      </w:r>
      <w:r w:rsidR="000C3DC9" w:rsidRPr="006176CD">
        <w:rPr>
          <w:rFonts w:ascii="標楷體" w:eastAsia="標楷體" w:hAnsi="標楷體" w:hint="eastAsia"/>
          <w:szCs w:val="24"/>
        </w:rPr>
        <w:t>所生相關執行疑義乙案，本部意見復如說明，請查照。</w:t>
      </w:r>
    </w:p>
    <w:p w:rsidR="0083258B" w:rsidRPr="006176CD" w:rsidRDefault="0083258B" w:rsidP="007E2769">
      <w:pPr>
        <w:spacing w:line="330" w:lineRule="exact"/>
        <w:ind w:left="720" w:hangingChars="300" w:hanging="720"/>
        <w:contextualSpacing/>
        <w:jc w:val="both"/>
        <w:rPr>
          <w:rFonts w:ascii="標楷體" w:eastAsia="標楷體" w:hAnsi="標楷體"/>
          <w:szCs w:val="24"/>
        </w:rPr>
      </w:pPr>
      <w:r w:rsidRPr="006176CD">
        <w:rPr>
          <w:rFonts w:ascii="標楷體" w:eastAsia="標楷體" w:hAnsi="標楷體" w:hint="eastAsia"/>
          <w:szCs w:val="24"/>
        </w:rPr>
        <w:t>說明：</w:t>
      </w:r>
    </w:p>
    <w:p w:rsidR="000C3DC9" w:rsidRPr="006176CD" w:rsidRDefault="0083258B" w:rsidP="007E2769">
      <w:pPr>
        <w:spacing w:line="330" w:lineRule="exact"/>
        <w:ind w:left="720" w:hangingChars="300" w:hanging="720"/>
        <w:contextualSpacing/>
        <w:jc w:val="both"/>
        <w:rPr>
          <w:rFonts w:ascii="標楷體" w:eastAsia="標楷體" w:hAnsi="標楷體"/>
          <w:szCs w:val="24"/>
        </w:rPr>
      </w:pPr>
      <w:r w:rsidRPr="006176CD">
        <w:rPr>
          <w:rFonts w:ascii="標楷體" w:eastAsia="標楷體" w:hAnsi="標楷體" w:hint="eastAsia"/>
          <w:szCs w:val="24"/>
        </w:rPr>
        <w:t xml:space="preserve">　一、</w:t>
      </w:r>
      <w:r w:rsidR="000C3DC9" w:rsidRPr="006176CD">
        <w:rPr>
          <w:rFonts w:ascii="標楷體" w:eastAsia="標楷體" w:hAnsi="標楷體" w:hint="eastAsia"/>
          <w:szCs w:val="24"/>
        </w:rPr>
        <w:t>復貴府</w:t>
      </w:r>
      <w:r w:rsidRPr="006176CD">
        <w:rPr>
          <w:rFonts w:ascii="標楷體" w:eastAsia="標楷體" w:hAnsi="標楷體" w:hint="eastAsia"/>
          <w:szCs w:val="24"/>
        </w:rPr>
        <w:t>99</w:t>
      </w:r>
      <w:r w:rsidR="000C3DC9" w:rsidRPr="006176CD">
        <w:rPr>
          <w:rFonts w:ascii="標楷體" w:eastAsia="標楷體" w:hAnsi="標楷體" w:hint="eastAsia"/>
          <w:szCs w:val="24"/>
        </w:rPr>
        <w:t>年11月30日府法一字第0990</w:t>
      </w:r>
      <w:r w:rsidRPr="006176CD">
        <w:rPr>
          <w:rFonts w:ascii="標楷體" w:eastAsia="標楷體" w:hAnsi="標楷體" w:hint="eastAsia"/>
          <w:szCs w:val="24"/>
        </w:rPr>
        <w:t>316754</w:t>
      </w:r>
      <w:r w:rsidR="000C3DC9" w:rsidRPr="006176CD">
        <w:rPr>
          <w:rFonts w:ascii="標楷體" w:eastAsia="標楷體" w:hAnsi="標楷體" w:hint="eastAsia"/>
          <w:szCs w:val="24"/>
        </w:rPr>
        <w:t>號函。</w:t>
      </w:r>
    </w:p>
    <w:p w:rsidR="000C3DC9" w:rsidRPr="006176CD" w:rsidRDefault="0083258B" w:rsidP="007E2769">
      <w:pPr>
        <w:spacing w:line="330" w:lineRule="exact"/>
        <w:ind w:left="720" w:hangingChars="300" w:hanging="720"/>
        <w:contextualSpacing/>
        <w:jc w:val="both"/>
        <w:rPr>
          <w:rFonts w:ascii="標楷體" w:eastAsia="標楷體" w:hAnsi="標楷體"/>
          <w:szCs w:val="24"/>
        </w:rPr>
      </w:pPr>
      <w:r w:rsidRPr="006176CD">
        <w:rPr>
          <w:rFonts w:ascii="標楷體" w:eastAsia="標楷體" w:hAnsi="標楷體" w:hint="eastAsia"/>
          <w:szCs w:val="24"/>
        </w:rPr>
        <w:t xml:space="preserve">　二、</w:t>
      </w:r>
      <w:r w:rsidR="000C3DC9" w:rsidRPr="006176CD">
        <w:rPr>
          <w:rFonts w:ascii="標楷體" w:eastAsia="標楷體" w:hAnsi="標楷體" w:hint="eastAsia"/>
          <w:szCs w:val="24"/>
        </w:rPr>
        <w:t>關於改制後新直轄市政府就原轄管自治法規之「廢</w:t>
      </w:r>
      <w:r w:rsidRPr="006176CD">
        <w:rPr>
          <w:rFonts w:ascii="標楷體" w:eastAsia="標楷體" w:hAnsi="標楷體" w:hint="eastAsia"/>
          <w:szCs w:val="24"/>
        </w:rPr>
        <w:t>止</w:t>
      </w:r>
      <w:r w:rsidR="000C3DC9" w:rsidRPr="006176CD">
        <w:rPr>
          <w:rFonts w:ascii="標楷體" w:eastAsia="標楷體" w:hAnsi="標楷體" w:hint="eastAsia"/>
          <w:szCs w:val="24"/>
        </w:rPr>
        <w:t>及繼續適用程序」及「就先前廢</w:t>
      </w:r>
      <w:r w:rsidRPr="006176CD">
        <w:rPr>
          <w:rFonts w:ascii="標楷體" w:eastAsia="標楷體" w:hAnsi="標楷體" w:hint="eastAsia"/>
          <w:szCs w:val="24"/>
        </w:rPr>
        <w:t>止</w:t>
      </w:r>
      <w:r w:rsidR="000C3DC9" w:rsidRPr="006176CD">
        <w:rPr>
          <w:rFonts w:ascii="標楷體" w:eastAsia="標楷體" w:hAnsi="標楷體" w:hint="eastAsia"/>
          <w:szCs w:val="24"/>
        </w:rPr>
        <w:t>及繼續適用公告，經發現有法規漏列及法規名稱誤植等情事」各應如何處理乙節，分復如下:</w:t>
      </w:r>
    </w:p>
    <w:p w:rsidR="00ED5E02" w:rsidRPr="006176CD" w:rsidRDefault="0083258B" w:rsidP="007E2769">
      <w:pPr>
        <w:spacing w:line="330" w:lineRule="exact"/>
        <w:ind w:left="960" w:hangingChars="400" w:hanging="960"/>
        <w:contextualSpacing/>
        <w:jc w:val="both"/>
        <w:rPr>
          <w:rFonts w:ascii="標楷體" w:eastAsia="標楷體" w:hAnsi="標楷體"/>
          <w:szCs w:val="24"/>
        </w:rPr>
      </w:pPr>
      <w:r w:rsidRPr="006176CD">
        <w:rPr>
          <w:rFonts w:ascii="標楷體" w:eastAsia="標楷體" w:hAnsi="標楷體" w:hint="eastAsia"/>
          <w:szCs w:val="24"/>
        </w:rPr>
        <w:t xml:space="preserve">　（一）</w:t>
      </w:r>
      <w:r w:rsidR="000C3DC9" w:rsidRPr="006176CD">
        <w:rPr>
          <w:rFonts w:ascii="標楷體" w:eastAsia="標楷體" w:hAnsi="標楷體" w:hint="eastAsia"/>
          <w:szCs w:val="24"/>
        </w:rPr>
        <w:t>屬組織法者:因縣市改制直轄市後，其定位非為原直轄市之擴大，而係新直轄市之</w:t>
      </w:r>
      <w:r w:rsidRPr="006176CD">
        <w:rPr>
          <w:rFonts w:ascii="標楷體" w:eastAsia="標楷體" w:hAnsi="標楷體" w:hint="eastAsia"/>
          <w:szCs w:val="24"/>
        </w:rPr>
        <w:t>成</w:t>
      </w:r>
      <w:r w:rsidR="000C3DC9" w:rsidRPr="006176CD">
        <w:rPr>
          <w:rFonts w:ascii="標楷體" w:eastAsia="標楷體" w:hAnsi="標楷體" w:hint="eastAsia"/>
          <w:szCs w:val="24"/>
        </w:rPr>
        <w:t>立，</w:t>
      </w:r>
      <w:r w:rsidRPr="006176CD">
        <w:rPr>
          <w:rFonts w:ascii="標楷體" w:eastAsia="標楷體" w:hAnsi="標楷體" w:hint="eastAsia"/>
          <w:szCs w:val="24"/>
        </w:rPr>
        <w:t>爰</w:t>
      </w:r>
      <w:r w:rsidR="000C3DC9" w:rsidRPr="006176CD">
        <w:rPr>
          <w:rFonts w:ascii="標楷體" w:eastAsia="標楷體" w:hAnsi="標楷體" w:hint="eastAsia"/>
          <w:szCs w:val="24"/>
        </w:rPr>
        <w:t>此，原地方自治法規(屬組織法者)，尚不得繼續適用，均應</w:t>
      </w:r>
      <w:r w:rsidRPr="006176CD">
        <w:rPr>
          <w:rFonts w:ascii="標楷體" w:eastAsia="標楷體" w:hAnsi="標楷體" w:hint="eastAsia"/>
          <w:szCs w:val="24"/>
        </w:rPr>
        <w:t>由</w:t>
      </w:r>
      <w:r w:rsidR="000C3DC9" w:rsidRPr="006176CD">
        <w:rPr>
          <w:rFonts w:ascii="標楷體" w:eastAsia="標楷體" w:hAnsi="標楷體" w:hint="eastAsia"/>
          <w:szCs w:val="24"/>
        </w:rPr>
        <w:t>改制後之新直轄市政府以令廢止，各該法規自發布之日起算至第3</w:t>
      </w:r>
      <w:r w:rsidR="000E7C14">
        <w:rPr>
          <w:rFonts w:ascii="標楷體" w:eastAsia="標楷體" w:hAnsi="標楷體" w:hint="eastAsia"/>
          <w:szCs w:val="24"/>
        </w:rPr>
        <w:t>日</w:t>
      </w:r>
      <w:r w:rsidR="000C3DC9" w:rsidRPr="006176CD">
        <w:rPr>
          <w:rFonts w:ascii="標楷體" w:eastAsia="標楷體" w:hAnsi="標楷體" w:hint="eastAsia"/>
          <w:szCs w:val="24"/>
        </w:rPr>
        <w:t>起失效(</w:t>
      </w:r>
      <w:r w:rsidRPr="006176CD">
        <w:rPr>
          <w:rFonts w:ascii="標楷體" w:eastAsia="標楷體" w:hAnsi="標楷體" w:hint="eastAsia"/>
          <w:szCs w:val="24"/>
        </w:rPr>
        <w:t>中</w:t>
      </w:r>
      <w:r w:rsidR="000C3DC9" w:rsidRPr="006176CD">
        <w:rPr>
          <w:rFonts w:ascii="標楷體" w:eastAsia="標楷體" w:hAnsi="標楷體" w:hint="eastAsia"/>
          <w:szCs w:val="24"/>
        </w:rPr>
        <w:t>央法規標準法第</w:t>
      </w:r>
      <w:r w:rsidRPr="006176CD">
        <w:rPr>
          <w:rFonts w:ascii="標楷體" w:eastAsia="標楷體" w:hAnsi="標楷體" w:hint="eastAsia"/>
          <w:szCs w:val="24"/>
        </w:rPr>
        <w:t>22</w:t>
      </w:r>
      <w:r w:rsidR="000C3DC9" w:rsidRPr="006176CD">
        <w:rPr>
          <w:rFonts w:ascii="標楷體" w:eastAsia="標楷體" w:hAnsi="標楷體" w:hint="eastAsia"/>
          <w:szCs w:val="24"/>
        </w:rPr>
        <w:t>條第3項及「縣市改制直轄市自治法規整理原則」第7點規定參照) ;如事後發現有法規漏列之情形，亦</w:t>
      </w:r>
      <w:r w:rsidRPr="006176CD">
        <w:rPr>
          <w:rFonts w:ascii="標楷體" w:eastAsia="標楷體" w:hAnsi="標楷體" w:hint="eastAsia"/>
          <w:szCs w:val="24"/>
        </w:rPr>
        <w:t>由</w:t>
      </w:r>
      <w:r w:rsidR="000C3DC9" w:rsidRPr="006176CD">
        <w:rPr>
          <w:rFonts w:ascii="標楷體" w:eastAsia="標楷體" w:hAnsi="標楷體" w:hint="eastAsia"/>
          <w:szCs w:val="24"/>
        </w:rPr>
        <w:t>改制後之新直轄市政府公(發)布廢止之;若屬法規名稱誤植之情形者，則</w:t>
      </w:r>
      <w:r w:rsidRPr="006176CD">
        <w:rPr>
          <w:rFonts w:ascii="標楷體" w:eastAsia="標楷體" w:hAnsi="標楷體" w:hint="eastAsia"/>
          <w:szCs w:val="24"/>
        </w:rPr>
        <w:t>由</w:t>
      </w:r>
      <w:r w:rsidR="000C3DC9" w:rsidRPr="006176CD">
        <w:rPr>
          <w:rFonts w:ascii="標楷體" w:eastAsia="標楷體" w:hAnsi="標楷體" w:hint="eastAsia"/>
          <w:szCs w:val="24"/>
        </w:rPr>
        <w:t>改制後之新直轄市政府檢附勘誤表以函更正。</w:t>
      </w:r>
    </w:p>
    <w:p w:rsidR="0083258B" w:rsidRPr="006176CD" w:rsidRDefault="00ED5E02" w:rsidP="007E2769">
      <w:pPr>
        <w:spacing w:line="330" w:lineRule="exact"/>
        <w:ind w:left="960" w:hangingChars="400" w:hanging="960"/>
        <w:contextualSpacing/>
        <w:jc w:val="both"/>
        <w:rPr>
          <w:rFonts w:ascii="標楷體" w:eastAsia="標楷體" w:hAnsi="標楷體"/>
          <w:szCs w:val="24"/>
        </w:rPr>
      </w:pPr>
      <w:r w:rsidRPr="006176CD">
        <w:rPr>
          <w:rFonts w:ascii="標楷體" w:eastAsia="標楷體" w:hAnsi="標楷體" w:hint="eastAsia"/>
          <w:szCs w:val="24"/>
        </w:rPr>
        <w:t xml:space="preserve">　（二）屬</w:t>
      </w:r>
      <w:r w:rsidR="0083258B" w:rsidRPr="006176CD">
        <w:rPr>
          <w:rFonts w:ascii="標楷體" w:eastAsia="標楷體" w:hAnsi="標楷體" w:hint="eastAsia"/>
          <w:szCs w:val="24"/>
        </w:rPr>
        <w:t>作用法者:其自治法規之廢</w:t>
      </w:r>
      <w:r w:rsidRPr="006176CD">
        <w:rPr>
          <w:rFonts w:ascii="標楷體" w:eastAsia="標楷體" w:hAnsi="標楷體" w:hint="eastAsia"/>
          <w:szCs w:val="24"/>
        </w:rPr>
        <w:t>止</w:t>
      </w:r>
      <w:r w:rsidR="0083258B" w:rsidRPr="006176CD">
        <w:rPr>
          <w:rFonts w:ascii="標楷體" w:eastAsia="標楷體" w:hAnsi="標楷體" w:hint="eastAsia"/>
          <w:szCs w:val="24"/>
        </w:rPr>
        <w:t>及繼續適用，</w:t>
      </w:r>
      <w:r w:rsidRPr="006176CD">
        <w:rPr>
          <w:rFonts w:ascii="標楷體" w:eastAsia="標楷體" w:hAnsi="標楷體" w:hint="eastAsia"/>
          <w:szCs w:val="24"/>
        </w:rPr>
        <w:t>由</w:t>
      </w:r>
      <w:r w:rsidR="0083258B" w:rsidRPr="006176CD">
        <w:rPr>
          <w:rFonts w:ascii="標楷體" w:eastAsia="標楷體" w:hAnsi="標楷體" w:hint="eastAsia"/>
          <w:szCs w:val="24"/>
        </w:rPr>
        <w:t>改制後之新直轄市政府以特定施行日期之方式處理，並明定該公告</w:t>
      </w:r>
      <w:r w:rsidRPr="006176CD">
        <w:rPr>
          <w:rFonts w:ascii="標楷體" w:eastAsia="標楷體" w:hAnsi="標楷體" w:hint="eastAsia"/>
          <w:szCs w:val="24"/>
        </w:rPr>
        <w:t>自99</w:t>
      </w:r>
      <w:r w:rsidR="0083258B" w:rsidRPr="006176CD">
        <w:rPr>
          <w:rFonts w:ascii="標楷體" w:eastAsia="標楷體" w:hAnsi="標楷體" w:hint="eastAsia"/>
          <w:szCs w:val="24"/>
        </w:rPr>
        <w:t>年12月</w:t>
      </w:r>
      <w:r w:rsidRPr="006176CD">
        <w:rPr>
          <w:rFonts w:ascii="標楷體" w:eastAsia="標楷體" w:hAnsi="標楷體" w:hint="eastAsia"/>
          <w:szCs w:val="24"/>
        </w:rPr>
        <w:t>2</w:t>
      </w:r>
      <w:r w:rsidR="0083258B" w:rsidRPr="006176CD">
        <w:rPr>
          <w:rFonts w:ascii="標楷體" w:eastAsia="標楷體" w:hAnsi="標楷體" w:hint="eastAsia"/>
          <w:szCs w:val="24"/>
        </w:rPr>
        <w:t>5日發生效力</w:t>
      </w:r>
      <w:r w:rsidRPr="006176CD">
        <w:rPr>
          <w:rFonts w:ascii="標楷體" w:eastAsia="標楷體" w:hAnsi="標楷體" w:hint="eastAsia"/>
          <w:szCs w:val="24"/>
        </w:rPr>
        <w:t>（「</w:t>
      </w:r>
      <w:r w:rsidR="0083258B" w:rsidRPr="006176CD">
        <w:rPr>
          <w:rFonts w:ascii="標楷體" w:eastAsia="標楷體" w:hAnsi="標楷體" w:hint="eastAsia"/>
          <w:szCs w:val="24"/>
        </w:rPr>
        <w:t>縣市</w:t>
      </w:r>
      <w:r w:rsidR="0083258B" w:rsidRPr="006176CD">
        <w:rPr>
          <w:rFonts w:ascii="標楷體" w:eastAsia="標楷體" w:hAnsi="標楷體" w:hint="eastAsia"/>
          <w:szCs w:val="24"/>
        </w:rPr>
        <w:lastRenderedPageBreak/>
        <w:t>改制直轄市自治法規整理原則」第4點至第6點規定參照) ;如事後發現公告廢</w:t>
      </w:r>
      <w:r w:rsidRPr="006176CD">
        <w:rPr>
          <w:rFonts w:ascii="標楷體" w:eastAsia="標楷體" w:hAnsi="標楷體" w:hint="eastAsia"/>
          <w:szCs w:val="24"/>
        </w:rPr>
        <w:t>止</w:t>
      </w:r>
      <w:r w:rsidR="0083258B" w:rsidRPr="006176CD">
        <w:rPr>
          <w:rFonts w:ascii="標楷體" w:eastAsia="標楷體" w:hAnsi="標楷體" w:hint="eastAsia"/>
          <w:szCs w:val="24"/>
        </w:rPr>
        <w:t>之法規有漏列情形者，因原自治法規未經公告繼續適用，於改制後即為當然失效，故得隨時補行前開公告廢</w:t>
      </w:r>
      <w:r w:rsidRPr="006176CD">
        <w:rPr>
          <w:rFonts w:ascii="標楷體" w:eastAsia="標楷體" w:hAnsi="標楷體" w:hint="eastAsia"/>
          <w:szCs w:val="24"/>
        </w:rPr>
        <w:t>止</w:t>
      </w:r>
      <w:r w:rsidR="0083258B" w:rsidRPr="006176CD">
        <w:rPr>
          <w:rFonts w:ascii="標楷體" w:eastAsia="標楷體" w:hAnsi="標楷體" w:hint="eastAsia"/>
          <w:szCs w:val="24"/>
        </w:rPr>
        <w:t>之程序，並溯及自</w:t>
      </w:r>
      <w:r w:rsidRPr="006176CD">
        <w:rPr>
          <w:rFonts w:ascii="標楷體" w:eastAsia="標楷體" w:hAnsi="標楷體" w:hint="eastAsia"/>
          <w:szCs w:val="24"/>
        </w:rPr>
        <w:t>99</w:t>
      </w:r>
      <w:r w:rsidR="0083258B" w:rsidRPr="006176CD">
        <w:rPr>
          <w:rFonts w:ascii="標楷體" w:eastAsia="標楷體" w:hAnsi="標楷體" w:hint="eastAsia"/>
          <w:szCs w:val="24"/>
        </w:rPr>
        <w:t>年12月</w:t>
      </w:r>
      <w:r w:rsidRPr="006176CD">
        <w:rPr>
          <w:rFonts w:ascii="標楷體" w:eastAsia="標楷體" w:hAnsi="標楷體" w:hint="eastAsia"/>
          <w:szCs w:val="24"/>
        </w:rPr>
        <w:t>2</w:t>
      </w:r>
      <w:r w:rsidR="0083258B" w:rsidRPr="006176CD">
        <w:rPr>
          <w:rFonts w:ascii="標楷體" w:eastAsia="標楷體" w:hAnsi="標楷體" w:hint="eastAsia"/>
          <w:szCs w:val="24"/>
        </w:rPr>
        <w:t>5月生效;若屬法規名稱誤植之情形者，亦</w:t>
      </w:r>
      <w:r w:rsidRPr="006176CD">
        <w:rPr>
          <w:rFonts w:ascii="標楷體" w:eastAsia="標楷體" w:hAnsi="標楷體" w:hint="eastAsia"/>
          <w:szCs w:val="24"/>
        </w:rPr>
        <w:t>由改</w:t>
      </w:r>
      <w:r w:rsidR="0083258B" w:rsidRPr="006176CD">
        <w:rPr>
          <w:rFonts w:ascii="標楷體" w:eastAsia="標楷體" w:hAnsi="標楷體" w:hint="eastAsia"/>
          <w:szCs w:val="24"/>
        </w:rPr>
        <w:t>制後之新直轄市政府檢附勘誤表以函更正。</w:t>
      </w:r>
    </w:p>
    <w:p w:rsidR="00ED5E02" w:rsidRPr="006176CD" w:rsidRDefault="00ED5E02" w:rsidP="007E2769">
      <w:pPr>
        <w:spacing w:line="330" w:lineRule="exact"/>
        <w:ind w:left="720" w:hangingChars="300" w:hanging="720"/>
        <w:contextualSpacing/>
        <w:jc w:val="both"/>
        <w:rPr>
          <w:rFonts w:ascii="標楷體" w:eastAsia="標楷體" w:hAnsi="標楷體"/>
          <w:szCs w:val="24"/>
        </w:rPr>
      </w:pPr>
      <w:r w:rsidRPr="006176CD">
        <w:rPr>
          <w:rFonts w:ascii="標楷體" w:eastAsia="標楷體" w:hAnsi="標楷體" w:hint="eastAsia"/>
          <w:szCs w:val="24"/>
        </w:rPr>
        <w:t xml:space="preserve">　三、</w:t>
      </w:r>
      <w:r w:rsidR="0083258B" w:rsidRPr="006176CD">
        <w:rPr>
          <w:rFonts w:ascii="標楷體" w:eastAsia="標楷體" w:hAnsi="標楷體" w:hint="eastAsia"/>
          <w:szCs w:val="24"/>
        </w:rPr>
        <w:t>就原自治法規之廢</w:t>
      </w:r>
      <w:r w:rsidRPr="006176CD">
        <w:rPr>
          <w:rFonts w:ascii="標楷體" w:eastAsia="標楷體" w:hAnsi="標楷體" w:hint="eastAsia"/>
          <w:szCs w:val="24"/>
        </w:rPr>
        <w:t>止</w:t>
      </w:r>
      <w:r w:rsidR="0083258B" w:rsidRPr="006176CD">
        <w:rPr>
          <w:rFonts w:ascii="標楷體" w:eastAsia="標楷體" w:hAnsi="標楷體" w:hint="eastAsia"/>
          <w:szCs w:val="24"/>
        </w:rPr>
        <w:t>及繼續適用等事宜，各改制後之新直轄市政府除應依前揭方式辦理外，亦得再參照政府</w:t>
      </w:r>
      <w:r w:rsidRPr="006176CD">
        <w:rPr>
          <w:rFonts w:ascii="標楷體" w:eastAsia="標楷體" w:hAnsi="標楷體" w:hint="eastAsia"/>
          <w:szCs w:val="24"/>
        </w:rPr>
        <w:t>資</w:t>
      </w:r>
      <w:r w:rsidR="0083258B" w:rsidRPr="006176CD">
        <w:rPr>
          <w:rFonts w:ascii="標楷體" w:eastAsia="標楷體" w:hAnsi="標楷體" w:hint="eastAsia"/>
          <w:szCs w:val="24"/>
        </w:rPr>
        <w:t>訊公開法第8條規定，加強宣導周知，俾利民眾知悉各該自治法規之變動情形。改制後原直轄市、縣(市)及鄉(鎮、市)自治法規有繼續適用之必要，經</w:t>
      </w:r>
      <w:r w:rsidRPr="006176CD">
        <w:rPr>
          <w:rFonts w:ascii="標楷體" w:eastAsia="標楷體" w:hAnsi="標楷體" w:hint="eastAsia"/>
          <w:szCs w:val="24"/>
        </w:rPr>
        <w:t>改</w:t>
      </w:r>
      <w:r w:rsidR="0083258B" w:rsidRPr="006176CD">
        <w:rPr>
          <w:rFonts w:ascii="標楷體" w:eastAsia="標楷體" w:hAnsi="標楷體" w:hint="eastAsia"/>
          <w:szCs w:val="24"/>
        </w:rPr>
        <w:t>制後之直轄市政府</w:t>
      </w:r>
      <w:r w:rsidRPr="006176CD">
        <w:rPr>
          <w:rFonts w:ascii="標楷體" w:eastAsia="標楷體" w:hAnsi="標楷體" w:hint="eastAsia"/>
          <w:szCs w:val="24"/>
        </w:rPr>
        <w:t>核定公告後，繼續適用</w:t>
      </w:r>
      <w:r w:rsidR="000E7C14">
        <w:rPr>
          <w:rFonts w:ascii="標楷體" w:eastAsia="標楷體" w:hAnsi="標楷體" w:hint="eastAsia"/>
          <w:szCs w:val="24"/>
        </w:rPr>
        <w:t>2</w:t>
      </w:r>
      <w:r w:rsidRPr="006176CD">
        <w:rPr>
          <w:rFonts w:ascii="標楷體" w:eastAsia="標楷體" w:hAnsi="標楷體" w:hint="eastAsia"/>
          <w:szCs w:val="24"/>
        </w:rPr>
        <w:t>年者，該</w:t>
      </w:r>
      <w:r w:rsidR="000E7C14">
        <w:rPr>
          <w:rFonts w:ascii="標楷體" w:eastAsia="標楷體" w:hAnsi="標楷體" w:hint="eastAsia"/>
          <w:szCs w:val="24"/>
        </w:rPr>
        <w:t>等</w:t>
      </w:r>
      <w:r w:rsidRPr="006176CD">
        <w:rPr>
          <w:rFonts w:ascii="標楷體" w:eastAsia="標楷體" w:hAnsi="標楷體" w:hint="eastAsia"/>
          <w:szCs w:val="24"/>
        </w:rPr>
        <w:t>自治法規</w:t>
      </w:r>
      <w:r w:rsidR="000E7C14">
        <w:rPr>
          <w:rFonts w:ascii="標楷體" w:eastAsia="標楷體" w:hAnsi="標楷體" w:hint="eastAsia"/>
          <w:szCs w:val="24"/>
        </w:rPr>
        <w:t>係</w:t>
      </w:r>
      <w:r w:rsidRPr="006176CD">
        <w:rPr>
          <w:rFonts w:ascii="標楷體" w:eastAsia="標楷體" w:hAnsi="標楷體" w:hint="eastAsia"/>
          <w:szCs w:val="24"/>
        </w:rPr>
        <w:t>繼續改制前之適用狀態，並無起算生效日之問題。</w:t>
      </w:r>
      <w:r w:rsidR="000E7C14">
        <w:rPr>
          <w:rFonts w:ascii="標楷體" w:eastAsia="標楷體" w:hAnsi="標楷體" w:hint="eastAsia"/>
          <w:szCs w:val="24"/>
        </w:rPr>
        <w:t>又</w:t>
      </w:r>
      <w:r w:rsidRPr="006176CD">
        <w:rPr>
          <w:rFonts w:ascii="標楷體" w:eastAsia="標楷體" w:hAnsi="標楷體" w:hint="eastAsia"/>
          <w:szCs w:val="24"/>
        </w:rPr>
        <w:t>繼續適用之自治法規，應由改制後之直轄市政府於99年12月25日公告繼續適用，至於例假日之公告究應如何辦理，</w:t>
      </w:r>
      <w:r w:rsidR="006A01C1" w:rsidRPr="006176CD">
        <w:rPr>
          <w:rFonts w:ascii="標楷體" w:eastAsia="標楷體" w:hAnsi="標楷體" w:hint="eastAsia"/>
          <w:szCs w:val="24"/>
        </w:rPr>
        <w:t>由</w:t>
      </w:r>
      <w:r w:rsidRPr="006176CD">
        <w:rPr>
          <w:rFonts w:ascii="標楷體" w:eastAsia="標楷體" w:hAnsi="標楷體" w:hint="eastAsia"/>
          <w:szCs w:val="24"/>
        </w:rPr>
        <w:t>各該直轄市政府依其相關公文流程處理。</w:t>
      </w:r>
    </w:p>
    <w:p w:rsidR="0010181B" w:rsidRDefault="006A01C1" w:rsidP="007E2769">
      <w:pPr>
        <w:spacing w:line="330" w:lineRule="exact"/>
        <w:ind w:left="720" w:hangingChars="300" w:hanging="720"/>
        <w:contextualSpacing/>
        <w:jc w:val="both"/>
        <w:rPr>
          <w:rFonts w:ascii="標楷體" w:eastAsia="標楷體" w:hAnsi="標楷體"/>
          <w:szCs w:val="24"/>
        </w:rPr>
      </w:pPr>
      <w:r w:rsidRPr="006176CD">
        <w:rPr>
          <w:rFonts w:ascii="標楷體" w:eastAsia="標楷體" w:hAnsi="標楷體" w:hint="eastAsia"/>
          <w:szCs w:val="24"/>
        </w:rPr>
        <w:t xml:space="preserve">　</w:t>
      </w:r>
      <w:r w:rsidR="00ED5E02" w:rsidRPr="006176CD">
        <w:rPr>
          <w:rFonts w:ascii="標楷體" w:eastAsia="標楷體" w:hAnsi="標楷體" w:hint="eastAsia"/>
          <w:szCs w:val="24"/>
        </w:rPr>
        <w:t>四、另所詢「對未能暫時適用法律、</w:t>
      </w:r>
      <w:r w:rsidRPr="006176CD">
        <w:rPr>
          <w:rFonts w:ascii="標楷體" w:eastAsia="標楷體" w:hAnsi="標楷體" w:hint="eastAsia"/>
          <w:szCs w:val="24"/>
        </w:rPr>
        <w:t>中</w:t>
      </w:r>
      <w:r w:rsidR="00ED5E02" w:rsidRPr="006176CD">
        <w:rPr>
          <w:rFonts w:ascii="標楷體" w:eastAsia="標楷體" w:hAnsi="標楷體" w:hint="eastAsia"/>
          <w:szCs w:val="24"/>
        </w:rPr>
        <w:t>央法規或其授權訂定之</w:t>
      </w:r>
      <w:r w:rsidRPr="006176CD">
        <w:rPr>
          <w:rFonts w:ascii="標楷體" w:eastAsia="標楷體" w:hAnsi="標楷體" w:hint="eastAsia"/>
          <w:szCs w:val="24"/>
        </w:rPr>
        <w:t>中</w:t>
      </w:r>
      <w:r w:rsidR="00ED5E02" w:rsidRPr="006176CD">
        <w:rPr>
          <w:rFonts w:ascii="標楷體" w:eastAsia="標楷體" w:hAnsi="標楷體" w:hint="eastAsia"/>
          <w:szCs w:val="24"/>
        </w:rPr>
        <w:t>央法規</w:t>
      </w:r>
      <w:r w:rsidRPr="006176CD">
        <w:rPr>
          <w:rFonts w:ascii="標楷體" w:eastAsia="標楷體" w:hAnsi="標楷體" w:hint="eastAsia"/>
          <w:szCs w:val="24"/>
        </w:rPr>
        <w:t>中</w:t>
      </w:r>
      <w:r w:rsidR="00ED5E02" w:rsidRPr="006176CD">
        <w:rPr>
          <w:rFonts w:ascii="標楷體" w:eastAsia="標楷體" w:hAnsi="標楷體" w:hint="eastAsia"/>
          <w:szCs w:val="24"/>
        </w:rPr>
        <w:t>關於原直轄市、縣(市)規定之情形，是否可透過訂定『暫行辦法』之方式，並於該辦法</w:t>
      </w:r>
      <w:r w:rsidRPr="006176CD">
        <w:rPr>
          <w:rFonts w:ascii="標楷體" w:eastAsia="標楷體" w:hAnsi="標楷體" w:hint="eastAsia"/>
          <w:szCs w:val="24"/>
        </w:rPr>
        <w:t>中</w:t>
      </w:r>
      <w:r w:rsidR="00ED5E02" w:rsidRPr="006176CD">
        <w:rPr>
          <w:rFonts w:ascii="標楷體" w:eastAsia="標楷體" w:hAnsi="標楷體" w:hint="eastAsia"/>
          <w:szCs w:val="24"/>
        </w:rPr>
        <w:t>載明溯及自</w:t>
      </w:r>
      <w:r w:rsidRPr="006176CD">
        <w:rPr>
          <w:rFonts w:ascii="標楷體" w:eastAsia="標楷體" w:hAnsi="標楷體" w:hint="eastAsia"/>
          <w:szCs w:val="24"/>
        </w:rPr>
        <w:t>99</w:t>
      </w:r>
      <w:r w:rsidR="00ED5E02" w:rsidRPr="006176CD">
        <w:rPr>
          <w:rFonts w:ascii="標楷體" w:eastAsia="標楷體" w:hAnsi="標楷體" w:hint="eastAsia"/>
          <w:szCs w:val="24"/>
        </w:rPr>
        <w:t>年</w:t>
      </w:r>
      <w:r w:rsidRPr="006176CD">
        <w:rPr>
          <w:rFonts w:ascii="標楷體" w:eastAsia="標楷體" w:hAnsi="標楷體" w:hint="eastAsia"/>
          <w:szCs w:val="24"/>
        </w:rPr>
        <w:t>12</w:t>
      </w:r>
      <w:r w:rsidR="00ED5E02" w:rsidRPr="006176CD">
        <w:rPr>
          <w:rFonts w:ascii="標楷體" w:eastAsia="標楷體" w:hAnsi="標楷體" w:hint="eastAsia"/>
          <w:szCs w:val="24"/>
        </w:rPr>
        <w:t>月</w:t>
      </w:r>
      <w:r w:rsidRPr="006176CD">
        <w:rPr>
          <w:rFonts w:ascii="標楷體" w:eastAsia="標楷體" w:hAnsi="標楷體" w:hint="eastAsia"/>
          <w:szCs w:val="24"/>
        </w:rPr>
        <w:t>25</w:t>
      </w:r>
      <w:r w:rsidR="00ED5E02" w:rsidRPr="006176CD">
        <w:rPr>
          <w:rFonts w:ascii="標楷體" w:eastAsia="標楷體" w:hAnsi="標楷體" w:hint="eastAsia"/>
          <w:szCs w:val="24"/>
        </w:rPr>
        <w:t>日生效施行?」乙節，因「暫行辦法」其法律位階屬自治規則，惟查地方制度法第28條已明定地方自治團體應訂定自治條例之情形，如屬該等情事，地方自治團</w:t>
      </w:r>
      <w:r w:rsidRPr="006176CD">
        <w:rPr>
          <w:rFonts w:ascii="標楷體" w:eastAsia="標楷體" w:hAnsi="標楷體" w:hint="eastAsia"/>
          <w:szCs w:val="24"/>
        </w:rPr>
        <w:t>體自</w:t>
      </w:r>
      <w:r w:rsidR="00103EC2" w:rsidRPr="006176CD">
        <w:rPr>
          <w:rFonts w:ascii="標楷體" w:eastAsia="標楷體" w:hAnsi="標楷體" w:hint="eastAsia"/>
          <w:szCs w:val="24"/>
        </w:rPr>
        <w:t>應遵循前開地方制度法規範辦理，尚不得因縣市改制之故，而改訂定「暫行辦法」因應之;次查，為讓縣市改制前後之法規有</w:t>
      </w:r>
      <w:r w:rsidR="00103EC2" w:rsidRPr="006176CD">
        <w:rPr>
          <w:rFonts w:ascii="標楷體" w:eastAsia="標楷體" w:hAnsi="標楷體" w:hint="eastAsia"/>
          <w:szCs w:val="24"/>
        </w:rPr>
        <w:lastRenderedPageBreak/>
        <w:t>所銜接，並避免改制後之直轄市因立法不及而影響政務推動，同法業有規定改制後原直轄市、縣(市)及鄉(鎮、市)自治法規若有繼續適用於原直轄市、縣(市)及鄉(鎮、市)行政區域之必要者，得由改制後之直轄市政府核定公告後，繼續適用2年，以資過渡之規定(地方制度法第89條之2規定參照)。爰此，各改制之地方政府於辦理原地方自治法規之檢討及整備事宜，得參照前開規定處理，如仍有相關執行困難，則請敘明各該個案情事，再報</w:t>
      </w:r>
      <w:r w:rsidR="000E7C14">
        <w:rPr>
          <w:rFonts w:ascii="標楷體" w:eastAsia="標楷體" w:hAnsi="標楷體" w:hint="eastAsia"/>
          <w:szCs w:val="24"/>
        </w:rPr>
        <w:t>中</w:t>
      </w:r>
      <w:r w:rsidR="00103EC2" w:rsidRPr="006176CD">
        <w:rPr>
          <w:rFonts w:ascii="標楷體" w:eastAsia="標楷體" w:hAnsi="標楷體" w:hint="eastAsia"/>
          <w:szCs w:val="24"/>
        </w:rPr>
        <w:t>央業務主管部會函釋處理方式為宜。</w:t>
      </w:r>
    </w:p>
    <w:p w:rsidR="0010181B" w:rsidRDefault="0010181B">
      <w:pPr>
        <w:widowControl/>
        <w:rPr>
          <w:rFonts w:ascii="標楷體" w:eastAsia="標楷體" w:hAnsi="標楷體"/>
          <w:szCs w:val="24"/>
        </w:rPr>
      </w:pPr>
      <w:r>
        <w:rPr>
          <w:rFonts w:ascii="標楷體" w:eastAsia="標楷體" w:hAnsi="標楷體"/>
          <w:szCs w:val="24"/>
        </w:rPr>
        <w:br w:type="page"/>
      </w:r>
    </w:p>
    <w:p w:rsidR="0010181B" w:rsidRPr="006D2B5F" w:rsidRDefault="0010181B" w:rsidP="0010181B">
      <w:pPr>
        <w:spacing w:line="400" w:lineRule="exact"/>
        <w:jc w:val="center"/>
        <w:rPr>
          <w:rFonts w:ascii="標楷體" w:eastAsia="標楷體" w:hAnsi="標楷體"/>
          <w:b/>
          <w:sz w:val="36"/>
          <w:szCs w:val="36"/>
        </w:rPr>
      </w:pPr>
      <w:r w:rsidRPr="006D2B5F">
        <w:rPr>
          <w:rFonts w:ascii="標楷體" w:eastAsia="標楷體" w:hAnsi="標楷體" w:hint="eastAsia"/>
          <w:b/>
          <w:sz w:val="36"/>
          <w:szCs w:val="36"/>
        </w:rPr>
        <w:lastRenderedPageBreak/>
        <w:t>縣市合併改制為直轄市後，直轄市自治法規之主管機關得明定其主管機關為直轄市政府所屬一級機關</w:t>
      </w:r>
    </w:p>
    <w:p w:rsidR="0010181B" w:rsidRDefault="0010181B" w:rsidP="0010181B">
      <w:pPr>
        <w:spacing w:line="420" w:lineRule="exact"/>
        <w:ind w:left="840" w:hangingChars="300" w:hanging="840"/>
        <w:jc w:val="both"/>
        <w:rPr>
          <w:rFonts w:ascii="標楷體" w:eastAsia="標楷體" w:hAnsi="標楷體"/>
          <w:sz w:val="28"/>
          <w:szCs w:val="28"/>
        </w:rPr>
      </w:pPr>
    </w:p>
    <w:p w:rsidR="0010181B" w:rsidRPr="004C1EA9" w:rsidRDefault="0010181B" w:rsidP="0010181B">
      <w:pPr>
        <w:spacing w:afterLines="50" w:after="180" w:line="420" w:lineRule="exact"/>
        <w:ind w:left="720" w:hangingChars="300" w:hanging="720"/>
        <w:jc w:val="both"/>
        <w:rPr>
          <w:rFonts w:ascii="標楷體" w:eastAsia="標楷體" w:hAnsi="標楷體"/>
          <w:szCs w:val="24"/>
        </w:rPr>
      </w:pPr>
      <w:r w:rsidRPr="004C1EA9">
        <w:rPr>
          <w:rFonts w:ascii="標楷體" w:eastAsia="標楷體" w:hAnsi="標楷體" w:hint="eastAsia"/>
          <w:szCs w:val="24"/>
        </w:rPr>
        <w:t>行政院秘書長　函</w:t>
      </w:r>
    </w:p>
    <w:p w:rsidR="0010181B" w:rsidRDefault="0010181B" w:rsidP="0010181B">
      <w:pPr>
        <w:spacing w:line="340" w:lineRule="exact"/>
        <w:ind w:left="720" w:hangingChars="300" w:hanging="720"/>
        <w:jc w:val="both"/>
        <w:rPr>
          <w:rFonts w:ascii="標楷體" w:eastAsia="標楷體" w:hAnsi="標楷體"/>
          <w:szCs w:val="24"/>
        </w:rPr>
      </w:pPr>
      <w:r w:rsidRPr="0083258B">
        <w:rPr>
          <w:rFonts w:ascii="標楷體" w:eastAsia="標楷體" w:hAnsi="標楷體" w:hint="eastAsia"/>
          <w:szCs w:val="24"/>
        </w:rPr>
        <w:t>主旨</w:t>
      </w:r>
      <w:r>
        <w:rPr>
          <w:rFonts w:ascii="標楷體" w:eastAsia="標楷體" w:hAnsi="標楷體" w:hint="eastAsia"/>
          <w:szCs w:val="24"/>
        </w:rPr>
        <w:t>：</w:t>
      </w:r>
      <w:r w:rsidRPr="00FD4B00">
        <w:rPr>
          <w:rFonts w:ascii="標楷體" w:eastAsia="標楷體" w:hAnsi="標楷體" w:hint="eastAsia"/>
          <w:szCs w:val="24"/>
        </w:rPr>
        <w:t>關於貴府</w:t>
      </w:r>
      <w:r>
        <w:rPr>
          <w:rFonts w:ascii="標楷體" w:eastAsia="標楷體" w:hAnsi="標楷體" w:hint="eastAsia"/>
          <w:szCs w:val="24"/>
        </w:rPr>
        <w:t>請釋</w:t>
      </w:r>
      <w:r w:rsidRPr="00FD4B00">
        <w:rPr>
          <w:rFonts w:ascii="標楷體" w:eastAsia="標楷體" w:hAnsi="標楷體" w:hint="eastAsia"/>
          <w:szCs w:val="24"/>
        </w:rPr>
        <w:t>臺</w:t>
      </w:r>
      <w:r>
        <w:rPr>
          <w:rFonts w:ascii="標楷體" w:eastAsia="標楷體" w:hAnsi="標楷體" w:hint="eastAsia"/>
          <w:szCs w:val="24"/>
        </w:rPr>
        <w:t>中縣市</w:t>
      </w:r>
      <w:r w:rsidRPr="00FD4B00">
        <w:rPr>
          <w:rFonts w:ascii="標楷體" w:eastAsia="標楷體" w:hAnsi="標楷體" w:hint="eastAsia"/>
          <w:szCs w:val="24"/>
        </w:rPr>
        <w:t>合併</w:t>
      </w:r>
      <w:r>
        <w:rPr>
          <w:rFonts w:ascii="標楷體" w:eastAsia="標楷體" w:hAnsi="標楷體" w:hint="eastAsia"/>
          <w:szCs w:val="24"/>
        </w:rPr>
        <w:t>改</w:t>
      </w:r>
      <w:r w:rsidRPr="00FD4B00">
        <w:rPr>
          <w:rFonts w:ascii="標楷體" w:eastAsia="標楷體" w:hAnsi="標楷體" w:hint="eastAsia"/>
          <w:szCs w:val="24"/>
        </w:rPr>
        <w:t>制為直</w:t>
      </w:r>
      <w:r>
        <w:rPr>
          <w:rFonts w:ascii="標楷體" w:eastAsia="標楷體" w:hAnsi="標楷體" w:hint="eastAsia"/>
          <w:szCs w:val="24"/>
        </w:rPr>
        <w:t>轄</w:t>
      </w:r>
      <w:r w:rsidRPr="00FD4B00">
        <w:rPr>
          <w:rFonts w:ascii="標楷體" w:eastAsia="標楷體" w:hAnsi="標楷體" w:hint="eastAsia"/>
          <w:szCs w:val="24"/>
        </w:rPr>
        <w:t>市後，直</w:t>
      </w:r>
      <w:r>
        <w:rPr>
          <w:rFonts w:ascii="標楷體" w:eastAsia="標楷體" w:hAnsi="標楷體" w:hint="eastAsia"/>
          <w:szCs w:val="24"/>
        </w:rPr>
        <w:t>轄</w:t>
      </w:r>
      <w:r w:rsidRPr="00FD4B00">
        <w:rPr>
          <w:rFonts w:ascii="標楷體" w:eastAsia="標楷體" w:hAnsi="標楷體" w:hint="eastAsia"/>
          <w:szCs w:val="24"/>
        </w:rPr>
        <w:t>市自治法規之主管</w:t>
      </w:r>
      <w:r>
        <w:rPr>
          <w:rFonts w:ascii="標楷體" w:eastAsia="標楷體" w:hAnsi="標楷體" w:hint="eastAsia"/>
          <w:szCs w:val="24"/>
        </w:rPr>
        <w:t>機關</w:t>
      </w:r>
      <w:r w:rsidRPr="00FD4B00">
        <w:rPr>
          <w:rFonts w:ascii="標楷體" w:eastAsia="標楷體" w:hAnsi="標楷體" w:hint="eastAsia"/>
          <w:szCs w:val="24"/>
        </w:rPr>
        <w:t>可否規定為直轄市政府所</w:t>
      </w:r>
      <w:r>
        <w:rPr>
          <w:rFonts w:ascii="標楷體" w:eastAsia="標楷體" w:hAnsi="標楷體" w:hint="eastAsia"/>
          <w:szCs w:val="24"/>
        </w:rPr>
        <w:t>屬一級</w:t>
      </w:r>
      <w:r w:rsidRPr="00FD4B00">
        <w:rPr>
          <w:rFonts w:ascii="標楷體" w:eastAsia="標楷體" w:hAnsi="標楷體" w:hint="eastAsia"/>
          <w:szCs w:val="24"/>
        </w:rPr>
        <w:t>機關，及公告繼續</w:t>
      </w:r>
      <w:r>
        <w:rPr>
          <w:rFonts w:ascii="標楷體" w:eastAsia="標楷體" w:hAnsi="標楷體" w:hint="eastAsia"/>
          <w:szCs w:val="24"/>
        </w:rPr>
        <w:t>適</w:t>
      </w:r>
      <w:r w:rsidRPr="00FD4B00">
        <w:rPr>
          <w:rFonts w:ascii="標楷體" w:eastAsia="標楷體" w:hAnsi="標楷體" w:hint="eastAsia"/>
          <w:szCs w:val="24"/>
        </w:rPr>
        <w:t>用之自治法規，如具整體一致性需要者，如何依原</w:t>
      </w:r>
      <w:r>
        <w:rPr>
          <w:rFonts w:ascii="標楷體" w:eastAsia="標楷體" w:hAnsi="標楷體" w:hint="eastAsia"/>
          <w:szCs w:val="24"/>
        </w:rPr>
        <w:t>轄</w:t>
      </w:r>
      <w:r w:rsidRPr="00FD4B00">
        <w:rPr>
          <w:rFonts w:ascii="標楷體" w:eastAsia="標楷體" w:hAnsi="標楷體" w:hint="eastAsia"/>
          <w:szCs w:val="24"/>
        </w:rPr>
        <w:t>區</w:t>
      </w:r>
      <w:r>
        <w:rPr>
          <w:rFonts w:ascii="標楷體" w:eastAsia="標楷體" w:hAnsi="標楷體" w:hint="eastAsia"/>
          <w:szCs w:val="24"/>
        </w:rPr>
        <w:t>繼續</w:t>
      </w:r>
      <w:r w:rsidRPr="00FD4B00">
        <w:rPr>
          <w:rFonts w:ascii="標楷體" w:eastAsia="標楷體" w:hAnsi="標楷體" w:hint="eastAsia"/>
          <w:szCs w:val="24"/>
        </w:rPr>
        <w:t>適用</w:t>
      </w:r>
      <w:r>
        <w:rPr>
          <w:rFonts w:ascii="標楷體" w:eastAsia="標楷體" w:hAnsi="標楷體" w:hint="eastAsia"/>
          <w:szCs w:val="24"/>
        </w:rPr>
        <w:t>、</w:t>
      </w:r>
      <w:r w:rsidRPr="00FD4B00">
        <w:rPr>
          <w:rFonts w:ascii="標楷體" w:eastAsia="標楷體" w:hAnsi="標楷體" w:hint="eastAsia"/>
          <w:szCs w:val="24"/>
        </w:rPr>
        <w:t>可否</w:t>
      </w:r>
      <w:r>
        <w:rPr>
          <w:rFonts w:ascii="標楷體" w:eastAsia="標楷體" w:hAnsi="標楷體" w:hint="eastAsia"/>
          <w:szCs w:val="24"/>
        </w:rPr>
        <w:t>僅</w:t>
      </w:r>
      <w:r w:rsidRPr="00FD4B00">
        <w:rPr>
          <w:rFonts w:ascii="標楷體" w:eastAsia="標楷體" w:hAnsi="標楷體" w:hint="eastAsia"/>
          <w:szCs w:val="24"/>
        </w:rPr>
        <w:t>就法規之一部分</w:t>
      </w:r>
      <w:r>
        <w:rPr>
          <w:rFonts w:ascii="標楷體" w:eastAsia="標楷體" w:hAnsi="標楷體" w:hint="eastAsia"/>
          <w:szCs w:val="24"/>
        </w:rPr>
        <w:t>繼續</w:t>
      </w:r>
      <w:r w:rsidRPr="00FD4B00">
        <w:rPr>
          <w:rFonts w:ascii="標楷體" w:eastAsia="標楷體" w:hAnsi="標楷體" w:hint="eastAsia"/>
          <w:szCs w:val="24"/>
        </w:rPr>
        <w:t>公告適用及法規適</w:t>
      </w:r>
      <w:r>
        <w:rPr>
          <w:rFonts w:ascii="標楷體" w:eastAsia="標楷體" w:hAnsi="標楷體" w:hint="eastAsia"/>
          <w:szCs w:val="24"/>
        </w:rPr>
        <w:t>用</w:t>
      </w:r>
      <w:r w:rsidRPr="00FD4B00">
        <w:rPr>
          <w:rFonts w:ascii="標楷體" w:eastAsia="標楷體" w:hAnsi="標楷體" w:hint="eastAsia"/>
          <w:szCs w:val="24"/>
        </w:rPr>
        <w:t>於</w:t>
      </w:r>
      <w:r>
        <w:rPr>
          <w:rFonts w:ascii="標楷體" w:eastAsia="標楷體" w:hAnsi="標楷體" w:hint="eastAsia"/>
          <w:szCs w:val="24"/>
        </w:rPr>
        <w:t>實</w:t>
      </w:r>
      <w:r w:rsidRPr="00FD4B00">
        <w:rPr>
          <w:rFonts w:ascii="標楷體" w:eastAsia="標楷體" w:hAnsi="標楷體" w:hint="eastAsia"/>
          <w:szCs w:val="24"/>
        </w:rPr>
        <w:t>務上如</w:t>
      </w:r>
      <w:r>
        <w:rPr>
          <w:rFonts w:ascii="標楷體" w:eastAsia="標楷體" w:hAnsi="標楷體" w:hint="eastAsia"/>
          <w:szCs w:val="24"/>
        </w:rPr>
        <w:t>何</w:t>
      </w:r>
      <w:r w:rsidRPr="00FD4B00">
        <w:rPr>
          <w:rFonts w:ascii="標楷體" w:eastAsia="標楷體" w:hAnsi="標楷體" w:hint="eastAsia"/>
          <w:szCs w:val="24"/>
        </w:rPr>
        <w:t>執行等疑</w:t>
      </w:r>
      <w:r>
        <w:rPr>
          <w:rFonts w:ascii="標楷體" w:eastAsia="標楷體" w:hAnsi="標楷體" w:hint="eastAsia"/>
          <w:szCs w:val="24"/>
        </w:rPr>
        <w:t>義</w:t>
      </w:r>
      <w:r w:rsidRPr="00FD4B00">
        <w:rPr>
          <w:rFonts w:ascii="標楷體" w:eastAsia="標楷體" w:hAnsi="標楷體" w:hint="eastAsia"/>
          <w:szCs w:val="24"/>
        </w:rPr>
        <w:t>一案，復如說明，請</w:t>
      </w:r>
      <w:r>
        <w:rPr>
          <w:rFonts w:ascii="標楷體" w:eastAsia="標楷體" w:hAnsi="標楷體" w:hint="eastAsia"/>
          <w:szCs w:val="24"/>
        </w:rPr>
        <w:t>查照。</w:t>
      </w:r>
    </w:p>
    <w:p w:rsidR="0010181B" w:rsidRDefault="0010181B" w:rsidP="0010181B">
      <w:pPr>
        <w:spacing w:line="340" w:lineRule="exact"/>
        <w:ind w:left="720" w:hangingChars="300" w:hanging="720"/>
        <w:jc w:val="both"/>
        <w:rPr>
          <w:rFonts w:ascii="標楷體" w:eastAsia="標楷體" w:hAnsi="標楷體"/>
          <w:szCs w:val="24"/>
        </w:rPr>
      </w:pPr>
      <w:r>
        <w:rPr>
          <w:rFonts w:ascii="標楷體" w:eastAsia="標楷體" w:hAnsi="標楷體" w:hint="eastAsia"/>
          <w:szCs w:val="24"/>
        </w:rPr>
        <w:t>說明：</w:t>
      </w:r>
    </w:p>
    <w:p w:rsidR="0010181B" w:rsidRPr="0083258B" w:rsidRDefault="0010181B" w:rsidP="0010181B">
      <w:pPr>
        <w:spacing w:line="340" w:lineRule="exact"/>
        <w:ind w:left="720" w:hangingChars="300" w:hanging="720"/>
        <w:jc w:val="both"/>
        <w:rPr>
          <w:rFonts w:ascii="標楷體" w:eastAsia="標楷體" w:hAnsi="標楷體"/>
          <w:szCs w:val="24"/>
        </w:rPr>
      </w:pPr>
      <w:r>
        <w:rPr>
          <w:rFonts w:ascii="標楷體" w:eastAsia="標楷體" w:hAnsi="標楷體" w:hint="eastAsia"/>
          <w:szCs w:val="24"/>
        </w:rPr>
        <w:t xml:space="preserve">　一、</w:t>
      </w:r>
      <w:r w:rsidRPr="0083258B">
        <w:rPr>
          <w:rFonts w:ascii="標楷體" w:eastAsia="標楷體" w:hAnsi="標楷體" w:hint="eastAsia"/>
          <w:szCs w:val="24"/>
        </w:rPr>
        <w:t>復貴府</w:t>
      </w:r>
      <w:r>
        <w:rPr>
          <w:rFonts w:ascii="標楷體" w:eastAsia="標楷體" w:hAnsi="標楷體" w:hint="eastAsia"/>
          <w:szCs w:val="24"/>
        </w:rPr>
        <w:t>99</w:t>
      </w:r>
      <w:r w:rsidRPr="0083258B">
        <w:rPr>
          <w:rFonts w:ascii="標楷體" w:eastAsia="標楷體" w:hAnsi="標楷體" w:hint="eastAsia"/>
          <w:szCs w:val="24"/>
        </w:rPr>
        <w:t>年</w:t>
      </w:r>
      <w:r>
        <w:rPr>
          <w:rFonts w:ascii="標楷體" w:eastAsia="標楷體" w:hAnsi="標楷體" w:hint="eastAsia"/>
          <w:szCs w:val="24"/>
        </w:rPr>
        <w:t>6</w:t>
      </w:r>
      <w:r w:rsidRPr="0083258B">
        <w:rPr>
          <w:rFonts w:ascii="標楷體" w:eastAsia="標楷體" w:hAnsi="標楷體" w:hint="eastAsia"/>
          <w:szCs w:val="24"/>
        </w:rPr>
        <w:t>月</w:t>
      </w:r>
      <w:r>
        <w:rPr>
          <w:rFonts w:ascii="標楷體" w:eastAsia="標楷體" w:hAnsi="標楷體" w:hint="eastAsia"/>
          <w:szCs w:val="24"/>
        </w:rPr>
        <w:t>18</w:t>
      </w:r>
      <w:r w:rsidRPr="0083258B">
        <w:rPr>
          <w:rFonts w:ascii="標楷體" w:eastAsia="標楷體" w:hAnsi="標楷體" w:hint="eastAsia"/>
          <w:szCs w:val="24"/>
        </w:rPr>
        <w:t>日府法</w:t>
      </w:r>
      <w:r>
        <w:rPr>
          <w:rFonts w:ascii="標楷體" w:eastAsia="標楷體" w:hAnsi="標楷體" w:hint="eastAsia"/>
          <w:szCs w:val="24"/>
        </w:rPr>
        <w:t>規</w:t>
      </w:r>
      <w:r w:rsidRPr="0083258B">
        <w:rPr>
          <w:rFonts w:ascii="標楷體" w:eastAsia="標楷體" w:hAnsi="標楷體" w:hint="eastAsia"/>
          <w:szCs w:val="24"/>
        </w:rPr>
        <w:t>字第0990</w:t>
      </w:r>
      <w:r>
        <w:rPr>
          <w:rFonts w:ascii="標楷體" w:eastAsia="標楷體" w:hAnsi="標楷體" w:hint="eastAsia"/>
          <w:szCs w:val="24"/>
        </w:rPr>
        <w:t>168210</w:t>
      </w:r>
      <w:r w:rsidRPr="0083258B">
        <w:rPr>
          <w:rFonts w:ascii="標楷體" w:eastAsia="標楷體" w:hAnsi="標楷體" w:hint="eastAsia"/>
          <w:szCs w:val="24"/>
        </w:rPr>
        <w:t>號</w:t>
      </w:r>
      <w:r>
        <w:rPr>
          <w:rFonts w:ascii="標楷體" w:eastAsia="標楷體" w:hAnsi="標楷體" w:hint="eastAsia"/>
          <w:szCs w:val="24"/>
        </w:rPr>
        <w:t>致本院法規委員會函</w:t>
      </w:r>
      <w:r w:rsidRPr="0083258B">
        <w:rPr>
          <w:rFonts w:ascii="標楷體" w:eastAsia="標楷體" w:hAnsi="標楷體" w:hint="eastAsia"/>
          <w:szCs w:val="24"/>
        </w:rPr>
        <w:t>。</w:t>
      </w:r>
    </w:p>
    <w:p w:rsidR="0010181B" w:rsidRDefault="0010181B" w:rsidP="0010181B">
      <w:pPr>
        <w:spacing w:line="340" w:lineRule="exact"/>
        <w:ind w:left="720" w:hangingChars="300" w:hanging="720"/>
        <w:jc w:val="both"/>
        <w:rPr>
          <w:rFonts w:ascii="標楷體" w:eastAsia="標楷體" w:hAnsi="標楷體"/>
          <w:szCs w:val="24"/>
        </w:rPr>
      </w:pPr>
      <w:r>
        <w:rPr>
          <w:rFonts w:ascii="標楷體" w:eastAsia="標楷體" w:hAnsi="標楷體" w:hint="eastAsia"/>
          <w:szCs w:val="24"/>
        </w:rPr>
        <w:t xml:space="preserve">　二、有關直轄市自治法規之主管機關可否規定為直轄市政府所屬一級機關一節</w:t>
      </w:r>
      <w:r w:rsidRPr="0083258B">
        <w:rPr>
          <w:rFonts w:ascii="標楷體" w:eastAsia="標楷體" w:hAnsi="標楷體" w:hint="eastAsia"/>
          <w:szCs w:val="24"/>
        </w:rPr>
        <w:t>，</w:t>
      </w:r>
      <w:r>
        <w:rPr>
          <w:rFonts w:ascii="標楷體" w:eastAsia="標楷體" w:hAnsi="標楷體" w:hint="eastAsia"/>
          <w:szCs w:val="24"/>
        </w:rPr>
        <w:t>按法律規定地方主管機關為直轄市政府、縣（市）政府之事項，如其性質能確定屬自治事項或團體委辦事項者</w:t>
      </w:r>
      <w:r w:rsidRPr="0083258B">
        <w:rPr>
          <w:rFonts w:ascii="標楷體" w:eastAsia="標楷體" w:hAnsi="標楷體" w:hint="eastAsia"/>
          <w:szCs w:val="24"/>
        </w:rPr>
        <w:t>，</w:t>
      </w:r>
      <w:r>
        <w:rPr>
          <w:rFonts w:ascii="標楷體" w:eastAsia="標楷體" w:hAnsi="標楷體" w:hint="eastAsia"/>
          <w:szCs w:val="24"/>
        </w:rPr>
        <w:t>直轄市、縣（市）自治法規得明定其主管機關為直轄市政府、縣（市）政府之所屬一級機關。本院前就高雄市道路挖掘管理自治條例第3條有關主管機關定為高雄市政府工務局之規定，已核定在案。</w:t>
      </w:r>
    </w:p>
    <w:p w:rsidR="0010181B" w:rsidRPr="00ED5E02" w:rsidRDefault="0010181B" w:rsidP="0010181B">
      <w:pPr>
        <w:spacing w:line="340" w:lineRule="exact"/>
        <w:ind w:left="720" w:hangingChars="300" w:hanging="720"/>
        <w:jc w:val="both"/>
        <w:rPr>
          <w:rFonts w:ascii="標楷體" w:eastAsia="標楷體" w:hAnsi="標楷體"/>
          <w:szCs w:val="24"/>
        </w:rPr>
      </w:pPr>
      <w:r>
        <w:rPr>
          <w:rFonts w:ascii="標楷體" w:eastAsia="標楷體" w:hAnsi="標楷體" w:hint="eastAsia"/>
          <w:szCs w:val="24"/>
        </w:rPr>
        <w:t xml:space="preserve">　三、至於其餘請釋各節</w:t>
      </w:r>
      <w:r w:rsidRPr="0083258B">
        <w:rPr>
          <w:rFonts w:ascii="標楷體" w:eastAsia="標楷體" w:hAnsi="標楷體" w:hint="eastAsia"/>
          <w:szCs w:val="24"/>
        </w:rPr>
        <w:t>，</w:t>
      </w:r>
      <w:r>
        <w:rPr>
          <w:rFonts w:ascii="標楷體" w:eastAsia="標楷體" w:hAnsi="標楷體" w:hint="eastAsia"/>
          <w:szCs w:val="24"/>
        </w:rPr>
        <w:t>因涉及地方制度法第87條之2之解釋</w:t>
      </w:r>
      <w:r w:rsidRPr="0083258B">
        <w:rPr>
          <w:rFonts w:ascii="標楷體" w:eastAsia="標楷體" w:hAnsi="標楷體" w:hint="eastAsia"/>
          <w:szCs w:val="24"/>
        </w:rPr>
        <w:t>，</w:t>
      </w:r>
      <w:r>
        <w:rPr>
          <w:rFonts w:ascii="標楷體" w:eastAsia="標楷體" w:hAnsi="標楷體" w:hint="eastAsia"/>
          <w:szCs w:val="24"/>
        </w:rPr>
        <w:t>另請內政部逕復貴府</w:t>
      </w:r>
      <w:r w:rsidRPr="0083258B">
        <w:rPr>
          <w:rFonts w:ascii="標楷體" w:eastAsia="標楷體" w:hAnsi="標楷體" w:hint="eastAsia"/>
          <w:szCs w:val="24"/>
        </w:rPr>
        <w:t>。</w:t>
      </w:r>
    </w:p>
    <w:p w:rsidR="0010181B" w:rsidRDefault="0010181B">
      <w:pPr>
        <w:widowControl/>
        <w:rPr>
          <w:rFonts w:ascii="標楷體" w:eastAsia="標楷體" w:hAnsi="標楷體"/>
          <w:szCs w:val="24"/>
        </w:rPr>
      </w:pPr>
      <w:r>
        <w:rPr>
          <w:rFonts w:ascii="標楷體" w:eastAsia="標楷體" w:hAnsi="標楷體"/>
          <w:szCs w:val="24"/>
        </w:rPr>
        <w:br w:type="page"/>
      </w:r>
    </w:p>
    <w:p w:rsidR="00121F82" w:rsidRDefault="00121F82" w:rsidP="00121F82">
      <w:pPr>
        <w:spacing w:line="400" w:lineRule="exact"/>
        <w:jc w:val="center"/>
        <w:rPr>
          <w:rFonts w:ascii="標楷體" w:eastAsia="標楷體" w:hAnsi="標楷體"/>
          <w:b/>
          <w:sz w:val="36"/>
          <w:szCs w:val="36"/>
        </w:rPr>
      </w:pPr>
      <w:r w:rsidRPr="0068152D">
        <w:rPr>
          <w:rFonts w:ascii="標楷體" w:eastAsia="標楷體" w:hAnsi="標楷體"/>
          <w:b/>
          <w:sz w:val="36"/>
          <w:szCs w:val="36"/>
        </w:rPr>
        <w:lastRenderedPageBreak/>
        <w:t>實質意義之法規命令未於改制生效日踐行公告繼續適用或廢止時，後續相</w:t>
      </w:r>
    </w:p>
    <w:p w:rsidR="00121F82" w:rsidRPr="0068152D" w:rsidRDefault="00121F82" w:rsidP="00121F82">
      <w:pPr>
        <w:spacing w:line="400" w:lineRule="exact"/>
        <w:jc w:val="center"/>
        <w:rPr>
          <w:rFonts w:ascii="標楷體" w:eastAsia="標楷體" w:hAnsi="標楷體"/>
          <w:b/>
          <w:sz w:val="36"/>
          <w:szCs w:val="36"/>
        </w:rPr>
      </w:pPr>
      <w:r w:rsidRPr="0068152D">
        <w:rPr>
          <w:rFonts w:ascii="標楷體" w:eastAsia="標楷體" w:hAnsi="標楷體"/>
          <w:b/>
          <w:sz w:val="36"/>
          <w:szCs w:val="36"/>
        </w:rPr>
        <w:t>關作業應如何處理</w:t>
      </w:r>
    </w:p>
    <w:p w:rsidR="00121F82" w:rsidRPr="00F25714" w:rsidRDefault="00121F82" w:rsidP="00121F82">
      <w:pPr>
        <w:spacing w:beforeLines="100" w:before="360" w:line="340" w:lineRule="exact"/>
        <w:ind w:left="720" w:hangingChars="300" w:hanging="720"/>
        <w:jc w:val="both"/>
        <w:rPr>
          <w:rFonts w:ascii="標楷體" w:eastAsia="標楷體" w:hAnsi="標楷體"/>
          <w:szCs w:val="24"/>
        </w:rPr>
      </w:pPr>
      <w:r w:rsidRPr="00F25714">
        <w:rPr>
          <w:rFonts w:ascii="標楷體" w:eastAsia="標楷體" w:hAnsi="標楷體" w:hint="eastAsia"/>
          <w:szCs w:val="24"/>
        </w:rPr>
        <w:t>內政部　函</w:t>
      </w:r>
    </w:p>
    <w:p w:rsidR="00121F82" w:rsidRDefault="00121F82" w:rsidP="00121F82">
      <w:pPr>
        <w:spacing w:line="340" w:lineRule="exact"/>
        <w:ind w:left="720" w:hangingChars="300" w:hanging="720"/>
        <w:jc w:val="both"/>
        <w:rPr>
          <w:rFonts w:ascii="標楷體" w:eastAsia="標楷體" w:hAnsi="標楷體"/>
          <w:szCs w:val="24"/>
        </w:rPr>
      </w:pPr>
      <w:r w:rsidRPr="0083258B">
        <w:rPr>
          <w:rFonts w:ascii="標楷體" w:eastAsia="標楷體" w:hAnsi="標楷體" w:hint="eastAsia"/>
          <w:szCs w:val="24"/>
        </w:rPr>
        <w:t>主旨</w:t>
      </w:r>
      <w:r>
        <w:rPr>
          <w:rFonts w:ascii="標楷體" w:eastAsia="標楷體" w:hAnsi="標楷體" w:hint="eastAsia"/>
          <w:szCs w:val="24"/>
        </w:rPr>
        <w:t>：</w:t>
      </w:r>
      <w:r w:rsidRPr="0068152D">
        <w:rPr>
          <w:rFonts w:ascii="標楷體" w:eastAsia="標楷體" w:hAnsi="標楷體" w:hint="eastAsia"/>
          <w:szCs w:val="24"/>
        </w:rPr>
        <w:t>有關貴府函請釋示「實質意義之法規命令未於改制生效日踐行公告繼續適用或廢</w:t>
      </w:r>
      <w:r>
        <w:rPr>
          <w:rFonts w:ascii="標楷體" w:eastAsia="標楷體" w:hAnsi="標楷體" w:hint="eastAsia"/>
          <w:szCs w:val="24"/>
        </w:rPr>
        <w:t>止</w:t>
      </w:r>
      <w:r w:rsidRPr="0068152D">
        <w:rPr>
          <w:rFonts w:ascii="標楷體" w:eastAsia="標楷體" w:hAnsi="標楷體" w:hint="eastAsia"/>
          <w:szCs w:val="24"/>
        </w:rPr>
        <w:t>時，後續相關作業應如何辦理」乙案，復如說明，請查照。</w:t>
      </w:r>
    </w:p>
    <w:p w:rsidR="00121F82" w:rsidRDefault="00121F82" w:rsidP="00121F82">
      <w:pPr>
        <w:spacing w:line="340" w:lineRule="exact"/>
        <w:ind w:left="720" w:hangingChars="300" w:hanging="720"/>
        <w:jc w:val="both"/>
        <w:rPr>
          <w:rFonts w:ascii="標楷體" w:eastAsia="標楷體" w:hAnsi="標楷體"/>
          <w:szCs w:val="24"/>
        </w:rPr>
      </w:pPr>
    </w:p>
    <w:p w:rsidR="00121F82" w:rsidRDefault="00121F82" w:rsidP="00121F82">
      <w:pPr>
        <w:spacing w:line="340" w:lineRule="exact"/>
        <w:ind w:left="720" w:hangingChars="300" w:hanging="720"/>
        <w:jc w:val="both"/>
        <w:rPr>
          <w:rFonts w:ascii="標楷體" w:eastAsia="標楷體" w:hAnsi="標楷體"/>
          <w:szCs w:val="24"/>
        </w:rPr>
      </w:pPr>
      <w:r>
        <w:rPr>
          <w:rFonts w:ascii="標楷體" w:eastAsia="標楷體" w:hAnsi="標楷體" w:hint="eastAsia"/>
          <w:szCs w:val="24"/>
        </w:rPr>
        <w:t>說明：</w:t>
      </w:r>
    </w:p>
    <w:p w:rsidR="00121F82" w:rsidRPr="0068152D" w:rsidRDefault="00121F82" w:rsidP="00121F82">
      <w:pPr>
        <w:spacing w:line="340" w:lineRule="exact"/>
        <w:ind w:left="720" w:hangingChars="300" w:hanging="720"/>
        <w:jc w:val="both"/>
        <w:rPr>
          <w:rFonts w:ascii="標楷體" w:eastAsia="標楷體" w:hAnsi="標楷體"/>
          <w:szCs w:val="24"/>
        </w:rPr>
      </w:pPr>
      <w:r>
        <w:rPr>
          <w:rFonts w:ascii="標楷體" w:eastAsia="標楷體" w:hAnsi="標楷體" w:hint="eastAsia"/>
          <w:szCs w:val="24"/>
        </w:rPr>
        <w:t xml:space="preserve">　</w:t>
      </w:r>
      <w:r w:rsidRPr="0068152D">
        <w:rPr>
          <w:rFonts w:ascii="標楷體" w:eastAsia="標楷體" w:hAnsi="標楷體" w:hint="eastAsia"/>
          <w:szCs w:val="24"/>
        </w:rPr>
        <w:t>一、復貴府100年3月4日府法規字第1000</w:t>
      </w:r>
      <w:r>
        <w:rPr>
          <w:rFonts w:ascii="標楷體" w:eastAsia="標楷體" w:hAnsi="標楷體" w:hint="eastAsia"/>
          <w:szCs w:val="24"/>
        </w:rPr>
        <w:t>1</w:t>
      </w:r>
      <w:r w:rsidRPr="0068152D">
        <w:rPr>
          <w:rFonts w:ascii="標楷體" w:eastAsia="標楷體" w:hAnsi="標楷體" w:hint="eastAsia"/>
          <w:szCs w:val="24"/>
        </w:rPr>
        <w:t>33808號函。</w:t>
      </w:r>
    </w:p>
    <w:p w:rsidR="00121F82" w:rsidRPr="00ED5E02" w:rsidRDefault="00121F82" w:rsidP="00121F82">
      <w:pPr>
        <w:spacing w:line="340" w:lineRule="exact"/>
        <w:ind w:left="720" w:hangingChars="300" w:hanging="720"/>
        <w:jc w:val="both"/>
        <w:rPr>
          <w:rFonts w:ascii="標楷體" w:eastAsia="標楷體" w:hAnsi="標楷體"/>
          <w:szCs w:val="24"/>
        </w:rPr>
      </w:pPr>
      <w:r>
        <w:rPr>
          <w:rFonts w:ascii="標楷體" w:eastAsia="標楷體" w:hAnsi="標楷體" w:hint="eastAsia"/>
          <w:szCs w:val="24"/>
        </w:rPr>
        <w:t xml:space="preserve">　</w:t>
      </w:r>
      <w:r w:rsidRPr="0068152D">
        <w:rPr>
          <w:rFonts w:ascii="標楷體" w:eastAsia="標楷體" w:hAnsi="標楷體" w:hint="eastAsia"/>
          <w:szCs w:val="24"/>
        </w:rPr>
        <w:t>二、為利縣市改制直轄市前後之法規有所銜接，地方制度法第87條之2規定原直轄市、縣(市)及鄉(鎮、市)自治法規若有繼續適用之必要，得由改制後之直轄市政府核定公告後，繼續適用2年。故原地方政府依法律授權以公文程式「公告」或「令」發布之實質意義法規命令，未經公告繼續適用</w:t>
      </w:r>
      <w:r>
        <w:rPr>
          <w:rFonts w:ascii="標楷體" w:eastAsia="標楷體" w:hAnsi="標楷體" w:hint="eastAsia"/>
          <w:szCs w:val="24"/>
        </w:rPr>
        <w:t>，</w:t>
      </w:r>
      <w:r w:rsidRPr="0068152D">
        <w:rPr>
          <w:rFonts w:ascii="標楷體" w:eastAsia="標楷體" w:hAnsi="標楷體" w:hint="eastAsia"/>
          <w:szCs w:val="24"/>
        </w:rPr>
        <w:t>改制直轄市後即為當然失效，新直轄市政府如認原直轄市、縣(市)政府所發布之各該實質意義法規命令，有繼續規範之必要，得循原法制作業程序重行「公告」或「令」訂定發布程序，且溯及自改制日(</w:t>
      </w:r>
      <w:r>
        <w:rPr>
          <w:rFonts w:ascii="標楷體" w:eastAsia="標楷體" w:hAnsi="標楷體" w:hint="eastAsia"/>
          <w:szCs w:val="24"/>
        </w:rPr>
        <w:t>99</w:t>
      </w:r>
      <w:r w:rsidRPr="0068152D">
        <w:rPr>
          <w:rFonts w:ascii="標楷體" w:eastAsia="標楷體" w:hAnsi="標楷體" w:hint="eastAsia"/>
          <w:szCs w:val="24"/>
        </w:rPr>
        <w:t>年</w:t>
      </w:r>
      <w:r>
        <w:rPr>
          <w:rFonts w:ascii="標楷體" w:eastAsia="標楷體" w:hAnsi="標楷體" w:hint="eastAsia"/>
          <w:szCs w:val="24"/>
        </w:rPr>
        <w:t>12</w:t>
      </w:r>
      <w:r w:rsidRPr="0068152D">
        <w:rPr>
          <w:rFonts w:ascii="標楷體" w:eastAsia="標楷體" w:hAnsi="標楷體" w:hint="eastAsia"/>
          <w:szCs w:val="24"/>
        </w:rPr>
        <w:t>月</w:t>
      </w:r>
      <w:r>
        <w:rPr>
          <w:rFonts w:ascii="標楷體" w:eastAsia="標楷體" w:hAnsi="標楷體" w:hint="eastAsia"/>
          <w:szCs w:val="24"/>
        </w:rPr>
        <w:t>25</w:t>
      </w:r>
      <w:r w:rsidRPr="0068152D">
        <w:rPr>
          <w:rFonts w:ascii="標楷體" w:eastAsia="標楷體" w:hAnsi="標楷體" w:hint="eastAsia"/>
          <w:szCs w:val="24"/>
        </w:rPr>
        <w:t>日)生效。</w:t>
      </w:r>
    </w:p>
    <w:p w:rsidR="00121F82" w:rsidRDefault="00121F82">
      <w:pPr>
        <w:widowControl/>
        <w:rPr>
          <w:rFonts w:ascii="標楷體" w:eastAsia="標楷體" w:hAnsi="標楷體"/>
          <w:szCs w:val="24"/>
        </w:rPr>
      </w:pPr>
      <w:r>
        <w:rPr>
          <w:rFonts w:ascii="標楷體" w:eastAsia="標楷體" w:hAnsi="標楷體"/>
          <w:szCs w:val="24"/>
        </w:rPr>
        <w:br w:type="page"/>
      </w:r>
    </w:p>
    <w:p w:rsidR="00121F82" w:rsidRDefault="00121F82" w:rsidP="00121F82">
      <w:pPr>
        <w:spacing w:line="400" w:lineRule="exact"/>
        <w:ind w:left="1081" w:hangingChars="300" w:hanging="1081"/>
        <w:jc w:val="center"/>
        <w:rPr>
          <w:rFonts w:ascii="標楷體" w:eastAsia="標楷體" w:hAnsi="標楷體"/>
          <w:b/>
          <w:sz w:val="36"/>
          <w:szCs w:val="36"/>
        </w:rPr>
      </w:pPr>
      <w:r w:rsidRPr="00D930A1">
        <w:rPr>
          <w:rFonts w:ascii="標楷體" w:eastAsia="標楷體" w:hAnsi="標楷體"/>
          <w:b/>
          <w:sz w:val="36"/>
          <w:szCs w:val="36"/>
        </w:rPr>
        <w:lastRenderedPageBreak/>
        <w:t>改制日公告繼續適用之原自治條例</w:t>
      </w:r>
    </w:p>
    <w:p w:rsidR="00121F82" w:rsidRPr="00D930A1" w:rsidRDefault="00121F82" w:rsidP="00121F82">
      <w:pPr>
        <w:spacing w:line="400" w:lineRule="exact"/>
        <w:ind w:left="1081" w:hangingChars="300" w:hanging="1081"/>
        <w:jc w:val="center"/>
        <w:rPr>
          <w:rFonts w:ascii="標楷體" w:eastAsia="標楷體" w:hAnsi="標楷體"/>
          <w:b/>
          <w:sz w:val="36"/>
          <w:szCs w:val="36"/>
        </w:rPr>
      </w:pPr>
      <w:r w:rsidRPr="00D930A1">
        <w:rPr>
          <w:rFonts w:ascii="標楷體" w:eastAsia="標楷體" w:hAnsi="標楷體"/>
          <w:b/>
          <w:sz w:val="36"/>
          <w:szCs w:val="36"/>
        </w:rPr>
        <w:t>嗣後辦理廢止作業之相關執行疑義</w:t>
      </w:r>
    </w:p>
    <w:p w:rsidR="00121F82" w:rsidRPr="00933E7D" w:rsidRDefault="00121F82" w:rsidP="00121F82">
      <w:pPr>
        <w:spacing w:beforeLines="100" w:before="360" w:line="420" w:lineRule="exact"/>
        <w:ind w:left="720" w:hangingChars="300" w:hanging="720"/>
        <w:jc w:val="both"/>
        <w:rPr>
          <w:rFonts w:ascii="標楷體" w:eastAsia="標楷體" w:hAnsi="標楷體"/>
          <w:szCs w:val="24"/>
        </w:rPr>
      </w:pPr>
      <w:r w:rsidRPr="00933E7D">
        <w:rPr>
          <w:rFonts w:ascii="標楷體" w:eastAsia="標楷體" w:hAnsi="標楷體" w:hint="eastAsia"/>
          <w:szCs w:val="24"/>
        </w:rPr>
        <w:t>內政部　函</w:t>
      </w:r>
    </w:p>
    <w:p w:rsidR="00121F82" w:rsidRDefault="00121F82" w:rsidP="00121F82">
      <w:pPr>
        <w:spacing w:line="360" w:lineRule="exact"/>
        <w:ind w:left="720" w:hangingChars="300" w:hanging="720"/>
        <w:jc w:val="both"/>
        <w:rPr>
          <w:rFonts w:ascii="標楷體" w:eastAsia="標楷體" w:hAnsi="標楷體"/>
          <w:szCs w:val="24"/>
        </w:rPr>
      </w:pPr>
      <w:r w:rsidRPr="0083258B">
        <w:rPr>
          <w:rFonts w:ascii="標楷體" w:eastAsia="標楷體" w:hAnsi="標楷體" w:hint="eastAsia"/>
          <w:szCs w:val="24"/>
        </w:rPr>
        <w:t>主旨</w:t>
      </w:r>
      <w:r>
        <w:rPr>
          <w:rFonts w:ascii="標楷體" w:eastAsia="標楷體" w:hAnsi="標楷體" w:hint="eastAsia"/>
          <w:szCs w:val="24"/>
        </w:rPr>
        <w:t>：</w:t>
      </w:r>
      <w:r w:rsidRPr="00D930A1">
        <w:rPr>
          <w:rFonts w:ascii="標楷體" w:eastAsia="標楷體" w:hAnsi="標楷體" w:hint="eastAsia"/>
          <w:szCs w:val="24"/>
        </w:rPr>
        <w:t>關於</w:t>
      </w:r>
      <w:r>
        <w:rPr>
          <w:rFonts w:ascii="標楷體" w:eastAsia="標楷體" w:hAnsi="標楷體" w:hint="eastAsia"/>
          <w:szCs w:val="24"/>
        </w:rPr>
        <w:t xml:space="preserve">　</w:t>
      </w:r>
      <w:r w:rsidRPr="00D930A1">
        <w:rPr>
          <w:rFonts w:ascii="標楷體" w:eastAsia="標楷體" w:hAnsi="標楷體" w:hint="eastAsia"/>
          <w:szCs w:val="24"/>
        </w:rPr>
        <w:t>貴府函請</w:t>
      </w:r>
      <w:r>
        <w:rPr>
          <w:rFonts w:ascii="標楷體" w:eastAsia="標楷體" w:hAnsi="標楷體" w:hint="eastAsia"/>
          <w:szCs w:val="24"/>
        </w:rPr>
        <w:t>釋示</w:t>
      </w:r>
      <w:r w:rsidRPr="00D930A1">
        <w:rPr>
          <w:rFonts w:ascii="標楷體" w:eastAsia="標楷體" w:hAnsi="標楷體" w:hint="eastAsia"/>
          <w:szCs w:val="24"/>
        </w:rPr>
        <w:t>於改制日公告繼續適用之原自</w:t>
      </w:r>
    </w:p>
    <w:p w:rsidR="00121F82" w:rsidRDefault="00121F82" w:rsidP="00121F82">
      <w:pPr>
        <w:spacing w:line="360" w:lineRule="exact"/>
        <w:ind w:left="720" w:hangingChars="300" w:hanging="720"/>
        <w:jc w:val="both"/>
        <w:rPr>
          <w:rFonts w:ascii="標楷體" w:eastAsia="標楷體" w:hAnsi="標楷體"/>
          <w:szCs w:val="24"/>
        </w:rPr>
      </w:pPr>
      <w:r>
        <w:rPr>
          <w:rFonts w:ascii="標楷體" w:eastAsia="標楷體" w:hAnsi="標楷體" w:hint="eastAsia"/>
          <w:szCs w:val="24"/>
        </w:rPr>
        <w:t xml:space="preserve">　　　</w:t>
      </w:r>
      <w:r w:rsidRPr="00D930A1">
        <w:rPr>
          <w:rFonts w:ascii="標楷體" w:eastAsia="標楷體" w:hAnsi="標楷體" w:hint="eastAsia"/>
          <w:szCs w:val="24"/>
        </w:rPr>
        <w:t>治條例，嗣後</w:t>
      </w:r>
      <w:r>
        <w:rPr>
          <w:rFonts w:ascii="標楷體" w:eastAsia="標楷體" w:hAnsi="標楷體" w:hint="eastAsia"/>
          <w:szCs w:val="24"/>
        </w:rPr>
        <w:t>辦理</w:t>
      </w:r>
      <w:r w:rsidRPr="00D930A1">
        <w:rPr>
          <w:rFonts w:ascii="標楷體" w:eastAsia="標楷體" w:hAnsi="標楷體" w:hint="eastAsia"/>
          <w:szCs w:val="24"/>
        </w:rPr>
        <w:t>廢止作業之相關</w:t>
      </w:r>
      <w:r>
        <w:rPr>
          <w:rFonts w:ascii="標楷體" w:eastAsia="標楷體" w:hAnsi="標楷體" w:hint="eastAsia"/>
          <w:szCs w:val="24"/>
        </w:rPr>
        <w:t>執行疑</w:t>
      </w:r>
      <w:r w:rsidRPr="00D930A1">
        <w:rPr>
          <w:rFonts w:ascii="標楷體" w:eastAsia="標楷體" w:hAnsi="標楷體" w:hint="eastAsia"/>
          <w:szCs w:val="24"/>
        </w:rPr>
        <w:t>義乙案，</w:t>
      </w:r>
    </w:p>
    <w:p w:rsidR="00121F82" w:rsidRDefault="00121F82" w:rsidP="00121F82">
      <w:pPr>
        <w:spacing w:line="360" w:lineRule="exact"/>
        <w:ind w:left="720" w:hangingChars="300" w:hanging="720"/>
        <w:jc w:val="both"/>
        <w:rPr>
          <w:rFonts w:ascii="標楷體" w:eastAsia="標楷體" w:hAnsi="標楷體"/>
          <w:szCs w:val="24"/>
        </w:rPr>
      </w:pPr>
      <w:r>
        <w:rPr>
          <w:rFonts w:ascii="標楷體" w:eastAsia="標楷體" w:hAnsi="標楷體" w:hint="eastAsia"/>
          <w:szCs w:val="24"/>
        </w:rPr>
        <w:t xml:space="preserve">　　　復</w:t>
      </w:r>
      <w:r w:rsidRPr="00D930A1">
        <w:rPr>
          <w:rFonts w:ascii="標楷體" w:eastAsia="標楷體" w:hAnsi="標楷體" w:hint="eastAsia"/>
          <w:szCs w:val="24"/>
        </w:rPr>
        <w:t>如說明，請查照。</w:t>
      </w:r>
    </w:p>
    <w:p w:rsidR="00121F82" w:rsidRDefault="00121F82" w:rsidP="00121F82">
      <w:pPr>
        <w:spacing w:line="360" w:lineRule="exact"/>
        <w:ind w:left="720" w:hangingChars="300" w:hanging="720"/>
        <w:jc w:val="both"/>
        <w:rPr>
          <w:rFonts w:ascii="標楷體" w:eastAsia="標楷體" w:hAnsi="標楷體"/>
          <w:szCs w:val="24"/>
        </w:rPr>
      </w:pPr>
      <w:r>
        <w:rPr>
          <w:rFonts w:ascii="標楷體" w:eastAsia="標楷體" w:hAnsi="標楷體" w:hint="eastAsia"/>
          <w:szCs w:val="24"/>
        </w:rPr>
        <w:t>說明：</w:t>
      </w:r>
    </w:p>
    <w:p w:rsidR="00121F82" w:rsidRPr="0068152D" w:rsidRDefault="00121F82" w:rsidP="00121F82">
      <w:pPr>
        <w:spacing w:line="360" w:lineRule="exact"/>
        <w:ind w:left="720" w:hangingChars="300" w:hanging="720"/>
        <w:jc w:val="both"/>
        <w:rPr>
          <w:rFonts w:ascii="標楷體" w:eastAsia="標楷體" w:hAnsi="標楷體"/>
          <w:szCs w:val="24"/>
        </w:rPr>
      </w:pPr>
      <w:r>
        <w:rPr>
          <w:rFonts w:ascii="標楷體" w:eastAsia="標楷體" w:hAnsi="標楷體" w:hint="eastAsia"/>
          <w:szCs w:val="24"/>
        </w:rPr>
        <w:t xml:space="preserve">　</w:t>
      </w:r>
      <w:r w:rsidRPr="0068152D">
        <w:rPr>
          <w:rFonts w:ascii="標楷體" w:eastAsia="標楷體" w:hAnsi="標楷體" w:hint="eastAsia"/>
          <w:szCs w:val="24"/>
        </w:rPr>
        <w:t>一、</w:t>
      </w:r>
      <w:r w:rsidRPr="00C46781">
        <w:rPr>
          <w:rFonts w:ascii="標楷體" w:eastAsia="標楷體" w:hAnsi="標楷體" w:hint="eastAsia"/>
          <w:szCs w:val="24"/>
        </w:rPr>
        <w:t>復</w:t>
      </w:r>
      <w:r>
        <w:rPr>
          <w:rFonts w:ascii="標楷體" w:eastAsia="標楷體" w:hAnsi="標楷體" w:hint="eastAsia"/>
          <w:szCs w:val="24"/>
        </w:rPr>
        <w:t xml:space="preserve">　</w:t>
      </w:r>
      <w:r w:rsidRPr="00C46781">
        <w:rPr>
          <w:rFonts w:ascii="標楷體" w:eastAsia="標楷體" w:hAnsi="標楷體" w:hint="eastAsia"/>
          <w:szCs w:val="24"/>
        </w:rPr>
        <w:t>貴府100年1月24</w:t>
      </w:r>
      <w:r>
        <w:rPr>
          <w:rFonts w:ascii="標楷體" w:eastAsia="標楷體" w:hAnsi="標楷體" w:hint="eastAsia"/>
          <w:szCs w:val="24"/>
        </w:rPr>
        <w:t>日北</w:t>
      </w:r>
      <w:r w:rsidRPr="00C46781">
        <w:rPr>
          <w:rFonts w:ascii="標楷體" w:eastAsia="標楷體" w:hAnsi="標楷體" w:hint="eastAsia"/>
          <w:szCs w:val="24"/>
        </w:rPr>
        <w:t>府法規字第1000082934號函。</w:t>
      </w:r>
    </w:p>
    <w:p w:rsidR="00121F82" w:rsidRPr="00C46781" w:rsidRDefault="00121F82" w:rsidP="00121F82">
      <w:pPr>
        <w:spacing w:line="360" w:lineRule="exact"/>
        <w:ind w:left="720" w:hangingChars="300" w:hanging="720"/>
        <w:jc w:val="both"/>
        <w:rPr>
          <w:rFonts w:ascii="標楷體" w:eastAsia="標楷體" w:hAnsi="標楷體"/>
          <w:szCs w:val="24"/>
        </w:rPr>
      </w:pPr>
      <w:r>
        <w:rPr>
          <w:rFonts w:ascii="標楷體" w:eastAsia="標楷體" w:hAnsi="標楷體" w:hint="eastAsia"/>
          <w:szCs w:val="24"/>
        </w:rPr>
        <w:t xml:space="preserve">　</w:t>
      </w:r>
      <w:r w:rsidRPr="0068152D">
        <w:rPr>
          <w:rFonts w:ascii="標楷體" w:eastAsia="標楷體" w:hAnsi="標楷體" w:hint="eastAsia"/>
          <w:szCs w:val="24"/>
        </w:rPr>
        <w:t>二、</w:t>
      </w:r>
      <w:r w:rsidRPr="00C46781">
        <w:rPr>
          <w:rFonts w:ascii="標楷體" w:eastAsia="標楷體" w:hAnsi="標楷體" w:hint="eastAsia"/>
          <w:szCs w:val="24"/>
        </w:rPr>
        <w:t>關於改制後之新直轄市政府(以下稱新直轄市政府)依法於改制日公告繼續適用之原自治條例，嗣後如完成其銜接法規之制(訂)定法制程序，原自治條例無繼續適用之必要時，該原自治條例之「廢止方式」及「是否應送改制後之新直轄市議會(以下稱新直轄市議會)進行審議」等節，分復如下:</w:t>
      </w:r>
    </w:p>
    <w:p w:rsidR="00121F82" w:rsidRPr="00C46781" w:rsidRDefault="00121F82" w:rsidP="00121F82">
      <w:pPr>
        <w:spacing w:line="360" w:lineRule="exact"/>
        <w:ind w:leftChars="50" w:left="720" w:hangingChars="250" w:hanging="600"/>
        <w:jc w:val="both"/>
        <w:rPr>
          <w:rFonts w:ascii="標楷體" w:eastAsia="標楷體" w:hAnsi="標楷體"/>
          <w:szCs w:val="24"/>
        </w:rPr>
      </w:pPr>
      <w:r>
        <w:rPr>
          <w:rFonts w:ascii="標楷體" w:eastAsia="標楷體" w:hAnsi="標楷體" w:hint="eastAsia"/>
          <w:szCs w:val="24"/>
        </w:rPr>
        <w:t>（一）</w:t>
      </w:r>
      <w:r w:rsidRPr="00C46781">
        <w:rPr>
          <w:rFonts w:ascii="標楷體" w:eastAsia="標楷體" w:hAnsi="標楷體" w:hint="eastAsia"/>
          <w:szCs w:val="24"/>
        </w:rPr>
        <w:t>查「地方制度法」第</w:t>
      </w:r>
      <w:r>
        <w:rPr>
          <w:rFonts w:ascii="標楷體" w:eastAsia="標楷體" w:hAnsi="標楷體" w:hint="eastAsia"/>
          <w:szCs w:val="24"/>
        </w:rPr>
        <w:t>87</w:t>
      </w:r>
      <w:r w:rsidRPr="00C46781">
        <w:rPr>
          <w:rFonts w:ascii="標楷體" w:eastAsia="標楷體" w:hAnsi="標楷體" w:hint="eastAsia"/>
          <w:szCs w:val="24"/>
        </w:rPr>
        <w:t>條之2規定:「縣(市)改制或與其他直轄市、縣(市)合併改制為直轄市，原直轄市、縣(市)及鄉(鎮、市)自治法規應由改制後之直轄市政府廢止之;其有繼續適用之必要者，得經改制後之直轄市政府核定公告後，繼續適用二年。」;另「縣市改制直轄市自治法規整理原則」第4點第1項亦規定:「經縣市改制作業小組確認不得繼續適用之自治法規，由改制後之直轄市政府公告廢止之」，</w:t>
      </w:r>
      <w:r>
        <w:rPr>
          <w:rFonts w:ascii="標楷體" w:eastAsia="標楷體" w:hAnsi="標楷體" w:hint="eastAsia"/>
          <w:szCs w:val="24"/>
        </w:rPr>
        <w:t>爰</w:t>
      </w:r>
      <w:r w:rsidRPr="00C46781">
        <w:rPr>
          <w:rFonts w:ascii="標楷體" w:eastAsia="標楷體" w:hAnsi="標楷體" w:hint="eastAsia"/>
          <w:szCs w:val="24"/>
        </w:rPr>
        <w:t>新直</w:t>
      </w:r>
      <w:r w:rsidRPr="00C46781">
        <w:rPr>
          <w:rFonts w:ascii="標楷體" w:eastAsia="標楷體" w:hAnsi="標楷體" w:hint="eastAsia"/>
          <w:szCs w:val="24"/>
        </w:rPr>
        <w:lastRenderedPageBreak/>
        <w:t>轄市政府對前公告繼續適用之原地方自治條例，嗣後辦理廢止時，由新直轄市政府以「公告」方式為之。</w:t>
      </w:r>
    </w:p>
    <w:p w:rsidR="00121F82" w:rsidRPr="00ED5E02" w:rsidRDefault="00121F82" w:rsidP="00121F82">
      <w:pPr>
        <w:spacing w:line="360" w:lineRule="exact"/>
        <w:ind w:leftChars="50" w:left="720" w:hangingChars="250" w:hanging="600"/>
        <w:jc w:val="both"/>
        <w:rPr>
          <w:rFonts w:ascii="標楷體" w:eastAsia="標楷體" w:hAnsi="標楷體"/>
          <w:szCs w:val="24"/>
        </w:rPr>
      </w:pPr>
      <w:r>
        <w:rPr>
          <w:rFonts w:ascii="標楷體" w:eastAsia="標楷體" w:hAnsi="標楷體" w:hint="eastAsia"/>
          <w:szCs w:val="24"/>
        </w:rPr>
        <w:t>（二）</w:t>
      </w:r>
      <w:r w:rsidRPr="00C46781">
        <w:rPr>
          <w:rFonts w:ascii="標楷體" w:eastAsia="標楷體" w:hAnsi="標楷體" w:hint="eastAsia"/>
          <w:szCs w:val="24"/>
        </w:rPr>
        <w:t>至對已核定公告繼續適用之原自治法規，嗣後辦理廢止作業時，是否需經新直轄市議會審議通過後，方得據以辦理乙節，按上開地方制度法第87條之2後段規定，由新直轄市政府公告繼續適用之原直轄市、縣(市)、鄉(鎮、市)自治法規，其屬自治條例者，制定時係由原直轄市議會、縣(市)議會、鄉(鎮</w:t>
      </w:r>
      <w:r>
        <w:rPr>
          <w:rFonts w:ascii="標楷體" w:eastAsia="標楷體" w:hAnsi="標楷體" w:hint="eastAsia"/>
          <w:szCs w:val="24"/>
        </w:rPr>
        <w:t>、</w:t>
      </w:r>
      <w:r w:rsidRPr="00C46781">
        <w:rPr>
          <w:rFonts w:ascii="標楷體" w:eastAsia="標楷體" w:hAnsi="標楷體" w:hint="eastAsia"/>
          <w:szCs w:val="24"/>
        </w:rPr>
        <w:t>市)民代表會審議，然改制後該等機關均已裁撤;</w:t>
      </w:r>
      <w:r>
        <w:rPr>
          <w:rFonts w:ascii="標楷體" w:eastAsia="標楷體" w:hAnsi="標楷體" w:hint="eastAsia"/>
          <w:szCs w:val="24"/>
        </w:rPr>
        <w:t>又</w:t>
      </w:r>
      <w:r w:rsidRPr="00C46781">
        <w:rPr>
          <w:rFonts w:ascii="標楷體" w:eastAsia="標楷體" w:hAnsi="標楷體" w:hint="eastAsia"/>
          <w:szCs w:val="24"/>
        </w:rPr>
        <w:t>鑑於新直轄市議會審議通過制定新自治條例，即寓有該原自治條例無再繼訂續適用必要之意旨。準此，新直轄市政府對已核定公告繼續適用之原自治法規，嗣後辦理廢止時，並無庸先送經新直轄市議會審議。</w:t>
      </w:r>
    </w:p>
    <w:p w:rsidR="00121F82" w:rsidRDefault="00121F82">
      <w:pPr>
        <w:widowControl/>
        <w:rPr>
          <w:rFonts w:ascii="標楷體" w:eastAsia="標楷體" w:hAnsi="標楷體"/>
          <w:szCs w:val="24"/>
        </w:rPr>
      </w:pPr>
      <w:r>
        <w:rPr>
          <w:rFonts w:ascii="標楷體" w:eastAsia="標楷體" w:hAnsi="標楷體"/>
          <w:szCs w:val="24"/>
        </w:rPr>
        <w:br w:type="page"/>
      </w:r>
    </w:p>
    <w:p w:rsidR="00121F82" w:rsidRPr="0030796F" w:rsidRDefault="00121F82" w:rsidP="00121F82">
      <w:pPr>
        <w:spacing w:before="100" w:beforeAutospacing="1" w:after="100" w:afterAutospacing="1" w:line="500" w:lineRule="exact"/>
        <w:jc w:val="center"/>
        <w:rPr>
          <w:rFonts w:ascii="標楷體" w:eastAsia="標楷體" w:hAnsi="標楷體" w:hint="eastAsia"/>
          <w:b/>
          <w:spacing w:val="-4"/>
          <w:sz w:val="36"/>
          <w:szCs w:val="36"/>
        </w:rPr>
      </w:pPr>
      <w:r w:rsidRPr="0030796F">
        <w:rPr>
          <w:rFonts w:ascii="標楷體" w:eastAsia="標楷體" w:hAnsi="標楷體" w:hint="eastAsia"/>
          <w:b/>
          <w:spacing w:val="-4"/>
          <w:sz w:val="36"/>
          <w:szCs w:val="36"/>
        </w:rPr>
        <w:lastRenderedPageBreak/>
        <w:t>研擬法規草案（包括新訂案或修正案）需注意之重點</w:t>
      </w:r>
    </w:p>
    <w:p w:rsidR="00121F82" w:rsidRPr="0030796F" w:rsidRDefault="00121F82" w:rsidP="00121F82">
      <w:pPr>
        <w:spacing w:line="300" w:lineRule="exact"/>
        <w:rPr>
          <w:rFonts w:ascii="標楷體" w:eastAsia="標楷體" w:hAnsi="標楷體" w:hint="eastAsia"/>
        </w:rPr>
      </w:pPr>
      <w:r w:rsidRPr="0030796F">
        <w:rPr>
          <w:rFonts w:ascii="標楷體" w:eastAsia="標楷體" w:hAnsi="標楷體" w:hint="eastAsia"/>
        </w:rPr>
        <w:t>一、法規草案</w:t>
      </w:r>
      <w:r w:rsidRPr="0030796F">
        <w:rPr>
          <w:rFonts w:ascii="標楷體" w:eastAsia="標楷體" w:hAnsi="標楷體" w:hint="eastAsia"/>
          <w:u w:val="single"/>
        </w:rPr>
        <w:t>總說明</w:t>
      </w:r>
      <w:r w:rsidRPr="0030796F">
        <w:rPr>
          <w:rFonts w:ascii="標楷體" w:eastAsia="標楷體" w:hAnsi="標楷體" w:hint="eastAsia"/>
        </w:rPr>
        <w:t>、逐條說明或條文對照表</w:t>
      </w:r>
      <w:r w:rsidRPr="0030796F">
        <w:rPr>
          <w:rFonts w:ascii="標楷體" w:eastAsia="標楷體" w:hAnsi="標楷體" w:hint="eastAsia"/>
          <w:u w:val="single"/>
        </w:rPr>
        <w:t>說明欄</w:t>
      </w:r>
      <w:r w:rsidRPr="0030796F">
        <w:rPr>
          <w:rFonts w:ascii="標楷體" w:eastAsia="標楷體" w:hAnsi="標楷體" w:hint="eastAsia"/>
        </w:rPr>
        <w:t>部分：</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（一）敘述民國年代時，毋庸寫「</w:t>
      </w:r>
      <w:r w:rsidRPr="0030796F">
        <w:rPr>
          <w:rFonts w:ascii="標楷體" w:eastAsia="標楷體" w:hAnsi="標楷體" w:hint="eastAsia"/>
          <w:bCs/>
          <w:sz w:val="24"/>
        </w:rPr>
        <w:t>中華民國</w:t>
      </w:r>
      <w:r w:rsidRPr="0030796F">
        <w:rPr>
          <w:rFonts w:ascii="標楷體" w:eastAsia="標楷體" w:hAnsi="標楷體" w:hint="eastAsia"/>
          <w:sz w:val="24"/>
        </w:rPr>
        <w:t>」、「</w:t>
      </w:r>
      <w:r w:rsidRPr="0030796F">
        <w:rPr>
          <w:rFonts w:ascii="標楷體" w:eastAsia="標楷體" w:hAnsi="標楷體" w:hint="eastAsia"/>
          <w:bCs/>
          <w:sz w:val="24"/>
        </w:rPr>
        <w:t>民國</w:t>
      </w:r>
      <w:r w:rsidRPr="0030796F">
        <w:rPr>
          <w:rFonts w:ascii="標楷體" w:eastAsia="標楷體" w:hAnsi="標楷體" w:hint="eastAsia"/>
          <w:sz w:val="24"/>
        </w:rPr>
        <w:t>」二字，如</w:t>
      </w:r>
      <w:r w:rsidRPr="0030796F">
        <w:rPr>
          <w:rFonts w:ascii="標楷體" w:eastAsia="標楷體" w:hAnsi="標楷體" w:hint="eastAsia"/>
          <w:bCs/>
          <w:sz w:val="24"/>
        </w:rPr>
        <w:t>「○○法自六十五年公布施行後，……。」</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（二）敘述機關名稱，均以</w:t>
      </w:r>
      <w:r w:rsidRPr="0030796F">
        <w:rPr>
          <w:rFonts w:ascii="標楷體" w:eastAsia="標楷體" w:hAnsi="標楷體" w:hint="eastAsia"/>
          <w:bCs/>
          <w:sz w:val="24"/>
        </w:rPr>
        <w:t>「行政院」、「立法院」、「司法院」、「經濟部」……</w:t>
      </w:r>
      <w:r w:rsidRPr="0030796F">
        <w:rPr>
          <w:rFonts w:ascii="標楷體" w:eastAsia="標楷體" w:hAnsi="標楷體" w:hint="eastAsia"/>
          <w:sz w:val="24"/>
        </w:rPr>
        <w:t>等方式為之，不寫為「本院」、「貴院」、「本部」。</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（三）敘述立法沿革時，如該法制定、修正均係「自公布日施行」者，則寫為：「○○法自○年○月○日</w:t>
      </w:r>
      <w:r w:rsidRPr="0030796F">
        <w:rPr>
          <w:rFonts w:ascii="標楷體" w:eastAsia="標楷體" w:hAnsi="標楷體" w:hint="eastAsia"/>
          <w:bCs/>
          <w:sz w:val="24"/>
        </w:rPr>
        <w:t>公布施行後</w:t>
      </w:r>
      <w:r w:rsidRPr="0030796F">
        <w:rPr>
          <w:rFonts w:ascii="標楷體" w:eastAsia="標楷體" w:hAnsi="標楷體" w:hint="eastAsia"/>
          <w:sz w:val="24"/>
        </w:rPr>
        <w:t>，曾於○年○月○日及○年○月○日二次</w:t>
      </w:r>
      <w:r w:rsidRPr="0030796F">
        <w:rPr>
          <w:rFonts w:ascii="標楷體" w:eastAsia="標楷體" w:hAnsi="標楷體" w:hint="eastAsia"/>
          <w:bCs/>
          <w:sz w:val="24"/>
        </w:rPr>
        <w:t>修正施行</w:t>
      </w:r>
      <w:r w:rsidRPr="0030796F">
        <w:rPr>
          <w:rFonts w:ascii="標楷體" w:eastAsia="標楷體" w:hAnsi="標楷體" w:hint="eastAsia"/>
          <w:sz w:val="24"/>
        </w:rPr>
        <w:t>。茲配合………」</w:t>
      </w:r>
    </w:p>
    <w:p w:rsidR="00121F82" w:rsidRPr="0030796F" w:rsidRDefault="00121F82" w:rsidP="00121F82">
      <w:pPr>
        <w:pStyle w:val="a9"/>
        <w:spacing w:line="300" w:lineRule="exact"/>
        <w:ind w:leftChars="400" w:left="960" w:firstLineChars="0" w:firstLine="0"/>
        <w:rPr>
          <w:rFonts w:ascii="標楷體" w:eastAsia="標楷體" w:hAnsi="標楷體" w:hint="eastAsia"/>
          <w:sz w:val="24"/>
        </w:rPr>
      </w:pPr>
      <w:r w:rsidRPr="0030796F">
        <w:rPr>
          <w:rFonts w:ascii="標楷體" w:eastAsia="標楷體" w:hAnsi="標楷體" w:hint="eastAsia"/>
          <w:sz w:val="24"/>
        </w:rPr>
        <w:t>如該法係自特定日施行者，則寫為：「○○法自○年○月○日</w:t>
      </w:r>
      <w:r w:rsidRPr="0030796F">
        <w:rPr>
          <w:rFonts w:ascii="標楷體" w:eastAsia="標楷體" w:hAnsi="標楷體" w:hint="eastAsia"/>
          <w:bCs/>
          <w:sz w:val="24"/>
        </w:rPr>
        <w:t>公布</w:t>
      </w:r>
      <w:r w:rsidRPr="0030796F">
        <w:rPr>
          <w:rFonts w:ascii="標楷體" w:eastAsia="標楷體" w:hAnsi="標楷體" w:hint="eastAsia"/>
          <w:sz w:val="24"/>
        </w:rPr>
        <w:t>，○年○月○日</w:t>
      </w:r>
      <w:r w:rsidRPr="0030796F">
        <w:rPr>
          <w:rFonts w:ascii="標楷體" w:eastAsia="標楷體" w:hAnsi="標楷體" w:hint="eastAsia"/>
          <w:bCs/>
          <w:sz w:val="24"/>
        </w:rPr>
        <w:t>施行後</w:t>
      </w:r>
      <w:r w:rsidRPr="0030796F">
        <w:rPr>
          <w:rFonts w:ascii="標楷體" w:eastAsia="標楷體" w:hAnsi="標楷體" w:hint="eastAsia"/>
          <w:sz w:val="24"/>
        </w:rPr>
        <w:t>，曾於○年○月○日</w:t>
      </w:r>
      <w:r w:rsidRPr="0030796F">
        <w:rPr>
          <w:rFonts w:ascii="標楷體" w:eastAsia="標楷體" w:hAnsi="標楷體" w:hint="eastAsia"/>
          <w:bCs/>
          <w:sz w:val="24"/>
        </w:rPr>
        <w:t>修正公布</w:t>
      </w:r>
      <w:r w:rsidRPr="0030796F">
        <w:rPr>
          <w:rFonts w:ascii="標楷體" w:eastAsia="標楷體" w:hAnsi="標楷體" w:hint="eastAsia"/>
          <w:sz w:val="24"/>
        </w:rPr>
        <w:t>，○年○月○日</w:t>
      </w:r>
      <w:r w:rsidRPr="0030796F">
        <w:rPr>
          <w:rFonts w:ascii="標楷體" w:eastAsia="標楷體" w:hAnsi="標楷體" w:hint="eastAsia"/>
          <w:bCs/>
          <w:sz w:val="24"/>
        </w:rPr>
        <w:t>施行</w:t>
      </w:r>
      <w:r w:rsidRPr="0030796F">
        <w:rPr>
          <w:rFonts w:ascii="標楷體" w:eastAsia="標楷體" w:hAnsi="標楷體" w:hint="eastAsia"/>
          <w:sz w:val="24"/>
        </w:rPr>
        <w:t>；………」</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四）總說明中，新訂案之要點或修正案之修正要點，均以臚列重點為原則，不必逐條列點，修正案必須顯示出「修正」重點；每點首句避免使用「明定………」之「明定」二字，逐條說明或條文對照表亦同，如：</w:t>
      </w:r>
    </w:p>
    <w:p w:rsidR="00121F82" w:rsidRPr="0030796F" w:rsidRDefault="00121F82" w:rsidP="00121F82">
      <w:pPr>
        <w:pStyle w:val="a9"/>
        <w:spacing w:line="300" w:lineRule="exact"/>
        <w:ind w:leftChars="400" w:left="960" w:firstLineChars="0" w:firstLine="0"/>
        <w:rPr>
          <w:rFonts w:ascii="標楷體" w:eastAsia="標楷體" w:hAnsi="標楷體" w:hint="eastAsia"/>
          <w:sz w:val="24"/>
        </w:rPr>
      </w:pPr>
      <w:r w:rsidRPr="0030796F">
        <w:rPr>
          <w:rFonts w:ascii="標楷體" w:eastAsia="標楷體" w:hAnsi="標楷體" w:hint="eastAsia"/>
          <w:sz w:val="24"/>
        </w:rPr>
        <w:t>「………，爰擬具「○○法」草案，計五十一條，其要點如次：</w:t>
      </w:r>
    </w:p>
    <w:p w:rsidR="00121F82" w:rsidRDefault="00121F82" w:rsidP="00121F82">
      <w:pPr>
        <w:pStyle w:val="a9"/>
        <w:spacing w:line="300" w:lineRule="exact"/>
        <w:ind w:leftChars="400" w:left="1680" w:hanging="720"/>
        <w:rPr>
          <w:rFonts w:ascii="標楷體" w:eastAsia="標楷體" w:hAnsi="標楷體" w:hint="eastAsia"/>
          <w:sz w:val="24"/>
        </w:rPr>
      </w:pPr>
      <w:r w:rsidRPr="0030796F">
        <w:rPr>
          <w:rFonts w:ascii="標楷體" w:eastAsia="標楷體" w:hAnsi="標楷體" w:hint="eastAsia"/>
          <w:sz w:val="24"/>
        </w:rPr>
        <w:t>一、</w:t>
      </w:r>
      <w:r w:rsidRPr="0030796F">
        <w:rPr>
          <w:rFonts w:ascii="標楷體" w:eastAsia="標楷體" w:hAnsi="標楷體" w:hint="eastAsia"/>
          <w:dstrike/>
          <w:sz w:val="24"/>
        </w:rPr>
        <w:t>明定</w:t>
      </w:r>
      <w:r w:rsidRPr="0030796F">
        <w:rPr>
          <w:rFonts w:ascii="標楷體" w:eastAsia="標楷體" w:hAnsi="標楷體" w:hint="eastAsia"/>
          <w:sz w:val="24"/>
        </w:rPr>
        <w:t>本法之立法目的、各層級之主管機關及名詞解釋。（草案第一條至第三條）</w:t>
      </w:r>
    </w:p>
    <w:p w:rsidR="00121F82" w:rsidRDefault="00121F82" w:rsidP="00121F82">
      <w:pPr>
        <w:pStyle w:val="a9"/>
        <w:spacing w:line="300" w:lineRule="exact"/>
        <w:ind w:leftChars="400" w:left="1680" w:hanging="720"/>
        <w:rPr>
          <w:rFonts w:ascii="標楷體" w:eastAsia="標楷體" w:hAnsi="標楷體" w:hint="eastAsia"/>
          <w:sz w:val="24"/>
        </w:rPr>
      </w:pPr>
      <w:r w:rsidRPr="0030796F">
        <w:rPr>
          <w:rFonts w:ascii="標楷體" w:eastAsia="標楷體" w:hAnsi="標楷體" w:hint="eastAsia"/>
          <w:sz w:val="24"/>
        </w:rPr>
        <w:t>二、</w:t>
      </w:r>
      <w:r w:rsidRPr="0030796F">
        <w:rPr>
          <w:rFonts w:ascii="標楷體" w:eastAsia="標楷體" w:hAnsi="標楷體" w:hint="eastAsia"/>
          <w:dstrike/>
          <w:sz w:val="24"/>
        </w:rPr>
        <w:t>明定</w:t>
      </w:r>
      <w:r w:rsidRPr="0030796F">
        <w:rPr>
          <w:rFonts w:ascii="標楷體" w:eastAsia="標楷體" w:hAnsi="標楷體" w:hint="eastAsia"/>
          <w:sz w:val="24"/>
        </w:rPr>
        <w:t>………</w:t>
      </w:r>
    </w:p>
    <w:p w:rsidR="00121F82" w:rsidRPr="0030796F" w:rsidRDefault="00121F82" w:rsidP="00121F82">
      <w:pPr>
        <w:pStyle w:val="a9"/>
        <w:spacing w:line="300" w:lineRule="exact"/>
        <w:ind w:leftChars="400" w:left="1680" w:hanging="720"/>
        <w:rPr>
          <w:rFonts w:ascii="標楷體" w:eastAsia="標楷體" w:hAnsi="標楷體" w:hint="eastAsia"/>
          <w:sz w:val="24"/>
        </w:rPr>
      </w:pPr>
      <w:r w:rsidRPr="0030796F">
        <w:rPr>
          <w:rFonts w:ascii="標楷體" w:eastAsia="標楷體" w:hAnsi="標楷體" w:hint="eastAsia"/>
          <w:sz w:val="24"/>
        </w:rPr>
        <w:t xml:space="preserve">三、………　　　　　　　　　　　　　　　　　</w:t>
      </w:r>
    </w:p>
    <w:p w:rsidR="00121F82" w:rsidRPr="0030796F" w:rsidRDefault="00121F82" w:rsidP="00121F82">
      <w:pPr>
        <w:spacing w:line="300" w:lineRule="exact"/>
        <w:rPr>
          <w:rFonts w:ascii="標楷體" w:eastAsia="標楷體" w:hAnsi="標楷體" w:hint="eastAsia"/>
        </w:rPr>
      </w:pPr>
      <w:r w:rsidRPr="0030796F">
        <w:rPr>
          <w:rFonts w:ascii="標楷體" w:eastAsia="標楷體" w:hAnsi="標楷體" w:hint="eastAsia"/>
        </w:rPr>
        <w:t>二、法規草案條文部分：</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（一）辦理法規修正案，其條文對照表之現行條文欄，應</w:t>
      </w:r>
      <w:r w:rsidRPr="0030796F">
        <w:rPr>
          <w:rFonts w:ascii="標楷體" w:eastAsia="標楷體" w:hAnsi="標楷體" w:hint="eastAsia"/>
          <w:sz w:val="24"/>
        </w:rPr>
        <w:lastRenderedPageBreak/>
        <w:t>照最近一次修正條文，仔細核對，以避免誤漏而影響修正條文。</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（二）規費相關規定，應依規費法第10條等規定辦理。</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（三）授權法規，於第1條明列法律授權依據後，毋庸再明定該法規與其他法規之適用順序，其母法已定有主管機關者，亦毋庸於法規中明列主管機關為何。</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（四）授權之子法規內容應儘量援引母法條文，尤其是施行細則，並按母法條次順序，排列該子法之各條條次。</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（五）法規條文與其他法律、命令有關者，應先查明他法律、命令之相關規定，如該法律、命令為其他機關主管者，應先洽商各該機關之意見。</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六）法規修正時，如僅部分條文修正，應注意該法規末條究係明定該法規自公（發）施行或自特定日施行；如要改變原施行方式，應修正末條。全案修正時，如有改變該法規施行方式之必要，視同新訂案之方式修正末條。</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（七）法規末條如授權機關以令訂定施行日期者，則該法規每次修正，均應注意是否已再以令訂定施行日期 。</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（八）法規僅修正部分條文時，應全面檢查其他未修正之條文有無亦應配合修正者。</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（九）法規定有施行期限時，如欲延長適用期間，應恪遵中央法規標準法第24條規定，提早作業，以免期滿當然廢止，而必須重新訂定發布。</w:t>
      </w:r>
    </w:p>
    <w:p w:rsidR="00121F82" w:rsidRPr="0030796F" w:rsidRDefault="00121F82" w:rsidP="00121F82">
      <w:pPr>
        <w:pStyle w:val="a9"/>
        <w:spacing w:line="300" w:lineRule="exact"/>
        <w:ind w:leftChars="100" w:left="960" w:hanging="720"/>
        <w:rPr>
          <w:rFonts w:ascii="標楷體" w:eastAsia="標楷體" w:hAnsi="標楷體" w:hint="eastAsia"/>
          <w:sz w:val="24"/>
        </w:rPr>
      </w:pPr>
      <w:r w:rsidRPr="0030796F">
        <w:rPr>
          <w:rFonts w:ascii="標楷體" w:eastAsia="標楷體" w:hAnsi="標楷體" w:hint="eastAsia"/>
          <w:sz w:val="24"/>
        </w:rPr>
        <w:t>（十）法規之廢止，依中央法規標準法第22條第3項規定，係自第3日生效，故不得特定廢止之生效日期。</w:t>
      </w:r>
    </w:p>
    <w:p w:rsidR="00121F82" w:rsidRPr="0030796F" w:rsidRDefault="00121F82" w:rsidP="00121F82">
      <w:pPr>
        <w:pStyle w:val="a9"/>
        <w:spacing w:line="300" w:lineRule="exact"/>
        <w:ind w:leftChars="100" w:left="1200" w:hangingChars="400" w:hanging="960"/>
        <w:rPr>
          <w:rFonts w:ascii="標楷體" w:eastAsia="標楷體" w:hAnsi="標楷體" w:hint="eastAsia"/>
          <w:sz w:val="24"/>
        </w:rPr>
      </w:pPr>
      <w:r w:rsidRPr="0030796F">
        <w:rPr>
          <w:rFonts w:ascii="標楷體" w:eastAsia="標楷體" w:hAnsi="標楷體" w:hint="eastAsia"/>
          <w:sz w:val="24"/>
        </w:rPr>
        <w:t>（十一）數法律合併修正為一法律時，依立法院之慣例，仍以新制定法律之方式辦理，原數法律即採廢止</w:t>
      </w:r>
      <w:r w:rsidRPr="0030796F">
        <w:rPr>
          <w:rFonts w:ascii="標楷體" w:eastAsia="標楷體" w:hAnsi="標楷體" w:hint="eastAsia"/>
          <w:sz w:val="24"/>
        </w:rPr>
        <w:lastRenderedPageBreak/>
        <w:t>方式為之。</w:t>
      </w:r>
    </w:p>
    <w:p w:rsidR="00121F82" w:rsidRPr="0030796F" w:rsidRDefault="00121F82" w:rsidP="00121F82">
      <w:pPr>
        <w:pStyle w:val="a9"/>
        <w:spacing w:line="300" w:lineRule="exact"/>
        <w:ind w:leftChars="100" w:left="1200" w:hangingChars="400" w:hanging="960"/>
        <w:rPr>
          <w:rFonts w:ascii="標楷體" w:eastAsia="標楷體" w:hAnsi="標楷體" w:hint="eastAsia"/>
          <w:sz w:val="24"/>
          <w:shd w:val="pct15" w:color="auto" w:fill="FFFFFF"/>
        </w:rPr>
      </w:pPr>
      <w:r w:rsidRPr="0030796F">
        <w:rPr>
          <w:rFonts w:ascii="標楷體" w:eastAsia="標楷體" w:hAnsi="標楷體" w:hint="eastAsia"/>
          <w:sz w:val="24"/>
        </w:rPr>
        <w:t>（十二）法規之制（訂）定或修正影響政府預算或財政收支時，應依財政收支劃分法第38之1及行政院訂頒稅式支出評估作業應注意事項辦理。</w:t>
      </w:r>
    </w:p>
    <w:p w:rsidR="00121F82" w:rsidRPr="0030796F" w:rsidRDefault="00121F82" w:rsidP="00121F82">
      <w:pPr>
        <w:pStyle w:val="a9"/>
        <w:spacing w:line="300" w:lineRule="exact"/>
        <w:ind w:leftChars="100" w:left="1200" w:hangingChars="400" w:hanging="960"/>
        <w:rPr>
          <w:rFonts w:ascii="標楷體" w:eastAsia="標楷體" w:hAnsi="標楷體" w:hint="eastAsia"/>
          <w:sz w:val="24"/>
        </w:rPr>
      </w:pPr>
      <w:r w:rsidRPr="0030796F">
        <w:rPr>
          <w:rFonts w:ascii="標楷體" w:eastAsia="標楷體" w:hAnsi="標楷體" w:hint="eastAsia"/>
          <w:sz w:val="24"/>
        </w:rPr>
        <w:t>（十三）法律案罰則之規定，應按下列原則：</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1.以專條或專章規範為原則。</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2.僅處罰故意時，應明定「故意」或類似表彰具有故意始予處罰之文字。</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3.罰則規定，應按下列順序為之：</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（1）先規定刑罰，再規定行政罰。</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（2）先規定罰責較重者，再規定罰責較輕者。</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（3）依違反條次之先、後，排列罰責規定。</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4.訂定行政罰時，不論是名稱或用詞，應盡量與行政罰法所定用語或用詞一致。</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rPr>
        <w:t>5.關於罰鍰方面：</w:t>
      </w:r>
    </w:p>
    <w:p w:rsidR="00121F82" w:rsidRPr="0030796F" w:rsidRDefault="00121F82" w:rsidP="00121F82">
      <w:pPr>
        <w:spacing w:line="300" w:lineRule="exact"/>
        <w:ind w:leftChars="500" w:left="1800" w:hangingChars="250" w:hanging="600"/>
        <w:rPr>
          <w:rFonts w:ascii="標楷體" w:eastAsia="標楷體" w:hAnsi="標楷體" w:hint="eastAsia"/>
        </w:rPr>
      </w:pPr>
      <w:r w:rsidRPr="0030796F">
        <w:rPr>
          <w:rFonts w:ascii="標楷體" w:eastAsia="標楷體" w:hAnsi="標楷體" w:hint="eastAsia"/>
        </w:rPr>
        <w:t>（1）罰鍰上、下限應有固定倍數。</w:t>
      </w:r>
    </w:p>
    <w:p w:rsidR="00121F82" w:rsidRPr="0030796F" w:rsidRDefault="00121F82" w:rsidP="00121F82">
      <w:pPr>
        <w:spacing w:line="300" w:lineRule="exact"/>
        <w:ind w:leftChars="500" w:left="1800" w:hangingChars="250" w:hanging="600"/>
        <w:rPr>
          <w:rFonts w:ascii="標楷體" w:eastAsia="標楷體" w:hAnsi="標楷體" w:hint="eastAsia"/>
        </w:rPr>
      </w:pPr>
      <w:r w:rsidRPr="0030796F">
        <w:rPr>
          <w:rFonts w:ascii="標楷體" w:eastAsia="標楷體" w:hAnsi="標楷體" w:hint="eastAsia"/>
        </w:rPr>
        <w:t>（2）刑度及額度應與其他相關法律衡平及配合。</w:t>
      </w:r>
    </w:p>
    <w:p w:rsidR="00121F82" w:rsidRPr="0030796F" w:rsidRDefault="00121F82" w:rsidP="00121F82">
      <w:pPr>
        <w:tabs>
          <w:tab w:val="left" w:pos="3828"/>
        </w:tabs>
        <w:spacing w:line="300" w:lineRule="exact"/>
        <w:ind w:leftChars="500" w:left="1800" w:hangingChars="250" w:hanging="600"/>
        <w:rPr>
          <w:rFonts w:ascii="標楷體" w:eastAsia="標楷體" w:hAnsi="標楷體" w:hint="eastAsia"/>
        </w:rPr>
      </w:pPr>
      <w:r w:rsidRPr="0030796F">
        <w:rPr>
          <w:rFonts w:ascii="標楷體" w:eastAsia="標楷體" w:hAnsi="標楷體" w:hint="eastAsia"/>
        </w:rPr>
        <w:t>（3）</w:t>
      </w:r>
      <w:r w:rsidRPr="0030796F">
        <w:rPr>
          <w:rFonts w:ascii="標楷體" w:eastAsia="標楷體" w:hAnsi="標楷體"/>
        </w:rPr>
        <w:t>應審酌違反行政法上義務行為應受責難程度、所生影響及因違反行政法上義務所得之利益</w:t>
      </w:r>
      <w:r w:rsidRPr="0030796F">
        <w:rPr>
          <w:rFonts w:ascii="標楷體" w:eastAsia="標楷體" w:hAnsi="標楷體" w:hint="eastAsia"/>
        </w:rPr>
        <w:t>，並得考量受處罰者之資力。</w:t>
      </w:r>
    </w:p>
    <w:p w:rsidR="00121F82" w:rsidRPr="0030796F" w:rsidRDefault="00121F82" w:rsidP="00121F82">
      <w:pPr>
        <w:spacing w:line="300" w:lineRule="exact"/>
        <w:ind w:leftChars="500" w:left="1800" w:hangingChars="250" w:hanging="600"/>
        <w:rPr>
          <w:rFonts w:ascii="標楷體" w:eastAsia="標楷體" w:hAnsi="標楷體" w:hint="eastAsia"/>
        </w:rPr>
      </w:pPr>
      <w:r w:rsidRPr="0030796F">
        <w:rPr>
          <w:rFonts w:ascii="標楷體" w:eastAsia="標楷體" w:hAnsi="標楷體" w:hint="eastAsia"/>
          <w:bCs/>
          <w:color w:val="000000"/>
        </w:rPr>
        <w:t>（4）違反</w:t>
      </w:r>
      <w:r w:rsidRPr="0030796F">
        <w:rPr>
          <w:rFonts w:ascii="標楷體" w:eastAsia="標楷體" w:hAnsi="標楷體" w:hint="eastAsia"/>
        </w:rPr>
        <w:t>行政法</w:t>
      </w:r>
      <w:r w:rsidRPr="0030796F">
        <w:rPr>
          <w:rFonts w:ascii="標楷體" w:eastAsia="標楷體" w:hAnsi="標楷體" w:hint="eastAsia"/>
          <w:bCs/>
          <w:color w:val="000000"/>
        </w:rPr>
        <w:t>上義務之可非難程度較低者，應儘量考慮訂定最高額新臺幣3000元以下之罰鍰，俾使行為人於違犯情節輕微時，得由行政機關審酌具體情形，不予處罰，並改以糾正或勸導措施，導正人民行為。</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bCs/>
          <w:color w:val="000000"/>
        </w:rPr>
      </w:pPr>
      <w:r w:rsidRPr="0030796F">
        <w:rPr>
          <w:rFonts w:ascii="標楷體" w:eastAsia="標楷體" w:hAnsi="標楷體" w:hint="eastAsia"/>
        </w:rPr>
        <w:t>6.擬例外沒入非受處罰者所有物之必要時，除行政罰法第22條所定得予沒入之情形者外，應予明文規定</w:t>
      </w:r>
      <w:r w:rsidRPr="0030796F">
        <w:rPr>
          <w:rFonts w:ascii="標楷體" w:eastAsia="標楷體" w:hAnsi="標楷體"/>
        </w:rPr>
        <w:t>。</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bCs/>
          <w:color w:val="000000"/>
        </w:rPr>
      </w:pPr>
      <w:r w:rsidRPr="0030796F">
        <w:rPr>
          <w:rFonts w:ascii="標楷體" w:eastAsia="標楷體" w:hAnsi="標楷體" w:hint="eastAsia"/>
        </w:rPr>
        <w:t>7.就違反同一</w:t>
      </w:r>
      <w:r w:rsidRPr="0030796F">
        <w:rPr>
          <w:rFonts w:ascii="標楷體" w:eastAsia="標楷體" w:hAnsi="標楷體" w:hint="eastAsia"/>
          <w:bCs/>
        </w:rPr>
        <w:t>行政法</w:t>
      </w:r>
      <w:r w:rsidRPr="0030796F">
        <w:rPr>
          <w:rFonts w:ascii="標楷體" w:eastAsia="標楷體" w:hAnsi="標楷體" w:hint="eastAsia"/>
        </w:rPr>
        <w:t>上義務之行為，避免於不同</w:t>
      </w:r>
      <w:r w:rsidRPr="0030796F">
        <w:rPr>
          <w:rFonts w:ascii="標楷體" w:eastAsia="標楷體" w:hAnsi="標楷體" w:hint="eastAsia"/>
        </w:rPr>
        <w:lastRenderedPageBreak/>
        <w:t>法律或自治條例重複為相同或不同之處罰規定。如確有另一法律或自治條例作宣示規定之必要，得於條文中規定，違反行政法上義務者，「依○○法第○條規定處罰」，惟應注意二者之構成要件是否具有一致性或涵蓋性。</w:t>
      </w:r>
    </w:p>
    <w:p w:rsidR="00121F82" w:rsidRDefault="00121F82" w:rsidP="00121F82">
      <w:pPr>
        <w:tabs>
          <w:tab w:val="left" w:pos="180"/>
        </w:tabs>
        <w:spacing w:line="300" w:lineRule="exact"/>
        <w:ind w:leftChars="420" w:left="1248" w:hangingChars="100" w:hanging="240"/>
        <w:rPr>
          <w:rFonts w:ascii="標楷體" w:eastAsia="標楷體" w:hAnsi="標楷體" w:hint="eastAsia"/>
          <w:bCs/>
        </w:rPr>
      </w:pPr>
      <w:r w:rsidRPr="0030796F">
        <w:rPr>
          <w:rFonts w:ascii="標楷體" w:eastAsia="標楷體" w:hAnsi="標楷體" w:hint="eastAsia"/>
          <w:bCs/>
        </w:rPr>
        <w:t>8.各機關如認為刑罰過重、失衡或有其他不合時宜情事時，應適時檢討有無將此刑罰除罪化，僅處以行政罰之可能性。</w:t>
      </w:r>
    </w:p>
    <w:p w:rsidR="00121F82" w:rsidRPr="0030796F" w:rsidRDefault="00121F82" w:rsidP="00121F82">
      <w:pPr>
        <w:tabs>
          <w:tab w:val="left" w:pos="180"/>
        </w:tabs>
        <w:spacing w:line="300" w:lineRule="exact"/>
        <w:ind w:leftChars="420" w:left="1248" w:hangingChars="100" w:hanging="240"/>
        <w:rPr>
          <w:rFonts w:ascii="標楷體" w:eastAsia="標楷體" w:hAnsi="標楷體" w:hint="eastAsia"/>
        </w:rPr>
      </w:pPr>
      <w:r w:rsidRPr="0030796F">
        <w:rPr>
          <w:rFonts w:ascii="標楷體" w:eastAsia="標楷體" w:hAnsi="標楷體" w:hint="eastAsia"/>
          <w:bCs/>
        </w:rPr>
        <w:t>9.處罰之構成要件及數額，應在法律中明定；如法律就其構成要件，授權以命令為補充規定者，授權之內容及範圍應具體明確。尤其刑罰之構成要件，應由法律定之，若授權以命令定之者，除上開授權明確之原則外，必須自授權之法律規定中，得預見其行為之可罰，方符刑罰明確性原則。（司法院釋字第313號、522號解釋）</w:t>
      </w:r>
    </w:p>
    <w:p w:rsidR="00121F82" w:rsidRPr="0030796F" w:rsidRDefault="00121F82" w:rsidP="00121F82">
      <w:pPr>
        <w:pStyle w:val="a9"/>
        <w:spacing w:line="300" w:lineRule="exact"/>
        <w:ind w:left="1440" w:hangingChars="400" w:hanging="960"/>
        <w:rPr>
          <w:rFonts w:ascii="標楷體" w:eastAsia="標楷體" w:hAnsi="標楷體" w:hint="eastAsia"/>
          <w:sz w:val="24"/>
        </w:rPr>
      </w:pPr>
      <w:r w:rsidRPr="0030796F">
        <w:rPr>
          <w:rFonts w:ascii="標楷體" w:eastAsia="標楷體" w:hAnsi="標楷體" w:hint="eastAsia"/>
          <w:sz w:val="24"/>
        </w:rPr>
        <w:t>（十四）法規條文中有提及年代時，應加註「中華民國」，其條文內容表達法規發布或施行日期時，應按下列原則：</w:t>
      </w:r>
    </w:p>
    <w:p w:rsidR="00121F82" w:rsidRPr="0030796F" w:rsidRDefault="00121F82" w:rsidP="00121F82">
      <w:pPr>
        <w:pStyle w:val="1"/>
        <w:spacing w:line="300" w:lineRule="exact"/>
        <w:ind w:leftChars="420" w:left="1488" w:hangingChars="200" w:hanging="480"/>
        <w:rPr>
          <w:rFonts w:ascii="標楷體" w:eastAsia="標楷體" w:hAnsi="標楷體" w:hint="eastAsia"/>
          <w:sz w:val="24"/>
        </w:rPr>
      </w:pPr>
      <w:r w:rsidRPr="0030796F">
        <w:rPr>
          <w:rFonts w:ascii="標楷體" w:eastAsia="標楷體" w:hAnsi="標楷體" w:hint="eastAsia"/>
          <w:sz w:val="24"/>
        </w:rPr>
        <w:t>(1)</w:t>
      </w:r>
      <w:r w:rsidRPr="0030796F">
        <w:rPr>
          <w:rFonts w:ascii="標楷體" w:eastAsia="標楷體" w:hAnsi="標楷體" w:hint="eastAsia"/>
          <w:sz w:val="24"/>
        </w:rPr>
        <w:tab/>
        <w:t>自「公布日施行」者：定明為「本法中華民國○年○月○日</w:t>
      </w:r>
      <w:r w:rsidRPr="0030796F">
        <w:rPr>
          <w:rFonts w:ascii="標楷體" w:eastAsia="標楷體" w:hAnsi="標楷體" w:hint="eastAsia"/>
          <w:bCs/>
          <w:sz w:val="24"/>
        </w:rPr>
        <w:t>公布施行前</w:t>
      </w:r>
      <w:r w:rsidRPr="0030796F">
        <w:rPr>
          <w:rFonts w:ascii="標楷體" w:eastAsia="標楷體" w:hAnsi="標楷體" w:hint="eastAsia"/>
          <w:sz w:val="24"/>
        </w:rPr>
        <w:t>，…」或「本法中華民國○年○月○日</w:t>
      </w:r>
      <w:r w:rsidRPr="0030796F">
        <w:rPr>
          <w:rFonts w:ascii="標楷體" w:eastAsia="標楷體" w:hAnsi="標楷體" w:hint="eastAsia"/>
          <w:bCs/>
          <w:sz w:val="24"/>
        </w:rPr>
        <w:t>修正施行前</w:t>
      </w:r>
      <w:r w:rsidRPr="0030796F">
        <w:rPr>
          <w:rFonts w:ascii="標楷體" w:eastAsia="標楷體" w:hAnsi="標楷體" w:hint="eastAsia"/>
          <w:sz w:val="24"/>
        </w:rPr>
        <w:t>，…」時，上開日期係均指總統「制定公布」或「修正公布」當日，不算至第3日之生效日；但如明確定為「本法中華民國○年○月○日</w:t>
      </w:r>
      <w:r w:rsidRPr="0030796F">
        <w:rPr>
          <w:rFonts w:ascii="標楷體" w:eastAsia="標楷體" w:hAnsi="標楷體" w:hint="eastAsia"/>
          <w:bCs/>
          <w:sz w:val="24"/>
        </w:rPr>
        <w:t>公布生效前</w:t>
      </w:r>
      <w:r w:rsidRPr="0030796F">
        <w:rPr>
          <w:rFonts w:ascii="標楷體" w:eastAsia="標楷體" w:hAnsi="標楷體" w:hint="eastAsia"/>
          <w:sz w:val="24"/>
        </w:rPr>
        <w:t>，…」或「本法中華民國○年○月○日</w:t>
      </w:r>
      <w:r w:rsidRPr="0030796F">
        <w:rPr>
          <w:rFonts w:ascii="標楷體" w:eastAsia="標楷體" w:hAnsi="標楷體" w:hint="eastAsia"/>
          <w:bCs/>
          <w:sz w:val="24"/>
        </w:rPr>
        <w:t>修正生效前</w:t>
      </w:r>
      <w:r w:rsidRPr="0030796F">
        <w:rPr>
          <w:rFonts w:ascii="標楷體" w:eastAsia="標楷體" w:hAnsi="標楷體" w:hint="eastAsia"/>
          <w:sz w:val="24"/>
        </w:rPr>
        <w:t>，…」，則上開日期應係指算至第3日之生效日。</w:t>
      </w:r>
    </w:p>
    <w:p w:rsidR="00121F82" w:rsidRPr="0003113D" w:rsidRDefault="00121F82" w:rsidP="00121F82">
      <w:pPr>
        <w:pStyle w:val="1"/>
        <w:spacing w:line="300" w:lineRule="exact"/>
        <w:ind w:leftChars="420" w:left="1488" w:hangingChars="200" w:hanging="480"/>
        <w:rPr>
          <w:rFonts w:ascii="標楷體" w:eastAsia="標楷體" w:hAnsi="標楷體"/>
        </w:rPr>
      </w:pPr>
      <w:r w:rsidRPr="0030796F">
        <w:rPr>
          <w:rFonts w:ascii="標楷體" w:eastAsia="標楷體" w:hAnsi="標楷體" w:hint="eastAsia"/>
          <w:sz w:val="24"/>
        </w:rPr>
        <w:t>(2)</w:t>
      </w:r>
      <w:r w:rsidRPr="0030796F">
        <w:rPr>
          <w:rFonts w:ascii="標楷體" w:eastAsia="標楷體" w:hAnsi="標楷體" w:hint="eastAsia"/>
          <w:sz w:val="24"/>
        </w:rPr>
        <w:tab/>
        <w:t>自特定日施行者：均定明「本法中華民國○年○月○日</w:t>
      </w:r>
      <w:r w:rsidRPr="0030796F">
        <w:rPr>
          <w:rFonts w:ascii="標楷體" w:eastAsia="標楷體" w:hAnsi="標楷體" w:hint="eastAsia"/>
          <w:bCs/>
          <w:sz w:val="24"/>
        </w:rPr>
        <w:t>公布</w:t>
      </w:r>
      <w:r w:rsidRPr="0030796F">
        <w:rPr>
          <w:rFonts w:ascii="標楷體" w:eastAsia="標楷體" w:hAnsi="標楷體" w:hint="eastAsia"/>
          <w:sz w:val="24"/>
        </w:rPr>
        <w:t>，○年○月○日</w:t>
      </w:r>
      <w:r w:rsidRPr="0030796F">
        <w:rPr>
          <w:rFonts w:ascii="標楷體" w:eastAsia="標楷體" w:hAnsi="標楷體" w:hint="eastAsia"/>
          <w:bCs/>
          <w:sz w:val="24"/>
        </w:rPr>
        <w:t>施行前</w:t>
      </w:r>
      <w:r w:rsidRPr="0030796F">
        <w:rPr>
          <w:rFonts w:ascii="標楷體" w:eastAsia="標楷體" w:hAnsi="標楷體" w:hint="eastAsia"/>
          <w:sz w:val="24"/>
        </w:rPr>
        <w:t>，…」或「本法中華民國○年○月○日</w:t>
      </w:r>
      <w:r w:rsidRPr="0030796F">
        <w:rPr>
          <w:rFonts w:ascii="標楷體" w:eastAsia="標楷體" w:hAnsi="標楷體" w:hint="eastAsia"/>
          <w:bCs/>
          <w:sz w:val="24"/>
        </w:rPr>
        <w:t>修正公布</w:t>
      </w:r>
      <w:r w:rsidRPr="0030796F">
        <w:rPr>
          <w:rFonts w:ascii="標楷體" w:eastAsia="標楷體" w:hAnsi="標楷體" w:hint="eastAsia"/>
          <w:sz w:val="24"/>
        </w:rPr>
        <w:t>，</w:t>
      </w:r>
      <w:r w:rsidRPr="0030796F">
        <w:rPr>
          <w:rFonts w:ascii="標楷體" w:eastAsia="標楷體" w:hAnsi="標楷體" w:hint="eastAsia"/>
          <w:sz w:val="24"/>
        </w:rPr>
        <w:lastRenderedPageBreak/>
        <w:t>○年○月○日</w:t>
      </w:r>
      <w:r w:rsidRPr="0030796F">
        <w:rPr>
          <w:rFonts w:ascii="標楷體" w:eastAsia="標楷體" w:hAnsi="標楷體" w:hint="eastAsia"/>
          <w:bCs/>
          <w:sz w:val="24"/>
        </w:rPr>
        <w:t>施行前</w:t>
      </w:r>
      <w:r w:rsidRPr="0030796F">
        <w:rPr>
          <w:rFonts w:ascii="標楷體" w:eastAsia="標楷體" w:hAnsi="標楷體" w:hint="eastAsia"/>
          <w:sz w:val="24"/>
        </w:rPr>
        <w:t>，…」（上開施行日即指生效日）。</w:t>
      </w:r>
    </w:p>
    <w:p w:rsidR="00121F82" w:rsidRDefault="00121F82">
      <w:pPr>
        <w:widowControl/>
        <w:rPr>
          <w:rFonts w:ascii="標楷體" w:eastAsia="標楷體" w:hAnsi="標楷體"/>
          <w:szCs w:val="24"/>
        </w:rPr>
      </w:pPr>
      <w:r>
        <w:rPr>
          <w:rFonts w:ascii="標楷體" w:eastAsia="標楷體" w:hAnsi="標楷體"/>
          <w:szCs w:val="24"/>
        </w:rPr>
        <w:br w:type="page"/>
      </w:r>
    </w:p>
    <w:p w:rsidR="00121F82" w:rsidRPr="00F52958" w:rsidRDefault="00121F82" w:rsidP="00121F82">
      <w:pPr>
        <w:pStyle w:val="aa"/>
        <w:spacing w:line="400" w:lineRule="exact"/>
        <w:jc w:val="center"/>
        <w:rPr>
          <w:rFonts w:ascii="標楷體" w:eastAsia="標楷體" w:hAnsi="標楷體" w:hint="eastAsia"/>
          <w:b/>
          <w:sz w:val="36"/>
          <w:szCs w:val="36"/>
        </w:rPr>
      </w:pPr>
      <w:r w:rsidRPr="00F52958">
        <w:rPr>
          <w:rFonts w:ascii="標楷體" w:eastAsia="標楷體" w:hAnsi="標楷體" w:hint="eastAsia"/>
          <w:b/>
          <w:sz w:val="36"/>
          <w:szCs w:val="36"/>
        </w:rPr>
        <w:lastRenderedPageBreak/>
        <w:t>地方自治法規報院核定或備查之統一處理程序</w:t>
      </w:r>
    </w:p>
    <w:p w:rsidR="00121F82" w:rsidRPr="00F52958" w:rsidRDefault="00121F82" w:rsidP="00121F82">
      <w:pPr>
        <w:pStyle w:val="ab"/>
        <w:spacing w:line="360" w:lineRule="exact"/>
        <w:ind w:leftChars="0" w:left="0"/>
        <w:jc w:val="right"/>
        <w:rPr>
          <w:rFonts w:ascii="標楷體" w:eastAsia="標楷體" w:hAnsi="標楷體" w:hint="eastAsia"/>
          <w:sz w:val="20"/>
          <w:szCs w:val="20"/>
        </w:rPr>
      </w:pPr>
      <w:smartTag w:uri="urn:schemas-microsoft-com:office:smarttags" w:element="chsdate">
        <w:smartTagPr>
          <w:attr w:name="Year" w:val="1993"/>
          <w:attr w:name="Month" w:val="10"/>
          <w:attr w:name="Day" w:val="29"/>
          <w:attr w:name="IsLunarDate" w:val="False"/>
          <w:attr w:name="IsROCDate" w:val="False"/>
        </w:smartTagPr>
        <w:r w:rsidRPr="00F52958">
          <w:rPr>
            <w:rFonts w:ascii="標楷體" w:eastAsia="標楷體" w:hAnsi="標楷體" w:hint="eastAsia"/>
            <w:sz w:val="20"/>
            <w:szCs w:val="20"/>
          </w:rPr>
          <w:t>93年10月29日</w:t>
        </w:r>
      </w:smartTag>
      <w:r w:rsidRPr="00F52958">
        <w:rPr>
          <w:rFonts w:ascii="標楷體" w:eastAsia="標楷體" w:hAnsi="標楷體" w:hint="eastAsia"/>
          <w:sz w:val="20"/>
          <w:szCs w:val="20"/>
        </w:rPr>
        <w:t>行政院秘書長院臺規字第0930090618號函修正</w:t>
      </w:r>
    </w:p>
    <w:p w:rsidR="00121F82" w:rsidRPr="00F52958" w:rsidRDefault="00121F82" w:rsidP="00121F82">
      <w:pPr>
        <w:pStyle w:val="ab"/>
        <w:spacing w:line="360" w:lineRule="exact"/>
        <w:ind w:leftChars="0" w:left="0"/>
        <w:jc w:val="left"/>
        <w:rPr>
          <w:rFonts w:ascii="標楷體" w:eastAsia="標楷體" w:hAnsi="標楷體" w:hint="eastAsia"/>
          <w:sz w:val="20"/>
          <w:szCs w:val="20"/>
        </w:rPr>
      </w:pPr>
    </w:p>
    <w:p w:rsidR="00121F82" w:rsidRPr="0092696B" w:rsidRDefault="00121F82" w:rsidP="00121F82">
      <w:pPr>
        <w:spacing w:line="360" w:lineRule="exact"/>
        <w:rPr>
          <w:rFonts w:ascii="標楷體" w:eastAsia="標楷體" w:hAnsi="標楷體" w:hint="eastAsia"/>
        </w:rPr>
      </w:pPr>
      <w:r w:rsidRPr="0092696B">
        <w:rPr>
          <w:rFonts w:ascii="標楷體" w:eastAsia="標楷體" w:hAnsi="標楷體" w:hint="eastAsia"/>
        </w:rPr>
        <w:t>一、自治條例：（處理流程詳附表一）</w:t>
      </w:r>
    </w:p>
    <w:p w:rsidR="00121F82" w:rsidRPr="0092696B" w:rsidRDefault="00121F82" w:rsidP="00121F82">
      <w:pPr>
        <w:pStyle w:val="a9"/>
        <w:ind w:leftChars="0" w:left="720" w:hanging="720"/>
        <w:rPr>
          <w:rFonts w:ascii="標楷體" w:eastAsia="標楷體" w:hAnsi="標楷體" w:hint="eastAsia"/>
          <w:sz w:val="24"/>
        </w:rPr>
      </w:pPr>
      <w:r w:rsidRPr="0092696B">
        <w:rPr>
          <w:rFonts w:ascii="標楷體" w:eastAsia="標楷體" w:hAnsi="標楷體" w:hint="eastAsia"/>
          <w:sz w:val="24"/>
        </w:rPr>
        <w:t>（一）內容定有罰則者：</w:t>
      </w:r>
    </w:p>
    <w:p w:rsidR="00121F82" w:rsidRPr="0092696B" w:rsidRDefault="00121F82" w:rsidP="00121F82">
      <w:pPr>
        <w:pStyle w:val="a9"/>
        <w:ind w:leftChars="300" w:left="720" w:firstLineChars="0" w:firstLine="0"/>
        <w:rPr>
          <w:rFonts w:ascii="標楷體" w:eastAsia="標楷體" w:hAnsi="標楷體" w:hint="eastAsia"/>
          <w:sz w:val="24"/>
        </w:rPr>
      </w:pPr>
      <w:r w:rsidRPr="0092696B">
        <w:rPr>
          <w:rFonts w:ascii="標楷體" w:eastAsia="標楷體" w:hAnsi="標楷體" w:hint="eastAsia"/>
          <w:sz w:val="24"/>
        </w:rPr>
        <w:t xml:space="preserve">直轄市政府應逕行報院核定，本院各主管組、室、會收文後，應先函交中央業務主管機關會商相關部會（包括法務部）於10日內將意見函復，如有必要，再請相關組、室、會表示意見；並應於收文後1個月內經審認其內容後，分別依下列情形簽復直轄市政府並副知中央業務主管機關；但內容複雜、關係重大，須較長時間審查時，應先敘明理由函告直轄市政府延長期限： </w:t>
      </w:r>
    </w:p>
    <w:p w:rsidR="00121F82" w:rsidRPr="0092696B" w:rsidRDefault="00121F82" w:rsidP="00121F82">
      <w:pPr>
        <w:pStyle w:val="10"/>
        <w:ind w:leftChars="300" w:left="960" w:hanging="240"/>
        <w:rPr>
          <w:rFonts w:ascii="標楷體" w:eastAsia="標楷體" w:hAnsi="標楷體" w:hint="eastAsia"/>
          <w:sz w:val="24"/>
        </w:rPr>
      </w:pPr>
      <w:r w:rsidRPr="0092696B">
        <w:rPr>
          <w:rFonts w:ascii="標楷體" w:eastAsia="標楷體" w:hAnsi="標楷體" w:hint="eastAsia"/>
          <w:sz w:val="24"/>
        </w:rPr>
        <w:t>1.認無牴觸憲法、法律或基於法律授權之法規且無不妥適者，函復「准予核定」。</w:t>
      </w:r>
    </w:p>
    <w:p w:rsidR="00121F82" w:rsidRPr="0092696B" w:rsidRDefault="00121F82" w:rsidP="00121F82">
      <w:pPr>
        <w:pStyle w:val="10"/>
        <w:ind w:leftChars="300" w:left="960" w:hanging="240"/>
        <w:rPr>
          <w:rFonts w:ascii="標楷體" w:eastAsia="標楷體" w:hAnsi="標楷體" w:hint="eastAsia"/>
          <w:sz w:val="24"/>
        </w:rPr>
      </w:pPr>
      <w:r w:rsidRPr="0092696B">
        <w:rPr>
          <w:rFonts w:ascii="標楷體" w:eastAsia="標楷體" w:hAnsi="標楷體" w:hint="eastAsia"/>
          <w:sz w:val="24"/>
        </w:rPr>
        <w:t>2.認有牴觸憲法、法律或基於法律授權之法規或有不妥適者，退請直轄市政府再行研酌或逕予修正核定。</w:t>
      </w:r>
    </w:p>
    <w:p w:rsidR="00121F82" w:rsidRPr="0092696B" w:rsidRDefault="00121F82" w:rsidP="00121F82">
      <w:pPr>
        <w:pStyle w:val="a9"/>
        <w:ind w:leftChars="0" w:left="720" w:hanging="720"/>
        <w:rPr>
          <w:rFonts w:ascii="標楷體" w:eastAsia="標楷體" w:hAnsi="標楷體" w:hint="eastAsia"/>
          <w:sz w:val="24"/>
        </w:rPr>
      </w:pPr>
      <w:r w:rsidRPr="0092696B">
        <w:rPr>
          <w:rFonts w:ascii="標楷體" w:eastAsia="標楷體" w:hAnsi="標楷體" w:hint="eastAsia"/>
          <w:sz w:val="24"/>
        </w:rPr>
        <w:t>（二）內容未定有罰則者（依內政部</w:t>
      </w:r>
      <w:smartTag w:uri="urn:schemas-microsoft-com:office:smarttags" w:element="chsdate">
        <w:smartTagPr>
          <w:attr w:name="Year" w:val="1991"/>
          <w:attr w:name="Month" w:val="6"/>
          <w:attr w:name="Day" w:val="5"/>
          <w:attr w:name="IsLunarDate" w:val="False"/>
          <w:attr w:name="IsROCDate" w:val="False"/>
        </w:smartTagPr>
        <w:r w:rsidRPr="0092696B">
          <w:rPr>
            <w:rFonts w:ascii="標楷體" w:eastAsia="標楷體" w:hAnsi="標楷體" w:hint="eastAsia"/>
            <w:sz w:val="24"/>
          </w:rPr>
          <w:t>91年6月5日</w:t>
        </w:r>
      </w:smartTag>
      <w:r w:rsidRPr="0092696B">
        <w:rPr>
          <w:rFonts w:ascii="標楷體" w:eastAsia="標楷體" w:hAnsi="標楷體" w:hint="eastAsia"/>
          <w:sz w:val="24"/>
        </w:rPr>
        <w:t>台內民字第0910066134號令示意旨，內容定有罰則之自治條例，如僅修正罰則以外之條文時，亦屬之）：</w:t>
      </w:r>
    </w:p>
    <w:p w:rsidR="00121F82" w:rsidRPr="0092696B" w:rsidRDefault="00121F82" w:rsidP="00121F82">
      <w:pPr>
        <w:pStyle w:val="10"/>
        <w:ind w:leftChars="300" w:left="960" w:hanging="240"/>
        <w:rPr>
          <w:rFonts w:ascii="標楷體" w:eastAsia="標楷體" w:hAnsi="標楷體" w:hint="eastAsia"/>
          <w:sz w:val="24"/>
        </w:rPr>
      </w:pPr>
      <w:r w:rsidRPr="0092696B">
        <w:rPr>
          <w:rFonts w:ascii="標楷體" w:eastAsia="標楷體" w:hAnsi="標楷體" w:hint="eastAsia"/>
          <w:sz w:val="24"/>
        </w:rPr>
        <w:t>1.直轄市政府應函報中央業務主管機關轉本院備查；各中央業務主管機關並應敘明其有無牴觸憲法、法律或基於法律授權之法規，其內容涉及其他部會業</w:t>
      </w:r>
      <w:r w:rsidRPr="0092696B">
        <w:rPr>
          <w:rFonts w:ascii="標楷體" w:eastAsia="標楷體" w:hAnsi="標楷體" w:hint="eastAsia"/>
          <w:sz w:val="24"/>
        </w:rPr>
        <w:lastRenderedPageBreak/>
        <w:t>務者，該中央業務主管機關並應先函請相關部會表示意見後，彙整提出具體意見報院。中央業務主管機關函轉本院時如未敘明有無牴觸憲法、法律或基於法律授權之法規者，本院各主管組、室、會應即退請該機關依規定辦理，但其屬本院主計處主管之業務，則由該處收文，並代辦院稿函復。</w:t>
      </w:r>
    </w:p>
    <w:p w:rsidR="00121F82" w:rsidRPr="0092696B" w:rsidRDefault="00121F82" w:rsidP="00121F82">
      <w:pPr>
        <w:pStyle w:val="10"/>
        <w:ind w:leftChars="300" w:left="960" w:hanging="240"/>
        <w:rPr>
          <w:rFonts w:ascii="標楷體" w:eastAsia="標楷體" w:hAnsi="標楷體" w:hint="eastAsia"/>
          <w:sz w:val="24"/>
        </w:rPr>
      </w:pPr>
      <w:r w:rsidRPr="0092696B">
        <w:rPr>
          <w:rFonts w:ascii="標楷體" w:eastAsia="標楷體" w:hAnsi="標楷體" w:hint="eastAsia"/>
          <w:sz w:val="24"/>
        </w:rPr>
        <w:t>2.直轄市政府未函請中央業務主管機關轉報本院備查，而逕行報院者，由本院各主管組、室、會立即退請該府依規定程序辦理。</w:t>
      </w:r>
    </w:p>
    <w:p w:rsidR="00121F82" w:rsidRPr="0092696B" w:rsidRDefault="00121F82" w:rsidP="00121F82">
      <w:pPr>
        <w:pStyle w:val="10"/>
        <w:ind w:leftChars="300" w:left="960" w:hanging="240"/>
        <w:rPr>
          <w:rFonts w:ascii="標楷體" w:eastAsia="標楷體" w:hAnsi="標楷體" w:hint="eastAsia"/>
          <w:sz w:val="24"/>
        </w:rPr>
      </w:pPr>
      <w:r w:rsidRPr="0092696B">
        <w:rPr>
          <w:rFonts w:ascii="標楷體" w:eastAsia="標楷體" w:hAnsi="標楷體" w:hint="eastAsia"/>
          <w:sz w:val="24"/>
        </w:rPr>
        <w:t>3.中央業務主管機關依1之程序函轉本院備查者，本院各主管組、室、會收文後，如有必要，得再會請各相關組、室、會表示意見，經審認其內容後，分別依下列情形逕行簽復直轄市政府並副知中央業務主管機關：</w:t>
      </w:r>
    </w:p>
    <w:p w:rsidR="00121F82" w:rsidRPr="0092696B" w:rsidRDefault="00121F82" w:rsidP="00121F82">
      <w:pPr>
        <w:pStyle w:val="10"/>
        <w:ind w:leftChars="320" w:left="1248" w:hangingChars="200" w:hanging="480"/>
        <w:rPr>
          <w:rFonts w:ascii="標楷體" w:eastAsia="標楷體" w:hAnsi="標楷體" w:hint="eastAsia"/>
          <w:sz w:val="24"/>
        </w:rPr>
      </w:pPr>
      <w:r w:rsidRPr="0092696B">
        <w:rPr>
          <w:rFonts w:ascii="標楷體" w:eastAsia="標楷體" w:hAnsi="標楷體" w:hint="eastAsia"/>
          <w:sz w:val="24"/>
        </w:rPr>
        <w:t>(1)</w:t>
      </w:r>
      <w:r w:rsidRPr="0092696B">
        <w:rPr>
          <w:rFonts w:ascii="標楷體" w:eastAsia="標楷體" w:hAnsi="標楷體" w:hint="eastAsia"/>
          <w:sz w:val="24"/>
        </w:rPr>
        <w:tab/>
        <w:t>認無牴觸憲法、法律或基於法律授權之法規者，則函復「業已備查」，如有關機關或主管組、室、會認內容有不妥適時，其意見則一併送請該府供作為執行及（或）下次修正時之參考。</w:t>
      </w:r>
    </w:p>
    <w:p w:rsidR="00121F82" w:rsidRPr="0092696B" w:rsidRDefault="00121F82" w:rsidP="00121F82">
      <w:pPr>
        <w:pStyle w:val="10"/>
        <w:ind w:leftChars="320" w:left="1248" w:hangingChars="200" w:hanging="480"/>
        <w:rPr>
          <w:rFonts w:ascii="標楷體" w:eastAsia="標楷體" w:hAnsi="標楷體" w:hint="eastAsia"/>
          <w:sz w:val="24"/>
        </w:rPr>
      </w:pPr>
      <w:r w:rsidRPr="0092696B">
        <w:rPr>
          <w:rFonts w:ascii="標楷體" w:eastAsia="標楷體" w:hAnsi="標楷體" w:hint="eastAsia"/>
          <w:sz w:val="24"/>
        </w:rPr>
        <w:t>(2)</w:t>
      </w:r>
      <w:r w:rsidRPr="0092696B">
        <w:rPr>
          <w:rFonts w:ascii="標楷體" w:eastAsia="標楷體" w:hAnsi="標楷體" w:hint="eastAsia"/>
          <w:sz w:val="24"/>
        </w:rPr>
        <w:tab/>
        <w:t>認有牴觸憲法、法律或基於法律授權之法規者，應敘明牴觸條文及理由，就全部或牴觸部分函告無效。</w:t>
      </w:r>
    </w:p>
    <w:p w:rsidR="00121F82" w:rsidRPr="0092696B" w:rsidRDefault="00121F82" w:rsidP="00121F82">
      <w:pPr>
        <w:rPr>
          <w:rFonts w:ascii="標楷體" w:eastAsia="標楷體" w:hAnsi="標楷體" w:hint="eastAsia"/>
        </w:rPr>
      </w:pPr>
      <w:r w:rsidRPr="0092696B">
        <w:rPr>
          <w:rFonts w:ascii="標楷體" w:eastAsia="標楷體" w:hAnsi="標楷體" w:hint="eastAsia"/>
        </w:rPr>
        <w:t>二、自治規則：（處理流程詳附表二）</w:t>
      </w:r>
    </w:p>
    <w:p w:rsidR="00121F82" w:rsidRPr="0092696B" w:rsidRDefault="00121F82" w:rsidP="00121F82">
      <w:pPr>
        <w:pStyle w:val="a9"/>
        <w:spacing w:line="360" w:lineRule="exact"/>
        <w:ind w:leftChars="0" w:left="720" w:hanging="720"/>
        <w:rPr>
          <w:rFonts w:ascii="標楷體" w:eastAsia="標楷體" w:hAnsi="標楷體" w:hint="eastAsia"/>
          <w:sz w:val="24"/>
        </w:rPr>
      </w:pPr>
      <w:r w:rsidRPr="0092696B">
        <w:rPr>
          <w:rFonts w:ascii="標楷體" w:eastAsia="標楷體" w:hAnsi="標楷體" w:hint="eastAsia"/>
          <w:sz w:val="24"/>
        </w:rPr>
        <w:t>（一）直轄市政府應逕行報院備查，本院各主管組、室、會收文後，原則上應先函交中央業務主管機關表示意見，如內容單純者，可免函交；其內容涉及二以上中央業務主管機關時，應同時函交。</w:t>
      </w:r>
    </w:p>
    <w:p w:rsidR="00121F82" w:rsidRPr="0092696B" w:rsidRDefault="00121F82" w:rsidP="00121F82">
      <w:pPr>
        <w:pStyle w:val="a9"/>
        <w:spacing w:line="360" w:lineRule="exact"/>
        <w:ind w:leftChars="0" w:left="720" w:hanging="720"/>
        <w:rPr>
          <w:rFonts w:ascii="標楷體" w:eastAsia="標楷體" w:hAnsi="標楷體" w:hint="eastAsia"/>
          <w:sz w:val="24"/>
        </w:rPr>
      </w:pPr>
      <w:r w:rsidRPr="0092696B">
        <w:rPr>
          <w:rFonts w:ascii="標楷體" w:eastAsia="標楷體" w:hAnsi="標楷體" w:hint="eastAsia"/>
          <w:sz w:val="24"/>
        </w:rPr>
        <w:lastRenderedPageBreak/>
        <w:t>（二）本院各主管組、室、會收受函復意見後，如有必要，得請各相關組、室、會表示意見，經審認其內容有無牴觸憲法、法律或基於法律授權之法規及自治條例後，再依前開一、（二）3自治條例（未定有罰則）之程序辦理。</w:t>
      </w:r>
    </w:p>
    <w:p w:rsidR="00121F82" w:rsidRPr="0092696B" w:rsidRDefault="00121F82" w:rsidP="00121F82">
      <w:pPr>
        <w:spacing w:line="360" w:lineRule="exact"/>
        <w:rPr>
          <w:rFonts w:ascii="標楷體" w:eastAsia="標楷體" w:hAnsi="標楷體" w:hint="eastAsia"/>
        </w:rPr>
      </w:pPr>
      <w:r w:rsidRPr="0092696B">
        <w:rPr>
          <w:rFonts w:ascii="標楷體" w:eastAsia="標楷體" w:hAnsi="標楷體" w:hint="eastAsia"/>
        </w:rPr>
        <w:t>三、自律規則：（處理流程詳附表三）</w:t>
      </w:r>
    </w:p>
    <w:p w:rsidR="00121F82" w:rsidRPr="0092696B" w:rsidRDefault="00121F82" w:rsidP="00121F82">
      <w:pPr>
        <w:pStyle w:val="ad"/>
        <w:spacing w:line="360" w:lineRule="exact"/>
        <w:ind w:left="480" w:firstLineChars="0" w:firstLine="0"/>
        <w:rPr>
          <w:rFonts w:ascii="標楷體" w:eastAsia="標楷體" w:hAnsi="標楷體" w:hint="eastAsia"/>
          <w:sz w:val="24"/>
        </w:rPr>
      </w:pPr>
      <w:r w:rsidRPr="0092696B">
        <w:rPr>
          <w:rFonts w:ascii="標楷體" w:eastAsia="標楷體" w:hAnsi="標楷體" w:hint="eastAsia"/>
          <w:sz w:val="24"/>
        </w:rPr>
        <w:t>直轄市議會應逕行報院備查，由本院秘書室收文後，參照前開二、自治規則之程序辦理。</w:t>
      </w:r>
    </w:p>
    <w:p w:rsidR="00121F82" w:rsidRPr="0092696B" w:rsidRDefault="00121F82" w:rsidP="00121F82">
      <w:pPr>
        <w:spacing w:line="360" w:lineRule="exact"/>
        <w:rPr>
          <w:rFonts w:ascii="標楷體" w:eastAsia="標楷體" w:hAnsi="標楷體" w:hint="eastAsia"/>
        </w:rPr>
      </w:pPr>
      <w:r w:rsidRPr="0092696B">
        <w:rPr>
          <w:rFonts w:ascii="標楷體" w:eastAsia="標楷體" w:hAnsi="標楷體" w:hint="eastAsia"/>
        </w:rPr>
        <w:t>四、組織自治條例：（處理流程詳附表四）</w:t>
      </w:r>
    </w:p>
    <w:p w:rsidR="00121F82" w:rsidRPr="0092696B" w:rsidRDefault="00121F82" w:rsidP="00121F82">
      <w:pPr>
        <w:pStyle w:val="a9"/>
        <w:spacing w:line="360" w:lineRule="exact"/>
        <w:ind w:leftChars="0" w:left="720" w:hanging="720"/>
        <w:jc w:val="left"/>
        <w:rPr>
          <w:rFonts w:ascii="標楷體" w:eastAsia="標楷體" w:hAnsi="標楷體" w:hint="eastAsia"/>
          <w:sz w:val="24"/>
        </w:rPr>
      </w:pPr>
      <w:r w:rsidRPr="0092696B">
        <w:rPr>
          <w:rFonts w:ascii="標楷體" w:eastAsia="標楷體" w:hAnsi="標楷體" w:hint="eastAsia"/>
          <w:sz w:val="24"/>
        </w:rPr>
        <w:t>（一）直轄市政府應將直轄市政府組織自治條例逕行報院備查、市議會應將市議會組織自治條例逕行報院核定，由本院秘書室收文，並函交中央業務主管機關會商銓敘部、本院人事局、研考會、主計處及法務部後，彙整提出具體意見報院。</w:t>
      </w:r>
    </w:p>
    <w:p w:rsidR="00121F82" w:rsidRPr="0092696B" w:rsidRDefault="00121F82" w:rsidP="00121F82">
      <w:pPr>
        <w:pStyle w:val="a9"/>
        <w:spacing w:line="360" w:lineRule="exact"/>
        <w:ind w:leftChars="0" w:left="720" w:hanging="720"/>
        <w:jc w:val="left"/>
        <w:rPr>
          <w:rFonts w:ascii="標楷體" w:eastAsia="標楷體" w:hAnsi="標楷體" w:hint="eastAsia"/>
          <w:sz w:val="24"/>
        </w:rPr>
      </w:pPr>
      <w:r w:rsidRPr="0092696B">
        <w:rPr>
          <w:rFonts w:ascii="標楷體" w:eastAsia="標楷體" w:hAnsi="標楷體" w:hint="eastAsia"/>
          <w:sz w:val="24"/>
        </w:rPr>
        <w:t>（二）直轄市政府應將其所屬事業機構組織自治條例逕行報院備查，依其性質由本院相關主管組收文後，函交中央業務主管部會會商銓敘部、本院人事局、研考會、主計處及法務部後彙整提出具體意見報院。</w:t>
      </w:r>
    </w:p>
    <w:p w:rsidR="00121F82" w:rsidRPr="0092696B" w:rsidRDefault="00121F82" w:rsidP="00121F82">
      <w:pPr>
        <w:pStyle w:val="a9"/>
        <w:spacing w:line="360" w:lineRule="exact"/>
        <w:ind w:leftChars="0" w:left="720" w:hanging="720"/>
        <w:jc w:val="left"/>
        <w:rPr>
          <w:rFonts w:ascii="標楷體" w:eastAsia="標楷體" w:hAnsi="標楷體" w:hint="eastAsia"/>
          <w:sz w:val="24"/>
        </w:rPr>
      </w:pPr>
      <w:r w:rsidRPr="0092696B">
        <w:rPr>
          <w:rFonts w:ascii="標楷體" w:eastAsia="標楷體" w:hAnsi="標楷體" w:hint="eastAsia"/>
          <w:sz w:val="24"/>
        </w:rPr>
        <w:t>（三）本院各主管組、室、會於收到函復意見後，即分依前開一、（二）3自治條例（未定有罰則）及參照一、（一）自治條例（定有罰則）之程序辦理。</w:t>
      </w:r>
    </w:p>
    <w:p w:rsidR="00121F82" w:rsidRDefault="00121F82" w:rsidP="00121F82">
      <w:pPr>
        <w:pStyle w:val="ac"/>
        <w:spacing w:line="360" w:lineRule="exact"/>
        <w:ind w:left="480" w:hanging="480"/>
        <w:rPr>
          <w:rFonts w:ascii="標楷體" w:eastAsia="標楷體" w:hAnsi="標楷體" w:hint="eastAsia"/>
          <w:sz w:val="24"/>
        </w:rPr>
      </w:pPr>
      <w:r w:rsidRPr="0092696B">
        <w:rPr>
          <w:rFonts w:ascii="標楷體" w:eastAsia="標楷體" w:hAnsi="標楷體" w:hint="eastAsia"/>
          <w:sz w:val="24"/>
        </w:rPr>
        <w:t>五、直轄市政府、市議會將自治法規報院核定或備查時，應同時檢附總說明及逐條說明或條文對照表。</w:t>
      </w:r>
    </w:p>
    <w:p w:rsidR="00121F82" w:rsidRPr="00F52958" w:rsidRDefault="00121F82" w:rsidP="00121F82">
      <w:pPr>
        <w:pStyle w:val="ac"/>
        <w:spacing w:line="360" w:lineRule="exact"/>
        <w:ind w:left="440" w:hanging="440"/>
        <w:rPr>
          <w:rFonts w:ascii="標楷體" w:eastAsia="標楷體" w:hAnsi="標楷體" w:hint="eastAsia"/>
        </w:rPr>
      </w:pPr>
      <w:r>
        <w:rPr>
          <w:rFonts w:ascii="標楷體" w:eastAsia="標楷體" w:hAnsi="標楷體"/>
        </w:rPr>
        <w:br w:type="page"/>
      </w:r>
      <w:r w:rsidRPr="00F52958">
        <w:rPr>
          <w:rFonts w:ascii="標楷體" w:eastAsia="標楷體" w:hAnsi="標楷體" w:hint="eastAsia"/>
        </w:rPr>
        <w:lastRenderedPageBreak/>
        <w:t>附表一</w:t>
      </w:r>
    </w:p>
    <w:p w:rsidR="00121F82" w:rsidRPr="0092696B" w:rsidRDefault="00121F82" w:rsidP="00121F82">
      <w:pPr>
        <w:spacing w:line="360" w:lineRule="exact"/>
        <w:jc w:val="center"/>
        <w:rPr>
          <w:rFonts w:ascii="標楷體" w:eastAsia="標楷體" w:hAnsi="標楷體" w:hint="eastAsia"/>
          <w:b/>
          <w:sz w:val="28"/>
          <w:szCs w:val="28"/>
        </w:rPr>
      </w:pPr>
      <w:r w:rsidRPr="0092696B">
        <w:rPr>
          <w:rFonts w:ascii="標楷體" w:eastAsia="標楷體" w:hAnsi="標楷體" w:hint="eastAsia"/>
          <w:b/>
          <w:sz w:val="28"/>
          <w:szCs w:val="28"/>
        </w:rPr>
        <w:t>直轄市自治條例報院核定或備查處理程序</w:t>
      </w:r>
    </w:p>
    <w:p w:rsidR="00121F82" w:rsidRPr="00F52958" w:rsidRDefault="00121F82" w:rsidP="00121F82">
      <w:pPr>
        <w:spacing w:line="360" w:lineRule="exact"/>
        <w:rPr>
          <w:rFonts w:ascii="標楷體" w:eastAsia="標楷體" w:hAnsi="標楷體" w:hint="eastAsia"/>
        </w:rPr>
      </w:pPr>
      <w:r>
        <w:rPr>
          <w:rFonts w:ascii="標楷體" w:eastAsia="標楷體" w:hAnsi="標楷體"/>
          <w:noProof/>
          <w:sz w:val="20"/>
        </w:rPr>
        <w:drawing>
          <wp:anchor distT="0" distB="0" distL="114300" distR="114300" simplePos="0" relativeHeight="251659264" behindDoc="1" locked="0" layoutInCell="1" allowOverlap="1">
            <wp:simplePos x="0" y="0"/>
            <wp:positionH relativeFrom="column">
              <wp:posOffset>-15875</wp:posOffset>
            </wp:positionH>
            <wp:positionV relativeFrom="paragraph">
              <wp:posOffset>195580</wp:posOffset>
            </wp:positionV>
            <wp:extent cx="3772535" cy="4992370"/>
            <wp:effectExtent l="0" t="0" r="0" b="0"/>
            <wp:wrapNone/>
            <wp:docPr id="4" name="圖片 4" descr="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535" cy="499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F82" w:rsidRPr="00F52958" w:rsidRDefault="00121F82" w:rsidP="00121F82">
      <w:pPr>
        <w:spacing w:line="360" w:lineRule="exact"/>
        <w:rPr>
          <w:rFonts w:ascii="標楷體" w:eastAsia="標楷體" w:hAnsi="標楷體" w:hint="eastAsia"/>
        </w:rPr>
      </w:pPr>
    </w:p>
    <w:p w:rsidR="00121F82" w:rsidRPr="00F52958" w:rsidRDefault="00121F82" w:rsidP="00121F82">
      <w:pPr>
        <w:spacing w:line="360" w:lineRule="exact"/>
        <w:rPr>
          <w:rFonts w:ascii="標楷體" w:eastAsia="標楷體" w:hAnsi="標楷體" w:hint="eastAsia"/>
        </w:rPr>
      </w:pPr>
      <w:r w:rsidRPr="00F52958">
        <w:rPr>
          <w:rFonts w:ascii="標楷體" w:eastAsia="標楷體" w:hAnsi="標楷體"/>
        </w:rPr>
        <w:br w:type="page"/>
      </w:r>
      <w:r w:rsidRPr="00F52958">
        <w:rPr>
          <w:rFonts w:ascii="標楷體" w:eastAsia="標楷體" w:hAnsi="標楷體" w:hint="eastAsia"/>
        </w:rPr>
        <w:lastRenderedPageBreak/>
        <w:t>附表二</w:t>
      </w:r>
    </w:p>
    <w:p w:rsidR="00121F82" w:rsidRPr="0092696B" w:rsidRDefault="00121F82" w:rsidP="00121F82">
      <w:pPr>
        <w:spacing w:line="360" w:lineRule="exact"/>
        <w:jc w:val="center"/>
        <w:rPr>
          <w:rFonts w:ascii="標楷體" w:eastAsia="標楷體" w:hAnsi="標楷體" w:hint="eastAsia"/>
          <w:b/>
          <w:sz w:val="28"/>
          <w:szCs w:val="28"/>
        </w:rPr>
      </w:pPr>
      <w:r w:rsidRPr="0092696B">
        <w:rPr>
          <w:rFonts w:ascii="標楷體" w:eastAsia="標楷體" w:hAnsi="標楷體" w:hint="eastAsia"/>
          <w:b/>
          <w:sz w:val="28"/>
          <w:szCs w:val="28"/>
        </w:rPr>
        <w:t>直轄市自治規則報院備查處理程序</w:t>
      </w:r>
    </w:p>
    <w:p w:rsidR="00121F82" w:rsidRPr="00F52958" w:rsidRDefault="00121F82" w:rsidP="00121F82">
      <w:pPr>
        <w:spacing w:line="360" w:lineRule="exact"/>
        <w:ind w:leftChars="100" w:left="240"/>
        <w:rPr>
          <w:rFonts w:ascii="標楷體" w:eastAsia="標楷體" w:hAnsi="標楷體" w:hint="eastAsia"/>
        </w:rPr>
      </w:pPr>
      <w:r>
        <w:rPr>
          <w:rFonts w:ascii="標楷體" w:eastAsia="標楷體" w:hAnsi="標楷體"/>
          <w:noProof/>
          <w:sz w:val="20"/>
        </w:rPr>
        <w:drawing>
          <wp:anchor distT="0" distB="0" distL="114300" distR="114300" simplePos="0" relativeHeight="251660288" behindDoc="1" locked="0" layoutInCell="1" allowOverlap="1">
            <wp:simplePos x="0" y="0"/>
            <wp:positionH relativeFrom="column">
              <wp:posOffset>66675</wp:posOffset>
            </wp:positionH>
            <wp:positionV relativeFrom="paragraph">
              <wp:posOffset>36195</wp:posOffset>
            </wp:positionV>
            <wp:extent cx="3385185" cy="5154295"/>
            <wp:effectExtent l="0" t="0" r="5715" b="8255"/>
            <wp:wrapNone/>
            <wp:docPr id="3" name="圖片 3" descr="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185" cy="515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F82" w:rsidRPr="00F52958" w:rsidRDefault="00121F82" w:rsidP="00121F82">
      <w:pPr>
        <w:spacing w:line="360" w:lineRule="exact"/>
        <w:ind w:leftChars="100" w:left="240"/>
        <w:rPr>
          <w:rFonts w:ascii="標楷體" w:eastAsia="標楷體" w:hAnsi="標楷體" w:hint="eastAsia"/>
        </w:rPr>
      </w:pPr>
    </w:p>
    <w:p w:rsidR="00121F82" w:rsidRDefault="00121F82" w:rsidP="00121F82">
      <w:pPr>
        <w:spacing w:line="360" w:lineRule="exact"/>
        <w:ind w:leftChars="100" w:left="240"/>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Pr="00E94837" w:rsidRDefault="00121F82" w:rsidP="00121F82">
      <w:pPr>
        <w:rPr>
          <w:rFonts w:ascii="標楷體" w:eastAsia="標楷體" w:hAnsi="標楷體"/>
        </w:rPr>
      </w:pPr>
    </w:p>
    <w:p w:rsidR="00121F82" w:rsidRDefault="00121F82" w:rsidP="00121F82">
      <w:pPr>
        <w:spacing w:line="360" w:lineRule="exact"/>
        <w:ind w:leftChars="100" w:left="240"/>
        <w:rPr>
          <w:rFonts w:ascii="標楷體" w:eastAsia="標楷體" w:hAnsi="標楷體"/>
        </w:rPr>
      </w:pPr>
    </w:p>
    <w:p w:rsidR="00121F82" w:rsidRDefault="00121F82" w:rsidP="00121F82">
      <w:pPr>
        <w:spacing w:line="360" w:lineRule="exact"/>
        <w:ind w:leftChars="100" w:left="240"/>
        <w:jc w:val="right"/>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r w:rsidRPr="00E94837">
        <w:rPr>
          <w:rFonts w:ascii="標楷體" w:eastAsia="標楷體" w:hAnsi="標楷體"/>
        </w:rPr>
        <w:br w:type="page"/>
      </w:r>
      <w:r w:rsidRPr="00F52958">
        <w:rPr>
          <w:rFonts w:ascii="標楷體" w:eastAsia="標楷體" w:hAnsi="標楷體" w:hint="eastAsia"/>
        </w:rPr>
        <w:lastRenderedPageBreak/>
        <w:t>附表三</w:t>
      </w:r>
    </w:p>
    <w:p w:rsidR="00121F82" w:rsidRPr="0092696B" w:rsidRDefault="00121F82" w:rsidP="00121F82">
      <w:pPr>
        <w:spacing w:line="360" w:lineRule="exact"/>
        <w:ind w:leftChars="100" w:left="240"/>
        <w:jc w:val="center"/>
        <w:rPr>
          <w:rFonts w:ascii="標楷體" w:eastAsia="標楷體" w:hAnsi="標楷體" w:hint="eastAsia"/>
          <w:sz w:val="28"/>
          <w:szCs w:val="28"/>
        </w:rPr>
      </w:pPr>
      <w:r>
        <w:rPr>
          <w:rFonts w:ascii="標楷體" w:eastAsia="標楷體" w:hAnsi="標楷體"/>
          <w:noProof/>
          <w:sz w:val="28"/>
          <w:szCs w:val="28"/>
        </w:rPr>
        <w:drawing>
          <wp:anchor distT="0" distB="0" distL="114300" distR="114300" simplePos="0" relativeHeight="251662336" behindDoc="1" locked="0" layoutInCell="1" allowOverlap="1">
            <wp:simplePos x="0" y="0"/>
            <wp:positionH relativeFrom="column">
              <wp:posOffset>15875</wp:posOffset>
            </wp:positionH>
            <wp:positionV relativeFrom="paragraph">
              <wp:posOffset>71120</wp:posOffset>
            </wp:positionV>
            <wp:extent cx="3795395" cy="5426710"/>
            <wp:effectExtent l="0" t="0" r="0" b="2540"/>
            <wp:wrapNone/>
            <wp:docPr id="2" name="圖片 2" descr="新編法制作業實務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編法制作業實務220"/>
                    <pic:cNvPicPr>
                      <a:picLocks noChangeAspect="1" noChangeArrowheads="1"/>
                    </pic:cNvPicPr>
                  </pic:nvPicPr>
                  <pic:blipFill>
                    <a:blip r:embed="rId10">
                      <a:extLst>
                        <a:ext uri="{28A0092B-C50C-407E-A947-70E740481C1C}">
                          <a14:useLocalDpi xmlns:a14="http://schemas.microsoft.com/office/drawing/2010/main" val="0"/>
                        </a:ext>
                      </a:extLst>
                    </a:blip>
                    <a:srcRect b="3128"/>
                    <a:stretch>
                      <a:fillRect/>
                    </a:stretch>
                  </pic:blipFill>
                  <pic:spPr bwMode="auto">
                    <a:xfrm>
                      <a:off x="0" y="0"/>
                      <a:ext cx="3795395" cy="542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96B">
        <w:rPr>
          <w:rFonts w:ascii="標楷體" w:eastAsia="標楷體" w:hAnsi="標楷體" w:hint="eastAsia"/>
          <w:sz w:val="28"/>
          <w:szCs w:val="28"/>
        </w:rPr>
        <w:t>直轄市議會自律規則報院備查處理程序</w:t>
      </w: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92696B" w:rsidRDefault="00121F82" w:rsidP="00121F82">
      <w:pPr>
        <w:spacing w:line="360" w:lineRule="exact"/>
        <w:ind w:leftChars="100" w:left="240"/>
        <w:rPr>
          <w:rFonts w:ascii="標楷體" w:eastAsia="標楷體" w:hAnsi="標楷體" w:hint="eastAsia"/>
          <w:b/>
          <w:sz w:val="28"/>
          <w:szCs w:val="28"/>
        </w:rPr>
      </w:pPr>
      <w:r w:rsidRPr="00F52958">
        <w:rPr>
          <w:rFonts w:ascii="標楷體" w:eastAsia="標楷體" w:hAnsi="標楷體"/>
        </w:rPr>
        <w:br w:type="page"/>
      </w:r>
      <w:r w:rsidRPr="00F52958">
        <w:rPr>
          <w:rFonts w:ascii="標楷體" w:eastAsia="標楷體" w:hAnsi="標楷體" w:hint="eastAsia"/>
        </w:rPr>
        <w:lastRenderedPageBreak/>
        <w:t>附表四</w:t>
      </w:r>
    </w:p>
    <w:p w:rsidR="00121F82" w:rsidRPr="0092696B" w:rsidRDefault="00121F82" w:rsidP="00121F82">
      <w:pPr>
        <w:spacing w:line="360" w:lineRule="exact"/>
        <w:ind w:leftChars="100" w:left="240"/>
        <w:jc w:val="center"/>
        <w:rPr>
          <w:rFonts w:ascii="標楷體" w:eastAsia="標楷體" w:hAnsi="標楷體" w:hint="eastAsia"/>
          <w:sz w:val="28"/>
          <w:szCs w:val="28"/>
        </w:rPr>
      </w:pPr>
      <w:r w:rsidRPr="0092696B">
        <w:rPr>
          <w:rFonts w:ascii="標楷體" w:eastAsia="標楷體" w:hAnsi="標楷體" w:hint="eastAsia"/>
          <w:sz w:val="28"/>
          <w:szCs w:val="28"/>
        </w:rPr>
        <w:t>直轄市</w:t>
      </w:r>
      <w:r w:rsidRPr="0092696B">
        <w:rPr>
          <w:rFonts w:ascii="標楷體" w:eastAsia="標楷體" w:hAnsi="標楷體"/>
        </w:rPr>
        <w:fldChar w:fldCharType="begin"/>
      </w:r>
      <w:r w:rsidRPr="0092696B">
        <w:rPr>
          <w:rFonts w:ascii="標楷體" w:eastAsia="標楷體" w:hAnsi="標楷體" w:hint="eastAsia"/>
        </w:rPr>
        <w:instrText>eq \o(\s\up 6(政府),\s\do 2(議會))</w:instrText>
      </w:r>
      <w:r w:rsidRPr="0092696B">
        <w:rPr>
          <w:rFonts w:ascii="標楷體" w:eastAsia="標楷體" w:hAnsi="標楷體"/>
        </w:rPr>
        <w:fldChar w:fldCharType="end"/>
      </w:r>
      <w:r w:rsidRPr="0092696B">
        <w:rPr>
          <w:rFonts w:ascii="標楷體" w:eastAsia="標楷體" w:hAnsi="標楷體" w:hint="eastAsia"/>
          <w:sz w:val="28"/>
          <w:szCs w:val="28"/>
        </w:rPr>
        <w:t>組織自治條例報院</w:t>
      </w:r>
      <w:r w:rsidRPr="0092696B">
        <w:rPr>
          <w:rFonts w:ascii="標楷體" w:eastAsia="標楷體" w:hAnsi="標楷體"/>
        </w:rPr>
        <w:fldChar w:fldCharType="begin"/>
      </w:r>
      <w:r w:rsidRPr="0092696B">
        <w:rPr>
          <w:rFonts w:ascii="標楷體" w:eastAsia="標楷體" w:hAnsi="標楷體" w:hint="eastAsia"/>
        </w:rPr>
        <w:instrText>eq \o(\s\up 6(備查),\s\do 2(核定))</w:instrText>
      </w:r>
      <w:r w:rsidRPr="0092696B">
        <w:rPr>
          <w:rFonts w:ascii="標楷體" w:eastAsia="標楷體" w:hAnsi="標楷體"/>
        </w:rPr>
        <w:fldChar w:fldCharType="end"/>
      </w:r>
      <w:r w:rsidRPr="0092696B">
        <w:rPr>
          <w:rFonts w:ascii="標楷體" w:eastAsia="標楷體" w:hAnsi="標楷體" w:hint="eastAsia"/>
          <w:sz w:val="28"/>
          <w:szCs w:val="28"/>
        </w:rPr>
        <w:t>處理程序</w:t>
      </w:r>
    </w:p>
    <w:p w:rsidR="00121F82" w:rsidRPr="00F52958" w:rsidRDefault="00121F82" w:rsidP="00121F82">
      <w:pPr>
        <w:spacing w:line="360" w:lineRule="exact"/>
        <w:ind w:leftChars="100" w:left="240"/>
        <w:rPr>
          <w:rFonts w:ascii="標楷體" w:eastAsia="標楷體" w:hAnsi="標楷體" w:hint="eastAsia"/>
        </w:rPr>
      </w:pPr>
      <w:r>
        <w:rPr>
          <w:rFonts w:ascii="標楷體" w:eastAsia="標楷體" w:hAnsi="標楷體"/>
          <w:noProof/>
          <w:sz w:val="20"/>
        </w:rPr>
        <w:drawing>
          <wp:anchor distT="0" distB="0" distL="114300" distR="114300" simplePos="0" relativeHeight="251661312" behindDoc="1" locked="0" layoutInCell="1" allowOverlap="1">
            <wp:simplePos x="0" y="0"/>
            <wp:positionH relativeFrom="column">
              <wp:posOffset>247015</wp:posOffset>
            </wp:positionH>
            <wp:positionV relativeFrom="paragraph">
              <wp:posOffset>13335</wp:posOffset>
            </wp:positionV>
            <wp:extent cx="3500120" cy="5341620"/>
            <wp:effectExtent l="0" t="0" r="5080" b="0"/>
            <wp:wrapNone/>
            <wp:docPr id="1" name="圖片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120" cy="534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Pr="00F52958" w:rsidRDefault="00121F82" w:rsidP="00121F82">
      <w:pPr>
        <w:spacing w:line="360" w:lineRule="exact"/>
        <w:ind w:leftChars="100" w:left="240"/>
        <w:rPr>
          <w:rFonts w:ascii="標楷體" w:eastAsia="標楷體" w:hAnsi="標楷體" w:hint="eastAsia"/>
        </w:rPr>
      </w:pPr>
    </w:p>
    <w:p w:rsidR="00121F82" w:rsidRDefault="00121F82">
      <w:pPr>
        <w:widowControl/>
        <w:rPr>
          <w:rFonts w:ascii="標楷體" w:eastAsia="標楷體" w:hAnsi="標楷體"/>
          <w:szCs w:val="24"/>
        </w:rPr>
      </w:pPr>
      <w:r>
        <w:rPr>
          <w:rFonts w:ascii="標楷體" w:eastAsia="標楷體" w:hAnsi="標楷體"/>
          <w:szCs w:val="24"/>
        </w:rPr>
        <w:br w:type="page"/>
      </w:r>
    </w:p>
    <w:p w:rsidR="00121F82" w:rsidRPr="00121F82" w:rsidRDefault="00121F82" w:rsidP="00121F82">
      <w:pPr>
        <w:spacing w:line="400" w:lineRule="exact"/>
        <w:ind w:left="-539"/>
        <w:jc w:val="center"/>
        <w:rPr>
          <w:rFonts w:ascii="標楷體" w:eastAsia="標楷體" w:hAnsi="標楷體" w:cs="Times New Roman" w:hint="eastAsia"/>
          <w:b/>
          <w:spacing w:val="-14"/>
          <w:sz w:val="36"/>
          <w:szCs w:val="36"/>
        </w:rPr>
      </w:pPr>
      <w:r w:rsidRPr="00121F82">
        <w:rPr>
          <w:rFonts w:ascii="標楷體" w:eastAsia="標楷體" w:hAnsi="標楷體" w:cs="Times New Roman" w:hint="eastAsia"/>
          <w:b/>
          <w:spacing w:val="-14"/>
          <w:sz w:val="36"/>
          <w:szCs w:val="36"/>
        </w:rPr>
        <w:lastRenderedPageBreak/>
        <w:t>地方稅自治條例報中央機關備查</w:t>
      </w:r>
    </w:p>
    <w:p w:rsidR="00121F82" w:rsidRPr="00121F82" w:rsidRDefault="00121F82" w:rsidP="00121F82">
      <w:pPr>
        <w:spacing w:afterLines="50" w:after="180" w:line="400" w:lineRule="exact"/>
        <w:ind w:left="-539"/>
        <w:jc w:val="center"/>
        <w:rPr>
          <w:rFonts w:ascii="標楷體" w:eastAsia="標楷體" w:hAnsi="標楷體" w:cs="Times New Roman" w:hint="eastAsia"/>
          <w:b/>
          <w:spacing w:val="-14"/>
          <w:sz w:val="36"/>
          <w:szCs w:val="36"/>
        </w:rPr>
      </w:pPr>
      <w:r w:rsidRPr="00121F82">
        <w:rPr>
          <w:rFonts w:ascii="標楷體" w:eastAsia="標楷體" w:hAnsi="標楷體" w:cs="Times New Roman" w:hint="eastAsia"/>
          <w:b/>
          <w:spacing w:val="-14"/>
          <w:sz w:val="36"/>
          <w:szCs w:val="36"/>
        </w:rPr>
        <w:t>之統一處理程序</w:t>
      </w:r>
    </w:p>
    <w:p w:rsidR="00121F82" w:rsidRPr="00121F82" w:rsidRDefault="00121F82" w:rsidP="00121F82">
      <w:pPr>
        <w:spacing w:afterLines="50" w:after="180" w:line="320" w:lineRule="exact"/>
        <w:jc w:val="right"/>
        <w:rPr>
          <w:rFonts w:ascii="標楷體" w:eastAsia="標楷體" w:hAnsi="標楷體" w:cs="Times New Roman" w:hint="eastAsia"/>
          <w:sz w:val="20"/>
          <w:szCs w:val="20"/>
        </w:rPr>
      </w:pPr>
      <w:r w:rsidRPr="00121F82">
        <w:rPr>
          <w:rFonts w:ascii="標楷體" w:eastAsia="標楷體" w:hAnsi="標楷體" w:cs="Times New Roman" w:hint="eastAsia"/>
          <w:sz w:val="20"/>
          <w:szCs w:val="20"/>
        </w:rPr>
        <w:t>93年8月2日財政部台財稅字第09304753851號函</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一、為使直轄市政府、縣（市）政府、鄉（鎮、市）公所依地方稅法通則第6條第2項規定，將地方稅自治條例報中央機關備查之處理程序有一致做法，特訂定本處理程序，以供遵行。</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二、地方稅自治條例不論有無訂定罰則，其備查程序均應優先適用地方稅法通則第6條第2項之規定。</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三、地方稅自治條例之備查機關：</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（一）直轄市政府：應報請行政院、財政部及行政院主計處備查。</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（二）縣（市）政府：應報請內政部、財政部及行政院主計處備查。</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（三）鄉（鎮、市）公所：應報請縣政府同意備查後層轉財政部及行政院主計處備查；未經縣政府層轉之案件，得退請依前開規定辦理。</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四、依前點規定報請備查之案件，由財政部負責彙整辦理，並於收文後視自治條例之內容，先送請相關業務主管機關就該自治條例表示意見，並敘明有無違反地方稅法通則第3條第1項不得開徵事項之規定及有無牴觸憲法、法律或基於法律授權之法規，於15日內函復財政部，俾彙整中央機關之意見後，召開審查委員會審議。</w:t>
      </w:r>
    </w:p>
    <w:p w:rsidR="00121F82" w:rsidRPr="00121F82" w:rsidRDefault="00121F82" w:rsidP="00121F82">
      <w:pPr>
        <w:spacing w:line="330" w:lineRule="exact"/>
        <w:jc w:val="both"/>
        <w:rPr>
          <w:rFonts w:ascii="標楷體" w:eastAsia="標楷體" w:hAnsi="標楷體" w:cs="Times New Roman" w:hint="eastAsia"/>
          <w:szCs w:val="24"/>
        </w:rPr>
      </w:pPr>
      <w:r w:rsidRPr="00121F82">
        <w:rPr>
          <w:rFonts w:ascii="標楷體" w:eastAsia="標楷體" w:hAnsi="標楷體" w:cs="Times New Roman" w:hint="eastAsia"/>
          <w:szCs w:val="24"/>
        </w:rPr>
        <w:t>五、審查委員會審議：</w:t>
      </w:r>
    </w:p>
    <w:p w:rsidR="00121F82" w:rsidRPr="00121F82" w:rsidRDefault="00121F82" w:rsidP="00121F82">
      <w:pPr>
        <w:spacing w:line="330" w:lineRule="exact"/>
        <w:ind w:leftChars="200" w:left="480" w:firstLineChars="200" w:firstLine="480"/>
        <w:jc w:val="both"/>
        <w:rPr>
          <w:rFonts w:ascii="標楷體" w:eastAsia="標楷體" w:hAnsi="標楷體" w:cs="Times New Roman" w:hint="eastAsia"/>
          <w:szCs w:val="24"/>
        </w:rPr>
      </w:pPr>
      <w:r w:rsidRPr="00121F82">
        <w:rPr>
          <w:rFonts w:ascii="標楷體" w:eastAsia="標楷體" w:hAnsi="標楷體" w:cs="Times New Roman" w:hint="eastAsia"/>
          <w:szCs w:val="24"/>
        </w:rPr>
        <w:t>由財政部邀集內政部、行政院主計處及其他相關業務主管機關代表，以及地方制度、財稅相關學者組成審</w:t>
      </w:r>
      <w:r w:rsidRPr="00121F82">
        <w:rPr>
          <w:rFonts w:ascii="標楷體" w:eastAsia="標楷體" w:hAnsi="標楷體" w:cs="Times New Roman" w:hint="eastAsia"/>
          <w:szCs w:val="24"/>
        </w:rPr>
        <w:lastRenderedPageBreak/>
        <w:t>查委員會，審查地方政府報請或層轉備查之地方稅自治條例；於召開審查委員會時，並得邀請自治條例之制定機關列席說明。</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六、依規定報請備查之案件，經審查委員會審議後，由財政部依據決議內容擬具函稿。</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七、備查案之函復機關：</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（一）直轄市政府：由財政部代辦行政院院稿函復，並副知行政院主計處、財政部及其他相關業務主管機關。</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（二）縣（市）政府：由財政部函復，並副知內政部、行政院主計處及其他相關業務主管機關。</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（三）鄉（鎮、市）公所：由財政部逕行函復鄉（鎮、市）公所，並副知縣政府、行政院主計處及其他相關業務主管機關。</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八、地方稅自治條例備查案件審竣後，依下列情形函復：</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（一）認無牴觸憲法、法律或基於法律授權之法規者，則函復「業已備查」；如有關機關認內容有不妥適時，其意見則一併送請制定機關作為執行及（或）下次修正時之參考。</w:t>
      </w:r>
    </w:p>
    <w:p w:rsidR="00121F82" w:rsidRPr="00121F82" w:rsidRDefault="00121F82" w:rsidP="00121F82">
      <w:pPr>
        <w:spacing w:line="330" w:lineRule="exact"/>
        <w:ind w:leftChars="100" w:left="960" w:hangingChars="300" w:hanging="720"/>
        <w:jc w:val="both"/>
        <w:rPr>
          <w:rFonts w:ascii="標楷體" w:eastAsia="標楷體" w:hAnsi="標楷體" w:cs="Times New Roman" w:hint="eastAsia"/>
          <w:szCs w:val="24"/>
        </w:rPr>
      </w:pPr>
      <w:r w:rsidRPr="00121F82">
        <w:rPr>
          <w:rFonts w:ascii="標楷體" w:eastAsia="標楷體" w:hAnsi="標楷體" w:cs="Times New Roman" w:hint="eastAsia"/>
          <w:szCs w:val="24"/>
        </w:rPr>
        <w:t>（二）認有牴觸憲法、法律或基於法律授權之法規者，應敘明牴觸條文及理由函復制定機關。</w:t>
      </w:r>
    </w:p>
    <w:p w:rsidR="00121F82" w:rsidRPr="00121F82" w:rsidRDefault="00121F82" w:rsidP="00121F82">
      <w:pPr>
        <w:spacing w:line="330" w:lineRule="exact"/>
        <w:ind w:left="480" w:hangingChars="200" w:hanging="480"/>
        <w:jc w:val="both"/>
        <w:rPr>
          <w:rFonts w:ascii="標楷體" w:eastAsia="標楷體" w:hAnsi="標楷體" w:cs="Times New Roman" w:hint="eastAsia"/>
          <w:szCs w:val="24"/>
        </w:rPr>
      </w:pPr>
      <w:r w:rsidRPr="00121F82">
        <w:rPr>
          <w:rFonts w:ascii="標楷體" w:eastAsia="標楷體" w:hAnsi="標楷體" w:cs="Times New Roman" w:hint="eastAsia"/>
          <w:szCs w:val="24"/>
        </w:rPr>
        <w:t>九、直轄市政府、縣（市）政府、鄉（鎮、市）公所，將地方稅自治條例報請備查時，應同時檢附總說明及逐條說明（條文對照表）。</w:t>
      </w:r>
    </w:p>
    <w:p w:rsidR="00121F82" w:rsidRDefault="00121F82">
      <w:pPr>
        <w:widowControl/>
        <w:rPr>
          <w:rFonts w:ascii="標楷體" w:eastAsia="標楷體" w:hAnsi="標楷體"/>
          <w:szCs w:val="24"/>
        </w:rPr>
      </w:pPr>
      <w:r>
        <w:rPr>
          <w:rFonts w:ascii="標楷體" w:eastAsia="標楷體" w:hAnsi="標楷體"/>
          <w:szCs w:val="24"/>
        </w:rPr>
        <w:br w:type="page"/>
      </w:r>
    </w:p>
    <w:p w:rsidR="00121F82" w:rsidRPr="00AF5D74" w:rsidRDefault="00121F82" w:rsidP="00121F82">
      <w:pPr>
        <w:pStyle w:val="ae"/>
        <w:spacing w:afterLines="100" w:after="360"/>
        <w:ind w:left="0" w:firstLineChars="0" w:firstLine="0"/>
        <w:jc w:val="center"/>
        <w:rPr>
          <w:rFonts w:ascii="標楷體" w:eastAsia="標楷體" w:hAnsi="標楷體" w:hint="eastAsia"/>
          <w:b/>
          <w:sz w:val="36"/>
          <w:szCs w:val="36"/>
        </w:rPr>
      </w:pPr>
      <w:r w:rsidRPr="00AF5D74">
        <w:rPr>
          <w:rFonts w:ascii="標楷體" w:eastAsia="標楷體" w:hAnsi="標楷體" w:hint="eastAsia"/>
          <w:b/>
          <w:sz w:val="36"/>
          <w:szCs w:val="36"/>
        </w:rPr>
        <w:lastRenderedPageBreak/>
        <w:t>中央法規標準法第3條及第7條規定運用於法制作業實務之參考原則</w:t>
      </w:r>
    </w:p>
    <w:p w:rsidR="00121F82" w:rsidRPr="00896B9D" w:rsidRDefault="00121F82" w:rsidP="00121F82">
      <w:pPr>
        <w:pStyle w:val="ac"/>
        <w:ind w:left="480" w:hanging="480"/>
        <w:rPr>
          <w:rFonts w:ascii="標楷體" w:eastAsia="標楷體" w:hAnsi="標楷體" w:hint="eastAsia"/>
          <w:sz w:val="24"/>
        </w:rPr>
      </w:pPr>
      <w:r w:rsidRPr="00896B9D">
        <w:rPr>
          <w:rFonts w:ascii="標楷體" w:eastAsia="標楷體" w:hAnsi="標楷體" w:hint="eastAsia"/>
          <w:sz w:val="24"/>
        </w:rPr>
        <w:t>一、中央法規標準法第3條所列7個命令之名稱，基於法秩序安定及人民預測可能之考量，向認屬列舉規定（實質意義之法規命令不包括在內）。</w:t>
      </w:r>
    </w:p>
    <w:p w:rsidR="00121F82" w:rsidRPr="00896B9D" w:rsidRDefault="00121F82" w:rsidP="00121F82">
      <w:pPr>
        <w:pStyle w:val="ac"/>
        <w:ind w:left="480" w:hanging="480"/>
        <w:rPr>
          <w:rFonts w:ascii="標楷體" w:eastAsia="標楷體" w:hAnsi="標楷體" w:hint="eastAsia"/>
          <w:sz w:val="24"/>
        </w:rPr>
      </w:pPr>
      <w:r w:rsidRPr="00896B9D">
        <w:rPr>
          <w:rFonts w:ascii="標楷體" w:eastAsia="標楷體" w:hAnsi="標楷體" w:hint="eastAsia"/>
          <w:sz w:val="24"/>
        </w:rPr>
        <w:t>二、行政程序法第150條所稱法規命令，係指基於法律授權，所作直接對外發生法規範效果，並須以法規形式訂定之規定，應按其內容，分別賦予中央法規標準法第3條所列7個命令之名稱之一。</w:t>
      </w:r>
    </w:p>
    <w:p w:rsidR="00121F82" w:rsidRPr="00896B9D" w:rsidRDefault="00121F82" w:rsidP="00121F82">
      <w:pPr>
        <w:pStyle w:val="ac"/>
        <w:ind w:left="480" w:hanging="480"/>
        <w:rPr>
          <w:rFonts w:ascii="標楷體" w:eastAsia="標楷體" w:hAnsi="標楷體" w:hint="eastAsia"/>
          <w:sz w:val="24"/>
        </w:rPr>
      </w:pPr>
      <w:r w:rsidRPr="00896B9D">
        <w:rPr>
          <w:rFonts w:ascii="標楷體" w:eastAsia="標楷體" w:hAnsi="標楷體" w:hint="eastAsia"/>
          <w:sz w:val="24"/>
        </w:rPr>
        <w:t>三、涉及人民自由權利之限制，或公共利益之重大事項，凡屬得以法律授權主管機關發布命令為補充規定者，在立法技術上，各主管機關均應在法律中具體明確授權以中央法規標準法第3條所列7個命令之名稱訂定，其例為「……；其申請許可之條件、期限、許可之廢止及其他應遵行事項之『辦法』，由中央主管機關定之。」</w:t>
      </w:r>
    </w:p>
    <w:p w:rsidR="00121F82" w:rsidRPr="00896B9D" w:rsidRDefault="00121F82" w:rsidP="00121F82">
      <w:pPr>
        <w:pStyle w:val="ac"/>
        <w:ind w:left="480" w:hanging="480"/>
        <w:rPr>
          <w:rFonts w:ascii="標楷體" w:eastAsia="標楷體" w:hAnsi="標楷體" w:hint="eastAsia"/>
          <w:sz w:val="24"/>
        </w:rPr>
      </w:pPr>
      <w:r w:rsidRPr="00896B9D">
        <w:rPr>
          <w:rFonts w:ascii="標楷體" w:eastAsia="標楷體" w:hAnsi="標楷體" w:hint="eastAsia"/>
          <w:sz w:val="24"/>
        </w:rPr>
        <w:t>四、下列事項，本於法律保留原則，得經立法授權由主管機關以公文程式之「公告」或「令」（非中央法規標準法第3條所定之7個命令）訂定：</w:t>
      </w:r>
    </w:p>
    <w:p w:rsidR="00121F82" w:rsidRPr="00896B9D" w:rsidRDefault="00121F82" w:rsidP="00121F82">
      <w:pPr>
        <w:pStyle w:val="a9"/>
        <w:ind w:leftChars="100" w:left="960" w:hanging="720"/>
        <w:rPr>
          <w:rFonts w:ascii="標楷體" w:eastAsia="標楷體" w:hAnsi="標楷體" w:hint="eastAsia"/>
          <w:sz w:val="24"/>
        </w:rPr>
      </w:pPr>
      <w:r w:rsidRPr="00896B9D">
        <w:rPr>
          <w:rFonts w:ascii="標楷體" w:eastAsia="標楷體" w:hAnsi="標楷體" w:hint="eastAsia"/>
          <w:sz w:val="24"/>
        </w:rPr>
        <w:t>（一）規範內容具有行政上特殊需求、社會或經濟發展需要、變動頻繁或急迫性，或專門技術性質，雖對外發生法效果，且反覆施行，但因內容簡單，毋需以法規條文形式定之，或複雜繁瑣，必須彙集成冊，未能以法規條文形式定之者，例如：</w:t>
      </w:r>
    </w:p>
    <w:p w:rsidR="00121F82" w:rsidRPr="00896B9D" w:rsidRDefault="00121F82" w:rsidP="00121F82">
      <w:pPr>
        <w:pStyle w:val="1"/>
        <w:ind w:leftChars="350" w:left="1200" w:hanging="360"/>
        <w:rPr>
          <w:rFonts w:ascii="標楷體" w:eastAsia="標楷體" w:hAnsi="標楷體" w:hint="eastAsia"/>
          <w:sz w:val="24"/>
        </w:rPr>
      </w:pPr>
      <w:r w:rsidRPr="00896B9D">
        <w:rPr>
          <w:rFonts w:ascii="標楷體" w:eastAsia="標楷體" w:hAnsi="標楷體" w:hint="eastAsia"/>
          <w:sz w:val="24"/>
        </w:rPr>
        <w:t>(1)消費者保護法第45條之4第4項：「第1項小額消費爭議之額度，由行政院定之。」</w:t>
      </w:r>
    </w:p>
    <w:p w:rsidR="00121F82" w:rsidRPr="00896B9D" w:rsidRDefault="00121F82" w:rsidP="00121F82">
      <w:pPr>
        <w:pStyle w:val="1"/>
        <w:ind w:leftChars="350" w:left="1200" w:hanging="360"/>
        <w:rPr>
          <w:rFonts w:ascii="標楷體" w:eastAsia="標楷體" w:hAnsi="標楷體" w:hint="eastAsia"/>
          <w:sz w:val="24"/>
        </w:rPr>
      </w:pPr>
      <w:r w:rsidRPr="00896B9D">
        <w:rPr>
          <w:rFonts w:ascii="標楷體" w:eastAsia="標楷體" w:hAnsi="標楷體" w:hint="eastAsia"/>
          <w:sz w:val="24"/>
        </w:rPr>
        <w:lastRenderedPageBreak/>
        <w:t>(2)全民健康保險法第19條第1項：「前條被保險人及其每一眷屬之保險費率以百分之六為上限；……如需調整，由主管機關報請行政院核定之。」</w:t>
      </w:r>
    </w:p>
    <w:p w:rsidR="00121F82" w:rsidRPr="00896B9D" w:rsidRDefault="00121F82" w:rsidP="00121F82">
      <w:pPr>
        <w:pStyle w:val="1"/>
        <w:ind w:leftChars="350" w:left="1200" w:hanging="360"/>
        <w:rPr>
          <w:rFonts w:ascii="標楷體" w:eastAsia="標楷體" w:hAnsi="標楷體" w:hint="eastAsia"/>
          <w:sz w:val="24"/>
        </w:rPr>
      </w:pPr>
      <w:r w:rsidRPr="00896B9D">
        <w:rPr>
          <w:rFonts w:ascii="標楷體" w:eastAsia="標楷體" w:hAnsi="標楷體" w:hint="eastAsia"/>
          <w:sz w:val="24"/>
        </w:rPr>
        <w:t>(3)懲治走私條例第2條第3項規定：「第1項所稱管制物品及其數額，由行政院公告之。」</w:t>
      </w:r>
    </w:p>
    <w:p w:rsidR="00121F82" w:rsidRPr="00896B9D" w:rsidRDefault="00121F82" w:rsidP="00121F82">
      <w:pPr>
        <w:pStyle w:val="1"/>
        <w:ind w:leftChars="350" w:left="1200" w:hanging="360"/>
        <w:rPr>
          <w:rFonts w:ascii="標楷體" w:eastAsia="標楷體" w:hAnsi="標楷體" w:hint="eastAsia"/>
          <w:sz w:val="24"/>
        </w:rPr>
      </w:pPr>
      <w:r w:rsidRPr="00896B9D">
        <w:rPr>
          <w:rFonts w:ascii="標楷體" w:eastAsia="標楷體" w:hAnsi="標楷體" w:hint="eastAsia"/>
          <w:sz w:val="24"/>
        </w:rPr>
        <w:t>(4)管制藥品管理條例第3條第2項：「前項管制藥品限供醫藥及科學上之需用，依其習慣性、依賴性及社會危害性之程度，分四級管理；其分級及品項，由中央衛生主管機關設置管制藥品審議委員會審議後，報請行政院核定公告之。」</w:t>
      </w:r>
    </w:p>
    <w:p w:rsidR="00121F82" w:rsidRPr="00896B9D" w:rsidRDefault="00121F82" w:rsidP="00121F82">
      <w:pPr>
        <w:pStyle w:val="a9"/>
        <w:ind w:leftChars="100" w:left="960" w:hanging="720"/>
        <w:rPr>
          <w:rFonts w:ascii="標楷體" w:eastAsia="標楷體" w:hAnsi="標楷體" w:hint="eastAsia"/>
          <w:sz w:val="24"/>
        </w:rPr>
      </w:pPr>
      <w:r w:rsidRPr="00896B9D">
        <w:rPr>
          <w:rFonts w:ascii="標楷體" w:eastAsia="標楷體" w:hAnsi="標楷體" w:hint="eastAsia"/>
          <w:sz w:val="24"/>
        </w:rPr>
        <w:t>（二）特定之行政措施，立法授權簡單明確者：例如：「本法施行日期，由行政院以命令定之。」、「本條例之施行區域，由行政院以命令定之。」</w:t>
      </w:r>
    </w:p>
    <w:p w:rsidR="00121F82" w:rsidRPr="00896B9D" w:rsidRDefault="00121F82" w:rsidP="00121F82">
      <w:pPr>
        <w:pStyle w:val="ac"/>
        <w:ind w:left="480" w:hanging="480"/>
        <w:rPr>
          <w:rFonts w:ascii="標楷體" w:eastAsia="標楷體" w:hAnsi="標楷體" w:hint="eastAsia"/>
          <w:sz w:val="24"/>
        </w:rPr>
      </w:pPr>
      <w:r w:rsidRPr="00896B9D">
        <w:rPr>
          <w:rFonts w:ascii="標楷體" w:eastAsia="標楷體" w:hAnsi="標楷體" w:hint="eastAsia"/>
          <w:sz w:val="24"/>
        </w:rPr>
        <w:t>五、中央法規標準法第3條所稱7種命令，均應依同法第7條規定，送立法院查照；至「公告」或「令」應視其內容，屬實質意義之法規命令，應送立法院查照。</w:t>
      </w:r>
    </w:p>
    <w:p w:rsidR="00121F82" w:rsidRPr="00896B9D" w:rsidRDefault="00121F82" w:rsidP="00121F82">
      <w:pPr>
        <w:spacing w:line="320" w:lineRule="exact"/>
        <w:rPr>
          <w:rFonts w:ascii="標楷體" w:eastAsia="標楷體" w:hAnsi="標楷體"/>
        </w:rPr>
      </w:pPr>
    </w:p>
    <w:p w:rsidR="00121F82" w:rsidRDefault="00121F82">
      <w:pPr>
        <w:widowControl/>
        <w:rPr>
          <w:rFonts w:ascii="標楷體" w:eastAsia="標楷體" w:hAnsi="標楷體"/>
          <w:szCs w:val="24"/>
        </w:rPr>
      </w:pPr>
      <w:r>
        <w:rPr>
          <w:rFonts w:ascii="標楷體" w:eastAsia="標楷體" w:hAnsi="標楷體"/>
          <w:szCs w:val="24"/>
        </w:rPr>
        <w:br w:type="page"/>
      </w:r>
    </w:p>
    <w:p w:rsidR="00121F82" w:rsidRPr="00071197" w:rsidRDefault="00121F82" w:rsidP="00121F82">
      <w:pPr>
        <w:pStyle w:val="aa"/>
        <w:spacing w:afterLines="100" w:after="360" w:line="400" w:lineRule="exact"/>
        <w:jc w:val="center"/>
        <w:rPr>
          <w:rFonts w:ascii="標楷體" w:eastAsia="標楷體" w:hAnsi="標楷體" w:hint="eastAsia"/>
          <w:b/>
          <w:sz w:val="36"/>
          <w:szCs w:val="36"/>
        </w:rPr>
      </w:pPr>
      <w:r w:rsidRPr="00071197">
        <w:rPr>
          <w:rFonts w:ascii="標楷體" w:eastAsia="標楷體" w:hAnsi="標楷體" w:hint="eastAsia"/>
          <w:b/>
          <w:sz w:val="36"/>
          <w:szCs w:val="36"/>
        </w:rPr>
        <w:lastRenderedPageBreak/>
        <w:t>各機關於引述「法規命令」及「行政規則」用詞時，應注意行政程序法之規定</w:t>
      </w:r>
    </w:p>
    <w:p w:rsidR="00121F82" w:rsidRPr="0096543C" w:rsidRDefault="00121F82" w:rsidP="00121F82">
      <w:pPr>
        <w:pStyle w:val="af1"/>
        <w:spacing w:line="340" w:lineRule="exact"/>
        <w:rPr>
          <w:rFonts w:ascii="標楷體" w:hAnsi="標楷體" w:hint="eastAsia"/>
          <w:sz w:val="24"/>
          <w:szCs w:val="24"/>
        </w:rPr>
      </w:pPr>
      <w:r w:rsidRPr="0096543C">
        <w:rPr>
          <w:rFonts w:ascii="標楷體" w:hAnsi="標楷體" w:hint="eastAsia"/>
          <w:sz w:val="24"/>
          <w:szCs w:val="24"/>
        </w:rPr>
        <w:t xml:space="preserve">行政院函                                   </w:t>
      </w:r>
    </w:p>
    <w:p w:rsidR="00121F82" w:rsidRPr="0096543C" w:rsidRDefault="00121F82" w:rsidP="00121F82">
      <w:pPr>
        <w:pStyle w:val="af1"/>
        <w:spacing w:line="340" w:lineRule="exact"/>
        <w:ind w:firstLineChars="550" w:firstLine="1320"/>
        <w:jc w:val="right"/>
        <w:rPr>
          <w:rFonts w:ascii="標楷體" w:hAnsi="標楷體" w:hint="eastAsia"/>
          <w:sz w:val="24"/>
          <w:szCs w:val="24"/>
        </w:rPr>
      </w:pPr>
      <w:smartTag w:uri="urn:schemas-microsoft-com:office:smarttags" w:element="chsdate">
        <w:smartTagPr>
          <w:attr w:name="Year" w:val="1991"/>
          <w:attr w:name="Month" w:val="6"/>
          <w:attr w:name="Day" w:val="24"/>
          <w:attr w:name="IsLunarDate" w:val="False"/>
          <w:attr w:name="IsROCDate" w:val="False"/>
        </w:smartTagPr>
        <w:r w:rsidRPr="0096543C">
          <w:rPr>
            <w:rFonts w:ascii="標楷體" w:hAnsi="標楷體" w:hint="eastAsia"/>
            <w:sz w:val="24"/>
            <w:szCs w:val="24"/>
          </w:rPr>
          <w:t>91年6月24日</w:t>
        </w:r>
      </w:smartTag>
      <w:r w:rsidRPr="0096543C">
        <w:rPr>
          <w:rFonts w:ascii="標楷體" w:hAnsi="標楷體" w:hint="eastAsia"/>
          <w:sz w:val="24"/>
          <w:szCs w:val="24"/>
        </w:rPr>
        <w:t>院臺內字第0910030901號</w:t>
      </w:r>
    </w:p>
    <w:p w:rsidR="00121F82" w:rsidRPr="0096543C" w:rsidRDefault="00121F82" w:rsidP="00121F82">
      <w:pPr>
        <w:pStyle w:val="af1"/>
        <w:spacing w:line="340" w:lineRule="exact"/>
        <w:ind w:left="720" w:hangingChars="300" w:hanging="720"/>
        <w:jc w:val="both"/>
        <w:rPr>
          <w:rFonts w:ascii="標楷體" w:hAnsi="標楷體" w:hint="eastAsia"/>
          <w:sz w:val="24"/>
          <w:szCs w:val="24"/>
        </w:rPr>
      </w:pPr>
      <w:r w:rsidRPr="0096543C">
        <w:rPr>
          <w:rFonts w:ascii="標楷體" w:hAnsi="標楷體" w:hint="eastAsia"/>
          <w:sz w:val="24"/>
          <w:szCs w:val="24"/>
        </w:rPr>
        <w:t>主旨：法務部函為關於「法規命令」及「行政規則」之定義，行程序法已定有明文，各機關於引述相關用詞時，應注意行政程序法之規定一案，請查照轉知。</w:t>
      </w:r>
    </w:p>
    <w:p w:rsidR="00121F82" w:rsidRPr="0096543C" w:rsidRDefault="00121F82" w:rsidP="00121F82">
      <w:pPr>
        <w:rPr>
          <w:rFonts w:ascii="標楷體" w:eastAsia="標楷體" w:hAnsi="標楷體" w:hint="eastAsia"/>
        </w:rPr>
      </w:pPr>
      <w:r w:rsidRPr="0096543C">
        <w:rPr>
          <w:rFonts w:ascii="標楷體" w:eastAsia="標楷體" w:hAnsi="標楷體" w:hint="eastAsia"/>
        </w:rPr>
        <w:t>說明：</w:t>
      </w:r>
    </w:p>
    <w:p w:rsidR="00121F82" w:rsidRPr="0096543C" w:rsidRDefault="00121F82" w:rsidP="00121F82">
      <w:pPr>
        <w:ind w:leftChars="200" w:left="960" w:hangingChars="200" w:hanging="480"/>
        <w:rPr>
          <w:rFonts w:ascii="標楷體" w:eastAsia="標楷體" w:hAnsi="標楷體" w:hint="eastAsia"/>
        </w:rPr>
      </w:pPr>
      <w:r w:rsidRPr="0096543C">
        <w:rPr>
          <w:rFonts w:ascii="標楷體" w:eastAsia="標楷體" w:hAnsi="標楷體" w:hint="eastAsia"/>
        </w:rPr>
        <w:t>一、本案係根據法務部</w:t>
      </w:r>
      <w:smartTag w:uri="urn:schemas-microsoft-com:office:smarttags" w:element="chsdate">
        <w:smartTagPr>
          <w:attr w:name="IsROCDate" w:val="False"/>
          <w:attr w:name="IsLunarDate" w:val="False"/>
          <w:attr w:name="Day" w:val="11"/>
          <w:attr w:name="Month" w:val="6"/>
          <w:attr w:name="Year" w:val="1991"/>
        </w:smartTagPr>
        <w:r w:rsidRPr="0096543C">
          <w:rPr>
            <w:rFonts w:ascii="標楷體" w:eastAsia="標楷體" w:hAnsi="標楷體" w:hint="eastAsia"/>
          </w:rPr>
          <w:t>91年6月11日</w:t>
        </w:r>
      </w:smartTag>
      <w:r w:rsidRPr="0096543C">
        <w:rPr>
          <w:rFonts w:ascii="標楷體" w:eastAsia="標楷體" w:hAnsi="標楷體" w:hint="eastAsia"/>
        </w:rPr>
        <w:t>法規字第0910600461號函辦理。</w:t>
      </w:r>
    </w:p>
    <w:p w:rsidR="00121F82" w:rsidRPr="0096543C" w:rsidRDefault="00121F82" w:rsidP="00121F82">
      <w:pPr>
        <w:ind w:leftChars="200" w:left="960" w:hangingChars="200" w:hanging="480"/>
        <w:rPr>
          <w:rFonts w:ascii="標楷體" w:eastAsia="標楷體" w:hAnsi="標楷體" w:hint="eastAsia"/>
        </w:rPr>
      </w:pPr>
      <w:r w:rsidRPr="0096543C">
        <w:rPr>
          <w:rFonts w:ascii="標楷體" w:eastAsia="標楷體" w:hAnsi="標楷體" w:hint="eastAsia"/>
        </w:rPr>
        <w:t>二、影附上開法務部原函一份。</w:t>
      </w:r>
    </w:p>
    <w:p w:rsidR="00121F82" w:rsidRPr="0096543C" w:rsidRDefault="00121F82" w:rsidP="00121F82">
      <w:pPr>
        <w:ind w:left="360"/>
        <w:rPr>
          <w:rFonts w:ascii="標楷體" w:eastAsia="標楷體" w:hAnsi="標楷體" w:hint="eastAsia"/>
        </w:rPr>
      </w:pPr>
    </w:p>
    <w:p w:rsidR="00121F82" w:rsidRPr="0096543C" w:rsidRDefault="00121F82" w:rsidP="00121F82">
      <w:pPr>
        <w:rPr>
          <w:rFonts w:ascii="標楷體" w:eastAsia="標楷體" w:hAnsi="標楷體" w:hint="eastAsia"/>
        </w:rPr>
      </w:pPr>
      <w:r w:rsidRPr="0096543C">
        <w:rPr>
          <w:rFonts w:ascii="標楷體" w:eastAsia="標楷體" w:hAnsi="標楷體" w:hint="eastAsia"/>
        </w:rPr>
        <w:t>附：</w:t>
      </w:r>
    </w:p>
    <w:p w:rsidR="00121F82" w:rsidRPr="0096543C" w:rsidRDefault="00121F82" w:rsidP="00121F82">
      <w:pPr>
        <w:rPr>
          <w:rFonts w:ascii="標楷體" w:eastAsia="標楷體" w:hAnsi="標楷體" w:hint="eastAsia"/>
        </w:rPr>
      </w:pPr>
      <w:r w:rsidRPr="0096543C">
        <w:rPr>
          <w:rFonts w:ascii="標楷體" w:eastAsia="標楷體" w:hAnsi="標楷體" w:hint="eastAsia"/>
        </w:rPr>
        <w:t xml:space="preserve">法務部函                                       </w:t>
      </w:r>
    </w:p>
    <w:p w:rsidR="00121F82" w:rsidRPr="0096543C" w:rsidRDefault="00121F82" w:rsidP="00121F82">
      <w:pPr>
        <w:jc w:val="right"/>
        <w:outlineLvl w:val="0"/>
        <w:rPr>
          <w:rFonts w:ascii="標楷體" w:eastAsia="標楷體" w:hAnsi="標楷體" w:hint="eastAsia"/>
        </w:rPr>
      </w:pPr>
      <w:smartTag w:uri="urn:schemas-microsoft-com:office:smarttags" w:element="chsdate">
        <w:smartTagPr>
          <w:attr w:name="Year" w:val="1991"/>
          <w:attr w:name="Month" w:val="6"/>
          <w:attr w:name="Day" w:val="11"/>
          <w:attr w:name="IsLunarDate" w:val="False"/>
          <w:attr w:name="IsROCDate" w:val="False"/>
        </w:smartTagPr>
        <w:r w:rsidRPr="0096543C">
          <w:rPr>
            <w:rFonts w:ascii="標楷體" w:eastAsia="標楷體" w:hAnsi="標楷體" w:hint="eastAsia"/>
          </w:rPr>
          <w:t>91年6月11日</w:t>
        </w:r>
      </w:smartTag>
      <w:r w:rsidRPr="0096543C">
        <w:rPr>
          <w:rFonts w:ascii="標楷體" w:eastAsia="標楷體" w:hAnsi="標楷體" w:hint="eastAsia"/>
        </w:rPr>
        <w:t>法規字第0910600461號</w:t>
      </w:r>
    </w:p>
    <w:p w:rsidR="00121F82" w:rsidRPr="0096543C" w:rsidRDefault="00121F82" w:rsidP="00121F82">
      <w:pPr>
        <w:ind w:left="686" w:hanging="686"/>
        <w:rPr>
          <w:rFonts w:ascii="標楷體" w:eastAsia="標楷體" w:hAnsi="標楷體" w:hint="eastAsia"/>
        </w:rPr>
      </w:pPr>
      <w:r w:rsidRPr="0096543C">
        <w:rPr>
          <w:rFonts w:ascii="標楷體" w:eastAsia="標楷體" w:hAnsi="標楷體" w:hint="eastAsia"/>
        </w:rPr>
        <w:t>主旨：有關「法規命令」及「行政規則」之定義，行政程序法已定有明文，建請  鈞院轉知所屬機關於引述相關用詞時，應注意行程序法之規定。敬請   鑒核。</w:t>
      </w:r>
    </w:p>
    <w:p w:rsidR="00121F82" w:rsidRPr="0096543C" w:rsidRDefault="00121F82" w:rsidP="00121F82">
      <w:pPr>
        <w:rPr>
          <w:rFonts w:ascii="標楷體" w:eastAsia="標楷體" w:hAnsi="標楷體" w:hint="eastAsia"/>
        </w:rPr>
      </w:pPr>
      <w:r w:rsidRPr="0096543C">
        <w:rPr>
          <w:rFonts w:ascii="標楷體" w:eastAsia="標楷體" w:hAnsi="標楷體" w:hint="eastAsia"/>
        </w:rPr>
        <w:t>說明：</w:t>
      </w:r>
    </w:p>
    <w:p w:rsidR="00121F82" w:rsidRPr="0096543C" w:rsidRDefault="00121F82" w:rsidP="00121F82">
      <w:pPr>
        <w:pStyle w:val="af"/>
        <w:ind w:leftChars="200" w:left="967" w:hangingChars="203" w:hanging="487"/>
        <w:rPr>
          <w:rFonts w:ascii="標楷體" w:eastAsia="標楷體" w:hAnsi="標楷體" w:hint="eastAsia"/>
          <w:sz w:val="24"/>
        </w:rPr>
      </w:pPr>
      <w:r w:rsidRPr="0096543C">
        <w:rPr>
          <w:rFonts w:ascii="標楷體" w:eastAsia="標楷體" w:hAnsi="標楷體" w:hint="eastAsia"/>
          <w:sz w:val="24"/>
        </w:rPr>
        <w:t>一、按行政程序法第150條第1項所稱之「法規命令」，係指行政機關基於法律授權，對多數不特定人民就一般事項所作抽象之對外發生法律效果之規定；同法第159條第1項所稱之「行政規則」，係指上</w:t>
      </w:r>
      <w:r w:rsidRPr="0096543C">
        <w:rPr>
          <w:rFonts w:ascii="標楷體" w:eastAsia="標楷體" w:hAnsi="標楷體" w:hint="eastAsia"/>
          <w:sz w:val="24"/>
        </w:rPr>
        <w:lastRenderedPageBreak/>
        <w:t>級機關對下級機關，或長官對屬官，依其權限或職責為規範機關內部秩序級運作，所為非直接對外發生法規範效力之一般、抽象規定。兩者之定義、適用範圍、程序及效力均有不同。</w:t>
      </w:r>
    </w:p>
    <w:p w:rsidR="00121F82" w:rsidRPr="0096543C" w:rsidRDefault="00121F82" w:rsidP="00121F82">
      <w:pPr>
        <w:pStyle w:val="af"/>
        <w:ind w:leftChars="200" w:left="967" w:hangingChars="203" w:hanging="487"/>
        <w:rPr>
          <w:rFonts w:ascii="標楷體" w:eastAsia="標楷體" w:hAnsi="標楷體"/>
          <w:sz w:val="24"/>
        </w:rPr>
      </w:pPr>
      <w:r w:rsidRPr="0096543C">
        <w:rPr>
          <w:rFonts w:ascii="標楷體" w:eastAsia="標楷體" w:hAnsi="標楷體" w:hint="eastAsia"/>
          <w:sz w:val="24"/>
        </w:rPr>
        <w:t>二、次按行政命令一詞，為行政機關所發布命令之泛稱，其是否基於法律之授權、適用範圍、效力等，均無法由字義知悉，為避免概念模糊、滋生疑義，並統一法律用語，明確釐清命令之內涵及意義，自有依行政程序法上開規定精確使用「法規命令」、「行政規則」一詞之必要。</w:t>
      </w:r>
    </w:p>
    <w:p w:rsidR="00121F82" w:rsidRDefault="00121F82">
      <w:pPr>
        <w:widowControl/>
        <w:rPr>
          <w:rFonts w:ascii="標楷體" w:eastAsia="標楷體" w:hAnsi="標楷體"/>
          <w:szCs w:val="24"/>
        </w:rPr>
      </w:pPr>
      <w:r>
        <w:rPr>
          <w:rFonts w:ascii="標楷體" w:eastAsia="標楷體" w:hAnsi="標楷體"/>
          <w:szCs w:val="24"/>
        </w:rPr>
        <w:br w:type="page"/>
      </w:r>
    </w:p>
    <w:p w:rsidR="00121F82" w:rsidRPr="00F568FE" w:rsidRDefault="00121F82" w:rsidP="00121F82">
      <w:pPr>
        <w:pStyle w:val="aa"/>
        <w:spacing w:line="320" w:lineRule="exact"/>
        <w:ind w:left="848" w:hangingChars="303" w:hanging="848"/>
        <w:rPr>
          <w:rFonts w:ascii="標楷體" w:eastAsia="標楷體" w:hAnsi="標楷體" w:hint="eastAsia"/>
        </w:rPr>
      </w:pPr>
      <w:r w:rsidRPr="00F568FE">
        <w:rPr>
          <w:rFonts w:ascii="標楷體" w:eastAsia="標楷體" w:hAnsi="標楷體" w:hint="eastAsia"/>
        </w:rPr>
        <w:lastRenderedPageBreak/>
        <w:t>行政機關因應行政罰法施行應注意之法制事項</w:t>
      </w:r>
    </w:p>
    <w:p w:rsidR="00121F82" w:rsidRPr="00F568FE" w:rsidRDefault="00121F82" w:rsidP="00121F82">
      <w:pPr>
        <w:adjustRightInd w:val="0"/>
        <w:snapToGrid w:val="0"/>
        <w:spacing w:line="320" w:lineRule="exact"/>
        <w:ind w:left="960" w:right="113" w:hanging="960"/>
        <w:jc w:val="right"/>
        <w:rPr>
          <w:rFonts w:ascii="標楷體" w:eastAsia="標楷體" w:hAnsi="標楷體" w:hint="eastAsia"/>
          <w:b/>
          <w:sz w:val="16"/>
          <w:szCs w:val="16"/>
        </w:rPr>
      </w:pPr>
      <w:r w:rsidRPr="00F568FE">
        <w:rPr>
          <w:rFonts w:ascii="標楷體" w:eastAsia="標楷體" w:hAnsi="標楷體" w:hint="eastAsia"/>
          <w:sz w:val="16"/>
          <w:szCs w:val="16"/>
        </w:rPr>
        <w:t>94.8.8行政院台規字第0940020908號函</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0"/>
        <w:gridCol w:w="3240"/>
      </w:tblGrid>
      <w:tr w:rsidR="00121F82" w:rsidRPr="00F568FE" w:rsidTr="0030560E">
        <w:tblPrEx>
          <w:tblCellMar>
            <w:top w:w="0" w:type="dxa"/>
            <w:bottom w:w="0" w:type="dxa"/>
          </w:tblCellMar>
        </w:tblPrEx>
        <w:trPr>
          <w:jc w:val="center"/>
        </w:trPr>
        <w:tc>
          <w:tcPr>
            <w:tcW w:w="3240" w:type="dxa"/>
            <w:vAlign w:val="center"/>
          </w:tcPr>
          <w:p w:rsidR="00121F82" w:rsidRPr="00F568FE" w:rsidRDefault="00121F82" w:rsidP="00121F82">
            <w:pPr>
              <w:pStyle w:val="af3"/>
              <w:tabs>
                <w:tab w:val="clear" w:pos="968"/>
              </w:tabs>
              <w:spacing w:line="320" w:lineRule="exact"/>
              <w:ind w:leftChars="17" w:left="41" w:firstLine="0"/>
              <w:jc w:val="center"/>
              <w:rPr>
                <w:rFonts w:ascii="標楷體" w:eastAsia="標楷體" w:hAnsi="標楷體" w:hint="eastAsia"/>
                <w:color w:val="000000"/>
                <w:sz w:val="22"/>
                <w:szCs w:val="22"/>
              </w:rPr>
            </w:pPr>
            <w:r w:rsidRPr="00F568FE">
              <w:rPr>
                <w:rFonts w:ascii="標楷體" w:eastAsia="標楷體" w:hAnsi="標楷體" w:hint="eastAsia"/>
                <w:sz w:val="22"/>
                <w:szCs w:val="22"/>
              </w:rPr>
              <w:t>應　注　意　事　項</w:t>
            </w:r>
          </w:p>
        </w:tc>
        <w:tc>
          <w:tcPr>
            <w:tcW w:w="3240" w:type="dxa"/>
            <w:vAlign w:val="center"/>
          </w:tcPr>
          <w:p w:rsidR="00121F82" w:rsidRPr="00F568FE" w:rsidRDefault="00121F82" w:rsidP="0030560E">
            <w:pPr>
              <w:pStyle w:val="af3"/>
              <w:tabs>
                <w:tab w:val="clear" w:pos="968"/>
              </w:tabs>
              <w:spacing w:line="320" w:lineRule="exact"/>
              <w:ind w:left="-680" w:firstLine="0"/>
              <w:jc w:val="center"/>
              <w:rPr>
                <w:rFonts w:ascii="標楷體" w:eastAsia="標楷體" w:hAnsi="標楷體" w:hint="eastAsia"/>
                <w:sz w:val="22"/>
                <w:szCs w:val="22"/>
              </w:rPr>
            </w:pPr>
            <w:r w:rsidRPr="00F568FE">
              <w:rPr>
                <w:rFonts w:ascii="標楷體" w:eastAsia="標楷體" w:hAnsi="標楷體" w:hint="eastAsia"/>
                <w:sz w:val="22"/>
                <w:szCs w:val="22"/>
              </w:rPr>
              <w:t xml:space="preserve">     說 明 及 參 考 法 條</w:t>
            </w: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一、各機關於其主管法律中就行政罰之規定如責任條件、裁處程序或其他適用法則另有別於行政罰法（以下簡稱本法）而作特別規定之必要者，應注意下列事項：</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（一）應符合法律明確性原則、比例原則、責任原則、一事不二罰原則及正當法律程序原則等憲法、行政法一般原理原則，並應符合本法之立法精神。</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（二）地方自治團體就違反屬於自治事項之行政法上義務，得以自治條例為處罰規定；惟除本法明文容許自治條例設特別規定者外，不得依本法第一條但書排除本法之適</w:t>
            </w:r>
            <w:r w:rsidRPr="00F568FE">
              <w:rPr>
                <w:rFonts w:ascii="標楷體" w:eastAsia="標楷體" w:hAnsi="標楷體" w:hint="eastAsia"/>
                <w:bCs/>
                <w:color w:val="000000"/>
              </w:rPr>
              <w:lastRenderedPageBreak/>
              <w:t>用，亦不得牴觸中央法律或法規命令。</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（三）法規命令須依法律就其目的、內容及範圍具體明確授權，始得有別於本法而作特別規定；尚不得以未經授權或依概括授權之方式為之。</w:t>
            </w:r>
          </w:p>
          <w:p w:rsidR="00121F82" w:rsidRPr="00F568FE" w:rsidRDefault="00121F82" w:rsidP="0030560E">
            <w:pPr>
              <w:spacing w:line="320" w:lineRule="exact"/>
              <w:ind w:left="91" w:right="113"/>
              <w:rPr>
                <w:rFonts w:ascii="標楷體" w:eastAsia="標楷體" w:hAnsi="標楷體" w:hint="eastAsia"/>
                <w:bCs/>
                <w:color w:val="000000"/>
              </w:rPr>
            </w:pPr>
            <w:r w:rsidRPr="00F568FE">
              <w:rPr>
                <w:rFonts w:ascii="標楷體" w:eastAsia="標楷體" w:hAnsi="標楷體" w:hint="eastAsia"/>
                <w:bCs/>
                <w:color w:val="000000"/>
              </w:rPr>
              <w:t xml:space="preserve"> </w:t>
            </w:r>
          </w:p>
        </w:tc>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lastRenderedPageBreak/>
              <w:t>一、本法乃為各種行政法律中有關行政罰之一般性總則規定，為普通法性質；至於其他法律中就行政罰之規定如責任條件、裁處程序或其他適用法則另有特別規定，自應優先適用該法律之規定，即為特別法性質。而特別法未規定者，仍適用本法，故本法亦具有補充法性質，為期明確，本法第一條但書明定本法與其他法律之關係。</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二、各機關於主管法律對人民訂定行政罰特別規定時，應符合憲法及行政法上一般原理原則，諸如：</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rPr>
            </w:pPr>
            <w:r w:rsidRPr="00F568FE">
              <w:rPr>
                <w:rFonts w:ascii="標楷體" w:eastAsia="標楷體" w:hAnsi="標楷體" w:hint="eastAsia"/>
                <w:bCs/>
                <w:color w:val="000000"/>
              </w:rPr>
              <w:t>（一）法律明確性原則：行政罰之</w:t>
            </w:r>
            <w:r w:rsidRPr="00F568FE">
              <w:rPr>
                <w:rFonts w:ascii="標楷體" w:eastAsia="標楷體" w:hAnsi="標楷體"/>
              </w:rPr>
              <w:t>構成要件</w:t>
            </w:r>
            <w:r w:rsidRPr="00F568FE">
              <w:rPr>
                <w:rFonts w:ascii="標楷體" w:eastAsia="標楷體" w:hAnsi="標楷體" w:hint="eastAsia"/>
              </w:rPr>
              <w:t>及法律效果</w:t>
            </w:r>
            <w:r w:rsidRPr="00F568FE">
              <w:rPr>
                <w:rFonts w:ascii="標楷體" w:eastAsia="標楷體" w:hAnsi="標楷體"/>
              </w:rPr>
              <w:t>，</w:t>
            </w:r>
            <w:r w:rsidRPr="00F568FE">
              <w:rPr>
                <w:rFonts w:ascii="標楷體" w:eastAsia="標楷體" w:hAnsi="標楷體" w:hint="eastAsia"/>
              </w:rPr>
              <w:t>應使人民易於</w:t>
            </w:r>
            <w:r w:rsidRPr="00F568FE">
              <w:rPr>
                <w:rFonts w:ascii="標楷體" w:eastAsia="標楷體" w:hAnsi="標楷體"/>
              </w:rPr>
              <w:t>理解，且為一般受規範者所得預見，並可經由</w:t>
            </w:r>
            <w:r w:rsidRPr="00F568FE">
              <w:rPr>
                <w:rFonts w:ascii="標楷體" w:eastAsia="標楷體" w:hAnsi="標楷體"/>
              </w:rPr>
              <w:lastRenderedPageBreak/>
              <w:t>司法審查加以確認。</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（二）比例原則：行政法上義務違反與行政罰之種類及額度，應符合目的適當性、手段必要性及限制妥當性之原則。</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三）責任原則：現代國家基於「有責任始有處罰之原則」，對於違反行政法上義務之處罰，應以行為人主觀上有可非難性及可歸責性為限，故行政機關對人民處行政罰時，行為人應具備責任能力及責任條件，始得加以處罰。</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（四）一事不二罰原則：行政機關對於人民同一行為違反數個行政法上義務規定而應處行政罰時，不得為二次以上之處罰。</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lastRenderedPageBreak/>
              <w:t>（五）正當法律程序原則：訂定特別裁處程序時，除參酌行政程序法之程序規定外，並應符合正當法律程序原則之要求。</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三、有關地方自治條例係經地方立法機關通過，由各該地方行政機關公布施行，地方自治團體就違反地方自治事項之行政法上義務者，得依自治條例處以罰鍰或其他種類之行政罰；惟除本法明文容許自治條例設特別規定者外，例如：本法第十八條第三項但書規定，自治條例得另規定減輕或免除處罰之適用標準，而排除同條項前段規定之適用標準。地方自治團體不得另依本法第一條但書規定排除本法之適用，故第一條但書所定「法律」不包括自治條例在內。復依法律優位原則，地方自治條例亦不得牴觸本法、地方制度法等</w:t>
            </w:r>
            <w:r w:rsidRPr="00F568FE">
              <w:rPr>
                <w:rFonts w:ascii="標楷體" w:eastAsia="標楷體" w:hAnsi="標楷體" w:hint="eastAsia"/>
                <w:bCs/>
                <w:color w:val="000000"/>
              </w:rPr>
              <w:lastRenderedPageBreak/>
              <w:t>中央法律或法規命令，爰予明定，以利遵行。</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四、司法院釋字第三一三號、第三九四號及第四０二號解釋意旨，對於違反行政法上義務之行為，法律得就其處罰之構成要件或法律效果授權以法規命令定之，故本法第一條但書之「法律」，解釋上包括經法律就處罰之構成要件或法律效果為具體明確授權之法規命令，惟不得以未經授權或依概括授權方式為之，例如：逕依施行細則訂定行政罰。</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五、參考法條：本法第一條但書、第四條、第五條、第十五條、第十八條、地方制度法第二十六條。</w:t>
            </w: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lastRenderedPageBreak/>
              <w:t>二、各</w:t>
            </w:r>
            <w:r w:rsidRPr="00F568FE">
              <w:rPr>
                <w:rFonts w:ascii="標楷體" w:eastAsia="標楷體" w:hAnsi="標楷體" w:hint="eastAsia"/>
              </w:rPr>
              <w:t>機關</w:t>
            </w:r>
            <w:r w:rsidRPr="00F568FE">
              <w:rPr>
                <w:rFonts w:ascii="標楷體" w:eastAsia="標楷體" w:hAnsi="標楷體" w:hint="eastAsia"/>
                <w:bCs/>
                <w:color w:val="000000"/>
              </w:rPr>
              <w:t>就主管法律或自治條例訂定行政罰時，應檢視下列情形：</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（一）應有行政法上義務之明文規定，始得明定違反該義務之處罰。</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（二）違反行政法上義務</w:t>
            </w:r>
            <w:r w:rsidRPr="00F568FE">
              <w:rPr>
                <w:rFonts w:ascii="標楷體" w:eastAsia="標楷體" w:hAnsi="標楷體" w:hint="eastAsia"/>
                <w:bCs/>
                <w:color w:val="000000"/>
              </w:rPr>
              <w:lastRenderedPageBreak/>
              <w:t>應受「不利處分」，且該不利處分具「裁罰性」，而非屬預防性不利處分、保全措施或行政執行方法。</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（三）處罰類型如屬本法第二條各款所例示之各種類行政罰，其所使用名稱應力求與本法所定用語一致。</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bCs/>
                <w:color w:val="000000"/>
              </w:rPr>
            </w:pPr>
            <w:r w:rsidRPr="00F568FE">
              <w:rPr>
                <w:rFonts w:ascii="標楷體" w:eastAsia="標楷體" w:hAnsi="標楷體" w:hint="eastAsia"/>
                <w:bCs/>
                <w:color w:val="000000"/>
              </w:rPr>
              <w:t>（四）處罰規定以專條或專章規範為原則。</w:t>
            </w:r>
          </w:p>
        </w:tc>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rPr>
            </w:pPr>
            <w:r w:rsidRPr="00F568FE">
              <w:rPr>
                <w:rFonts w:ascii="標楷體" w:eastAsia="標楷體" w:hAnsi="標楷體" w:hint="eastAsia"/>
              </w:rPr>
              <w:lastRenderedPageBreak/>
              <w:t>一、各機關就主管法律或自治條例訂定行政罰時，應檢視下列情形，首先應究明有無行政法上義務存在；其次違反義務之結果是否應受不利處分；最後判明此一不利處分是否具有裁罰性。以「裁罰性」為例，</w:t>
            </w:r>
            <w:r w:rsidRPr="00F568FE">
              <w:rPr>
                <w:rFonts w:ascii="標楷體" w:eastAsia="標楷體" w:hAnsi="標楷體" w:hint="eastAsia"/>
              </w:rPr>
              <w:lastRenderedPageBreak/>
              <w:t>處分之內容為除去違法狀態或停止違法行為，或屬「預防性不利處分」、「保全措施」或「行政執行方法」者，皆不具裁罰性，例如：</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rPr>
            </w:pPr>
            <w:r w:rsidRPr="00F568FE">
              <w:rPr>
                <w:rFonts w:ascii="標楷體" w:eastAsia="標楷體" w:hAnsi="標楷體" w:hint="eastAsia"/>
              </w:rPr>
              <w:t>（一）有害人體</w:t>
            </w:r>
            <w:r w:rsidRPr="00F568FE">
              <w:rPr>
                <w:rFonts w:ascii="標楷體" w:eastAsia="標楷體" w:hAnsi="標楷體" w:hint="eastAsia"/>
                <w:bCs/>
                <w:color w:val="000000"/>
              </w:rPr>
              <w:t>健康</w:t>
            </w:r>
            <w:r w:rsidRPr="00F568FE">
              <w:rPr>
                <w:rFonts w:ascii="標楷體" w:eastAsia="標楷體" w:hAnsi="標楷體" w:hint="eastAsia"/>
              </w:rPr>
              <w:t>物品之停止販售、回收改正。</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rPr>
            </w:pPr>
            <w:r w:rsidRPr="00F568FE">
              <w:rPr>
                <w:rFonts w:ascii="標楷體" w:eastAsia="標楷體" w:hAnsi="標楷體" w:hint="eastAsia"/>
              </w:rPr>
              <w:t>（二）欠稅者之限制出境。</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rPr>
            </w:pPr>
            <w:r w:rsidRPr="00F568FE">
              <w:rPr>
                <w:rFonts w:ascii="標楷體" w:eastAsia="標楷體" w:hAnsi="標楷體" w:hint="eastAsia"/>
              </w:rPr>
              <w:t>（三）不當利得之追繳。</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rPr>
            </w:pPr>
            <w:r w:rsidRPr="00F568FE">
              <w:rPr>
                <w:rFonts w:ascii="標楷體" w:eastAsia="標楷體" w:hAnsi="標楷體" w:hint="eastAsia"/>
              </w:rPr>
              <w:t>（四）違法狀態之限期改善。</w:t>
            </w:r>
          </w:p>
          <w:p w:rsidR="00121F82" w:rsidRPr="00F568FE" w:rsidRDefault="00121F82" w:rsidP="00121F82">
            <w:pPr>
              <w:tabs>
                <w:tab w:val="left" w:pos="0"/>
              </w:tabs>
              <w:adjustRightInd w:val="0"/>
              <w:spacing w:line="320" w:lineRule="exact"/>
              <w:ind w:leftChars="177" w:left="1128" w:rightChars="47" w:right="113" w:hangingChars="293" w:hanging="703"/>
              <w:rPr>
                <w:rFonts w:ascii="標楷體" w:eastAsia="標楷體" w:hAnsi="標楷體" w:hint="eastAsia"/>
              </w:rPr>
            </w:pPr>
            <w:r w:rsidRPr="00F568FE">
              <w:rPr>
                <w:rFonts w:ascii="標楷體" w:eastAsia="標楷體" w:hAnsi="標楷體" w:hint="eastAsia"/>
              </w:rPr>
              <w:t>（五）有關直接、間接強制或即時強制之規定。</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rPr>
            </w:pPr>
            <w:r w:rsidRPr="00F568FE">
              <w:rPr>
                <w:rFonts w:ascii="標楷體" w:eastAsia="標楷體" w:hAnsi="標楷體" w:hint="eastAsia"/>
              </w:rPr>
              <w:t>二、本法就行政罰之種類採取例示及概括之規定，有關法律所規定行政罰類型，仍以本法所定處罰種類為原則；如其概念與本法所例示種類相同者，用語應使其一致，以利適用。</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rPr>
            </w:pPr>
            <w:r w:rsidRPr="00F568FE">
              <w:rPr>
                <w:rFonts w:ascii="標楷體" w:eastAsia="標楷體" w:hAnsi="標楷體" w:hint="eastAsia"/>
              </w:rPr>
              <w:t>三、各法律或自治條例有關行政罰規定，不宜與其他規定混雜規範，視其條文數量多寡，以專條或專章規</w:t>
            </w:r>
            <w:r w:rsidRPr="00F568FE">
              <w:rPr>
                <w:rFonts w:ascii="標楷體" w:eastAsia="標楷體" w:hAnsi="標楷體" w:hint="eastAsia"/>
              </w:rPr>
              <w:lastRenderedPageBreak/>
              <w:t>範為原則，俾利統一立法體例。</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rPr>
              <w:t>四、參考法條：本法第二條。</w:t>
            </w: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lastRenderedPageBreak/>
              <w:t>三、本法第三條係就本法之「行為人」為定義性規定，各機關就主管之法律或自治條例訂定行政罰時，應先釐清各該規定之義務主體及處罰客體，以確定其「行為人」之範圍。</w:t>
            </w:r>
          </w:p>
        </w:tc>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一、本法第三條係就本法之「行為人」為定義性規定，各機關就主管之法律或自治條例訂定行政罰時，應先釐清各該規定之義務主體及處罰客體，以確定其「行為人」之範圍。例如：電子遊戲場業管理條例第二十條第一項規定：「</w:t>
            </w:r>
            <w:r w:rsidRPr="00F568FE">
              <w:rPr>
                <w:rFonts w:ascii="標楷體" w:eastAsia="標楷體" w:hAnsi="標楷體"/>
                <w:bCs/>
                <w:color w:val="000000"/>
              </w:rPr>
              <w:t>直轄市、縣 (市) 主管機關得定期或不定期派員檢查電子遊戲場之營業，電子遊戲場業負責人、營業場所管理人或從業人員不得規避、妨礙或拒絕。</w:t>
            </w:r>
            <w:r w:rsidRPr="00F568FE">
              <w:rPr>
                <w:rFonts w:ascii="標楷體" w:eastAsia="標楷體" w:hAnsi="標楷體" w:hint="eastAsia"/>
                <w:bCs/>
                <w:color w:val="000000"/>
              </w:rPr>
              <w:t>」，同法第三十四條規定：「</w:t>
            </w:r>
            <w:r w:rsidRPr="00F568FE">
              <w:rPr>
                <w:rFonts w:ascii="標楷體" w:eastAsia="標楷體" w:hAnsi="標楷體"/>
                <w:bCs/>
                <w:color w:val="000000"/>
              </w:rPr>
              <w:t>違反第二十條第一項規定，規避、妨礙或拒絕檢查者，處負責人新</w:t>
            </w:r>
            <w:r w:rsidRPr="00F568FE">
              <w:rPr>
                <w:rFonts w:ascii="標楷體" w:eastAsia="標楷體" w:hAnsi="標楷體" w:hint="eastAsia"/>
                <w:bCs/>
                <w:color w:val="000000"/>
              </w:rPr>
              <w:t>臺</w:t>
            </w:r>
            <w:r w:rsidRPr="00F568FE">
              <w:rPr>
                <w:rFonts w:ascii="標楷體" w:eastAsia="標楷體" w:hAnsi="標楷體"/>
                <w:bCs/>
                <w:color w:val="000000"/>
              </w:rPr>
              <w:t>幣十萬元以上五十萬元以下罰鍰。</w:t>
            </w:r>
            <w:r w:rsidRPr="00F568FE">
              <w:rPr>
                <w:rFonts w:ascii="標楷體" w:eastAsia="標楷體" w:hAnsi="標楷體" w:hint="eastAsia"/>
                <w:bCs/>
                <w:color w:val="000000"/>
              </w:rPr>
              <w:t>」該條文之義務主體為</w:t>
            </w:r>
            <w:r w:rsidRPr="00F568FE">
              <w:rPr>
                <w:rFonts w:ascii="標楷體" w:eastAsia="標楷體" w:hAnsi="標楷體"/>
                <w:bCs/>
                <w:color w:val="000000"/>
              </w:rPr>
              <w:t>電子遊戲場業負責人、營業場所管理人或從業人員</w:t>
            </w:r>
            <w:r w:rsidRPr="00F568FE">
              <w:rPr>
                <w:rFonts w:ascii="標楷體" w:eastAsia="標楷體" w:hAnsi="標楷體" w:hint="eastAsia"/>
                <w:bCs/>
                <w:color w:val="000000"/>
              </w:rPr>
              <w:t>，其處罰客體則為電子遊戲場業之</w:t>
            </w:r>
            <w:r w:rsidRPr="00F568FE">
              <w:rPr>
                <w:rFonts w:ascii="標楷體" w:eastAsia="標楷體" w:hAnsi="標楷體"/>
                <w:bCs/>
                <w:color w:val="000000"/>
              </w:rPr>
              <w:t>負責人</w:t>
            </w:r>
            <w:r w:rsidRPr="00F568FE">
              <w:rPr>
                <w:rFonts w:ascii="標楷體" w:eastAsia="標楷體" w:hAnsi="標楷體" w:hint="eastAsia"/>
                <w:bCs/>
                <w:color w:val="000000"/>
              </w:rPr>
              <w:t>，</w:t>
            </w:r>
            <w:r w:rsidRPr="00F568FE">
              <w:rPr>
                <w:rFonts w:ascii="標楷體" w:eastAsia="標楷體" w:hAnsi="標楷體" w:hint="eastAsia"/>
                <w:bCs/>
                <w:color w:val="000000"/>
              </w:rPr>
              <w:lastRenderedPageBreak/>
              <w:t>二者均予明確規範，可資參照。</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二、參考法條：本法第三條、電子遊戲場業管理條例第二十條第一項、第三十四條。</w:t>
            </w: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lastRenderedPageBreak/>
              <w:t>四、違反行政法上義務之行為，不分故意或過失，均應處罰；惟各該法律或自治條例規定僅處罰故意者，應於條文明定「故意」或類似表彰具有故意始予處罰之文字。</w:t>
            </w:r>
          </w:p>
        </w:tc>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一、對於違反行政法上義務規定之處罰，應以行為人主觀上有可非難性與可歸責性為前提，本法規定不分故意或過失，均應處罰，並由行政機關負舉證責任，不適用釋字第二七五號解釋推定過失原則；惟各該法律或自治條例規定僅處罰故意者，應於條文明定「故意」或類似表彰具有故意始予處罰之文字，以符法律明確性原則。</w:t>
            </w:r>
          </w:p>
          <w:p w:rsidR="00121F82" w:rsidRPr="00F568FE" w:rsidRDefault="00121F82" w:rsidP="00121F82">
            <w:pPr>
              <w:tabs>
                <w:tab w:val="left" w:pos="0"/>
              </w:tabs>
              <w:adjustRightInd w:val="0"/>
              <w:spacing w:afterLines="50" w:after="180"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二、參考法條：本法第七條。</w:t>
            </w: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五、各機關就主管法律或自治條例訂定行政罰時，有關責任能力部分，應檢視下列情形：</w:t>
            </w:r>
          </w:p>
          <w:p w:rsidR="00121F82" w:rsidRPr="00F568FE" w:rsidRDefault="00121F82" w:rsidP="00121F82">
            <w:pPr>
              <w:spacing w:line="320" w:lineRule="exact"/>
              <w:ind w:leftChars="150" w:left="1176" w:right="113" w:hangingChars="340" w:hanging="816"/>
              <w:rPr>
                <w:rFonts w:ascii="標楷體" w:eastAsia="標楷體" w:hAnsi="標楷體" w:hint="eastAsia"/>
                <w:bCs/>
                <w:color w:val="000000"/>
              </w:rPr>
            </w:pPr>
            <w:r w:rsidRPr="00F568FE">
              <w:rPr>
                <w:rFonts w:ascii="標楷體" w:eastAsia="標楷體" w:hAnsi="標楷體" w:hint="eastAsia"/>
                <w:bCs/>
                <w:color w:val="000000"/>
              </w:rPr>
              <w:t>（一）未滿十四歲人之行為，不予處罰。</w:t>
            </w:r>
          </w:p>
          <w:p w:rsidR="00121F82" w:rsidRPr="00F568FE" w:rsidRDefault="00121F82" w:rsidP="00121F82">
            <w:pPr>
              <w:spacing w:line="320" w:lineRule="exact"/>
              <w:ind w:leftChars="149" w:left="1112" w:right="113" w:hangingChars="314" w:hanging="754"/>
              <w:rPr>
                <w:rFonts w:ascii="標楷體" w:eastAsia="標楷體" w:hAnsi="標楷體" w:hint="eastAsia"/>
                <w:bCs/>
                <w:color w:val="000000"/>
              </w:rPr>
            </w:pPr>
            <w:r w:rsidRPr="00F568FE">
              <w:rPr>
                <w:rFonts w:ascii="標楷體" w:eastAsia="標楷體" w:hAnsi="標楷體" w:hint="eastAsia"/>
                <w:bCs/>
                <w:color w:val="000000"/>
              </w:rPr>
              <w:lastRenderedPageBreak/>
              <w:t>（二）十八歲以下之未成年人，違反行政法上義務行為，於監督不周或行使親權、管教不當時，得以其法定代理人為處罰對象。</w:t>
            </w:r>
          </w:p>
        </w:tc>
        <w:tc>
          <w:tcPr>
            <w:tcW w:w="3240" w:type="dxa"/>
          </w:tcPr>
          <w:p w:rsidR="00121F82" w:rsidRPr="00F568FE" w:rsidRDefault="00121F82" w:rsidP="00121F82">
            <w:pPr>
              <w:tabs>
                <w:tab w:val="left" w:pos="0"/>
              </w:tabs>
              <w:adjustRightInd w:val="0"/>
              <w:spacing w:line="300" w:lineRule="exact"/>
              <w:ind w:leftChars="-2" w:left="420" w:rightChars="47" w:right="113" w:hangingChars="177" w:hanging="425"/>
              <w:rPr>
                <w:rFonts w:ascii="標楷體" w:eastAsia="標楷體" w:hAnsi="標楷體" w:hint="eastAsia"/>
              </w:rPr>
            </w:pPr>
            <w:r w:rsidRPr="00F568FE">
              <w:rPr>
                <w:rFonts w:ascii="標楷體" w:eastAsia="標楷體" w:hAnsi="標楷體" w:hint="eastAsia"/>
                <w:bCs/>
                <w:color w:val="000000"/>
              </w:rPr>
              <w:lastRenderedPageBreak/>
              <w:t>一、本法第九條第一項，</w:t>
            </w:r>
            <w:r w:rsidRPr="00F568FE">
              <w:rPr>
                <w:rFonts w:ascii="標楷體" w:eastAsia="標楷體" w:hAnsi="標楷體"/>
              </w:rPr>
              <w:t>未滿十四歲人之行為，不予處罰</w:t>
            </w:r>
            <w:r w:rsidRPr="00F568FE">
              <w:rPr>
                <w:rFonts w:ascii="標楷體" w:eastAsia="標楷體" w:hAnsi="標楷體" w:hint="eastAsia"/>
              </w:rPr>
              <w:t>，係對行政法上義務不具識別能力行為人之保障規定。</w:t>
            </w:r>
          </w:p>
          <w:p w:rsidR="00121F82" w:rsidRPr="00F568FE" w:rsidRDefault="00121F82" w:rsidP="00121F82">
            <w:pPr>
              <w:tabs>
                <w:tab w:val="left" w:pos="0"/>
              </w:tabs>
              <w:adjustRightInd w:val="0"/>
              <w:spacing w:line="30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二、復為避免法律就十八歲以下未成年人違反行政法上</w:t>
            </w:r>
            <w:r w:rsidRPr="00F568FE">
              <w:rPr>
                <w:rFonts w:ascii="標楷體" w:eastAsia="標楷體" w:hAnsi="標楷體" w:hint="eastAsia"/>
                <w:bCs/>
                <w:color w:val="000000"/>
              </w:rPr>
              <w:lastRenderedPageBreak/>
              <w:t>義務之行為減輕處罰甚至不予處罰，產生貫徹行政法上義務之漏洞，立法政策上可考量</w:t>
            </w:r>
            <w:r w:rsidRPr="00F568FE">
              <w:rPr>
                <w:rFonts w:ascii="標楷體" w:eastAsia="標楷體" w:hAnsi="標楷體" w:hint="eastAsia"/>
              </w:rPr>
              <w:t>賦予</w:t>
            </w:r>
            <w:r w:rsidRPr="00F568FE">
              <w:rPr>
                <w:rFonts w:ascii="標楷體" w:eastAsia="標楷體" w:hAnsi="標楷體" w:hint="eastAsia"/>
                <w:bCs/>
                <w:color w:val="000000"/>
              </w:rPr>
              <w:t>法定代理人管教義務，於監督不周或行使親權、管教不當時，得以其法定代理人為處罰對象。例如：父母</w:t>
            </w:r>
            <w:r w:rsidRPr="00F568FE">
              <w:rPr>
                <w:rFonts w:ascii="標楷體" w:eastAsia="標楷體" w:hAnsi="標楷體"/>
                <w:bCs/>
                <w:color w:val="000000"/>
              </w:rPr>
              <w:t>、監護人或其他實際照顧兒童</w:t>
            </w:r>
            <w:r w:rsidRPr="00F568FE">
              <w:rPr>
                <w:rFonts w:ascii="標楷體" w:eastAsia="標楷體" w:hAnsi="標楷體" w:hint="eastAsia"/>
                <w:bCs/>
                <w:color w:val="000000"/>
              </w:rPr>
              <w:t>（</w:t>
            </w:r>
            <w:r w:rsidRPr="00F568FE">
              <w:rPr>
                <w:rFonts w:ascii="標楷體" w:eastAsia="標楷體" w:hAnsi="標楷體"/>
                <w:bCs/>
                <w:color w:val="000000"/>
              </w:rPr>
              <w:t>指未滿十二歲之人</w:t>
            </w:r>
            <w:r w:rsidRPr="00F568FE">
              <w:rPr>
                <w:rFonts w:ascii="標楷體" w:eastAsia="標楷體" w:hAnsi="標楷體" w:hint="eastAsia"/>
                <w:bCs/>
                <w:color w:val="000000"/>
              </w:rPr>
              <w:t>）</w:t>
            </w:r>
            <w:r w:rsidRPr="00F568FE">
              <w:rPr>
                <w:rFonts w:ascii="標楷體" w:eastAsia="標楷體" w:hAnsi="標楷體"/>
                <w:bCs/>
                <w:color w:val="000000"/>
              </w:rPr>
              <w:t>及少年</w:t>
            </w:r>
            <w:r w:rsidRPr="00F568FE">
              <w:rPr>
                <w:rFonts w:ascii="標楷體" w:eastAsia="標楷體" w:hAnsi="標楷體" w:hint="eastAsia"/>
                <w:bCs/>
                <w:color w:val="000000"/>
              </w:rPr>
              <w:t>（</w:t>
            </w:r>
            <w:r w:rsidRPr="00F568FE">
              <w:rPr>
                <w:rFonts w:ascii="標楷體" w:eastAsia="標楷體" w:hAnsi="標楷體"/>
                <w:bCs/>
                <w:color w:val="000000"/>
              </w:rPr>
              <w:t>指十二歲以上未滿十八歲之人</w:t>
            </w:r>
            <w:r w:rsidRPr="00F568FE">
              <w:rPr>
                <w:rFonts w:ascii="標楷體" w:eastAsia="標楷體" w:hAnsi="標楷體" w:hint="eastAsia"/>
                <w:bCs/>
                <w:color w:val="000000"/>
              </w:rPr>
              <w:t>）</w:t>
            </w:r>
            <w:r w:rsidRPr="00F568FE">
              <w:rPr>
                <w:rFonts w:ascii="標楷體" w:eastAsia="標楷體" w:hAnsi="標楷體"/>
                <w:bCs/>
                <w:color w:val="000000"/>
              </w:rPr>
              <w:t>之人，</w:t>
            </w:r>
            <w:r w:rsidRPr="00F568FE">
              <w:rPr>
                <w:rFonts w:ascii="標楷體" w:eastAsia="標楷體" w:hAnsi="標楷體" w:hint="eastAsia"/>
                <w:bCs/>
                <w:color w:val="000000"/>
              </w:rPr>
              <w:t>對於</w:t>
            </w:r>
            <w:r w:rsidRPr="00F568FE">
              <w:rPr>
                <w:rFonts w:ascii="標楷體" w:eastAsia="標楷體" w:hAnsi="標楷體"/>
                <w:bCs/>
                <w:color w:val="000000"/>
              </w:rPr>
              <w:t>兒童及少年</w:t>
            </w:r>
            <w:r w:rsidRPr="00F568FE">
              <w:rPr>
                <w:rFonts w:ascii="標楷體" w:eastAsia="標楷體" w:hAnsi="標楷體" w:hint="eastAsia"/>
                <w:bCs/>
                <w:color w:val="000000"/>
              </w:rPr>
              <w:t>所為</w:t>
            </w:r>
            <w:r w:rsidRPr="00F568FE">
              <w:rPr>
                <w:rFonts w:ascii="標楷體" w:eastAsia="標楷體" w:hAnsi="標楷體"/>
                <w:bCs/>
                <w:color w:val="000000"/>
              </w:rPr>
              <w:t>吸菸、飲酒、嚼檳榔</w:t>
            </w:r>
            <w:r w:rsidRPr="00F568FE">
              <w:rPr>
                <w:rFonts w:ascii="標楷體" w:eastAsia="標楷體" w:hAnsi="標楷體" w:hint="eastAsia"/>
                <w:bCs/>
                <w:color w:val="000000"/>
              </w:rPr>
              <w:t>、施用毒品等</w:t>
            </w:r>
            <w:r w:rsidRPr="00F568FE">
              <w:rPr>
                <w:rFonts w:ascii="標楷體" w:eastAsia="標楷體" w:hAnsi="標楷體"/>
                <w:bCs/>
                <w:color w:val="000000"/>
              </w:rPr>
              <w:t>行為</w:t>
            </w:r>
            <w:r w:rsidRPr="00F568FE">
              <w:rPr>
                <w:rFonts w:ascii="標楷體" w:eastAsia="標楷體" w:hAnsi="標楷體" w:hint="eastAsia"/>
                <w:bCs/>
                <w:color w:val="000000"/>
              </w:rPr>
              <w:t>，未依兒童及少年福利法第二十六條第二項規定予以禁止且情節嚴重者，得依同法第五十五條第一項規定，處新臺幣一萬元以上五萬元以下罰鍰</w:t>
            </w:r>
            <w:r w:rsidRPr="00F568FE">
              <w:rPr>
                <w:rFonts w:ascii="標楷體" w:eastAsia="標楷體" w:hAnsi="標楷體"/>
                <w:bCs/>
                <w:color w:val="000000"/>
              </w:rPr>
              <w:t xml:space="preserve">。 </w:t>
            </w:r>
          </w:p>
          <w:p w:rsidR="00121F82" w:rsidRPr="00F568FE" w:rsidRDefault="00121F82" w:rsidP="00121F82">
            <w:pPr>
              <w:tabs>
                <w:tab w:val="left" w:pos="0"/>
              </w:tabs>
              <w:adjustRightInd w:val="0"/>
              <w:spacing w:line="30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三、參考法條：本法第九條、兒童及少年福利法第二十六條第二項、第五十五條第一項。</w:t>
            </w:r>
          </w:p>
          <w:p w:rsidR="00121F82" w:rsidRPr="00F568FE" w:rsidRDefault="00121F82" w:rsidP="00121F82">
            <w:pPr>
              <w:tabs>
                <w:tab w:val="left" w:pos="0"/>
              </w:tabs>
              <w:adjustRightInd w:val="0"/>
              <w:spacing w:line="320" w:lineRule="exact"/>
              <w:ind w:rightChars="47" w:right="113"/>
              <w:rPr>
                <w:rFonts w:ascii="標楷體" w:eastAsia="標楷體" w:hAnsi="標楷體" w:hint="eastAsia"/>
                <w:bCs/>
                <w:color w:val="000000"/>
              </w:rPr>
            </w:pP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lastRenderedPageBreak/>
              <w:t>六、各機關主管之法律或自治條例規定罰鍰額度時，應注意下列事項：</w:t>
            </w:r>
          </w:p>
          <w:p w:rsidR="00121F82" w:rsidRPr="00F568FE" w:rsidRDefault="00121F82" w:rsidP="00121F82">
            <w:pPr>
              <w:spacing w:line="320" w:lineRule="exact"/>
              <w:ind w:leftChars="232" w:left="1176" w:right="113" w:hangingChars="258" w:hanging="619"/>
              <w:rPr>
                <w:rFonts w:ascii="標楷體" w:eastAsia="標楷體" w:hAnsi="標楷體" w:hint="eastAsia"/>
                <w:bCs/>
                <w:color w:val="000000"/>
              </w:rPr>
            </w:pPr>
            <w:r w:rsidRPr="00F568FE">
              <w:rPr>
                <w:rFonts w:ascii="標楷體" w:eastAsia="標楷體" w:hAnsi="標楷體"/>
              </w:rPr>
              <w:lastRenderedPageBreak/>
              <w:t>（</w:t>
            </w:r>
            <w:r w:rsidRPr="00F568FE">
              <w:rPr>
                <w:rFonts w:ascii="標楷體" w:eastAsia="標楷體" w:hAnsi="標楷體" w:hint="eastAsia"/>
              </w:rPr>
              <w:t>一</w:t>
            </w:r>
            <w:r w:rsidRPr="00F568FE">
              <w:rPr>
                <w:rFonts w:ascii="標楷體" w:eastAsia="標楷體" w:hAnsi="標楷體"/>
              </w:rPr>
              <w:t>）應審酌違反行政法上義務行為應受責難程度、所生影響及因違反行政法上義務所得之利益</w:t>
            </w:r>
            <w:r w:rsidRPr="00F568FE">
              <w:rPr>
                <w:rFonts w:ascii="標楷體" w:eastAsia="標楷體" w:hAnsi="標楷體" w:hint="eastAsia"/>
              </w:rPr>
              <w:t>，並得考量受處罰者之資力</w:t>
            </w:r>
            <w:r w:rsidRPr="00F568FE">
              <w:rPr>
                <w:rFonts w:ascii="標楷體" w:eastAsia="標楷體" w:hAnsi="標楷體"/>
              </w:rPr>
              <w:t>。</w:t>
            </w:r>
          </w:p>
          <w:p w:rsidR="00121F82" w:rsidRPr="00F568FE" w:rsidRDefault="00121F82" w:rsidP="00121F82">
            <w:pPr>
              <w:spacing w:line="320" w:lineRule="exact"/>
              <w:ind w:leftChars="232" w:left="1176" w:right="113" w:hangingChars="258" w:hanging="619"/>
              <w:rPr>
                <w:rFonts w:ascii="標楷體" w:eastAsia="標楷體" w:hAnsi="標楷體" w:hint="eastAsia"/>
                <w:bCs/>
                <w:color w:val="000000"/>
              </w:rPr>
            </w:pPr>
            <w:r w:rsidRPr="00F568FE">
              <w:rPr>
                <w:rFonts w:ascii="標楷體" w:eastAsia="標楷體" w:hAnsi="標楷體" w:hint="eastAsia"/>
                <w:bCs/>
                <w:color w:val="000000"/>
              </w:rPr>
              <w:t>（二）違反行政法上義務之可非難程度較低者，應儘量考慮訂定最高額新臺幣三千元以下之罰鍰，俾使行為人於違犯情節輕微時，得由行政機關審酌具體情形，不予處罰，並改以糾正或勸導措施，導正人民行為。</w:t>
            </w:r>
          </w:p>
        </w:tc>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rPr>
            </w:pPr>
            <w:r w:rsidRPr="00F568FE">
              <w:rPr>
                <w:rFonts w:ascii="標楷體" w:eastAsia="標楷體" w:hAnsi="標楷體" w:hint="eastAsia"/>
                <w:bCs/>
                <w:color w:val="000000"/>
              </w:rPr>
              <w:lastRenderedPageBreak/>
              <w:t>一、各機關主管之法律或自治條例規定罰鍰額度時</w:t>
            </w:r>
            <w:r w:rsidRPr="00F568FE">
              <w:rPr>
                <w:rFonts w:ascii="標楷體" w:eastAsia="標楷體" w:hAnsi="標楷體"/>
              </w:rPr>
              <w:t>，應</w:t>
            </w:r>
            <w:r w:rsidRPr="00F568FE">
              <w:rPr>
                <w:rFonts w:ascii="標楷體" w:eastAsia="標楷體" w:hAnsi="標楷體" w:hint="eastAsia"/>
              </w:rPr>
              <w:t>依第十八條第一項規定</w:t>
            </w:r>
            <w:r w:rsidRPr="00F568FE">
              <w:rPr>
                <w:rFonts w:ascii="標楷體" w:eastAsia="標楷體" w:hAnsi="標楷體"/>
              </w:rPr>
              <w:t>審</w:t>
            </w:r>
            <w:r w:rsidRPr="00F568FE">
              <w:rPr>
                <w:rFonts w:ascii="標楷體" w:eastAsia="標楷體" w:hAnsi="標楷體"/>
              </w:rPr>
              <w:lastRenderedPageBreak/>
              <w:t>酌違反行政法上義務行為應受責難程度、所生影響及因違反行政法上義務所得之利益，</w:t>
            </w:r>
            <w:r w:rsidRPr="00F568FE">
              <w:rPr>
                <w:rFonts w:ascii="標楷體" w:eastAsia="標楷體" w:hAnsi="標楷體" w:hint="eastAsia"/>
              </w:rPr>
              <w:t>並得考量受處罰者之資力，以符合比例原則之要求</w:t>
            </w:r>
            <w:r w:rsidRPr="00F568FE">
              <w:rPr>
                <w:rFonts w:ascii="標楷體" w:eastAsia="標楷體" w:hAnsi="標楷體"/>
              </w:rPr>
              <w:t>。</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二、本法第十九條明定違反行政法上義務應受法定罰鍰最高額新臺幣三千元以下之罰鍰，其情節輕微，認以不處罰為適當者，授權行政機關審酌具體情形後，不予處罰，並改以糾正或勸導措施，導正人民之行為。為落實上開規定，各機關訂定或修正罰鍰額度時，應綜合考量行政法上義務之大小、違反行政法上義務可非難之程度，訂定最高額為新臺幣三千元以下之罰鍰。</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三、參考</w:t>
            </w:r>
            <w:r w:rsidRPr="00F568FE">
              <w:rPr>
                <w:rFonts w:ascii="標楷體" w:eastAsia="標楷體" w:hAnsi="標楷體" w:hint="eastAsia"/>
              </w:rPr>
              <w:t>法條</w:t>
            </w:r>
            <w:r w:rsidRPr="00F568FE">
              <w:rPr>
                <w:rFonts w:ascii="標楷體" w:eastAsia="標楷體" w:hAnsi="標楷體" w:hint="eastAsia"/>
                <w:bCs/>
                <w:color w:val="000000"/>
              </w:rPr>
              <w:t>：本法第二條、第十八條第一項、第十九條。</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spacing w:line="320" w:lineRule="exact"/>
              <w:ind w:leftChars="38" w:left="571" w:right="113" w:hangingChars="200" w:hanging="480"/>
              <w:rPr>
                <w:rFonts w:ascii="標楷體" w:eastAsia="標楷體" w:hAnsi="標楷體" w:hint="eastAsia"/>
                <w:bCs/>
                <w:color w:val="000000"/>
              </w:rPr>
            </w:pPr>
            <w:r w:rsidRPr="00F568FE">
              <w:rPr>
                <w:rFonts w:ascii="標楷體" w:eastAsia="標楷體" w:hAnsi="標楷體" w:hint="eastAsia"/>
                <w:bCs/>
                <w:color w:val="000000"/>
              </w:rPr>
              <w:lastRenderedPageBreak/>
              <w:t>七、沒入之物，以屬於受處罰者所有為原則，如例外有沒入非受處罰者所</w:t>
            </w:r>
            <w:r w:rsidRPr="00F568FE">
              <w:rPr>
                <w:rFonts w:ascii="標楷體" w:eastAsia="標楷體" w:hAnsi="標楷體" w:hint="eastAsia"/>
                <w:bCs/>
                <w:color w:val="000000"/>
              </w:rPr>
              <w:lastRenderedPageBreak/>
              <w:t>有物之必要時，除本法第二十二條所定得予沒入之情形者外，應以法律明文規定。</w:t>
            </w:r>
          </w:p>
        </w:tc>
        <w:tc>
          <w:tcPr>
            <w:tcW w:w="3240" w:type="dxa"/>
          </w:tcPr>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lastRenderedPageBreak/>
              <w:t>一、沒入</w:t>
            </w:r>
            <w:r w:rsidRPr="00F568FE">
              <w:rPr>
                <w:rFonts w:ascii="標楷體" w:eastAsia="標楷體" w:hAnsi="標楷體" w:hint="eastAsia"/>
              </w:rPr>
              <w:t>措施具有剝奪人民財產權之效果，如無正當合理之特別情事存在，僅得</w:t>
            </w:r>
            <w:r w:rsidRPr="00F568FE">
              <w:rPr>
                <w:rFonts w:ascii="標楷體" w:eastAsia="標楷體" w:hAnsi="標楷體" w:hint="eastAsia"/>
              </w:rPr>
              <w:lastRenderedPageBreak/>
              <w:t>沒入受處罰者所有之物，如立法政策上有沒入非受處罰者所有物之必要，除本法第二十二條已規定得予沒入之情形者外，應以法律明文規定，以符法律保留原則。例如：違反水利法第五十四條之一第一項第三款規定於</w:t>
            </w:r>
            <w:r w:rsidRPr="00F568FE">
              <w:rPr>
                <w:rFonts w:ascii="標楷體" w:eastAsia="標楷體" w:hAnsi="標楷體"/>
              </w:rPr>
              <w:t>水庫蓄水範圍內棄置廢土或廢棄物</w:t>
            </w:r>
            <w:r w:rsidRPr="00F568FE">
              <w:rPr>
                <w:rFonts w:ascii="標楷體" w:eastAsia="標楷體" w:hAnsi="標楷體" w:hint="eastAsia"/>
              </w:rPr>
              <w:t>，依同法第九十三條之五規定，</w:t>
            </w:r>
            <w:r w:rsidRPr="00F568FE">
              <w:rPr>
                <w:rFonts w:ascii="標楷體" w:eastAsia="標楷體" w:hAnsi="標楷體"/>
              </w:rPr>
              <w:t>主管機關得沒入行為人使用之設施或機具</w:t>
            </w:r>
            <w:r w:rsidRPr="00F568FE">
              <w:rPr>
                <w:rFonts w:ascii="標楷體" w:eastAsia="標楷體" w:hAnsi="標楷體" w:hint="eastAsia"/>
              </w:rPr>
              <w:t>。</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bCs/>
                <w:color w:val="000000"/>
              </w:rPr>
              <w:t>二、參考</w:t>
            </w:r>
            <w:r w:rsidRPr="00F568FE">
              <w:rPr>
                <w:rFonts w:ascii="標楷體" w:eastAsia="標楷體" w:hAnsi="標楷體" w:hint="eastAsia"/>
              </w:rPr>
              <w:t>法條</w:t>
            </w:r>
            <w:r w:rsidRPr="00F568FE">
              <w:rPr>
                <w:rFonts w:ascii="標楷體" w:eastAsia="標楷體" w:hAnsi="標楷體" w:hint="eastAsia"/>
                <w:bCs/>
                <w:color w:val="000000"/>
              </w:rPr>
              <w:t>：本法第二十一條、第二十二條、水利法第五十四條之一第一項、第九十三條之五。</w:t>
            </w:r>
          </w:p>
          <w:p w:rsidR="00121F82" w:rsidRPr="00F568FE" w:rsidRDefault="00121F82" w:rsidP="00121F82">
            <w:pPr>
              <w:tabs>
                <w:tab w:val="left" w:pos="0"/>
              </w:tabs>
              <w:adjustRightInd w:val="0"/>
              <w:spacing w:line="320" w:lineRule="exact"/>
              <w:ind w:rightChars="47" w:right="113"/>
              <w:rPr>
                <w:rFonts w:ascii="標楷體" w:eastAsia="標楷體" w:hAnsi="標楷體" w:hint="eastAsia"/>
                <w:bCs/>
                <w:color w:val="000000"/>
              </w:rPr>
            </w:pP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tabs>
                <w:tab w:val="left" w:pos="0"/>
              </w:tabs>
              <w:adjustRightInd w:val="0"/>
              <w:spacing w:line="320" w:lineRule="exact"/>
              <w:ind w:leftChars="-2" w:left="511" w:rightChars="47" w:right="113" w:hangingChars="215" w:hanging="516"/>
              <w:rPr>
                <w:rFonts w:ascii="標楷體" w:eastAsia="標楷體" w:hAnsi="標楷體" w:hint="eastAsia"/>
                <w:bCs/>
                <w:color w:val="000000"/>
              </w:rPr>
            </w:pPr>
            <w:r w:rsidRPr="00F568FE">
              <w:rPr>
                <w:rFonts w:ascii="標楷體" w:eastAsia="標楷體" w:hAnsi="標楷體" w:hint="eastAsia"/>
                <w:bCs/>
                <w:color w:val="000000"/>
              </w:rPr>
              <w:lastRenderedPageBreak/>
              <w:t>八、各機關主管之法律或自治條例訂定行政罰時</w:t>
            </w:r>
            <w:r w:rsidRPr="00F568FE">
              <w:rPr>
                <w:rFonts w:ascii="標楷體" w:eastAsia="標楷體" w:hAnsi="標楷體" w:hint="eastAsia"/>
                <w:color w:val="000000"/>
              </w:rPr>
              <w:t>，</w:t>
            </w:r>
            <w:r w:rsidRPr="00F568FE">
              <w:rPr>
                <w:rFonts w:ascii="標楷體" w:eastAsia="標楷體" w:hAnsi="標楷體" w:hint="eastAsia"/>
                <w:bCs/>
                <w:color w:val="000000"/>
              </w:rPr>
              <w:t>應注意下列情形</w:t>
            </w:r>
            <w:r w:rsidRPr="00F568FE">
              <w:rPr>
                <w:rFonts w:ascii="標楷體" w:eastAsia="標楷體" w:hAnsi="標楷體" w:hint="eastAsia"/>
              </w:rPr>
              <w:t>：</w:t>
            </w:r>
          </w:p>
          <w:p w:rsidR="00121F82" w:rsidRPr="00F568FE" w:rsidRDefault="00121F82" w:rsidP="00121F82">
            <w:pPr>
              <w:spacing w:line="320" w:lineRule="exact"/>
              <w:ind w:leftChars="215" w:left="1202" w:right="113" w:hangingChars="286" w:hanging="686"/>
              <w:rPr>
                <w:rFonts w:ascii="標楷體" w:eastAsia="標楷體" w:hAnsi="標楷體" w:hint="eastAsia"/>
                <w:bCs/>
                <w:color w:val="000000"/>
              </w:rPr>
            </w:pPr>
            <w:r w:rsidRPr="00F568FE">
              <w:rPr>
                <w:rFonts w:ascii="標楷體" w:eastAsia="標楷體" w:hAnsi="標楷體" w:hint="eastAsia"/>
              </w:rPr>
              <w:t>（一）就違反同一行政法上義務之行為，避免於不同法律或自治條例重複為相同或不同之處罰規定。</w:t>
            </w:r>
          </w:p>
          <w:p w:rsidR="00121F82" w:rsidRPr="00F568FE" w:rsidRDefault="00121F82" w:rsidP="00121F82">
            <w:pPr>
              <w:spacing w:line="320" w:lineRule="exact"/>
              <w:ind w:leftChars="215" w:left="1202" w:right="113" w:hangingChars="286" w:hanging="686"/>
              <w:rPr>
                <w:rFonts w:ascii="標楷體" w:eastAsia="標楷體" w:hAnsi="標楷體" w:hint="eastAsia"/>
                <w:bCs/>
                <w:color w:val="000000"/>
              </w:rPr>
            </w:pPr>
            <w:r w:rsidRPr="00F568FE">
              <w:rPr>
                <w:rFonts w:ascii="標楷體" w:eastAsia="標楷體" w:hAnsi="標楷體" w:hint="eastAsia"/>
              </w:rPr>
              <w:lastRenderedPageBreak/>
              <w:t>（二）如確有於本機關或他機關主管之另一法律或自治條例作宣示規定之必要，得於條文中規定，違反行政法上義務者，「依○○法第○條規定處罰」，惟應注意二者之構成要件是否具有一致性或涵蓋性。</w:t>
            </w:r>
          </w:p>
        </w:tc>
        <w:tc>
          <w:tcPr>
            <w:tcW w:w="3240" w:type="dxa"/>
          </w:tcPr>
          <w:p w:rsidR="00121F82" w:rsidRPr="00F568FE" w:rsidRDefault="00121F82" w:rsidP="00121F82">
            <w:pPr>
              <w:tabs>
                <w:tab w:val="left" w:pos="0"/>
              </w:tabs>
              <w:adjustRightInd w:val="0"/>
              <w:spacing w:line="320" w:lineRule="exact"/>
              <w:ind w:leftChars="-2" w:left="511" w:rightChars="47" w:right="113" w:hangingChars="215" w:hanging="516"/>
              <w:rPr>
                <w:rFonts w:ascii="標楷體" w:eastAsia="標楷體" w:hAnsi="標楷體" w:hint="eastAsia"/>
              </w:rPr>
            </w:pPr>
            <w:r w:rsidRPr="00F568FE">
              <w:rPr>
                <w:rFonts w:ascii="標楷體" w:eastAsia="標楷體" w:hAnsi="標楷體" w:hint="eastAsia"/>
              </w:rPr>
              <w:lastRenderedPageBreak/>
              <w:t>一、法制作業應有整體觀念，不能各自為政，在立法時，各機關應同步進行其他相關法律或自治條例之檢討或檢視，避免處罰有法規競合之情形產生。有關重複為相同處罰規定之情形，例如：菸害防制法第十二條與兒童</w:t>
            </w:r>
            <w:r w:rsidRPr="00F568FE">
              <w:rPr>
                <w:rFonts w:ascii="標楷體" w:eastAsia="標楷體" w:hAnsi="標楷體" w:hint="eastAsia"/>
              </w:rPr>
              <w:lastRenderedPageBreak/>
              <w:t>及少年福利法第二十六條第三項均規定，禁止供應未滿十八歲者菸品，且違反上揭規定者，菸害防制法第二十四條與兒童及少年福利法第五十五條第二項均規定，處新臺幣三千元以上一萬五千元以下罰鍰，固然罰鍰額度上、下限均同，惟恐生衛生單位與社政單位同時予以處罰之情形，此項管轄權衝突之缺失，應僅於單一法律規定處罰即可，另一法律得僅作宣示規定，例如：兒童及少年福利法可規定，「供應菸品予未滿十八歲之人者，依菸害防制法第二十四條規定處罰。」</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r w:rsidRPr="00F568FE">
              <w:rPr>
                <w:rFonts w:ascii="標楷體" w:eastAsia="標楷體" w:hAnsi="標楷體" w:hint="eastAsia"/>
              </w:rPr>
              <w:t>二、參考</w:t>
            </w:r>
            <w:r w:rsidRPr="00F568FE">
              <w:rPr>
                <w:rFonts w:ascii="標楷體" w:eastAsia="標楷體" w:hAnsi="標楷體" w:hint="eastAsia"/>
                <w:bCs/>
                <w:color w:val="000000"/>
              </w:rPr>
              <w:t>法條：本法第二十四條、</w:t>
            </w:r>
            <w:r w:rsidRPr="00F568FE">
              <w:rPr>
                <w:rFonts w:ascii="標楷體" w:eastAsia="標楷體" w:hAnsi="標楷體" w:hint="eastAsia"/>
              </w:rPr>
              <w:t>菸害防制法第十二條、第二十四條及兒童及少年福利法第二十六條第三項、第五十五條第二項</w:t>
            </w:r>
            <w:r w:rsidRPr="00F568FE">
              <w:rPr>
                <w:rFonts w:ascii="標楷體" w:eastAsia="標楷體" w:hAnsi="標楷體" w:hint="eastAsia"/>
                <w:bCs/>
                <w:color w:val="000000"/>
              </w:rPr>
              <w:t>。</w:t>
            </w:r>
          </w:p>
          <w:p w:rsidR="00121F82" w:rsidRPr="00F568FE" w:rsidRDefault="00121F82" w:rsidP="00121F82">
            <w:pPr>
              <w:tabs>
                <w:tab w:val="left" w:pos="0"/>
              </w:tabs>
              <w:adjustRightInd w:val="0"/>
              <w:spacing w:line="320" w:lineRule="exact"/>
              <w:ind w:leftChars="-2" w:left="420" w:rightChars="47" w:right="113" w:hangingChars="177" w:hanging="425"/>
              <w:rPr>
                <w:rFonts w:ascii="標楷體" w:eastAsia="標楷體" w:hAnsi="標楷體" w:hint="eastAsia"/>
                <w:bCs/>
                <w:color w:val="000000"/>
              </w:rPr>
            </w:pP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spacing w:line="320" w:lineRule="exact"/>
              <w:ind w:leftChars="38" w:left="571" w:right="113" w:hangingChars="200" w:hanging="480"/>
              <w:rPr>
                <w:rFonts w:ascii="標楷體" w:eastAsia="標楷體" w:hAnsi="標楷體" w:hint="eastAsia"/>
              </w:rPr>
            </w:pPr>
            <w:r w:rsidRPr="00F568FE">
              <w:rPr>
                <w:rFonts w:ascii="標楷體" w:eastAsia="標楷體" w:hAnsi="標楷體" w:hint="eastAsia"/>
                <w:bCs/>
              </w:rPr>
              <w:lastRenderedPageBreak/>
              <w:t>九、一行</w:t>
            </w:r>
            <w:r w:rsidRPr="00F568FE">
              <w:rPr>
                <w:rFonts w:ascii="標楷體" w:eastAsia="標楷體" w:hAnsi="標楷體" w:hint="eastAsia"/>
                <w:bCs/>
                <w:color w:val="000000"/>
              </w:rPr>
              <w:t>為同時</w:t>
            </w:r>
            <w:r w:rsidRPr="00F568FE">
              <w:rPr>
                <w:rFonts w:ascii="標楷體" w:eastAsia="標楷體" w:hAnsi="標楷體" w:hint="eastAsia"/>
                <w:bCs/>
              </w:rPr>
              <w:t>觸犯刑事法</w:t>
            </w:r>
            <w:r w:rsidRPr="00F568FE">
              <w:rPr>
                <w:rFonts w:ascii="標楷體" w:eastAsia="標楷體" w:hAnsi="標楷體" w:hint="eastAsia"/>
                <w:bCs/>
              </w:rPr>
              <w:lastRenderedPageBreak/>
              <w:t>律及違反</w:t>
            </w:r>
            <w:r w:rsidRPr="00F568FE">
              <w:rPr>
                <w:rFonts w:ascii="標楷體" w:eastAsia="標楷體" w:hAnsi="標楷體" w:hint="eastAsia"/>
                <w:bCs/>
                <w:color w:val="000000"/>
              </w:rPr>
              <w:t>行政法</w:t>
            </w:r>
            <w:r w:rsidRPr="00F568FE">
              <w:rPr>
                <w:rFonts w:ascii="標楷體" w:eastAsia="標楷體" w:hAnsi="標楷體" w:hint="eastAsia"/>
                <w:bCs/>
              </w:rPr>
              <w:t>上義務規定者，依刑事法律處罰之；惟各機關如認為刑罰過重、失衡或有其他不合時宜情事時，應適時檢討有無將此刑罰除罪化，僅處以行政罰之可能性</w:t>
            </w:r>
            <w:r w:rsidRPr="00F568FE">
              <w:rPr>
                <w:rFonts w:ascii="標楷體" w:eastAsia="標楷體" w:hAnsi="標楷體" w:hint="eastAsia"/>
                <w:bCs/>
                <w:color w:val="000000"/>
              </w:rPr>
              <w:t>。</w:t>
            </w:r>
          </w:p>
        </w:tc>
        <w:tc>
          <w:tcPr>
            <w:tcW w:w="3240" w:type="dxa"/>
          </w:tcPr>
          <w:p w:rsidR="00121F82" w:rsidRPr="00F568FE" w:rsidRDefault="00121F82" w:rsidP="00121F82">
            <w:pPr>
              <w:tabs>
                <w:tab w:val="left" w:pos="0"/>
              </w:tabs>
              <w:adjustRightInd w:val="0"/>
              <w:spacing w:line="320" w:lineRule="exact"/>
              <w:ind w:leftChars="39" w:left="478" w:rightChars="47" w:right="113" w:hangingChars="160" w:hanging="384"/>
              <w:rPr>
                <w:rFonts w:ascii="標楷體" w:eastAsia="標楷體" w:hAnsi="標楷體" w:hint="eastAsia"/>
                <w:bCs/>
              </w:rPr>
            </w:pPr>
            <w:r w:rsidRPr="00F568FE">
              <w:rPr>
                <w:rFonts w:ascii="標楷體" w:eastAsia="標楷體" w:hAnsi="標楷體" w:hint="eastAsia"/>
                <w:bCs/>
                <w:color w:val="000000"/>
              </w:rPr>
              <w:lastRenderedPageBreak/>
              <w:t>一、行為</w:t>
            </w:r>
            <w:r w:rsidRPr="00F568FE">
              <w:rPr>
                <w:rFonts w:ascii="標楷體" w:eastAsia="標楷體" w:hAnsi="標楷體" w:hint="eastAsia"/>
              </w:rPr>
              <w:t>同時</w:t>
            </w:r>
            <w:r w:rsidRPr="00F568FE">
              <w:rPr>
                <w:rFonts w:ascii="標楷體" w:eastAsia="標楷體" w:hAnsi="標楷體" w:hint="eastAsia"/>
                <w:bCs/>
                <w:color w:val="000000"/>
              </w:rPr>
              <w:t>觸犯刑事法律</w:t>
            </w:r>
            <w:r w:rsidRPr="00F568FE">
              <w:rPr>
                <w:rFonts w:ascii="標楷體" w:eastAsia="標楷體" w:hAnsi="標楷體" w:hint="eastAsia"/>
                <w:bCs/>
                <w:color w:val="000000"/>
              </w:rPr>
              <w:lastRenderedPageBreak/>
              <w:t>及違反行政法上義務規定者，由於刑罰與行政罰同屬對違法行為之制裁，而刑罰之懲罰作用較強，故依刑事法律處罰，即足資警惕時，無一事二罰再處</w:t>
            </w:r>
            <w:r w:rsidRPr="00F568FE">
              <w:rPr>
                <w:rFonts w:ascii="標楷體" w:eastAsia="標楷體" w:hAnsi="標楷體" w:hint="eastAsia"/>
                <w:bCs/>
              </w:rPr>
              <w:t>行政</w:t>
            </w:r>
            <w:r w:rsidRPr="00F568FE">
              <w:rPr>
                <w:rFonts w:ascii="標楷體" w:eastAsia="標楷體" w:hAnsi="標楷體" w:hint="eastAsia"/>
                <w:bCs/>
                <w:color w:val="000000"/>
              </w:rPr>
              <w:t>罰之必要，爰於本法第二十六條明文規定，依刑事法律處罰。</w:t>
            </w:r>
          </w:p>
          <w:p w:rsidR="00121F82" w:rsidRPr="00F568FE" w:rsidRDefault="00121F82" w:rsidP="00121F82">
            <w:pPr>
              <w:tabs>
                <w:tab w:val="left" w:pos="0"/>
              </w:tabs>
              <w:adjustRightInd w:val="0"/>
              <w:spacing w:line="320" w:lineRule="exact"/>
              <w:ind w:leftChars="40" w:left="526" w:rightChars="47" w:right="113" w:hangingChars="179" w:hanging="430"/>
              <w:rPr>
                <w:rFonts w:ascii="標楷體" w:eastAsia="標楷體" w:hAnsi="標楷體" w:hint="eastAsia"/>
                <w:bCs/>
              </w:rPr>
            </w:pPr>
            <w:r w:rsidRPr="00F568FE">
              <w:rPr>
                <w:rFonts w:ascii="標楷體" w:eastAsia="標楷體" w:hAnsi="標楷體" w:hint="eastAsia"/>
                <w:bCs/>
                <w:color w:val="000000"/>
              </w:rPr>
              <w:t>二、惟</w:t>
            </w:r>
            <w:r w:rsidRPr="00F568FE">
              <w:rPr>
                <w:rFonts w:ascii="標楷體" w:eastAsia="標楷體" w:hAnsi="標楷體" w:hint="eastAsia"/>
                <w:bCs/>
              </w:rPr>
              <w:t>各機關如認為刑罰過重、失衡或有其他不合時宜情事時，應適時檢討有無將此刑罰除罪化，僅處以行政罰之可能性。</w:t>
            </w:r>
          </w:p>
          <w:p w:rsidR="00121F82" w:rsidRPr="00F568FE" w:rsidRDefault="00121F82" w:rsidP="00121F82">
            <w:pPr>
              <w:tabs>
                <w:tab w:val="left" w:pos="0"/>
              </w:tabs>
              <w:adjustRightInd w:val="0"/>
              <w:spacing w:line="320" w:lineRule="exact"/>
              <w:ind w:leftChars="40" w:left="574" w:rightChars="47" w:right="113" w:hangingChars="199" w:hanging="478"/>
              <w:rPr>
                <w:rFonts w:ascii="標楷體" w:eastAsia="標楷體" w:hAnsi="標楷體" w:hint="eastAsia"/>
                <w:bCs/>
                <w:color w:val="000000"/>
              </w:rPr>
            </w:pPr>
            <w:r w:rsidRPr="00F568FE">
              <w:rPr>
                <w:rFonts w:ascii="標楷體" w:eastAsia="標楷體" w:hAnsi="標楷體" w:hint="eastAsia"/>
                <w:bCs/>
                <w:color w:val="000000"/>
              </w:rPr>
              <w:t>三、參考</w:t>
            </w:r>
            <w:r w:rsidRPr="00F568FE">
              <w:rPr>
                <w:rFonts w:ascii="標楷體" w:eastAsia="標楷體" w:hAnsi="標楷體" w:hint="eastAsia"/>
              </w:rPr>
              <w:t>法條</w:t>
            </w:r>
            <w:r w:rsidRPr="00F568FE">
              <w:rPr>
                <w:rFonts w:ascii="標楷體" w:eastAsia="標楷體" w:hAnsi="標楷體" w:hint="eastAsia"/>
                <w:bCs/>
                <w:color w:val="000000"/>
              </w:rPr>
              <w:t>：本法第二十六條。</w:t>
            </w:r>
          </w:p>
          <w:p w:rsidR="00121F82" w:rsidRPr="00F568FE" w:rsidRDefault="00121F82" w:rsidP="00121F82">
            <w:pPr>
              <w:tabs>
                <w:tab w:val="left" w:pos="0"/>
              </w:tabs>
              <w:adjustRightInd w:val="0"/>
              <w:spacing w:line="320" w:lineRule="exact"/>
              <w:ind w:leftChars="40" w:left="574" w:rightChars="47" w:right="113" w:hangingChars="199" w:hanging="478"/>
              <w:rPr>
                <w:rFonts w:ascii="標楷體" w:eastAsia="標楷體" w:hAnsi="標楷體" w:hint="eastAsia"/>
                <w:bCs/>
                <w:color w:val="000000"/>
              </w:rPr>
            </w:pP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spacing w:line="320" w:lineRule="exact"/>
              <w:ind w:leftChars="38" w:left="571" w:right="113" w:hangingChars="200" w:hanging="480"/>
              <w:rPr>
                <w:rFonts w:ascii="標楷體" w:eastAsia="標楷體" w:hAnsi="標楷體" w:hint="eastAsia"/>
                <w:bCs/>
                <w:color w:val="000000"/>
              </w:rPr>
            </w:pPr>
            <w:r w:rsidRPr="00F568FE">
              <w:rPr>
                <w:rFonts w:ascii="標楷體" w:eastAsia="標楷體" w:hAnsi="標楷體" w:hint="eastAsia"/>
                <w:bCs/>
              </w:rPr>
              <w:lastRenderedPageBreak/>
              <w:t>十、本法施行後，第二十七第一項所定行政罰之裁處權因三年期間而消滅；本法施行前，違反行政法上義務之行為應受處罰而未經裁處</w:t>
            </w:r>
            <w:r w:rsidRPr="00F568FE">
              <w:rPr>
                <w:rFonts w:ascii="標楷體" w:eastAsia="標楷體" w:hAnsi="標楷體"/>
                <w:bCs/>
              </w:rPr>
              <w:t>，於本法施行後裁處者</w:t>
            </w:r>
            <w:r w:rsidRPr="00F568FE">
              <w:rPr>
                <w:rFonts w:ascii="標楷體" w:eastAsia="標楷體" w:hAnsi="標楷體" w:hint="eastAsia"/>
                <w:bCs/>
              </w:rPr>
              <w:t>，上開第二十七條第一項所定裁處權時效之計算，應注意依本法第四十五條第二項規定辦理。</w:t>
            </w:r>
          </w:p>
        </w:tc>
        <w:tc>
          <w:tcPr>
            <w:tcW w:w="3240" w:type="dxa"/>
          </w:tcPr>
          <w:p w:rsidR="00121F82" w:rsidRPr="00F568FE" w:rsidRDefault="00121F82" w:rsidP="00121F82">
            <w:pPr>
              <w:tabs>
                <w:tab w:val="left" w:pos="0"/>
              </w:tabs>
              <w:adjustRightInd w:val="0"/>
              <w:spacing w:line="320" w:lineRule="exact"/>
              <w:ind w:leftChars="40" w:left="526" w:rightChars="47" w:right="113" w:hangingChars="179" w:hanging="430"/>
              <w:rPr>
                <w:rFonts w:ascii="標楷體" w:eastAsia="標楷體" w:hAnsi="標楷體" w:hint="eastAsia"/>
              </w:rPr>
            </w:pPr>
            <w:r w:rsidRPr="00F568FE">
              <w:rPr>
                <w:rFonts w:ascii="標楷體" w:eastAsia="標楷體" w:hAnsi="標楷體" w:hint="eastAsia"/>
              </w:rPr>
              <w:t>一、行政罰裁處權之行使與否，不宜懸宕過久，而使處罰關係處於不確定狀態，影響人民權益及社會秩序，本法第二十七條爰訂有明文。</w:t>
            </w:r>
          </w:p>
          <w:p w:rsidR="00121F82" w:rsidRPr="00F568FE" w:rsidRDefault="00121F82" w:rsidP="00121F82">
            <w:pPr>
              <w:tabs>
                <w:tab w:val="left" w:pos="0"/>
              </w:tabs>
              <w:adjustRightInd w:val="0"/>
              <w:spacing w:line="320" w:lineRule="exact"/>
              <w:ind w:leftChars="40" w:left="526" w:rightChars="47" w:right="113" w:hangingChars="179" w:hanging="430"/>
              <w:rPr>
                <w:rFonts w:ascii="標楷體" w:eastAsia="標楷體" w:hAnsi="標楷體" w:hint="eastAsia"/>
              </w:rPr>
            </w:pPr>
            <w:r w:rsidRPr="00F568FE">
              <w:rPr>
                <w:rFonts w:ascii="標楷體" w:eastAsia="標楷體" w:hAnsi="標楷體" w:hint="eastAsia"/>
              </w:rPr>
              <w:t>二、本法</w:t>
            </w:r>
            <w:r w:rsidRPr="00F568FE">
              <w:rPr>
                <w:rFonts w:ascii="標楷體" w:eastAsia="標楷體" w:hAnsi="標楷體" w:hint="eastAsia"/>
                <w:bCs/>
                <w:color w:val="000000"/>
              </w:rPr>
              <w:t>施行</w:t>
            </w:r>
            <w:r w:rsidRPr="00F568FE">
              <w:rPr>
                <w:rFonts w:ascii="標楷體" w:eastAsia="標楷體" w:hAnsi="標楷體" w:hint="eastAsia"/>
              </w:rPr>
              <w:t>前，違反行政法上義務之行為應受處罰而未經裁處，於本法施行後裁處者，本法第四十五條第二項明定均自本</w:t>
            </w:r>
            <w:r w:rsidRPr="00F568FE">
              <w:rPr>
                <w:rFonts w:ascii="標楷體" w:eastAsia="標楷體" w:hAnsi="標楷體" w:hint="eastAsia"/>
              </w:rPr>
              <w:lastRenderedPageBreak/>
              <w:t>法九十五年二月五日施行之日起算，適用上應注意區分。</w:t>
            </w:r>
          </w:p>
          <w:p w:rsidR="00121F82" w:rsidRPr="00F568FE" w:rsidRDefault="00121F82" w:rsidP="00121F82">
            <w:pPr>
              <w:tabs>
                <w:tab w:val="left" w:pos="0"/>
              </w:tabs>
              <w:adjustRightInd w:val="0"/>
              <w:spacing w:line="320" w:lineRule="exact"/>
              <w:ind w:leftChars="40" w:left="526" w:rightChars="47" w:right="113" w:hangingChars="179" w:hanging="430"/>
              <w:rPr>
                <w:rFonts w:ascii="標楷體" w:eastAsia="標楷體" w:hAnsi="標楷體" w:hint="eastAsia"/>
                <w:bCs/>
                <w:color w:val="000000"/>
              </w:rPr>
            </w:pPr>
            <w:r w:rsidRPr="00F568FE">
              <w:rPr>
                <w:rFonts w:ascii="標楷體" w:eastAsia="標楷體" w:hAnsi="標楷體" w:hint="eastAsia"/>
                <w:bCs/>
                <w:color w:val="000000"/>
              </w:rPr>
              <w:t>三、參考法條：本法第二十七條第一項、第四十五條第二項。</w:t>
            </w:r>
          </w:p>
        </w:tc>
      </w:tr>
      <w:tr w:rsidR="00121F82" w:rsidRPr="00F568FE" w:rsidTr="0030560E">
        <w:tblPrEx>
          <w:tblCellMar>
            <w:top w:w="0" w:type="dxa"/>
            <w:bottom w:w="0" w:type="dxa"/>
          </w:tblCellMar>
        </w:tblPrEx>
        <w:trPr>
          <w:jc w:val="center"/>
        </w:trPr>
        <w:tc>
          <w:tcPr>
            <w:tcW w:w="3240" w:type="dxa"/>
          </w:tcPr>
          <w:p w:rsidR="00121F82" w:rsidRPr="00F568FE" w:rsidRDefault="00121F82" w:rsidP="00121F82">
            <w:pPr>
              <w:spacing w:line="320" w:lineRule="exact"/>
              <w:ind w:leftChars="39" w:left="718" w:right="113" w:hangingChars="260" w:hanging="624"/>
              <w:rPr>
                <w:rFonts w:ascii="標楷體" w:eastAsia="標楷體" w:hAnsi="標楷體" w:hint="eastAsia"/>
                <w:bCs/>
                <w:color w:val="000000"/>
              </w:rPr>
            </w:pPr>
            <w:r w:rsidRPr="00F568FE">
              <w:rPr>
                <w:rFonts w:ascii="標楷體" w:eastAsia="標楷體" w:hAnsi="標楷體" w:hint="eastAsia"/>
                <w:bCs/>
                <w:color w:val="000000"/>
              </w:rPr>
              <w:lastRenderedPageBreak/>
              <w:t>十一、各機關主管之法律或自治條例訂定行政罰時</w:t>
            </w:r>
            <w:r w:rsidRPr="00F568FE">
              <w:rPr>
                <w:rFonts w:ascii="標楷體" w:eastAsia="標楷體" w:hAnsi="標楷體" w:hint="eastAsia"/>
                <w:color w:val="000000"/>
              </w:rPr>
              <w:t>，應儘量使用本法之用詞或用語，例如：</w:t>
            </w:r>
          </w:p>
          <w:p w:rsidR="00121F82" w:rsidRPr="00F568FE" w:rsidRDefault="00121F82" w:rsidP="00121F82">
            <w:pPr>
              <w:spacing w:line="320" w:lineRule="exact"/>
              <w:ind w:leftChars="311" w:left="1466" w:rightChars="47" w:right="113" w:hangingChars="300" w:hanging="720"/>
              <w:rPr>
                <w:rFonts w:ascii="標楷體" w:eastAsia="標楷體" w:hAnsi="標楷體" w:hint="eastAsia"/>
                <w:bCs/>
                <w:color w:val="000000"/>
              </w:rPr>
            </w:pPr>
            <w:r w:rsidRPr="00F568FE">
              <w:rPr>
                <w:rFonts w:ascii="標楷體" w:eastAsia="標楷體" w:hAnsi="標楷體" w:hint="eastAsia"/>
                <w:bCs/>
                <w:color w:val="000000"/>
              </w:rPr>
              <w:t>（一）有關行政罰責任能力之「精神障礙」或「其他心智缺陷」。</w:t>
            </w:r>
          </w:p>
          <w:p w:rsidR="00121F82" w:rsidRPr="00F568FE" w:rsidRDefault="00121F82" w:rsidP="00121F82">
            <w:pPr>
              <w:spacing w:line="320" w:lineRule="exact"/>
              <w:ind w:leftChars="311" w:left="1466" w:rightChars="47" w:right="113" w:hangingChars="300" w:hanging="720"/>
              <w:rPr>
                <w:rFonts w:ascii="標楷體" w:eastAsia="標楷體" w:hAnsi="標楷體" w:hint="eastAsia"/>
                <w:bCs/>
                <w:color w:val="000000"/>
              </w:rPr>
            </w:pPr>
            <w:r w:rsidRPr="00F568FE">
              <w:rPr>
                <w:rFonts w:ascii="標楷體" w:eastAsia="標楷體" w:hAnsi="標楷體" w:hint="eastAsia"/>
              </w:rPr>
              <w:t>（二）執行</w:t>
            </w:r>
            <w:r w:rsidRPr="00F568FE">
              <w:rPr>
                <w:rFonts w:ascii="標楷體" w:eastAsia="標楷體" w:hAnsi="標楷體" w:hint="eastAsia"/>
                <w:color w:val="000000"/>
              </w:rPr>
              <w:t>裁處、蒐證或檢查職務時，「應向行為人出示有關執行職務之證明文件或顯示足資辨別之標誌，並告知其所違反之法規」。</w:t>
            </w:r>
          </w:p>
        </w:tc>
        <w:tc>
          <w:tcPr>
            <w:tcW w:w="3240" w:type="dxa"/>
          </w:tcPr>
          <w:p w:rsidR="00121F82" w:rsidRPr="00F568FE" w:rsidRDefault="00121F82" w:rsidP="00121F82">
            <w:pPr>
              <w:tabs>
                <w:tab w:val="left" w:pos="0"/>
              </w:tabs>
              <w:adjustRightInd w:val="0"/>
              <w:spacing w:line="320" w:lineRule="exact"/>
              <w:ind w:leftChars="40" w:left="526" w:rightChars="47" w:right="113" w:hangingChars="179" w:hanging="430"/>
              <w:rPr>
                <w:rFonts w:ascii="標楷體" w:eastAsia="標楷體" w:hAnsi="標楷體" w:hint="eastAsia"/>
                <w:color w:val="000000"/>
              </w:rPr>
            </w:pPr>
            <w:r w:rsidRPr="00F568FE">
              <w:rPr>
                <w:rFonts w:ascii="標楷體" w:eastAsia="標楷體" w:hAnsi="標楷體" w:hint="eastAsia"/>
                <w:bCs/>
                <w:color w:val="000000"/>
              </w:rPr>
              <w:t>一、本法之立法目的，乃在於制定共通適用於各類行政罰之統一性、綜合性法典，期使行政罰之解釋與適用有一定之原則與準繩，故各主管法律或自治條例規定行政罰時，應儘量使用</w:t>
            </w:r>
            <w:r w:rsidRPr="00F568FE">
              <w:rPr>
                <w:rFonts w:ascii="標楷體" w:eastAsia="標楷體" w:hAnsi="標楷體" w:hint="eastAsia"/>
                <w:color w:val="000000"/>
              </w:rPr>
              <w:t>本法之用詞或用語，以</w:t>
            </w:r>
            <w:r w:rsidRPr="00F568FE">
              <w:rPr>
                <w:rFonts w:ascii="標楷體" w:eastAsia="標楷體" w:hAnsi="標楷體" w:hint="eastAsia"/>
                <w:bCs/>
                <w:color w:val="000000"/>
              </w:rPr>
              <w:t>統一立法體例</w:t>
            </w:r>
            <w:r w:rsidRPr="00F568FE">
              <w:rPr>
                <w:rFonts w:ascii="標楷體" w:eastAsia="標楷體" w:hAnsi="標楷體" w:hint="eastAsia"/>
                <w:color w:val="000000"/>
              </w:rPr>
              <w:t>。</w:t>
            </w:r>
          </w:p>
          <w:p w:rsidR="00121F82" w:rsidRPr="00F568FE" w:rsidRDefault="00121F82" w:rsidP="00121F82">
            <w:pPr>
              <w:tabs>
                <w:tab w:val="left" w:pos="0"/>
              </w:tabs>
              <w:adjustRightInd w:val="0"/>
              <w:spacing w:line="320" w:lineRule="exact"/>
              <w:ind w:leftChars="40" w:left="526" w:rightChars="47" w:right="113" w:hangingChars="179" w:hanging="430"/>
              <w:rPr>
                <w:rFonts w:ascii="標楷體" w:eastAsia="標楷體" w:hAnsi="標楷體" w:hint="eastAsia"/>
                <w:bCs/>
                <w:color w:val="000000"/>
              </w:rPr>
            </w:pPr>
            <w:r w:rsidRPr="00F568FE">
              <w:rPr>
                <w:rFonts w:ascii="標楷體" w:eastAsia="標楷體" w:hAnsi="標楷體" w:hint="eastAsia"/>
                <w:bCs/>
                <w:color w:val="000000"/>
              </w:rPr>
              <w:t>二、參考法條：本法第九條、第三十三條。</w:t>
            </w:r>
          </w:p>
        </w:tc>
      </w:tr>
    </w:tbl>
    <w:p w:rsidR="00121F82" w:rsidRPr="00F568FE" w:rsidRDefault="00121F82" w:rsidP="00121F82">
      <w:pPr>
        <w:spacing w:line="320" w:lineRule="exact"/>
        <w:ind w:right="113"/>
        <w:rPr>
          <w:rFonts w:ascii="標楷體" w:eastAsia="標楷體" w:hAnsi="標楷體" w:hint="eastAsia"/>
        </w:rPr>
      </w:pPr>
    </w:p>
    <w:p w:rsidR="00121F82" w:rsidRPr="00F568FE" w:rsidRDefault="00121F82" w:rsidP="00121F82">
      <w:pPr>
        <w:spacing w:line="320" w:lineRule="exact"/>
        <w:ind w:right="113"/>
        <w:rPr>
          <w:rFonts w:ascii="標楷體" w:eastAsia="標楷體" w:hAnsi="標楷體" w:hint="eastAsia"/>
        </w:rPr>
      </w:pPr>
      <w:r w:rsidRPr="00F568FE">
        <w:rPr>
          <w:rFonts w:ascii="標楷體" w:eastAsia="標楷體" w:hAnsi="標楷體" w:hint="eastAsia"/>
        </w:rPr>
        <w:t>附：</w:t>
      </w:r>
    </w:p>
    <w:p w:rsidR="00121F82" w:rsidRPr="00F568FE" w:rsidRDefault="00121F82" w:rsidP="00121F82">
      <w:pPr>
        <w:spacing w:line="320" w:lineRule="exact"/>
        <w:ind w:firstLineChars="100" w:firstLine="240"/>
        <w:rPr>
          <w:rFonts w:ascii="標楷體" w:eastAsia="標楷體" w:hAnsi="標楷體" w:hint="eastAsia"/>
          <w:b/>
        </w:rPr>
      </w:pPr>
      <w:r w:rsidRPr="00F568FE">
        <w:rPr>
          <w:rFonts w:ascii="標楷體" w:eastAsia="標楷體" w:hAnsi="標楷體" w:hint="eastAsia"/>
          <w:b/>
        </w:rPr>
        <w:t>釋字第621號解釋（95.12.22）</w:t>
      </w:r>
    </w:p>
    <w:p w:rsidR="00121F82" w:rsidRPr="00F568FE" w:rsidRDefault="00121F82" w:rsidP="00121F82">
      <w:pPr>
        <w:spacing w:line="320" w:lineRule="exact"/>
        <w:ind w:firstLineChars="250" w:firstLine="600"/>
        <w:rPr>
          <w:rFonts w:ascii="標楷體" w:eastAsia="標楷體" w:hAnsi="標楷體" w:hint="eastAsia"/>
        </w:rPr>
      </w:pPr>
      <w:r w:rsidRPr="00F568FE">
        <w:rPr>
          <w:rFonts w:ascii="標楷體" w:eastAsia="標楷體" w:hAnsi="標楷體" w:hint="eastAsia"/>
        </w:rPr>
        <w:t>（解釋理由書）</w:t>
      </w:r>
    </w:p>
    <w:p w:rsidR="00121F82" w:rsidRPr="00F568FE" w:rsidRDefault="00121F82" w:rsidP="00121F82">
      <w:pPr>
        <w:spacing w:line="320" w:lineRule="exact"/>
        <w:ind w:firstLineChars="200" w:firstLine="480"/>
        <w:rPr>
          <w:rFonts w:ascii="標楷體" w:eastAsia="標楷體" w:hAnsi="標楷體" w:hint="eastAsia"/>
        </w:rPr>
      </w:pPr>
      <w:r w:rsidRPr="00F568FE">
        <w:rPr>
          <w:rFonts w:ascii="標楷體" w:eastAsia="標楷體" w:hAnsi="標楷體" w:hint="eastAsia"/>
        </w:rPr>
        <w:t>行政罰鍰係人民違反行政法上義務，經行政機關課予給</w:t>
      </w:r>
      <w:r w:rsidRPr="00F568FE">
        <w:rPr>
          <w:rFonts w:ascii="標楷體" w:eastAsia="標楷體" w:hAnsi="標楷體" w:hint="eastAsia"/>
        </w:rPr>
        <w:lastRenderedPageBreak/>
        <w:t>付一定金錢之行政處分。行政罰鍰之科處，係對受處分人之違規行為加以處罰，若處分作成前，違規行為人死亡者，受處分之主體已不存在，喪失其負擔罰鍰義務之能力，且對已死亡者再作懲罰性處分，已無實質意義，自不應再行科處。本院院字第1924號解釋「匿報契價之責任，既屬於死亡之甲，除甲之繼承人仍應照章補稅外，自不應再行處罰」，即係闡明此旨。</w:t>
      </w:r>
    </w:p>
    <w:p w:rsidR="00121F82" w:rsidRPr="00F568FE" w:rsidRDefault="00121F82" w:rsidP="00121F82">
      <w:pPr>
        <w:spacing w:line="320" w:lineRule="exact"/>
        <w:ind w:firstLineChars="200" w:firstLine="480"/>
        <w:rPr>
          <w:rFonts w:ascii="標楷體" w:eastAsia="標楷體" w:hAnsi="標楷體" w:hint="eastAsia"/>
        </w:rPr>
      </w:pPr>
      <w:r w:rsidRPr="00F568FE">
        <w:rPr>
          <w:rFonts w:ascii="標楷體" w:eastAsia="標楷體" w:hAnsi="標楷體" w:hint="eastAsia"/>
        </w:rPr>
        <w:t>罰鍰處分後，義務人未繳納前死亡者，其罰鍰繳納義務具有一身專屬性，至是否得對遺產執行，於法律有特別規定者，從其規定。蓋國家以公權力對於人民違反行政法規範義務者科處罰鍰，其處罰事由必然與公共事務有關。而處罰事由之公共事務性，使罰鍰本質上不再僅限於報應或矯正違規人民個人之行為，而同時兼具制裁違規行為對國家機能、行政效益及社會大眾所造成不利益之結果，以建立法治秩序與促進公共利益。行為人受行政罰鍰之處分後，於執行前死亡者，究應優先考量罰鍰報應或矯正違規人民個人行為之本質，而認罰鍰之警惕作用已喪失，故不應執行；或應優先考量罰鍰制裁違規行為外部結果之本質，而認罰鍰用以建立法治秩序與促進公共利益之作用，不因義務人死亡而喪失，故應繼續執行，立法者就以上2種考量，有其形成之空間。</w:t>
      </w:r>
    </w:p>
    <w:p w:rsidR="00121F82" w:rsidRPr="00F568FE" w:rsidRDefault="00121F82" w:rsidP="00121F82">
      <w:pPr>
        <w:spacing w:line="320" w:lineRule="exact"/>
        <w:ind w:firstLineChars="200" w:firstLine="480"/>
        <w:rPr>
          <w:rFonts w:ascii="標楷體" w:eastAsia="標楷體" w:hAnsi="標楷體" w:hint="eastAsia"/>
        </w:rPr>
      </w:pPr>
      <w:r w:rsidRPr="00F568FE">
        <w:rPr>
          <w:rFonts w:ascii="標楷體" w:eastAsia="標楷體" w:hAnsi="標楷體" w:hint="eastAsia"/>
        </w:rPr>
        <w:t>行政執行法第2條規定：「本法所稱行政執行，指公法上金錢給付義務、行為或不行為義務之強制執行及即時強制」，第15條規定：「義務人死亡遺有財產者，行政執行處得逕對其遺產強制執行」，行政執行法施行細則基於該法第43條之授權，於第2條規定：「本法第2條所稱公法上金錢給付義務如下：一、稅款、滯納金、滯報費、利息、滯報金、怠報金及短估金。二、罰鍰及怠金。三、代履行費用。四、其他公法上應給付金錢之義務」，明定罰鍰為公法上金錢給</w:t>
      </w:r>
      <w:r w:rsidRPr="00F568FE">
        <w:rPr>
          <w:rFonts w:ascii="標楷體" w:eastAsia="標楷體" w:hAnsi="標楷體" w:hint="eastAsia"/>
        </w:rPr>
        <w:lastRenderedPageBreak/>
        <w:t>付義務之一種，並未違背法律授權之意旨。揆諸公法上金錢給付之能否實現，攸關行政目的之貫徹與迅速執行。是義務人死亡遺有財產者，行政執行處得逕對其遺產強制執行，尚屬合理必要。故依現行法規定，罰鍰之處分作成而具執行力後義務人死亡並遺有財產者，依上開行政執行法第15條規定意旨，該基於罰鍰處分所發生之公法上金錢給付義務，得為強制執行，並無不予強制執行之法律依據。惟上開行政執行法第15條規定，係針對行政執行處所為強制執行之特別規定，其執行標的僅以義務人死亡時所留遺產為限。至本院院解字第2911號解釋前段所謂「法院依財務法規科處罰鍰之裁定確定後，未執行前，被罰人死亡者，除法令有特別規定外，自不能向其繼承人執行」，係指如無法令特別規定，不能向其繼承人之固有財產執行而言；罰鍰處分生效後、繳納前，受處分人死亡而遺有財產者，依行政執行法第15條規定，該遺產既得由行政執行處強制執行，致對其繼承人依民法第1148條規定所得繼承之遺產，有所限制，自應許繼承人以利害關係人身分提起或續行行政救濟（訴願法第14條第2項、第18條，行政訴訟法第4條第3項、第186條，民事訴訟法第168條及第176條等參照）；又本件解釋範圍，不及於罰鍰以外之公法上金錢給付義務，均併予指明。</w:t>
      </w:r>
    </w:p>
    <w:p w:rsidR="00121F82" w:rsidRPr="00F568FE" w:rsidRDefault="00121F82" w:rsidP="00121F82">
      <w:pPr>
        <w:spacing w:line="320" w:lineRule="exact"/>
        <w:rPr>
          <w:rFonts w:ascii="標楷體" w:eastAsia="標楷體" w:hAnsi="標楷體" w:hint="eastAsia"/>
          <w:b/>
        </w:rPr>
      </w:pPr>
      <w:r w:rsidRPr="00F568FE">
        <w:rPr>
          <w:rFonts w:ascii="標楷體" w:eastAsia="標楷體" w:hAnsi="標楷體" w:hint="eastAsia"/>
          <w:b/>
        </w:rPr>
        <w:t>說明：</w:t>
      </w:r>
    </w:p>
    <w:p w:rsidR="00121F82" w:rsidRPr="00F568FE" w:rsidRDefault="00121F82" w:rsidP="00121F82">
      <w:pPr>
        <w:spacing w:line="320" w:lineRule="exact"/>
        <w:ind w:left="240" w:hangingChars="100" w:hanging="240"/>
        <w:rPr>
          <w:rFonts w:ascii="標楷體" w:eastAsia="標楷體" w:hAnsi="標楷體" w:hint="eastAsia"/>
        </w:rPr>
      </w:pPr>
      <w:r w:rsidRPr="00F568FE">
        <w:rPr>
          <w:rFonts w:ascii="標楷體" w:eastAsia="標楷體" w:hAnsi="標楷體" w:hint="eastAsia"/>
        </w:rPr>
        <w:t>1.行政罰鍰之科處，係對受處分人之違規行為加以處罰，若處分作成前，違規行為人死亡者，受處分主體已不存在，喪失其負擔罰鍰義務之能力，且對已死亡者再作懲罰性處分，已無實質意義，不應再行處罰。</w:t>
      </w:r>
    </w:p>
    <w:p w:rsidR="00121F82" w:rsidRPr="00F568FE" w:rsidRDefault="00121F82" w:rsidP="00121F82">
      <w:pPr>
        <w:spacing w:line="320" w:lineRule="exact"/>
        <w:ind w:left="240" w:hangingChars="100" w:hanging="240"/>
        <w:rPr>
          <w:rFonts w:ascii="標楷體" w:eastAsia="標楷體" w:hAnsi="標楷體" w:hint="eastAsia"/>
        </w:rPr>
      </w:pPr>
      <w:r w:rsidRPr="00F568FE">
        <w:rPr>
          <w:rFonts w:ascii="標楷體" w:eastAsia="標楷體" w:hAnsi="標楷體" w:hint="eastAsia"/>
        </w:rPr>
        <w:t>2.行政執行法第15條之執行標的，僅以義務人死亡時所留遺產為限，不能向其繼承人之固有財產執行。</w:t>
      </w:r>
    </w:p>
    <w:p w:rsidR="00121F82" w:rsidRPr="00F568FE" w:rsidRDefault="00121F82" w:rsidP="00121F82">
      <w:pPr>
        <w:spacing w:line="320" w:lineRule="exact"/>
        <w:ind w:left="240" w:hangingChars="100" w:hanging="240"/>
        <w:rPr>
          <w:rFonts w:ascii="標楷體" w:eastAsia="標楷體" w:hAnsi="標楷體" w:hint="eastAsia"/>
        </w:rPr>
      </w:pPr>
      <w:r w:rsidRPr="00F568FE">
        <w:rPr>
          <w:rFonts w:ascii="標楷體" w:eastAsia="標楷體" w:hAnsi="標楷體" w:hint="eastAsia"/>
        </w:rPr>
        <w:t>3.相對的，應許繼承人以利害關係人身分提起或續行行政救</w:t>
      </w:r>
      <w:r w:rsidRPr="00F568FE">
        <w:rPr>
          <w:rFonts w:ascii="標楷體" w:eastAsia="標楷體" w:hAnsi="標楷體" w:hint="eastAsia"/>
        </w:rPr>
        <w:lastRenderedPageBreak/>
        <w:t xml:space="preserve">濟（訴願法 §14 </w:t>
      </w:r>
      <w:r w:rsidRPr="00F568FE">
        <w:rPr>
          <w:rFonts w:ascii="標楷體" w:eastAsia="標楷體" w:hAnsi="標楷體"/>
        </w:rPr>
        <w:fldChar w:fldCharType="begin"/>
      </w:r>
      <w:r w:rsidRPr="00F568FE">
        <w:rPr>
          <w:rFonts w:ascii="標楷體" w:eastAsia="標楷體" w:hAnsi="標楷體"/>
        </w:rPr>
        <w:instrText xml:space="preserve"> </w:instrText>
      </w:r>
      <w:r w:rsidRPr="00F568FE">
        <w:rPr>
          <w:rFonts w:ascii="標楷體" w:eastAsia="標楷體" w:hAnsi="標楷體" w:hint="eastAsia"/>
        </w:rPr>
        <w:instrText>= 2 \* ROMAN</w:instrText>
      </w:r>
      <w:r w:rsidRPr="00F568FE">
        <w:rPr>
          <w:rFonts w:ascii="標楷體" w:eastAsia="標楷體" w:hAnsi="標楷體"/>
        </w:rPr>
        <w:instrText xml:space="preserve"> </w:instrText>
      </w:r>
      <w:r w:rsidRPr="00F568FE">
        <w:rPr>
          <w:rFonts w:ascii="標楷體" w:eastAsia="標楷體" w:hAnsi="標楷體"/>
        </w:rPr>
        <w:fldChar w:fldCharType="separate"/>
      </w:r>
      <w:r w:rsidRPr="00F568FE">
        <w:rPr>
          <w:rFonts w:ascii="標楷體" w:eastAsia="標楷體" w:hAnsi="標楷體"/>
          <w:noProof/>
        </w:rPr>
        <w:t>II</w:t>
      </w:r>
      <w:r w:rsidRPr="00F568FE">
        <w:rPr>
          <w:rFonts w:ascii="標楷體" w:eastAsia="標楷體" w:hAnsi="標楷體"/>
        </w:rPr>
        <w:fldChar w:fldCharType="end"/>
      </w:r>
      <w:r w:rsidRPr="00F568FE">
        <w:rPr>
          <w:rFonts w:ascii="標楷體" w:eastAsia="標楷體" w:hAnsi="標楷體" w:hint="eastAsia"/>
        </w:rPr>
        <w:t xml:space="preserve">、§18；行政訴訟法 §4 </w:t>
      </w:r>
      <w:r w:rsidRPr="00F568FE">
        <w:rPr>
          <w:rFonts w:ascii="標楷體" w:eastAsia="標楷體" w:hAnsi="標楷體"/>
        </w:rPr>
        <w:fldChar w:fldCharType="begin"/>
      </w:r>
      <w:r w:rsidRPr="00F568FE">
        <w:rPr>
          <w:rFonts w:ascii="標楷體" w:eastAsia="標楷體" w:hAnsi="標楷體"/>
        </w:rPr>
        <w:instrText xml:space="preserve"> </w:instrText>
      </w:r>
      <w:r w:rsidRPr="00F568FE">
        <w:rPr>
          <w:rFonts w:ascii="標楷體" w:eastAsia="標楷體" w:hAnsi="標楷體" w:hint="eastAsia"/>
        </w:rPr>
        <w:instrText>= 3 \* ROMAN</w:instrText>
      </w:r>
      <w:r w:rsidRPr="00F568FE">
        <w:rPr>
          <w:rFonts w:ascii="標楷體" w:eastAsia="標楷體" w:hAnsi="標楷體"/>
        </w:rPr>
        <w:instrText xml:space="preserve"> </w:instrText>
      </w:r>
      <w:r w:rsidRPr="00F568FE">
        <w:rPr>
          <w:rFonts w:ascii="標楷體" w:eastAsia="標楷體" w:hAnsi="標楷體"/>
        </w:rPr>
        <w:fldChar w:fldCharType="separate"/>
      </w:r>
      <w:r w:rsidRPr="00F568FE">
        <w:rPr>
          <w:rFonts w:ascii="標楷體" w:eastAsia="標楷體" w:hAnsi="標楷體"/>
          <w:noProof/>
        </w:rPr>
        <w:t>III</w:t>
      </w:r>
      <w:r w:rsidRPr="00F568FE">
        <w:rPr>
          <w:rFonts w:ascii="標楷體" w:eastAsia="標楷體" w:hAnsi="標楷體"/>
        </w:rPr>
        <w:fldChar w:fldCharType="end"/>
      </w:r>
      <w:r w:rsidRPr="00F568FE">
        <w:rPr>
          <w:rFonts w:ascii="標楷體" w:eastAsia="標楷體" w:hAnsi="標楷體" w:hint="eastAsia"/>
        </w:rPr>
        <w:t>、§186；民事訴訟法§168、§176）。</w:t>
      </w:r>
    </w:p>
    <w:p w:rsidR="00121F82" w:rsidRPr="00F568FE" w:rsidRDefault="00121F82" w:rsidP="00121F82">
      <w:pPr>
        <w:spacing w:line="320" w:lineRule="exact"/>
        <w:ind w:left="240" w:hangingChars="100" w:hanging="240"/>
        <w:rPr>
          <w:rFonts w:ascii="標楷體" w:eastAsia="標楷體" w:hAnsi="標楷體" w:hint="eastAsia"/>
        </w:rPr>
      </w:pPr>
      <w:r w:rsidRPr="00F568FE">
        <w:rPr>
          <w:rFonts w:ascii="標楷體" w:eastAsia="標楷體" w:hAnsi="標楷體" w:hint="eastAsia"/>
        </w:rPr>
        <w:t>4.本解釋不及於罰鍰以外之公法上金錢給付義務。</w:t>
      </w:r>
    </w:p>
    <w:p w:rsidR="00121F82" w:rsidRPr="00F568FE" w:rsidRDefault="00121F82" w:rsidP="00121F82">
      <w:pPr>
        <w:spacing w:line="320" w:lineRule="exact"/>
        <w:ind w:left="240" w:hangingChars="100" w:hanging="240"/>
        <w:rPr>
          <w:rFonts w:ascii="標楷體" w:eastAsia="標楷體" w:hAnsi="標楷體"/>
        </w:rPr>
      </w:pPr>
    </w:p>
    <w:p w:rsidR="00121F82" w:rsidRPr="00F568FE" w:rsidRDefault="00121F82" w:rsidP="00121F82">
      <w:pPr>
        <w:spacing w:line="320" w:lineRule="exact"/>
        <w:ind w:left="240" w:hangingChars="100" w:hanging="240"/>
        <w:rPr>
          <w:rFonts w:ascii="標楷體" w:eastAsia="標楷體" w:hAnsi="標楷體"/>
        </w:rPr>
      </w:pP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181F2F" w:rsidRDefault="002616F0" w:rsidP="002616F0">
      <w:pPr>
        <w:pStyle w:val="aa"/>
        <w:spacing w:line="340" w:lineRule="exact"/>
        <w:jc w:val="center"/>
        <w:rPr>
          <w:rFonts w:ascii="標楷體" w:eastAsia="標楷體" w:hAnsi="標楷體" w:hint="eastAsia"/>
          <w:b/>
          <w:noProof/>
          <w:spacing w:val="-4"/>
          <w:sz w:val="36"/>
          <w:szCs w:val="36"/>
        </w:rPr>
      </w:pPr>
      <w:r w:rsidRPr="00181F2F">
        <w:rPr>
          <w:rFonts w:ascii="標楷體" w:eastAsia="標楷體" w:hAnsi="標楷體" w:hint="eastAsia"/>
          <w:b/>
          <w:noProof/>
          <w:spacing w:val="-4"/>
          <w:sz w:val="36"/>
          <w:szCs w:val="36"/>
        </w:rPr>
        <w:lastRenderedPageBreak/>
        <w:t>地方政府法制作業涉及規費法適用事宜</w:t>
      </w:r>
    </w:p>
    <w:p w:rsidR="002616F0" w:rsidRPr="00181F2F" w:rsidRDefault="002616F0" w:rsidP="002616F0">
      <w:pPr>
        <w:ind w:left="1067" w:hangingChars="381" w:hanging="1067"/>
        <w:rPr>
          <w:rFonts w:ascii="標楷體" w:eastAsia="標楷體" w:hAnsi="標楷體" w:hint="eastAsia"/>
          <w:bCs/>
          <w:noProof/>
          <w:sz w:val="28"/>
          <w:szCs w:val="28"/>
        </w:rPr>
      </w:pPr>
    </w:p>
    <w:p w:rsidR="002616F0" w:rsidRPr="00181F2F" w:rsidRDefault="002616F0" w:rsidP="002616F0">
      <w:pPr>
        <w:ind w:left="914" w:hangingChars="381" w:hanging="914"/>
        <w:rPr>
          <w:rFonts w:ascii="標楷體" w:eastAsia="標楷體" w:hAnsi="標楷體" w:hint="eastAsia"/>
          <w:noProof/>
        </w:rPr>
      </w:pPr>
      <w:r w:rsidRPr="00181F2F">
        <w:rPr>
          <w:rFonts w:ascii="標楷體" w:eastAsia="標楷體" w:hAnsi="標楷體" w:hint="eastAsia"/>
          <w:noProof/>
        </w:rPr>
        <w:t>財政部函</w:t>
      </w:r>
    </w:p>
    <w:p w:rsidR="002616F0" w:rsidRPr="00181F2F" w:rsidRDefault="002616F0" w:rsidP="002616F0">
      <w:pPr>
        <w:ind w:left="914" w:hangingChars="381" w:hanging="914"/>
        <w:jc w:val="right"/>
        <w:rPr>
          <w:rFonts w:ascii="標楷體" w:eastAsia="標楷體" w:hAnsi="標楷體" w:hint="eastAsia"/>
          <w:noProof/>
        </w:rPr>
      </w:pPr>
      <w:smartTag w:uri="urn:schemas-microsoft-com:office:smarttags" w:element="chsdate">
        <w:smartTagPr>
          <w:attr w:name="IsROCDate" w:val="False"/>
          <w:attr w:name="IsLunarDate" w:val="False"/>
          <w:attr w:name="Day" w:val="27"/>
          <w:attr w:name="Month" w:val="9"/>
          <w:attr w:name="Year" w:val="1994"/>
        </w:smartTagPr>
        <w:r w:rsidRPr="00181F2F">
          <w:rPr>
            <w:rFonts w:ascii="標楷體" w:eastAsia="標楷體" w:hAnsi="標楷體" w:hint="eastAsia"/>
            <w:noProof/>
          </w:rPr>
          <w:t>94年9月27日</w:t>
        </w:r>
      </w:smartTag>
      <w:r w:rsidRPr="00181F2F">
        <w:rPr>
          <w:rFonts w:ascii="標楷體" w:eastAsia="標楷體" w:hAnsi="標楷體" w:hint="eastAsia"/>
          <w:noProof/>
        </w:rPr>
        <w:t>台財庫字第09403515710號</w:t>
      </w:r>
    </w:p>
    <w:p w:rsidR="002616F0" w:rsidRPr="00181F2F" w:rsidRDefault="002616F0" w:rsidP="002616F0">
      <w:pPr>
        <w:ind w:leftChars="6" w:left="734" w:hangingChars="300" w:hanging="720"/>
        <w:rPr>
          <w:rFonts w:ascii="標楷體" w:eastAsia="標楷體" w:hAnsi="標楷體" w:hint="eastAsia"/>
          <w:bCs/>
          <w:noProof/>
        </w:rPr>
      </w:pPr>
      <w:r w:rsidRPr="00181F2F">
        <w:rPr>
          <w:rFonts w:ascii="標楷體" w:eastAsia="標楷體" w:hAnsi="標楷體" w:hint="eastAsia"/>
          <w:noProof/>
        </w:rPr>
        <w:t>主旨：檢送本部研商「</w:t>
      </w:r>
      <w:r w:rsidRPr="00181F2F">
        <w:rPr>
          <w:rFonts w:ascii="標楷體" w:eastAsia="標楷體" w:hAnsi="標楷體" w:hint="eastAsia"/>
          <w:bCs/>
          <w:noProof/>
        </w:rPr>
        <w:t>地方政府法制作業涉及規費法等相關法規事宜」會議紀錄1份，請查照。</w:t>
      </w:r>
    </w:p>
    <w:p w:rsidR="002616F0" w:rsidRPr="00181F2F" w:rsidRDefault="002616F0" w:rsidP="002616F0">
      <w:pPr>
        <w:ind w:leftChars="6" w:left="734" w:hangingChars="300" w:hanging="720"/>
        <w:rPr>
          <w:rFonts w:ascii="標楷體" w:eastAsia="標楷體" w:hAnsi="標楷體" w:hint="eastAsia"/>
          <w:bCs/>
          <w:noProof/>
        </w:rPr>
      </w:pPr>
      <w:r w:rsidRPr="00181F2F">
        <w:rPr>
          <w:rFonts w:ascii="標楷體" w:eastAsia="標楷體" w:hAnsi="標楷體" w:hint="eastAsia"/>
          <w:bCs/>
          <w:noProof/>
        </w:rPr>
        <w:t>說明：本會議結論並參據行政院法規委員會院臺規字第0940040263號函意見辦理。</w:t>
      </w:r>
    </w:p>
    <w:p w:rsidR="002616F0" w:rsidRPr="00181F2F" w:rsidRDefault="002616F0" w:rsidP="002616F0">
      <w:pPr>
        <w:ind w:left="914" w:hangingChars="381" w:hanging="914"/>
        <w:rPr>
          <w:rFonts w:ascii="標楷體" w:eastAsia="標楷體" w:hAnsi="標楷體" w:hint="eastAsia"/>
          <w:bCs/>
          <w:noProof/>
        </w:rPr>
      </w:pPr>
    </w:p>
    <w:p w:rsidR="002616F0" w:rsidRPr="00181F2F" w:rsidRDefault="002616F0" w:rsidP="002616F0">
      <w:pPr>
        <w:ind w:left="914" w:hangingChars="381" w:hanging="914"/>
        <w:rPr>
          <w:rFonts w:ascii="標楷體" w:eastAsia="標楷體" w:hAnsi="標楷體" w:hint="eastAsia"/>
          <w:bCs/>
          <w:noProof/>
        </w:rPr>
      </w:pPr>
      <w:r w:rsidRPr="00181F2F">
        <w:rPr>
          <w:rFonts w:ascii="標楷體" w:eastAsia="標楷體" w:hAnsi="標楷體" w:hint="eastAsia"/>
          <w:bCs/>
          <w:noProof/>
        </w:rPr>
        <w:t>附件：</w:t>
      </w:r>
    </w:p>
    <w:p w:rsidR="002616F0" w:rsidRPr="00181F2F" w:rsidRDefault="002616F0" w:rsidP="002616F0">
      <w:pPr>
        <w:ind w:left="823" w:hangingChars="381" w:hanging="823"/>
        <w:rPr>
          <w:rFonts w:ascii="標楷體" w:eastAsia="標楷體" w:hAnsi="標楷體" w:hint="eastAsia"/>
          <w:b/>
          <w:bCs/>
          <w:noProof/>
          <w:spacing w:val="-12"/>
        </w:rPr>
      </w:pPr>
      <w:r w:rsidRPr="00181F2F">
        <w:rPr>
          <w:rFonts w:ascii="標楷體" w:eastAsia="標楷體" w:hAnsi="標楷體" w:hint="eastAsia"/>
          <w:noProof/>
          <w:spacing w:val="-12"/>
        </w:rPr>
        <w:t>研商「</w:t>
      </w:r>
      <w:r w:rsidRPr="00181F2F">
        <w:rPr>
          <w:rFonts w:ascii="標楷體" w:eastAsia="標楷體" w:hAnsi="標楷體" w:hint="eastAsia"/>
          <w:bCs/>
          <w:noProof/>
          <w:spacing w:val="-12"/>
        </w:rPr>
        <w:t>地方政府法制作業涉及規費法等相關法規事宜」會議紀錄（結論）</w:t>
      </w:r>
    </w:p>
    <w:p w:rsidR="002616F0" w:rsidRPr="00181F2F" w:rsidRDefault="002616F0" w:rsidP="002616F0">
      <w:pPr>
        <w:ind w:left="720" w:hangingChars="300" w:hanging="720"/>
        <w:rPr>
          <w:rFonts w:ascii="標楷體" w:eastAsia="標楷體" w:hAnsi="標楷體" w:hint="eastAsia"/>
        </w:rPr>
      </w:pPr>
      <w:bookmarkStart w:id="0" w:name="內容"/>
      <w:bookmarkEnd w:id="0"/>
      <w:r w:rsidRPr="00181F2F">
        <w:rPr>
          <w:rFonts w:ascii="標楷體" w:eastAsia="標楷體" w:hAnsi="標楷體" w:hint="eastAsia"/>
          <w:noProof/>
        </w:rPr>
        <w:t>（一）案由一：各地方業務主管機關依據規費法第10條第1項授權訂定之收費基準，應否比照行政院秘書處</w:t>
      </w:r>
      <w:smartTag w:uri="urn:schemas-microsoft-com:office:smarttags" w:element="chsdate">
        <w:smartTagPr>
          <w:attr w:name="IsROCDate" w:val="False"/>
          <w:attr w:name="IsLunarDate" w:val="False"/>
          <w:attr w:name="Day" w:val="15"/>
          <w:attr w:name="Month" w:val="7"/>
          <w:attr w:name="Year" w:val="1992"/>
        </w:smartTagPr>
        <w:r w:rsidRPr="00181F2F">
          <w:rPr>
            <w:rFonts w:ascii="標楷體" w:eastAsia="標楷體" w:hAnsi="標楷體" w:hint="eastAsia"/>
            <w:noProof/>
          </w:rPr>
          <w:t>92年7月15日</w:t>
        </w:r>
      </w:smartTag>
      <w:r w:rsidRPr="00181F2F">
        <w:rPr>
          <w:rFonts w:ascii="標楷體" w:eastAsia="標楷體" w:hAnsi="標楷體" w:hint="eastAsia"/>
          <w:noProof/>
        </w:rPr>
        <w:t>「各業務主管機關對於規費之徵收，依規費法第10條第1項規定，得否訂定收費標準問題」會議結論事項辦理？又各地方政府所屬之機關、學校，尚非地方自治團體，比照上開會議結論訂定收費法規命令是否妥適？</w:t>
      </w:r>
    </w:p>
    <w:p w:rsidR="002616F0" w:rsidRPr="00181F2F" w:rsidRDefault="002616F0" w:rsidP="002616F0">
      <w:pPr>
        <w:pStyle w:val="af4"/>
        <w:spacing w:line="340" w:lineRule="exact"/>
        <w:ind w:leftChars="300" w:left="720"/>
        <w:rPr>
          <w:rFonts w:hint="eastAsia"/>
          <w:sz w:val="24"/>
        </w:rPr>
      </w:pPr>
      <w:r w:rsidRPr="00181F2F">
        <w:rPr>
          <w:rFonts w:hint="eastAsia"/>
          <w:noProof/>
          <w:sz w:val="24"/>
        </w:rPr>
        <w:t>決議：</w:t>
      </w:r>
    </w:p>
    <w:p w:rsidR="002616F0" w:rsidRPr="00181F2F" w:rsidRDefault="002616F0" w:rsidP="002616F0">
      <w:pPr>
        <w:pStyle w:val="af4"/>
        <w:tabs>
          <w:tab w:val="left" w:pos="880"/>
        </w:tabs>
        <w:spacing w:line="340" w:lineRule="exact"/>
        <w:ind w:leftChars="300" w:left="960" w:hangingChars="100" w:hanging="240"/>
        <w:jc w:val="both"/>
        <w:rPr>
          <w:rFonts w:hint="eastAsia"/>
          <w:sz w:val="24"/>
        </w:rPr>
      </w:pPr>
      <w:r w:rsidRPr="00181F2F">
        <w:rPr>
          <w:rFonts w:hint="eastAsia"/>
          <w:noProof/>
          <w:sz w:val="24"/>
        </w:rPr>
        <w:t>1.</w:t>
      </w:r>
      <w:r w:rsidRPr="00181F2F">
        <w:rPr>
          <w:rFonts w:hint="eastAsia"/>
          <w:noProof/>
          <w:sz w:val="24"/>
        </w:rPr>
        <w:tab/>
        <w:t>各地方業務主管機關依據規費法第10條第1項授權訂定之收費基準，原則比照行政院秘書處</w:t>
      </w:r>
      <w:smartTag w:uri="urn:schemas-microsoft-com:office:smarttags" w:element="chsdate">
        <w:smartTagPr>
          <w:attr w:name="IsROCDate" w:val="False"/>
          <w:attr w:name="IsLunarDate" w:val="False"/>
          <w:attr w:name="Day" w:val="15"/>
          <w:attr w:name="Month" w:val="7"/>
          <w:attr w:name="Year" w:val="1992"/>
        </w:smartTagPr>
        <w:r w:rsidRPr="00181F2F">
          <w:rPr>
            <w:rFonts w:hint="eastAsia"/>
            <w:noProof/>
            <w:sz w:val="24"/>
          </w:rPr>
          <w:t>92年7月15日</w:t>
        </w:r>
      </w:smartTag>
      <w:r w:rsidRPr="00181F2F">
        <w:rPr>
          <w:rFonts w:hint="eastAsia"/>
          <w:noProof/>
          <w:sz w:val="24"/>
        </w:rPr>
        <w:t>「各業務主管機關對於規費之徵收，依規費法第10條第1項規定，得否訂定收費標準</w:t>
      </w:r>
      <w:r w:rsidRPr="00181F2F">
        <w:rPr>
          <w:rFonts w:hint="eastAsia"/>
          <w:noProof/>
          <w:sz w:val="24"/>
        </w:rPr>
        <w:lastRenderedPageBreak/>
        <w:t>問題」會議結論，以法規命令之方式訂定。</w:t>
      </w:r>
    </w:p>
    <w:p w:rsidR="002616F0" w:rsidRPr="00181F2F" w:rsidRDefault="002616F0" w:rsidP="002616F0">
      <w:pPr>
        <w:pStyle w:val="af4"/>
        <w:tabs>
          <w:tab w:val="left" w:pos="880"/>
        </w:tabs>
        <w:spacing w:line="340" w:lineRule="exact"/>
        <w:ind w:leftChars="300" w:left="960" w:hangingChars="100" w:hanging="240"/>
        <w:jc w:val="both"/>
        <w:rPr>
          <w:rFonts w:hint="eastAsia"/>
          <w:noProof/>
          <w:sz w:val="24"/>
        </w:rPr>
      </w:pPr>
      <w:r w:rsidRPr="00181F2F">
        <w:rPr>
          <w:rFonts w:hint="eastAsia"/>
          <w:noProof/>
          <w:sz w:val="24"/>
        </w:rPr>
        <w:t>2.</w:t>
      </w:r>
      <w:r w:rsidRPr="00181F2F">
        <w:rPr>
          <w:rFonts w:hint="eastAsia"/>
          <w:noProof/>
          <w:sz w:val="24"/>
        </w:rPr>
        <w:tab/>
        <w:t>為免影響法規命令之效力，各地方政府訂定規費收費之法規命令，除依規費法第10條規定程序外，仍應踐行行政程序法第157條第3項規定，刊登政府公報或新聞紙。</w:t>
      </w:r>
    </w:p>
    <w:p w:rsidR="002616F0" w:rsidRPr="00181F2F" w:rsidRDefault="002616F0" w:rsidP="002616F0">
      <w:pPr>
        <w:pStyle w:val="af4"/>
        <w:tabs>
          <w:tab w:val="left" w:pos="880"/>
        </w:tabs>
        <w:spacing w:line="340" w:lineRule="exact"/>
        <w:ind w:leftChars="300" w:left="960" w:hangingChars="100" w:hanging="240"/>
        <w:jc w:val="both"/>
        <w:rPr>
          <w:rFonts w:hint="eastAsia"/>
          <w:noProof/>
          <w:sz w:val="24"/>
        </w:rPr>
      </w:pPr>
      <w:r w:rsidRPr="00181F2F">
        <w:rPr>
          <w:rFonts w:hint="eastAsia"/>
          <w:sz w:val="24"/>
        </w:rPr>
        <w:t>3.</w:t>
      </w:r>
      <w:r w:rsidRPr="00181F2F">
        <w:rPr>
          <w:rFonts w:hint="eastAsia"/>
          <w:sz w:val="24"/>
        </w:rPr>
        <w:tab/>
        <w:t>各地方政府所屬機關、學校所收取之相關規費，宜由地方政府統一訂定相關收費費額（率）之收費自治法規，惟如實務上未能由地方政府統一訂定收費費額（率）之收費自治法規時，應由地方政府於所定之收費自治法規內規範其規費費額（率）之上、下限，再由所屬各機關、學校依據該上、下限範圍內個別訂定收費額（率），並均依規費法第</w:t>
      </w:r>
      <w:r w:rsidRPr="00181F2F">
        <w:rPr>
          <w:sz w:val="24"/>
        </w:rPr>
        <w:t>10</w:t>
      </w:r>
      <w:r w:rsidRPr="00181F2F">
        <w:rPr>
          <w:rFonts w:hint="eastAsia"/>
          <w:sz w:val="24"/>
        </w:rPr>
        <w:t>條第</w:t>
      </w:r>
      <w:r w:rsidRPr="00181F2F">
        <w:rPr>
          <w:sz w:val="24"/>
        </w:rPr>
        <w:t>1</w:t>
      </w:r>
      <w:r w:rsidRPr="00181F2F">
        <w:rPr>
          <w:rFonts w:hint="eastAsia"/>
          <w:sz w:val="24"/>
        </w:rPr>
        <w:t>項規定之程序辦理。</w:t>
      </w:r>
    </w:p>
    <w:p w:rsidR="002616F0" w:rsidRPr="00181F2F" w:rsidRDefault="002616F0" w:rsidP="002616F0">
      <w:pPr>
        <w:pStyle w:val="af4"/>
        <w:tabs>
          <w:tab w:val="left" w:pos="880"/>
        </w:tabs>
        <w:spacing w:line="340" w:lineRule="exact"/>
        <w:ind w:leftChars="300" w:left="960" w:hangingChars="100" w:hanging="240"/>
        <w:jc w:val="both"/>
        <w:rPr>
          <w:rFonts w:hint="eastAsia"/>
          <w:noProof/>
          <w:sz w:val="24"/>
        </w:rPr>
      </w:pPr>
      <w:r w:rsidRPr="00181F2F">
        <w:rPr>
          <w:rFonts w:hint="eastAsia"/>
          <w:sz w:val="24"/>
        </w:rPr>
        <w:t>4.</w:t>
      </w:r>
      <w:r w:rsidRPr="00181F2F">
        <w:rPr>
          <w:rFonts w:hint="eastAsia"/>
          <w:sz w:val="24"/>
        </w:rPr>
        <w:tab/>
        <w:t>至現行已依規費法第10條第1項規定所訂定之收費基準，仍得照案實施，於未來修正收費基準內容，或依規費法第11條規定辦理3年定期檢討調整收費內容時，應依前開決議事項併同辦理，以求法制作業之完備。</w:t>
      </w:r>
    </w:p>
    <w:p w:rsidR="002616F0" w:rsidRPr="00181F2F" w:rsidRDefault="002616F0" w:rsidP="002616F0">
      <w:pPr>
        <w:pStyle w:val="af"/>
        <w:ind w:left="720" w:hanging="720"/>
        <w:rPr>
          <w:rFonts w:ascii="標楷體" w:eastAsia="標楷體" w:hAnsi="標楷體" w:hint="eastAsia"/>
          <w:noProof/>
          <w:sz w:val="24"/>
        </w:rPr>
      </w:pPr>
      <w:r w:rsidRPr="00181F2F">
        <w:rPr>
          <w:rFonts w:ascii="標楷體" w:eastAsia="標楷體" w:hAnsi="標楷體" w:hint="eastAsia"/>
          <w:noProof/>
          <w:sz w:val="24"/>
        </w:rPr>
        <w:t>（二）案由二：地方政府應否就收費基準內容，依據地方制度法規定訂定收費自治法規？又應以自治規則或自治條例方式為之？</w:t>
      </w:r>
    </w:p>
    <w:p w:rsidR="002616F0" w:rsidRPr="00181F2F" w:rsidRDefault="002616F0" w:rsidP="002616F0">
      <w:pPr>
        <w:pStyle w:val="af4"/>
        <w:spacing w:line="340" w:lineRule="exact"/>
        <w:ind w:leftChars="300" w:left="720"/>
        <w:rPr>
          <w:rFonts w:hint="eastAsia"/>
          <w:noProof/>
          <w:sz w:val="24"/>
        </w:rPr>
      </w:pPr>
      <w:r w:rsidRPr="00181F2F">
        <w:rPr>
          <w:rFonts w:hint="eastAsia"/>
          <w:noProof/>
          <w:sz w:val="24"/>
        </w:rPr>
        <w:t>決議：</w:t>
      </w:r>
    </w:p>
    <w:p w:rsidR="002616F0" w:rsidRPr="00181F2F" w:rsidRDefault="002616F0" w:rsidP="002616F0">
      <w:pPr>
        <w:pStyle w:val="af4"/>
        <w:tabs>
          <w:tab w:val="left" w:pos="880"/>
          <w:tab w:val="left" w:pos="990"/>
        </w:tabs>
        <w:spacing w:line="340" w:lineRule="exact"/>
        <w:ind w:leftChars="300" w:left="960" w:hangingChars="100" w:hanging="240"/>
        <w:jc w:val="both"/>
        <w:rPr>
          <w:rFonts w:hint="eastAsia"/>
          <w:sz w:val="24"/>
        </w:rPr>
      </w:pPr>
      <w:r w:rsidRPr="00181F2F">
        <w:rPr>
          <w:rFonts w:hint="eastAsia"/>
          <w:sz w:val="24"/>
        </w:rPr>
        <w:t>1.</w:t>
      </w:r>
      <w:r w:rsidRPr="00181F2F">
        <w:rPr>
          <w:rFonts w:hint="eastAsia"/>
          <w:sz w:val="24"/>
        </w:rPr>
        <w:tab/>
        <w:t>各地方政府依據規費法第10條第1項訂定收費基準，應以訂定自治規則為原則。</w:t>
      </w:r>
    </w:p>
    <w:p w:rsidR="002616F0" w:rsidRPr="00181F2F" w:rsidRDefault="002616F0" w:rsidP="002616F0">
      <w:pPr>
        <w:pStyle w:val="af4"/>
        <w:tabs>
          <w:tab w:val="left" w:pos="880"/>
          <w:tab w:val="left" w:pos="990"/>
        </w:tabs>
        <w:spacing w:line="340" w:lineRule="exact"/>
        <w:ind w:leftChars="300" w:left="960" w:hangingChars="100" w:hanging="240"/>
        <w:jc w:val="both"/>
        <w:rPr>
          <w:rFonts w:hint="eastAsia"/>
          <w:noProof/>
          <w:sz w:val="24"/>
        </w:rPr>
      </w:pPr>
      <w:r w:rsidRPr="00181F2F">
        <w:rPr>
          <w:rFonts w:hint="eastAsia"/>
          <w:sz w:val="24"/>
        </w:rPr>
        <w:t>2.</w:t>
      </w:r>
      <w:r w:rsidRPr="00181F2F">
        <w:rPr>
          <w:rFonts w:hint="eastAsia"/>
          <w:sz w:val="24"/>
        </w:rPr>
        <w:tab/>
        <w:t>惟地方行政機關訂定之自治規則，如經地方立法機關援引地方制度法第28條第4款規定，認為該</w:t>
      </w:r>
      <w:r w:rsidRPr="00181F2F">
        <w:rPr>
          <w:rFonts w:hint="eastAsia"/>
          <w:sz w:val="24"/>
        </w:rPr>
        <w:lastRenderedPageBreak/>
        <w:t>收費事項為其他重要事項，決議以自治條例定之，非不得以自治條例定之。</w:t>
      </w:r>
    </w:p>
    <w:p w:rsidR="002616F0" w:rsidRPr="00181F2F" w:rsidRDefault="002616F0" w:rsidP="002616F0">
      <w:pPr>
        <w:ind w:left="720" w:hangingChars="300" w:hanging="720"/>
        <w:rPr>
          <w:rFonts w:ascii="標楷體" w:eastAsia="標楷體" w:hAnsi="標楷體" w:hint="eastAsia"/>
        </w:rPr>
      </w:pPr>
      <w:r w:rsidRPr="00181F2F">
        <w:rPr>
          <w:rFonts w:ascii="標楷體" w:eastAsia="標楷體" w:hAnsi="標楷體" w:hint="eastAsia"/>
          <w:noProof/>
        </w:rPr>
        <w:t>（三）案由三：地方政府以自治法規之方式，依據規費法第10條第1項規定，訂定收費基準，其內容如僅涉及收費事項，程序應如何辦理？</w:t>
      </w:r>
    </w:p>
    <w:p w:rsidR="002616F0" w:rsidRPr="00181F2F" w:rsidRDefault="002616F0" w:rsidP="002616F0">
      <w:pPr>
        <w:pStyle w:val="af4"/>
        <w:spacing w:line="340" w:lineRule="exact"/>
        <w:ind w:leftChars="300" w:left="1440" w:hangingChars="300" w:hanging="720"/>
        <w:rPr>
          <w:rFonts w:hint="eastAsia"/>
          <w:sz w:val="24"/>
        </w:rPr>
      </w:pPr>
      <w:r w:rsidRPr="00181F2F">
        <w:rPr>
          <w:rFonts w:hint="eastAsia"/>
          <w:noProof/>
          <w:sz w:val="24"/>
        </w:rPr>
        <w:t>決議：對於地方政府依規費法第10條第1項訂定之自治法規，內容如僅涉及收費事項，其發布之程序應依地方制度法及行政程序法之相關規定辦理；至就備查之程序，規費法第10條第1項「送該級民意機關備查」為地方制度法第26條第4項或第27條第3項之特別規定，故毋需再依地方制度法上開規定送中央各有關機關備查，其處理流程如附表。</w:t>
      </w:r>
    </w:p>
    <w:p w:rsidR="002616F0" w:rsidRPr="00181F2F" w:rsidRDefault="002616F0" w:rsidP="002616F0">
      <w:pPr>
        <w:ind w:left="720" w:hangingChars="300" w:hanging="720"/>
        <w:rPr>
          <w:rFonts w:ascii="標楷體" w:eastAsia="標楷體" w:hAnsi="標楷體" w:hint="eastAsia"/>
          <w:noProof/>
        </w:rPr>
      </w:pPr>
      <w:r w:rsidRPr="00181F2F">
        <w:rPr>
          <w:rFonts w:ascii="標楷體" w:eastAsia="標楷體" w:hAnsi="標楷體" w:hint="eastAsia"/>
          <w:noProof/>
        </w:rPr>
        <w:t>（四）案由四：地方政府以自治法規之方式，依據規費法第10條第1項規定，訂定收費基準，其自治法規內容如除相關業務之收費事項外，尚有涉及該業務非屬罰則之管理、作業流程等其他事項，其程序應如何辦理？</w:t>
      </w:r>
    </w:p>
    <w:p w:rsidR="002616F0" w:rsidRPr="00181F2F" w:rsidRDefault="002616F0" w:rsidP="002616F0">
      <w:pPr>
        <w:pStyle w:val="af4"/>
        <w:spacing w:line="340" w:lineRule="exact"/>
        <w:ind w:leftChars="300" w:left="1440" w:hangingChars="300" w:hanging="720"/>
        <w:rPr>
          <w:rFonts w:hint="eastAsia"/>
          <w:noProof/>
          <w:sz w:val="24"/>
        </w:rPr>
      </w:pPr>
      <w:r w:rsidRPr="00181F2F">
        <w:rPr>
          <w:rFonts w:hint="eastAsia"/>
          <w:noProof/>
          <w:sz w:val="24"/>
        </w:rPr>
        <w:t>決議：地方政府依據規費法第10條第1項規定，所訂定之收費自治法規，除收費事項外其內容如涉及該業務非屬罰則之相關事項，全案程序應回歸地方制度法第26條第4項或第27條第3項之相關規定辦理。</w:t>
      </w:r>
    </w:p>
    <w:p w:rsidR="002616F0" w:rsidRPr="00181F2F" w:rsidRDefault="002616F0" w:rsidP="002616F0">
      <w:pPr>
        <w:ind w:left="720" w:hangingChars="300" w:hanging="720"/>
        <w:rPr>
          <w:rFonts w:ascii="標楷體" w:eastAsia="標楷體" w:hAnsi="標楷體" w:hint="eastAsia"/>
          <w:noProof/>
        </w:rPr>
      </w:pPr>
      <w:r w:rsidRPr="00181F2F">
        <w:rPr>
          <w:rFonts w:ascii="標楷體" w:eastAsia="標楷體" w:hAnsi="標楷體" w:hint="eastAsia"/>
          <w:noProof/>
        </w:rPr>
        <w:t>（五）案由五：直轄市、縣（市）政府以自治條例訂定收費基準時，如該自治條例內容除涉及收費事項外，另依據地方制度法第26條之相關規定訂定非收費相關之</w:t>
      </w:r>
      <w:r w:rsidRPr="00181F2F">
        <w:rPr>
          <w:rFonts w:ascii="標楷體" w:eastAsia="標楷體" w:hAnsi="標楷體" w:hint="eastAsia"/>
          <w:noProof/>
        </w:rPr>
        <w:lastRenderedPageBreak/>
        <w:t>罰則，其程序應如何處理？</w:t>
      </w:r>
    </w:p>
    <w:p w:rsidR="002616F0" w:rsidRPr="00181F2F" w:rsidRDefault="002616F0" w:rsidP="002616F0">
      <w:pPr>
        <w:pStyle w:val="af4"/>
        <w:spacing w:line="340" w:lineRule="exact"/>
        <w:ind w:leftChars="300" w:left="1440" w:hangingChars="300" w:hanging="720"/>
        <w:rPr>
          <w:rFonts w:hint="eastAsia"/>
          <w:sz w:val="22"/>
          <w:szCs w:val="22"/>
        </w:rPr>
      </w:pPr>
      <w:r w:rsidRPr="00181F2F">
        <w:rPr>
          <w:rFonts w:hint="eastAsia"/>
          <w:noProof/>
          <w:sz w:val="24"/>
        </w:rPr>
        <w:t>決議：直轄市、縣（市）政府以自治條例訂定收費基準時，如該自治條例內容除涉及收費事項外，另依據地方制度法第26條之相關規定訂定非收費相關之罰則，應由直轄市、縣（市）政府依地方制度法第26條第4項規定，自治條例經地方立法機關議決後，全案報由行政院、中央各該業務主管機關核定。</w:t>
      </w:r>
    </w:p>
    <w:p w:rsidR="002616F0" w:rsidRPr="00181F2F" w:rsidRDefault="002616F0" w:rsidP="002616F0">
      <w:pPr>
        <w:pStyle w:val="af5"/>
        <w:spacing w:line="340" w:lineRule="exact"/>
        <w:rPr>
          <w:rFonts w:hint="eastAsia"/>
        </w:rPr>
      </w:pPr>
      <w:r w:rsidRPr="00181F2F">
        <w:br w:type="page"/>
      </w:r>
      <w:r w:rsidRPr="00181F2F">
        <w:rPr>
          <w:rFonts w:hint="eastAsia"/>
        </w:rPr>
        <w:lastRenderedPageBreak/>
        <w:t>附表</w:t>
      </w:r>
    </w:p>
    <w:p w:rsidR="002616F0" w:rsidRDefault="002616F0" w:rsidP="002616F0">
      <w:pPr>
        <w:pStyle w:val="af6"/>
        <w:spacing w:line="340" w:lineRule="exact"/>
        <w:ind w:leftChars="0" w:left="0"/>
        <w:jc w:val="center"/>
        <w:rPr>
          <w:rFonts w:hint="eastAsia"/>
          <w:b/>
          <w:noProof/>
          <w:sz w:val="28"/>
          <w:szCs w:val="28"/>
        </w:rPr>
      </w:pPr>
      <w:r w:rsidRPr="00181F2F">
        <w:rPr>
          <w:rFonts w:hint="eastAsia"/>
          <w:b/>
          <w:noProof/>
          <w:sz w:val="28"/>
          <w:szCs w:val="28"/>
        </w:rPr>
        <w:t>地方政府依規費法第10條第1項規定訂定</w:t>
      </w:r>
    </w:p>
    <w:p w:rsidR="002616F0" w:rsidRPr="00181F2F" w:rsidRDefault="002616F0" w:rsidP="002616F0">
      <w:pPr>
        <w:pStyle w:val="af6"/>
        <w:spacing w:line="340" w:lineRule="exact"/>
        <w:ind w:leftChars="0" w:left="0"/>
        <w:jc w:val="center"/>
        <w:rPr>
          <w:rFonts w:hint="eastAsia"/>
          <w:b/>
          <w:noProof/>
          <w:sz w:val="28"/>
          <w:szCs w:val="28"/>
        </w:rPr>
      </w:pPr>
      <w:r w:rsidRPr="00181F2F">
        <w:rPr>
          <w:rFonts w:hint="eastAsia"/>
          <w:b/>
          <w:noProof/>
          <w:sz w:val="28"/>
          <w:szCs w:val="28"/>
        </w:rPr>
        <w:t>僅涉及收費之自治法規處理流程</w:t>
      </w:r>
    </w:p>
    <w:p w:rsidR="002616F0" w:rsidRPr="00181F2F" w:rsidRDefault="002616F0" w:rsidP="002616F0">
      <w:pPr>
        <w:pStyle w:val="af6"/>
        <w:numPr>
          <w:ilvl w:val="0"/>
          <w:numId w:val="1"/>
        </w:numPr>
        <w:spacing w:line="340" w:lineRule="exact"/>
        <w:ind w:leftChars="0"/>
        <w:rPr>
          <w:rFonts w:hint="eastAsia"/>
          <w:noProof/>
        </w:rPr>
      </w:pPr>
      <w:r w:rsidRPr="00181F2F">
        <w:rPr>
          <w:rFonts w:hint="eastAsia"/>
          <w:noProof/>
        </w:rPr>
        <w:t>自治規則</w:t>
      </w:r>
    </w:p>
    <w:p w:rsidR="002616F0" w:rsidRPr="00181F2F" w:rsidRDefault="002616F0" w:rsidP="002616F0">
      <w:pPr>
        <w:pStyle w:val="af6"/>
        <w:spacing w:line="340" w:lineRule="exact"/>
        <w:ind w:leftChars="0" w:left="720"/>
        <w:rPr>
          <w:rFonts w:hint="eastAsia"/>
        </w:rPr>
      </w:pPr>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88900</wp:posOffset>
                </wp:positionV>
                <wp:extent cx="2400300" cy="571500"/>
                <wp:effectExtent l="5715" t="7620" r="13335" b="1143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2616F0" w:rsidRDefault="002616F0" w:rsidP="002616F0">
                            <w:pPr>
                              <w:pStyle w:val="af"/>
                              <w:spacing w:line="360" w:lineRule="exact"/>
                              <w:ind w:left="55" w:hangingChars="25" w:hanging="55"/>
                              <w:rPr>
                                <w:rFonts w:eastAsia="標楷體"/>
                                <w:szCs w:val="22"/>
                              </w:rPr>
                            </w:pPr>
                            <w:r>
                              <w:rPr>
                                <w:rFonts w:eastAsia="標楷體" w:hint="eastAsia"/>
                                <w:szCs w:val="22"/>
                              </w:rPr>
                              <w:t>直轄市政府、縣（市）政府及鄉（鎮、市）公所訂定、同意收費自治規則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left:0;text-align:left;margin-left:81pt;margin-top:7pt;width:18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8EMAIAAEYEAAAOAAAAZHJzL2Uyb0RvYy54bWysU12O0zAQfkfiDpbfaZLS7k/UdLXqUoS0&#10;wEoLB3Acp7HwH2O3yXIZpH3jEBwHcQ3GTrfbBZ4QfrA8nvHnme+bWVwMWpGdAC+tqWgxySkRhttG&#10;mk1FP35YvzijxAdmGqasERW9E55eLJ8/W/SuFFPbWdUIIAhifNm7inYhuDLLPO+EZn5inTDobC1o&#10;FtCETdYA6xFdq2ya5ydZb6FxYLnwHm+vRiddJvy2FTy8b1svAlEVxdxC2iHtddyz5YKVG2Cuk3yf&#10;BvuHLDSTBj89QF2xwMgW5B9QWnKw3rZhwq3ObNtKLlINWE2R/1bNbcecSLUgOd4daPL/D5a/290A&#10;kQ1qd0KJYRo1+vn124/v9wQvkJ3e+RKDbt0NxPq8u7b8kyfGrjpmNuISwPadYA3mVMT47MmDaHh8&#10;Sur+rW0Qm22DTUQNLegIiBSQIelxd9BDDIFwvJzO8vxljrJx9M1Pizme4xesfHjtwIfXwmoSDxUF&#10;1Duhs921D2PoQ0jK3irZrKVSyYBNvVJAdgx7Y53WHt0fhylD+oqez6fzhPzE548h8rT+BqFlwCZX&#10;Ulf07BDEykjbK9NgmqwMTKrxjNUps+cxUjdKEIZ6wMDIZ22bO2QU7NjMOHx46Cx8oaTHRq6o/7xl&#10;IChRbwyqcl7MZrHzkzGbn07RgGNPfexhhiNURQMl43EVxmnZOpCbDn8qEg3GXqKSrUwkP2a1zxub&#10;Ncm0H6w4Dcd2inoc/+UvAAAA//8DAFBLAwQUAAYACAAAACEAnRCwKtsAAAAKAQAADwAAAGRycy9k&#10;b3ducmV2LnhtbExPQU7DQAy8I/GHlZG40V1CqWjIpkKgInFs0ws3J3GTQNYbZTdt4PWYE5w8Ho/G&#10;M9lmdr060Rg6zxZuFwYUceXrjhsLh2J78wAqROQae89k4YsCbPLLiwzT2p95R6d9bJSYcEjRQhvj&#10;kGodqpYchoUfiOV29KPDKOvY6HrEs5i7XifGrLTDjuVDiwM9t1R97idnoeySA37vilfj1tu7+DYX&#10;H9P7i7XXV/PTI6hIc/wTw298iQ65ZCr9xHVQveyrRLpEAUuZIrhfGgGlEEYYnWf6f4X8BwAA//8D&#10;AFBLAQItABQABgAIAAAAIQC2gziS/gAAAOEBAAATAAAAAAAAAAAAAAAAAAAAAABbQ29udGVudF9U&#10;eXBlc10ueG1sUEsBAi0AFAAGAAgAAAAhADj9If/WAAAAlAEAAAsAAAAAAAAAAAAAAAAALwEAAF9y&#10;ZWxzLy5yZWxzUEsBAi0AFAAGAAgAAAAhABdeDwQwAgAARgQAAA4AAAAAAAAAAAAAAAAALgIAAGRy&#10;cy9lMm9Eb2MueG1sUEsBAi0AFAAGAAgAAAAhAJ0QsCrbAAAACgEAAA8AAAAAAAAAAAAAAAAAigQA&#10;AGRycy9kb3ducmV2LnhtbFBLBQYAAAAABAAEAPMAAACSBQAAAAA=&#10;">
                <v:textbox>
                  <w:txbxContent>
                    <w:p w:rsidR="002616F0" w:rsidRDefault="002616F0" w:rsidP="002616F0">
                      <w:pPr>
                        <w:pStyle w:val="af"/>
                        <w:spacing w:line="360" w:lineRule="exact"/>
                        <w:ind w:left="55" w:hangingChars="25" w:hanging="55"/>
                        <w:rPr>
                          <w:rFonts w:eastAsia="標楷體"/>
                          <w:szCs w:val="22"/>
                        </w:rPr>
                      </w:pPr>
                      <w:r>
                        <w:rPr>
                          <w:rFonts w:eastAsia="標楷體" w:hint="eastAsia"/>
                          <w:szCs w:val="22"/>
                        </w:rPr>
                        <w:t>直轄市政府、縣（市）政府及鄉（鎮、市）公所訂定、同意收費自治規則</w:t>
                      </w:r>
                    </w:p>
                  </w:txbxContent>
                </v:textbox>
              </v:rect>
            </w:pict>
          </mc:Fallback>
        </mc:AlternateContent>
      </w:r>
    </w:p>
    <w:p w:rsidR="002616F0" w:rsidRPr="00181F2F" w:rsidRDefault="002616F0" w:rsidP="002616F0">
      <w:pPr>
        <w:pStyle w:val="af6"/>
        <w:spacing w:line="340" w:lineRule="exact"/>
        <w:ind w:leftChars="0" w:left="720"/>
        <w:rPr>
          <w:rFonts w:hint="eastAsia"/>
        </w:rPr>
      </w:pPr>
    </w:p>
    <w:p w:rsidR="002616F0" w:rsidRPr="00181F2F" w:rsidRDefault="002616F0" w:rsidP="002616F0">
      <w:pPr>
        <w:pStyle w:val="af6"/>
        <w:spacing w:line="340" w:lineRule="exact"/>
        <w:ind w:leftChars="0" w:left="720"/>
        <w:rPr>
          <w:rFonts w:hint="eastAsia"/>
        </w:rPr>
      </w:pPr>
    </w:p>
    <w:p w:rsidR="002616F0" w:rsidRPr="00181F2F" w:rsidRDefault="002616F0" w:rsidP="002616F0">
      <w:pPr>
        <w:pStyle w:val="af6"/>
        <w:spacing w:line="340" w:lineRule="exact"/>
        <w:ind w:leftChars="0" w:left="720"/>
        <w:rPr>
          <w:rFonts w:hint="eastAsia"/>
        </w:rPr>
      </w:pPr>
      <w:r>
        <w:rPr>
          <w:noProof/>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174625</wp:posOffset>
                </wp:positionV>
                <wp:extent cx="0" cy="253365"/>
                <wp:effectExtent l="53340" t="7620" r="60960" b="1524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75pt" to="23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sIQwIAAFMEAAAOAAAAZHJzL2Uyb0RvYy54bWysVEuOEzEQ3SNxB8v7pLvzI2mlM0LphM0A&#10;kWY4gGO70xZu27KddCLEFTgAI7HjBkgsuA8jbkHZ+TADG4TIwimXq55fvSr39GrfSLTj1gmtCpx1&#10;U4y4opoJtSnwm9tlZ4yR80QxIrXiBT5wh69mT59MW5Pznq61ZNwiAFEub02Ba+9NniSO1rwhrqsN&#10;V3BYadsQD1u7SZglLaA3Muml6ShptWXGasqdA295PMSziF9VnPrXVeW4R7LAwM3H1cZ1HdZkNiX5&#10;xhJTC3qiQf6BRUOEgksvUCXxBG2t+AOqEdRqpyvfpbpJdFUJymMNUE2W/lbNTU0Mj7WAOM5cZHL/&#10;D5a+2q0sEgx6N8RIkQZ6dH/35f7rx+8fPv/49gmBGzRqjcshdK5WNlRJ9+rGXGv61iGl5zVRGx65&#10;3h4M5GchI3mUEjbOwE3r9qVmEEO2XkfB9pVtAiRIgfaxL4dLX/jeI3p0UvD2hv3+KNJJSH7OM9b5&#10;F1w3KBgFlkIFxUhOdtfOBx4kP4cEt9JLIWXsulSoLfBk2BvGBKelYOEwhDm7Wc+lRTsS5ib+YlFw&#10;8jDM6q1iEazmhC1OtidCgo18VMNbAfpIjsNtDWcYSQ5PJVhHelKFG6FWIHyyjqPzbpJOFuPFeNAZ&#10;9EaLziAty87z5XzQGS2zZ8OyX87nZfY+kM8GeS0Y4yrwP49xNvi7MTk9qOMAXgb5IlTyGD0qCmTP&#10;/5F0bHbo73FS1podVjZUF/oOkxuDT68sPI2H+xj161sw+wkAAP//AwBQSwMEFAAGAAgAAAAhAAQH&#10;5ijgAAAACQEAAA8AAABkcnMvZG93bnJldi54bWxMj8FOwzAQRO9I/IO1SNyo06qkUcimQkjl0kLV&#10;FiG4ufGSRMTryHba8PcYcYDj7Ixm3xTL0XTiRM63lhGmkwQEcWV1yzXCy2F1k4HwQbFWnWVC+CIP&#10;y/LyolC5tmfe0WkfahFL2OcKoQmhz6X0VUNG+YntiaP3YZ1RIUpXS+3UOZabTs6SJJVGtRw/NKqn&#10;h4aqz/1gEHab1Tp7XQ9j5d4fp8+H7ebpzWeI11fj/R2IQGP4C8MPfkSHMjId7cDaiw5hnmZxS0CY&#10;LW5BxMDv4YiQLuYgy0L+X1B+AwAA//8DAFBLAQItABQABgAIAAAAIQC2gziS/gAAAOEBAAATAAAA&#10;AAAAAAAAAAAAAAAAAABbQ29udGVudF9UeXBlc10ueG1sUEsBAi0AFAAGAAgAAAAhADj9If/WAAAA&#10;lAEAAAsAAAAAAAAAAAAAAAAALwEAAF9yZWxzLy5yZWxzUEsBAi0AFAAGAAgAAAAhAICt6whDAgAA&#10;UwQAAA4AAAAAAAAAAAAAAAAALgIAAGRycy9lMm9Eb2MueG1sUEsBAi0AFAAGAAgAAAAhAAQH5ijg&#10;AAAACQEAAA8AAAAAAAAAAAAAAAAAnQQAAGRycy9kb3ducmV2LnhtbFBLBQYAAAAABAAEAPMAAACq&#10;BQ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174625</wp:posOffset>
                </wp:positionV>
                <wp:extent cx="0" cy="253365"/>
                <wp:effectExtent l="53340" t="7620" r="60960" b="1524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75pt" to="11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LIQgIAAFMEAAAOAAAAZHJzL2Uyb0RvYy54bWysVE2u0zAQ3iNxB8v7Nk2bljZq+oSals0D&#10;Kr3HAVzbaSwc27LdphXiChwAJHbcAIkF9+GJWzB2f6CwQYgu3PF4/M0334wzvdk3Eu24dUKrAqfd&#10;HkZcUc2E2hT41f2yM8bIeaIYkVrxAh+4wzezx4+mrcl5X9daMm4RgCiXt6bAtfcmTxJHa94Q19WG&#10;KzistG2Ih63dJMySFtAbmfR7vVHSasuM1ZQ7B97yeIhnEb+qOPUvq8pxj2SBgZuPq43rOqzJbEry&#10;jSWmFvREg/wDi4YIBUkvUCXxBG2t+AOqEdRqpyvfpbpJdFUJymMNUE3a+62au5oYHmsBcZy5yOT+&#10;Hyx9sVtZJBj0LsNIkQZ69PDh88OX99/effr+9SMCN2jUGpdD6FytbKiS7tWdudX0tUNKz2uiNjxy&#10;vT8YuJ+GG8nVlbBxBjKt2+eaQQzZeh0F21e2CZAgBdrHvhwufeF7j+jRScHbHw4Go2EEJ/n5nrHO&#10;P+O6QcEosBQqKEZysrt1PvAg+TkkuJVeCilj16VCbYEnw/4wXnBaChYOQ5izm/VcWrQjYW7i75T3&#10;KszqrWIRrOaELU62J0KCjXxUw1sB+kiOQ7aGM4wkh6cSrCM9qUJGqBUIn6zj6LyZ9CaL8WKcdbL+&#10;aNHJemXZebqcZ53RMn0yLAflfF6mbwP5NMtrwRhXgf95jNPs78bk9KCOA3gZ5ItQyTV6VBTInv8j&#10;6djs0N/jpKw1O6xsqC70HSY3Bp9eWXgav+5j1M9vwewHAAAA//8DAFBLAwQUAAYACAAAACEAiN5h&#10;luAAAAAJAQAADwAAAGRycy9kb3ducmV2LnhtbEyPQU/DMAyF70j8h8hI3Fi6MbaqNJ0Q0rhsgLah&#10;adyyxrQVjVMl6Vb+PUYc4Gb7PT1/L18MthUn9KFxpGA8SkAglc40VCl42y1vUhAhajK6dYQKvjDA&#10;ori8yHVm3Jk2eNrGSnAIhUwrqGPsMilDWaPVYeQ6JNY+nLc68uorabw+c7ht5SRJZtLqhvhDrTt8&#10;rLH83PZWwWa9XKX7VT+U/v1p/LJ7XT8fQqrU9dXwcA8i4hD/zPCDz+hQMNPR9WSCaBVMbqfcJfIw&#10;vwPBht/DUcFsPgVZ5PJ/g+IbAAD//wMAUEsBAi0AFAAGAAgAAAAhALaDOJL+AAAA4QEAABMAAAAA&#10;AAAAAAAAAAAAAAAAAFtDb250ZW50X1R5cGVzXS54bWxQSwECLQAUAAYACAAAACEAOP0h/9YAAACU&#10;AQAACwAAAAAAAAAAAAAAAAAvAQAAX3JlbHMvLnJlbHNQSwECLQAUAAYACAAAACEAZGOCyEICAABT&#10;BAAADgAAAAAAAAAAAAAAAAAuAgAAZHJzL2Uyb0RvYy54bWxQSwECLQAUAAYACAAAACEAiN5hluAA&#10;AAAJ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174625</wp:posOffset>
                </wp:positionV>
                <wp:extent cx="1485900" cy="0"/>
                <wp:effectExtent l="5715" t="7620" r="13335" b="1143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75pt" to="23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tzNQIAADwEAAAOAAAAZHJzL2Uyb0RvYy54bWysU02u0zAQ3iNxByv7NklfWt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ZXEZK4hRndf/xy//XD9/eff3z7hOAYetRpm0NoKZfGV0l28lbfKPLGIqnKBss1&#10;C1zv9hryU58RP0jxG6vhplX3QlGIwRunQsN2tWlRLbh+7hM9ODQF7cKE9ucJsZ1DBA7TbDycJDBI&#10;cvLFOPcQPlEb654x1SJvFJHg0jcP53h7Y52n9CvEH0u14EIEAQiJuiKaDAfDkGCV4NQ7fZg161Up&#10;DNpiL6HwhfrAcxlm1EbSANYwTOdH22EuDjZcLqTHg1KAztE6aOTtJJnMx/Nx1ssGo3kvS6qq93RR&#10;Zr3RIn0yrK6qsqzSd55amuUNp5RJz+6k1zT7Oz0cX85BaWfFntsQP0QP/QKyp38gHabqB3mQxErR&#10;/dKcpg0SDcHH5+TfwOUe7MtHP/sJAAD//wMAUEsDBBQABgAIAAAAIQA5GhFA3QAAAAkBAAAPAAAA&#10;ZHJzL2Rvd25yZXYueG1sTI9BT8MwDIXvSPsPkZG4sZRujFGaThMCLkhI2wrntDFttcSpmqwr/x4j&#10;DnCzn5+ev5dvJmfFiEPoPCm4mScgkGpvOmoUlIfn6zWIEDUZbT2hgi8MsClmF7nOjD/TDsd9bASH&#10;UMi0gjbGPpMy1C06Hea+R+Lbpx+cjrwOjTSDPnO4szJNkpV0uiP+0OoeH1usj/uTU7D9eH1avI2V&#10;89bcN+W7cWXykip1dTltH0BEnOKfGX7wGR0KZqr8iUwQVkG6WHKXyMPdLQg2LFdrFqpfQRa5/N+g&#10;+AYAAP//AwBQSwECLQAUAAYACAAAACEAtoM4kv4AAADhAQAAEwAAAAAAAAAAAAAAAAAAAAAAW0Nv&#10;bnRlbnRfVHlwZXNdLnhtbFBLAQItABQABgAIAAAAIQA4/SH/1gAAAJQBAAALAAAAAAAAAAAAAAAA&#10;AC8BAABfcmVscy8ucmVsc1BLAQItABQABgAIAAAAIQChg6tzNQIAADwEAAAOAAAAAAAAAAAAAAAA&#10;AC4CAABkcnMvZTJvRG9jLnhtbFBLAQItABQABgAIAAAAIQA5GhFA3QAAAAkBAAAPAAAAAAAAAAAA&#10;AAAAAI8EAABkcnMvZG93bnJldi54bWxQSwUGAAAAAAQABADzAAAAmQ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12700</wp:posOffset>
                </wp:positionV>
                <wp:extent cx="0" cy="148590"/>
                <wp:effectExtent l="5715" t="7620" r="13335" b="571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pt" to="1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aSLQIAADEEAAAOAAAAZHJzL2Uyb0RvYy54bWysU8GO0zAQvSPxD1bubZKSLm3UdIWSlssC&#10;lXb5ANd2GgvHtmy3aYX4BT6AlbjxB0gc+B9W/AVjp626cEGIHJzxeOb5zbzx7HrfCrRjxnIliygd&#10;JhFikijK5aaI3t4tB5MIWYclxUJJVkQHZqPr+dMns07nbKQaJSgzCECkzTtdRI1zOo9jSxrWYjtU&#10;mkk4rJVpsYOt2cTU4A7QWxGPkuQq7pSh2ijCrAVv1R9G84Bf14y4N3VtmUOiiICbC6sJ69qv8XyG&#10;843BuuHkSAP/A4sWcwmXnqEq7DDaGv4HVMuJUVbVbkhUG6u65oSFGqCaNPmtmtsGaxZqgeZYfW6T&#10;/X+w5PVuZRCnoN0oQhK3oNHD/deHb59+fPzy8/tnBG7oUadtDqGlXBlfJdnLW32jyDuLpCobLDcs&#10;cL07aMhPfUb8KMVvrIab1t0rRSEGb50KDdvXpvWQ0Aq0D7oczrqwvUOkdxLwptlkPA2SxTg/5Wlj&#10;3UumWuSNIhJc+o7hHO9urPM8cH4K8W6pllyIoLqQqCui6Xg0DglWCU79oQ+zZrMuhUE77OcmfKEo&#10;OLkMM2oraQBrGKaLo+0wF70Nlwvp8aASoHO0+sF4P02mi8likg2y0dVikCVVNXixLLPB1TJ9Pq6e&#10;VWVZpR88tTTLG04pk57daUjT7O+G4Phc+vE6j+m5DfFj9NAvIHv6B9JBSq9ePwdrRQ8rc5IY5jIE&#10;H9+QH/zLPdiXL33+CwAA//8DAFBLAwQUAAYACAAAACEAS/xIeNsAAAAIAQAADwAAAGRycy9kb3du&#10;cmV2LnhtbEyPwU7DMBBE70j8g7VIvVTUIS0IhTgVgubGhQLiuo2XJCJep7Hbpv16tuIAp9XTjGZn&#10;8uXoOrWnIbSeDdzMElDElbct1wbe38rre1AhIlvsPJOBIwVYFpcXOWbWH/iV9utYKwnhkKGBJsY+&#10;0zpUDTkMM98Ti/blB4dRcKi1HfAg4a7TaZLcaYcty4cGe3pqqPpe75yBUH7QtjxNq2nyOa89pdvn&#10;lxUaM7kaHx9ARRrjnxnO9aU6FNJp43dsg+oMzBepbIkGzkf0X94I3y5AF7n+P6D4AQAA//8DAFBL&#10;AQItABQABgAIAAAAIQC2gziS/gAAAOEBAAATAAAAAAAAAAAAAAAAAAAAAABbQ29udGVudF9UeXBl&#10;c10ueG1sUEsBAi0AFAAGAAgAAAAhADj9If/WAAAAlAEAAAsAAAAAAAAAAAAAAAAALwEAAF9yZWxz&#10;Ly5yZWxzUEsBAi0AFAAGAAgAAAAhAFNWxpItAgAAMQQAAA4AAAAAAAAAAAAAAAAALgIAAGRycy9l&#10;Mm9Eb2MueG1sUEsBAi0AFAAGAAgAAAAhAEv8SHjbAAAACAEAAA8AAAAAAAAAAAAAAAAAhwQAAGRy&#10;cy9kb3ducmV2LnhtbFBLBQYAAAAABAAEAPMAAACPBQAAAAA=&#10;"/>
            </w:pict>
          </mc:Fallback>
        </mc:AlternateContent>
      </w:r>
    </w:p>
    <w:p w:rsidR="002616F0" w:rsidRPr="00181F2F" w:rsidRDefault="002616F0" w:rsidP="002616F0">
      <w:pPr>
        <w:pStyle w:val="af6"/>
        <w:spacing w:line="340" w:lineRule="exact"/>
        <w:ind w:leftChars="0" w:left="720"/>
        <w:rPr>
          <w:rFonts w:hint="eastAsia"/>
        </w:rPr>
      </w:pPr>
    </w:p>
    <w:p w:rsidR="002616F0" w:rsidRPr="00181F2F" w:rsidRDefault="002616F0" w:rsidP="002616F0">
      <w:pPr>
        <w:pStyle w:val="af6"/>
        <w:spacing w:line="340" w:lineRule="exact"/>
        <w:ind w:leftChars="0" w:left="720"/>
        <w:rPr>
          <w:rFonts w:hint="eastAsia"/>
        </w:rPr>
      </w:pPr>
      <w:r>
        <w:rPr>
          <w:noProof/>
        </w:rPr>
        <mc:AlternateContent>
          <mc:Choice Requires="wps">
            <w:drawing>
              <wp:anchor distT="0" distB="0" distL="114300" distR="114300" simplePos="0" relativeHeight="251671552" behindDoc="0" locked="0" layoutInCell="1" allowOverlap="1">
                <wp:simplePos x="0" y="0"/>
                <wp:positionH relativeFrom="column">
                  <wp:posOffset>226695</wp:posOffset>
                </wp:positionH>
                <wp:positionV relativeFrom="paragraph">
                  <wp:posOffset>9525</wp:posOffset>
                </wp:positionV>
                <wp:extent cx="1828800" cy="806450"/>
                <wp:effectExtent l="13335" t="7620" r="5715" b="508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6450"/>
                        </a:xfrm>
                        <a:prstGeom prst="rect">
                          <a:avLst/>
                        </a:prstGeom>
                        <a:solidFill>
                          <a:srgbClr val="FFFFFF"/>
                        </a:solidFill>
                        <a:ln w="9525">
                          <a:solidFill>
                            <a:srgbClr val="000000"/>
                          </a:solidFill>
                          <a:miter lim="800000"/>
                          <a:headEnd/>
                          <a:tailEnd/>
                        </a:ln>
                      </wps:spPr>
                      <wps:txbx>
                        <w:txbxContent>
                          <w:p w:rsidR="002616F0" w:rsidRDefault="002616F0" w:rsidP="002616F0">
                            <w:pPr>
                              <w:spacing w:line="360" w:lineRule="exact"/>
                            </w:pPr>
                            <w:r>
                              <w:rPr>
                                <w:rFonts w:eastAsia="標楷體" w:hint="eastAsia"/>
                              </w:rPr>
                              <w:t>直轄市政府、縣（市）政府及鄉（鎮、市）公所收費自治規則送該級民意機關備查</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17.85pt;margin-top:.75pt;width:2in;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MgIAAE0EAAAOAAAAZHJzL2Uyb0RvYy54bWysVF2O0zAQfkfiDpbfadJqW5Wo6WrVpQhp&#10;gZUWDuA4TmLhP8Zuk3IZJN44BMdBXIOx05Yu8ITIg+XxjD/PfN9MVteDVmQvwEtrSjqd5JQIw20t&#10;TVvS9++2z5aU+MBMzZQ1oqQH4en1+umTVe8KMbOdVbUAgiDGF70raReCK7LM805o5ifWCYPOxoJm&#10;AU1osxpYj+haZbM8X2S9hdqB5cJ7PL0dnXSd8JtG8PC2abwIRJUUcwtphbRWcc3WK1a0wFwn+TEN&#10;9g9ZaCYNPnqGumWBkR3IP6C05GC9bcKEW53ZppFcpBqwmmn+WzUPHXMi1YLkeHemyf8/WP5mfw9E&#10;1qjdlBLDNGr04/PX79++EDxAdnrnCwx6cPcQ6/PuzvIPnhi76ZhpxQ2A7TvBaswpxWePLkTD41VS&#10;9a9tjdhsF2wiamhAR0CkgAxJj8NZDzEEwvFwupwtlznKxtG3zBdX8yRYxorTbQc+vBRWk7gpKaDe&#10;CZ3t73zA7DH0FJKyt0rWW6lUMqCtNgrInmFvbNMXC8Yr/jJMGdKX9Pl8Nk/Ij3z+EiJP398gtAzY&#10;5ErqWEX8xraLtL0wdWrBwKQa9/i+MpjGibpRgjBUwyjTSZTK1gckFuzY0ziDuOksfKKkx34uqf+4&#10;YyAoUa9MFCe+jAOQjKtFohUuPdVo5MnDDEeokgZKxu0mjEOzcyDbDl+aJjaMvUFBG5m4jhmPWR3T&#10;x55NfB7nKw7FpZ2ifv0F1j8BAAD//wMAUEsDBBQABgAIAAAAIQBzU2i03wAAAAgBAAAPAAAAZHJz&#10;L2Rvd25yZXYueG1sTI9BS8NAEIXvgv9hGcGL2E0TY0vMpojgQaSItQjettkxG5OdDdlNG/+940mP&#10;37zHm/fKzex6ccQxtJ4ULBcJCKTam5YaBfu3x+s1iBA1Gd17QgXfGGBTnZ+VujD+RK943MVGcAiF&#10;QiuwMQ6FlKG26HRY+AGJtU8/Oh0Zx0aaUZ843PUyTZJb6XRL/MHqAR8s1t1ucgre983zzTS95Ha7&#10;7Zbd6uuDrrInpS4v5vs7EBHn+GeG3/pcHSrudPATmSB6BVm+YiffcxAsZ2nGfGBO1znIqpT/B1Q/&#10;AAAA//8DAFBLAQItABQABgAIAAAAIQC2gziS/gAAAOEBAAATAAAAAAAAAAAAAAAAAAAAAABbQ29u&#10;dGVudF9UeXBlc10ueG1sUEsBAi0AFAAGAAgAAAAhADj9If/WAAAAlAEAAAsAAAAAAAAAAAAAAAAA&#10;LwEAAF9yZWxzLy5yZWxzUEsBAi0AFAAGAAgAAAAhABD+IP8yAgAATQQAAA4AAAAAAAAAAAAAAAAA&#10;LgIAAGRycy9lMm9Eb2MueG1sUEsBAi0AFAAGAAgAAAAhAHNTaLTfAAAACAEAAA8AAAAAAAAAAAAA&#10;AAAAjAQAAGRycy9kb3ducmV2LnhtbFBLBQYAAAAABAAEAPMAAACYBQAAAAA=&#10;">
                <v:textbox inset=".5mm,1.3mm,.5mm,.3mm">
                  <w:txbxContent>
                    <w:p w:rsidR="002616F0" w:rsidRDefault="002616F0" w:rsidP="002616F0">
                      <w:pPr>
                        <w:spacing w:line="360" w:lineRule="exact"/>
                      </w:pPr>
                      <w:r>
                        <w:rPr>
                          <w:rFonts w:eastAsia="標楷體" w:hint="eastAsia"/>
                        </w:rPr>
                        <w:t>直轄市政府、縣（市）政府及鄉（鎮、市）公所收費自治規則送該級民意機關備查</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9525</wp:posOffset>
                </wp:positionV>
                <wp:extent cx="1828800" cy="800100"/>
                <wp:effectExtent l="5715" t="7620" r="13335" b="1143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2616F0" w:rsidRDefault="002616F0" w:rsidP="002616F0">
                            <w:pPr>
                              <w:pStyle w:val="af"/>
                              <w:spacing w:line="360" w:lineRule="exact"/>
                              <w:ind w:left="13" w:hangingChars="6" w:hanging="13"/>
                              <w:jc w:val="left"/>
                              <w:rPr>
                                <w:szCs w:val="22"/>
                              </w:rPr>
                            </w:pPr>
                            <w:r>
                              <w:rPr>
                                <w:rFonts w:eastAsia="標楷體" w:hint="eastAsia"/>
                                <w:szCs w:val="22"/>
                              </w:rPr>
                              <w:t>直轄市政府、縣（市）政府及鄉（鎮、市）公所發布收費自治規則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8" style="position:absolute;left:0;text-align:left;margin-left:180pt;margin-top:.75pt;width:2in;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lsMAIAAE0EAAAOAAAAZHJzL2Uyb0RvYy54bWysVF2O0zAQfkfiDpbfaX7UQjdqulp1KUJa&#10;YKWFAziOk1g4thm7TcplkHjjEBwHcQ3GTrfbBZ4QebBmPOPPM9/nyepy7BXZC3DS6JJms5QSobmp&#10;pW5L+uH99tmSEueZrpkyWpT0IBy9XD99shpsIXLTGVULIAiiXTHYknbe2yJJHO9Ez9zMWKEx2Bjo&#10;mUcX2qQGNiB6r5I8TZ8ng4HaguHCOdy9noJ0HfGbRnD/rmmc8ESVFGvzcYW4VmFN1itWtMBsJ/mx&#10;DPYPVfRMarz0BHXNPCM7kH9A9ZKDcabxM276xDSN5CL2gN1k6W/d3HXMitgLkuPsiSb3/2D52/0t&#10;EFmjdkiPZj1q9PPLtx/fvxLcQHYG6wpMurO3EPpz9sbwj45os+mYbsUVgBk6wWqsKQv5yaMDwXF4&#10;lFTDG1MjNtt5E4kaG+gDIFJAxqjH4aSHGD3huJkt8+Uyxbo4xtDI0A5XsOL+tAXnXwnTk2CUFFDv&#10;iM72N85PqfcpsXqjZL2VSkUH2mqjgOwZvo1t/I7o7jxNaTKU9GKRLyLyo5g7h0jj9zeIXnp85Er2&#10;sQtMC0msCLS91HW0PZNqsrE7pY88BuomCfxYjVGmPJwNtFamPiCxYKY3jTOIRmfgMyUDvueSuk87&#10;BoIS9VqjOBfZfB4GIDrzxYscHTiPVOcRpjlCldRTMpkbPw3NzoJsO7wpi2xoc4WCNjJy/VDVsXx8&#10;s1Gt43yFoTj3Y9bDX2D9CwAA//8DAFBLAwQUAAYACAAAACEAeDqwkd0AAAAJAQAADwAAAGRycy9k&#10;b3ducmV2LnhtbEyPwU7DMBBE70j8g7VI3KhNSkMJcSoEKhLHNr1w28RLEojtKHbawNeznMrxaVaz&#10;b/LNbHtxpDF03mm4XSgQ5GpvOtdoOJTbmzWIENEZ7L0jDd8UYFNcXuSYGX9yOzruYyO4xIUMNbQx&#10;DpmUoW7JYlj4gRxnH360GBnHRpoRT1xue5kolUqLneMPLQ703FL9tZ+shqpLDvizK1+Vfdgu49tc&#10;fk7vL1pfX81PjyAizfF8DH/6rA4FO1V+ciaIXsMyVbwlcrACwXl6t2aumJP7Fcgil/8XFL8AAAD/&#10;/wMAUEsBAi0AFAAGAAgAAAAhALaDOJL+AAAA4QEAABMAAAAAAAAAAAAAAAAAAAAAAFtDb250ZW50&#10;X1R5cGVzXS54bWxQSwECLQAUAAYACAAAACEAOP0h/9YAAACUAQAACwAAAAAAAAAAAAAAAAAvAQAA&#10;X3JlbHMvLnJlbHNQSwECLQAUAAYACAAAACEAWIY5bDACAABNBAAADgAAAAAAAAAAAAAAAAAuAgAA&#10;ZHJzL2Uyb0RvYy54bWxQSwECLQAUAAYACAAAACEAeDqwkd0AAAAJAQAADwAAAAAAAAAAAAAAAACK&#10;BAAAZHJzL2Rvd25yZXYueG1sUEsFBgAAAAAEAAQA8wAAAJQFAAAAAA==&#10;">
                <v:textbox>
                  <w:txbxContent>
                    <w:p w:rsidR="002616F0" w:rsidRDefault="002616F0" w:rsidP="002616F0">
                      <w:pPr>
                        <w:pStyle w:val="af"/>
                        <w:spacing w:line="360" w:lineRule="exact"/>
                        <w:ind w:left="13" w:hangingChars="6" w:hanging="13"/>
                        <w:jc w:val="left"/>
                        <w:rPr>
                          <w:szCs w:val="22"/>
                        </w:rPr>
                      </w:pPr>
                      <w:r>
                        <w:rPr>
                          <w:rFonts w:eastAsia="標楷體" w:hint="eastAsia"/>
                          <w:szCs w:val="22"/>
                        </w:rPr>
                        <w:t>直轄市政府、縣（市）政府及鄉（鎮、市）公所發布收費自治規則</w:t>
                      </w:r>
                    </w:p>
                  </w:txbxContent>
                </v:textbox>
              </v:rect>
            </w:pict>
          </mc:Fallback>
        </mc:AlternateContent>
      </w:r>
    </w:p>
    <w:p w:rsidR="002616F0" w:rsidRPr="00181F2F" w:rsidRDefault="002616F0" w:rsidP="002616F0">
      <w:pPr>
        <w:pStyle w:val="af6"/>
        <w:spacing w:line="340" w:lineRule="exact"/>
        <w:ind w:leftChars="0" w:left="720"/>
        <w:rPr>
          <w:rFonts w:hint="eastAsia"/>
        </w:rPr>
      </w:pPr>
    </w:p>
    <w:p w:rsidR="002616F0" w:rsidRPr="00181F2F" w:rsidRDefault="002616F0" w:rsidP="002616F0">
      <w:pPr>
        <w:pStyle w:val="af6"/>
        <w:spacing w:line="340" w:lineRule="exact"/>
        <w:ind w:leftChars="0" w:left="720"/>
        <w:rPr>
          <w:rFonts w:hint="eastAsia"/>
        </w:rPr>
      </w:pPr>
    </w:p>
    <w:p w:rsidR="002616F0" w:rsidRPr="00181F2F" w:rsidRDefault="002616F0" w:rsidP="002616F0">
      <w:pPr>
        <w:pStyle w:val="af6"/>
        <w:spacing w:line="340" w:lineRule="exact"/>
        <w:ind w:leftChars="0" w:left="720"/>
        <w:rPr>
          <w:rFonts w:hint="eastAsia"/>
        </w:rPr>
      </w:pPr>
    </w:p>
    <w:p w:rsidR="002616F0" w:rsidRPr="00181F2F" w:rsidRDefault="002616F0" w:rsidP="002616F0">
      <w:pPr>
        <w:pStyle w:val="af6"/>
        <w:numPr>
          <w:ilvl w:val="0"/>
          <w:numId w:val="1"/>
        </w:numPr>
        <w:spacing w:line="340" w:lineRule="exact"/>
        <w:ind w:leftChars="0"/>
        <w:rPr>
          <w:rFonts w:hint="eastAsia"/>
        </w:rPr>
      </w:pPr>
      <w:r w:rsidRPr="00181F2F">
        <w:rPr>
          <w:rFonts w:hint="eastAsia"/>
        </w:rPr>
        <w:t>自治條例</w:t>
      </w:r>
    </w:p>
    <w:p w:rsidR="002616F0" w:rsidRPr="00181F2F" w:rsidRDefault="002616F0" w:rsidP="002616F0">
      <w:pPr>
        <w:pStyle w:val="af6"/>
        <w:spacing w:line="340" w:lineRule="exact"/>
        <w:ind w:leftChars="0" w:left="720"/>
        <w:rPr>
          <w:rFonts w:hint="eastAsia"/>
        </w:rPr>
      </w:pPr>
      <w:r>
        <w:rPr>
          <w:noProof/>
        </w:rPr>
        <mc:AlternateContent>
          <mc:Choice Requires="wps">
            <w:drawing>
              <wp:anchor distT="0" distB="0" distL="114300" distR="114300" simplePos="0" relativeHeight="251665408" behindDoc="0" locked="0" layoutInCell="1" allowOverlap="1">
                <wp:simplePos x="0" y="0"/>
                <wp:positionH relativeFrom="column">
                  <wp:posOffset>920750</wp:posOffset>
                </wp:positionH>
                <wp:positionV relativeFrom="paragraph">
                  <wp:posOffset>101600</wp:posOffset>
                </wp:positionV>
                <wp:extent cx="2698750" cy="603250"/>
                <wp:effectExtent l="12065" t="7620" r="13335" b="825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603250"/>
                        </a:xfrm>
                        <a:prstGeom prst="rect">
                          <a:avLst/>
                        </a:prstGeom>
                        <a:solidFill>
                          <a:srgbClr val="FFFFFF"/>
                        </a:solidFill>
                        <a:ln w="9525">
                          <a:solidFill>
                            <a:srgbClr val="000000"/>
                          </a:solidFill>
                          <a:miter lim="800000"/>
                          <a:headEnd/>
                          <a:tailEnd/>
                        </a:ln>
                      </wps:spPr>
                      <wps:txbx>
                        <w:txbxContent>
                          <w:p w:rsidR="002616F0" w:rsidRDefault="002616F0" w:rsidP="002616F0">
                            <w:pPr>
                              <w:pStyle w:val="af"/>
                              <w:spacing w:line="360" w:lineRule="exact"/>
                              <w:ind w:left="84" w:hangingChars="38" w:hanging="84"/>
                              <w:rPr>
                                <w:rFonts w:eastAsia="標楷體"/>
                                <w:szCs w:val="22"/>
                              </w:rPr>
                            </w:pPr>
                            <w:r>
                              <w:rPr>
                                <w:rFonts w:eastAsia="標楷體" w:hint="eastAsia"/>
                                <w:szCs w:val="22"/>
                              </w:rPr>
                              <w:t>直轄市政府、縣（市）政府及鄉（鎮、市）公所擬訂、同意收費自治條例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9" style="position:absolute;left:0;text-align:left;margin-left:72.5pt;margin-top:8pt;width:212.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fmMwIAAEsEAAAOAAAAZHJzL2Uyb0RvYy54bWysVFGO0zAQ/UfiDpb/adJs222jpqtVlyKk&#10;BVZaOIDjOI2FY5ux26RcBok/DsFxENdg7HS7XeALkQ9rxjN+nnlvnOVV3yqyF+Ck0QUdj1JKhOam&#10;knpb0A/vNy/mlDjPdMWU0aKgB+Ho1er5s2Vnc5GZxqhKAEEQ7fLOFrTx3uZJ4ngjWuZGxgqNwdpA&#10;yzy6sE0qYB2ityrJ0nSWdAYqC4YL53D3ZgjSVcSva8H9u7p2whNVUKzNxxXiWoY1WS1ZvgVmG8mP&#10;ZbB/qKJlUuOlJ6gb5hnZgfwDqpUcjDO1H3HTJqauJRexB+xmnP7WzX3DrIi9IDnOnmhy/w+Wv93f&#10;AZFVQReUaNaiRD+/fPvx/StZBG4663JMubd3ELpz9tbwj45os26Y3oprANM1glVY0TjkJ08OBMfh&#10;UVJ2b0yF0GznTaSpr6ENgEgA6aMah5MaoveE42Y2W8wvpygax9gsvcjQDlew/OG0BedfCdOSYBQU&#10;UO2Izva3zg+pDymxeqNktZFKRQe25VoB2TOcjE38jujuPE1p0iE302wakZ/E3DlEGr+/QbTS44gr&#10;2RZ0fkpieaDtpa6wTJZ7JtVgY3dKH3kM1A0S+L7so0gX4YJAa2mqAxILZphofIFoNAY+U9LhNBfU&#10;fdoxEJSo1xrFWYwnkzD+0ZlMLzN04DxSnkeY5ghVUE/JYK798GR2FuS2wZvGkQ1trlHQWkauH6s6&#10;lo8TG9U6vq7wJM79mPX4D1j9AgAA//8DAFBLAwQUAAYACAAAACEA80nebNwAAAAKAQAADwAAAGRy&#10;cy9kb3ducmV2LnhtbExPQU7DQAy8I/GHlZG40d0UWiBkUyFQkTi26YWbk5gkkPVG2U0beD3mBCfP&#10;2KPxTLaZXa+ONIbOs4VkYUARV77uuLFwKLZXd6BCRK6x90wWvijAJj8/yzCt/Yl3dNzHRokJhxQt&#10;tDEOqdahaslhWPiBWG7vfnQYhY6Nrkc8ibnr9dKYtXbYsXxocaCnlqrP/eQslN3ygN+74sW4++11&#10;fJ2Lj+nt2drLi/nxAVSkOf6J4Te+RIdcMpV+4jqoXvjNSrpEAWuZIljdGgGlLJLEgM4z/b9C/gMA&#10;AP//AwBQSwECLQAUAAYACAAAACEAtoM4kv4AAADhAQAAEwAAAAAAAAAAAAAAAAAAAAAAW0NvbnRl&#10;bnRfVHlwZXNdLnhtbFBLAQItABQABgAIAAAAIQA4/SH/1gAAAJQBAAALAAAAAAAAAAAAAAAAAC8B&#10;AABfcmVscy8ucmVsc1BLAQItABQABgAIAAAAIQC2jefmMwIAAEsEAAAOAAAAAAAAAAAAAAAAAC4C&#10;AABkcnMvZTJvRG9jLnhtbFBLAQItABQABgAIAAAAIQDzSd5s3AAAAAoBAAAPAAAAAAAAAAAAAAAA&#10;AI0EAABkcnMvZG93bnJldi54bWxQSwUGAAAAAAQABADzAAAAlgUAAAAA&#10;">
                <v:textbox>
                  <w:txbxContent>
                    <w:p w:rsidR="002616F0" w:rsidRDefault="002616F0" w:rsidP="002616F0">
                      <w:pPr>
                        <w:pStyle w:val="af"/>
                        <w:spacing w:line="360" w:lineRule="exact"/>
                        <w:ind w:left="84" w:hangingChars="38" w:hanging="84"/>
                        <w:rPr>
                          <w:rFonts w:eastAsia="標楷體"/>
                          <w:szCs w:val="22"/>
                        </w:rPr>
                      </w:pPr>
                      <w:r>
                        <w:rPr>
                          <w:rFonts w:eastAsia="標楷體" w:hint="eastAsia"/>
                          <w:szCs w:val="22"/>
                        </w:rPr>
                        <w:t>直轄市政府、縣（市）政府及鄉（鎮、市）公所擬訂、同意收費自治條例</w:t>
                      </w:r>
                    </w:p>
                  </w:txbxContent>
                </v:textbox>
              </v:rect>
            </w:pict>
          </mc:Fallback>
        </mc:AlternateContent>
      </w:r>
    </w:p>
    <w:p w:rsidR="002616F0" w:rsidRPr="00181F2F" w:rsidRDefault="002616F0" w:rsidP="002616F0">
      <w:pPr>
        <w:rPr>
          <w:rFonts w:ascii="標楷體" w:eastAsia="標楷體" w:hAnsi="標楷體"/>
        </w:rPr>
      </w:pPr>
    </w:p>
    <w:p w:rsidR="002616F0" w:rsidRPr="00181F2F" w:rsidRDefault="002616F0" w:rsidP="002616F0">
      <w:pPr>
        <w:pStyle w:val="ae"/>
        <w:spacing w:line="340" w:lineRule="exact"/>
        <w:ind w:left="1120" w:hangingChars="400" w:hanging="1120"/>
        <w:rPr>
          <w:rFonts w:ascii="標楷體" w:eastAsia="標楷體" w:hAnsi="標楷體" w:hint="eastAsia"/>
        </w:rPr>
      </w:pP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2249805</wp:posOffset>
                </wp:positionH>
                <wp:positionV relativeFrom="paragraph">
                  <wp:posOffset>251460</wp:posOffset>
                </wp:positionV>
                <wp:extent cx="0" cy="236855"/>
                <wp:effectExtent l="55245" t="8255" r="59055" b="2159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19.8pt" to="177.1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2iQQIAAFEEAAAOAAAAZHJzL2Uyb0RvYy54bWysVE2u0zAQ3iNxB8v7viR9bWmjpk8oadk8&#10;oNJ7HMC1ncbCsS3bbVohrsABQGLHDZBYcB+euAVj9wcKG4Towh3bM998880405tdK9GWWye0KnB2&#10;lWLEFdVMqHWBX90vemOMnCeKEakVL/CeO3wze/xo2pmc93WjJeMWAYhyeWcK3Hhv8iRxtOEtcVfa&#10;cAWXtbYt8bC164RZ0gF6K5N+mo6STltmrKbcOTitDpd4FvHrmlP/sq4d90gWGLj5uNq4rsKazKYk&#10;X1tiGkGPNMg/sGiJUJD0DFURT9DGij+gWkGtdrr2V1S3ia5rQXmsAarJ0t+quWuI4bEWEMeZs0zu&#10;/8HSF9ulRYIVGBqlSAstevjw+eHL+2/vPn3/+hGNg0KdcTk4lmppQ410p+7MraavHVK6bIha88j0&#10;fm8gPAsRyUVI2DgDeVbdc83Ah2y8jnLtatsGSBAC7WJX9ueu8J1H9HBI4bR/PRoPhxGc5Kc4Y51/&#10;xnWLglFgKVTQi+Rke+t84EHyk0s4VnohpIw9lwp1BZ4M+8MY4LQULFwGN2fXq1JatCVhauLvmPfC&#10;zeqNYhGs4YTNj7YnQoKNfFTDWwH6SI5DtpYzjCSHhxKsAz2pQkaoFQgfrcPgvJmkk/l4Ph70Bv3R&#10;vDdIq6r3dFEOeqNF9mRYXVdlWWVvA/lskDeCMa4C/9MQZ4O/G5LjczqM33mMz0Ill+hRUSB7+o+k&#10;Y7NDfw+TstJsv7ShutB3mNvofHxj4WH8uo9eP78Esx8AAAD//wMAUEsDBBQABgAIAAAAIQB3oasI&#10;4AAAAAkBAAAPAAAAZHJzL2Rvd25yZXYueG1sTI9NT8MwDIbvSPyHyEjcWDoGpStNJ4Q0LhugbQjB&#10;LWtMW9E4VZJu5d9jxAFu/nj0+nGxGG0nDuhD60jBdJKAQKqcaalW8LJbXmQgQtRkdOcIFXxhgEV5&#10;elLo3LgjbfCwjbXgEAq5VtDE2OdShqpBq8PE9Ui8+3De6sitr6Xx+sjhtpOXSZJKq1viC43u8b7B&#10;6nM7WAWb9XKVva6GsfLvD9On3fP68S1kSp2fjXe3ICKO8Q+GH31Wh5Kd9m4gE0SnYHZ9NWOUi3kK&#10;goHfwV7BTToHWRby/wflNwAAAP//AwBQSwECLQAUAAYACAAAACEAtoM4kv4AAADhAQAAEwAAAAAA&#10;AAAAAAAAAAAAAAAAW0NvbnRlbnRfVHlwZXNdLnhtbFBLAQItABQABgAIAAAAIQA4/SH/1gAAAJQB&#10;AAALAAAAAAAAAAAAAAAAAC8BAABfcmVscy8ucmVsc1BLAQItABQABgAIAAAAIQBZg52iQQIAAFEE&#10;AAAOAAAAAAAAAAAAAAAAAC4CAABkcnMvZTJvRG9jLnhtbFBLAQItABQABgAIAAAAIQB3oasI4AAA&#10;AAkBAAAPAAAAAAAAAAAAAAAAAJsEAABkcnMvZG93bnJldi54bWxQSwUGAAAAAAQABADzAAAAqAUA&#10;AAAA&#10;">
                <v:stroke endarrow="block"/>
              </v:line>
            </w:pict>
          </mc:Fallback>
        </mc:AlternateContent>
      </w:r>
    </w:p>
    <w:p w:rsidR="002616F0" w:rsidRPr="00181F2F" w:rsidRDefault="002616F0" w:rsidP="002616F0">
      <w:pPr>
        <w:pStyle w:val="ae"/>
        <w:spacing w:line="340" w:lineRule="exact"/>
        <w:ind w:left="1120" w:hangingChars="400" w:hanging="1120"/>
        <w:rPr>
          <w:rFonts w:ascii="標楷體" w:eastAsia="標楷體" w:hAnsi="標楷體" w:hint="eastAsia"/>
        </w:rPr>
      </w:pP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927100</wp:posOffset>
                </wp:positionH>
                <wp:positionV relativeFrom="paragraph">
                  <wp:posOffset>209550</wp:posOffset>
                </wp:positionV>
                <wp:extent cx="2692400" cy="374650"/>
                <wp:effectExtent l="8890" t="10795" r="13335" b="50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374650"/>
                        </a:xfrm>
                        <a:prstGeom prst="rect">
                          <a:avLst/>
                        </a:prstGeom>
                        <a:solidFill>
                          <a:srgbClr val="FFFFFF"/>
                        </a:solidFill>
                        <a:ln w="9525">
                          <a:solidFill>
                            <a:srgbClr val="000000"/>
                          </a:solidFill>
                          <a:miter lim="800000"/>
                          <a:headEnd/>
                          <a:tailEnd/>
                        </a:ln>
                      </wps:spPr>
                      <wps:txbx>
                        <w:txbxContent>
                          <w:p w:rsidR="002616F0" w:rsidRDefault="002616F0" w:rsidP="002616F0">
                            <w:pPr>
                              <w:spacing w:line="360" w:lineRule="exact"/>
                              <w:jc w:val="center"/>
                            </w:pPr>
                            <w:r>
                              <w:rPr>
                                <w:rFonts w:eastAsia="標楷體" w:hint="eastAsia"/>
                              </w:rPr>
                              <w:t>收費自治條例送該級民意機關審議通過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0" style="position:absolute;left:0;text-align:left;margin-left:73pt;margin-top:16.5pt;width:212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6NQIAAEsEAAAOAAAAZHJzL2Uyb0RvYy54bWysVFGO0zAQ/UfiDpb/adqQttuo6WrVpQhp&#10;gZUWDuA6TmLh2GbsNimXQeKPQ3AcxDUYO23pAl+IfFiezPjlzXvjLK/7VpG9ACeNLuhkNKZEaG5K&#10;qeuCvn+3eXZFifNMl0wZLQp6EI5er54+WXY2F6lpjCoFEATRLu9sQRvvbZ4kjjeiZW5krNCYrAy0&#10;zGMIdVIC6xC9VUk6Hs+SzkBpwXDhHL69HZJ0FfGrSnD/tqqc8EQVFLn5uEJct2FNVkuW18BsI/mR&#10;BvsHFi2TGj96hrplnpEdyD+gWsnBOFP5ETdtYqpKchF7wG4m49+6eWiYFbEXFMfZs0zu/8HyN/t7&#10;ILIs6JwSzVq06Mfnr9+/fSHzoE1nXY4lD/YeQnfO3hn+wRFt1g3TtbgBMF0jWImMJqE+eXQgBA6P&#10;km332pQIzXbeRJn6CtoAiAKQPrpxOLshek84vkxnizQbo2kcc8/n2Wwa7UpYfjptwfmXwrQkbAoK&#10;6HZEZ/s75wMblp9KInujZLmRSsUA6u1aAdkznIxNfGID2ORlmdKkK+himk4j8qOcu4QYx+dvEK30&#10;OOJKtgW9OhexPMj2QpdxAD2TatgjZaWPOgbpBgt8v+2jSdnJlK0pDygsmGGi8QbipjHwiZIOp7mg&#10;7uOOgaBEvdJozmKSZWH8Y5BN5ykGcJnZXmaY5ghVUE/JsF374crsLMi6wS9Nohra3KChlYxaB7MH&#10;Vkf6OLHRguPtClfiMo5Vv/4Bq58AAAD//wMAUEsDBBQABgAIAAAAIQDX7dh83gAAAAkBAAAPAAAA&#10;ZHJzL2Rvd25yZXYueG1sTI9BT8MwDIXvSPyHyEjcWEILYytNJwQaEsetu3Bzm6wtNE7VpFvh12NO&#10;cLKf/PT8vXwzu16c7Bg6TxpuFwqEpdqbjhoNh3J7swIRIpLB3pPV8GUDbIrLixwz48+0s6d9bASH&#10;UMhQQxvjkEkZ6tY6DAs/WOLb0Y8OI8uxkWbEM4e7XiZKLaXDjvhDi4N9bm39uZ+chqpLDvi9K1+V&#10;W2/T+DaXH9P7i9bXV/PTI4ho5/hnhl98RoeCmSo/kQmiZ3235C5RQ5ryZMP9g+Kl0rBOFMgil/8b&#10;FD8AAAD//wMAUEsBAi0AFAAGAAgAAAAhALaDOJL+AAAA4QEAABMAAAAAAAAAAAAAAAAAAAAAAFtD&#10;b250ZW50X1R5cGVzXS54bWxQSwECLQAUAAYACAAAACEAOP0h/9YAAACUAQAACwAAAAAAAAAAAAAA&#10;AAAvAQAAX3JlbHMvLnJlbHNQSwECLQAUAAYACAAAACEADv0UOjUCAABLBAAADgAAAAAAAAAAAAAA&#10;AAAuAgAAZHJzL2Uyb0RvYy54bWxQSwECLQAUAAYACAAAACEA1+3YfN4AAAAJAQAADwAAAAAAAAAA&#10;AAAAAACPBAAAZHJzL2Rvd25yZXYueG1sUEsFBgAAAAAEAAQA8wAAAJoFAAAAAA==&#10;">
                <v:textbox>
                  <w:txbxContent>
                    <w:p w:rsidR="002616F0" w:rsidRDefault="002616F0" w:rsidP="002616F0">
                      <w:pPr>
                        <w:spacing w:line="360" w:lineRule="exact"/>
                        <w:jc w:val="center"/>
                      </w:pPr>
                      <w:r>
                        <w:rPr>
                          <w:rFonts w:eastAsia="標楷體" w:hint="eastAsia"/>
                        </w:rPr>
                        <w:t>收費自治條例送該級民意機關審議通過</w:t>
                      </w:r>
                    </w:p>
                  </w:txbxContent>
                </v:textbox>
              </v:rect>
            </w:pict>
          </mc:Fallback>
        </mc:AlternateContent>
      </w:r>
    </w:p>
    <w:p w:rsidR="002616F0" w:rsidRPr="00181F2F" w:rsidRDefault="002616F0" w:rsidP="002616F0">
      <w:pPr>
        <w:pStyle w:val="ae"/>
        <w:spacing w:line="340" w:lineRule="exact"/>
        <w:ind w:left="1120" w:hangingChars="400" w:hanging="1120"/>
        <w:rPr>
          <w:rFonts w:ascii="標楷體" w:eastAsia="標楷體" w:hAnsi="標楷體" w:hint="eastAsia"/>
        </w:rPr>
      </w:pPr>
      <w:r>
        <w:rPr>
          <w:rFonts w:ascii="標楷體" w:eastAsia="標楷體" w:hAnsi="標楷體"/>
          <w:noProof/>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243840</wp:posOffset>
                </wp:positionV>
                <wp:extent cx="0" cy="238760"/>
                <wp:effectExtent l="53340" t="13335" r="60960" b="1460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2pt" to="18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yIRAIAAFEEAAAOAAAAZHJzL2Uyb0RvYy54bWysVM2O0zAQviPxDpbv3TTdtNtGTVcoabks&#10;UGmXB3Btp7FwbMt2m1aIV+ABQOLGGyBx4H1Y8RaM3R924YIQPbhje+bzN9/MZHq9ayXacuuEVgVO&#10;L/oYcUU1E2pd4Nd3i94YI+eJYkRqxQu85w5fz54+mXYm5wPdaMm4RQCiXN6ZAjfemzxJHG14S9yF&#10;NlzBZa1tSzxs7TphlnSA3spk0O+Pkk5bZqym3Dk4rQ6XeBbx65pT/6quHfdIFhi4+bjauK7Cmsym&#10;JF9bYhpBjzTIP7BoiVDw6BmqIp6gjRV/QLWCWu107S+obhNd14LymANkk/Z/y+a2IYbHXEAcZ84y&#10;uf8HS19ulxYJVuARRoq0UKL7j1/uv374/v7zj2+f0Cgo1BmXg2OpljbkSHfq1txo+sYhpcuGqDWP&#10;TO/2BsLTEJE8CgkbZ+CdVfdCM/AhG6+jXLvatgEShEC7WJX9uSp85xE9HFI4HVyOr0axYAnJT3HG&#10;Ov+c6xYFo8BSqKAXycn2xvnAg+Qnl3Cs9EJIGWsuFeoKPBkOhjHAaSlYuAxuzq5XpbRoS0LXxF9M&#10;Cm4eulm9USyCNZyw+dH2REiwkY9qeCtAH8lxeK3lDCPJYVCCdaAnVXgRcgXCR+vQOG8n/cl8PB9n&#10;vWwwmveyflX1ni3KrDdapFfD6rIqyyp9F8inWd4IxrgK/E9NnGZ/1yTHcTq037mNz0Ilj9GjokD2&#10;9B9Jx2KH+h46ZaXZfmlDdqHu0LfR+ThjYTAe7qPXry/B7CcAAAD//wMAUEsDBBQABgAIAAAAIQDl&#10;eSqq3wAAAAkBAAAPAAAAZHJzL2Rvd25yZXYueG1sTI9BT8MwDIXvSPyHyEjcWDJApSpNJ4Q0Lhug&#10;bQjBLWtMW9E4VZJu5d9jxAFutt/T8/fKxeR6ccAQO08a5jMFAqn2tqNGw8tueZGDiMmQNb0n1PCF&#10;ERbV6UlpCuuPtMHDNjWCQygWRkOb0lBIGesWnYkzPyCx9uGDM4nX0EgbzJHDXS8vlcqkMx3xh9YM&#10;eN9i/bkdnYbNernKX1fjVIf3h/nT7nn9+BZzrc/PprtbEAmn9GeGH3xGh4qZ9n4kG0Wv4SpT3CXx&#10;kF+DYMPvYa/hJlMgq1L+b1B9AwAA//8DAFBLAQItABQABgAIAAAAIQC2gziS/gAAAOEBAAATAAAA&#10;AAAAAAAAAAAAAAAAAABbQ29udGVudF9UeXBlc10ueG1sUEsBAi0AFAAGAAgAAAAhADj9If/WAAAA&#10;lAEAAAsAAAAAAAAAAAAAAAAALwEAAF9yZWxzLy5yZWxzUEsBAi0AFAAGAAgAAAAhAHaYDIhEAgAA&#10;UQQAAA4AAAAAAAAAAAAAAAAALgIAAGRycy9lMm9Eb2MueG1sUEsBAi0AFAAGAAgAAAAhAOV5Kqrf&#10;AAAACQEAAA8AAAAAAAAAAAAAAAAAngQAAGRycy9kb3ducmV2LnhtbFBLBQYAAAAABAAEAPMAAACq&#10;BQAAAAA=&#10;">
                <v:stroke endarrow="block"/>
              </v:line>
            </w:pict>
          </mc:Fallback>
        </mc:AlternateContent>
      </w:r>
    </w:p>
    <w:p w:rsidR="002616F0" w:rsidRPr="00181F2F" w:rsidRDefault="002616F0" w:rsidP="002616F0">
      <w:pPr>
        <w:pStyle w:val="ae"/>
        <w:spacing w:line="340" w:lineRule="exact"/>
        <w:ind w:left="1120" w:hangingChars="400" w:hanging="1120"/>
        <w:rPr>
          <w:rFonts w:ascii="標楷體" w:eastAsia="標楷體" w:hAnsi="標楷體" w:hint="eastAsia"/>
        </w:rPr>
      </w:pPr>
      <w:r>
        <w:rPr>
          <w:rFonts w:ascii="標楷體" w:eastAsia="標楷體" w:hAnsi="標楷體"/>
          <w:noProof/>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292100</wp:posOffset>
                </wp:positionV>
                <wp:extent cx="2971800" cy="571500"/>
                <wp:effectExtent l="5715" t="10795" r="13335" b="825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2616F0" w:rsidRDefault="002616F0" w:rsidP="002616F0">
                            <w:pPr>
                              <w:pStyle w:val="af"/>
                              <w:spacing w:line="360" w:lineRule="exact"/>
                              <w:ind w:leftChars="-58" w:left="-16" w:hangingChars="56" w:hanging="123"/>
                              <w:jc w:val="center"/>
                              <w:rPr>
                                <w:rFonts w:eastAsia="標楷體" w:hint="eastAsia"/>
                                <w:szCs w:val="22"/>
                              </w:rPr>
                            </w:pPr>
                            <w:r>
                              <w:rPr>
                                <w:rFonts w:eastAsia="標楷體" w:hint="eastAsia"/>
                                <w:szCs w:val="22"/>
                              </w:rPr>
                              <w:t>直轄市政府、縣（市）政府及鄉（鎮、市）</w:t>
                            </w:r>
                          </w:p>
                          <w:p w:rsidR="002616F0" w:rsidRDefault="002616F0" w:rsidP="002616F0">
                            <w:pPr>
                              <w:pStyle w:val="af"/>
                              <w:spacing w:line="360" w:lineRule="exact"/>
                              <w:ind w:leftChars="-58" w:left="-16" w:hangingChars="56" w:hanging="123"/>
                              <w:jc w:val="center"/>
                              <w:rPr>
                                <w:rFonts w:eastAsia="標楷體"/>
                                <w:szCs w:val="22"/>
                              </w:rPr>
                            </w:pPr>
                            <w:r>
                              <w:rPr>
                                <w:rFonts w:eastAsia="標楷體" w:hint="eastAsia"/>
                                <w:szCs w:val="22"/>
                              </w:rPr>
                              <w:t>公所公布收費自治條例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1" style="position:absolute;left:0;text-align:left;margin-left:63pt;margin-top:23pt;width:23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CMgIAAEsEAAAOAAAAZHJzL2Uyb0RvYy54bWysVFGO0zAQ/UfiDpb/aZKqoduo6WrVpQhp&#10;gZUWDuA4TmLh2GbsNi2XQeJvD8FxENdg7HS7XeAL4Q9rJjN+nnlvnOXlvldkJ8BJo0uaTVJKhOam&#10;lrot6ccPmxcXlDjPdM2U0aKkB+Ho5er5s+VgCzE1nVG1AIIg2hWDLWnnvS2SxPFO9MxNjBUag42B&#10;nnl0oU1qYAOi9yqZpunLZDBQWzBcOIdfr8cgXUX8phHcv28aJzxRJcXafNwh7lXYk9WSFS0w20l+&#10;LIP9QxU9kxovPUFdM8/IFuQfUL3kYJxp/ISbPjFNI7mIPWA3WfpbN3cdsyL2guQ4e6LJ/T9Y/m53&#10;C0TWJc0p0axHiX5+vf/x/RvJAzeDdQWm3NlbCN05e2P4J0e0WXdMt+IKwAydYDVWlIX85MmB4Dg8&#10;SqrhrakRmm29iTTtG+gDIBJA9lGNw0kNsfeE48fpYp5dpCgax1g+z3K0wxWseDhtwfnXwvQkGCUF&#10;VDuis92N82PqQ0qs3ihZb6RS0YG2WisgO4aTsYnriO7O05QmQ0kX+TSPyE9i7hwijetvEL30OOJK&#10;9iXFdnCFJFYE2l7pOtqeSTXa2J3SRx4DdaMEfl/tjyJhfqC1MvUBiQUzTjS+QDQ6A18oGXCaS+o+&#10;bxkIStQbjeIsstksjH90Zvl8ig6cR6rzCNMcoUrqKRnNtR+fzNaCbDu8KYtsaHOFgjYycv1Y1bF8&#10;nNio1vF1hSdx7sesx3/A6hcAAAD//wMAUEsDBBQABgAIAAAAIQAbauUM3QAAAAoBAAAPAAAAZHJz&#10;L2Rvd25yZXYueG1sTE9BTsNADLwj8YeVkbjRDWmpaJpNhUBF4timF25OYpKUrDfKbtrA63FP5WSP&#10;ZzSeSTeT7dSJBt86NvA4i0ARl65quTZwyLcPz6B8QK6wc0wGfsjDJru9STGp3Jl3dNqHWokJ+wQN&#10;NCH0ida+bMiin7meWLgvN1gMAodaVwOexdx2Oo6ipbbYsnxosKfXhsrv/WgNFG18wN9d/h7Z1XYe&#10;Pqb8OH6+GXN/N72sQQWawlUMl/gSHTLJVLiRK686wfFSugQDi8sUwdNqIUshzFwuOkv1/wrZHwAA&#10;AP//AwBQSwECLQAUAAYACAAAACEAtoM4kv4AAADhAQAAEwAAAAAAAAAAAAAAAAAAAAAAW0NvbnRl&#10;bnRfVHlwZXNdLnhtbFBLAQItABQABgAIAAAAIQA4/SH/1gAAAJQBAAALAAAAAAAAAAAAAAAAAC8B&#10;AABfcmVscy8ucmVsc1BLAQItABQABgAIAAAAIQB2O/bCMgIAAEsEAAAOAAAAAAAAAAAAAAAAAC4C&#10;AABkcnMvZTJvRG9jLnhtbFBLAQItABQABgAIAAAAIQAbauUM3QAAAAoBAAAPAAAAAAAAAAAAAAAA&#10;AIwEAABkcnMvZG93bnJldi54bWxQSwUGAAAAAAQABADzAAAAlgUAAAAA&#10;">
                <v:textbox>
                  <w:txbxContent>
                    <w:p w:rsidR="002616F0" w:rsidRDefault="002616F0" w:rsidP="002616F0">
                      <w:pPr>
                        <w:pStyle w:val="af"/>
                        <w:spacing w:line="360" w:lineRule="exact"/>
                        <w:ind w:leftChars="-58" w:left="-16" w:hangingChars="56" w:hanging="123"/>
                        <w:jc w:val="center"/>
                        <w:rPr>
                          <w:rFonts w:eastAsia="標楷體" w:hint="eastAsia"/>
                          <w:szCs w:val="22"/>
                        </w:rPr>
                      </w:pPr>
                      <w:r>
                        <w:rPr>
                          <w:rFonts w:eastAsia="標楷體" w:hint="eastAsia"/>
                          <w:szCs w:val="22"/>
                        </w:rPr>
                        <w:t>直轄市政府、縣（市）政府及鄉（鎮、市）</w:t>
                      </w:r>
                    </w:p>
                    <w:p w:rsidR="002616F0" w:rsidRDefault="002616F0" w:rsidP="002616F0">
                      <w:pPr>
                        <w:pStyle w:val="af"/>
                        <w:spacing w:line="360" w:lineRule="exact"/>
                        <w:ind w:leftChars="-58" w:left="-16" w:hangingChars="56" w:hanging="123"/>
                        <w:jc w:val="center"/>
                        <w:rPr>
                          <w:rFonts w:eastAsia="標楷體"/>
                          <w:szCs w:val="22"/>
                        </w:rPr>
                      </w:pPr>
                      <w:r>
                        <w:rPr>
                          <w:rFonts w:eastAsia="標楷體" w:hint="eastAsia"/>
                          <w:szCs w:val="22"/>
                        </w:rPr>
                        <w:t>公所公布收費自治條例</w:t>
                      </w:r>
                    </w:p>
                  </w:txbxContent>
                </v:textbox>
              </v:rect>
            </w:pict>
          </mc:Fallback>
        </mc:AlternateContent>
      </w:r>
    </w:p>
    <w:p w:rsidR="002616F0" w:rsidRPr="00181F2F" w:rsidRDefault="002616F0" w:rsidP="002616F0">
      <w:pPr>
        <w:rPr>
          <w:rFonts w:ascii="標楷體" w:eastAsia="標楷體" w:hAnsi="標楷體"/>
        </w:rPr>
      </w:pP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2616F0" w:rsidRDefault="002616F0" w:rsidP="002616F0">
      <w:pPr>
        <w:spacing w:afterLines="100" w:after="360" w:line="32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法規末條施行日期規定之方式</w:t>
      </w: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行政院書函         </w:t>
      </w:r>
    </w:p>
    <w:p w:rsidR="002616F0" w:rsidRPr="002616F0" w:rsidRDefault="002616F0" w:rsidP="002616F0">
      <w:pPr>
        <w:spacing w:afterLines="50" w:after="180" w:line="320" w:lineRule="exact"/>
        <w:ind w:leftChars="600" w:left="1440"/>
        <w:jc w:val="right"/>
        <w:rPr>
          <w:rFonts w:ascii="標楷體" w:eastAsia="標楷體" w:hAnsi="標楷體" w:cs="Times New Roman" w:hint="eastAsia"/>
          <w:sz w:val="20"/>
          <w:szCs w:val="20"/>
        </w:rPr>
      </w:pPr>
      <w:smartTag w:uri="urn:schemas-microsoft-com:office:smarttags" w:element="chsdate">
        <w:smartTagPr>
          <w:attr w:name="Year" w:val="1991"/>
          <w:attr w:name="Month" w:val="12"/>
          <w:attr w:name="Day" w:val="3"/>
          <w:attr w:name="IsLunarDate" w:val="False"/>
          <w:attr w:name="IsROCDate" w:val="False"/>
        </w:smartTagPr>
        <w:r w:rsidRPr="002616F0">
          <w:rPr>
            <w:rFonts w:ascii="標楷體" w:eastAsia="標楷體" w:hAnsi="標楷體" w:cs="Times New Roman" w:hint="eastAsia"/>
            <w:sz w:val="20"/>
            <w:szCs w:val="20"/>
          </w:rPr>
          <w:t>91年12月3日</w:t>
        </w:r>
      </w:smartTag>
      <w:r w:rsidRPr="002616F0">
        <w:rPr>
          <w:rFonts w:ascii="標楷體" w:eastAsia="標楷體" w:hAnsi="標楷體" w:cs="Times New Roman" w:hint="eastAsia"/>
          <w:sz w:val="20"/>
          <w:szCs w:val="20"/>
        </w:rPr>
        <w:t>院臺規字第0910060220號</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主旨：貴部函為法規末條施行日期規定之方式，請釋示一案，復如說明二，請　查照。</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說明：</w:t>
      </w:r>
    </w:p>
    <w:p w:rsidR="002616F0" w:rsidRPr="002616F0" w:rsidRDefault="002616F0" w:rsidP="002616F0">
      <w:pPr>
        <w:tabs>
          <w:tab w:val="left" w:pos="660"/>
        </w:tabs>
        <w:spacing w:line="340" w:lineRule="exact"/>
        <w:ind w:leftChars="200" w:left="720" w:hangingChars="100" w:hanging="240"/>
        <w:jc w:val="both"/>
        <w:rPr>
          <w:rFonts w:ascii="標楷體" w:eastAsia="標楷體" w:hAnsi="標楷體" w:cs="Times New Roman" w:hint="eastAsia"/>
          <w:szCs w:val="24"/>
        </w:rPr>
      </w:pPr>
      <w:r w:rsidRPr="002616F0">
        <w:rPr>
          <w:rFonts w:ascii="標楷體" w:eastAsia="標楷體" w:hAnsi="標楷體" w:cs="Times New Roman" w:hint="eastAsia"/>
          <w:szCs w:val="24"/>
        </w:rPr>
        <w:t>一、復貴部</w:t>
      </w:r>
      <w:smartTag w:uri="urn:schemas-microsoft-com:office:smarttags" w:element="chsdate">
        <w:smartTagPr>
          <w:attr w:name="Year" w:val="1991"/>
          <w:attr w:name="Month" w:val="11"/>
          <w:attr w:name="Day" w:val="19"/>
          <w:attr w:name="IsLunarDate" w:val="False"/>
          <w:attr w:name="IsROCDate" w:val="False"/>
        </w:smartTagPr>
        <w:r w:rsidRPr="002616F0">
          <w:rPr>
            <w:rFonts w:ascii="標楷體" w:eastAsia="標楷體" w:hAnsi="標楷體" w:cs="Times New Roman" w:hint="eastAsia"/>
            <w:szCs w:val="24"/>
          </w:rPr>
          <w:t>91年11月19日</w:t>
        </w:r>
      </w:smartTag>
      <w:r w:rsidRPr="002616F0">
        <w:rPr>
          <w:rFonts w:ascii="標楷體" w:eastAsia="標楷體" w:hAnsi="標楷體" w:cs="Times New Roman" w:hint="eastAsia"/>
          <w:szCs w:val="24"/>
        </w:rPr>
        <w:t>經法字第091046228150號函。</w:t>
      </w:r>
    </w:p>
    <w:p w:rsidR="002616F0" w:rsidRPr="002616F0" w:rsidRDefault="002616F0" w:rsidP="002616F0">
      <w:pPr>
        <w:tabs>
          <w:tab w:val="left" w:pos="660"/>
        </w:tabs>
        <w:spacing w:line="340" w:lineRule="exact"/>
        <w:ind w:leftChars="200" w:left="96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二、按法規採「全案修正」者，涉及各條次之增、刪及變更，無論所有條文內容有無全部變動，該次修正後所呈現之全文內容，即為該次之修正條文，並無區別「未修正條文」及「修正條文」必要，故在法制體例上，其末條之修正原則乃採新制（訂）定法規之方式辦理；從而該末條施行日期之規定，應照本會第215次委員會議結論，除有特定施行日期之必要者外，宜明定自公（發）布日施行。此項原則係彙整法制作業經驗所作成，已沿用多年，各機關均已採行。貴部所提意見，本會已錄案作為檢討改進之參考。</w:t>
      </w:r>
    </w:p>
    <w:p w:rsidR="002616F0" w:rsidRPr="002616F0" w:rsidRDefault="002616F0" w:rsidP="002616F0">
      <w:pPr>
        <w:spacing w:line="340" w:lineRule="exact"/>
        <w:jc w:val="both"/>
        <w:rPr>
          <w:rFonts w:ascii="標楷體" w:eastAsia="標楷體" w:hAnsi="標楷體" w:cs="Times New Roman" w:hint="eastAsia"/>
          <w:szCs w:val="24"/>
        </w:rPr>
      </w:pP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附：</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行政院法規委員會第215次委員會會議紀錄（結論）86.2.27</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討論事項：關於法規修正時其末條施行日期之規定方式問題。</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結論：</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lastRenderedPageBreak/>
        <w:t>法規末條施行日期之規定方式，宜採下列方式：</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（一）自公（發）布日施行者：</w:t>
      </w:r>
    </w:p>
    <w:p w:rsidR="002616F0" w:rsidRPr="002616F0" w:rsidRDefault="002616F0" w:rsidP="002616F0">
      <w:pPr>
        <w:tabs>
          <w:tab w:val="left" w:pos="880"/>
        </w:tabs>
        <w:spacing w:line="340" w:lineRule="exact"/>
        <w:ind w:leftChars="300" w:left="960" w:hangingChars="100" w:hanging="240"/>
        <w:jc w:val="both"/>
        <w:rPr>
          <w:rFonts w:ascii="標楷體" w:eastAsia="標楷體" w:hAnsi="標楷體" w:cs="Times New Roman" w:hint="eastAsia"/>
          <w:szCs w:val="24"/>
        </w:rPr>
      </w:pPr>
      <w:r w:rsidRPr="002616F0">
        <w:rPr>
          <w:rFonts w:ascii="標楷體" w:eastAsia="標楷體" w:hAnsi="標楷體" w:cs="Times New Roman" w:hint="eastAsia"/>
          <w:szCs w:val="24"/>
        </w:rPr>
        <w:t>1.</w:t>
      </w:r>
      <w:r w:rsidRPr="002616F0">
        <w:rPr>
          <w:rFonts w:ascii="標楷體" w:eastAsia="標楷體" w:hAnsi="標楷體" w:cs="Times New Roman" w:hint="eastAsia"/>
          <w:szCs w:val="24"/>
        </w:rPr>
        <w:tab/>
        <w:t>法規制（訂）定時，除有特定施行日期之必要者外，宜明定自公（發）布日施行。</w:t>
      </w:r>
    </w:p>
    <w:p w:rsidR="002616F0" w:rsidRPr="002616F0" w:rsidRDefault="002616F0" w:rsidP="002616F0">
      <w:pPr>
        <w:tabs>
          <w:tab w:val="left" w:pos="880"/>
        </w:tabs>
        <w:spacing w:line="340" w:lineRule="exact"/>
        <w:ind w:leftChars="300" w:left="960" w:hangingChars="100" w:hanging="240"/>
        <w:jc w:val="both"/>
        <w:rPr>
          <w:rFonts w:ascii="標楷體" w:eastAsia="標楷體" w:hAnsi="標楷體" w:cs="Times New Roman" w:hint="eastAsia"/>
          <w:szCs w:val="24"/>
        </w:rPr>
      </w:pPr>
      <w:r w:rsidRPr="002616F0">
        <w:rPr>
          <w:rFonts w:ascii="標楷體" w:eastAsia="標楷體" w:hAnsi="標楷體" w:cs="Times New Roman" w:hint="eastAsia"/>
          <w:szCs w:val="24"/>
        </w:rPr>
        <w:t>2.</w:t>
      </w:r>
      <w:r w:rsidRPr="002616F0">
        <w:rPr>
          <w:rFonts w:ascii="標楷體" w:eastAsia="標楷體" w:hAnsi="標楷體" w:cs="Times New Roman" w:hint="eastAsia"/>
          <w:szCs w:val="24"/>
        </w:rPr>
        <w:tab/>
        <w:t>如有特定條文不自公（發）布日施行，宜於各該條文或另增列條文明定其施行日期，其末條並採左列體例：</w:t>
      </w:r>
    </w:p>
    <w:p w:rsidR="002616F0" w:rsidRPr="002616F0" w:rsidRDefault="002616F0" w:rsidP="002616F0">
      <w:pPr>
        <w:tabs>
          <w:tab w:val="left" w:pos="880"/>
        </w:tabs>
        <w:spacing w:line="340" w:lineRule="exact"/>
        <w:ind w:leftChars="400" w:left="960"/>
        <w:jc w:val="both"/>
        <w:rPr>
          <w:rFonts w:ascii="標楷體" w:eastAsia="標楷體" w:hAnsi="標楷體" w:cs="Times New Roman" w:hint="eastAsia"/>
          <w:szCs w:val="24"/>
        </w:rPr>
      </w:pPr>
      <w:r w:rsidRPr="002616F0">
        <w:rPr>
          <w:rFonts w:ascii="標楷體" w:eastAsia="標楷體" w:hAnsi="標楷體" w:cs="Times New Roman" w:hint="eastAsia"/>
          <w:szCs w:val="24"/>
        </w:rPr>
        <w:t>「本法（本辦法）除已另定施行日期者外，自公（發）布日施行。」</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（二）自特定日施行者：法規制（訂）定時，擬溯及生效或往後生效，有特定施行日期之必要者，宜採左列體例：</w:t>
      </w:r>
    </w:p>
    <w:p w:rsidR="002616F0" w:rsidRPr="002616F0" w:rsidRDefault="002616F0" w:rsidP="002616F0">
      <w:pPr>
        <w:tabs>
          <w:tab w:val="left" w:pos="880"/>
        </w:tabs>
        <w:spacing w:line="340" w:lineRule="exact"/>
        <w:ind w:leftChars="300" w:left="960" w:hangingChars="100" w:hanging="240"/>
        <w:jc w:val="both"/>
        <w:rPr>
          <w:rFonts w:ascii="標楷體" w:eastAsia="標楷體" w:hAnsi="標楷體" w:cs="Times New Roman" w:hint="eastAsia"/>
          <w:szCs w:val="24"/>
        </w:rPr>
      </w:pPr>
      <w:r w:rsidRPr="002616F0">
        <w:rPr>
          <w:rFonts w:ascii="標楷體" w:eastAsia="標楷體" w:hAnsi="標楷體" w:cs="Times New Roman" w:hint="eastAsia"/>
          <w:szCs w:val="24"/>
        </w:rPr>
        <w:t>1.</w:t>
      </w:r>
      <w:r w:rsidRPr="002616F0">
        <w:rPr>
          <w:rFonts w:ascii="標楷體" w:eastAsia="標楷體" w:hAnsi="標楷體" w:cs="Times New Roman" w:hint="eastAsia"/>
          <w:szCs w:val="24"/>
        </w:rPr>
        <w:tab/>
        <w:t>本法（本辦法）施行日期，由○○○定之。</w:t>
      </w:r>
    </w:p>
    <w:p w:rsidR="002616F0" w:rsidRPr="002616F0" w:rsidRDefault="002616F0" w:rsidP="002616F0">
      <w:pPr>
        <w:tabs>
          <w:tab w:val="left" w:pos="880"/>
        </w:tabs>
        <w:spacing w:line="340" w:lineRule="exact"/>
        <w:ind w:leftChars="300" w:left="960" w:hangingChars="100" w:hanging="240"/>
        <w:jc w:val="both"/>
        <w:rPr>
          <w:rFonts w:ascii="標楷體" w:eastAsia="標楷體" w:hAnsi="標楷體" w:cs="Times New Roman" w:hint="eastAsia"/>
          <w:szCs w:val="24"/>
        </w:rPr>
      </w:pPr>
      <w:r w:rsidRPr="002616F0">
        <w:rPr>
          <w:rFonts w:ascii="標楷體" w:eastAsia="標楷體" w:hAnsi="標楷體" w:cs="Times New Roman" w:hint="eastAsia"/>
          <w:szCs w:val="24"/>
        </w:rPr>
        <w:t>2.</w:t>
      </w:r>
      <w:r w:rsidRPr="002616F0">
        <w:rPr>
          <w:rFonts w:ascii="標楷體" w:eastAsia="標楷體" w:hAnsi="標楷體" w:cs="Times New Roman" w:hint="eastAsia"/>
          <w:szCs w:val="24"/>
        </w:rPr>
        <w:tab/>
        <w:t>本法（本辦法）自中華民國○年○月○日施行。</w:t>
      </w:r>
    </w:p>
    <w:p w:rsidR="002616F0" w:rsidRPr="002616F0" w:rsidRDefault="002616F0" w:rsidP="002616F0">
      <w:pPr>
        <w:spacing w:line="340" w:lineRule="exact"/>
        <w:ind w:left="720" w:hangingChars="300" w:hanging="720"/>
        <w:jc w:val="both"/>
        <w:rPr>
          <w:rFonts w:ascii="標楷體" w:eastAsia="標楷體" w:hAnsi="標楷體" w:cs="Times New Roman"/>
          <w:szCs w:val="24"/>
        </w:rPr>
      </w:pPr>
      <w:r w:rsidRPr="002616F0">
        <w:rPr>
          <w:rFonts w:ascii="標楷體" w:eastAsia="標楷體" w:hAnsi="標楷體" w:cs="Times New Roman" w:hint="eastAsia"/>
          <w:szCs w:val="24"/>
        </w:rPr>
        <w:t>（三）法規修正時，宜儘量避免修正末條，如擬變更施行日期，有修正末條之必要時，宜就個案參照前（一）（二）方式妥適處理，並力求明確。</w:t>
      </w: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9342C9" w:rsidRDefault="002616F0" w:rsidP="002616F0">
      <w:pPr>
        <w:pStyle w:val="aa"/>
        <w:spacing w:afterLines="100" w:after="360" w:line="320" w:lineRule="exact"/>
        <w:jc w:val="center"/>
        <w:rPr>
          <w:rFonts w:ascii="標楷體" w:eastAsia="標楷體" w:hAnsi="標楷體" w:hint="eastAsia"/>
          <w:b/>
          <w:sz w:val="36"/>
          <w:szCs w:val="36"/>
        </w:rPr>
      </w:pPr>
      <w:r w:rsidRPr="009342C9">
        <w:rPr>
          <w:rFonts w:ascii="標楷體" w:eastAsia="標楷體" w:hAnsi="標楷體" w:hint="eastAsia"/>
          <w:b/>
          <w:sz w:val="36"/>
          <w:szCs w:val="36"/>
        </w:rPr>
        <w:lastRenderedPageBreak/>
        <w:t>有關法規施行日期之專題研究</w:t>
      </w:r>
    </w:p>
    <w:p w:rsidR="002616F0" w:rsidRPr="009342C9" w:rsidRDefault="002616F0" w:rsidP="002616F0">
      <w:pPr>
        <w:pStyle w:val="ac"/>
        <w:tabs>
          <w:tab w:val="left" w:pos="220"/>
        </w:tabs>
        <w:ind w:left="240" w:hangingChars="100" w:hanging="240"/>
        <w:rPr>
          <w:rFonts w:ascii="標楷體" w:eastAsia="標楷體" w:hAnsi="標楷體" w:hint="eastAsia"/>
          <w:sz w:val="24"/>
        </w:rPr>
      </w:pPr>
      <w:r w:rsidRPr="009342C9">
        <w:rPr>
          <w:rFonts w:ascii="標楷體" w:eastAsia="標楷體" w:hAnsi="標楷體" w:hint="eastAsia"/>
          <w:sz w:val="24"/>
        </w:rPr>
        <w:t>1.按中央法規標準法第13條規定：「法規明定自公布日或發布日施行者，自公布或發布之日起算至第三日起發生效力。」。又本院訂頒之中央行政機關法制作業應注意事項壹、二、有關法規草擬作業之說明，其中（一）已敘明行政機關於草擬法規時，法規應規定之事項，須有完整而成熟之具體構想，以免應予明定之事項，由於尚無具體構想而委諸於另行規定，以致法規訂定後不能立即貫徹執行；草擬法律時，涉及相關機關權責者，應會商有關機關；必要時，並應諮詢專家學者之意見或召開研討會、公聽會；有增加地方自治團體員額或經費負擔者，應與地方自治團體協商；對於法案衝擊影響層面及其範圍，亦應有完整之評估。另應預估所需執行人員之員額與經費，於草案總說明中一併敘明，俾便併予衡酌，以期完成立法程序後順利執行。是行政機關草擬法律案時，對於應規定之事項須有具體構想，即使有授權訂定子法之必要，對於該子法之內容亦應有成熟具體之構想，並於法律案送請立法院審議後，立即著手子法之草擬作業，以利法律公布施行時，其子法亦能即時發布施行，俾免相關子法無法完成立法，致法律不能貫徹執行。上述法制作業應注意事項，應由各機關切實注意辦理。是法律及其細則之施行日期，仍以自公布日或發布日施行為原則。</w:t>
      </w:r>
    </w:p>
    <w:p w:rsidR="002616F0" w:rsidRPr="009342C9" w:rsidRDefault="002616F0" w:rsidP="002616F0">
      <w:pPr>
        <w:pStyle w:val="ac"/>
        <w:tabs>
          <w:tab w:val="left" w:pos="220"/>
        </w:tabs>
        <w:ind w:left="240" w:hangingChars="100" w:hanging="240"/>
        <w:rPr>
          <w:rFonts w:ascii="標楷體" w:eastAsia="標楷體" w:hAnsi="標楷體" w:hint="eastAsia"/>
          <w:sz w:val="24"/>
        </w:rPr>
      </w:pPr>
      <w:r w:rsidRPr="009342C9">
        <w:rPr>
          <w:rFonts w:ascii="標楷體" w:eastAsia="標楷體" w:hAnsi="標楷體" w:hint="eastAsia"/>
          <w:sz w:val="24"/>
        </w:rPr>
        <w:t>2.按中央法規標準法第14條規定：「法規特定有施行日期，或以命令特定施行日期者，自該特定日起發生效力。」，上開規定，應以法律規定事項不宜自公布日施行，而須於</w:t>
      </w:r>
      <w:r w:rsidRPr="009342C9">
        <w:rPr>
          <w:rFonts w:ascii="標楷體" w:eastAsia="標楷體" w:hAnsi="標楷體" w:hint="eastAsia"/>
          <w:sz w:val="24"/>
        </w:rPr>
        <w:lastRenderedPageBreak/>
        <w:t>公布後預留相當時間始施行較為妥適之情形，始有其適用，以免法規動輒採取特定施行日期之體例。此類特定施行日期之立法體例，亦不宜過於繁雜，免致各行政機關於草擬法案時莫衷一是，且為配合法律及其子法於修正時，可能因末條之規定體例，導致適用上之疑義，故宜採取統一體例如下：</w:t>
      </w:r>
    </w:p>
    <w:p w:rsidR="002616F0" w:rsidRPr="009342C9" w:rsidRDefault="002616F0" w:rsidP="002616F0">
      <w:pPr>
        <w:pStyle w:val="11"/>
        <w:ind w:left="960" w:hangingChars="400" w:hanging="960"/>
        <w:rPr>
          <w:rFonts w:ascii="標楷體" w:eastAsia="標楷體" w:hAnsi="標楷體" w:hint="eastAsia"/>
          <w:sz w:val="24"/>
        </w:rPr>
      </w:pPr>
      <w:r w:rsidRPr="009342C9">
        <w:rPr>
          <w:rFonts w:ascii="標楷體" w:eastAsia="標楷體" w:hAnsi="標楷體" w:hint="eastAsia"/>
          <w:sz w:val="24"/>
        </w:rPr>
        <w:t xml:space="preserve">　　　　　　（母法）</w:t>
      </w:r>
    </w:p>
    <w:p w:rsidR="002616F0" w:rsidRPr="009342C9" w:rsidRDefault="002616F0" w:rsidP="002616F0">
      <w:pPr>
        <w:pStyle w:val="11"/>
        <w:ind w:leftChars="90" w:left="761" w:hangingChars="227" w:hanging="545"/>
        <w:rPr>
          <w:rFonts w:ascii="標楷體" w:eastAsia="標楷體" w:hAnsi="標楷體" w:hint="eastAsia"/>
          <w:sz w:val="24"/>
        </w:rPr>
      </w:pPr>
      <w:r w:rsidRPr="009342C9">
        <w:rPr>
          <w:rFonts w:ascii="標楷體" w:eastAsia="標楷體" w:hAnsi="標楷體" w:hint="eastAsia"/>
          <w:sz w:val="24"/>
        </w:rPr>
        <w:t>第○條　　本法施行日期，由行政院定之。</w:t>
      </w:r>
    </w:p>
    <w:p w:rsidR="002616F0" w:rsidRPr="009342C9" w:rsidRDefault="002616F0" w:rsidP="002616F0">
      <w:pPr>
        <w:pStyle w:val="11"/>
        <w:ind w:left="1200" w:hanging="1200"/>
        <w:rPr>
          <w:rFonts w:ascii="標楷體" w:eastAsia="標楷體" w:hAnsi="標楷體" w:hint="eastAsia"/>
          <w:sz w:val="24"/>
        </w:rPr>
      </w:pPr>
      <w:r w:rsidRPr="009342C9">
        <w:rPr>
          <w:rFonts w:ascii="標楷體" w:eastAsia="標楷體" w:hAnsi="標楷體" w:hint="eastAsia"/>
          <w:sz w:val="24"/>
        </w:rPr>
        <w:t xml:space="preserve">　　　　　　（子法）</w:t>
      </w:r>
    </w:p>
    <w:p w:rsidR="002616F0" w:rsidRPr="009342C9" w:rsidRDefault="002616F0" w:rsidP="002616F0">
      <w:pPr>
        <w:pStyle w:val="11"/>
        <w:ind w:leftChars="90" w:left="761" w:hangingChars="227" w:hanging="545"/>
        <w:rPr>
          <w:rFonts w:ascii="標楷體" w:eastAsia="標楷體" w:hAnsi="標楷體" w:hint="eastAsia"/>
          <w:sz w:val="24"/>
        </w:rPr>
      </w:pPr>
      <w:r w:rsidRPr="009342C9">
        <w:rPr>
          <w:rFonts w:ascii="標楷體" w:eastAsia="標楷體" w:hAnsi="標楷體" w:hint="eastAsia"/>
          <w:sz w:val="24"/>
        </w:rPr>
        <w:t>第○條　　本細則自發布日施行。</w:t>
      </w:r>
    </w:p>
    <w:p w:rsidR="002616F0" w:rsidRPr="009342C9" w:rsidRDefault="002616F0" w:rsidP="002616F0">
      <w:pPr>
        <w:pStyle w:val="af7"/>
        <w:ind w:leftChars="400" w:left="960" w:firstLine="480"/>
        <w:rPr>
          <w:rFonts w:ascii="標楷體" w:eastAsia="標楷體" w:hAnsi="標楷體" w:hint="eastAsia"/>
          <w:sz w:val="24"/>
        </w:rPr>
      </w:pPr>
      <w:r w:rsidRPr="009342C9">
        <w:rPr>
          <w:rFonts w:ascii="標楷體" w:eastAsia="標楷體" w:hAnsi="標楷體" w:hint="eastAsia"/>
          <w:sz w:val="24"/>
        </w:rPr>
        <w:t>上開體例，其子法之發布日期應與母法之指定施行日期配合；其細則之修正如係配合母法之修正而修正時，亦同。</w:t>
      </w:r>
    </w:p>
    <w:p w:rsidR="002616F0" w:rsidRPr="009342C9" w:rsidRDefault="002616F0" w:rsidP="002616F0">
      <w:pPr>
        <w:pStyle w:val="ac"/>
        <w:tabs>
          <w:tab w:val="left" w:pos="220"/>
        </w:tabs>
        <w:ind w:left="240" w:hangingChars="100" w:hanging="240"/>
        <w:rPr>
          <w:rFonts w:ascii="標楷體" w:eastAsia="標楷體" w:hAnsi="標楷體" w:hint="eastAsia"/>
          <w:sz w:val="24"/>
        </w:rPr>
      </w:pPr>
      <w:r w:rsidRPr="009342C9">
        <w:rPr>
          <w:rFonts w:ascii="標楷體" w:eastAsia="標楷體" w:hAnsi="標楷體" w:hint="eastAsia"/>
          <w:sz w:val="24"/>
        </w:rPr>
        <w:t>3.法律條文中關於特定一個或數個條文有特定施行日期之必要時，宜於該特定條文增列一項或另列一專條，以明定其施行日期，其例如下：</w:t>
      </w:r>
    </w:p>
    <w:p w:rsidR="002616F0" w:rsidRPr="009342C9" w:rsidRDefault="002616F0" w:rsidP="002616F0">
      <w:pPr>
        <w:pStyle w:val="11"/>
        <w:ind w:left="1200" w:hanging="1200"/>
        <w:rPr>
          <w:rFonts w:ascii="標楷體" w:eastAsia="標楷體" w:hAnsi="標楷體" w:hint="eastAsia"/>
          <w:sz w:val="24"/>
        </w:rPr>
      </w:pPr>
      <w:r w:rsidRPr="009342C9">
        <w:rPr>
          <w:rFonts w:ascii="標楷體" w:eastAsia="標楷體" w:hAnsi="標楷體" w:hint="eastAsia"/>
          <w:sz w:val="24"/>
        </w:rPr>
        <w:t xml:space="preserve">　　　　　　（例一）</w:t>
      </w:r>
    </w:p>
    <w:p w:rsidR="002616F0" w:rsidRPr="009342C9" w:rsidRDefault="002616F0" w:rsidP="002616F0">
      <w:pPr>
        <w:pStyle w:val="11"/>
        <w:ind w:leftChars="90" w:left="761" w:hangingChars="227" w:hanging="545"/>
        <w:rPr>
          <w:rFonts w:ascii="標楷體" w:eastAsia="標楷體" w:hAnsi="標楷體" w:hint="eastAsia"/>
          <w:sz w:val="24"/>
        </w:rPr>
      </w:pPr>
      <w:r w:rsidRPr="009342C9">
        <w:rPr>
          <w:rFonts w:ascii="標楷體" w:eastAsia="標楷體" w:hAnsi="標楷體" w:hint="eastAsia"/>
          <w:sz w:val="24"/>
        </w:rPr>
        <w:t>第○條　　……。</w:t>
      </w:r>
    </w:p>
    <w:p w:rsidR="002616F0" w:rsidRPr="009342C9" w:rsidRDefault="002616F0" w:rsidP="002616F0">
      <w:pPr>
        <w:pStyle w:val="af7"/>
        <w:ind w:leftChars="400" w:left="960" w:firstLine="480"/>
        <w:rPr>
          <w:rFonts w:ascii="標楷體" w:eastAsia="標楷體" w:hAnsi="標楷體" w:hint="eastAsia"/>
          <w:sz w:val="24"/>
        </w:rPr>
      </w:pPr>
      <w:r w:rsidRPr="009342C9">
        <w:rPr>
          <w:rFonts w:ascii="標楷體" w:eastAsia="標楷體" w:hAnsi="標楷體" w:hint="eastAsia"/>
          <w:sz w:val="24"/>
        </w:rPr>
        <w:t>前項關於○○事項，其施行日期，由○○（機關名稱）定之。</w:t>
      </w:r>
    </w:p>
    <w:p w:rsidR="002616F0" w:rsidRPr="009342C9" w:rsidRDefault="002616F0" w:rsidP="002616F0">
      <w:pPr>
        <w:pStyle w:val="11"/>
        <w:ind w:left="1200" w:hanging="1200"/>
        <w:rPr>
          <w:rFonts w:ascii="標楷體" w:eastAsia="標楷體" w:hAnsi="標楷體" w:hint="eastAsia"/>
          <w:sz w:val="24"/>
        </w:rPr>
      </w:pPr>
      <w:r w:rsidRPr="009342C9">
        <w:rPr>
          <w:rFonts w:ascii="標楷體" w:eastAsia="標楷體" w:hAnsi="標楷體" w:hint="eastAsia"/>
          <w:sz w:val="24"/>
        </w:rPr>
        <w:t xml:space="preserve">　　　　　　（例二）</w:t>
      </w:r>
    </w:p>
    <w:p w:rsidR="002616F0" w:rsidRPr="009342C9" w:rsidRDefault="002616F0" w:rsidP="002616F0">
      <w:pPr>
        <w:pStyle w:val="11"/>
        <w:ind w:leftChars="100" w:left="960" w:hangingChars="300" w:hanging="720"/>
        <w:rPr>
          <w:rFonts w:ascii="標楷體" w:eastAsia="標楷體" w:hAnsi="標楷體" w:hint="eastAsia"/>
          <w:sz w:val="24"/>
        </w:rPr>
      </w:pPr>
      <w:r w:rsidRPr="009342C9">
        <w:rPr>
          <w:rFonts w:ascii="標楷體" w:eastAsia="標楷體" w:hAnsi="標楷體" w:hint="eastAsia"/>
          <w:sz w:val="24"/>
        </w:rPr>
        <w:t>第○條　　第○條、第○條......及第○條，其施行日期，由○○（機關名稱）定之。</w:t>
      </w:r>
    </w:p>
    <w:p w:rsidR="002616F0" w:rsidRPr="009342C9" w:rsidRDefault="002616F0" w:rsidP="002616F0">
      <w:pPr>
        <w:pStyle w:val="ac"/>
        <w:tabs>
          <w:tab w:val="left" w:pos="220"/>
        </w:tabs>
        <w:ind w:left="240" w:hangingChars="100" w:hanging="240"/>
        <w:rPr>
          <w:rFonts w:ascii="標楷體" w:eastAsia="標楷體" w:hAnsi="標楷體" w:hint="eastAsia"/>
          <w:sz w:val="24"/>
        </w:rPr>
      </w:pPr>
      <w:r w:rsidRPr="009342C9">
        <w:rPr>
          <w:rFonts w:ascii="標楷體" w:eastAsia="標楷體" w:hAnsi="標楷體" w:hint="eastAsia"/>
          <w:sz w:val="24"/>
        </w:rPr>
        <w:t>4.法律之施行，有特定期間之必要者，宜於末條特定，其例如下：</w:t>
      </w:r>
    </w:p>
    <w:p w:rsidR="002616F0" w:rsidRPr="009342C9" w:rsidRDefault="002616F0" w:rsidP="002616F0">
      <w:pPr>
        <w:pStyle w:val="11"/>
        <w:ind w:left="1200" w:hanging="1200"/>
        <w:rPr>
          <w:rFonts w:ascii="標楷體" w:eastAsia="標楷體" w:hAnsi="標楷體" w:hint="eastAsia"/>
          <w:sz w:val="24"/>
        </w:rPr>
      </w:pPr>
      <w:r w:rsidRPr="009342C9">
        <w:rPr>
          <w:rFonts w:ascii="標楷體" w:eastAsia="標楷體" w:hAnsi="標楷體" w:hint="eastAsia"/>
          <w:sz w:val="24"/>
        </w:rPr>
        <w:t xml:space="preserve">　　　　　　（例一）</w:t>
      </w:r>
    </w:p>
    <w:p w:rsidR="002616F0" w:rsidRPr="009342C9" w:rsidRDefault="002616F0" w:rsidP="002616F0">
      <w:pPr>
        <w:pStyle w:val="11"/>
        <w:ind w:leftChars="100" w:left="960" w:hangingChars="300" w:hanging="720"/>
        <w:rPr>
          <w:rFonts w:ascii="標楷體" w:eastAsia="標楷體" w:hAnsi="標楷體" w:hint="eastAsia"/>
          <w:sz w:val="24"/>
        </w:rPr>
      </w:pPr>
      <w:r w:rsidRPr="009342C9">
        <w:rPr>
          <w:rFonts w:ascii="標楷體" w:eastAsia="標楷體" w:hAnsi="標楷體" w:hint="eastAsia"/>
          <w:sz w:val="24"/>
        </w:rPr>
        <w:lastRenderedPageBreak/>
        <w:t>第○條　　本法施行期間，自中華民國○年○月○日起，至○年○月○日止。</w:t>
      </w:r>
    </w:p>
    <w:p w:rsidR="002616F0" w:rsidRPr="009342C9" w:rsidRDefault="002616F0" w:rsidP="002616F0">
      <w:pPr>
        <w:pStyle w:val="11"/>
        <w:ind w:left="1200" w:hanging="1200"/>
        <w:rPr>
          <w:rFonts w:ascii="標楷體" w:eastAsia="標楷體" w:hAnsi="標楷體" w:hint="eastAsia"/>
          <w:sz w:val="24"/>
        </w:rPr>
      </w:pPr>
      <w:r w:rsidRPr="009342C9">
        <w:rPr>
          <w:rFonts w:ascii="標楷體" w:eastAsia="標楷體" w:hAnsi="標楷體" w:hint="eastAsia"/>
          <w:sz w:val="24"/>
        </w:rPr>
        <w:t xml:space="preserve">　　　　　　（例二）</w:t>
      </w:r>
    </w:p>
    <w:p w:rsidR="002616F0" w:rsidRPr="009342C9" w:rsidRDefault="002616F0" w:rsidP="002616F0">
      <w:pPr>
        <w:pStyle w:val="11"/>
        <w:ind w:leftChars="100" w:left="960" w:hangingChars="300" w:hanging="720"/>
        <w:rPr>
          <w:rFonts w:ascii="標楷體" w:eastAsia="標楷體" w:hAnsi="標楷體" w:hint="eastAsia"/>
          <w:sz w:val="24"/>
        </w:rPr>
      </w:pPr>
      <w:r w:rsidRPr="009342C9">
        <w:rPr>
          <w:rFonts w:ascii="標楷體" w:eastAsia="標楷體" w:hAnsi="標楷體" w:hint="eastAsia"/>
          <w:sz w:val="24"/>
        </w:rPr>
        <w:t>第○條　　本條例自中華民國○年○月○日施行，至○年○月○日止。</w:t>
      </w:r>
    </w:p>
    <w:p w:rsidR="002616F0" w:rsidRPr="009342C9" w:rsidRDefault="002616F0" w:rsidP="002616F0">
      <w:pPr>
        <w:pStyle w:val="af7"/>
        <w:ind w:leftChars="400" w:left="960" w:firstLine="480"/>
        <w:rPr>
          <w:rFonts w:ascii="標楷體" w:eastAsia="標楷體" w:hAnsi="標楷體" w:hint="eastAsia"/>
          <w:sz w:val="24"/>
        </w:rPr>
      </w:pPr>
      <w:r w:rsidRPr="009342C9">
        <w:rPr>
          <w:rFonts w:ascii="標楷體" w:eastAsia="標楷體" w:hAnsi="標楷體" w:hint="eastAsia"/>
          <w:sz w:val="24"/>
        </w:rPr>
        <w:t>本條例施行期限，於到期前經立法院同意，得再延長○年。</w:t>
      </w:r>
    </w:p>
    <w:p w:rsidR="002616F0" w:rsidRPr="009342C9" w:rsidRDefault="002616F0" w:rsidP="002616F0">
      <w:pPr>
        <w:pStyle w:val="11"/>
        <w:ind w:left="1200" w:hanging="1200"/>
        <w:rPr>
          <w:rFonts w:ascii="標楷體" w:eastAsia="標楷體" w:hAnsi="標楷體" w:hint="eastAsia"/>
          <w:sz w:val="24"/>
        </w:rPr>
      </w:pPr>
      <w:r w:rsidRPr="009342C9">
        <w:rPr>
          <w:rFonts w:ascii="標楷體" w:eastAsia="標楷體" w:hAnsi="標楷體" w:hint="eastAsia"/>
          <w:sz w:val="24"/>
        </w:rPr>
        <w:t xml:space="preserve">　　　　　　（例三）</w:t>
      </w:r>
    </w:p>
    <w:p w:rsidR="002616F0" w:rsidRPr="009342C9" w:rsidRDefault="002616F0" w:rsidP="002616F0">
      <w:pPr>
        <w:pStyle w:val="11"/>
        <w:ind w:leftChars="90" w:left="761" w:hangingChars="227" w:hanging="545"/>
        <w:rPr>
          <w:rFonts w:ascii="標楷體" w:eastAsia="標楷體" w:hAnsi="標楷體" w:hint="eastAsia"/>
          <w:sz w:val="24"/>
        </w:rPr>
      </w:pPr>
      <w:r w:rsidRPr="009342C9">
        <w:rPr>
          <w:rFonts w:ascii="標楷體" w:eastAsia="標楷體" w:hAnsi="標楷體" w:hint="eastAsia"/>
          <w:sz w:val="24"/>
        </w:rPr>
        <w:t>第○條　　本法自公布施行日起適用○年。</w:t>
      </w:r>
    </w:p>
    <w:p w:rsidR="002616F0" w:rsidRPr="009342C9" w:rsidRDefault="002616F0" w:rsidP="002616F0">
      <w:pPr>
        <w:spacing w:line="340" w:lineRule="exact"/>
        <w:rPr>
          <w:rFonts w:ascii="標楷體" w:eastAsia="標楷體" w:hAnsi="標楷體"/>
        </w:rPr>
      </w:pP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2616F0" w:rsidRDefault="002616F0" w:rsidP="002616F0">
      <w:pPr>
        <w:spacing w:afterLines="100" w:after="360" w:line="32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法規末條體例之補充</w:t>
      </w:r>
    </w:p>
    <w:p w:rsidR="002616F0" w:rsidRPr="002616F0" w:rsidRDefault="002616F0" w:rsidP="002616F0">
      <w:pPr>
        <w:spacing w:line="34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一、制定時，自公布日施行；部分條文修正時，另定施行日期：</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△國史館組織條例</w:t>
      </w:r>
    </w:p>
    <w:p w:rsidR="002616F0" w:rsidRPr="002616F0" w:rsidRDefault="002616F0" w:rsidP="002616F0">
      <w:pPr>
        <w:spacing w:line="340" w:lineRule="exact"/>
        <w:ind w:leftChars="200" w:left="1580" w:hangingChars="500" w:hanging="110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 十五 條　本條例自公布日施行。</w:t>
      </w:r>
    </w:p>
    <w:p w:rsidR="002616F0" w:rsidRPr="002616F0" w:rsidRDefault="002616F0" w:rsidP="002616F0">
      <w:pPr>
        <w:spacing w:line="340" w:lineRule="exact"/>
        <w:ind w:leftChars="700" w:left="190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本條例修正條文施行日期，由總統府會同行政院以命令定之。</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△國防部組織法</w:t>
      </w:r>
    </w:p>
    <w:p w:rsidR="002616F0" w:rsidRPr="002616F0" w:rsidRDefault="002616F0" w:rsidP="002616F0">
      <w:pPr>
        <w:spacing w:line="340" w:lineRule="exact"/>
        <w:ind w:leftChars="200" w:left="1580" w:hangingChars="500" w:hanging="110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第二十三條　本法自公布日施行。</w:t>
      </w:r>
    </w:p>
    <w:p w:rsidR="002616F0" w:rsidRPr="002616F0" w:rsidRDefault="002616F0" w:rsidP="002616F0">
      <w:pPr>
        <w:spacing w:line="340" w:lineRule="exact"/>
        <w:ind w:leftChars="700" w:left="190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本法修正條文施行日期，由行政院於修正條文公布後三年內定之。</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△商港法</w:t>
      </w:r>
    </w:p>
    <w:p w:rsidR="002616F0" w:rsidRPr="002616F0" w:rsidRDefault="002616F0" w:rsidP="002616F0">
      <w:pPr>
        <w:spacing w:line="340" w:lineRule="exact"/>
        <w:ind w:leftChars="200" w:left="1580" w:hangingChars="500" w:hanging="110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第五十一條　本法自公布日施行。</w:t>
      </w:r>
    </w:p>
    <w:p w:rsidR="002616F0" w:rsidRPr="002616F0" w:rsidRDefault="002616F0" w:rsidP="002616F0">
      <w:pPr>
        <w:spacing w:line="340" w:lineRule="exact"/>
        <w:ind w:leftChars="700" w:left="190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修正條文第十五條之施行及現行條文第七條之刪除，其施行日期，由行政院定之。</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△行政院原住民族委員會組織條例</w:t>
      </w:r>
    </w:p>
    <w:p w:rsidR="002616F0" w:rsidRPr="002616F0" w:rsidRDefault="002616F0" w:rsidP="002616F0">
      <w:pPr>
        <w:spacing w:line="340" w:lineRule="exact"/>
        <w:ind w:leftChars="200" w:left="1580" w:hangingChars="500" w:hanging="110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 十九 條　本條例自公布日施行。</w:t>
      </w:r>
    </w:p>
    <w:p w:rsidR="002616F0" w:rsidRPr="002616F0" w:rsidRDefault="002616F0" w:rsidP="002616F0">
      <w:pPr>
        <w:adjustRightInd w:val="0"/>
        <w:spacing w:line="340" w:lineRule="exact"/>
        <w:ind w:leftChars="700" w:left="190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本條例修正條文施行日期，由行政院以命令定之。</w:t>
      </w: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二、制定時，自公布日施行，但有部分條文另定施行日期：</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△營造業法</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第七十三條　本法除另定施行日期者外，自公布日施行。</w:t>
      </w: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三、制定時，自特定日施行：</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△洗錢防制法</w:t>
      </w:r>
    </w:p>
    <w:p w:rsidR="002616F0" w:rsidRPr="002616F0" w:rsidRDefault="002616F0" w:rsidP="002616F0">
      <w:pPr>
        <w:spacing w:line="340" w:lineRule="exact"/>
        <w:ind w:leftChars="200" w:left="1580" w:hangingChars="500" w:hanging="110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 十五 條　本法自公布後六個月施行。</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△香港澳門關係條例</w:t>
      </w:r>
    </w:p>
    <w:p w:rsidR="002616F0" w:rsidRPr="002616F0" w:rsidRDefault="002616F0" w:rsidP="002616F0">
      <w:pPr>
        <w:spacing w:line="340" w:lineRule="exact"/>
        <w:ind w:leftChars="200" w:left="180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第六十二條　本條例施行日期，由行政院定之。但行政院得分別情形定其一部或全部之施行日期。</w:t>
      </w:r>
    </w:p>
    <w:p w:rsidR="002616F0" w:rsidRPr="002616F0" w:rsidRDefault="002616F0" w:rsidP="002616F0">
      <w:pPr>
        <w:spacing w:line="340" w:lineRule="exact"/>
        <w:ind w:left="1320" w:hangingChars="600" w:hanging="132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四、自特定日施行（包括二種特定日之體例）：</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△加值型及非加值型營業稅法</w:t>
      </w:r>
    </w:p>
    <w:p w:rsidR="002616F0" w:rsidRPr="002616F0" w:rsidRDefault="002616F0" w:rsidP="002616F0">
      <w:pPr>
        <w:spacing w:line="340" w:lineRule="exact"/>
        <w:ind w:leftChars="200" w:left="180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 六十 條　本法施行日期，除中華民國八十八年六月二十八日修正公布之第十一條、第二十一條修正條文，自八十八年七月一日施行者外，由行政院定之。</w:t>
      </w: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五、制定時，自特定日施行；部分條文修正時，自公布日施行：</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△入出國及移民法</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第 七十 條　本法施行日期，由行政院定之。</w:t>
      </w:r>
    </w:p>
    <w:p w:rsidR="002616F0" w:rsidRPr="002616F0" w:rsidRDefault="002616F0" w:rsidP="002616F0">
      <w:pPr>
        <w:spacing w:line="340" w:lineRule="exact"/>
        <w:ind w:leftChars="600" w:left="1440" w:firstLineChars="200" w:firstLine="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本法修正條文自公布日施行。</w:t>
      </w: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六、只有少數條文自公布日施行，其餘均自特定日施行：</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△專利法</w:t>
      </w:r>
    </w:p>
    <w:p w:rsidR="002616F0" w:rsidRPr="002616F0" w:rsidRDefault="002616F0" w:rsidP="002616F0">
      <w:pPr>
        <w:spacing w:line="340" w:lineRule="exact"/>
        <w:ind w:leftChars="100" w:left="2220" w:hangingChars="900" w:hanging="198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第一百三十八條　本法除第十一條自公布日施行外，其餘條文之施行日期，由行政院定之。</w:t>
      </w: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七、只有少數條文自特定日施行，其餘均自公布日施行：</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△財政收支劃分法</w:t>
      </w:r>
    </w:p>
    <w:p w:rsidR="002616F0" w:rsidRPr="002616F0" w:rsidRDefault="002616F0" w:rsidP="002616F0">
      <w:pPr>
        <w:spacing w:line="340" w:lineRule="exact"/>
        <w:ind w:leftChars="100" w:left="156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第三十九條　本法除已另定施行日期者外，自公布日施行。</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△就業服務法</w:t>
      </w:r>
    </w:p>
    <w:p w:rsidR="002616F0" w:rsidRPr="002616F0" w:rsidRDefault="002616F0" w:rsidP="002616F0">
      <w:pPr>
        <w:spacing w:line="340" w:lineRule="exact"/>
        <w:ind w:leftChars="200" w:left="180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第八十三條　本法施行日期，除第四十八條第一項至第三項規定由行政院以命令定之外，自公布日施行。</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△貨物稅條例</w:t>
      </w:r>
    </w:p>
    <w:p w:rsidR="002616F0" w:rsidRPr="002616F0" w:rsidRDefault="002616F0" w:rsidP="002616F0">
      <w:pPr>
        <w:spacing w:line="340" w:lineRule="exact"/>
        <w:ind w:leftChars="200" w:left="180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第三十七條　本條例自公布日施行。但中華民國八十六年五月七日修正公布之第三條、第五條、第十三條至第十五條、第十七條、第十八條、第三十二條及</w:t>
      </w:r>
      <w:smartTag w:uri="urn:schemas-microsoft-com:office:smarttags" w:element="chsdate">
        <w:smartTagPr>
          <w:attr w:name="Year" w:val="1990"/>
          <w:attr w:name="Month" w:val="10"/>
          <w:attr w:name="Day" w:val="31"/>
          <w:attr w:name="IsLunarDate" w:val="False"/>
          <w:attr w:name="IsROCDate" w:val="False"/>
        </w:smartTagPr>
        <w:r w:rsidRPr="002616F0">
          <w:rPr>
            <w:rFonts w:ascii="標楷體" w:eastAsia="標楷體" w:hAnsi="標楷體" w:cs="Times New Roman" w:hint="eastAsia"/>
            <w:sz w:val="22"/>
            <w:szCs w:val="24"/>
          </w:rPr>
          <w:t>九十年十月三十一日</w:t>
        </w:r>
      </w:smartTag>
      <w:r w:rsidRPr="002616F0">
        <w:rPr>
          <w:rFonts w:ascii="標楷體" w:eastAsia="標楷體" w:hAnsi="標楷體" w:cs="Times New Roman" w:hint="eastAsia"/>
          <w:sz w:val="22"/>
          <w:szCs w:val="24"/>
        </w:rPr>
        <w:t>修正公布之第十二條之施行日期，由行政院定之。</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△教師法</w:t>
      </w:r>
    </w:p>
    <w:p w:rsidR="002616F0" w:rsidRPr="002616F0" w:rsidRDefault="002616F0" w:rsidP="002616F0">
      <w:pPr>
        <w:spacing w:line="340" w:lineRule="exact"/>
        <w:ind w:leftChars="200" w:left="180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第三十九條　本法自公布日施行。但待遇、退休、撫卹、離職、資遣、保險部分之施行日期，由行政院以命令定之。</w:t>
      </w: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八、施行定有起迄日期，並可延長：</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△臺灣省政府功能業務與組織調整暫行條例</w:t>
      </w:r>
    </w:p>
    <w:p w:rsidR="002616F0" w:rsidRPr="002616F0" w:rsidRDefault="002616F0" w:rsidP="002616F0">
      <w:pPr>
        <w:spacing w:line="340" w:lineRule="exact"/>
        <w:ind w:leftChars="200" w:left="180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第二十二條　本條例自中華民國八十七年十二月二十一日起施行，至</w:t>
      </w:r>
      <w:smartTag w:uri="urn:schemas-microsoft-com:office:smarttags" w:element="chsdate">
        <w:smartTagPr>
          <w:attr w:name="Year" w:val="2000"/>
          <w:attr w:name="Month" w:val="12"/>
          <w:attr w:name="Day" w:val="31"/>
          <w:attr w:name="IsLunarDate" w:val="False"/>
          <w:attr w:name="IsROCDate" w:val="True"/>
        </w:smartTagPr>
        <w:r w:rsidRPr="002616F0">
          <w:rPr>
            <w:rFonts w:ascii="標楷體" w:eastAsia="標楷體" w:hAnsi="標楷體" w:cs="Times New Roman" w:hint="eastAsia"/>
            <w:sz w:val="22"/>
            <w:szCs w:val="24"/>
          </w:rPr>
          <w:t>中華民國八十九年十二月三十一日</w:t>
        </w:r>
      </w:smartTag>
      <w:r w:rsidRPr="002616F0">
        <w:rPr>
          <w:rFonts w:ascii="標楷體" w:eastAsia="標楷體" w:hAnsi="標楷體" w:cs="Times New Roman" w:hint="eastAsia"/>
          <w:sz w:val="22"/>
          <w:szCs w:val="24"/>
        </w:rPr>
        <w:t>止。</w:t>
      </w:r>
    </w:p>
    <w:p w:rsidR="002616F0" w:rsidRPr="002616F0" w:rsidRDefault="002616F0" w:rsidP="002616F0">
      <w:pPr>
        <w:spacing w:line="340" w:lineRule="exact"/>
        <w:ind w:leftChars="800" w:left="19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本條例施行期限，於到期前經立法院同意，得再延長一年。</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△嚴重急性呼吸道症候群防治及紓困暫行條例</w:t>
      </w:r>
    </w:p>
    <w:p w:rsidR="002616F0" w:rsidRPr="002616F0" w:rsidRDefault="002616F0" w:rsidP="002616F0">
      <w:pPr>
        <w:spacing w:line="340" w:lineRule="exact"/>
        <w:ind w:leftChars="200" w:left="1800" w:hangingChars="600" w:hanging="13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第 十九 條　本條例施行日期，自中華民國九十二年三月一日至九十三年十二月三十一日止。</w:t>
      </w:r>
    </w:p>
    <w:p w:rsidR="002616F0" w:rsidRPr="002616F0" w:rsidRDefault="002616F0" w:rsidP="002616F0">
      <w:pPr>
        <w:spacing w:line="340" w:lineRule="exact"/>
        <w:ind w:leftChars="700" w:left="190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　本條例施行期限屆滿，得經立法院同意延長之。</w:t>
      </w: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p>
    <w:p w:rsidR="002616F0" w:rsidRPr="002616F0" w:rsidRDefault="002616F0" w:rsidP="002616F0">
      <w:pPr>
        <w:spacing w:line="340" w:lineRule="exact"/>
        <w:ind w:left="440" w:hangingChars="200" w:hanging="4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九、施行定有起迄日期，部分條文並特定施行日期：</w:t>
      </w:r>
    </w:p>
    <w:p w:rsidR="002616F0" w:rsidRPr="002616F0" w:rsidRDefault="002616F0" w:rsidP="002616F0">
      <w:pPr>
        <w:spacing w:line="340" w:lineRule="exact"/>
        <w:ind w:leftChars="100" w:left="460" w:hangingChars="100" w:hanging="22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△臺灣省政府功能業務與組織調整暫行條例施行期間員工權益處理辦法</w:t>
      </w:r>
    </w:p>
    <w:p w:rsidR="002616F0" w:rsidRPr="002616F0" w:rsidRDefault="002616F0" w:rsidP="002616F0">
      <w:pPr>
        <w:spacing w:line="340" w:lineRule="exact"/>
        <w:ind w:leftChars="200" w:left="1580" w:hangingChars="500" w:hanging="1100"/>
        <w:jc w:val="both"/>
        <w:rPr>
          <w:rFonts w:ascii="標楷體" w:eastAsia="標楷體" w:hAnsi="標楷體" w:cs="Times New Roman"/>
          <w:sz w:val="22"/>
          <w:szCs w:val="24"/>
        </w:rPr>
      </w:pPr>
      <w:r w:rsidRPr="002616F0">
        <w:rPr>
          <w:rFonts w:ascii="標楷體" w:eastAsia="標楷體" w:hAnsi="標楷體" w:cs="Times New Roman" w:hint="eastAsia"/>
          <w:sz w:val="22"/>
          <w:szCs w:val="24"/>
        </w:rPr>
        <w:t>第 十三 條　　本辦法除另定施行日期者外，自中華民國八十七年十二月二十一日起施行，至本條例施行期限屆滿時止</w:t>
      </w: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2616F0" w:rsidRDefault="002616F0" w:rsidP="002616F0">
      <w:pPr>
        <w:spacing w:line="40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研擬法律修正草案，其修正條文施行</w:t>
      </w:r>
    </w:p>
    <w:p w:rsidR="002616F0" w:rsidRPr="002616F0" w:rsidRDefault="002616F0" w:rsidP="002616F0">
      <w:pPr>
        <w:spacing w:afterLines="100" w:after="360" w:line="40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t>日期空白欄位填註體例之處理原則</w:t>
      </w: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行政院秘書長函</w:t>
      </w:r>
    </w:p>
    <w:p w:rsidR="002616F0" w:rsidRPr="002616F0" w:rsidRDefault="002616F0" w:rsidP="002616F0">
      <w:pPr>
        <w:spacing w:afterLines="50" w:after="180" w:line="320" w:lineRule="exact"/>
        <w:ind w:leftChars="600" w:left="1440"/>
        <w:jc w:val="right"/>
        <w:rPr>
          <w:rFonts w:ascii="標楷體" w:eastAsia="標楷體" w:hAnsi="標楷體" w:cs="Times New Roman" w:hint="eastAsia"/>
          <w:szCs w:val="24"/>
        </w:rPr>
      </w:pPr>
      <w:smartTag w:uri="urn:schemas-microsoft-com:office:smarttags" w:element="chsdate">
        <w:smartTagPr>
          <w:attr w:name="Year" w:val="1992"/>
          <w:attr w:name="Month" w:val="11"/>
          <w:attr w:name="Day" w:val="6"/>
          <w:attr w:name="IsLunarDate" w:val="False"/>
          <w:attr w:name="IsROCDate" w:val="False"/>
        </w:smartTagPr>
        <w:r w:rsidRPr="002616F0">
          <w:rPr>
            <w:rFonts w:ascii="標楷體" w:eastAsia="標楷體" w:hAnsi="標楷體" w:cs="Times New Roman" w:hint="eastAsia"/>
            <w:szCs w:val="24"/>
          </w:rPr>
          <w:t>92年11月6日</w:t>
        </w:r>
      </w:smartTag>
      <w:r w:rsidRPr="002616F0">
        <w:rPr>
          <w:rFonts w:ascii="標楷體" w:eastAsia="標楷體" w:hAnsi="標楷體" w:cs="Times New Roman" w:hint="eastAsia"/>
          <w:szCs w:val="24"/>
        </w:rPr>
        <w:t>院臺規字第0920092174號</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主旨：有關研擬法律修正草案，其修正條文施行日期空白欄位填註體例之處理原則，經本院於本（92）年10月24日開會研商，獲致結論如說明一至三，請　查照辦理。</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說明：</w:t>
      </w:r>
    </w:p>
    <w:p w:rsidR="002616F0" w:rsidRPr="002616F0" w:rsidRDefault="002616F0" w:rsidP="002616F0">
      <w:pPr>
        <w:spacing w:line="340" w:lineRule="exact"/>
        <w:ind w:leftChars="200" w:left="96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一、修正條文所載○年○月○日之空白欄位，原則上係指立法院三讀日期，無須再以括號加註說明。</w:t>
      </w:r>
    </w:p>
    <w:p w:rsidR="002616F0" w:rsidRPr="002616F0" w:rsidRDefault="002616F0" w:rsidP="002616F0">
      <w:pPr>
        <w:spacing w:line="340" w:lineRule="exact"/>
        <w:ind w:leftChars="200" w:left="96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二、有關施行日期之規定，宜儘量於草案末條統一規定，並參採「民事訴訟法施行法」第12條及「刑事訴訟法施行法」第7條之2之體例，規定為：「中華民國○年○月○日修正之條文，其施行日期由行政院定之。」、「中華民國○年○月○日修正之條文，自公布日施行。」</w:t>
      </w:r>
    </w:p>
    <w:p w:rsidR="002616F0" w:rsidRPr="002616F0" w:rsidRDefault="002616F0" w:rsidP="002616F0">
      <w:pPr>
        <w:spacing w:line="340" w:lineRule="exact"/>
        <w:ind w:leftChars="200" w:left="96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三、如仍須於各該條文規定施行日期，應將「修正」與「施行」分開敘述，規定為：「中華民國○年○月○日修正之條文施行前」、「中華民國○年○月○日修正之第○條施行前」，不再使用「生效」或「公布」等文字，但特殊情形非使用「公布」無法達成立法目的者（如下例四），不在此限。而實際施行之日期，則依各該法律末條之規定認定。茲例舉如</w:t>
      </w:r>
      <w:r w:rsidRPr="002616F0">
        <w:rPr>
          <w:rFonts w:ascii="標楷體" w:eastAsia="標楷體" w:hAnsi="標楷體" w:cs="Times New Roman" w:hint="eastAsia"/>
          <w:szCs w:val="24"/>
        </w:rPr>
        <w:lastRenderedPageBreak/>
        <w:t>下：</w:t>
      </w:r>
    </w:p>
    <w:p w:rsidR="002616F0" w:rsidRPr="002616F0" w:rsidRDefault="002616F0" w:rsidP="002616F0">
      <w:pPr>
        <w:numPr>
          <w:ilvl w:val="0"/>
          <w:numId w:val="2"/>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2"/>
          <w:attr w:name="Day" w:val="6"/>
          <w:attr w:name="IsLunarDate" w:val="False"/>
          <w:attr w:name="IsROCDate" w:val="False"/>
        </w:smartTagPr>
        <w:r w:rsidRPr="002616F0">
          <w:rPr>
            <w:rFonts w:ascii="標楷體" w:eastAsia="標楷體" w:hAnsi="標楷體" w:cs="Times New Roman" w:hint="eastAsia"/>
            <w:szCs w:val="24"/>
          </w:rPr>
          <w:t>92年2月6日</w:t>
        </w:r>
      </w:smartTag>
      <w:r w:rsidRPr="002616F0">
        <w:rPr>
          <w:rFonts w:ascii="標楷體" w:eastAsia="標楷體" w:hAnsi="標楷體" w:cs="Times New Roman" w:hint="eastAsia"/>
          <w:szCs w:val="24"/>
        </w:rPr>
        <w:t>修正公布之專利法第135條規定：「本法中華民國</w:t>
      </w:r>
      <w:smartTag w:uri="urn:schemas-microsoft-com:office:smarttags" w:element="chsdate">
        <w:smartTagPr>
          <w:attr w:name="Year" w:val="1992"/>
          <w:attr w:name="Month" w:val="1"/>
          <w:attr w:name="Day" w:val="3"/>
          <w:attr w:name="IsLunarDate" w:val="False"/>
          <w:attr w:name="IsROCDate" w:val="False"/>
        </w:smartTagPr>
        <w:r w:rsidRPr="002616F0">
          <w:rPr>
            <w:rFonts w:ascii="標楷體" w:eastAsia="標楷體" w:hAnsi="標楷體" w:cs="Times New Roman" w:hint="eastAsia"/>
            <w:szCs w:val="24"/>
          </w:rPr>
          <w:t>92年1月3日</w:t>
        </w:r>
      </w:smartTag>
      <w:r w:rsidRPr="002616F0">
        <w:rPr>
          <w:rFonts w:ascii="標楷體" w:eastAsia="標楷體" w:hAnsi="標楷體" w:cs="Times New Roman" w:hint="eastAsia"/>
          <w:szCs w:val="24"/>
        </w:rPr>
        <w:t>修正施行前，尚未審定之專利申請案，適用修正施行後之規定。」依上開體例應修正為：「本法中華民國</w:t>
      </w:r>
      <w:smartTag w:uri="urn:schemas-microsoft-com:office:smarttags" w:element="chsdate">
        <w:smartTagPr>
          <w:attr w:name="Year" w:val="1992"/>
          <w:attr w:name="Month" w:val="1"/>
          <w:attr w:name="Day" w:val="3"/>
          <w:attr w:name="IsLunarDate" w:val="False"/>
          <w:attr w:name="IsROCDate" w:val="False"/>
        </w:smartTagPr>
        <w:r w:rsidRPr="002616F0">
          <w:rPr>
            <w:rFonts w:ascii="標楷體" w:eastAsia="標楷體" w:hAnsi="標楷體" w:cs="Times New Roman" w:hint="eastAsia"/>
            <w:szCs w:val="24"/>
          </w:rPr>
          <w:t>92年1月3日</w:t>
        </w:r>
      </w:smartTag>
      <w:r w:rsidRPr="002616F0">
        <w:rPr>
          <w:rFonts w:ascii="標楷體" w:eastAsia="標楷體" w:hAnsi="標楷體" w:cs="Times New Roman" w:hint="eastAsia"/>
          <w:szCs w:val="24"/>
        </w:rPr>
        <w:t>修正之條文施行前，尚未審定之專利申請案，適用修正施行後之規定。」</w:t>
      </w:r>
    </w:p>
    <w:p w:rsidR="002616F0" w:rsidRPr="002616F0" w:rsidRDefault="002616F0" w:rsidP="002616F0">
      <w:pPr>
        <w:numPr>
          <w:ilvl w:val="0"/>
          <w:numId w:val="2"/>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7"/>
          <w:attr w:name="Day" w:val="9"/>
          <w:attr w:name="IsLunarDate" w:val="False"/>
          <w:attr w:name="IsROCDate" w:val="False"/>
        </w:smartTagPr>
        <w:r w:rsidRPr="002616F0">
          <w:rPr>
            <w:rFonts w:ascii="標楷體" w:eastAsia="標楷體" w:hAnsi="標楷體" w:cs="Times New Roman" w:hint="eastAsia"/>
            <w:szCs w:val="24"/>
          </w:rPr>
          <w:t>92年7月9日</w:t>
        </w:r>
      </w:smartTag>
      <w:r w:rsidRPr="002616F0">
        <w:rPr>
          <w:rFonts w:ascii="標楷體" w:eastAsia="標楷體" w:hAnsi="標楷體" w:cs="Times New Roman" w:hint="eastAsia"/>
          <w:szCs w:val="24"/>
        </w:rPr>
        <w:t>修正公布之毒品危害防制條例第35條規定：「於中華民國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本條例修正施行前繫屬之施用毒品案件，於修正施行後，適用修正後之規定，並依下列方式處理：</w:t>
      </w:r>
      <w:r w:rsidRPr="002616F0">
        <w:rPr>
          <w:rFonts w:ascii="標楷體" w:eastAsia="標楷體" w:hAnsi="標楷體" w:cs="Times New Roman"/>
          <w:position w:val="6"/>
          <w:szCs w:val="24"/>
        </w:rPr>
        <w:t>……</w:t>
      </w:r>
      <w:r w:rsidRPr="002616F0">
        <w:rPr>
          <w:rFonts w:ascii="標楷體" w:eastAsia="標楷體" w:hAnsi="標楷體" w:cs="Times New Roman" w:hint="eastAsia"/>
          <w:szCs w:val="24"/>
        </w:rPr>
        <w:t>」依上開體例應修正為：「本條例中華民國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修正之條文施行前繫屬之施用毒品案件，於修正施行後，適用修正後之規定，並依下列方式處理：</w:t>
      </w:r>
      <w:r w:rsidRPr="002616F0">
        <w:rPr>
          <w:rFonts w:ascii="標楷體" w:eastAsia="標楷體" w:hAnsi="標楷體" w:cs="Times New Roman"/>
          <w:position w:val="6"/>
          <w:szCs w:val="24"/>
        </w:rPr>
        <w:t>……</w:t>
      </w:r>
      <w:r w:rsidRPr="002616F0">
        <w:rPr>
          <w:rFonts w:ascii="標楷體" w:eastAsia="標楷體" w:hAnsi="標楷體" w:cs="Times New Roman" w:hint="eastAsia"/>
          <w:szCs w:val="24"/>
        </w:rPr>
        <w:t>」</w:t>
      </w:r>
    </w:p>
    <w:p w:rsidR="002616F0" w:rsidRPr="002616F0" w:rsidRDefault="002616F0" w:rsidP="002616F0">
      <w:pPr>
        <w:numPr>
          <w:ilvl w:val="0"/>
          <w:numId w:val="2"/>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6"/>
          <w:attr w:name="Day" w:val="18"/>
          <w:attr w:name="IsLunarDate" w:val="False"/>
          <w:attr w:name="IsROCDate" w:val="False"/>
        </w:smartTagPr>
        <w:r w:rsidRPr="002616F0">
          <w:rPr>
            <w:rFonts w:ascii="標楷體" w:eastAsia="標楷體" w:hAnsi="標楷體" w:cs="Times New Roman" w:hint="eastAsia"/>
            <w:szCs w:val="24"/>
          </w:rPr>
          <w:t>92年6月18日</w:t>
        </w:r>
      </w:smartTag>
      <w:r w:rsidRPr="002616F0">
        <w:rPr>
          <w:rFonts w:ascii="標楷體" w:eastAsia="標楷體" w:hAnsi="標楷體" w:cs="Times New Roman" w:hint="eastAsia"/>
          <w:szCs w:val="24"/>
        </w:rPr>
        <w:t>修正公布之全民健康保險法第87條之4第2項規定：「被保險人已依第87條之2規定，申貸本保險相關費用者，自本法</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修正施行之日起1年內，得申請延緩清償貸款。」依上開體例應修正為：「被保險人已依第87條之2規定，申貸本保險相關費用者，自本法中華民國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修正之條文施行之日起1年內，得申請延緩清償貸款。」</w:t>
      </w:r>
    </w:p>
    <w:p w:rsidR="002616F0" w:rsidRPr="002616F0" w:rsidRDefault="002616F0" w:rsidP="002616F0">
      <w:pPr>
        <w:numPr>
          <w:ilvl w:val="0"/>
          <w:numId w:val="2"/>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6"/>
          <w:attr w:name="Day" w:val="18"/>
          <w:attr w:name="IsLunarDate" w:val="False"/>
          <w:attr w:name="IsROCDate" w:val="False"/>
        </w:smartTagPr>
        <w:r w:rsidRPr="002616F0">
          <w:rPr>
            <w:rFonts w:ascii="標楷體" w:eastAsia="標楷體" w:hAnsi="標楷體" w:cs="Times New Roman" w:hint="eastAsia"/>
            <w:szCs w:val="24"/>
          </w:rPr>
          <w:t>92年6月18日</w:t>
        </w:r>
      </w:smartTag>
      <w:r w:rsidRPr="002616F0">
        <w:rPr>
          <w:rFonts w:ascii="標楷體" w:eastAsia="標楷體" w:hAnsi="標楷體" w:cs="Times New Roman" w:hint="eastAsia"/>
          <w:szCs w:val="24"/>
        </w:rPr>
        <w:t>修正公布之嚴重急性呼吸道</w:t>
      </w:r>
      <w:r w:rsidRPr="002616F0">
        <w:rPr>
          <w:rFonts w:ascii="標楷體" w:eastAsia="標楷體" w:hAnsi="標楷體" w:cs="Times New Roman" w:hint="eastAsia"/>
          <w:szCs w:val="24"/>
        </w:rPr>
        <w:lastRenderedPageBreak/>
        <w:t>症候群防治及紓困暫行條例第18條之5規定：「本條例中華民國</w:t>
      </w:r>
      <w:smartTag w:uri="urn:schemas-microsoft-com:office:smarttags" w:element="chsdate">
        <w:smartTagPr>
          <w:attr w:name="Year" w:val="1992"/>
          <w:attr w:name="Month" w:val="5"/>
          <w:attr w:name="Day" w:val="2"/>
          <w:attr w:name="IsLunarDate" w:val="False"/>
          <w:attr w:name="IsROCDate" w:val="False"/>
        </w:smartTagPr>
        <w:r w:rsidRPr="002616F0">
          <w:rPr>
            <w:rFonts w:ascii="標楷體" w:eastAsia="標楷體" w:hAnsi="標楷體" w:cs="Times New Roman" w:hint="eastAsia"/>
            <w:szCs w:val="24"/>
          </w:rPr>
          <w:t>92年5月2日</w:t>
        </w:r>
      </w:smartTag>
      <w:r w:rsidRPr="002616F0">
        <w:rPr>
          <w:rFonts w:ascii="標楷體" w:eastAsia="標楷體" w:hAnsi="標楷體" w:cs="Times New Roman" w:hint="eastAsia"/>
          <w:szCs w:val="24"/>
        </w:rPr>
        <w:t>制定公布後至</w:t>
      </w:r>
      <w:smartTag w:uri="urn:schemas-microsoft-com:office:smarttags" w:element="chsdate">
        <w:smartTagPr>
          <w:attr w:name="Year" w:val="1992"/>
          <w:attr w:name="Month" w:val="6"/>
          <w:attr w:name="Day" w:val="5"/>
          <w:attr w:name="IsLunarDate" w:val="False"/>
          <w:attr w:name="IsROCDate" w:val="False"/>
        </w:smartTagPr>
        <w:r w:rsidRPr="002616F0">
          <w:rPr>
            <w:rFonts w:ascii="標楷體" w:eastAsia="標楷體" w:hAnsi="標楷體" w:cs="Times New Roman" w:hint="eastAsia"/>
            <w:szCs w:val="24"/>
          </w:rPr>
          <w:t>92年6月5日</w:t>
        </w:r>
      </w:smartTag>
      <w:r w:rsidRPr="002616F0">
        <w:rPr>
          <w:rFonts w:ascii="標楷體" w:eastAsia="標楷體" w:hAnsi="標楷體" w:cs="Times New Roman" w:hint="eastAsia"/>
          <w:szCs w:val="24"/>
        </w:rPr>
        <w:t>修正公布前，有違反本條例相關規定者，依當時之規定處罰。但修正公布後之規定有利於行為人者，依有利於行為人之規定處罰。」依上開體例應修正為：「本條例中華民國</w:t>
      </w:r>
      <w:smartTag w:uri="urn:schemas-microsoft-com:office:smarttags" w:element="chsdate">
        <w:smartTagPr>
          <w:attr w:name="Year" w:val="1992"/>
          <w:attr w:name="Month" w:val="5"/>
          <w:attr w:name="Day" w:val="2"/>
          <w:attr w:name="IsLunarDate" w:val="False"/>
          <w:attr w:name="IsROCDate" w:val="False"/>
        </w:smartTagPr>
        <w:r w:rsidRPr="002616F0">
          <w:rPr>
            <w:rFonts w:ascii="標楷體" w:eastAsia="標楷體" w:hAnsi="標楷體" w:cs="Times New Roman" w:hint="eastAsia"/>
            <w:szCs w:val="24"/>
          </w:rPr>
          <w:t>92年5月2日</w:t>
        </w:r>
      </w:smartTag>
      <w:r w:rsidRPr="002616F0">
        <w:rPr>
          <w:rFonts w:ascii="標楷體" w:eastAsia="標楷體" w:hAnsi="標楷體" w:cs="Times New Roman" w:hint="eastAsia"/>
          <w:szCs w:val="24"/>
        </w:rPr>
        <w:t>制定公布後至</w:t>
      </w:r>
      <w:smartTag w:uri="urn:schemas-microsoft-com:office:smarttags" w:element="chsdate">
        <w:smartTagPr>
          <w:attr w:name="Year" w:val="1992"/>
          <w:attr w:name="Month" w:val="6"/>
          <w:attr w:name="Day" w:val="5"/>
          <w:attr w:name="IsLunarDate" w:val="False"/>
          <w:attr w:name="IsROCDate" w:val="False"/>
        </w:smartTagPr>
        <w:r w:rsidRPr="002616F0">
          <w:rPr>
            <w:rFonts w:ascii="標楷體" w:eastAsia="標楷體" w:hAnsi="標楷體" w:cs="Times New Roman" w:hint="eastAsia"/>
            <w:szCs w:val="24"/>
          </w:rPr>
          <w:t>92年6月5日</w:t>
        </w:r>
      </w:smartTag>
      <w:r w:rsidRPr="002616F0">
        <w:rPr>
          <w:rFonts w:ascii="標楷體" w:eastAsia="標楷體" w:hAnsi="標楷體" w:cs="Times New Roman" w:hint="eastAsia"/>
          <w:szCs w:val="24"/>
        </w:rPr>
        <w:t>修正之條文公布前，有違反本條例相關規定者，依當時之規定處罰。但修正公布後之規定有利於行為人者，依有利於行為人之規定處罰。」</w:t>
      </w:r>
    </w:p>
    <w:p w:rsidR="002616F0" w:rsidRPr="002616F0" w:rsidRDefault="002616F0" w:rsidP="002616F0">
      <w:pPr>
        <w:numPr>
          <w:ilvl w:val="0"/>
          <w:numId w:val="2"/>
        </w:numPr>
        <w:spacing w:line="340" w:lineRule="exact"/>
        <w:jc w:val="both"/>
        <w:rPr>
          <w:rFonts w:ascii="標楷體" w:eastAsia="標楷體" w:hAnsi="標楷體" w:cs="Times New Roman" w:hint="eastAsia"/>
          <w:szCs w:val="24"/>
        </w:rPr>
      </w:pPr>
      <w:smartTag w:uri="urn:schemas-microsoft-com:office:smarttags" w:element="chsdate">
        <w:smartTagPr>
          <w:attr w:name="Year" w:val="1991"/>
          <w:attr w:name="Month" w:val="1"/>
          <w:attr w:name="Day" w:val="30"/>
          <w:attr w:name="IsLunarDate" w:val="False"/>
          <w:attr w:name="IsROCDate" w:val="False"/>
        </w:smartTagPr>
        <w:r w:rsidRPr="002616F0">
          <w:rPr>
            <w:rFonts w:ascii="標楷體" w:eastAsia="標楷體" w:hAnsi="標楷體" w:cs="Times New Roman" w:hint="eastAsia"/>
            <w:szCs w:val="24"/>
          </w:rPr>
          <w:t>91年1月30日</w:t>
        </w:r>
      </w:smartTag>
      <w:r w:rsidRPr="002616F0">
        <w:rPr>
          <w:rFonts w:ascii="標楷體" w:eastAsia="標楷體" w:hAnsi="標楷體" w:cs="Times New Roman" w:hint="eastAsia"/>
          <w:szCs w:val="24"/>
        </w:rPr>
        <w:t>修正公布之土地稅法第33條第2項規定：「為促進經濟發展，對於依前項及第34條規定稅率計徵之土地增值稅，自本法中華民國</w:t>
      </w:r>
      <w:smartTag w:uri="urn:schemas-microsoft-com:office:smarttags" w:element="chsdate">
        <w:smartTagPr>
          <w:attr w:name="Year" w:val="1991"/>
          <w:attr w:name="Month" w:val="1"/>
          <w:attr w:name="Day" w:val="17"/>
          <w:attr w:name="IsLunarDate" w:val="False"/>
          <w:attr w:name="IsROCDate" w:val="False"/>
        </w:smartTagPr>
        <w:r w:rsidRPr="002616F0">
          <w:rPr>
            <w:rFonts w:ascii="標楷體" w:eastAsia="標楷體" w:hAnsi="標楷體" w:cs="Times New Roman" w:hint="eastAsia"/>
            <w:szCs w:val="24"/>
          </w:rPr>
          <w:t>91年1月17日</w:t>
        </w:r>
      </w:smartTag>
      <w:r w:rsidRPr="002616F0">
        <w:rPr>
          <w:rFonts w:ascii="標楷體" w:eastAsia="標楷體" w:hAnsi="標楷體" w:cs="Times New Roman" w:hint="eastAsia"/>
          <w:szCs w:val="24"/>
        </w:rPr>
        <w:t>修正施行之日起2年內，減徵百分之五十」依上開體例應修正為：「為促進經濟發展，對於依前項及第34條規定稅率計徵之土地增值稅，自本法中華民國</w:t>
      </w:r>
      <w:smartTag w:uri="urn:schemas-microsoft-com:office:smarttags" w:element="chsdate">
        <w:smartTagPr>
          <w:attr w:name="Year" w:val="1991"/>
          <w:attr w:name="Month" w:val="1"/>
          <w:attr w:name="Day" w:val="17"/>
          <w:attr w:name="IsLunarDate" w:val="False"/>
          <w:attr w:name="IsROCDate" w:val="False"/>
        </w:smartTagPr>
        <w:r w:rsidRPr="002616F0">
          <w:rPr>
            <w:rFonts w:ascii="標楷體" w:eastAsia="標楷體" w:hAnsi="標楷體" w:cs="Times New Roman" w:hint="eastAsia"/>
            <w:szCs w:val="24"/>
          </w:rPr>
          <w:t>91年1月17日</w:t>
        </w:r>
      </w:smartTag>
      <w:r w:rsidRPr="002616F0">
        <w:rPr>
          <w:rFonts w:ascii="標楷體" w:eastAsia="標楷體" w:hAnsi="標楷體" w:cs="Times New Roman" w:hint="eastAsia"/>
          <w:szCs w:val="24"/>
        </w:rPr>
        <w:t>修正之條文施行之日起2年內，減徵百分之五十。」</w:t>
      </w:r>
    </w:p>
    <w:p w:rsidR="002616F0" w:rsidRPr="002616F0" w:rsidRDefault="002616F0" w:rsidP="002616F0">
      <w:pPr>
        <w:numPr>
          <w:ilvl w:val="0"/>
          <w:numId w:val="2"/>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7"/>
          <w:attr w:name="Day" w:val="9"/>
          <w:attr w:name="IsLunarDate" w:val="False"/>
          <w:attr w:name="IsROCDate" w:val="False"/>
        </w:smartTagPr>
        <w:r w:rsidRPr="002616F0">
          <w:rPr>
            <w:rFonts w:ascii="標楷體" w:eastAsia="標楷體" w:hAnsi="標楷體" w:cs="Times New Roman" w:hint="eastAsia"/>
            <w:szCs w:val="24"/>
          </w:rPr>
          <w:t>92年7月9日</w:t>
        </w:r>
      </w:smartTag>
      <w:r w:rsidRPr="002616F0">
        <w:rPr>
          <w:rFonts w:ascii="標楷體" w:eastAsia="標楷體" w:hAnsi="標楷體" w:cs="Times New Roman" w:hint="eastAsia"/>
          <w:szCs w:val="24"/>
        </w:rPr>
        <w:t>修正公布之著作權法第106條之3第2項規定：「自中華民國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本法修正施行起，利用人依前項規定著作者，應對原著作之著作財產權人支付該著作一般經自由磋商所應支付合理之使用報酬。」依上開體例應修正為：「自本法中華民國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w:t>
        </w:r>
        <w:r w:rsidRPr="002616F0">
          <w:rPr>
            <w:rFonts w:ascii="標楷體" w:eastAsia="標楷體" w:hAnsi="標楷體" w:cs="Times New Roman" w:hint="eastAsia"/>
            <w:szCs w:val="24"/>
          </w:rPr>
          <w:lastRenderedPageBreak/>
          <w:t>年6月6日</w:t>
        </w:r>
      </w:smartTag>
      <w:r w:rsidRPr="002616F0">
        <w:rPr>
          <w:rFonts w:ascii="標楷體" w:eastAsia="標楷體" w:hAnsi="標楷體" w:cs="Times New Roman" w:hint="eastAsia"/>
          <w:szCs w:val="24"/>
        </w:rPr>
        <w:t>修正之條文施行之日起，利用人依前項規定著作者，應對原著作之著作財產權人支付該著作一般經自由磋商所應支付合理之使用報酬。」</w:t>
      </w:r>
    </w:p>
    <w:p w:rsidR="002616F0" w:rsidRPr="002616F0" w:rsidRDefault="002616F0" w:rsidP="002616F0">
      <w:pPr>
        <w:numPr>
          <w:ilvl w:val="0"/>
          <w:numId w:val="2"/>
        </w:numPr>
        <w:spacing w:line="340" w:lineRule="exact"/>
        <w:jc w:val="both"/>
        <w:rPr>
          <w:rFonts w:ascii="標楷體" w:eastAsia="標楷體" w:hAnsi="標楷體" w:cs="Times New Roman"/>
          <w:szCs w:val="24"/>
        </w:rPr>
      </w:pPr>
      <w:smartTag w:uri="urn:schemas-microsoft-com:office:smarttags" w:element="chsdate">
        <w:smartTagPr>
          <w:attr w:name="Year" w:val="1989"/>
          <w:attr w:name="Month" w:val="12"/>
          <w:attr w:name="Day" w:val="6"/>
          <w:attr w:name="IsLunarDate" w:val="False"/>
          <w:attr w:name="IsROCDate" w:val="False"/>
        </w:smartTagPr>
        <w:r w:rsidRPr="002616F0">
          <w:rPr>
            <w:rFonts w:ascii="標楷體" w:eastAsia="標楷體" w:hAnsi="標楷體" w:cs="Times New Roman" w:hint="eastAsia"/>
            <w:szCs w:val="24"/>
          </w:rPr>
          <w:t>89年12月6日</w:t>
        </w:r>
      </w:smartTag>
      <w:r w:rsidRPr="002616F0">
        <w:rPr>
          <w:rFonts w:ascii="標楷體" w:eastAsia="標楷體" w:hAnsi="標楷體" w:cs="Times New Roman" w:hint="eastAsia"/>
          <w:szCs w:val="24"/>
        </w:rPr>
        <w:t>修正公布之兵役法施行法第52條第1項規定：「兵役法第16條第2項所定得折算役期之學校軍訓課程，指中華民國</w:t>
      </w:r>
      <w:smartTag w:uri="urn:schemas-microsoft-com:office:smarttags" w:element="chsdate">
        <w:smartTagPr>
          <w:attr w:name="Year" w:val="1989"/>
          <w:attr w:name="Month" w:val="11"/>
          <w:attr w:name="Day" w:val="21"/>
          <w:attr w:name="IsLunarDate" w:val="False"/>
          <w:attr w:name="IsROCDate" w:val="False"/>
        </w:smartTagPr>
        <w:r w:rsidRPr="002616F0">
          <w:rPr>
            <w:rFonts w:ascii="標楷體" w:eastAsia="標楷體" w:hAnsi="標楷體" w:cs="Times New Roman" w:hint="eastAsia"/>
            <w:szCs w:val="24"/>
          </w:rPr>
          <w:t>89年11月21日</w:t>
        </w:r>
      </w:smartTag>
      <w:r w:rsidRPr="002616F0">
        <w:rPr>
          <w:rFonts w:ascii="標楷體" w:eastAsia="標楷體" w:hAnsi="標楷體" w:cs="Times New Roman" w:hint="eastAsia"/>
          <w:szCs w:val="24"/>
        </w:rPr>
        <w:t>本法修正施行時仍在營及以後徵集服義務役之軍官、士官、常備兵及替代役役男，曾於高級中等（含高職）以上學校修習且成績合格之軍訓課程。」按上開體例應修正為：「兵役法第16條第2項所定得折算役期之學校軍訓課程，指本法中華民國</w:t>
      </w:r>
      <w:smartTag w:uri="urn:schemas-microsoft-com:office:smarttags" w:element="chsdate">
        <w:smartTagPr>
          <w:attr w:name="Year" w:val="1989"/>
          <w:attr w:name="Month" w:val="11"/>
          <w:attr w:name="Day" w:val="21"/>
          <w:attr w:name="IsLunarDate" w:val="False"/>
          <w:attr w:name="IsROCDate" w:val="False"/>
        </w:smartTagPr>
        <w:r w:rsidRPr="002616F0">
          <w:rPr>
            <w:rFonts w:ascii="標楷體" w:eastAsia="標楷體" w:hAnsi="標楷體" w:cs="Times New Roman" w:hint="eastAsia"/>
            <w:szCs w:val="24"/>
          </w:rPr>
          <w:t>89年11月21日</w:t>
        </w:r>
      </w:smartTag>
      <w:r w:rsidRPr="002616F0">
        <w:rPr>
          <w:rFonts w:ascii="標楷體" w:eastAsia="標楷體" w:hAnsi="標楷體" w:cs="Times New Roman" w:hint="eastAsia"/>
          <w:szCs w:val="24"/>
        </w:rPr>
        <w:t>修正之條文施行時仍在營及以後徵集服義務役之軍官、士官、常備兵及替代役役男，曾於高級中等（含高職）以上學校修習且成績合格之軍訓課程。）</w:t>
      </w: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2616F0" w:rsidRDefault="002616F0" w:rsidP="002616F0">
      <w:pPr>
        <w:spacing w:afterLines="100" w:after="360" w:line="400" w:lineRule="exact"/>
        <w:ind w:leftChars="-3" w:left="-7"/>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有關法規中部分條文或章節訂有施行期限者，於期限屆滿時，當然不再適用，宜適時循法規修正方式辦理</w:t>
      </w:r>
    </w:p>
    <w:p w:rsidR="002616F0" w:rsidRPr="002616F0" w:rsidRDefault="002616F0" w:rsidP="002616F0">
      <w:pPr>
        <w:spacing w:line="340" w:lineRule="exact"/>
        <w:ind w:left="851" w:hanging="851"/>
        <w:jc w:val="both"/>
        <w:rPr>
          <w:rFonts w:ascii="標楷體" w:eastAsia="標楷體" w:hAnsi="標楷體" w:cs="Times New Roman" w:hint="eastAsia"/>
          <w:szCs w:val="24"/>
        </w:rPr>
      </w:pPr>
      <w:r w:rsidRPr="002616F0">
        <w:rPr>
          <w:rFonts w:ascii="標楷體" w:eastAsia="標楷體" w:hAnsi="標楷體" w:cs="Times New Roman" w:hint="eastAsia"/>
          <w:szCs w:val="24"/>
        </w:rPr>
        <w:t>行政院   書函（摘錄）</w:t>
      </w:r>
    </w:p>
    <w:p w:rsidR="002616F0" w:rsidRPr="002616F0" w:rsidRDefault="002616F0" w:rsidP="002616F0">
      <w:pPr>
        <w:spacing w:afterLines="50" w:after="180" w:line="340" w:lineRule="exact"/>
        <w:jc w:val="right"/>
        <w:rPr>
          <w:rFonts w:ascii="標楷體" w:eastAsia="標楷體" w:hAnsi="標楷體" w:cs="Times New Roman" w:hint="eastAsia"/>
          <w:sz w:val="20"/>
          <w:szCs w:val="20"/>
        </w:rPr>
      </w:pPr>
      <w:smartTag w:uri="urn:schemas-microsoft-com:office:smarttags" w:element="chsdate">
        <w:smartTagPr>
          <w:attr w:name="Year" w:val="1987"/>
          <w:attr w:name="Month" w:val="8"/>
          <w:attr w:name="Day" w:val="11"/>
          <w:attr w:name="IsLunarDate" w:val="False"/>
          <w:attr w:name="IsROCDate" w:val="False"/>
        </w:smartTagPr>
        <w:r w:rsidRPr="002616F0">
          <w:rPr>
            <w:rFonts w:ascii="標楷體" w:eastAsia="標楷體" w:hAnsi="標楷體" w:cs="Times New Roman" w:hint="eastAsia"/>
            <w:sz w:val="20"/>
            <w:szCs w:val="20"/>
          </w:rPr>
          <w:t>87年8月11日</w:t>
        </w:r>
      </w:smartTag>
      <w:r w:rsidRPr="002616F0">
        <w:rPr>
          <w:rFonts w:ascii="標楷體" w:eastAsia="標楷體" w:hAnsi="標楷體" w:cs="Times New Roman" w:hint="eastAsia"/>
          <w:sz w:val="20"/>
          <w:szCs w:val="20"/>
        </w:rPr>
        <w:t>台87經字第39688號</w:t>
      </w:r>
    </w:p>
    <w:p w:rsidR="002616F0" w:rsidRPr="002616F0" w:rsidRDefault="002616F0" w:rsidP="002616F0">
      <w:pPr>
        <w:spacing w:line="360" w:lineRule="exact"/>
        <w:jc w:val="both"/>
        <w:rPr>
          <w:rFonts w:ascii="標楷體" w:eastAsia="標楷體" w:hAnsi="標楷體" w:cs="Times New Roman"/>
          <w:szCs w:val="24"/>
        </w:rPr>
      </w:pPr>
      <w:r w:rsidRPr="002616F0">
        <w:rPr>
          <w:rFonts w:ascii="標楷體" w:eastAsia="標楷體" w:hAnsi="標楷體" w:cs="Times New Roman" w:hint="eastAsia"/>
          <w:szCs w:val="24"/>
        </w:rPr>
        <w:t>按「法律之廢止，應經立法院通過，總統公布。」「命令之廢止，由原發布機關為之。」為中央法規標準法第22條第1項、第2項所明定；「法規定有施行期限者，期滿當然廢止，不適用前條之規定。但應由主管機關公告之。」復為同法第23條所規定。因此，所謂法規（包括法律及命令）之廢止，應係指「整個法規」之廢止，合先敘明。至於有關法規中部分條文或章節基於政策或事實之需要訂定有施行期限者，於期限屆滿時，該等條文或章節所涵條文即當然不再適用，惟此核屬中央法規標準法第20條第1項第1款規定「法規有左列情形之一者，修正之：一、基於政策或事實之需要，有增減內容之必要者。」之情形，與整個法規之廢止有別，故宜適時循法規修正方式，將有關條文或章節予以刪除。</w:t>
      </w: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2616F0" w:rsidRDefault="002616F0" w:rsidP="002616F0">
      <w:pPr>
        <w:spacing w:afterLines="50" w:after="180" w:line="320" w:lineRule="exact"/>
        <w:ind w:leftChars="-3" w:left="-7"/>
        <w:jc w:val="center"/>
        <w:rPr>
          <w:rFonts w:ascii="標楷體" w:eastAsia="標楷體" w:hAnsi="標楷體" w:cs="Times New Roman" w:hint="eastAsia"/>
          <w:b/>
          <w:spacing w:val="-4"/>
          <w:sz w:val="36"/>
          <w:szCs w:val="36"/>
        </w:rPr>
      </w:pPr>
      <w:r w:rsidRPr="002616F0">
        <w:rPr>
          <w:rFonts w:ascii="標楷體" w:eastAsia="標楷體" w:hAnsi="標楷體" w:cs="Times New Roman" w:hint="eastAsia"/>
          <w:b/>
          <w:spacing w:val="-4"/>
          <w:sz w:val="36"/>
          <w:szCs w:val="36"/>
        </w:rPr>
        <w:lastRenderedPageBreak/>
        <w:t>研擬法律修正草案，其修正條文施行</w:t>
      </w:r>
    </w:p>
    <w:p w:rsidR="002616F0" w:rsidRPr="002616F0" w:rsidRDefault="002616F0" w:rsidP="002616F0">
      <w:pPr>
        <w:spacing w:afterLines="50" w:after="180" w:line="320" w:lineRule="exact"/>
        <w:ind w:leftChars="-3" w:left="-7"/>
        <w:jc w:val="center"/>
        <w:rPr>
          <w:rFonts w:ascii="標楷體" w:eastAsia="標楷體" w:hAnsi="標楷體" w:cs="Times New Roman" w:hint="eastAsia"/>
          <w:b/>
          <w:spacing w:val="-4"/>
          <w:sz w:val="36"/>
          <w:szCs w:val="36"/>
        </w:rPr>
      </w:pPr>
      <w:r w:rsidRPr="002616F0">
        <w:rPr>
          <w:rFonts w:ascii="標楷體" w:eastAsia="標楷體" w:hAnsi="標楷體" w:cs="Times New Roman" w:hint="eastAsia"/>
          <w:b/>
          <w:spacing w:val="-4"/>
          <w:sz w:val="36"/>
          <w:szCs w:val="36"/>
        </w:rPr>
        <w:t>日期空白欄位填註體例之處理原則</w:t>
      </w: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行政院秘書長函</w:t>
      </w:r>
    </w:p>
    <w:p w:rsidR="002616F0" w:rsidRPr="002616F0" w:rsidRDefault="002616F0" w:rsidP="002616F0">
      <w:pPr>
        <w:spacing w:afterLines="50" w:after="180" w:line="320" w:lineRule="exact"/>
        <w:ind w:leftChars="600" w:left="1440"/>
        <w:jc w:val="right"/>
        <w:rPr>
          <w:rFonts w:ascii="標楷體" w:eastAsia="標楷體" w:hAnsi="標楷體" w:cs="Times New Roman" w:hint="eastAsia"/>
          <w:sz w:val="20"/>
          <w:szCs w:val="20"/>
        </w:rPr>
      </w:pPr>
      <w:smartTag w:uri="urn:schemas-microsoft-com:office:smarttags" w:element="chsdate">
        <w:smartTagPr>
          <w:attr w:name="Year" w:val="1992"/>
          <w:attr w:name="Month" w:val="11"/>
          <w:attr w:name="Day" w:val="6"/>
          <w:attr w:name="IsLunarDate" w:val="False"/>
          <w:attr w:name="IsROCDate" w:val="False"/>
        </w:smartTagPr>
        <w:r w:rsidRPr="002616F0">
          <w:rPr>
            <w:rFonts w:ascii="標楷體" w:eastAsia="標楷體" w:hAnsi="標楷體" w:cs="Times New Roman" w:hint="eastAsia"/>
            <w:sz w:val="20"/>
            <w:szCs w:val="20"/>
          </w:rPr>
          <w:t>92年11月6日</w:t>
        </w:r>
      </w:smartTag>
      <w:r w:rsidRPr="002616F0">
        <w:rPr>
          <w:rFonts w:ascii="標楷體" w:eastAsia="標楷體" w:hAnsi="標楷體" w:cs="Times New Roman" w:hint="eastAsia"/>
          <w:sz w:val="20"/>
          <w:szCs w:val="20"/>
        </w:rPr>
        <w:t>院臺規字第0920092174號</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主旨：有關研擬法律修正草案，其修正條文施行日期空白欄位填註體例之處理原則，經本院於本（92）年10月24日開會研商，獲致結論如說明一至三，請　查照辦理。</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說明：</w:t>
      </w:r>
    </w:p>
    <w:p w:rsidR="002616F0" w:rsidRPr="002616F0" w:rsidRDefault="002616F0" w:rsidP="002616F0">
      <w:pPr>
        <w:spacing w:line="340" w:lineRule="exact"/>
        <w:ind w:leftChars="200" w:left="96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一、修正條文所載○年○月○日之空白欄位，原則上係指立法院三讀日期，無須再以括號加註說明。</w:t>
      </w:r>
    </w:p>
    <w:p w:rsidR="002616F0" w:rsidRPr="002616F0" w:rsidRDefault="002616F0" w:rsidP="002616F0">
      <w:pPr>
        <w:spacing w:line="340" w:lineRule="exact"/>
        <w:ind w:leftChars="200" w:left="96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二、有關施行日期之規定，宜儘量於草案末條統一規定，並參採「民事訴訟法施行法」第12條及「刑事訴訟法施行法」第7條之2之體例，規定為：「中華民國○年○月○日修正之條文，其施行日期由行政院定之。」、「中華民國○年○月○日修正之條文，自公布日施行。」</w:t>
      </w:r>
    </w:p>
    <w:p w:rsidR="002616F0" w:rsidRPr="002616F0" w:rsidRDefault="002616F0" w:rsidP="002616F0">
      <w:pPr>
        <w:spacing w:line="340" w:lineRule="exact"/>
        <w:ind w:leftChars="200" w:left="96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三、如仍須於各該條文規定施行日期，應將「修正」與「施行」分開敘述，規定為：「中華民國○年○月○日修正之條文施行前」、「中華民國○年○月○日修正之第○條施行前」，不再使用「生效」或「公布」等文字，但特殊情形非使用「公布」無法達成立法目的者（如下例四），不在此限。而實際施行之日期，則依各該法律末條之規定認定。茲例舉如下：</w:t>
      </w:r>
    </w:p>
    <w:p w:rsidR="002616F0" w:rsidRPr="002616F0" w:rsidRDefault="002616F0" w:rsidP="002616F0">
      <w:pPr>
        <w:numPr>
          <w:ilvl w:val="0"/>
          <w:numId w:val="3"/>
        </w:num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lastRenderedPageBreak/>
        <w:t>92年2月6日修正公布之專利法第135條規定：「本法中華民國</w:t>
      </w:r>
      <w:smartTag w:uri="urn:schemas-microsoft-com:office:smarttags" w:element="chsdate">
        <w:smartTagPr>
          <w:attr w:name="Year" w:val="1992"/>
          <w:attr w:name="Month" w:val="1"/>
          <w:attr w:name="Day" w:val="3"/>
          <w:attr w:name="IsLunarDate" w:val="False"/>
          <w:attr w:name="IsROCDate" w:val="False"/>
        </w:smartTagPr>
        <w:r w:rsidRPr="002616F0">
          <w:rPr>
            <w:rFonts w:ascii="標楷體" w:eastAsia="標楷體" w:hAnsi="標楷體" w:cs="Times New Roman" w:hint="eastAsia"/>
            <w:szCs w:val="24"/>
          </w:rPr>
          <w:t>92年1月3日</w:t>
        </w:r>
      </w:smartTag>
      <w:r w:rsidRPr="002616F0">
        <w:rPr>
          <w:rFonts w:ascii="標楷體" w:eastAsia="標楷體" w:hAnsi="標楷體" w:cs="Times New Roman" w:hint="eastAsia"/>
          <w:szCs w:val="24"/>
        </w:rPr>
        <w:t>修正施行前，尚未審定之專利申請案，適用修正施行後之規定。」依上開體例應修正為：「本法中華民國</w:t>
      </w:r>
      <w:smartTag w:uri="urn:schemas-microsoft-com:office:smarttags" w:element="chsdate">
        <w:smartTagPr>
          <w:attr w:name="Year" w:val="1992"/>
          <w:attr w:name="Month" w:val="1"/>
          <w:attr w:name="Day" w:val="3"/>
          <w:attr w:name="IsLunarDate" w:val="False"/>
          <w:attr w:name="IsROCDate" w:val="False"/>
        </w:smartTagPr>
        <w:r w:rsidRPr="002616F0">
          <w:rPr>
            <w:rFonts w:ascii="標楷體" w:eastAsia="標楷體" w:hAnsi="標楷體" w:cs="Times New Roman" w:hint="eastAsia"/>
            <w:szCs w:val="24"/>
          </w:rPr>
          <w:t>92年1月3日</w:t>
        </w:r>
      </w:smartTag>
      <w:r w:rsidRPr="002616F0">
        <w:rPr>
          <w:rFonts w:ascii="標楷體" w:eastAsia="標楷體" w:hAnsi="標楷體" w:cs="Times New Roman" w:hint="eastAsia"/>
          <w:szCs w:val="24"/>
        </w:rPr>
        <w:t>修正之條文施行前，尚未審定之專利申請案，適用修正施行後之規定。」</w:t>
      </w:r>
    </w:p>
    <w:p w:rsidR="002616F0" w:rsidRPr="002616F0" w:rsidRDefault="002616F0" w:rsidP="002616F0">
      <w:pPr>
        <w:numPr>
          <w:ilvl w:val="0"/>
          <w:numId w:val="3"/>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7"/>
          <w:attr w:name="Day" w:val="9"/>
          <w:attr w:name="IsLunarDate" w:val="False"/>
          <w:attr w:name="IsROCDate" w:val="False"/>
        </w:smartTagPr>
        <w:r w:rsidRPr="002616F0">
          <w:rPr>
            <w:rFonts w:ascii="標楷體" w:eastAsia="標楷體" w:hAnsi="標楷體" w:cs="Times New Roman" w:hint="eastAsia"/>
            <w:szCs w:val="24"/>
          </w:rPr>
          <w:t>92年7月9日</w:t>
        </w:r>
      </w:smartTag>
      <w:r w:rsidRPr="002616F0">
        <w:rPr>
          <w:rFonts w:ascii="標楷體" w:eastAsia="標楷體" w:hAnsi="標楷體" w:cs="Times New Roman" w:hint="eastAsia"/>
          <w:szCs w:val="24"/>
        </w:rPr>
        <w:t>修正公布之毒品危害防制條例第35條規定：「於中華民國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本條例修正施行前繫屬之施用毒品案件，於修正施行後，適用修正後之規定，並依下列方式處理：</w:t>
      </w:r>
      <w:r w:rsidRPr="002616F0">
        <w:rPr>
          <w:rFonts w:ascii="標楷體" w:eastAsia="標楷體" w:hAnsi="標楷體" w:cs="Times New Roman"/>
          <w:position w:val="6"/>
          <w:szCs w:val="24"/>
        </w:rPr>
        <w:t>……</w:t>
      </w:r>
      <w:r w:rsidRPr="002616F0">
        <w:rPr>
          <w:rFonts w:ascii="標楷體" w:eastAsia="標楷體" w:hAnsi="標楷體" w:cs="Times New Roman" w:hint="eastAsia"/>
          <w:szCs w:val="24"/>
        </w:rPr>
        <w:t>」依上開體例應修正為：「本條例中華民國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修正之條文施行前繫屬之施用毒品案件，於修正施行後，適用修正後之規定，並依下列方式處理：</w:t>
      </w:r>
      <w:r w:rsidRPr="002616F0">
        <w:rPr>
          <w:rFonts w:ascii="標楷體" w:eastAsia="標楷體" w:hAnsi="標楷體" w:cs="Times New Roman"/>
          <w:position w:val="6"/>
          <w:szCs w:val="24"/>
        </w:rPr>
        <w:t>……</w:t>
      </w:r>
      <w:r w:rsidRPr="002616F0">
        <w:rPr>
          <w:rFonts w:ascii="標楷體" w:eastAsia="標楷體" w:hAnsi="標楷體" w:cs="Times New Roman" w:hint="eastAsia"/>
          <w:szCs w:val="24"/>
        </w:rPr>
        <w:t>」</w:t>
      </w:r>
    </w:p>
    <w:p w:rsidR="002616F0" w:rsidRPr="002616F0" w:rsidRDefault="002616F0" w:rsidP="002616F0">
      <w:pPr>
        <w:numPr>
          <w:ilvl w:val="0"/>
          <w:numId w:val="3"/>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6"/>
          <w:attr w:name="Day" w:val="18"/>
          <w:attr w:name="IsLunarDate" w:val="False"/>
          <w:attr w:name="IsROCDate" w:val="False"/>
        </w:smartTagPr>
        <w:r w:rsidRPr="002616F0">
          <w:rPr>
            <w:rFonts w:ascii="標楷體" w:eastAsia="標楷體" w:hAnsi="標楷體" w:cs="Times New Roman" w:hint="eastAsia"/>
            <w:szCs w:val="24"/>
          </w:rPr>
          <w:t>92年6月18日</w:t>
        </w:r>
      </w:smartTag>
      <w:r w:rsidRPr="002616F0">
        <w:rPr>
          <w:rFonts w:ascii="標楷體" w:eastAsia="標楷體" w:hAnsi="標楷體" w:cs="Times New Roman" w:hint="eastAsia"/>
          <w:szCs w:val="24"/>
        </w:rPr>
        <w:t>修正公布之全民健康保險法第87條之4第2項規定：「被保險人已依第87條之2規定，申貸本保險相關費用者，自本法</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修正施行之日起1年內，得申請延緩清償貸款。」依上開體例應修正為：「被保險人已依第87條之2規定，申貸本保險相關費用者，自本法中華民國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修正之條文施行之日起1年內，得申請延緩清償貸款。」</w:t>
      </w:r>
    </w:p>
    <w:p w:rsidR="002616F0" w:rsidRPr="002616F0" w:rsidRDefault="002616F0" w:rsidP="002616F0">
      <w:pPr>
        <w:numPr>
          <w:ilvl w:val="0"/>
          <w:numId w:val="3"/>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6"/>
          <w:attr w:name="Day" w:val="18"/>
          <w:attr w:name="IsLunarDate" w:val="False"/>
          <w:attr w:name="IsROCDate" w:val="False"/>
        </w:smartTagPr>
        <w:r w:rsidRPr="002616F0">
          <w:rPr>
            <w:rFonts w:ascii="標楷體" w:eastAsia="標楷體" w:hAnsi="標楷體" w:cs="Times New Roman" w:hint="eastAsia"/>
            <w:szCs w:val="24"/>
          </w:rPr>
          <w:t>92年6月18日</w:t>
        </w:r>
      </w:smartTag>
      <w:r w:rsidRPr="002616F0">
        <w:rPr>
          <w:rFonts w:ascii="標楷體" w:eastAsia="標楷體" w:hAnsi="標楷體" w:cs="Times New Roman" w:hint="eastAsia"/>
          <w:szCs w:val="24"/>
        </w:rPr>
        <w:t>修正公布之嚴重急性呼吸道症候群防治及紓困暫行條例第18條之5規定：</w:t>
      </w:r>
      <w:r w:rsidRPr="002616F0">
        <w:rPr>
          <w:rFonts w:ascii="標楷體" w:eastAsia="標楷體" w:hAnsi="標楷體" w:cs="Times New Roman" w:hint="eastAsia"/>
          <w:szCs w:val="24"/>
        </w:rPr>
        <w:lastRenderedPageBreak/>
        <w:t>「本條例中華民國</w:t>
      </w:r>
      <w:smartTag w:uri="urn:schemas-microsoft-com:office:smarttags" w:element="chsdate">
        <w:smartTagPr>
          <w:attr w:name="Year" w:val="1992"/>
          <w:attr w:name="Month" w:val="5"/>
          <w:attr w:name="Day" w:val="2"/>
          <w:attr w:name="IsLunarDate" w:val="False"/>
          <w:attr w:name="IsROCDate" w:val="False"/>
        </w:smartTagPr>
        <w:r w:rsidRPr="002616F0">
          <w:rPr>
            <w:rFonts w:ascii="標楷體" w:eastAsia="標楷體" w:hAnsi="標楷體" w:cs="Times New Roman" w:hint="eastAsia"/>
            <w:szCs w:val="24"/>
          </w:rPr>
          <w:t>92年5月2日</w:t>
        </w:r>
      </w:smartTag>
      <w:r w:rsidRPr="002616F0">
        <w:rPr>
          <w:rFonts w:ascii="標楷體" w:eastAsia="標楷體" w:hAnsi="標楷體" w:cs="Times New Roman" w:hint="eastAsia"/>
          <w:szCs w:val="24"/>
        </w:rPr>
        <w:t>制定公布後至</w:t>
      </w:r>
      <w:smartTag w:uri="urn:schemas-microsoft-com:office:smarttags" w:element="chsdate">
        <w:smartTagPr>
          <w:attr w:name="Year" w:val="1992"/>
          <w:attr w:name="Month" w:val="6"/>
          <w:attr w:name="Day" w:val="5"/>
          <w:attr w:name="IsLunarDate" w:val="False"/>
          <w:attr w:name="IsROCDate" w:val="False"/>
        </w:smartTagPr>
        <w:r w:rsidRPr="002616F0">
          <w:rPr>
            <w:rFonts w:ascii="標楷體" w:eastAsia="標楷體" w:hAnsi="標楷體" w:cs="Times New Roman" w:hint="eastAsia"/>
            <w:szCs w:val="24"/>
          </w:rPr>
          <w:t>92年6月5日</w:t>
        </w:r>
      </w:smartTag>
      <w:r w:rsidRPr="002616F0">
        <w:rPr>
          <w:rFonts w:ascii="標楷體" w:eastAsia="標楷體" w:hAnsi="標楷體" w:cs="Times New Roman" w:hint="eastAsia"/>
          <w:szCs w:val="24"/>
        </w:rPr>
        <w:t>修正公布前，有違反本條例相關規定者，依當時之規定處罰。但修正公布後之規定有利於行為人者，依有利於行為人之規定處罰。」依上開體例應修正為：「本條例中華民國</w:t>
      </w:r>
      <w:smartTag w:uri="urn:schemas-microsoft-com:office:smarttags" w:element="chsdate">
        <w:smartTagPr>
          <w:attr w:name="Year" w:val="1992"/>
          <w:attr w:name="Month" w:val="5"/>
          <w:attr w:name="Day" w:val="2"/>
          <w:attr w:name="IsLunarDate" w:val="False"/>
          <w:attr w:name="IsROCDate" w:val="False"/>
        </w:smartTagPr>
        <w:r w:rsidRPr="002616F0">
          <w:rPr>
            <w:rFonts w:ascii="標楷體" w:eastAsia="標楷體" w:hAnsi="標楷體" w:cs="Times New Roman" w:hint="eastAsia"/>
            <w:szCs w:val="24"/>
          </w:rPr>
          <w:t>92年5月2日</w:t>
        </w:r>
      </w:smartTag>
      <w:r w:rsidRPr="002616F0">
        <w:rPr>
          <w:rFonts w:ascii="標楷體" w:eastAsia="標楷體" w:hAnsi="標楷體" w:cs="Times New Roman" w:hint="eastAsia"/>
          <w:szCs w:val="24"/>
        </w:rPr>
        <w:t>制定公布後至</w:t>
      </w:r>
      <w:smartTag w:uri="urn:schemas-microsoft-com:office:smarttags" w:element="chsdate">
        <w:smartTagPr>
          <w:attr w:name="Year" w:val="1992"/>
          <w:attr w:name="Month" w:val="6"/>
          <w:attr w:name="Day" w:val="5"/>
          <w:attr w:name="IsLunarDate" w:val="False"/>
          <w:attr w:name="IsROCDate" w:val="False"/>
        </w:smartTagPr>
        <w:r w:rsidRPr="002616F0">
          <w:rPr>
            <w:rFonts w:ascii="標楷體" w:eastAsia="標楷體" w:hAnsi="標楷體" w:cs="Times New Roman" w:hint="eastAsia"/>
            <w:szCs w:val="24"/>
          </w:rPr>
          <w:t>92年6月5日</w:t>
        </w:r>
      </w:smartTag>
      <w:r w:rsidRPr="002616F0">
        <w:rPr>
          <w:rFonts w:ascii="標楷體" w:eastAsia="標楷體" w:hAnsi="標楷體" w:cs="Times New Roman" w:hint="eastAsia"/>
          <w:szCs w:val="24"/>
        </w:rPr>
        <w:t>修正之條文公布前，有違反本條例相關規定者，依當時之規定處罰。但修正公布後之規定有利於行為人者，依有利於行為人之規定處罰。」</w:t>
      </w:r>
    </w:p>
    <w:p w:rsidR="002616F0" w:rsidRPr="002616F0" w:rsidRDefault="002616F0" w:rsidP="002616F0">
      <w:pPr>
        <w:numPr>
          <w:ilvl w:val="0"/>
          <w:numId w:val="3"/>
        </w:numPr>
        <w:spacing w:line="340" w:lineRule="exact"/>
        <w:jc w:val="both"/>
        <w:rPr>
          <w:rFonts w:ascii="標楷體" w:eastAsia="標楷體" w:hAnsi="標楷體" w:cs="Times New Roman" w:hint="eastAsia"/>
          <w:szCs w:val="24"/>
        </w:rPr>
      </w:pPr>
      <w:smartTag w:uri="urn:schemas-microsoft-com:office:smarttags" w:element="chsdate">
        <w:smartTagPr>
          <w:attr w:name="Year" w:val="1991"/>
          <w:attr w:name="Month" w:val="1"/>
          <w:attr w:name="Day" w:val="30"/>
          <w:attr w:name="IsLunarDate" w:val="False"/>
          <w:attr w:name="IsROCDate" w:val="False"/>
        </w:smartTagPr>
        <w:r w:rsidRPr="002616F0">
          <w:rPr>
            <w:rFonts w:ascii="標楷體" w:eastAsia="標楷體" w:hAnsi="標楷體" w:cs="Times New Roman" w:hint="eastAsia"/>
            <w:szCs w:val="24"/>
          </w:rPr>
          <w:t>91年1月30日</w:t>
        </w:r>
      </w:smartTag>
      <w:r w:rsidRPr="002616F0">
        <w:rPr>
          <w:rFonts w:ascii="標楷體" w:eastAsia="標楷體" w:hAnsi="標楷體" w:cs="Times New Roman" w:hint="eastAsia"/>
          <w:szCs w:val="24"/>
        </w:rPr>
        <w:t>修正公布之土地稅法第33條第2項規定：「為促進經濟發展，對於依前項及第34條規定稅率計徵之土地增值稅，自本法中華民國</w:t>
      </w:r>
      <w:smartTag w:uri="urn:schemas-microsoft-com:office:smarttags" w:element="chsdate">
        <w:smartTagPr>
          <w:attr w:name="Year" w:val="1991"/>
          <w:attr w:name="Month" w:val="1"/>
          <w:attr w:name="Day" w:val="17"/>
          <w:attr w:name="IsLunarDate" w:val="False"/>
          <w:attr w:name="IsROCDate" w:val="False"/>
        </w:smartTagPr>
        <w:r w:rsidRPr="002616F0">
          <w:rPr>
            <w:rFonts w:ascii="標楷體" w:eastAsia="標楷體" w:hAnsi="標楷體" w:cs="Times New Roman" w:hint="eastAsia"/>
            <w:szCs w:val="24"/>
          </w:rPr>
          <w:t>91年1月17日</w:t>
        </w:r>
      </w:smartTag>
      <w:r w:rsidRPr="002616F0">
        <w:rPr>
          <w:rFonts w:ascii="標楷體" w:eastAsia="標楷體" w:hAnsi="標楷體" w:cs="Times New Roman" w:hint="eastAsia"/>
          <w:szCs w:val="24"/>
        </w:rPr>
        <w:t>修正施行之日起2年內，減徵百分之五十」依上開體例應修正為：「為促進經濟發展，對於依前項及第34條規定稅率計徵之土地增值稅，自本法中華民國</w:t>
      </w:r>
      <w:smartTag w:uri="urn:schemas-microsoft-com:office:smarttags" w:element="chsdate">
        <w:smartTagPr>
          <w:attr w:name="Year" w:val="1991"/>
          <w:attr w:name="Month" w:val="1"/>
          <w:attr w:name="Day" w:val="17"/>
          <w:attr w:name="IsLunarDate" w:val="False"/>
          <w:attr w:name="IsROCDate" w:val="False"/>
        </w:smartTagPr>
        <w:r w:rsidRPr="002616F0">
          <w:rPr>
            <w:rFonts w:ascii="標楷體" w:eastAsia="標楷體" w:hAnsi="標楷體" w:cs="Times New Roman" w:hint="eastAsia"/>
            <w:szCs w:val="24"/>
          </w:rPr>
          <w:t>91年1月17日</w:t>
        </w:r>
      </w:smartTag>
      <w:r w:rsidRPr="002616F0">
        <w:rPr>
          <w:rFonts w:ascii="標楷體" w:eastAsia="標楷體" w:hAnsi="標楷體" w:cs="Times New Roman" w:hint="eastAsia"/>
          <w:szCs w:val="24"/>
        </w:rPr>
        <w:t>修正之條文施行之日起2年內，減徵百分之五十。」</w:t>
      </w:r>
    </w:p>
    <w:p w:rsidR="002616F0" w:rsidRPr="002616F0" w:rsidRDefault="002616F0" w:rsidP="002616F0">
      <w:pPr>
        <w:numPr>
          <w:ilvl w:val="0"/>
          <w:numId w:val="3"/>
        </w:numPr>
        <w:spacing w:line="340" w:lineRule="exact"/>
        <w:jc w:val="both"/>
        <w:rPr>
          <w:rFonts w:ascii="標楷體" w:eastAsia="標楷體" w:hAnsi="標楷體" w:cs="Times New Roman" w:hint="eastAsia"/>
          <w:szCs w:val="24"/>
        </w:rPr>
      </w:pPr>
      <w:smartTag w:uri="urn:schemas-microsoft-com:office:smarttags" w:element="chsdate">
        <w:smartTagPr>
          <w:attr w:name="Year" w:val="1992"/>
          <w:attr w:name="Month" w:val="7"/>
          <w:attr w:name="Day" w:val="9"/>
          <w:attr w:name="IsLunarDate" w:val="False"/>
          <w:attr w:name="IsROCDate" w:val="False"/>
        </w:smartTagPr>
        <w:r w:rsidRPr="002616F0">
          <w:rPr>
            <w:rFonts w:ascii="標楷體" w:eastAsia="標楷體" w:hAnsi="標楷體" w:cs="Times New Roman" w:hint="eastAsia"/>
            <w:szCs w:val="24"/>
          </w:rPr>
          <w:t>92年7月9日</w:t>
        </w:r>
      </w:smartTag>
      <w:r w:rsidRPr="002616F0">
        <w:rPr>
          <w:rFonts w:ascii="標楷體" w:eastAsia="標楷體" w:hAnsi="標楷體" w:cs="Times New Roman" w:hint="eastAsia"/>
          <w:szCs w:val="24"/>
        </w:rPr>
        <w:t>修正公布之著作權法第106條之3第2項規定：「自中華民國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本法修正施行起，利用人依前項規定著作者，應對原著作之著作財產權人支付該著作一般經自由磋商所應支付合理之使用報酬。」依上開體例應修正為：「自本法中華民國</w:t>
      </w:r>
      <w:smartTag w:uri="urn:schemas-microsoft-com:office:smarttags" w:element="chsdate">
        <w:smartTagPr>
          <w:attr w:name="Year" w:val="1992"/>
          <w:attr w:name="Month" w:val="6"/>
          <w:attr w:name="Day" w:val="6"/>
          <w:attr w:name="IsLunarDate" w:val="False"/>
          <w:attr w:name="IsROCDate" w:val="False"/>
        </w:smartTagPr>
        <w:r w:rsidRPr="002616F0">
          <w:rPr>
            <w:rFonts w:ascii="標楷體" w:eastAsia="標楷體" w:hAnsi="標楷體" w:cs="Times New Roman" w:hint="eastAsia"/>
            <w:szCs w:val="24"/>
          </w:rPr>
          <w:t>92年6月6日</w:t>
        </w:r>
      </w:smartTag>
      <w:r w:rsidRPr="002616F0">
        <w:rPr>
          <w:rFonts w:ascii="標楷體" w:eastAsia="標楷體" w:hAnsi="標楷體" w:cs="Times New Roman" w:hint="eastAsia"/>
          <w:szCs w:val="24"/>
        </w:rPr>
        <w:t>修正之條文施行之日起，利用人</w:t>
      </w:r>
      <w:r w:rsidRPr="002616F0">
        <w:rPr>
          <w:rFonts w:ascii="標楷體" w:eastAsia="標楷體" w:hAnsi="標楷體" w:cs="Times New Roman" w:hint="eastAsia"/>
          <w:szCs w:val="24"/>
        </w:rPr>
        <w:lastRenderedPageBreak/>
        <w:t>依前項規定著作者，應對原著作之著作財產權人支付該著作一般經自由磋商所應支付合理之使用報酬。」</w:t>
      </w:r>
    </w:p>
    <w:p w:rsidR="002616F0" w:rsidRPr="002616F0" w:rsidRDefault="002616F0" w:rsidP="002616F0">
      <w:pPr>
        <w:numPr>
          <w:ilvl w:val="0"/>
          <w:numId w:val="3"/>
        </w:numPr>
        <w:spacing w:line="340" w:lineRule="exact"/>
        <w:jc w:val="both"/>
        <w:rPr>
          <w:rFonts w:ascii="標楷體" w:eastAsia="標楷體" w:hAnsi="標楷體" w:cs="Times New Roman"/>
          <w:szCs w:val="24"/>
        </w:rPr>
      </w:pPr>
      <w:smartTag w:uri="urn:schemas-microsoft-com:office:smarttags" w:element="chsdate">
        <w:smartTagPr>
          <w:attr w:name="Year" w:val="1989"/>
          <w:attr w:name="Month" w:val="12"/>
          <w:attr w:name="Day" w:val="6"/>
          <w:attr w:name="IsLunarDate" w:val="False"/>
          <w:attr w:name="IsROCDate" w:val="False"/>
        </w:smartTagPr>
        <w:r w:rsidRPr="002616F0">
          <w:rPr>
            <w:rFonts w:ascii="標楷體" w:eastAsia="標楷體" w:hAnsi="標楷體" w:cs="Times New Roman" w:hint="eastAsia"/>
            <w:szCs w:val="24"/>
          </w:rPr>
          <w:t>89年12月6日</w:t>
        </w:r>
      </w:smartTag>
      <w:r w:rsidRPr="002616F0">
        <w:rPr>
          <w:rFonts w:ascii="標楷體" w:eastAsia="標楷體" w:hAnsi="標楷體" w:cs="Times New Roman" w:hint="eastAsia"/>
          <w:szCs w:val="24"/>
        </w:rPr>
        <w:t>修正公布之兵役法施行法第52條第1項規定：「兵役法第16條第2項所定得折算役期之學校軍訓課程，指中華民國</w:t>
      </w:r>
      <w:smartTag w:uri="urn:schemas-microsoft-com:office:smarttags" w:element="chsdate">
        <w:smartTagPr>
          <w:attr w:name="Year" w:val="1989"/>
          <w:attr w:name="Month" w:val="11"/>
          <w:attr w:name="Day" w:val="21"/>
          <w:attr w:name="IsLunarDate" w:val="False"/>
          <w:attr w:name="IsROCDate" w:val="False"/>
        </w:smartTagPr>
        <w:r w:rsidRPr="002616F0">
          <w:rPr>
            <w:rFonts w:ascii="標楷體" w:eastAsia="標楷體" w:hAnsi="標楷體" w:cs="Times New Roman" w:hint="eastAsia"/>
            <w:szCs w:val="24"/>
          </w:rPr>
          <w:t>89年11月21日</w:t>
        </w:r>
      </w:smartTag>
      <w:r w:rsidRPr="002616F0">
        <w:rPr>
          <w:rFonts w:ascii="標楷體" w:eastAsia="標楷體" w:hAnsi="標楷體" w:cs="Times New Roman" w:hint="eastAsia"/>
          <w:szCs w:val="24"/>
        </w:rPr>
        <w:t>本法修正施行時仍在營及以後徵集服義務役之軍官、士官、常備兵及替代役役男，曾於高級中等（含高職）以上學校修習且成績合格之軍訓課程。」按上開體例應修正為：「兵役法第16條第2項所定得折算役期之學校軍訓課程，指本法中華民國</w:t>
      </w:r>
      <w:smartTag w:uri="urn:schemas-microsoft-com:office:smarttags" w:element="chsdate">
        <w:smartTagPr>
          <w:attr w:name="Year" w:val="1989"/>
          <w:attr w:name="Month" w:val="11"/>
          <w:attr w:name="Day" w:val="21"/>
          <w:attr w:name="IsLunarDate" w:val="False"/>
          <w:attr w:name="IsROCDate" w:val="False"/>
        </w:smartTagPr>
        <w:r w:rsidRPr="002616F0">
          <w:rPr>
            <w:rFonts w:ascii="標楷體" w:eastAsia="標楷體" w:hAnsi="標楷體" w:cs="Times New Roman" w:hint="eastAsia"/>
            <w:szCs w:val="24"/>
          </w:rPr>
          <w:t>89年11月21日</w:t>
        </w:r>
      </w:smartTag>
      <w:r w:rsidRPr="002616F0">
        <w:rPr>
          <w:rFonts w:ascii="標楷體" w:eastAsia="標楷體" w:hAnsi="標楷體" w:cs="Times New Roman" w:hint="eastAsia"/>
          <w:szCs w:val="24"/>
        </w:rPr>
        <w:t>修正之條文施行時仍在營及以後徵集服義務役之軍官、士官、常備兵及替代役役男，曾於高級中等（含高職）以上學校修習且成績合格之軍訓課程。）</w:t>
      </w:r>
    </w:p>
    <w:p w:rsidR="002616F0" w:rsidRDefault="002616F0">
      <w:pPr>
        <w:widowControl/>
        <w:rPr>
          <w:rFonts w:ascii="標楷體" w:eastAsia="標楷體" w:hAnsi="標楷體"/>
          <w:szCs w:val="24"/>
        </w:rPr>
      </w:pPr>
      <w:r>
        <w:rPr>
          <w:rFonts w:ascii="標楷體" w:eastAsia="標楷體" w:hAnsi="標楷體"/>
          <w:szCs w:val="24"/>
        </w:rPr>
        <w:br w:type="page"/>
      </w:r>
    </w:p>
    <w:p w:rsidR="002616F0" w:rsidRPr="002616F0" w:rsidRDefault="002616F0" w:rsidP="002616F0">
      <w:pPr>
        <w:spacing w:line="400" w:lineRule="exact"/>
        <w:ind w:left="728" w:hangingChars="202" w:hanging="728"/>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各機關訂定、修正及廢止法規命令之</w:t>
      </w:r>
    </w:p>
    <w:p w:rsidR="002616F0" w:rsidRPr="002616F0" w:rsidRDefault="002616F0" w:rsidP="002616F0">
      <w:pPr>
        <w:spacing w:line="400" w:lineRule="exact"/>
        <w:ind w:left="728" w:hangingChars="202" w:hanging="728"/>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t>草案預告期間</w:t>
      </w:r>
    </w:p>
    <w:p w:rsidR="002616F0" w:rsidRPr="002616F0" w:rsidRDefault="002616F0" w:rsidP="002616F0">
      <w:pPr>
        <w:spacing w:line="320" w:lineRule="exact"/>
        <w:jc w:val="both"/>
        <w:rPr>
          <w:rFonts w:ascii="標楷體" w:eastAsia="標楷體" w:hAnsi="標楷體" w:cs="Times New Roman" w:hint="eastAsia"/>
          <w:sz w:val="22"/>
        </w:rPr>
      </w:pPr>
    </w:p>
    <w:p w:rsidR="002616F0" w:rsidRPr="002616F0" w:rsidRDefault="002616F0" w:rsidP="002616F0">
      <w:pPr>
        <w:spacing w:line="320" w:lineRule="exact"/>
        <w:jc w:val="both"/>
        <w:rPr>
          <w:rFonts w:ascii="標楷體" w:eastAsia="標楷體" w:hAnsi="標楷體" w:cs="Times New Roman" w:hint="eastAsia"/>
          <w:szCs w:val="24"/>
        </w:rPr>
      </w:pPr>
      <w:r>
        <w:rPr>
          <w:rFonts w:ascii="標楷體" w:eastAsia="標楷體" w:hAnsi="標楷體" w:cs="Times New Roman"/>
          <w:noProof/>
          <w:szCs w:val="24"/>
        </w:rPr>
        <mc:AlternateContent>
          <mc:Choice Requires="wps">
            <w:drawing>
              <wp:anchor distT="0" distB="0" distL="114300" distR="114300" simplePos="0" relativeHeight="251682816" behindDoc="0" locked="1" layoutInCell="1" allowOverlap="1">
                <wp:simplePos x="0" y="0"/>
                <wp:positionH relativeFrom="column">
                  <wp:posOffset>5052695</wp:posOffset>
                </wp:positionH>
                <wp:positionV relativeFrom="page">
                  <wp:posOffset>10055860</wp:posOffset>
                </wp:positionV>
                <wp:extent cx="1244600" cy="457200"/>
                <wp:effectExtent l="4445" t="0" r="0" b="254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16F0" w:rsidRDefault="002616F0" w:rsidP="002616F0">
                            <w:pPr>
                              <w:jc w:val="center"/>
                              <w:rPr>
                                <w:rFonts w:ascii="Code39-Demo" w:hAnsi="Code39-Demo"/>
                                <w:sz w:val="36"/>
                              </w:rPr>
                            </w:pP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p>
                          <w:p w:rsidR="002616F0" w:rsidRDefault="002616F0" w:rsidP="002616F0">
                            <w:pPr>
                              <w:jc w:val="center"/>
                              <w:rPr>
                                <w:rFonts w:ascii="Arial" w:hAnsi="Arial" w:cs="Arial" w:hint="eastAsia"/>
                              </w:rPr>
                            </w:pPr>
                            <w:r>
                              <w:rPr>
                                <w:rFonts w:ascii="Arial" w:hAnsi="Arial" w:cs="Arial"/>
                              </w:rPr>
                              <w:t>094120090005</w:t>
                            </w:r>
                          </w:p>
                          <w:p w:rsidR="002616F0" w:rsidRDefault="002616F0" w:rsidP="002616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2" o:spid="_x0000_s1032" type="#_x0000_t202" style="position:absolute;left:0;text-align:left;margin-left:397.85pt;margin-top:791.8pt;width:9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mIAQMAAHcGAAAOAAAAZHJzL2Uyb0RvYy54bWysVV2O0zAQfkfiDpbfs/lpmrbRpqs2bRDS&#10;8iMtHMBNnMYisYPtbrognpE4wPLMATgAB9o9B2On7XZ3QUJAHqyxPZ75ZuabyenZtqnRJZWKCZ5g&#10;/8TDiPJcFIyvE/z2TeaMMVKa8ILUgtMEX1GFz6ZPn5x2bUwDUYm6oBKBEa7irk1wpXUbu67KK9oQ&#10;dSJayuGyFLIhGrZy7RaSdGC9qd3A8yK3E7JopcipUnC66C/x1NovS5rrV2WpqEZ1ggGbtqu068qs&#10;7vSUxGtJ2orlOxjkL1A0hHFwejC1IJqgjWSPTDUsl0KJUp/konFFWbKc2hggGt97EM1FRVpqY4Hk&#10;qPaQJvX/zOYvL19LxIoEBwFGnDRQo9vrzzffv95e/7j59gXBMeSoa1UMqhctKOvtXGyh1jZe1Z6L&#10;/J1CXKQV4Ws6k1J0FSUFYPTNS/foaW9HGSOr7oUowBfZaGENbUvZmARCShBYh1pdHepDtxrlxmUQ&#10;hpEHVznchcMREMC6IPH+dSuVfkZFg4yQYAn1t9bJ5bnSBg2J9yrGGRcZq2vLgZrfOwDF/oRaEvWv&#10;SQxIQDSaBpMt8MeJN1mOl+PQCYNo6YTeYuHMsjR0oswfDReDRZou/E8GhR/GFSsKyo3TPdn88M+K&#10;uaN9T5MD3ZSoWWHMGUhKrldpLdElAbJn9tul50jNvQ/DpgRieRASZNqbBxMni8YjJ8zCoTMZeWPH&#10;8yfzSeSFk3CR3Q/pnHH67yGhLsGTYTDsqfXb2Dz7PY6NxA3TME5q1iR4fFAisSHkkhe20JqwupeP&#10;UmHg/zoVs2zojcLB2BmNhgMnHCw9Zz7OUmeW+lE0Ws7T+fJBdZeWMerfs2FrckS/I7w7H3eQga97&#10;btqOM03Wt5verra2wSOTMNONK1FcQQtKAR0CzQTTG4RKyA8YdTAJE6zeb4ikGNXPObSxGZt7Qe6F&#10;1V4gPIenCdYY9WKq+/G6aSVbV2C5HxRczKDVS2a78A4FRGA2MN1sLLtJbMbn8d5q3f0vpj8BAAD/&#10;/wMAUEsDBBQABgAIAAAAIQDNa7+M4QAAAA0BAAAPAAAAZHJzL2Rvd25yZXYueG1sTI/BTsMwEETv&#10;SPyDtZW4UaeguE0ap6oQnJAQaThwdGI3sRqvQ+y24e9ZTnDcmafZmWI3u4FdzBSsRwmrZQLMYOu1&#10;xU7CR/1yvwEWokKtBo9GwrcJsCtvbwqVa3/FylwOsWMUgiFXEvoYx5zz0PbGqbD0o0Hyjn5yKtI5&#10;dVxP6krhbuAPSSK4UxbpQ69G89Sb9nQ4Own7T6ye7ddb814dK1vXWYKv4iTl3WLeb4FFM8c/GH7r&#10;U3UoqVPjz6gDGySss3RNKBnp5lEAIyTLViQ1JIk0FcDLgv9fUf4AAAD//wMAUEsBAi0AFAAGAAgA&#10;AAAhALaDOJL+AAAA4QEAABMAAAAAAAAAAAAAAAAAAAAAAFtDb250ZW50X1R5cGVzXS54bWxQSwEC&#10;LQAUAAYACAAAACEAOP0h/9YAAACUAQAACwAAAAAAAAAAAAAAAAAvAQAAX3JlbHMvLnJlbHNQSwEC&#10;LQAUAAYACAAAACEAJkxpiAEDAAB3BgAADgAAAAAAAAAAAAAAAAAuAgAAZHJzL2Uyb0RvYy54bWxQ&#10;SwECLQAUAAYACAAAACEAzWu/jOEAAAANAQAADwAAAAAAAAAAAAAAAABbBQAAZHJzL2Rvd25yZXYu&#10;eG1sUEsFBgAAAAAEAAQA8wAAAGkGAAAAAA==&#10;" filled="f" stroked="f">
                <v:textbox inset="0,0,0,0">
                  <w:txbxContent>
                    <w:p w:rsidR="002616F0" w:rsidRDefault="002616F0" w:rsidP="002616F0">
                      <w:pPr>
                        <w:jc w:val="center"/>
                        <w:rPr>
                          <w:rFonts w:ascii="Code39-Demo" w:hAnsi="Code39-Demo"/>
                          <w:sz w:val="36"/>
                        </w:rPr>
                      </w:pP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r>
                        <w:rPr>
                          <w:rFonts w:ascii="Code39-Demo" w:hAnsi="Code39-Demo"/>
                          <w:sz w:val="36"/>
                        </w:rPr>
                        <w:t></w:t>
                      </w:r>
                    </w:p>
                    <w:p w:rsidR="002616F0" w:rsidRDefault="002616F0" w:rsidP="002616F0">
                      <w:pPr>
                        <w:jc w:val="center"/>
                        <w:rPr>
                          <w:rFonts w:ascii="Arial" w:hAnsi="Arial" w:cs="Arial" w:hint="eastAsia"/>
                        </w:rPr>
                      </w:pPr>
                      <w:r>
                        <w:rPr>
                          <w:rFonts w:ascii="Arial" w:hAnsi="Arial" w:cs="Arial"/>
                        </w:rPr>
                        <w:t>094120090005</w:t>
                      </w:r>
                    </w:p>
                    <w:p w:rsidR="002616F0" w:rsidRDefault="002616F0" w:rsidP="002616F0"/>
                  </w:txbxContent>
                </v:textbox>
                <w10:wrap anchory="page"/>
                <w10:anchorlock/>
              </v:shape>
            </w:pict>
          </mc:Fallback>
        </mc:AlternateContent>
      </w:r>
      <w:r>
        <w:rPr>
          <w:rFonts w:ascii="標楷體" w:eastAsia="標楷體" w:hAnsi="標楷體" w:cs="Times New Roman"/>
          <w:noProof/>
          <w:szCs w:val="24"/>
        </w:rPr>
        <mc:AlternateContent>
          <mc:Choice Requires="wps">
            <w:drawing>
              <wp:anchor distT="0" distB="0" distL="114300" distR="114300" simplePos="0" relativeHeight="251681792" behindDoc="0" locked="1" layoutInCell="0" allowOverlap="1">
                <wp:simplePos x="0" y="0"/>
                <wp:positionH relativeFrom="column">
                  <wp:posOffset>-609600</wp:posOffset>
                </wp:positionH>
                <wp:positionV relativeFrom="paragraph">
                  <wp:posOffset>-514350</wp:posOffset>
                </wp:positionV>
                <wp:extent cx="635635" cy="394335"/>
                <wp:effectExtent l="9525" t="9525" r="12065" b="5715"/>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6F0" w:rsidRDefault="002616F0" w:rsidP="002616F0">
                            <w:pPr>
                              <w:jc w:val="center"/>
                              <w:rPr>
                                <w:rFonts w:hint="eastAsia"/>
                                <w:sz w:val="36"/>
                              </w:rPr>
                            </w:pPr>
                            <w:r>
                              <w:rPr>
                                <w:rFonts w:hint="eastAsia"/>
                                <w:sz w:val="36"/>
                              </w:rPr>
                              <w:t>抄件</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3" type="#_x0000_t202" style="position:absolute;left:0;text-align:left;margin-left:-48pt;margin-top:-40.5pt;width:50.05pt;height:31.05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panAIAACYFAAAOAAAAZHJzL2Uyb0RvYy54bWysVF2O0zAQfkfiDpbfu2natNtGTVdL0yKk&#10;5UdaOIAbO42FYwfbbbIgnpE4wPLMATgAB9o9B2O7LV32BSGiyh177G/m83zj2UVXC7Rj2nAlMxyf&#10;9TFislCUy02G371d9SYYGUskJUJJluEbZvDF/OmTWdukbKAqJSjTCECkSdsmw5W1TRpFpqhYTcyZ&#10;apgEZ6l0TSxM9SaimrSAXoto0O+Po1Zp2mhVMGNgNQ9OPPf4ZckK+7osDbNIZBhys37Ufly7MZrP&#10;SLrRpKl4sU+D/EMWNeESgh6hcmIJ2mr+CKrmhVZGlfasUHWkypIXzHMANnH/DzbXFWmY5wKXY5rj&#10;NZn/B1u82r3RiNMMD2KMJKmhRve3X+5+fLu//Xn3/StyyxWnlLnyuutqG5PCqesGztnumercuqNu&#10;mitVvDdIqkVF5IZdaq3aihEK6fqT0cnRgGMcyLp9qSiEJVurPFBX6toBwu0gQIey3RxLxTqLClgc&#10;D0fww6gA13CaDMGG3CKSHg432tjnTNXIGRnWoAQPTnZXxoathy0ullQrLoRXg5CozfB0NBgFWkpw&#10;6pyeo96sF0KjHXF68t8+rjndVnMLqha8zvDkuImk7jKWkvoolnARbEhaSAcO3CC3vRXU82nany4n&#10;y0nSSwbjZS/p53nvcrVIeuNVfD7Kh/likcefXZ5xkoYyuVQPSo6Tv1PKvqeCBo9afkDJnDJf+e8x&#10;8+hhGr4gwOrw79l5FbjCBwnYbt15/Z0fxLVW9AZkoVVoVnhcwKiU/ohRC42aYfNhSzTDSLyQTlru&#10;hqGz/SQZnQ9gok8961MPkQVAZdhiFMyFDa/BttF8U0GkIGapLkGOJfdScboNWQETN4Fm9Jz2D4fr&#10;9tO53/X7eZv/AgAA//8DAFBLAwQUAAYACAAAACEAB0d/bdsAAAAJAQAADwAAAGRycy9kb3ducmV2&#10;LnhtbEyPwU7DMBBE75X4B2uRuLWOAVVpiFMhIB/QlEtvbmziCHsdbLcN/XqWE9xmtKPZN/V29o6d&#10;TUxjQAliVQAz2Ac94iDhfd8uS2ApK9TKBTQSvk2CbXOzqFWlwwV35tzlgVEJpkpJsDlPFeept8ar&#10;tAqTQbp9hOhVJhsHrqO6ULl3/L4o1tyrEemDVZN5sab/7E5eQkhXxF339jAevlrrDp14jddWyrvb&#10;+fkJWDZz/gvDLz6hQ0NMx3BCnZiTsNysaUsmUQoSlHgUwI7kRbkB3tT8/4LmBwAA//8DAFBLAQIt&#10;ABQABgAIAAAAIQC2gziS/gAAAOEBAAATAAAAAAAAAAAAAAAAAAAAAABbQ29udGVudF9UeXBlc10u&#10;eG1sUEsBAi0AFAAGAAgAAAAhADj9If/WAAAAlAEAAAsAAAAAAAAAAAAAAAAALwEAAF9yZWxzLy5y&#10;ZWxzUEsBAi0AFAAGAAgAAAAhACnXOlqcAgAAJgUAAA4AAAAAAAAAAAAAAAAALgIAAGRycy9lMm9E&#10;b2MueG1sUEsBAi0AFAAGAAgAAAAhAAdHf23bAAAACQEAAA8AAAAAAAAAAAAAAAAA9gQAAGRycy9k&#10;b3ducmV2LnhtbFBLBQYAAAAABAAEAPMAAAD+BQAAAAA=&#10;" o:allowincell="f" filled="f">
                <v:textbox inset=".5mm,,.5mm">
                  <w:txbxContent>
                    <w:p w:rsidR="002616F0" w:rsidRDefault="002616F0" w:rsidP="002616F0">
                      <w:pPr>
                        <w:jc w:val="center"/>
                        <w:rPr>
                          <w:rFonts w:hint="eastAsia"/>
                          <w:sz w:val="36"/>
                        </w:rPr>
                      </w:pPr>
                      <w:r>
                        <w:rPr>
                          <w:rFonts w:hint="eastAsia"/>
                          <w:sz w:val="36"/>
                        </w:rPr>
                        <w:t>抄件</w:t>
                      </w:r>
                    </w:p>
                  </w:txbxContent>
                </v:textbox>
                <w10:anchorlock/>
              </v:shape>
            </w:pict>
          </mc:Fallback>
        </mc:AlternateContent>
      </w:r>
      <w:r>
        <w:rPr>
          <w:rFonts w:ascii="標楷體" w:eastAsia="標楷體" w:hAnsi="標楷體" w:cs="Times New Roman"/>
          <w:noProof/>
          <w:szCs w:val="24"/>
        </w:rPr>
        <mc:AlternateContent>
          <mc:Choice Requires="wps">
            <w:drawing>
              <wp:anchor distT="0" distB="0" distL="114300" distR="114300" simplePos="0" relativeHeight="251680768" behindDoc="0" locked="1" layoutInCell="0" allowOverlap="1">
                <wp:simplePos x="0" y="0"/>
                <wp:positionH relativeFrom="column">
                  <wp:posOffset>-609600</wp:posOffset>
                </wp:positionH>
                <wp:positionV relativeFrom="page">
                  <wp:posOffset>386080</wp:posOffset>
                </wp:positionV>
                <wp:extent cx="636905" cy="396240"/>
                <wp:effectExtent l="9525" t="5080" r="10795" b="8255"/>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6F0" w:rsidRDefault="002616F0" w:rsidP="002616F0">
                            <w:pPr>
                              <w:jc w:val="center"/>
                              <w:rPr>
                                <w:rFonts w:hint="eastAsia"/>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34" type="#_x0000_t202" style="position:absolute;left:0;text-align:left;margin-left:-48pt;margin-top:30.4pt;width:50.15pt;height:31.2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1/nwIAACYFAAAOAAAAZHJzL2Uyb0RvYy54bWysVF2O0zAQfkfiDpbf26TdtNtGm65K0yKk&#10;5UdaOIAbO42FYxvbbbIgnpE4wPLMATgAB9o9B2OnLV32BSHy4Ngez+f5Zr7xxWVbC7RjxnIlMzzo&#10;xxgxWSjK5SbD796uehOMrCOSEqEky/ANs/hy9vTJRaNTNlSVEpQZBCDSpo3OcOWcTqPIFhWrie0r&#10;zSQYS2Vq4mBpNhE1pAH0WkTDOB5HjTJUG1Uwa2E374x4FvDLkhXudVla5pDIMMTmwmjCuPZjNLsg&#10;6cYQXfFiHwb5hyhqwiVceoTKiSNoa/gjqJoXRllVun6h6kiVJS9Y4ABsBvEfbK4rolngAsmx+pgm&#10;+/9gi1e7NwZxmuEhpEeSGmp0f/vl7se3+9ufd9+/Ir9dcUqZL69PV6NtCl7XGvxc+0y1ft9Tt/pK&#10;Fe8tkmpREblhc2NUUzFCIdzgGZ24djjWg6ybl4rCtWTrVABqS1N7QMgOAnQI4OZYKtY6VMDm+Gw8&#10;jUcYFWA6m46HSShlRNKDszbWPWeqRn6SYQNKCOBkd2Ud0ICjhyP+LqlWXIigBiFRk+HpaDjqaCnB&#10;qTcGjmazXgiDdsTrKXw+JwBmT4/V3IGqBa8zPDkeIqlPxlLScIsjXHRzcBbSgwM3iG0/69TzaRpP&#10;l5PlJOklw/Gyl8R53puvFklvvBqcj/KzfLHIB599nIMk7crkQz0oeZD8nVL2PdVp8KjlB5TsKfNV&#10;+B4zjx6GERIDrA7/wC6owBe+k4Br123Q3+QgrrWiNyALo7pmhccFJpUyHzFqoFEzbD9siWEYiRfS&#10;S8tnGDo7LJLRuResObWsTy1EFgCVYYdRN1247jXYasM3FdzUiVmqOcix5EEqXrddVMDEL6AZA6f9&#10;w+G7/XQdTv1+3ma/AA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F0OrX+fAgAAJgUAAA4AAAAAAAAAAAAAAAAALgIAAGRycy9l&#10;Mm9Eb2MueG1sUEsBAi0AFAAGAAgAAAAhAHT/J/LbAAAACAEAAA8AAAAAAAAAAAAAAAAA+QQAAGRy&#10;cy9kb3ducmV2LnhtbFBLBQYAAAAABAAEAPMAAAABBgAAAAA=&#10;" o:allowincell="f" filled="f">
                <v:textbox inset=".5mm,,.5mm">
                  <w:txbxContent>
                    <w:p w:rsidR="002616F0" w:rsidRDefault="002616F0" w:rsidP="002616F0">
                      <w:pPr>
                        <w:jc w:val="center"/>
                        <w:rPr>
                          <w:rFonts w:hint="eastAsia"/>
                          <w:color w:val="000000"/>
                          <w:sz w:val="36"/>
                        </w:rPr>
                      </w:pPr>
                      <w:r>
                        <w:rPr>
                          <w:rFonts w:hint="eastAsia"/>
                          <w:color w:val="000000"/>
                          <w:sz w:val="36"/>
                        </w:rPr>
                        <w:t>正本</w:t>
                      </w:r>
                    </w:p>
                  </w:txbxContent>
                </v:textbox>
                <w10:wrap anchory="page"/>
                <w10:anchorlock/>
              </v:shape>
            </w:pict>
          </mc:Fallback>
        </mc:AlternateContent>
      </w:r>
      <w:r>
        <w:rPr>
          <w:rFonts w:ascii="標楷體" w:eastAsia="標楷體" w:hAnsi="標楷體" w:cs="Times New Roman"/>
          <w:noProof/>
          <w:szCs w:val="24"/>
        </w:rPr>
        <mc:AlternateContent>
          <mc:Choice Requires="wps">
            <w:drawing>
              <wp:anchor distT="0" distB="0" distL="114300" distR="114300" simplePos="0" relativeHeight="251679744" behindDoc="0" locked="1" layoutInCell="0" allowOverlap="1">
                <wp:simplePos x="0" y="0"/>
                <wp:positionH relativeFrom="column">
                  <wp:posOffset>-609600</wp:posOffset>
                </wp:positionH>
                <wp:positionV relativeFrom="page">
                  <wp:posOffset>386080</wp:posOffset>
                </wp:positionV>
                <wp:extent cx="636905" cy="396240"/>
                <wp:effectExtent l="9525" t="5080" r="10795" b="8255"/>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6F0" w:rsidRDefault="002616F0" w:rsidP="002616F0">
                            <w:pPr>
                              <w:jc w:val="center"/>
                              <w:rPr>
                                <w:rFonts w:hint="eastAsia"/>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35" type="#_x0000_t202" style="position:absolute;left:0;text-align:left;margin-left:-48pt;margin-top:30.4pt;width:50.15pt;height:31.2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KnonwIAACYFAAAOAAAAZHJzL2Uyb0RvYy54bWysVF2O0zAQfkfiDpbfu0m7abeJNl0tTYuQ&#10;lh9p4QCu4zQWjm1st8mCeEbiAMszB+AAHGj3HIydtnTZF4TIg2N7PJ/nm/nG5xddI9CWGcuVzPHw&#10;JMaISapKLtc5fvd2OZhiZB2RJRFKshzfMIsvZk+fnLc6YyNVK1EygwBE2qzVOa6d01kUWVqzhtgT&#10;pZkEY6VMQxwszToqDWkBvRHRKI4nUatMqY2izFrYLXojngX8qmLUva4qyxwSOYbYXBhNGFd+jGbn&#10;JFsbomtOd2GQf4iiIVzCpQeogjiCNoY/gmo4Ncqqyp1Q1USqqjhlgQOwGcZ/sLmuiWaBCyTH6kOa&#10;7P+Dpa+2bwziJdQuxUiSBmp0f/vl7se3+9ufd9+/Ir9d87Jkvrw+Xa22GXhda/Bz3TPV+X1P3eor&#10;Rd9bJNW8JnLNLo1Rbc1ICeEGz+jItcexHmTVvlQlXEs2TgWgrjKNB4TsIECHst0cSsU6hyhsTk4n&#10;aTzGiILpNJ2MklDKiGR7Z22se85Ug/wkxwaUEMDJ9so6oAFH90f8XVItuRBBDUKiNsfpeDTuaSnB&#10;S28MHM16NRcGbYnXU/h8TgDMHh9ruANVC97keHo4RDKfjIUswy2OcNHPwVlIDw7cILbdrFfPpzRO&#10;F9PFNBkko8likMRFMbhczpPBZDk8GxenxXxeDD/7OIdJ1pfJh7pX8jD5O6XseqrX4EHLDyjZY+bL&#10;8D1mHj0MIyQGWO3/gV1QgS98LwHXrbqgv3QvrpUqb0AWRvXNCo8LTGplPmLUQqPm2H7YEMMwEi+k&#10;l5bPMHR2WCTjsxEszLFldWwhkgJUjh1G/XTu+tdgow1f13BTL2apLkGOFQ9S8brtowImfgHNGDjt&#10;Hg7f7cfrcOr38zb7BQ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HjsqeifAgAAJgUAAA4AAAAAAAAAAAAAAAAALgIAAGRycy9l&#10;Mm9Eb2MueG1sUEsBAi0AFAAGAAgAAAAhAHT/J/LbAAAACAEAAA8AAAAAAAAAAAAAAAAA+QQAAGRy&#10;cy9kb3ducmV2LnhtbFBLBQYAAAAABAAEAPMAAAABBgAAAAA=&#10;" o:allowincell="f" filled="f">
                <v:textbox inset=".5mm,,.5mm">
                  <w:txbxContent>
                    <w:p w:rsidR="002616F0" w:rsidRDefault="002616F0" w:rsidP="002616F0">
                      <w:pPr>
                        <w:jc w:val="center"/>
                        <w:rPr>
                          <w:rFonts w:hint="eastAsia"/>
                          <w:color w:val="000000"/>
                          <w:sz w:val="36"/>
                        </w:rPr>
                      </w:pPr>
                      <w:r>
                        <w:rPr>
                          <w:rFonts w:hint="eastAsia"/>
                          <w:color w:val="000000"/>
                          <w:sz w:val="36"/>
                        </w:rPr>
                        <w:t>副本</w:t>
                      </w:r>
                    </w:p>
                  </w:txbxContent>
                </v:textbox>
                <w10:wrap anchory="page"/>
                <w10:anchorlock/>
              </v:shape>
            </w:pict>
          </mc:Fallback>
        </mc:AlternateContent>
      </w:r>
      <w:r>
        <w:rPr>
          <w:rFonts w:ascii="標楷體" w:eastAsia="標楷體" w:hAnsi="標楷體" w:cs="Times New Roman"/>
          <w:noProof/>
          <w:szCs w:val="24"/>
        </w:rPr>
        <mc:AlternateContent>
          <mc:Choice Requires="wps">
            <w:drawing>
              <wp:anchor distT="0" distB="0" distL="114300" distR="114300" simplePos="0" relativeHeight="251678720" behindDoc="0" locked="1" layoutInCell="0" allowOverlap="1">
                <wp:simplePos x="0" y="0"/>
                <wp:positionH relativeFrom="column">
                  <wp:posOffset>2819400</wp:posOffset>
                </wp:positionH>
                <wp:positionV relativeFrom="page">
                  <wp:posOffset>443230</wp:posOffset>
                </wp:positionV>
                <wp:extent cx="1440180" cy="360045"/>
                <wp:effectExtent l="9525" t="5080" r="7620" b="6350"/>
                <wp:wrapNone/>
                <wp:docPr id="18"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2616F0" w:rsidRDefault="002616F0" w:rsidP="002616F0">
                            <w:r>
                              <w:rPr>
                                <w:rFonts w:hint="eastAsia"/>
                              </w:rPr>
                              <w:t>秘書長李應元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6" type="#_x0000_t202" style="position:absolute;left:0;text-align:left;margin-left:222pt;margin-top:34.9pt;width:113.4pt;height:28.3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H6SAIAAGkEAAAOAAAAZHJzL2Uyb0RvYy54bWysVF2O0zAQfkfiDpbfadLSLt2o6WrpUoS0&#10;/EgLB3Btp7FwPMZ2mywXQOIAyzMH4AAcaPccjJ1uNwKeEHmwPB7P55nvm8nirGs02UvnFZiSjkc5&#10;JdJwEMpsS/rh/frJnBIfmBFMg5ElvZaeni0fP1q0tpATqEEL6QiCGF+0tqR1CLbIMs9r2TA/AisN&#10;OitwDQtoum0mHGsRvdHZJM9PshacsA649B5PL3onXSb8qpI8vK0qLwPRJcXcQlpdWjdxzZYLVmwd&#10;s7XihzTYP2TRMGXw0SPUBQuM7Jz6A6pR3IGHKow4NBlUleIy1YDVjPPfqrmqmZWpFiTH2yNN/v/B&#10;8jf7d44ogdqhUoY1qNHdzZfbH9/ubn7efv9K4nGthJBR3khXa32BUVcW40L3HLp4Hkv39hL4R08M&#10;rGpmtvLcOWhryQSmmyKzQWiP4yPIpn0NAp9luwAJqKtcEwGRHYLoKNv1USrZBcLjk9NpPp6ji6Pv&#10;6UmeT2cxuYwV99HW+fBSQkPipqQOWyGhs/2lD/3V+yspe9BKrJXWyXDbzUo7smfYNuv0HdD98Jo2&#10;pC3p6Wwy6wkY+vwQIk/f3yAaFbD/tWpKOj9eYkWk7YURqTsDU7rfY3XaYJGRx0hdT2LoNl2vYGrn&#10;6NyAuEZmHfT9jvOJmxrcZ0pa7PWS+k875iQl+pVBdU4jmzgcyZjOnk3QcEPPZuhhhiNUSQMl/XYV&#10;+oHaWae2Nb7U94OBc1S0Uonsh6wO+WM/J7kOsxcHZminWw9/iOUvAAAA//8DAFBLAwQUAAYACAAA&#10;ACEATcMEL94AAAAKAQAADwAAAGRycy9kb3ducmV2LnhtbEyPwU6EMBCG7ya+QzMmXoxbRBZXpGwM&#10;iXdd9uCx0BEIdEpol0Wf3vHk3mYyX/75/ny/2lEsOPvekYKHTQQCqXGmp1bBsXq734HwQZPRoyNU&#10;8I0e9sX1Va4z4870gcshtIJDyGdaQRfClEnpmw6t9hs3IfHty81WB17nVppZnzncjjKOolRa3RN/&#10;6PSEZYfNcDhZBXfDYzWYbde8H3d1tZRlFX+6H6Vub9bXFxAB1/APw58+q0PBTrU7kfFiVJAkCXcJ&#10;CtJnrsBA+hTxUDMZp1uQRS4vKxS/AAAA//8DAFBLAQItABQABgAIAAAAIQC2gziS/gAAAOEBAAAT&#10;AAAAAAAAAAAAAAAAAAAAAABbQ29udGVudF9UeXBlc10ueG1sUEsBAi0AFAAGAAgAAAAhADj9If/W&#10;AAAAlAEAAAsAAAAAAAAAAAAAAAAALwEAAF9yZWxzLy5yZWxzUEsBAi0AFAAGAAgAAAAhADp5IfpI&#10;AgAAaQQAAA4AAAAAAAAAAAAAAAAALgIAAGRycy9lMm9Eb2MueG1sUEsBAi0AFAAGAAgAAAAhAE3D&#10;BC/eAAAACgEAAA8AAAAAAAAAAAAAAAAAogQAAGRycy9kb3ducmV2LnhtbFBLBQYAAAAABAAEAPMA&#10;AACtBQAAAAA=&#10;" o:allowincell="f">
                <v:textbox>
                  <w:txbxContent>
                    <w:p w:rsidR="002616F0" w:rsidRDefault="002616F0" w:rsidP="002616F0">
                      <w:r>
                        <w:rPr>
                          <w:rFonts w:hint="eastAsia"/>
                        </w:rPr>
                        <w:t>秘書長李應元</w:t>
                      </w:r>
                    </w:p>
                  </w:txbxContent>
                </v:textbox>
                <w10:wrap anchory="page"/>
                <w10:anchorlock/>
              </v:shape>
            </w:pict>
          </mc:Fallback>
        </mc:AlternateContent>
      </w:r>
      <w:r>
        <w:rPr>
          <w:rFonts w:ascii="標楷體" w:eastAsia="標楷體" w:hAnsi="標楷體" w:cs="Times New Roman"/>
          <w:noProof/>
          <w:szCs w:val="24"/>
        </w:rPr>
        <mc:AlternateContent>
          <mc:Choice Requires="wps">
            <w:drawing>
              <wp:anchor distT="0" distB="0" distL="114300" distR="114300" simplePos="0" relativeHeight="251677696" behindDoc="0" locked="1" layoutInCell="0" allowOverlap="1">
                <wp:simplePos x="0" y="0"/>
                <wp:positionH relativeFrom="column">
                  <wp:posOffset>1381125</wp:posOffset>
                </wp:positionH>
                <wp:positionV relativeFrom="page">
                  <wp:posOffset>443230</wp:posOffset>
                </wp:positionV>
                <wp:extent cx="1440180" cy="360045"/>
                <wp:effectExtent l="9525" t="5080" r="7620" b="6350"/>
                <wp:wrapNone/>
                <wp:docPr id="17"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2616F0" w:rsidRDefault="002616F0" w:rsidP="002616F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7" type="#_x0000_t202" style="position:absolute;left:0;text-align:left;margin-left:108.75pt;margin-top:34.9pt;width:113.4pt;height:28.3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5aSAIAAGkEAAAOAAAAZHJzL2Uyb0RvYy54bWysVF2O0zAQfkfiDpbfadLS7najpqulSxHS&#10;8iMtHMC1ncbC8RjbbbJcAIkDLM8cgANwoN1zMHa6JQKeEHmwPB7P55nvm8nivGs02UvnFZiSjkc5&#10;JdJwEMpsS/r+3frJnBIfmBFMg5ElvZGeni8fP1q0tpATqEEL6QiCGF+0tqR1CLbIMs9r2TA/AisN&#10;OitwDQtoum0mHGsRvdHZJM9PshacsA649B5PL3snXSb8qpI8vKkqLwPRJcXcQlpdWjdxzZYLVmwd&#10;s7XihzTYP2TRMGXw0SPUJQuM7Jz6A6pR3IGHKow4NBlUleIy1YDVjPPfqrmumZWpFiTH2yNN/v/B&#10;8tf7t44ogdqdUmJYgxrd336++/71/vbH3bcvJB7XSggZ5Y10tdYXGHVtMS50z6CL57F0b6+Af/DE&#10;wKpmZisvnIO2lkxguikyG4T2OD6CbNpXIPBZtguQgLrKNREQ2SGIjrLdHKWSXSA8Pjmd5uM5ujj6&#10;np7k+XQWk8tY8RBtnQ8vJDQkbkrqsBUSOttf+dBffbiSsgetxFppnQy33ay0I3uGbbNO3wHdD69p&#10;Q9qSns0ms56Aoc8PIfL0/Q2iUQH7X6umpPPjJVZE2p4bkbozMKX7PVanDRYZeYzU9SSGbtP1Ch71&#10;2YC4QWYd9P2O84mbGtwnSlrs9ZL6jzvmJCX6pUF1ziKbOBzJmM5OJ2i4oWcz9DDDEaqkgZJ+uwr9&#10;QO2sU9saX+r7wcAFKlqpRHZMuc/qkD/2c5LrMHtxYIZ2uvXrD7H8CQ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PBvXlpI&#10;AgAAaQQAAA4AAAAAAAAAAAAAAAAALgIAAGRycy9lMm9Eb2MueG1sUEsBAi0AFAAGAAgAAAAhAJvf&#10;OnTeAAAACgEAAA8AAAAAAAAAAAAAAAAAogQAAGRycy9kb3ducmV2LnhtbFBLBQYAAAAABAAEAPMA&#10;AACtBQAAAAA=&#10;" o:allowincell="f">
                <v:textbox>
                  <w:txbxContent>
                    <w:p w:rsidR="002616F0" w:rsidRDefault="002616F0" w:rsidP="002616F0">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bookmarkStart w:id="1" w:name="機關名稱"/>
      <w:bookmarkEnd w:id="1"/>
      <w:r w:rsidRPr="002616F0">
        <w:rPr>
          <w:rFonts w:ascii="標楷體" w:eastAsia="標楷體" w:hAnsi="標楷體" w:cs="Times New Roman" w:hint="eastAsia"/>
          <w:szCs w:val="24"/>
        </w:rPr>
        <w:t>行政院秘書長函</w:t>
      </w:r>
    </w:p>
    <w:p w:rsidR="002616F0" w:rsidRPr="002616F0" w:rsidRDefault="002616F0" w:rsidP="002616F0">
      <w:pPr>
        <w:spacing w:afterLines="50" w:after="180" w:line="320" w:lineRule="exact"/>
        <w:jc w:val="right"/>
        <w:rPr>
          <w:rFonts w:ascii="標楷體" w:eastAsia="標楷體" w:hAnsi="標楷體" w:cs="Times New Roman" w:hint="eastAsia"/>
          <w:sz w:val="20"/>
          <w:szCs w:val="20"/>
        </w:rPr>
      </w:pPr>
      <w:smartTag w:uri="urn:schemas-microsoft-com:office:smarttags" w:element="chsdate">
        <w:smartTagPr>
          <w:attr w:name="IsROCDate" w:val="False"/>
          <w:attr w:name="IsLunarDate" w:val="False"/>
          <w:attr w:name="Day" w:val="5"/>
          <w:attr w:name="Month" w:val="9"/>
          <w:attr w:name="Year" w:val="1994"/>
        </w:smartTagPr>
        <w:r w:rsidRPr="002616F0">
          <w:rPr>
            <w:rFonts w:ascii="標楷體" w:eastAsia="標楷體" w:hAnsi="標楷體" w:cs="Times New Roman" w:hint="eastAsia"/>
            <w:sz w:val="20"/>
            <w:szCs w:val="20"/>
          </w:rPr>
          <w:t>94年9月5日</w:t>
        </w:r>
      </w:smartTag>
      <w:r w:rsidRPr="002616F0">
        <w:rPr>
          <w:rFonts w:ascii="標楷體" w:eastAsia="標楷體" w:hAnsi="標楷體" w:cs="Times New Roman" w:hint="eastAsia"/>
          <w:sz w:val="20"/>
          <w:szCs w:val="20"/>
        </w:rPr>
        <w:t>院臺規字第0940090005號</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bookmarkStart w:id="2" w:name="受文者郵遞區號"/>
      <w:bookmarkStart w:id="3" w:name="受文者地址"/>
      <w:bookmarkEnd w:id="2"/>
      <w:bookmarkEnd w:id="3"/>
      <w:r w:rsidRPr="002616F0">
        <w:rPr>
          <w:rFonts w:ascii="標楷體" w:eastAsia="標楷體" w:hAnsi="標楷體" w:cs="Times New Roman" w:hint="eastAsia"/>
          <w:szCs w:val="24"/>
        </w:rPr>
        <w:t>主旨：</w:t>
      </w:r>
      <w:bookmarkStart w:id="4" w:name="主旨"/>
      <w:bookmarkEnd w:id="4"/>
      <w:r w:rsidRPr="002616F0">
        <w:rPr>
          <w:rFonts w:ascii="標楷體" w:eastAsia="標楷體" w:hAnsi="標楷體" w:cs="Times New Roman" w:hint="eastAsia"/>
          <w:szCs w:val="24"/>
        </w:rPr>
        <w:t>為落實法規命令草案預告制度，強化民主程序，各機關訂定、修正及廢止法規命令之草案預告期間，自即日起不得少於7日，並應配合行政院公報刊登時程，請查照。</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說明：</w:t>
      </w:r>
      <w:bookmarkStart w:id="5" w:name="說明"/>
      <w:bookmarkEnd w:id="5"/>
    </w:p>
    <w:p w:rsidR="002616F0" w:rsidRPr="002616F0" w:rsidRDefault="002616F0" w:rsidP="002616F0">
      <w:pPr>
        <w:spacing w:line="340" w:lineRule="exact"/>
        <w:ind w:leftChars="100" w:left="72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一、行政程序法第151條及第154條第1項規定，行政機關擬訂、修正或廢止法規命令時，除情況急迫，顯然無法事先公告周知者外，應於政府公報或新聞紙公告。本（94）年</w:t>
      </w:r>
      <w:smartTag w:uri="urn:schemas-microsoft-com:office:smarttags" w:element="chsdate">
        <w:smartTagPr>
          <w:attr w:name="IsROCDate" w:val="False"/>
          <w:attr w:name="IsLunarDate" w:val="False"/>
          <w:attr w:name="Day" w:val="1"/>
          <w:attr w:name="Month" w:val="1"/>
          <w:attr w:name="Year" w:val="2008"/>
        </w:smartTagPr>
        <w:r w:rsidRPr="002616F0">
          <w:rPr>
            <w:rFonts w:ascii="標楷體" w:eastAsia="標楷體" w:hAnsi="標楷體" w:cs="Times New Roman" w:hint="eastAsia"/>
            <w:szCs w:val="24"/>
          </w:rPr>
          <w:t>1月1日</w:t>
        </w:r>
      </w:smartTag>
      <w:r w:rsidRPr="002616F0">
        <w:rPr>
          <w:rFonts w:ascii="標楷體" w:eastAsia="標楷體" w:hAnsi="標楷體" w:cs="Times New Roman" w:hint="eastAsia"/>
          <w:szCs w:val="24"/>
        </w:rPr>
        <w:t>開始發行之新制行政院公報，已將前揭預告列為行政院公報應刊登事項。</w:t>
      </w:r>
    </w:p>
    <w:p w:rsidR="002616F0" w:rsidRPr="002616F0" w:rsidRDefault="002616F0" w:rsidP="002616F0">
      <w:pPr>
        <w:spacing w:line="340" w:lineRule="exact"/>
        <w:ind w:leftChars="100" w:left="72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二、上開行政程序法所定預告程序之規定，在使民眾能事先瞭解並有參與及表達意見之機會。故對於法規命令訂定、修正草案及廢止案之預告，應有相當之期間，惟依行政院公報編印中心之統計，部分機關辦理預告之期間甚為短暫，無法達到行政程序法所定預告之目的。因此，各機關法規命令訂定、修正草案及廢止案之預告期間，不得少於7日。</w:t>
      </w: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2616F0" w:rsidRDefault="002616F0" w:rsidP="002616F0">
      <w:pPr>
        <w:spacing w:afterLines="50" w:after="180" w:line="32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行政規則之生效日期</w:t>
      </w:r>
    </w:p>
    <w:p w:rsidR="002616F0" w:rsidRPr="002616F0" w:rsidRDefault="002616F0" w:rsidP="002616F0">
      <w:pPr>
        <w:spacing w:line="33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行政院書函                        </w:t>
      </w:r>
    </w:p>
    <w:p w:rsidR="002616F0" w:rsidRPr="002616F0" w:rsidRDefault="002616F0" w:rsidP="002616F0">
      <w:pPr>
        <w:spacing w:afterLines="50" w:after="180" w:line="330" w:lineRule="exact"/>
        <w:ind w:leftChars="600" w:left="1440"/>
        <w:jc w:val="right"/>
        <w:rPr>
          <w:rFonts w:ascii="標楷體" w:eastAsia="標楷體" w:hAnsi="標楷體" w:cs="Times New Roman" w:hint="eastAsia"/>
          <w:sz w:val="20"/>
          <w:szCs w:val="20"/>
        </w:rPr>
      </w:pPr>
      <w:smartTag w:uri="urn:schemas-microsoft-com:office:smarttags" w:element="chsdate">
        <w:smartTagPr>
          <w:attr w:name="IsROCDate" w:val="False"/>
          <w:attr w:name="IsLunarDate" w:val="False"/>
          <w:attr w:name="Day" w:val="24"/>
          <w:attr w:name="Month" w:val="3"/>
          <w:attr w:name="Year" w:val="1971"/>
        </w:smartTagPr>
        <w:r w:rsidRPr="002616F0">
          <w:rPr>
            <w:rFonts w:ascii="標楷體" w:eastAsia="標楷體" w:hAnsi="標楷體" w:cs="Times New Roman" w:hint="eastAsia"/>
            <w:sz w:val="20"/>
            <w:szCs w:val="20"/>
          </w:rPr>
          <w:t>71年3月24日</w:t>
        </w:r>
      </w:smartTag>
      <w:r w:rsidRPr="002616F0">
        <w:rPr>
          <w:rFonts w:ascii="標楷體" w:eastAsia="標楷體" w:hAnsi="標楷體" w:cs="Times New Roman" w:hint="eastAsia"/>
          <w:sz w:val="20"/>
          <w:szCs w:val="20"/>
        </w:rPr>
        <w:t>台71財字第4547號</w:t>
      </w:r>
    </w:p>
    <w:p w:rsidR="002616F0" w:rsidRPr="002616F0" w:rsidRDefault="002616F0" w:rsidP="002616F0">
      <w:pPr>
        <w:spacing w:line="330" w:lineRule="exact"/>
        <w:ind w:left="228" w:hangingChars="95" w:hanging="228"/>
        <w:jc w:val="both"/>
        <w:rPr>
          <w:rFonts w:ascii="標楷體" w:eastAsia="標楷體" w:hAnsi="標楷體" w:cs="Times New Roman" w:hint="eastAsia"/>
          <w:szCs w:val="24"/>
        </w:rPr>
      </w:pPr>
      <w:r w:rsidRPr="002616F0">
        <w:rPr>
          <w:rFonts w:ascii="標楷體" w:eastAsia="標楷體" w:hAnsi="標楷體" w:cs="Times New Roman" w:hint="eastAsia"/>
          <w:szCs w:val="24"/>
        </w:rPr>
        <w:t>1.台端函詢本院</w:t>
      </w:r>
      <w:smartTag w:uri="urn:schemas-microsoft-com:office:smarttags" w:element="chsdate">
        <w:smartTagPr>
          <w:attr w:name="IsROCDate" w:val="False"/>
          <w:attr w:name="IsLunarDate" w:val="False"/>
          <w:attr w:name="Day" w:val="26"/>
          <w:attr w:name="Month" w:val="6"/>
          <w:attr w:name="Year" w:val="1961"/>
        </w:smartTagPr>
        <w:r w:rsidRPr="002616F0">
          <w:rPr>
            <w:rFonts w:ascii="標楷體" w:eastAsia="標楷體" w:hAnsi="標楷體" w:cs="Times New Roman" w:hint="eastAsia"/>
            <w:szCs w:val="24"/>
          </w:rPr>
          <w:t>61年6月26日</w:t>
        </w:r>
      </w:smartTag>
      <w:r w:rsidRPr="002616F0">
        <w:rPr>
          <w:rFonts w:ascii="標楷體" w:eastAsia="標楷體" w:hAnsi="標楷體" w:cs="Times New Roman" w:hint="eastAsia"/>
          <w:szCs w:val="24"/>
        </w:rPr>
        <w:t>台61財字第6281號令對法規所為解釋之生效日期，其適用範圍是否僅限於財政法規抑一般行政法規均有其適用一案，已悉。</w:t>
      </w:r>
    </w:p>
    <w:p w:rsidR="002616F0" w:rsidRPr="002616F0" w:rsidRDefault="002616F0" w:rsidP="002616F0">
      <w:pPr>
        <w:spacing w:line="330" w:lineRule="exact"/>
        <w:ind w:left="228" w:hangingChars="95" w:hanging="228"/>
        <w:jc w:val="both"/>
        <w:rPr>
          <w:rFonts w:ascii="標楷體" w:eastAsia="標楷體" w:hAnsi="標楷體" w:cs="Times New Roman" w:hint="eastAsia"/>
          <w:szCs w:val="24"/>
        </w:rPr>
      </w:pPr>
      <w:r w:rsidRPr="002616F0">
        <w:rPr>
          <w:rFonts w:ascii="標楷體" w:eastAsia="標楷體" w:hAnsi="標楷體" w:cs="Times New Roman" w:hint="eastAsia"/>
          <w:szCs w:val="24"/>
        </w:rPr>
        <w:t>2.查上述院令所為之釋示，對於一般行政法規均可適用，惟其係就行政法規條文規定有欠明確而就條文文義加以闡明者，始有其適用，至如係行政機關本於職權就法規條文未規定事項所作之補充規定，應自補充規定下達日生效，無上開令文之適用。</w:t>
      </w:r>
    </w:p>
    <w:p w:rsidR="002616F0" w:rsidRPr="002616F0" w:rsidRDefault="002616F0" w:rsidP="002616F0">
      <w:pPr>
        <w:spacing w:line="330" w:lineRule="exact"/>
        <w:ind w:left="228" w:hangingChars="95" w:hanging="228"/>
        <w:jc w:val="both"/>
        <w:rPr>
          <w:rFonts w:ascii="標楷體" w:eastAsia="標楷體" w:hAnsi="標楷體" w:cs="Times New Roman" w:hint="eastAsia"/>
          <w:szCs w:val="24"/>
        </w:rPr>
      </w:pPr>
      <w:r w:rsidRPr="002616F0">
        <w:rPr>
          <w:rFonts w:ascii="標楷體" w:eastAsia="標楷體" w:hAnsi="標楷體" w:cs="Times New Roman" w:hint="eastAsia"/>
          <w:szCs w:val="24"/>
        </w:rPr>
        <w:t>3.復請  查照。</w:t>
      </w:r>
    </w:p>
    <w:p w:rsidR="002616F0" w:rsidRPr="002616F0" w:rsidRDefault="002616F0" w:rsidP="002616F0">
      <w:pPr>
        <w:spacing w:line="330" w:lineRule="exact"/>
        <w:jc w:val="both"/>
        <w:rPr>
          <w:rFonts w:ascii="標楷體" w:eastAsia="標楷體" w:hAnsi="標楷體" w:cs="Times New Roman" w:hint="eastAsia"/>
          <w:szCs w:val="24"/>
        </w:rPr>
      </w:pPr>
    </w:p>
    <w:p w:rsidR="002616F0" w:rsidRPr="002616F0" w:rsidRDefault="002616F0" w:rsidP="002616F0">
      <w:pPr>
        <w:spacing w:line="330" w:lineRule="exact"/>
        <w:jc w:val="both"/>
        <w:rPr>
          <w:rFonts w:ascii="標楷體" w:eastAsia="標楷體" w:hAnsi="標楷體" w:cs="Times New Roman" w:hint="eastAsia"/>
          <w:szCs w:val="24"/>
        </w:rPr>
      </w:pPr>
    </w:p>
    <w:p w:rsidR="002616F0" w:rsidRPr="002616F0" w:rsidRDefault="002616F0" w:rsidP="002616F0">
      <w:pPr>
        <w:spacing w:line="33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行政院令                           </w:t>
      </w:r>
    </w:p>
    <w:p w:rsidR="002616F0" w:rsidRPr="002616F0" w:rsidRDefault="002616F0" w:rsidP="002616F0">
      <w:pPr>
        <w:spacing w:afterLines="50" w:after="180" w:line="330" w:lineRule="exact"/>
        <w:ind w:leftChars="600" w:left="1440"/>
        <w:jc w:val="right"/>
        <w:rPr>
          <w:rFonts w:ascii="標楷體" w:eastAsia="標楷體" w:hAnsi="標楷體" w:cs="Times New Roman" w:hint="eastAsia"/>
          <w:szCs w:val="24"/>
        </w:rPr>
      </w:pPr>
      <w:smartTag w:uri="urn:schemas-microsoft-com:office:smarttags" w:element="chsdate">
        <w:smartTagPr>
          <w:attr w:name="IsROCDate" w:val="False"/>
          <w:attr w:name="IsLunarDate" w:val="False"/>
          <w:attr w:name="Day" w:val="26"/>
          <w:attr w:name="Month" w:val="6"/>
          <w:attr w:name="Year" w:val="1961"/>
        </w:smartTagPr>
        <w:r w:rsidRPr="002616F0">
          <w:rPr>
            <w:rFonts w:ascii="標楷體" w:eastAsia="標楷體" w:hAnsi="標楷體" w:cs="Times New Roman" w:hint="eastAsia"/>
            <w:szCs w:val="24"/>
          </w:rPr>
          <w:t>61年6月26日</w:t>
        </w:r>
      </w:smartTag>
      <w:r w:rsidRPr="002616F0">
        <w:rPr>
          <w:rFonts w:ascii="標楷體" w:eastAsia="標楷體" w:hAnsi="標楷體" w:cs="Times New Roman" w:hint="eastAsia"/>
          <w:szCs w:val="24"/>
        </w:rPr>
        <w:t>台61財字第6282號</w:t>
      </w:r>
    </w:p>
    <w:p w:rsidR="002616F0" w:rsidRPr="002616F0" w:rsidRDefault="002616F0" w:rsidP="002616F0">
      <w:pPr>
        <w:spacing w:line="330" w:lineRule="exact"/>
        <w:ind w:left="228" w:hangingChars="95" w:hanging="228"/>
        <w:jc w:val="both"/>
        <w:rPr>
          <w:rFonts w:ascii="標楷體" w:eastAsia="標楷體" w:hAnsi="標楷體" w:cs="Times New Roman" w:hint="eastAsia"/>
          <w:szCs w:val="24"/>
        </w:rPr>
      </w:pPr>
      <w:r w:rsidRPr="002616F0">
        <w:rPr>
          <w:rFonts w:ascii="標楷體" w:eastAsia="標楷體" w:hAnsi="標楷體" w:cs="Times New Roman" w:hint="eastAsia"/>
          <w:szCs w:val="24"/>
        </w:rPr>
        <w:t>1.據財政部</w:t>
      </w:r>
      <w:smartTag w:uri="urn:schemas-microsoft-com:office:smarttags" w:element="chsdate">
        <w:smartTagPr>
          <w:attr w:name="IsROCDate" w:val="False"/>
          <w:attr w:name="IsLunarDate" w:val="False"/>
          <w:attr w:name="Day" w:val="14"/>
          <w:attr w:name="Month" w:val="4"/>
          <w:attr w:name="Year" w:val="1959"/>
        </w:smartTagPr>
        <w:r w:rsidRPr="002616F0">
          <w:rPr>
            <w:rFonts w:ascii="標楷體" w:eastAsia="標楷體" w:hAnsi="標楷體" w:cs="Times New Roman" w:hint="eastAsia"/>
            <w:szCs w:val="24"/>
          </w:rPr>
          <w:t>59年4月14日</w:t>
        </w:r>
      </w:smartTag>
      <w:r w:rsidRPr="002616F0">
        <w:rPr>
          <w:rFonts w:ascii="標楷體" w:eastAsia="標楷體" w:hAnsi="標楷體" w:cs="Times New Roman" w:hint="eastAsia"/>
          <w:szCs w:val="24"/>
        </w:rPr>
        <w:t>（59）台財稅字第22759號及</w:t>
      </w:r>
      <w:smartTag w:uri="urn:schemas-microsoft-com:office:smarttags" w:element="chsdate">
        <w:smartTagPr>
          <w:attr w:name="IsROCDate" w:val="False"/>
          <w:attr w:name="IsLunarDate" w:val="False"/>
          <w:attr w:name="Day" w:val="17"/>
          <w:attr w:name="Month" w:val="9"/>
          <w:attr w:name="Year" w:val="1960"/>
        </w:smartTagPr>
        <w:r w:rsidRPr="002616F0">
          <w:rPr>
            <w:rFonts w:ascii="標楷體" w:eastAsia="標楷體" w:hAnsi="標楷體" w:cs="Times New Roman" w:hint="eastAsia"/>
            <w:szCs w:val="24"/>
          </w:rPr>
          <w:t>60年9月17日</w:t>
        </w:r>
      </w:smartTag>
      <w:r w:rsidRPr="002616F0">
        <w:rPr>
          <w:rFonts w:ascii="標楷體" w:eastAsia="標楷體" w:hAnsi="標楷體" w:cs="Times New Roman" w:hint="eastAsia"/>
          <w:szCs w:val="24"/>
        </w:rPr>
        <w:t>（60）台財稅字第37456號兩呈為對法規所為解釋之生效日期發生疑義，請核示到院。</w:t>
      </w:r>
    </w:p>
    <w:p w:rsidR="002616F0" w:rsidRPr="002616F0" w:rsidRDefault="002616F0" w:rsidP="002616F0">
      <w:pPr>
        <w:spacing w:line="330" w:lineRule="exact"/>
        <w:ind w:left="228" w:hangingChars="95" w:hanging="228"/>
        <w:jc w:val="both"/>
        <w:rPr>
          <w:rFonts w:ascii="標楷體" w:eastAsia="標楷體" w:hAnsi="標楷體" w:cs="Times New Roman" w:hint="eastAsia"/>
          <w:szCs w:val="24"/>
        </w:rPr>
      </w:pPr>
      <w:r w:rsidRPr="002616F0">
        <w:rPr>
          <w:rFonts w:ascii="標楷體" w:eastAsia="標楷體" w:hAnsi="標楷體" w:cs="Times New Roman" w:hint="eastAsia"/>
          <w:szCs w:val="24"/>
        </w:rPr>
        <w:t>2.經函准行政法院本年4月26日（61）台院文字第2319號函復，略以「行政主管機關就行政法規所為之解釋應以法條固有之效力為其範圍，自法規生效之日有其適用。惟該解釋令發布前已確定之行政處分，所持見解縱與解釋令不符，除經上級行政機關對該特定處分明白糾正者外，亦不受解釋令影響而變更。但經行政訴訟判決確定之處分，</w:t>
      </w:r>
      <w:r w:rsidRPr="002616F0">
        <w:rPr>
          <w:rFonts w:ascii="標楷體" w:eastAsia="標楷體" w:hAnsi="標楷體" w:cs="Times New Roman" w:hint="eastAsia"/>
          <w:szCs w:val="24"/>
        </w:rPr>
        <w:lastRenderedPageBreak/>
        <w:t>行政機關不得再為變更，以維持行政處分已確定之法律秩序」等語。</w:t>
      </w:r>
    </w:p>
    <w:p w:rsidR="002616F0" w:rsidRPr="002616F0" w:rsidRDefault="002616F0" w:rsidP="002616F0">
      <w:pPr>
        <w:spacing w:line="330" w:lineRule="exact"/>
        <w:ind w:left="228" w:hangingChars="95" w:hanging="228"/>
        <w:jc w:val="both"/>
        <w:rPr>
          <w:rFonts w:ascii="標楷體" w:eastAsia="標楷體" w:hAnsi="標楷體" w:cs="Times New Roman" w:hint="eastAsia"/>
          <w:szCs w:val="24"/>
        </w:rPr>
      </w:pPr>
      <w:r w:rsidRPr="002616F0">
        <w:rPr>
          <w:rFonts w:ascii="標楷體" w:eastAsia="標楷體" w:hAnsi="標楷體" w:cs="Times New Roman" w:hint="eastAsia"/>
          <w:szCs w:val="24"/>
        </w:rPr>
        <w:t>3.應照行政法院意見辦理。</w:t>
      </w:r>
    </w:p>
    <w:p w:rsidR="002616F0" w:rsidRPr="002616F0" w:rsidRDefault="002616F0" w:rsidP="002616F0">
      <w:pPr>
        <w:spacing w:line="330" w:lineRule="exact"/>
        <w:jc w:val="both"/>
        <w:rPr>
          <w:rFonts w:ascii="標楷體" w:eastAsia="標楷體" w:hAnsi="標楷體" w:cs="Times New Roman"/>
          <w:szCs w:val="24"/>
        </w:rPr>
      </w:pPr>
      <w:r w:rsidRPr="002616F0">
        <w:rPr>
          <w:rFonts w:ascii="標楷體" w:eastAsia="標楷體" w:hAnsi="標楷體" w:cs="Times New Roman" w:hint="eastAsia"/>
          <w:szCs w:val="24"/>
        </w:rPr>
        <w:t>4.除令復並分行外，特令知照。</w:t>
      </w:r>
    </w:p>
    <w:p w:rsidR="002616F0" w:rsidRPr="002616F0" w:rsidRDefault="002616F0" w:rsidP="002616F0">
      <w:pPr>
        <w:spacing w:line="330" w:lineRule="exact"/>
        <w:jc w:val="both"/>
        <w:rPr>
          <w:rFonts w:ascii="標楷體" w:eastAsia="標楷體" w:hAnsi="標楷體" w:cs="Times New Roman" w:hint="eastAsia"/>
          <w:szCs w:val="24"/>
        </w:rPr>
      </w:pPr>
    </w:p>
    <w:p w:rsidR="002616F0" w:rsidRPr="002616F0" w:rsidRDefault="002616F0" w:rsidP="002616F0">
      <w:pPr>
        <w:spacing w:line="330" w:lineRule="exact"/>
        <w:jc w:val="both"/>
        <w:rPr>
          <w:rFonts w:ascii="標楷體" w:eastAsia="標楷體" w:hAnsi="標楷體" w:cs="Times New Roman" w:hint="eastAsia"/>
          <w:szCs w:val="24"/>
        </w:rPr>
      </w:pPr>
      <w:r w:rsidRPr="002616F0">
        <w:rPr>
          <w:rFonts w:ascii="標楷體" w:eastAsia="標楷體" w:hAnsi="標楷體" w:cs="Times New Roman"/>
          <w:szCs w:val="24"/>
        </w:rPr>
        <w:br w:type="page"/>
      </w:r>
      <w:r w:rsidRPr="002616F0">
        <w:rPr>
          <w:rFonts w:ascii="標楷體" w:eastAsia="標楷體" w:hAnsi="標楷體" w:cs="Times New Roman" w:hint="eastAsia"/>
          <w:szCs w:val="24"/>
        </w:rPr>
        <w:lastRenderedPageBreak/>
        <w:t>附件：</w:t>
      </w: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司法院釋字第287號解釋（80.12.13.）</w:t>
      </w: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　　　　　　　　　　</w:t>
      </w: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解釋文</w:t>
      </w:r>
    </w:p>
    <w:p w:rsidR="002616F0" w:rsidRPr="002616F0" w:rsidRDefault="002616F0" w:rsidP="002616F0">
      <w:pPr>
        <w:spacing w:line="340" w:lineRule="exact"/>
        <w:ind w:firstLineChars="200" w:firstLine="480"/>
        <w:jc w:val="both"/>
        <w:rPr>
          <w:rFonts w:ascii="標楷體" w:eastAsia="標楷體" w:hAnsi="標楷體" w:cs="Times New Roman" w:hint="eastAsia"/>
          <w:szCs w:val="24"/>
        </w:rPr>
      </w:pPr>
      <w:r w:rsidRPr="002616F0">
        <w:rPr>
          <w:rFonts w:ascii="標楷體" w:eastAsia="標楷體" w:hAnsi="標楷體" w:cs="Times New Roman" w:hint="eastAsia"/>
          <w:szCs w:val="24"/>
        </w:rPr>
        <w:t>行政主管機關就行政法規所為之釋示，係闡明法規之原意，固應自法規生效之日起有其適用。惟在後之釋示如與在前之釋示不一致時，在前之釋示並非當然錯誤，於後釋示發布前，依前釋示所為之行政處分已確定者，除前釋示確有違法之情形外，為維持法律秩序之安定，應不受後釋示之影響。財政部</w:t>
      </w:r>
      <w:smartTag w:uri="urn:schemas-microsoft-com:office:smarttags" w:element="chsdate">
        <w:smartTagPr>
          <w:attr w:name="IsROCDate" w:val="True"/>
          <w:attr w:name="IsLunarDate" w:val="False"/>
          <w:attr w:name="Day" w:val="21"/>
          <w:attr w:name="Month" w:val="3"/>
          <w:attr w:name="Year" w:val="1986"/>
        </w:smartTagPr>
        <w:r w:rsidRPr="002616F0">
          <w:rPr>
            <w:rFonts w:ascii="標楷體" w:eastAsia="標楷體" w:hAnsi="標楷體" w:cs="Times New Roman" w:hint="eastAsia"/>
            <w:szCs w:val="24"/>
          </w:rPr>
          <w:t>中華民國75年3月21日</w:t>
        </w:r>
      </w:smartTag>
      <w:r w:rsidRPr="002616F0">
        <w:rPr>
          <w:rFonts w:ascii="標楷體" w:eastAsia="標楷體" w:hAnsi="標楷體" w:cs="Times New Roman" w:hint="eastAsia"/>
          <w:szCs w:val="24"/>
        </w:rPr>
        <w:t>台財稅字第7530447號函說明四：「本函發布前之案件，已繳納營利事業所得稅確定者，不再變更；尚未確定或已確定而未繳納或未開徵之案件，應依本函規定予以補稅免罰」，符合上述意旨，與憲法並無牴觸。</w:t>
      </w:r>
    </w:p>
    <w:p w:rsidR="002616F0" w:rsidRPr="002616F0" w:rsidRDefault="002616F0" w:rsidP="002616F0">
      <w:pPr>
        <w:spacing w:line="320" w:lineRule="exact"/>
        <w:jc w:val="both"/>
        <w:rPr>
          <w:rFonts w:ascii="標楷體" w:eastAsia="標楷體" w:hAnsi="標楷體" w:cs="Times New Roman" w:hint="eastAsia"/>
          <w:szCs w:val="24"/>
        </w:rPr>
      </w:pP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解釋理由</w:t>
      </w:r>
    </w:p>
    <w:p w:rsidR="002616F0" w:rsidRPr="002616F0" w:rsidRDefault="002616F0" w:rsidP="002616F0">
      <w:pPr>
        <w:spacing w:line="320" w:lineRule="exact"/>
        <w:jc w:val="both"/>
        <w:rPr>
          <w:rFonts w:ascii="標楷體" w:eastAsia="標楷體" w:hAnsi="標楷體" w:cs="Times New Roman"/>
          <w:szCs w:val="24"/>
        </w:rPr>
      </w:pPr>
      <w:r w:rsidRPr="002616F0">
        <w:rPr>
          <w:rFonts w:ascii="標楷體" w:eastAsia="標楷體" w:hAnsi="標楷體" w:cs="Times New Roman" w:hint="eastAsia"/>
          <w:szCs w:val="24"/>
        </w:rPr>
        <w:t>行政機關基於法定職權，就行政法規所為之釋示，係闡明法規之原意，性質上並非獨立之行政命令，固應自法規生效之日起有其適用。惟對同一法規條文，先後之釋示不一致時，非謂前釋示當然錯誤，於後釋示發布前，主管機關依前釋示所為之行政處分，其經行政訴訟判決而確定者，僅得於具有法定再審原因時依再審程序辦理；其未經訴訟程序而確定者，除前釋示確屬違法，致原處分損害人民權益，由主管機關予以變更外，為維持法律秩序之安定，應不受後釋示之影響。財政部</w:t>
      </w:r>
      <w:smartTag w:uri="urn:schemas-microsoft-com:office:smarttags" w:element="chsdate">
        <w:smartTagPr>
          <w:attr w:name="IsROCDate" w:val="True"/>
          <w:attr w:name="IsLunarDate" w:val="False"/>
          <w:attr w:name="Day" w:val="21"/>
          <w:attr w:name="Month" w:val="3"/>
          <w:attr w:name="Year" w:val="1986"/>
        </w:smartTagPr>
        <w:r w:rsidRPr="002616F0">
          <w:rPr>
            <w:rFonts w:ascii="標楷體" w:eastAsia="標楷體" w:hAnsi="標楷體" w:cs="Times New Roman" w:hint="eastAsia"/>
            <w:szCs w:val="24"/>
          </w:rPr>
          <w:t>中華民國75年3月21日</w:t>
        </w:r>
      </w:smartTag>
      <w:r w:rsidRPr="002616F0">
        <w:rPr>
          <w:rFonts w:ascii="標楷體" w:eastAsia="標楷體" w:hAnsi="標楷體" w:cs="Times New Roman" w:hint="eastAsia"/>
          <w:szCs w:val="24"/>
        </w:rPr>
        <w:t>台財稅字第7530447號函說明四：「本函發布前之案件，已繳納營利事業所得稅確定者，不再變更，尚未確定或已確定而未繳納或未開徵之案件，應</w:t>
      </w:r>
      <w:r w:rsidRPr="002616F0">
        <w:rPr>
          <w:rFonts w:ascii="標楷體" w:eastAsia="標楷體" w:hAnsi="標楷體" w:cs="Times New Roman" w:hint="eastAsia"/>
          <w:szCs w:val="24"/>
        </w:rPr>
        <w:lastRenderedPageBreak/>
        <w:t>依本函規定予以補稅免罰」，符合上述意旨，與憲法並無牴觸。又稅捐稽徵法第28條之規定，係指適用法令錯誤或計算錯誤溢繳稅款者，納稅義務人得於5年之法定期間內，申請退還。故課稅處分所依據之行政法規釋示，如有確屬違法情形，其已繳稅款之納稅義務人，自得依此規定申請退還。惟若稽徵機關作成課稅處分時，適用當時法令並無錯誤，則已確定之課稅處分，自不因嗣後法令之改變或適用法令之見解變更而受影響，應無上開規定之適用，乃屬當然。至財政部</w:t>
      </w:r>
      <w:smartTag w:uri="urn:schemas-microsoft-com:office:smarttags" w:element="chsdate">
        <w:smartTagPr>
          <w:attr w:name="IsROCDate" w:val="True"/>
          <w:attr w:name="IsLunarDate" w:val="False"/>
          <w:attr w:name="Day" w:val="28"/>
          <w:attr w:name="Month" w:val="3"/>
          <w:attr w:name="Year" w:val="1980"/>
        </w:smartTagPr>
        <w:r w:rsidRPr="002616F0">
          <w:rPr>
            <w:rFonts w:ascii="標楷體" w:eastAsia="標楷體" w:hAnsi="標楷體" w:cs="Times New Roman" w:hint="eastAsia"/>
            <w:szCs w:val="24"/>
          </w:rPr>
          <w:t>中華民國69年3月28日</w:t>
        </w:r>
      </w:smartTag>
      <w:r w:rsidRPr="002616F0">
        <w:rPr>
          <w:rFonts w:ascii="標楷體" w:eastAsia="標楷體" w:hAnsi="標楷體" w:cs="Times New Roman" w:hint="eastAsia"/>
          <w:szCs w:val="24"/>
        </w:rPr>
        <w:t>發布之台財稅字第32552號函，並非本件確定終局裁判所適用之法律或命令，聲請人當時繳納稅款，亦因未請求行政救濟，行政法院無從就該函為應否適用之判斷，故不在本件解釋範圍。</w:t>
      </w: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2616F0" w:rsidRDefault="002616F0" w:rsidP="002616F0">
      <w:pPr>
        <w:spacing w:line="32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關於行政規則之生效及失效方式</w:t>
      </w:r>
    </w:p>
    <w:p w:rsidR="002616F0" w:rsidRPr="002616F0" w:rsidRDefault="002616F0" w:rsidP="002616F0">
      <w:pPr>
        <w:spacing w:line="320" w:lineRule="exact"/>
        <w:jc w:val="both"/>
        <w:rPr>
          <w:rFonts w:ascii="標楷體" w:eastAsia="標楷體" w:hAnsi="標楷體" w:cs="Times New Roman" w:hint="eastAsia"/>
          <w:sz w:val="22"/>
          <w:szCs w:val="24"/>
        </w:rPr>
      </w:pPr>
    </w:p>
    <w:p w:rsidR="002616F0" w:rsidRPr="002616F0" w:rsidRDefault="002616F0" w:rsidP="002616F0">
      <w:pPr>
        <w:spacing w:line="316" w:lineRule="exact"/>
        <w:jc w:val="both"/>
        <w:rPr>
          <w:rFonts w:ascii="標楷體" w:eastAsia="標楷體" w:hAnsi="標楷體" w:cs="Times New Roman" w:hint="eastAsia"/>
          <w:b/>
          <w:bCs/>
          <w:color w:val="000000"/>
          <w:szCs w:val="24"/>
        </w:rPr>
      </w:pPr>
      <w:r w:rsidRPr="002616F0">
        <w:rPr>
          <w:rFonts w:ascii="標楷體" w:eastAsia="標楷體" w:hAnsi="標楷體" w:cs="Times New Roman" w:hint="eastAsia"/>
          <w:b/>
          <w:bCs/>
          <w:color w:val="000000"/>
          <w:szCs w:val="24"/>
        </w:rPr>
        <w:t>1.第1類行政規則：（見範例1）</w:t>
      </w:r>
    </w:p>
    <w:p w:rsidR="002616F0" w:rsidRPr="002616F0" w:rsidRDefault="002616F0" w:rsidP="002616F0">
      <w:pPr>
        <w:spacing w:line="316" w:lineRule="exact"/>
        <w:ind w:leftChars="89" w:left="214" w:firstLineChars="95" w:firstLine="228"/>
        <w:jc w:val="both"/>
        <w:rPr>
          <w:rFonts w:ascii="標楷體" w:eastAsia="標楷體" w:hAnsi="標楷體" w:cs="Times New Roman" w:hint="eastAsia"/>
          <w:szCs w:val="24"/>
        </w:rPr>
      </w:pPr>
      <w:r w:rsidRPr="002616F0">
        <w:rPr>
          <w:rFonts w:ascii="標楷體" w:eastAsia="標楷體" w:hAnsi="標楷體" w:cs="Times New Roman" w:hint="eastAsia"/>
          <w:szCs w:val="24"/>
        </w:rPr>
        <w:t>行政程序法第159條第2項第1款，關於機關內部之組織、事務之分配、業務處理之方式、人事管理等一般性規定之行政規則，其訂定以後，以函「分行」之，於不再適用時，亦以函「停止適用」，並均於分行函中敘明其「生效」日期，例如：</w:t>
      </w:r>
    </w:p>
    <w:p w:rsidR="002616F0" w:rsidRPr="002616F0" w:rsidRDefault="002616F0" w:rsidP="002616F0">
      <w:pPr>
        <w:spacing w:line="316"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(1)  ○○部函</w:t>
      </w:r>
    </w:p>
    <w:p w:rsidR="002616F0" w:rsidRPr="002616F0" w:rsidRDefault="002616F0" w:rsidP="002616F0">
      <w:pPr>
        <w:spacing w:line="316" w:lineRule="exact"/>
        <w:ind w:leftChars="200" w:left="120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主旨：訂定「○○○○○○要點」，並自中華民國○年○月○日生效（或「自即日生效」），請查照。</w:t>
      </w:r>
    </w:p>
    <w:p w:rsidR="002616F0" w:rsidRPr="002616F0" w:rsidRDefault="002616F0" w:rsidP="002616F0">
      <w:pPr>
        <w:spacing w:line="316" w:lineRule="exact"/>
        <w:ind w:firstLineChars="200" w:firstLine="480"/>
        <w:jc w:val="both"/>
        <w:rPr>
          <w:rFonts w:ascii="標楷體" w:eastAsia="標楷體" w:hAnsi="標楷體" w:cs="Times New Roman" w:hint="eastAsia"/>
          <w:szCs w:val="24"/>
        </w:rPr>
      </w:pPr>
      <w:r w:rsidRPr="002616F0">
        <w:rPr>
          <w:rFonts w:ascii="標楷體" w:eastAsia="標楷體" w:hAnsi="標楷體" w:cs="Times New Roman" w:hint="eastAsia"/>
          <w:szCs w:val="24"/>
        </w:rPr>
        <w:t>說明：檢送「○○○○○○要點」。</w:t>
      </w:r>
    </w:p>
    <w:p w:rsidR="002616F0" w:rsidRPr="002616F0" w:rsidRDefault="002616F0" w:rsidP="002616F0">
      <w:pPr>
        <w:spacing w:line="316" w:lineRule="exact"/>
        <w:ind w:firstLineChars="200" w:firstLine="480"/>
        <w:jc w:val="right"/>
        <w:rPr>
          <w:rFonts w:ascii="標楷體" w:eastAsia="標楷體" w:hAnsi="標楷體" w:cs="Times New Roman" w:hint="eastAsia"/>
          <w:szCs w:val="24"/>
        </w:rPr>
      </w:pPr>
      <w:r w:rsidRPr="002616F0">
        <w:rPr>
          <w:rFonts w:ascii="標楷體" w:eastAsia="標楷體" w:hAnsi="標楷體" w:cs="Times New Roman" w:hint="eastAsia"/>
          <w:szCs w:val="24"/>
        </w:rPr>
        <w:t>部長○○○</w:t>
      </w:r>
    </w:p>
    <w:p w:rsidR="002616F0" w:rsidRPr="002616F0" w:rsidRDefault="002616F0" w:rsidP="002616F0">
      <w:pPr>
        <w:spacing w:line="316" w:lineRule="exact"/>
        <w:jc w:val="both"/>
        <w:rPr>
          <w:rFonts w:ascii="標楷體" w:eastAsia="標楷體" w:hAnsi="標楷體" w:cs="Times New Roman" w:hint="eastAsia"/>
          <w:szCs w:val="24"/>
        </w:rPr>
      </w:pPr>
    </w:p>
    <w:p w:rsidR="002616F0" w:rsidRPr="002616F0" w:rsidRDefault="002616F0" w:rsidP="002616F0">
      <w:pPr>
        <w:spacing w:line="316"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(2)  ○○部函</w:t>
      </w:r>
    </w:p>
    <w:p w:rsidR="002616F0" w:rsidRPr="002616F0" w:rsidRDefault="002616F0" w:rsidP="002616F0">
      <w:pPr>
        <w:spacing w:line="316" w:lineRule="exact"/>
        <w:ind w:leftChars="200" w:left="120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主旨：修正「○○○○○○要點」(或修正「○○○○○○要點」第一點、第五點)(或修正「○○○○○○要點」部分規定)，並自中華民國○年○月○日生效（或「自即日生效」），請查照。</w:t>
      </w:r>
    </w:p>
    <w:p w:rsidR="002616F0" w:rsidRPr="002616F0" w:rsidRDefault="002616F0" w:rsidP="002616F0">
      <w:pPr>
        <w:spacing w:line="316" w:lineRule="exact"/>
        <w:ind w:leftChars="200" w:left="120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說明：檢送修正「○○○○○○要點」(或修正「○○○○○○要點」第一點、第五點)(或修正「○○○○○○要點」部分規定)。</w:t>
      </w:r>
    </w:p>
    <w:p w:rsidR="002616F0" w:rsidRPr="002616F0" w:rsidRDefault="002616F0" w:rsidP="002616F0">
      <w:pPr>
        <w:spacing w:line="316" w:lineRule="exact"/>
        <w:ind w:firstLineChars="200" w:firstLine="480"/>
        <w:jc w:val="right"/>
        <w:rPr>
          <w:rFonts w:ascii="標楷體" w:eastAsia="標楷體" w:hAnsi="標楷體" w:cs="Times New Roman" w:hint="eastAsia"/>
          <w:szCs w:val="24"/>
        </w:rPr>
      </w:pPr>
      <w:r w:rsidRPr="002616F0">
        <w:rPr>
          <w:rFonts w:ascii="標楷體" w:eastAsia="標楷體" w:hAnsi="標楷體" w:cs="Times New Roman" w:hint="eastAsia"/>
          <w:szCs w:val="24"/>
        </w:rPr>
        <w:t>部長○○○</w:t>
      </w:r>
    </w:p>
    <w:p w:rsidR="002616F0" w:rsidRPr="002616F0" w:rsidRDefault="002616F0" w:rsidP="002616F0">
      <w:pPr>
        <w:spacing w:line="316" w:lineRule="exact"/>
        <w:jc w:val="both"/>
        <w:rPr>
          <w:rFonts w:ascii="標楷體" w:eastAsia="標楷體" w:hAnsi="標楷體" w:cs="Times New Roman" w:hint="eastAsia"/>
          <w:szCs w:val="24"/>
        </w:rPr>
      </w:pPr>
    </w:p>
    <w:p w:rsidR="002616F0" w:rsidRPr="002616F0" w:rsidRDefault="002616F0" w:rsidP="002616F0">
      <w:pPr>
        <w:spacing w:line="316"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(3)  ○○部函</w:t>
      </w:r>
    </w:p>
    <w:p w:rsidR="002616F0" w:rsidRPr="002616F0" w:rsidRDefault="002616F0" w:rsidP="002616F0">
      <w:pPr>
        <w:spacing w:line="316" w:lineRule="exact"/>
        <w:ind w:leftChars="200" w:left="120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主旨：「○○○○○○要點」自中華民國○年○月○日停止適用（或「自即日停止適用」），請查照。</w:t>
      </w:r>
    </w:p>
    <w:p w:rsidR="002616F0" w:rsidRPr="002616F0" w:rsidRDefault="002616F0" w:rsidP="002616F0">
      <w:pPr>
        <w:spacing w:line="316" w:lineRule="exact"/>
        <w:jc w:val="right"/>
        <w:rPr>
          <w:rFonts w:ascii="標楷體" w:eastAsia="標楷體" w:hAnsi="標楷體" w:cs="Times New Roman" w:hint="eastAsia"/>
          <w:szCs w:val="24"/>
        </w:rPr>
      </w:pPr>
      <w:r w:rsidRPr="002616F0">
        <w:rPr>
          <w:rFonts w:ascii="標楷體" w:eastAsia="標楷體" w:hAnsi="標楷體" w:cs="Times New Roman" w:hint="eastAsia"/>
          <w:szCs w:val="24"/>
        </w:rPr>
        <w:t>部長○○○</w:t>
      </w:r>
    </w:p>
    <w:p w:rsidR="002616F0" w:rsidRPr="002616F0" w:rsidRDefault="002616F0" w:rsidP="002616F0">
      <w:pPr>
        <w:spacing w:line="316" w:lineRule="exact"/>
        <w:ind w:left="480" w:hangingChars="200" w:hanging="480"/>
        <w:jc w:val="both"/>
        <w:rPr>
          <w:rFonts w:ascii="標楷體" w:eastAsia="標楷體" w:hAnsi="標楷體" w:cs="Times New Roman" w:hint="eastAsia"/>
          <w:b/>
          <w:bCs/>
          <w:szCs w:val="24"/>
        </w:rPr>
      </w:pPr>
      <w:r w:rsidRPr="002616F0">
        <w:rPr>
          <w:rFonts w:ascii="標楷體" w:eastAsia="標楷體" w:hAnsi="標楷體" w:cs="Times New Roman" w:hint="eastAsia"/>
          <w:b/>
          <w:bCs/>
          <w:szCs w:val="24"/>
        </w:rPr>
        <w:lastRenderedPageBreak/>
        <w:t>2.第2類行政規則：（見範例2）</w:t>
      </w:r>
    </w:p>
    <w:p w:rsidR="002616F0" w:rsidRPr="002616F0" w:rsidRDefault="002616F0" w:rsidP="002616F0">
      <w:pPr>
        <w:spacing w:line="316" w:lineRule="exact"/>
        <w:ind w:leftChars="89" w:left="214" w:firstLineChars="95" w:firstLine="228"/>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行政程序法第159條第2項第2款，為協助下級機關或屬官統一解釋法令、認定事實、行使裁量權，而訂頒之解釋性規定及裁量基準之行政規則，其訂定以後，以令「發布」之，於不再適用時，亦以令「廢止」，並均於令中敘明其「生效」日期。至其發布或廢止「令」，均參照法規之發布或廢止「令」（請見附件函等）為之，例如： </w:t>
      </w:r>
    </w:p>
    <w:p w:rsidR="002616F0" w:rsidRPr="002616F0" w:rsidRDefault="002616F0" w:rsidP="002616F0">
      <w:pPr>
        <w:spacing w:line="316"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(1)  ○○部令</w:t>
      </w:r>
    </w:p>
    <w:p w:rsidR="002616F0" w:rsidRPr="002616F0" w:rsidRDefault="002616F0" w:rsidP="002616F0">
      <w:pPr>
        <w:spacing w:line="316" w:lineRule="exact"/>
        <w:ind w:firstLineChars="200" w:firstLine="480"/>
        <w:jc w:val="both"/>
        <w:rPr>
          <w:rFonts w:ascii="標楷體" w:eastAsia="標楷體" w:hAnsi="標楷體" w:cs="Times New Roman" w:hint="eastAsia"/>
          <w:szCs w:val="24"/>
        </w:rPr>
      </w:pPr>
      <w:r w:rsidRPr="002616F0">
        <w:rPr>
          <w:rFonts w:ascii="標楷體" w:eastAsia="標楷體" w:hAnsi="標楷體" w:cs="Times New Roman" w:hint="eastAsia"/>
          <w:szCs w:val="24"/>
        </w:rPr>
        <w:t>訂定「○○○○○○要點」，並自中華民國○年○月○日生效（或「自即日生效」）。</w:t>
      </w:r>
    </w:p>
    <w:p w:rsidR="002616F0" w:rsidRPr="002616F0" w:rsidRDefault="002616F0" w:rsidP="002616F0">
      <w:pPr>
        <w:spacing w:line="316" w:lineRule="exact"/>
        <w:ind w:firstLineChars="300" w:firstLine="720"/>
        <w:jc w:val="both"/>
        <w:rPr>
          <w:rFonts w:ascii="標楷體" w:eastAsia="標楷體" w:hAnsi="標楷體" w:cs="Times New Roman" w:hint="eastAsia"/>
          <w:szCs w:val="24"/>
        </w:rPr>
      </w:pPr>
      <w:r w:rsidRPr="002616F0">
        <w:rPr>
          <w:rFonts w:ascii="標楷體" w:eastAsia="標楷體" w:hAnsi="標楷體" w:cs="Times New Roman" w:hint="eastAsia"/>
          <w:szCs w:val="24"/>
        </w:rPr>
        <w:t>附「○○○○○○要點」</w:t>
      </w:r>
    </w:p>
    <w:p w:rsidR="002616F0" w:rsidRPr="002616F0" w:rsidRDefault="002616F0" w:rsidP="002616F0">
      <w:pPr>
        <w:spacing w:line="316" w:lineRule="exact"/>
        <w:jc w:val="right"/>
        <w:rPr>
          <w:rFonts w:ascii="標楷體" w:eastAsia="標楷體" w:hAnsi="標楷體" w:cs="Times New Roman" w:hint="eastAsia"/>
          <w:szCs w:val="24"/>
        </w:rPr>
      </w:pPr>
      <w:r w:rsidRPr="002616F0">
        <w:rPr>
          <w:rFonts w:ascii="標楷體" w:eastAsia="標楷體" w:hAnsi="標楷體" w:cs="Times New Roman" w:hint="eastAsia"/>
          <w:szCs w:val="24"/>
        </w:rPr>
        <w:t>部長○○○</w:t>
      </w:r>
    </w:p>
    <w:p w:rsidR="002616F0" w:rsidRPr="002616F0" w:rsidRDefault="002616F0" w:rsidP="002616F0">
      <w:pPr>
        <w:spacing w:line="316"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(2)  ○○部令</w:t>
      </w:r>
    </w:p>
    <w:p w:rsidR="002616F0" w:rsidRPr="002616F0" w:rsidRDefault="002616F0" w:rsidP="002616F0">
      <w:pPr>
        <w:spacing w:line="316" w:lineRule="exact"/>
        <w:ind w:leftChars="200" w:left="480"/>
        <w:jc w:val="both"/>
        <w:rPr>
          <w:rFonts w:ascii="標楷體" w:eastAsia="標楷體" w:hAnsi="標楷體" w:cs="Times New Roman" w:hint="eastAsia"/>
          <w:szCs w:val="24"/>
        </w:rPr>
      </w:pPr>
      <w:r w:rsidRPr="002616F0">
        <w:rPr>
          <w:rFonts w:ascii="標楷體" w:eastAsia="標楷體" w:hAnsi="標楷體" w:cs="Times New Roman" w:hint="eastAsia"/>
          <w:szCs w:val="24"/>
        </w:rPr>
        <w:t>修正「○○○○○○要點」(或修正「○○○○○○要點」第一點、第五點)(或修正「○○○○○○要點」部分規定)，並自中華民國○年○月○日生效（或「自即日生效」）。</w:t>
      </w:r>
    </w:p>
    <w:p w:rsidR="002616F0" w:rsidRPr="002616F0" w:rsidRDefault="002616F0" w:rsidP="002616F0">
      <w:pPr>
        <w:spacing w:line="316" w:lineRule="exact"/>
        <w:ind w:leftChars="350" w:left="840"/>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附修正「○○○○○○要點」(或修正「○○○○○○要點」第一點、第五點)(或修正「○○○○○○要點」部分規定) </w:t>
      </w:r>
    </w:p>
    <w:p w:rsidR="002616F0" w:rsidRPr="002616F0" w:rsidRDefault="002616F0" w:rsidP="002616F0">
      <w:pPr>
        <w:spacing w:line="316" w:lineRule="exact"/>
        <w:jc w:val="right"/>
        <w:rPr>
          <w:rFonts w:ascii="標楷體" w:eastAsia="標楷體" w:hAnsi="標楷體" w:cs="Times New Roman" w:hint="eastAsia"/>
          <w:szCs w:val="24"/>
        </w:rPr>
      </w:pPr>
      <w:r w:rsidRPr="002616F0">
        <w:rPr>
          <w:rFonts w:ascii="標楷體" w:eastAsia="標楷體" w:hAnsi="標楷體" w:cs="Times New Roman" w:hint="eastAsia"/>
          <w:szCs w:val="24"/>
        </w:rPr>
        <w:t>部長○○○</w:t>
      </w:r>
    </w:p>
    <w:p w:rsidR="002616F0" w:rsidRPr="002616F0" w:rsidRDefault="002616F0" w:rsidP="002616F0">
      <w:pPr>
        <w:spacing w:line="316"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(3)  ○○部令</w:t>
      </w:r>
    </w:p>
    <w:p w:rsidR="002616F0" w:rsidRPr="002616F0" w:rsidRDefault="002616F0" w:rsidP="002616F0">
      <w:pPr>
        <w:spacing w:line="316" w:lineRule="exact"/>
        <w:ind w:firstLineChars="200" w:firstLine="480"/>
        <w:jc w:val="both"/>
        <w:rPr>
          <w:rFonts w:ascii="標楷體" w:eastAsia="標楷體" w:hAnsi="標楷體" w:cs="Times New Roman" w:hint="eastAsia"/>
          <w:szCs w:val="24"/>
        </w:rPr>
      </w:pPr>
      <w:r w:rsidRPr="002616F0">
        <w:rPr>
          <w:rFonts w:ascii="標楷體" w:eastAsia="標楷體" w:hAnsi="標楷體" w:cs="Times New Roman" w:hint="eastAsia"/>
          <w:szCs w:val="24"/>
        </w:rPr>
        <w:t>廢止「○○○○○○要點」，並自中華民國○年○月○日生效（或「自即日生效」）。</w:t>
      </w:r>
    </w:p>
    <w:p w:rsidR="002616F0" w:rsidRPr="002616F0" w:rsidRDefault="002616F0" w:rsidP="002616F0">
      <w:pPr>
        <w:spacing w:line="316" w:lineRule="exact"/>
        <w:jc w:val="right"/>
        <w:rPr>
          <w:rFonts w:ascii="標楷體" w:eastAsia="標楷體" w:hAnsi="標楷體" w:cs="Times New Roman"/>
          <w:szCs w:val="24"/>
        </w:rPr>
      </w:pPr>
      <w:r w:rsidRPr="002616F0">
        <w:rPr>
          <w:rFonts w:ascii="標楷體" w:eastAsia="標楷體" w:hAnsi="標楷體" w:cs="Times New Roman" w:hint="eastAsia"/>
          <w:szCs w:val="24"/>
        </w:rPr>
        <w:t>部長 ○○○</w:t>
      </w:r>
    </w:p>
    <w:p w:rsidR="002616F0" w:rsidRPr="002616F0" w:rsidRDefault="002616F0" w:rsidP="002616F0">
      <w:pPr>
        <w:spacing w:line="320" w:lineRule="exact"/>
        <w:jc w:val="right"/>
        <w:rPr>
          <w:rFonts w:ascii="標楷體" w:eastAsia="標楷體" w:hAnsi="標楷體" w:cs="Times New Roman" w:hint="eastAsia"/>
          <w:szCs w:val="24"/>
        </w:rPr>
      </w:pPr>
    </w:p>
    <w:p w:rsidR="002616F0" w:rsidRPr="002616F0" w:rsidRDefault="002616F0" w:rsidP="002616F0">
      <w:pPr>
        <w:spacing w:line="320" w:lineRule="exact"/>
        <w:ind w:left="180" w:hangingChars="75" w:hanging="180"/>
        <w:jc w:val="both"/>
        <w:rPr>
          <w:rFonts w:ascii="標楷體" w:eastAsia="標楷體" w:hAnsi="標楷體" w:cs="Times New Roman" w:hint="eastAsia"/>
          <w:b/>
          <w:bCs/>
          <w:szCs w:val="24"/>
        </w:rPr>
      </w:pPr>
      <w:r w:rsidRPr="002616F0">
        <w:rPr>
          <w:rFonts w:ascii="標楷體" w:eastAsia="標楷體" w:hAnsi="標楷體" w:cs="Times New Roman" w:hint="eastAsia"/>
          <w:b/>
          <w:bCs/>
          <w:szCs w:val="24"/>
        </w:rPr>
        <w:t>3.兼具第1類及第2類行政規則內容者：應視同第2類行政規則辦理（見範例3）。</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szCs w:val="24"/>
        </w:rPr>
        <w:br w:type="page"/>
      </w:r>
      <w:r w:rsidRPr="002616F0">
        <w:rPr>
          <w:rFonts w:ascii="標楷體" w:eastAsia="標楷體" w:hAnsi="標楷體" w:cs="Times New Roman" w:hint="eastAsia"/>
          <w:szCs w:val="24"/>
        </w:rPr>
        <w:lastRenderedPageBreak/>
        <w:t>〔範例1〕</w:t>
      </w:r>
    </w:p>
    <w:p w:rsidR="002616F0" w:rsidRPr="002616F0" w:rsidRDefault="002616F0" w:rsidP="002616F0">
      <w:pPr>
        <w:spacing w:line="340" w:lineRule="exact"/>
        <w:jc w:val="center"/>
        <w:rPr>
          <w:rFonts w:ascii="標楷體" w:eastAsia="標楷體" w:hAnsi="標楷體" w:cs="Times New Roman" w:hint="eastAsia"/>
          <w:b/>
          <w:sz w:val="28"/>
          <w:szCs w:val="28"/>
        </w:rPr>
      </w:pPr>
      <w:r w:rsidRPr="002616F0">
        <w:rPr>
          <w:rFonts w:ascii="標楷體" w:eastAsia="標楷體" w:hAnsi="標楷體" w:cs="Times New Roman" w:hint="eastAsia"/>
          <w:b/>
          <w:sz w:val="28"/>
          <w:szCs w:val="28"/>
        </w:rPr>
        <w:t>行政院表揚模範公務人員要點</w:t>
      </w:r>
    </w:p>
    <w:p w:rsidR="002616F0" w:rsidRPr="002616F0" w:rsidRDefault="002616F0" w:rsidP="002616F0">
      <w:pPr>
        <w:widowControl/>
        <w:tabs>
          <w:tab w:val="left" w:pos="1440"/>
        </w:tabs>
        <w:spacing w:line="340" w:lineRule="exact"/>
        <w:ind w:left="1560" w:right="227" w:hanging="142"/>
        <w:jc w:val="both"/>
        <w:rPr>
          <w:rFonts w:ascii="標楷體" w:eastAsia="標楷體" w:hAnsi="標楷體" w:cs="Times New Roman" w:hint="eastAsia"/>
          <w:kern w:val="0"/>
          <w:sz w:val="36"/>
          <w:szCs w:val="36"/>
        </w:rPr>
      </w:pPr>
    </w:p>
    <w:p w:rsidR="002616F0" w:rsidRPr="002616F0" w:rsidRDefault="002616F0" w:rsidP="002616F0">
      <w:pPr>
        <w:widowControl/>
        <w:tabs>
          <w:tab w:val="left" w:pos="1440"/>
        </w:tabs>
        <w:spacing w:line="340" w:lineRule="exact"/>
        <w:ind w:rightChars="50" w:right="120"/>
        <w:rPr>
          <w:rFonts w:ascii="標楷體" w:eastAsia="標楷體" w:hAnsi="標楷體" w:cs="Times New Roman" w:hint="eastAsia"/>
          <w:kern w:val="0"/>
          <w:sz w:val="20"/>
          <w:szCs w:val="20"/>
        </w:rPr>
      </w:pPr>
      <w:smartTag w:uri="urn:schemas-microsoft-com:office:smarttags" w:element="chsdate">
        <w:smartTagPr>
          <w:attr w:name="Year" w:val="1982"/>
          <w:attr w:name="Month" w:val="4"/>
          <w:attr w:name="Day" w:val="22"/>
          <w:attr w:name="IsLunarDate" w:val="False"/>
          <w:attr w:name="IsROCDate" w:val="False"/>
        </w:smartTagPr>
        <w:r w:rsidRPr="002616F0">
          <w:rPr>
            <w:rFonts w:ascii="標楷體" w:eastAsia="標楷體" w:hAnsi="標楷體" w:cs="Times New Roman" w:hint="eastAsia"/>
            <w:kern w:val="0"/>
            <w:sz w:val="20"/>
            <w:szCs w:val="20"/>
          </w:rPr>
          <w:t>82年4月22日</w:t>
        </w:r>
      </w:smartTag>
      <w:r w:rsidRPr="002616F0">
        <w:rPr>
          <w:rFonts w:ascii="標楷體" w:eastAsia="標楷體" w:hAnsi="標楷體" w:cs="Times New Roman" w:hint="eastAsia"/>
          <w:kern w:val="0"/>
          <w:sz w:val="20"/>
          <w:szCs w:val="20"/>
        </w:rPr>
        <w:t>行政院台82人政參字第10497號函訂定</w:t>
      </w:r>
    </w:p>
    <w:p w:rsidR="002616F0" w:rsidRPr="002616F0" w:rsidRDefault="002616F0" w:rsidP="002616F0">
      <w:pPr>
        <w:widowControl/>
        <w:tabs>
          <w:tab w:val="left" w:pos="1440"/>
        </w:tabs>
        <w:spacing w:line="340" w:lineRule="exact"/>
        <w:ind w:rightChars="50" w:right="120"/>
        <w:rPr>
          <w:rFonts w:ascii="標楷體" w:eastAsia="標楷體" w:hAnsi="標楷體" w:cs="Times New Roman" w:hint="eastAsia"/>
          <w:kern w:val="0"/>
          <w:sz w:val="20"/>
          <w:szCs w:val="20"/>
        </w:rPr>
      </w:pPr>
      <w:smartTag w:uri="urn:schemas-microsoft-com:office:smarttags" w:element="chsdate">
        <w:smartTagPr>
          <w:attr w:name="Year" w:val="1987"/>
          <w:attr w:name="Month" w:val="2"/>
          <w:attr w:name="Day" w:val="19"/>
          <w:attr w:name="IsLunarDate" w:val="False"/>
          <w:attr w:name="IsROCDate" w:val="False"/>
        </w:smartTagPr>
        <w:r w:rsidRPr="002616F0">
          <w:rPr>
            <w:rFonts w:ascii="標楷體" w:eastAsia="標楷體" w:hAnsi="標楷體" w:cs="Times New Roman" w:hint="eastAsia"/>
            <w:kern w:val="0"/>
            <w:sz w:val="20"/>
            <w:szCs w:val="20"/>
          </w:rPr>
          <w:t>87年2月19日</w:t>
        </w:r>
      </w:smartTag>
      <w:r w:rsidRPr="002616F0">
        <w:rPr>
          <w:rFonts w:ascii="標楷體" w:eastAsia="標楷體" w:hAnsi="標楷體" w:cs="Times New Roman" w:hint="eastAsia"/>
          <w:kern w:val="0"/>
          <w:sz w:val="20"/>
          <w:szCs w:val="20"/>
        </w:rPr>
        <w:t>行政院台87人政考字第200171號函修正</w:t>
      </w:r>
    </w:p>
    <w:p w:rsidR="002616F0" w:rsidRPr="002616F0" w:rsidRDefault="002616F0" w:rsidP="002616F0">
      <w:pPr>
        <w:widowControl/>
        <w:tabs>
          <w:tab w:val="left" w:pos="1440"/>
        </w:tabs>
        <w:spacing w:line="340" w:lineRule="exact"/>
        <w:ind w:rightChars="50" w:right="120"/>
        <w:rPr>
          <w:rFonts w:ascii="標楷體" w:eastAsia="標楷體" w:hAnsi="標楷體" w:cs="Times New Roman" w:hint="eastAsia"/>
          <w:kern w:val="0"/>
          <w:sz w:val="20"/>
          <w:szCs w:val="20"/>
        </w:rPr>
      </w:pPr>
      <w:smartTag w:uri="urn:schemas-microsoft-com:office:smarttags" w:element="chsdate">
        <w:smartTagPr>
          <w:attr w:name="Year" w:val="1988"/>
          <w:attr w:name="Month" w:val="7"/>
          <w:attr w:name="Day" w:val="30"/>
          <w:attr w:name="IsLunarDate" w:val="False"/>
          <w:attr w:name="IsROCDate" w:val="False"/>
        </w:smartTagPr>
        <w:r w:rsidRPr="002616F0">
          <w:rPr>
            <w:rFonts w:ascii="標楷體" w:eastAsia="標楷體" w:hAnsi="標楷體" w:cs="Times New Roman" w:hint="eastAsia"/>
            <w:kern w:val="0"/>
            <w:sz w:val="20"/>
            <w:szCs w:val="20"/>
          </w:rPr>
          <w:t>88年7月30日</w:t>
        </w:r>
      </w:smartTag>
      <w:r w:rsidRPr="002616F0">
        <w:rPr>
          <w:rFonts w:ascii="標楷體" w:eastAsia="標楷體" w:hAnsi="標楷體" w:cs="Times New Roman" w:hint="eastAsia"/>
          <w:kern w:val="0"/>
          <w:sz w:val="20"/>
          <w:szCs w:val="20"/>
        </w:rPr>
        <w:t>行政院台88人政考字第200445號函修正</w:t>
      </w:r>
    </w:p>
    <w:p w:rsidR="002616F0" w:rsidRPr="002616F0" w:rsidRDefault="002616F0" w:rsidP="002616F0">
      <w:pPr>
        <w:widowControl/>
        <w:tabs>
          <w:tab w:val="left" w:pos="1440"/>
        </w:tabs>
        <w:spacing w:line="340" w:lineRule="exact"/>
        <w:ind w:rightChars="50" w:right="120"/>
        <w:rPr>
          <w:rFonts w:ascii="標楷體" w:eastAsia="標楷體" w:hAnsi="標楷體" w:cs="Times New Roman" w:hint="eastAsia"/>
          <w:kern w:val="0"/>
          <w:sz w:val="20"/>
          <w:szCs w:val="20"/>
        </w:rPr>
      </w:pPr>
      <w:smartTag w:uri="urn:schemas-microsoft-com:office:smarttags" w:element="chsdate">
        <w:smartTagPr>
          <w:attr w:name="Year" w:val="1989"/>
          <w:attr w:name="Month" w:val="12"/>
          <w:attr w:name="Day" w:val="26"/>
          <w:attr w:name="IsLunarDate" w:val="False"/>
          <w:attr w:name="IsROCDate" w:val="False"/>
        </w:smartTagPr>
        <w:r w:rsidRPr="002616F0">
          <w:rPr>
            <w:rFonts w:ascii="標楷體" w:eastAsia="標楷體" w:hAnsi="標楷體" w:cs="Times New Roman" w:hint="eastAsia"/>
            <w:kern w:val="0"/>
            <w:sz w:val="20"/>
            <w:szCs w:val="20"/>
          </w:rPr>
          <w:t>89年12月26日</w:t>
        </w:r>
      </w:smartTag>
      <w:r w:rsidRPr="002616F0">
        <w:rPr>
          <w:rFonts w:ascii="標楷體" w:eastAsia="標楷體" w:hAnsi="標楷體" w:cs="Times New Roman" w:hint="eastAsia"/>
          <w:kern w:val="0"/>
          <w:sz w:val="20"/>
          <w:szCs w:val="20"/>
        </w:rPr>
        <w:t>行政院台89人政考字第201049號函修正</w:t>
      </w:r>
    </w:p>
    <w:p w:rsidR="002616F0" w:rsidRPr="002616F0" w:rsidRDefault="002616F0" w:rsidP="002616F0">
      <w:pPr>
        <w:widowControl/>
        <w:tabs>
          <w:tab w:val="left" w:pos="1440"/>
        </w:tabs>
        <w:spacing w:line="340" w:lineRule="exact"/>
        <w:ind w:rightChars="50" w:right="120"/>
        <w:rPr>
          <w:rFonts w:ascii="標楷體" w:eastAsia="標楷體" w:hAnsi="標楷體" w:cs="Times New Roman" w:hint="eastAsia"/>
          <w:kern w:val="0"/>
          <w:sz w:val="20"/>
          <w:szCs w:val="20"/>
        </w:rPr>
      </w:pPr>
      <w:smartTag w:uri="urn:schemas-microsoft-com:office:smarttags" w:element="chsdate">
        <w:smartTagPr>
          <w:attr w:name="Year" w:val="1990"/>
          <w:attr w:name="Month" w:val="11"/>
          <w:attr w:name="Day" w:val="14"/>
          <w:attr w:name="IsLunarDate" w:val="False"/>
          <w:attr w:name="IsROCDate" w:val="False"/>
        </w:smartTagPr>
        <w:r w:rsidRPr="002616F0">
          <w:rPr>
            <w:rFonts w:ascii="標楷體" w:eastAsia="標楷體" w:hAnsi="標楷體" w:cs="Times New Roman" w:hint="eastAsia"/>
            <w:kern w:val="0"/>
            <w:sz w:val="20"/>
            <w:szCs w:val="20"/>
          </w:rPr>
          <w:t>90年11月14日</w:t>
        </w:r>
      </w:smartTag>
      <w:r w:rsidRPr="002616F0">
        <w:rPr>
          <w:rFonts w:ascii="標楷體" w:eastAsia="標楷體" w:hAnsi="標楷體" w:cs="Times New Roman" w:hint="eastAsia"/>
          <w:kern w:val="0"/>
          <w:sz w:val="20"/>
          <w:szCs w:val="20"/>
        </w:rPr>
        <w:t>行政院台90人政考字第200824號函修正第4點</w:t>
      </w:r>
    </w:p>
    <w:p w:rsidR="002616F0" w:rsidRPr="002616F0" w:rsidRDefault="002616F0" w:rsidP="002616F0">
      <w:pPr>
        <w:widowControl/>
        <w:tabs>
          <w:tab w:val="left" w:pos="1440"/>
        </w:tabs>
        <w:spacing w:line="340" w:lineRule="exact"/>
        <w:ind w:rightChars="50" w:right="120"/>
        <w:rPr>
          <w:rFonts w:ascii="標楷體" w:eastAsia="標楷體" w:hAnsi="標楷體" w:cs="Times New Roman" w:hint="eastAsia"/>
          <w:kern w:val="0"/>
          <w:sz w:val="20"/>
          <w:szCs w:val="20"/>
        </w:rPr>
      </w:pPr>
      <w:smartTag w:uri="urn:schemas-microsoft-com:office:smarttags" w:element="chsdate">
        <w:smartTagPr>
          <w:attr w:name="Year" w:val="1992"/>
          <w:attr w:name="Month" w:val="11"/>
          <w:attr w:name="Day" w:val="3"/>
          <w:attr w:name="IsLunarDate" w:val="False"/>
          <w:attr w:name="IsROCDate" w:val="False"/>
        </w:smartTagPr>
        <w:r w:rsidRPr="002616F0">
          <w:rPr>
            <w:rFonts w:ascii="標楷體" w:eastAsia="標楷體" w:hAnsi="標楷體" w:cs="Times New Roman" w:hint="eastAsia"/>
            <w:kern w:val="0"/>
            <w:sz w:val="20"/>
            <w:szCs w:val="20"/>
          </w:rPr>
          <w:t>92年11月3日</w:t>
        </w:r>
      </w:smartTag>
      <w:r w:rsidRPr="002616F0">
        <w:rPr>
          <w:rFonts w:ascii="標楷體" w:eastAsia="標楷體" w:hAnsi="標楷體" w:cs="Times New Roman" w:hint="eastAsia"/>
          <w:kern w:val="0"/>
          <w:sz w:val="20"/>
          <w:szCs w:val="20"/>
        </w:rPr>
        <w:t>行政院院授人考字第0920055859號函修正第6點附表</w:t>
      </w:r>
    </w:p>
    <w:p w:rsidR="002616F0" w:rsidRPr="002616F0" w:rsidRDefault="002616F0" w:rsidP="002616F0">
      <w:pPr>
        <w:widowControl/>
        <w:tabs>
          <w:tab w:val="left" w:pos="1440"/>
        </w:tabs>
        <w:spacing w:line="340" w:lineRule="exact"/>
        <w:ind w:rightChars="50" w:right="120"/>
        <w:rPr>
          <w:rFonts w:ascii="標楷體" w:eastAsia="標楷體" w:hAnsi="標楷體" w:cs="Times New Roman" w:hint="eastAsia"/>
          <w:spacing w:val="-4"/>
          <w:kern w:val="0"/>
          <w:sz w:val="20"/>
          <w:szCs w:val="20"/>
        </w:rPr>
      </w:pPr>
      <w:smartTag w:uri="urn:schemas-microsoft-com:office:smarttags" w:element="chsdate">
        <w:smartTagPr>
          <w:attr w:name="Year" w:val="1993"/>
          <w:attr w:name="Month" w:val="11"/>
          <w:attr w:name="Day" w:val="30"/>
          <w:attr w:name="IsLunarDate" w:val="False"/>
          <w:attr w:name="IsROCDate" w:val="False"/>
        </w:smartTagPr>
        <w:r w:rsidRPr="002616F0">
          <w:rPr>
            <w:rFonts w:ascii="標楷體" w:eastAsia="標楷體" w:hAnsi="標楷體" w:cs="Times New Roman" w:hint="eastAsia"/>
            <w:spacing w:val="-4"/>
            <w:kern w:val="0"/>
            <w:sz w:val="20"/>
            <w:szCs w:val="20"/>
          </w:rPr>
          <w:t>93年11月30日</w:t>
        </w:r>
      </w:smartTag>
      <w:r w:rsidRPr="002616F0">
        <w:rPr>
          <w:rFonts w:ascii="標楷體" w:eastAsia="標楷體" w:hAnsi="標楷體" w:cs="Times New Roman" w:hint="eastAsia"/>
          <w:spacing w:val="-4"/>
          <w:kern w:val="0"/>
          <w:sz w:val="20"/>
          <w:szCs w:val="20"/>
        </w:rPr>
        <w:t>行政院院授人考字第0930065290號函修正第6點附表</w:t>
      </w:r>
    </w:p>
    <w:p w:rsidR="002616F0" w:rsidRPr="002616F0" w:rsidRDefault="002616F0" w:rsidP="002616F0">
      <w:pPr>
        <w:widowControl/>
        <w:tabs>
          <w:tab w:val="left" w:pos="1440"/>
        </w:tabs>
        <w:spacing w:line="340" w:lineRule="exact"/>
        <w:ind w:rightChars="50" w:right="120"/>
        <w:rPr>
          <w:rFonts w:ascii="標楷體" w:eastAsia="標楷體" w:hAnsi="標楷體" w:cs="Times New Roman"/>
          <w:kern w:val="0"/>
          <w:sz w:val="20"/>
          <w:szCs w:val="20"/>
        </w:rPr>
      </w:pPr>
      <w:smartTag w:uri="urn:schemas-microsoft-com:office:smarttags" w:element="chsdate">
        <w:smartTagPr>
          <w:attr w:name="Year" w:val="1996"/>
          <w:attr w:name="Month" w:val="10"/>
          <w:attr w:name="Day" w:val="26"/>
          <w:attr w:name="IsLunarDate" w:val="False"/>
          <w:attr w:name="IsROCDate" w:val="False"/>
        </w:smartTagPr>
        <w:r w:rsidRPr="002616F0">
          <w:rPr>
            <w:rFonts w:ascii="標楷體" w:eastAsia="標楷體" w:hAnsi="標楷體" w:cs="Times New Roman" w:hint="eastAsia"/>
            <w:kern w:val="0"/>
            <w:sz w:val="20"/>
            <w:szCs w:val="20"/>
          </w:rPr>
          <w:t>96年10月26日</w:t>
        </w:r>
      </w:smartTag>
      <w:r w:rsidRPr="002616F0">
        <w:rPr>
          <w:rFonts w:ascii="標楷體" w:eastAsia="標楷體" w:hAnsi="標楷體" w:cs="Times New Roman" w:hint="eastAsia"/>
          <w:kern w:val="0"/>
          <w:sz w:val="20"/>
          <w:szCs w:val="20"/>
        </w:rPr>
        <w:t>行政院院授人考字0960064053第號函修正</w:t>
      </w:r>
    </w:p>
    <w:p w:rsidR="002616F0" w:rsidRPr="002616F0" w:rsidRDefault="002616F0" w:rsidP="002616F0">
      <w:pPr>
        <w:spacing w:line="340" w:lineRule="exact"/>
        <w:ind w:rightChars="50" w:right="120"/>
        <w:jc w:val="right"/>
        <w:rPr>
          <w:rFonts w:ascii="標楷體" w:eastAsia="標楷體" w:hAnsi="標楷體" w:cs="Times New Roman" w:hint="eastAsia"/>
          <w:szCs w:val="24"/>
        </w:rPr>
      </w:pPr>
    </w:p>
    <w:p w:rsidR="002616F0" w:rsidRPr="002616F0" w:rsidRDefault="002616F0" w:rsidP="002616F0">
      <w:pPr>
        <w:tabs>
          <w:tab w:val="num" w:pos="540"/>
        </w:tabs>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一、行政院（以下簡稱本院）為表揚所屬公務人員對國家社會之貢獻，以激勵士氣，提升行政效能，特訂定本要點。</w:t>
      </w:r>
    </w:p>
    <w:p w:rsidR="002616F0" w:rsidRPr="002616F0" w:rsidRDefault="002616F0" w:rsidP="002616F0">
      <w:pPr>
        <w:tabs>
          <w:tab w:val="num" w:pos="540"/>
        </w:tabs>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二、本要點以本院與所屬中央及地方各級機關（構）依公務人員任用法律任用、派用、聘任之編制內人員、公營事業人員及公立學校除校長、教師以外之職員為適用範圍。</w:t>
      </w:r>
    </w:p>
    <w:p w:rsidR="002616F0" w:rsidRPr="002616F0" w:rsidRDefault="002616F0" w:rsidP="002616F0">
      <w:pPr>
        <w:tabs>
          <w:tab w:val="num" w:pos="540"/>
        </w:tabs>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三、有下列各款事蹟之一者，得選拔為本院模範公務人員：</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（一）忠於職守，積極工作，服務態度良好，成績顯著。</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（二）遵守紀律，廉潔奉公，具有足為模範事蹟。</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（三）主辦業務，能針對時弊，提出革新措施，經採行確具成效。</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（四）執行職務，不為利誘、不為勢劫，能秉持立場，達成任務。</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（五）察舉不法，對維護國家安全、社會安寧或澄清吏治有</w:t>
      </w:r>
      <w:r w:rsidRPr="002616F0">
        <w:rPr>
          <w:rFonts w:ascii="標楷體" w:eastAsia="標楷體" w:hAnsi="標楷體" w:cs="Times New Roman" w:hint="eastAsia"/>
          <w:szCs w:val="24"/>
        </w:rPr>
        <w:lastRenderedPageBreak/>
        <w:t>重大貢獻。</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（六）搶救災害，奮不顧身；或處置意外事故，措施得宜，對維護生命、財產著有貢獻。</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（七）其他特殊優良事蹟，足為公務人員表率。</w:t>
      </w:r>
    </w:p>
    <w:p w:rsidR="002616F0" w:rsidRPr="002616F0" w:rsidRDefault="002616F0" w:rsidP="002616F0">
      <w:pPr>
        <w:spacing w:line="340" w:lineRule="exact"/>
        <w:ind w:leftChars="300" w:left="720"/>
        <w:jc w:val="both"/>
        <w:rPr>
          <w:rFonts w:ascii="標楷體" w:eastAsia="標楷體" w:hAnsi="標楷體" w:cs="Times New Roman" w:hint="eastAsia"/>
          <w:szCs w:val="24"/>
        </w:rPr>
      </w:pPr>
      <w:r w:rsidRPr="002616F0">
        <w:rPr>
          <w:rFonts w:ascii="標楷體" w:eastAsia="標楷體" w:hAnsi="標楷體" w:cs="Times New Roman" w:hint="eastAsia"/>
          <w:szCs w:val="24"/>
        </w:rPr>
        <w:t>各機關應優先遴薦基層業務承辦人員，參與模範公務人員選拔。</w:t>
      </w:r>
    </w:p>
    <w:p w:rsidR="002616F0" w:rsidRPr="002616F0" w:rsidRDefault="002616F0" w:rsidP="002616F0">
      <w:pPr>
        <w:tabs>
          <w:tab w:val="num" w:pos="540"/>
        </w:tabs>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四、被遴薦</w:t>
      </w:r>
      <w:r w:rsidRPr="002616F0">
        <w:rPr>
          <w:rFonts w:ascii="標楷體" w:eastAsia="標楷體" w:hAnsi="標楷體" w:cs="Times New Roman" w:hint="eastAsia"/>
          <w:color w:val="000000"/>
          <w:szCs w:val="24"/>
        </w:rPr>
        <w:t>為</w:t>
      </w:r>
      <w:r w:rsidRPr="002616F0">
        <w:rPr>
          <w:rFonts w:ascii="標楷體" w:eastAsia="標楷體" w:hAnsi="標楷體" w:cs="Times New Roman" w:hint="eastAsia"/>
          <w:szCs w:val="24"/>
        </w:rPr>
        <w:t>模範</w:t>
      </w:r>
      <w:r w:rsidRPr="002616F0">
        <w:rPr>
          <w:rFonts w:ascii="標楷體" w:eastAsia="標楷體" w:hAnsi="標楷體" w:cs="Times New Roman" w:hint="eastAsia"/>
          <w:color w:val="000000"/>
          <w:szCs w:val="24"/>
        </w:rPr>
        <w:t>公務人員者，須最近三年服務成績優異（年終考績或考成均列甲等或相當甲等），且最近三年未受刑事處分、懲戒處分或平時考核申誡以上之處分。</w:t>
      </w:r>
    </w:p>
    <w:p w:rsidR="002616F0" w:rsidRPr="002616F0" w:rsidRDefault="002616F0" w:rsidP="002616F0">
      <w:pPr>
        <w:tabs>
          <w:tab w:val="num" w:pos="540"/>
        </w:tabs>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五、本院表揚之模範公務人員，每年以六十名為原則，並以最近五年未曾依本要點獲選為本院模範公務人員者為優先。</w:t>
      </w:r>
    </w:p>
    <w:p w:rsidR="002616F0" w:rsidRPr="002616F0" w:rsidRDefault="002616F0" w:rsidP="002616F0">
      <w:pPr>
        <w:spacing w:line="340" w:lineRule="exact"/>
        <w:ind w:leftChars="204" w:left="490" w:firstLineChars="100" w:firstLine="240"/>
        <w:jc w:val="both"/>
        <w:rPr>
          <w:rFonts w:ascii="標楷體" w:eastAsia="標楷體" w:hAnsi="標楷體" w:cs="Times New Roman" w:hint="eastAsia"/>
          <w:szCs w:val="24"/>
        </w:rPr>
      </w:pPr>
      <w:r w:rsidRPr="002616F0">
        <w:rPr>
          <w:rFonts w:ascii="標楷體" w:eastAsia="標楷體" w:hAnsi="標楷體" w:cs="Times New Roman" w:hint="eastAsia"/>
          <w:szCs w:val="24"/>
        </w:rPr>
        <w:t>各主管機關遴薦分配名額，由本院人事行政局另定之。</w:t>
      </w:r>
    </w:p>
    <w:p w:rsidR="002616F0" w:rsidRPr="002616F0" w:rsidRDefault="002616F0" w:rsidP="002616F0">
      <w:pPr>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六、模範公務人員由所在機關遴薦，報經各該主管機關公開評審後，檢具遴薦表及有關證明文件，依每年所定期限報院審議。遴薦表及事蹟簡介表格式如附表一、二。</w:t>
      </w:r>
    </w:p>
    <w:p w:rsidR="002616F0" w:rsidRPr="002616F0" w:rsidRDefault="002616F0" w:rsidP="002616F0">
      <w:pPr>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七、模範公務人員之審議</w:t>
      </w:r>
      <w:r w:rsidRPr="002616F0">
        <w:rPr>
          <w:rFonts w:ascii="標楷體" w:eastAsia="標楷體" w:hAnsi="標楷體" w:cs="Times New Roman" w:hint="eastAsia"/>
          <w:color w:val="000000"/>
          <w:szCs w:val="24"/>
        </w:rPr>
        <w:t>程序如下</w:t>
      </w:r>
      <w:r w:rsidRPr="002616F0">
        <w:rPr>
          <w:rFonts w:ascii="標楷體" w:eastAsia="標楷體" w:hAnsi="標楷體" w:cs="Times New Roman" w:hint="eastAsia"/>
          <w:szCs w:val="24"/>
        </w:rPr>
        <w:t>：</w:t>
      </w:r>
    </w:p>
    <w:p w:rsidR="002616F0" w:rsidRPr="002616F0" w:rsidRDefault="002616F0" w:rsidP="002616F0">
      <w:pPr>
        <w:numPr>
          <w:ilvl w:val="0"/>
          <w:numId w:val="4"/>
        </w:num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初審：由本院人事行政局辦理初審。</w:t>
      </w:r>
    </w:p>
    <w:p w:rsidR="002616F0" w:rsidRPr="002616F0" w:rsidRDefault="002616F0" w:rsidP="002616F0">
      <w:pPr>
        <w:numPr>
          <w:ilvl w:val="0"/>
          <w:numId w:val="4"/>
        </w:numPr>
        <w:spacing w:line="34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複審：由本院政務委員一人、副秘書長、法務部政務次長、本院經濟建設委員會副主任委員、本院國家科學委員會副主任委員、本院研究發展考核委員會副主任委員、本院人事行政局副局長組成專案小組審議，並由政務委員主持審查，審查結果由本院人事行政局簽報院長核定。</w:t>
      </w:r>
    </w:p>
    <w:p w:rsidR="002616F0" w:rsidRPr="002616F0" w:rsidRDefault="002616F0" w:rsidP="002616F0">
      <w:pPr>
        <w:spacing w:line="340" w:lineRule="exact"/>
        <w:ind w:left="475" w:hangingChars="198" w:hanging="475"/>
        <w:jc w:val="both"/>
        <w:rPr>
          <w:rFonts w:ascii="標楷體" w:eastAsia="標楷體" w:hAnsi="標楷體" w:cs="Times New Roman" w:hint="eastAsia"/>
          <w:szCs w:val="24"/>
        </w:rPr>
      </w:pPr>
      <w:r w:rsidRPr="002616F0">
        <w:rPr>
          <w:rFonts w:ascii="標楷體" w:eastAsia="標楷體" w:hAnsi="標楷體" w:cs="Times New Roman" w:hint="eastAsia"/>
          <w:szCs w:val="24"/>
        </w:rPr>
        <w:t>八、獲選之模範公務人員，由院長頒給獎座及新臺幣五萬元，</w:t>
      </w:r>
      <w:r w:rsidRPr="002616F0">
        <w:rPr>
          <w:rFonts w:ascii="標楷體" w:eastAsia="標楷體" w:hAnsi="標楷體" w:cs="Times New Roman" w:hint="eastAsia"/>
          <w:szCs w:val="24"/>
        </w:rPr>
        <w:lastRenderedPageBreak/>
        <w:t>另給予公假五日</w:t>
      </w:r>
      <w:r w:rsidRPr="002616F0">
        <w:rPr>
          <w:rFonts w:ascii="標楷體" w:eastAsia="標楷體" w:hAnsi="標楷體" w:cs="Times New Roman" w:hint="eastAsia"/>
          <w:color w:val="000000"/>
          <w:szCs w:val="24"/>
        </w:rPr>
        <w:t>，由</w:t>
      </w:r>
      <w:r w:rsidRPr="002616F0">
        <w:rPr>
          <w:rFonts w:ascii="標楷體" w:eastAsia="標楷體" w:hAnsi="標楷體" w:cs="Times New Roman" w:hint="eastAsia"/>
          <w:szCs w:val="24"/>
        </w:rPr>
        <w:t>本院人事行政局安排國內旅遊活動，全額補助旅遊經費；眷屬一人得以部分自費方式，陪同參加旅遊，補助費用最高以新臺幣一萬元為限，核</w:t>
      </w:r>
      <w:r w:rsidRPr="002616F0">
        <w:rPr>
          <w:rFonts w:ascii="標楷體" w:eastAsia="標楷體" w:hAnsi="標楷體" w:cs="Times New Roman"/>
          <w:szCs w:val="24"/>
        </w:rPr>
        <w:t>實支給</w:t>
      </w:r>
      <w:r w:rsidRPr="002616F0">
        <w:rPr>
          <w:rFonts w:ascii="標楷體" w:eastAsia="標楷體" w:hAnsi="標楷體" w:cs="Times New Roman" w:hint="eastAsia"/>
          <w:szCs w:val="24"/>
        </w:rPr>
        <w:t>；另將模範事蹟編列專輯分送各機關，並請各機關於辦理訓練時，安排作專題講演，廣為宣揚。</w:t>
      </w:r>
    </w:p>
    <w:p w:rsidR="002616F0" w:rsidRPr="002616F0" w:rsidRDefault="002616F0" w:rsidP="002616F0">
      <w:pPr>
        <w:spacing w:line="340" w:lineRule="exact"/>
        <w:ind w:leftChars="200" w:left="480" w:firstLineChars="98" w:firstLine="235"/>
        <w:jc w:val="both"/>
        <w:rPr>
          <w:rFonts w:ascii="標楷體" w:eastAsia="標楷體" w:hAnsi="標楷體" w:cs="Times New Roman" w:hint="eastAsia"/>
          <w:szCs w:val="24"/>
        </w:rPr>
      </w:pPr>
      <w:r w:rsidRPr="002616F0">
        <w:rPr>
          <w:rFonts w:ascii="標楷體" w:eastAsia="標楷體" w:hAnsi="標楷體" w:cs="Times New Roman" w:hint="eastAsia"/>
          <w:szCs w:val="24"/>
        </w:rPr>
        <w:t>因故未能參加前項國內旅遊活動者，其公假五日，應於當年度請畢。</w:t>
      </w:r>
    </w:p>
    <w:p w:rsidR="002616F0" w:rsidRPr="002616F0" w:rsidRDefault="002616F0" w:rsidP="002616F0">
      <w:pPr>
        <w:spacing w:line="34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九、</w:t>
      </w:r>
      <w:r w:rsidRPr="002616F0">
        <w:rPr>
          <w:rFonts w:ascii="標楷體" w:eastAsia="標楷體" w:hAnsi="標楷體" w:cs="Times New Roman" w:hint="eastAsia"/>
          <w:color w:val="000000"/>
          <w:szCs w:val="24"/>
        </w:rPr>
        <w:t>各主管機關對所遴薦人員，在本院核定前，如有職務異動或意外事件發生，應隨時函知本院人事行政局；如有不適宜遴薦之情事發生，應報請</w:t>
      </w:r>
      <w:r w:rsidRPr="002616F0">
        <w:rPr>
          <w:rFonts w:ascii="標楷體" w:eastAsia="標楷體" w:hAnsi="標楷體" w:cs="Times New Roman" w:hint="eastAsia"/>
          <w:szCs w:val="24"/>
        </w:rPr>
        <w:t>撤回</w:t>
      </w:r>
      <w:r w:rsidRPr="002616F0">
        <w:rPr>
          <w:rFonts w:ascii="標楷體" w:eastAsia="標楷體" w:hAnsi="標楷體" w:cs="Times New Roman" w:hint="eastAsia"/>
          <w:color w:val="000000"/>
          <w:szCs w:val="24"/>
        </w:rPr>
        <w:t>其遴薦。</w:t>
      </w:r>
    </w:p>
    <w:p w:rsidR="002616F0" w:rsidRPr="002616F0" w:rsidRDefault="002616F0" w:rsidP="002616F0">
      <w:pPr>
        <w:spacing w:line="340" w:lineRule="exact"/>
        <w:ind w:leftChars="204" w:left="490" w:firstLineChars="100" w:firstLine="240"/>
        <w:jc w:val="both"/>
        <w:rPr>
          <w:rFonts w:ascii="標楷體" w:eastAsia="標楷體" w:hAnsi="標楷體" w:cs="Times New Roman" w:hint="eastAsia"/>
          <w:szCs w:val="24"/>
        </w:rPr>
      </w:pPr>
      <w:r w:rsidRPr="002616F0">
        <w:rPr>
          <w:rFonts w:ascii="標楷體" w:eastAsia="標楷體" w:hAnsi="標楷體" w:cs="Times New Roman" w:hint="eastAsia"/>
          <w:color w:val="000000"/>
          <w:szCs w:val="24"/>
        </w:rPr>
        <w:t>各機關遴薦人員獲選為模範公務人員，如有不實或舛錯者，應</w:t>
      </w:r>
      <w:r w:rsidRPr="002616F0">
        <w:rPr>
          <w:rFonts w:ascii="標楷體" w:eastAsia="標楷體" w:hAnsi="標楷體" w:cs="Times New Roman" w:hint="eastAsia"/>
          <w:szCs w:val="24"/>
        </w:rPr>
        <w:t>由原遴薦之主管機關報請本院</w:t>
      </w:r>
      <w:r w:rsidRPr="002616F0">
        <w:rPr>
          <w:rFonts w:ascii="標楷體" w:eastAsia="標楷體" w:hAnsi="標楷體" w:cs="Times New Roman" w:hint="eastAsia"/>
          <w:color w:val="000000"/>
          <w:szCs w:val="24"/>
        </w:rPr>
        <w:t>撤銷其資格，其已領受之獎座（含證</w:t>
      </w:r>
      <w:r w:rsidRPr="002616F0">
        <w:rPr>
          <w:rFonts w:ascii="標楷體" w:eastAsia="標楷體" w:hAnsi="標楷體" w:cs="Times New Roman" w:hint="eastAsia"/>
          <w:szCs w:val="24"/>
        </w:rPr>
        <w:t>書）及獎金應予追繳，尚未實施之公假不予實施；另有關人員應依情節予以議處。</w:t>
      </w:r>
    </w:p>
    <w:p w:rsidR="002616F0" w:rsidRPr="002616F0" w:rsidRDefault="002616F0" w:rsidP="002616F0">
      <w:pPr>
        <w:spacing w:line="34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十、辦理表揚</w:t>
      </w:r>
      <w:r w:rsidRPr="002616F0">
        <w:rPr>
          <w:rFonts w:ascii="標楷體" w:eastAsia="標楷體" w:hAnsi="標楷體" w:cs="Times New Roman" w:hint="eastAsia"/>
          <w:color w:val="000000"/>
          <w:szCs w:val="24"/>
        </w:rPr>
        <w:t>模範</w:t>
      </w:r>
      <w:r w:rsidRPr="002616F0">
        <w:rPr>
          <w:rFonts w:ascii="標楷體" w:eastAsia="標楷體" w:hAnsi="標楷體" w:cs="Times New Roman" w:hint="eastAsia"/>
          <w:szCs w:val="24"/>
        </w:rPr>
        <w:t>公務人員選拔及表揚所需經費，由本院人事行政局編列預算支應。</w:t>
      </w:r>
    </w:p>
    <w:p w:rsidR="002616F0" w:rsidRPr="002616F0" w:rsidRDefault="002616F0" w:rsidP="002616F0">
      <w:pPr>
        <w:spacing w:line="34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（附表略）</w:t>
      </w:r>
    </w:p>
    <w:p w:rsidR="002616F0" w:rsidRPr="002616F0" w:rsidRDefault="002616F0" w:rsidP="002616F0">
      <w:pPr>
        <w:spacing w:line="340" w:lineRule="exact"/>
        <w:jc w:val="both"/>
        <w:rPr>
          <w:rFonts w:ascii="標楷體" w:eastAsia="標楷體" w:hAnsi="標楷體" w:cs="Times New Roman" w:hint="eastAsia"/>
          <w:szCs w:val="24"/>
        </w:rPr>
      </w:pPr>
      <w:r w:rsidRPr="002616F0">
        <w:rPr>
          <w:rFonts w:ascii="標楷體" w:eastAsia="標楷體" w:hAnsi="標楷體" w:cs="Times New Roman"/>
          <w:kern w:val="0"/>
          <w:szCs w:val="24"/>
        </w:rPr>
        <w:br w:type="page"/>
      </w:r>
      <w:r w:rsidRPr="002616F0">
        <w:rPr>
          <w:rFonts w:ascii="標楷體" w:eastAsia="標楷體" w:hAnsi="標楷體" w:cs="Times New Roman" w:hint="eastAsia"/>
          <w:szCs w:val="24"/>
        </w:rPr>
        <w:lastRenderedPageBreak/>
        <w:t>〔範例2〕</w:t>
      </w:r>
    </w:p>
    <w:p w:rsidR="002616F0" w:rsidRPr="002616F0" w:rsidRDefault="002616F0" w:rsidP="002616F0">
      <w:pPr>
        <w:adjustRightInd w:val="0"/>
        <w:snapToGrid w:val="0"/>
        <w:spacing w:before="100" w:beforeAutospacing="1" w:after="100" w:afterAutospacing="1" w:line="340" w:lineRule="exact"/>
        <w:jc w:val="center"/>
        <w:rPr>
          <w:rFonts w:ascii="標楷體" w:eastAsia="標楷體" w:hAnsi="標楷體" w:cs="Times New Roman" w:hint="eastAsia"/>
          <w:b/>
          <w:bCs/>
          <w:sz w:val="28"/>
          <w:szCs w:val="28"/>
        </w:rPr>
      </w:pPr>
      <w:r w:rsidRPr="002616F0">
        <w:rPr>
          <w:rFonts w:ascii="標楷體" w:eastAsia="標楷體" w:hAnsi="標楷體" w:cs="Times New Roman" w:hint="eastAsia"/>
          <w:b/>
          <w:bCs/>
          <w:sz w:val="28"/>
          <w:szCs w:val="28"/>
        </w:rPr>
        <w:t>違反水污染防治法通知限期改善或補正裁量基準</w:t>
      </w:r>
    </w:p>
    <w:p w:rsidR="002616F0" w:rsidRPr="002616F0" w:rsidRDefault="002616F0" w:rsidP="002616F0">
      <w:pPr>
        <w:widowControl/>
        <w:tabs>
          <w:tab w:val="left" w:pos="1440"/>
        </w:tabs>
        <w:spacing w:line="340" w:lineRule="exact"/>
        <w:ind w:right="227"/>
        <w:jc w:val="center"/>
        <w:rPr>
          <w:rFonts w:ascii="標楷體" w:eastAsia="標楷體" w:hAnsi="標楷體" w:cs="Times New Roman" w:hint="eastAsia"/>
          <w:kern w:val="0"/>
          <w:sz w:val="20"/>
          <w:szCs w:val="20"/>
        </w:rPr>
      </w:pPr>
      <w:smartTag w:uri="urn:schemas-microsoft-com:office:smarttags" w:element="chsdate">
        <w:smartTagPr>
          <w:attr w:name="Year" w:val="1995"/>
          <w:attr w:name="Month" w:val="5"/>
          <w:attr w:name="Day" w:val="1"/>
          <w:attr w:name="IsLunarDate" w:val="False"/>
          <w:attr w:name="IsROCDate" w:val="False"/>
        </w:smartTagPr>
        <w:r w:rsidRPr="002616F0">
          <w:rPr>
            <w:rFonts w:ascii="標楷體" w:eastAsia="標楷體" w:hAnsi="標楷體" w:cs="Times New Roman" w:hint="eastAsia"/>
            <w:kern w:val="0"/>
            <w:sz w:val="20"/>
            <w:szCs w:val="20"/>
          </w:rPr>
          <w:t>95年5月1日</w:t>
        </w:r>
      </w:smartTag>
      <w:bookmarkStart w:id="6" w:name="發文字號"/>
      <w:bookmarkEnd w:id="6"/>
      <w:r w:rsidRPr="002616F0">
        <w:rPr>
          <w:rFonts w:ascii="標楷體" w:eastAsia="標楷體" w:hAnsi="標楷體" w:cs="Times New Roman" w:hint="eastAsia"/>
          <w:kern w:val="0"/>
          <w:sz w:val="20"/>
          <w:szCs w:val="20"/>
        </w:rPr>
        <w:t>行政院環境保護署環署水字第</w:t>
      </w:r>
      <w:smartTag w:uri="urn:schemas-microsoft-com:office:smarttags" w:element="chmetcnv">
        <w:smartTagPr>
          <w:attr w:name="UnitName" w:val="C"/>
          <w:attr w:name="SourceValue" w:val="950033022"/>
          <w:attr w:name="HasSpace" w:val="False"/>
          <w:attr w:name="Negative" w:val="False"/>
          <w:attr w:name="NumberType" w:val="1"/>
          <w:attr w:name="TCSC" w:val="0"/>
        </w:smartTagPr>
        <w:r w:rsidRPr="002616F0">
          <w:rPr>
            <w:rFonts w:ascii="標楷體" w:eastAsia="標楷體" w:hAnsi="標楷體" w:cs="Times New Roman" w:hint="eastAsia"/>
            <w:kern w:val="0"/>
            <w:sz w:val="20"/>
            <w:szCs w:val="20"/>
          </w:rPr>
          <w:t>0950033022C</w:t>
        </w:r>
      </w:smartTag>
      <w:r w:rsidRPr="002616F0">
        <w:rPr>
          <w:rFonts w:ascii="標楷體" w:eastAsia="標楷體" w:hAnsi="標楷體" w:cs="Times New Roman" w:hint="eastAsia"/>
          <w:kern w:val="0"/>
          <w:sz w:val="20"/>
          <w:szCs w:val="20"/>
        </w:rPr>
        <w:t>號</w:t>
      </w:r>
    </w:p>
    <w:p w:rsidR="002616F0" w:rsidRPr="002616F0" w:rsidRDefault="002616F0" w:rsidP="002616F0">
      <w:pPr>
        <w:spacing w:line="34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一、為使主管機關及時為通知限期改善或補正，以督促違反水污染防治法（以下簡稱本法）之當事人於期限內確實完成改善或補正，特依行政程序法第一百五十九條第二項第二款規定訂定本基準。</w:t>
      </w:r>
    </w:p>
    <w:p w:rsidR="002616F0" w:rsidRPr="002616F0" w:rsidRDefault="002616F0" w:rsidP="002616F0">
      <w:pPr>
        <w:spacing w:line="34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二、主管機關對於違反本法規定者，應依改善或補正期限裁量表（附件一）之規定，於現場作成限期改善或補正通知書（附件二）並送達。</w:t>
      </w:r>
    </w:p>
    <w:p w:rsidR="002616F0" w:rsidRPr="002616F0" w:rsidRDefault="002616F0" w:rsidP="002616F0">
      <w:pPr>
        <w:spacing w:line="34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三、一行為同時符合附件一所列數項應改善或補正事項或同一時間有數違規行為，主管機關應依不同級別作成限期改善或補正通知書。</w:t>
      </w:r>
    </w:p>
    <w:p w:rsidR="002616F0" w:rsidRPr="002616F0" w:rsidRDefault="002616F0" w:rsidP="002616F0">
      <w:pPr>
        <w:spacing w:line="34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（附件略）</w:t>
      </w:r>
    </w:p>
    <w:p w:rsidR="002616F0" w:rsidRPr="002616F0" w:rsidRDefault="002616F0" w:rsidP="002616F0">
      <w:pPr>
        <w:spacing w:line="320" w:lineRule="exact"/>
        <w:ind w:left="490" w:hangingChars="204" w:hanging="490"/>
        <w:jc w:val="both"/>
        <w:rPr>
          <w:rFonts w:ascii="標楷體" w:eastAsia="標楷體" w:hAnsi="標楷體" w:cs="Times New Roman" w:hint="eastAsia"/>
          <w:szCs w:val="24"/>
        </w:rPr>
      </w:pP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szCs w:val="24"/>
        </w:rPr>
        <w:br w:type="page"/>
      </w:r>
      <w:r w:rsidRPr="002616F0">
        <w:rPr>
          <w:rFonts w:ascii="標楷體" w:eastAsia="標楷體" w:hAnsi="標楷體" w:cs="Times New Roman" w:hint="eastAsia"/>
          <w:szCs w:val="24"/>
        </w:rPr>
        <w:lastRenderedPageBreak/>
        <w:t>〔範例3〕</w:t>
      </w:r>
    </w:p>
    <w:p w:rsidR="002616F0" w:rsidRPr="002616F0" w:rsidRDefault="002616F0" w:rsidP="002616F0">
      <w:pPr>
        <w:adjustRightInd w:val="0"/>
        <w:snapToGrid w:val="0"/>
        <w:spacing w:before="100" w:beforeAutospacing="1" w:after="100" w:afterAutospacing="1" w:line="320" w:lineRule="exact"/>
        <w:jc w:val="center"/>
        <w:rPr>
          <w:rFonts w:ascii="標楷體" w:eastAsia="標楷體" w:hAnsi="標楷體" w:cs="Times New Roman" w:hint="eastAsia"/>
          <w:b/>
          <w:bCs/>
          <w:color w:val="333333"/>
          <w:sz w:val="28"/>
          <w:szCs w:val="28"/>
        </w:rPr>
      </w:pPr>
      <w:r w:rsidRPr="002616F0">
        <w:rPr>
          <w:rFonts w:ascii="標楷體" w:eastAsia="標楷體" w:hAnsi="標楷體" w:cs="Times New Roman" w:hint="eastAsia"/>
          <w:b/>
          <w:bCs/>
          <w:color w:val="333333"/>
          <w:sz w:val="28"/>
          <w:szCs w:val="28"/>
        </w:rPr>
        <w:t>經濟部查禁仿冒商品案件給獎要點</w:t>
      </w:r>
    </w:p>
    <w:p w:rsidR="002616F0" w:rsidRPr="002616F0" w:rsidRDefault="002616F0" w:rsidP="002616F0">
      <w:pPr>
        <w:widowControl/>
        <w:tabs>
          <w:tab w:val="left" w:pos="1440"/>
        </w:tabs>
        <w:spacing w:after="100" w:afterAutospacing="1" w:line="320" w:lineRule="exact"/>
        <w:jc w:val="right"/>
        <w:rPr>
          <w:rFonts w:ascii="標楷體" w:eastAsia="標楷體" w:hAnsi="標楷體" w:cs="Times New Roman"/>
          <w:kern w:val="0"/>
          <w:sz w:val="20"/>
          <w:szCs w:val="20"/>
        </w:rPr>
      </w:pPr>
      <w:smartTag w:uri="urn:schemas-microsoft-com:office:smarttags" w:element="chsdate">
        <w:smartTagPr>
          <w:attr w:name="Year" w:val="1996"/>
          <w:attr w:name="Month" w:val="9"/>
          <w:attr w:name="Day" w:val="14"/>
          <w:attr w:name="IsLunarDate" w:val="False"/>
          <w:attr w:name="IsROCDate" w:val="False"/>
        </w:smartTagPr>
        <w:r w:rsidRPr="002616F0">
          <w:rPr>
            <w:rFonts w:ascii="標楷體" w:eastAsia="標楷體" w:hAnsi="標楷體" w:cs="Times New Roman"/>
            <w:kern w:val="0"/>
            <w:sz w:val="20"/>
            <w:szCs w:val="20"/>
          </w:rPr>
          <w:t>96</w:t>
        </w:r>
        <w:r w:rsidRPr="002616F0">
          <w:rPr>
            <w:rFonts w:ascii="標楷體" w:eastAsia="標楷體" w:hAnsi="標楷體" w:cs="Times New Roman" w:hint="eastAsia"/>
            <w:kern w:val="0"/>
            <w:sz w:val="20"/>
            <w:szCs w:val="20"/>
          </w:rPr>
          <w:t>年</w:t>
        </w:r>
        <w:r w:rsidRPr="002616F0">
          <w:rPr>
            <w:rFonts w:ascii="標楷體" w:eastAsia="標楷體" w:hAnsi="標楷體" w:cs="Times New Roman"/>
            <w:kern w:val="0"/>
            <w:sz w:val="20"/>
            <w:szCs w:val="20"/>
          </w:rPr>
          <w:t>9</w:t>
        </w:r>
        <w:r w:rsidRPr="002616F0">
          <w:rPr>
            <w:rFonts w:ascii="標楷體" w:eastAsia="標楷體" w:hAnsi="標楷體" w:cs="Times New Roman" w:hint="eastAsia"/>
            <w:kern w:val="0"/>
            <w:sz w:val="20"/>
            <w:szCs w:val="20"/>
          </w:rPr>
          <w:t>月</w:t>
        </w:r>
        <w:r w:rsidRPr="002616F0">
          <w:rPr>
            <w:rFonts w:ascii="標楷體" w:eastAsia="標楷體" w:hAnsi="標楷體" w:cs="Times New Roman"/>
            <w:kern w:val="0"/>
            <w:sz w:val="20"/>
            <w:szCs w:val="20"/>
          </w:rPr>
          <w:t>14</w:t>
        </w:r>
        <w:r w:rsidRPr="002616F0">
          <w:rPr>
            <w:rFonts w:ascii="標楷體" w:eastAsia="標楷體" w:hAnsi="標楷體" w:cs="Times New Roman" w:hint="eastAsia"/>
            <w:kern w:val="0"/>
            <w:sz w:val="20"/>
            <w:szCs w:val="20"/>
          </w:rPr>
          <w:t>日</w:t>
        </w:r>
      </w:smartTag>
      <w:r w:rsidRPr="002616F0">
        <w:rPr>
          <w:rFonts w:ascii="標楷體" w:eastAsia="標楷體" w:hAnsi="標楷體" w:cs="Times New Roman" w:hint="eastAsia"/>
          <w:kern w:val="0"/>
          <w:sz w:val="20"/>
          <w:szCs w:val="20"/>
        </w:rPr>
        <w:t>經濟部經智字第</w:t>
      </w:r>
      <w:r w:rsidRPr="002616F0">
        <w:rPr>
          <w:rFonts w:ascii="標楷體" w:eastAsia="標楷體" w:hAnsi="標楷體" w:cs="Times New Roman"/>
          <w:kern w:val="0"/>
          <w:sz w:val="20"/>
          <w:szCs w:val="20"/>
        </w:rPr>
        <w:t>09600622880</w:t>
      </w:r>
      <w:r w:rsidRPr="002616F0">
        <w:rPr>
          <w:rFonts w:ascii="標楷體" w:eastAsia="標楷體" w:hAnsi="標楷體" w:cs="Times New Roman" w:hint="eastAsia"/>
          <w:kern w:val="0"/>
          <w:sz w:val="20"/>
          <w:szCs w:val="20"/>
        </w:rPr>
        <w:t>號</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color w:val="333333"/>
          <w:szCs w:val="24"/>
        </w:rPr>
        <w:t>一、</w:t>
      </w:r>
      <w:r w:rsidRPr="002616F0">
        <w:rPr>
          <w:rFonts w:ascii="標楷體" w:eastAsia="標楷體" w:hAnsi="標楷體" w:cs="Times New Roman"/>
          <w:color w:val="333333"/>
          <w:szCs w:val="24"/>
        </w:rPr>
        <w:tab/>
      </w:r>
      <w:r w:rsidRPr="002616F0">
        <w:rPr>
          <w:rFonts w:ascii="標楷體" w:eastAsia="標楷體" w:hAnsi="標楷體" w:cs="Times New Roman" w:hint="eastAsia"/>
          <w:color w:val="333333"/>
          <w:szCs w:val="24"/>
        </w:rPr>
        <w:t>為加強</w:t>
      </w:r>
      <w:r w:rsidRPr="002616F0">
        <w:rPr>
          <w:rFonts w:ascii="標楷體" w:eastAsia="標楷體" w:hAnsi="標楷體" w:cs="Times New Roman" w:hint="eastAsia"/>
          <w:szCs w:val="24"/>
        </w:rPr>
        <w:t>查禁仿冒商品，貫徹防制仿冒工作政策，對查獲仿冒案件之人員予以獎勵，特訂定本要點。</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szCs w:val="24"/>
        </w:rPr>
        <w:t>二、本要點所稱查禁仿冒商品案件，係指查獲製造或販賣侵害他人商標權或著作權之仿冒案件。</w:t>
      </w:r>
    </w:p>
    <w:p w:rsidR="002616F0" w:rsidRPr="002616F0" w:rsidRDefault="002616F0" w:rsidP="002616F0">
      <w:pPr>
        <w:spacing w:line="320" w:lineRule="exact"/>
        <w:ind w:left="490" w:hangingChars="204" w:hanging="490"/>
        <w:jc w:val="both"/>
        <w:rPr>
          <w:rFonts w:ascii="標楷體" w:eastAsia="標楷體" w:hAnsi="標楷體" w:cs="Times New Roman"/>
          <w:color w:val="333333"/>
          <w:szCs w:val="24"/>
        </w:rPr>
      </w:pPr>
      <w:r w:rsidRPr="002616F0">
        <w:rPr>
          <w:rFonts w:ascii="標楷體" w:eastAsia="標楷體" w:hAnsi="標楷體" w:cs="Times New Roman" w:hint="eastAsia"/>
          <w:szCs w:val="24"/>
        </w:rPr>
        <w:t>三、有下列</w:t>
      </w:r>
      <w:r w:rsidRPr="002616F0">
        <w:rPr>
          <w:rFonts w:ascii="標楷體" w:eastAsia="標楷體" w:hAnsi="標楷體" w:cs="Times New Roman" w:hint="eastAsia"/>
          <w:color w:val="333333"/>
          <w:szCs w:val="24"/>
        </w:rPr>
        <w:t>情事之一者，得依本要點申請獎勵：</w:t>
      </w:r>
    </w:p>
    <w:p w:rsidR="002616F0" w:rsidRPr="002616F0" w:rsidRDefault="002616F0" w:rsidP="002616F0">
      <w:pPr>
        <w:spacing w:line="320" w:lineRule="exact"/>
        <w:ind w:leftChars="91" w:left="626" w:hangingChars="170" w:hanging="408"/>
        <w:rPr>
          <w:rFonts w:ascii="標楷體" w:eastAsia="標楷體" w:hAnsi="標楷體" w:cs="Times New Roman"/>
          <w:szCs w:val="24"/>
        </w:rPr>
      </w:pPr>
      <w:r w:rsidRPr="002616F0">
        <w:rPr>
          <w:rFonts w:ascii="標楷體" w:eastAsia="標楷體" w:hAnsi="標楷體" w:cs="Times New Roman"/>
          <w:color w:val="333333"/>
          <w:szCs w:val="24"/>
        </w:rPr>
        <w:t>(</w:t>
      </w:r>
      <w:r w:rsidRPr="002616F0">
        <w:rPr>
          <w:rFonts w:ascii="標楷體" w:eastAsia="標楷體" w:hAnsi="標楷體" w:cs="Times New Roman" w:hint="eastAsia"/>
          <w:color w:val="333333"/>
          <w:szCs w:val="24"/>
        </w:rPr>
        <w:t>一</w:t>
      </w:r>
      <w:r w:rsidRPr="002616F0">
        <w:rPr>
          <w:rFonts w:ascii="標楷體" w:eastAsia="標楷體" w:hAnsi="標楷體" w:cs="Times New Roman"/>
          <w:color w:val="333333"/>
          <w:szCs w:val="24"/>
        </w:rPr>
        <w:t>)</w:t>
      </w:r>
      <w:r w:rsidRPr="002616F0">
        <w:rPr>
          <w:rFonts w:ascii="標楷體" w:eastAsia="標楷體" w:hAnsi="標楷體" w:cs="Times New Roman" w:hint="eastAsia"/>
          <w:color w:val="333333"/>
          <w:szCs w:val="24"/>
        </w:rPr>
        <w:t>查獲全</w:t>
      </w:r>
      <w:r w:rsidRPr="002616F0">
        <w:rPr>
          <w:rFonts w:ascii="標楷體" w:eastAsia="標楷體" w:hAnsi="標楷體" w:cs="Times New Roman" w:hint="eastAsia"/>
          <w:szCs w:val="24"/>
        </w:rPr>
        <w:t>部或部分犯罪嫌疑人或證物，全案移送檢察機關偵查終結經提起公訴者。</w:t>
      </w:r>
    </w:p>
    <w:p w:rsidR="002616F0" w:rsidRPr="002616F0" w:rsidRDefault="002616F0" w:rsidP="002616F0">
      <w:pPr>
        <w:spacing w:line="320" w:lineRule="exact"/>
        <w:ind w:leftChars="80" w:left="624" w:hangingChars="180" w:hanging="432"/>
        <w:rPr>
          <w:rFonts w:ascii="標楷體" w:eastAsia="標楷體" w:hAnsi="標楷體" w:cs="Times New Roman"/>
          <w:color w:val="333333"/>
          <w:szCs w:val="24"/>
        </w:rPr>
      </w:pPr>
      <w:r w:rsidRPr="002616F0">
        <w:rPr>
          <w:rFonts w:ascii="標楷體" w:eastAsia="標楷體" w:hAnsi="標楷體" w:cs="Times New Roman"/>
          <w:szCs w:val="24"/>
        </w:rPr>
        <w:t>(</w:t>
      </w:r>
      <w:r w:rsidRPr="002616F0">
        <w:rPr>
          <w:rFonts w:ascii="標楷體" w:eastAsia="標楷體" w:hAnsi="標楷體" w:cs="Times New Roman" w:hint="eastAsia"/>
          <w:szCs w:val="24"/>
        </w:rPr>
        <w:t>二</w:t>
      </w:r>
      <w:r w:rsidRPr="002616F0">
        <w:rPr>
          <w:rFonts w:ascii="標楷體" w:eastAsia="標楷體" w:hAnsi="標楷體" w:cs="Times New Roman"/>
          <w:szCs w:val="24"/>
        </w:rPr>
        <w:t>)</w:t>
      </w:r>
      <w:r w:rsidRPr="002616F0">
        <w:rPr>
          <w:rFonts w:ascii="標楷體" w:eastAsia="標楷體" w:hAnsi="標楷體" w:cs="Times New Roman" w:hint="eastAsia"/>
          <w:szCs w:val="24"/>
        </w:rPr>
        <w:t>查獲全部或部分犯罪嫌疑人，經執行搜索未發現仿冒品，惟有其他證據足以證明涉有仿冒嫌疑，全案移送檢察機關偵查終結經提起公訴者。</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szCs w:val="24"/>
        </w:rPr>
        <w:t>四、獎金核發標準：</w:t>
      </w:r>
    </w:p>
    <w:p w:rsidR="002616F0" w:rsidRPr="002616F0" w:rsidRDefault="002616F0" w:rsidP="002616F0">
      <w:pPr>
        <w:spacing w:line="320" w:lineRule="exact"/>
        <w:ind w:leftChars="80" w:left="624" w:hangingChars="180" w:hanging="432"/>
        <w:rPr>
          <w:rFonts w:ascii="標楷體" w:eastAsia="標楷體" w:hAnsi="標楷體" w:cs="Times New Roman"/>
          <w:szCs w:val="24"/>
        </w:rPr>
      </w:pPr>
      <w:r w:rsidRPr="002616F0">
        <w:rPr>
          <w:rFonts w:ascii="標楷體" w:eastAsia="標楷體" w:hAnsi="標楷體" w:cs="Times New Roman" w:hint="eastAsia"/>
          <w:color w:val="333333"/>
          <w:szCs w:val="24"/>
        </w:rPr>
        <w:t>(一</w:t>
      </w:r>
      <w:r w:rsidRPr="002616F0">
        <w:rPr>
          <w:rFonts w:ascii="標楷體" w:eastAsia="標楷體" w:hAnsi="標楷體" w:cs="Times New Roman"/>
          <w:color w:val="333333"/>
          <w:szCs w:val="24"/>
        </w:rPr>
        <w:t>)</w:t>
      </w:r>
      <w:r w:rsidRPr="002616F0">
        <w:rPr>
          <w:rFonts w:ascii="標楷體" w:eastAsia="標楷體" w:hAnsi="標楷體" w:cs="Times New Roman" w:hint="eastAsia"/>
          <w:color w:val="333333"/>
          <w:szCs w:val="24"/>
        </w:rPr>
        <w:t>查獲仿冒</w:t>
      </w:r>
      <w:r w:rsidRPr="002616F0">
        <w:rPr>
          <w:rFonts w:ascii="標楷體" w:eastAsia="標楷體" w:hAnsi="標楷體" w:cs="Times New Roman" w:hint="eastAsia"/>
          <w:szCs w:val="24"/>
        </w:rPr>
        <w:t>品者，執行人員及檢舉人各依仿冒品零售價格總值之百分之五計算發給獎金，其金額最高為新臺幣（以下同）二十萬元。仿冒品零售價格得以對犯罪嫌疑人之偵訊筆錄或起訴書所載或其他客觀上可供認定之零售價格總值最高額者為計算基準。</w:t>
      </w:r>
    </w:p>
    <w:p w:rsidR="002616F0" w:rsidRPr="002616F0" w:rsidRDefault="002616F0" w:rsidP="002616F0">
      <w:pPr>
        <w:spacing w:line="320" w:lineRule="exact"/>
        <w:ind w:leftChars="80" w:left="624" w:hangingChars="180" w:hanging="432"/>
        <w:rPr>
          <w:rFonts w:ascii="標楷體" w:eastAsia="標楷體" w:hAnsi="標楷體" w:cs="Times New Roman"/>
          <w:szCs w:val="24"/>
        </w:rPr>
      </w:pPr>
      <w:r w:rsidRPr="002616F0">
        <w:rPr>
          <w:rFonts w:ascii="標楷體" w:eastAsia="標楷體" w:hAnsi="標楷體" w:cs="Times New Roman"/>
          <w:szCs w:val="24"/>
        </w:rPr>
        <w:t>(</w:t>
      </w:r>
      <w:r w:rsidRPr="002616F0">
        <w:rPr>
          <w:rFonts w:ascii="標楷體" w:eastAsia="標楷體" w:hAnsi="標楷體" w:cs="Times New Roman" w:hint="eastAsia"/>
          <w:szCs w:val="24"/>
        </w:rPr>
        <w:t>二</w:t>
      </w:r>
      <w:r w:rsidRPr="002616F0">
        <w:rPr>
          <w:rFonts w:ascii="標楷體" w:eastAsia="標楷體" w:hAnsi="標楷體" w:cs="Times New Roman"/>
          <w:szCs w:val="24"/>
        </w:rPr>
        <w:t>)</w:t>
      </w:r>
      <w:r w:rsidRPr="002616F0">
        <w:rPr>
          <w:rFonts w:ascii="標楷體" w:eastAsia="標楷體" w:hAnsi="標楷體" w:cs="Times New Roman" w:hint="eastAsia"/>
          <w:szCs w:val="24"/>
        </w:rPr>
        <w:t>查獲製造光碟之射出成型機、刻版機等產製設備者，其獎金除依前款計算外，另按查獲之射出成型機、刻版機及相關產製設備總值合計之百分之三計算發給獎金，二者合計其總金額最高為二百萬元。產製設備總值得以對犯罪嫌疑人之偵訊筆錄或起訴書所載或相關公會提供客觀上可供認定之價值為計算基準。</w:t>
      </w:r>
    </w:p>
    <w:p w:rsidR="002616F0" w:rsidRPr="002616F0" w:rsidRDefault="002616F0" w:rsidP="002616F0">
      <w:pPr>
        <w:spacing w:line="320" w:lineRule="exact"/>
        <w:ind w:leftChars="80" w:left="624" w:hangingChars="180" w:hanging="432"/>
        <w:rPr>
          <w:rFonts w:ascii="標楷體" w:eastAsia="標楷體" w:hAnsi="標楷體" w:cs="Times New Roman"/>
          <w:szCs w:val="24"/>
        </w:rPr>
      </w:pPr>
      <w:r w:rsidRPr="002616F0">
        <w:rPr>
          <w:rFonts w:ascii="標楷體" w:eastAsia="標楷體" w:hAnsi="標楷體" w:cs="Times New Roman"/>
          <w:szCs w:val="24"/>
        </w:rPr>
        <w:lastRenderedPageBreak/>
        <w:t>(</w:t>
      </w:r>
      <w:r w:rsidRPr="002616F0">
        <w:rPr>
          <w:rFonts w:ascii="標楷體" w:eastAsia="標楷體" w:hAnsi="標楷體" w:cs="Times New Roman" w:hint="eastAsia"/>
          <w:szCs w:val="24"/>
        </w:rPr>
        <w:t>三</w:t>
      </w:r>
      <w:r w:rsidRPr="002616F0">
        <w:rPr>
          <w:rFonts w:ascii="標楷體" w:eastAsia="標楷體" w:hAnsi="標楷體" w:cs="Times New Roman"/>
          <w:szCs w:val="24"/>
        </w:rPr>
        <w:t>)</w:t>
      </w:r>
      <w:r w:rsidRPr="002616F0">
        <w:rPr>
          <w:rFonts w:ascii="標楷體" w:eastAsia="標楷體" w:hAnsi="標楷體" w:cs="Times New Roman" w:hint="eastAsia"/>
          <w:szCs w:val="24"/>
        </w:rPr>
        <w:t>查獲製造盜版光碟之燒錄機者，依查獲燒錄機總值，發給檢舉人百分之二十之檢舉獎金，發給執行人員百分之十之查獲獎金；達五十台以上者，另發給檢舉及查獲獎金各五萬元。但每案發給檢舉人之金額以五十萬元為限，發給執行人員之金額以二十萬元為限。</w:t>
      </w:r>
    </w:p>
    <w:p w:rsidR="002616F0" w:rsidRPr="002616F0" w:rsidRDefault="002616F0" w:rsidP="002616F0">
      <w:pPr>
        <w:spacing w:line="320" w:lineRule="exact"/>
        <w:ind w:leftChars="80" w:left="624" w:hangingChars="180" w:hanging="432"/>
        <w:rPr>
          <w:rFonts w:ascii="標楷體" w:eastAsia="標楷體" w:hAnsi="標楷體" w:cs="Times New Roman"/>
          <w:szCs w:val="24"/>
        </w:rPr>
      </w:pPr>
      <w:r w:rsidRPr="002616F0">
        <w:rPr>
          <w:rFonts w:ascii="標楷體" w:eastAsia="標楷體" w:hAnsi="標楷體" w:cs="Times New Roman"/>
          <w:szCs w:val="24"/>
        </w:rPr>
        <w:t>(</w:t>
      </w:r>
      <w:r w:rsidRPr="002616F0">
        <w:rPr>
          <w:rFonts w:ascii="標楷體" w:eastAsia="標楷體" w:hAnsi="標楷體" w:cs="Times New Roman" w:hint="eastAsia"/>
          <w:szCs w:val="24"/>
        </w:rPr>
        <w:t>四</w:t>
      </w:r>
      <w:r w:rsidRPr="002616F0">
        <w:rPr>
          <w:rFonts w:ascii="標楷體" w:eastAsia="標楷體" w:hAnsi="標楷體" w:cs="Times New Roman"/>
          <w:szCs w:val="24"/>
        </w:rPr>
        <w:t>)</w:t>
      </w:r>
      <w:r w:rsidRPr="002616F0">
        <w:rPr>
          <w:rFonts w:ascii="標楷體" w:eastAsia="標楷體" w:hAnsi="標楷體" w:cs="Times New Roman" w:hint="eastAsia"/>
          <w:szCs w:val="24"/>
        </w:rPr>
        <w:t>查獲網路販售仿冒案件者，依查獲仿冒品、電腦主機及伺服器之零售價格總值發給檢舉人百分之二十檢舉獎金，發給執行人員百分之十查獲獎金；達五十台以上者，另發給檢舉及查獲獎金各五萬元。但每案發給檢舉人之金額以五十萬元為限，發給執行人員以二十萬元為限。</w:t>
      </w:r>
    </w:p>
    <w:p w:rsidR="002616F0" w:rsidRPr="002616F0" w:rsidRDefault="002616F0" w:rsidP="002616F0">
      <w:pPr>
        <w:spacing w:line="320" w:lineRule="exact"/>
        <w:ind w:leftChars="80" w:left="624" w:hangingChars="180" w:hanging="432"/>
        <w:rPr>
          <w:rFonts w:ascii="標楷體" w:eastAsia="標楷體" w:hAnsi="標楷體" w:cs="Times New Roman"/>
          <w:szCs w:val="24"/>
        </w:rPr>
      </w:pPr>
      <w:r w:rsidRPr="002616F0">
        <w:rPr>
          <w:rFonts w:ascii="標楷體" w:eastAsia="標楷體" w:hAnsi="標楷體" w:cs="Times New Roman"/>
          <w:szCs w:val="24"/>
        </w:rPr>
        <w:t>(</w:t>
      </w:r>
      <w:r w:rsidRPr="002616F0">
        <w:rPr>
          <w:rFonts w:ascii="標楷體" w:eastAsia="標楷體" w:hAnsi="標楷體" w:cs="Times New Roman" w:hint="eastAsia"/>
          <w:szCs w:val="24"/>
        </w:rPr>
        <w:t>五</w:t>
      </w:r>
      <w:r w:rsidRPr="002616F0">
        <w:rPr>
          <w:rFonts w:ascii="標楷體" w:eastAsia="標楷體" w:hAnsi="標楷體" w:cs="Times New Roman"/>
          <w:szCs w:val="24"/>
        </w:rPr>
        <w:t>)</w:t>
      </w:r>
      <w:r w:rsidRPr="002616F0">
        <w:rPr>
          <w:rFonts w:ascii="標楷體" w:eastAsia="標楷體" w:hAnsi="標楷體" w:cs="Times New Roman" w:hint="eastAsia"/>
          <w:szCs w:val="24"/>
        </w:rPr>
        <w:t>前四款獎金金額，以百元為單位，其畸零之數不滿百元者，以百元計。</w:t>
      </w:r>
    </w:p>
    <w:p w:rsidR="002616F0" w:rsidRPr="002616F0" w:rsidRDefault="002616F0" w:rsidP="002616F0">
      <w:pPr>
        <w:spacing w:line="320" w:lineRule="exact"/>
        <w:ind w:leftChars="80" w:left="624" w:hangingChars="180" w:hanging="432"/>
        <w:rPr>
          <w:rFonts w:ascii="標楷體" w:eastAsia="標楷體" w:hAnsi="標楷體" w:cs="Times New Roman"/>
          <w:color w:val="333333"/>
          <w:szCs w:val="24"/>
        </w:rPr>
      </w:pPr>
      <w:r w:rsidRPr="002616F0">
        <w:rPr>
          <w:rFonts w:ascii="標楷體" w:eastAsia="標楷體" w:hAnsi="標楷體" w:cs="Times New Roman"/>
          <w:szCs w:val="24"/>
        </w:rPr>
        <w:t>(</w:t>
      </w:r>
      <w:r w:rsidRPr="002616F0">
        <w:rPr>
          <w:rFonts w:ascii="標楷體" w:eastAsia="標楷體" w:hAnsi="標楷體" w:cs="Times New Roman" w:hint="eastAsia"/>
          <w:szCs w:val="24"/>
        </w:rPr>
        <w:t>六</w:t>
      </w:r>
      <w:r w:rsidRPr="002616F0">
        <w:rPr>
          <w:rFonts w:ascii="標楷體" w:eastAsia="標楷體" w:hAnsi="標楷體" w:cs="Times New Roman"/>
          <w:szCs w:val="24"/>
        </w:rPr>
        <w:t>)</w:t>
      </w:r>
      <w:r w:rsidRPr="002616F0">
        <w:rPr>
          <w:rFonts w:ascii="標楷體" w:eastAsia="標楷體" w:hAnsi="標楷體" w:cs="Times New Roman" w:hint="eastAsia"/>
          <w:szCs w:val="24"/>
        </w:rPr>
        <w:t>數案合併起訴</w:t>
      </w:r>
      <w:r w:rsidRPr="002616F0">
        <w:rPr>
          <w:rFonts w:ascii="標楷體" w:eastAsia="標楷體" w:hAnsi="標楷體" w:cs="Times New Roman" w:hint="eastAsia"/>
          <w:color w:val="333333"/>
          <w:szCs w:val="24"/>
        </w:rPr>
        <w:t>時，獎金之發放，按各別查獲之案件分別核算。</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szCs w:val="24"/>
        </w:rPr>
        <w:t>五、獎金核發對象如下：</w:t>
      </w:r>
    </w:p>
    <w:p w:rsidR="002616F0" w:rsidRPr="002616F0" w:rsidRDefault="002616F0" w:rsidP="002616F0">
      <w:pPr>
        <w:spacing w:line="320" w:lineRule="exact"/>
        <w:ind w:leftChars="80" w:left="624" w:hangingChars="180" w:hanging="432"/>
        <w:rPr>
          <w:rFonts w:ascii="標楷體" w:eastAsia="標楷體" w:hAnsi="標楷體" w:cs="Times New Roman"/>
          <w:szCs w:val="24"/>
        </w:rPr>
      </w:pPr>
      <w:r w:rsidRPr="002616F0">
        <w:rPr>
          <w:rFonts w:ascii="標楷體" w:eastAsia="標楷體" w:hAnsi="標楷體" w:cs="Times New Roman"/>
          <w:color w:val="333333"/>
          <w:szCs w:val="24"/>
        </w:rPr>
        <w:t>(</w:t>
      </w:r>
      <w:r w:rsidRPr="002616F0">
        <w:rPr>
          <w:rFonts w:ascii="標楷體" w:eastAsia="標楷體" w:hAnsi="標楷體" w:cs="Times New Roman" w:hint="eastAsia"/>
          <w:color w:val="333333"/>
          <w:szCs w:val="24"/>
        </w:rPr>
        <w:t>一</w:t>
      </w:r>
      <w:r w:rsidRPr="002616F0">
        <w:rPr>
          <w:rFonts w:ascii="標楷體" w:eastAsia="標楷體" w:hAnsi="標楷體" w:cs="Times New Roman"/>
          <w:color w:val="333333"/>
          <w:szCs w:val="24"/>
        </w:rPr>
        <w:t>)</w:t>
      </w:r>
      <w:r w:rsidRPr="002616F0">
        <w:rPr>
          <w:rFonts w:ascii="標楷體" w:eastAsia="標楷體" w:hAnsi="標楷體" w:cs="Times New Roman"/>
          <w:color w:val="333333"/>
          <w:szCs w:val="24"/>
        </w:rPr>
        <w:tab/>
      </w:r>
      <w:r w:rsidRPr="002616F0">
        <w:rPr>
          <w:rFonts w:ascii="標楷體" w:eastAsia="標楷體" w:hAnsi="標楷體" w:cs="Times New Roman" w:hint="eastAsia"/>
          <w:color w:val="333333"/>
          <w:szCs w:val="24"/>
        </w:rPr>
        <w:t>直接查獲仿冒</w:t>
      </w:r>
      <w:r w:rsidRPr="002616F0">
        <w:rPr>
          <w:rFonts w:ascii="標楷體" w:eastAsia="標楷體" w:hAnsi="標楷體" w:cs="Times New Roman" w:hint="eastAsia"/>
          <w:szCs w:val="24"/>
        </w:rPr>
        <w:t>案件有功人員。但同一案件已依其他規定領取獎金者，不得再請領。</w:t>
      </w:r>
    </w:p>
    <w:p w:rsidR="002616F0" w:rsidRPr="002616F0" w:rsidRDefault="002616F0" w:rsidP="002616F0">
      <w:pPr>
        <w:spacing w:line="320" w:lineRule="exact"/>
        <w:ind w:leftChars="80" w:left="624" w:hangingChars="180" w:hanging="432"/>
        <w:rPr>
          <w:rFonts w:ascii="標楷體" w:eastAsia="標楷體" w:hAnsi="標楷體" w:cs="Times New Roman"/>
          <w:szCs w:val="24"/>
        </w:rPr>
      </w:pPr>
      <w:r w:rsidRPr="002616F0">
        <w:rPr>
          <w:rFonts w:ascii="標楷體" w:eastAsia="標楷體" w:hAnsi="標楷體" w:cs="Times New Roman"/>
          <w:szCs w:val="24"/>
        </w:rPr>
        <w:t>(</w:t>
      </w:r>
      <w:r w:rsidRPr="002616F0">
        <w:rPr>
          <w:rFonts w:ascii="標楷體" w:eastAsia="標楷體" w:hAnsi="標楷體" w:cs="Times New Roman" w:hint="eastAsia"/>
          <w:szCs w:val="24"/>
        </w:rPr>
        <w:t>二</w:t>
      </w:r>
      <w:r w:rsidRPr="002616F0">
        <w:rPr>
          <w:rFonts w:ascii="標楷體" w:eastAsia="標楷體" w:hAnsi="標楷體" w:cs="Times New Roman"/>
          <w:szCs w:val="24"/>
        </w:rPr>
        <w:t>)</w:t>
      </w:r>
      <w:r w:rsidRPr="002616F0">
        <w:rPr>
          <w:rFonts w:ascii="標楷體" w:eastAsia="標楷體" w:hAnsi="標楷體" w:cs="Times New Roman" w:hint="eastAsia"/>
          <w:szCs w:val="24"/>
        </w:rPr>
        <w:t>海關執行商品出口查驗，查獲仿冒品有功人員。但同一案件已依其他規定領取獎金者，不得再請領。</w:t>
      </w:r>
    </w:p>
    <w:p w:rsidR="002616F0" w:rsidRPr="002616F0" w:rsidRDefault="002616F0" w:rsidP="002616F0">
      <w:pPr>
        <w:spacing w:line="320" w:lineRule="exact"/>
        <w:ind w:leftChars="80" w:left="624" w:hangingChars="180" w:hanging="432"/>
        <w:rPr>
          <w:rFonts w:ascii="標楷體" w:eastAsia="標楷體" w:hAnsi="標楷體" w:cs="Times New Roman"/>
          <w:color w:val="333333"/>
          <w:szCs w:val="24"/>
        </w:rPr>
      </w:pPr>
      <w:r w:rsidRPr="002616F0">
        <w:rPr>
          <w:rFonts w:ascii="標楷體" w:eastAsia="標楷體" w:hAnsi="標楷體" w:cs="Times New Roman"/>
          <w:szCs w:val="24"/>
        </w:rPr>
        <w:t>(</w:t>
      </w:r>
      <w:r w:rsidRPr="002616F0">
        <w:rPr>
          <w:rFonts w:ascii="標楷體" w:eastAsia="標楷體" w:hAnsi="標楷體" w:cs="Times New Roman" w:hint="eastAsia"/>
          <w:szCs w:val="24"/>
        </w:rPr>
        <w:t>三</w:t>
      </w:r>
      <w:r w:rsidRPr="002616F0">
        <w:rPr>
          <w:rFonts w:ascii="標楷體" w:eastAsia="標楷體" w:hAnsi="標楷體" w:cs="Times New Roman"/>
          <w:szCs w:val="24"/>
        </w:rPr>
        <w:t>)</w:t>
      </w:r>
      <w:r w:rsidRPr="002616F0">
        <w:rPr>
          <w:rFonts w:ascii="標楷體" w:eastAsia="標楷體" w:hAnsi="標楷體" w:cs="Times New Roman" w:hint="eastAsia"/>
          <w:szCs w:val="24"/>
        </w:rPr>
        <w:t>提供具體事實證據，因而查獲仿冒案件之檢舉人。但檢舉人須非該商標權人或著作權人，且檢舉人與該權利人無僱傭、代理、委任、職務上關</w:t>
      </w:r>
      <w:r w:rsidRPr="002616F0">
        <w:rPr>
          <w:rFonts w:ascii="標楷體" w:eastAsia="標楷體" w:hAnsi="標楷體" w:cs="Times New Roman" w:hint="eastAsia"/>
          <w:color w:val="333333"/>
          <w:szCs w:val="24"/>
        </w:rPr>
        <w:t>係或配偶、三親等內之親屬關係。</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szCs w:val="24"/>
        </w:rPr>
        <w:t>六、</w:t>
      </w:r>
      <w:r w:rsidRPr="002616F0">
        <w:rPr>
          <w:rFonts w:ascii="標楷體" w:eastAsia="標楷體" w:hAnsi="標楷體" w:cs="Times New Roman"/>
          <w:szCs w:val="24"/>
        </w:rPr>
        <w:tab/>
      </w:r>
      <w:r w:rsidRPr="002616F0">
        <w:rPr>
          <w:rFonts w:ascii="標楷體" w:eastAsia="標楷體" w:hAnsi="標楷體" w:cs="Times New Roman" w:hint="eastAsia"/>
          <w:szCs w:val="24"/>
        </w:rPr>
        <w:t>仿冒案件經提起公訴後三個月內，由查獲單位填列「經濟部查禁仿冒商品案件獎金申請書」（格式如附件）連同扣押筆錄、偵訊筆錄、移送書或起訴書等文件影本，送請經濟部智慧財產局核定金額後發給有功人員或檢</w:t>
      </w:r>
      <w:r w:rsidRPr="002616F0">
        <w:rPr>
          <w:rFonts w:ascii="標楷體" w:eastAsia="標楷體" w:hAnsi="標楷體" w:cs="Times New Roman" w:hint="eastAsia"/>
          <w:szCs w:val="24"/>
        </w:rPr>
        <w:lastRenderedPageBreak/>
        <w:t>舉人。</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szCs w:val="24"/>
        </w:rPr>
        <w:t>七、</w:t>
      </w:r>
      <w:r w:rsidRPr="002616F0">
        <w:rPr>
          <w:rFonts w:ascii="標楷體" w:eastAsia="標楷體" w:hAnsi="標楷體" w:cs="Times New Roman"/>
          <w:szCs w:val="24"/>
        </w:rPr>
        <w:tab/>
      </w:r>
      <w:r w:rsidRPr="002616F0">
        <w:rPr>
          <w:rFonts w:ascii="標楷體" w:eastAsia="標楷體" w:hAnsi="標楷體" w:cs="Times New Roman" w:hint="eastAsia"/>
          <w:szCs w:val="24"/>
        </w:rPr>
        <w:t>查獲單位未按前點規定期間內填報，或所報案情不明確或所附資料不全者，不予核獎。但不得因此損害檢舉人權益。</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szCs w:val="24"/>
        </w:rPr>
        <w:t>八、</w:t>
      </w:r>
      <w:r w:rsidRPr="002616F0">
        <w:rPr>
          <w:rFonts w:ascii="標楷體" w:eastAsia="標楷體" w:hAnsi="標楷體" w:cs="Times New Roman"/>
          <w:szCs w:val="24"/>
        </w:rPr>
        <w:tab/>
      </w:r>
      <w:r w:rsidRPr="002616F0">
        <w:rPr>
          <w:rFonts w:ascii="標楷體" w:eastAsia="標楷體" w:hAnsi="標楷體" w:cs="Times New Roman" w:hint="eastAsia"/>
          <w:szCs w:val="24"/>
        </w:rPr>
        <w:t>獎金所需經費，以經濟部智慧財產局編列之年度預算額度內支應為限，年度預算額度用盡者，不再核獎。但檢舉人之獎金，不在此限。</w:t>
      </w:r>
    </w:p>
    <w:p w:rsidR="002616F0" w:rsidRPr="002616F0" w:rsidRDefault="002616F0" w:rsidP="002616F0">
      <w:pPr>
        <w:spacing w:line="320" w:lineRule="exact"/>
        <w:ind w:left="490" w:hangingChars="204" w:hanging="490"/>
        <w:jc w:val="both"/>
        <w:rPr>
          <w:rFonts w:ascii="標楷體" w:eastAsia="標楷體" w:hAnsi="標楷體" w:cs="Times New Roman"/>
          <w:szCs w:val="24"/>
        </w:rPr>
      </w:pPr>
      <w:r w:rsidRPr="002616F0">
        <w:rPr>
          <w:rFonts w:ascii="標楷體" w:eastAsia="標楷體" w:hAnsi="標楷體" w:cs="Times New Roman" w:hint="eastAsia"/>
          <w:szCs w:val="24"/>
        </w:rPr>
        <w:t>九、本要點修正生效前所查獲案件之獎勵，適用修正生效前之規定。</w:t>
      </w:r>
    </w:p>
    <w:p w:rsidR="002616F0" w:rsidRPr="002616F0" w:rsidRDefault="002616F0" w:rsidP="002616F0">
      <w:pPr>
        <w:spacing w:line="320" w:lineRule="exact"/>
        <w:ind w:left="490" w:hangingChars="204" w:hanging="490"/>
        <w:jc w:val="both"/>
        <w:rPr>
          <w:rFonts w:ascii="標楷體" w:eastAsia="標楷體" w:hAnsi="標楷體" w:cs="Times New Roman" w:hint="eastAsia"/>
          <w:szCs w:val="24"/>
        </w:rPr>
      </w:pPr>
      <w:r w:rsidRPr="002616F0">
        <w:rPr>
          <w:rFonts w:ascii="標楷體" w:eastAsia="標楷體" w:hAnsi="標楷體" w:cs="Times New Roman" w:hint="eastAsia"/>
          <w:szCs w:val="24"/>
        </w:rPr>
        <w:t>（附件略）</w:t>
      </w:r>
    </w:p>
    <w:p w:rsidR="002616F0" w:rsidRPr="002616F0" w:rsidRDefault="002616F0" w:rsidP="002616F0">
      <w:pPr>
        <w:spacing w:line="320" w:lineRule="exact"/>
        <w:jc w:val="both"/>
        <w:rPr>
          <w:rFonts w:ascii="標楷體" w:eastAsia="標楷體" w:hAnsi="標楷體" w:cs="Times New Roman"/>
          <w:sz w:val="22"/>
          <w:szCs w:val="24"/>
        </w:rPr>
      </w:pP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2616F0" w:rsidRDefault="002616F0" w:rsidP="002616F0">
      <w:pPr>
        <w:spacing w:line="320" w:lineRule="exact"/>
        <w:ind w:left="295" w:hangingChars="82" w:hanging="295"/>
        <w:jc w:val="center"/>
        <w:rPr>
          <w:rFonts w:ascii="標楷體" w:eastAsia="標楷體" w:hAnsi="標楷體" w:cs="Times New Roman" w:hint="eastAsia"/>
          <w:b/>
          <w:color w:val="000000"/>
          <w:sz w:val="36"/>
          <w:szCs w:val="36"/>
        </w:rPr>
      </w:pPr>
      <w:r w:rsidRPr="002616F0">
        <w:rPr>
          <w:rFonts w:ascii="標楷體" w:eastAsia="標楷體" w:hAnsi="標楷體" w:cs="Times New Roman" w:hint="eastAsia"/>
          <w:b/>
          <w:color w:val="000000"/>
          <w:sz w:val="36"/>
          <w:szCs w:val="36"/>
        </w:rPr>
        <w:lastRenderedPageBreak/>
        <w:t>編制表之性質及生效日期</w:t>
      </w:r>
    </w:p>
    <w:p w:rsidR="002616F0" w:rsidRPr="002616F0" w:rsidRDefault="002616F0" w:rsidP="002616F0">
      <w:pPr>
        <w:spacing w:line="320" w:lineRule="exact"/>
        <w:ind w:left="197" w:hangingChars="82" w:hanging="197"/>
        <w:jc w:val="both"/>
        <w:rPr>
          <w:rFonts w:ascii="標楷體" w:eastAsia="標楷體" w:hAnsi="標楷體" w:cs="Times New Roman" w:hint="eastAsia"/>
          <w:color w:val="000000"/>
          <w:szCs w:val="24"/>
        </w:rPr>
      </w:pPr>
    </w:p>
    <w:p w:rsidR="002616F0" w:rsidRPr="002616F0" w:rsidRDefault="002616F0" w:rsidP="002616F0">
      <w:pPr>
        <w:spacing w:line="340" w:lineRule="exact"/>
        <w:ind w:left="197" w:hangingChars="82" w:hanging="197"/>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1.按中央法規標準法第3條及第7條規定：「各機關發布之命令，得依其性質，稱規程、規則細則、辦法、綱要、標準或準則。」「各機關依其法定職權或基於法律授權訂定之命令，應視其性質分別下達或發布，並即送立法院。」次按行政院</w:t>
      </w:r>
      <w:smartTag w:uri="urn:schemas-microsoft-com:office:smarttags" w:element="chsdate">
        <w:smartTagPr>
          <w:attr w:name="IsROCDate" w:val="False"/>
          <w:attr w:name="IsLunarDate" w:val="False"/>
          <w:attr w:name="Day" w:val="29"/>
          <w:attr w:name="Month" w:val="6"/>
          <w:attr w:name="Year" w:val="1978"/>
        </w:smartTagPr>
        <w:r w:rsidRPr="002616F0">
          <w:rPr>
            <w:rFonts w:ascii="標楷體" w:eastAsia="標楷體" w:hAnsi="標楷體" w:cs="Times New Roman" w:hint="eastAsia"/>
            <w:color w:val="000000"/>
            <w:szCs w:val="24"/>
          </w:rPr>
          <w:t>78年6月29日</w:t>
        </w:r>
      </w:smartTag>
      <w:r w:rsidRPr="002616F0">
        <w:rPr>
          <w:rFonts w:ascii="標楷體" w:eastAsia="標楷體" w:hAnsi="標楷體" w:cs="Times New Roman" w:hint="eastAsia"/>
          <w:color w:val="000000"/>
          <w:szCs w:val="24"/>
        </w:rPr>
        <w:t>第184次法規委員會會議決議，以編制表從組織法規之整體觀之，係組織法規之一部分，如組織法規規定編制表訂為附表（見附件）者，編制表應與組織法規同時訂定；如規定編制表另定之，則編制表之訂定應在組織法規之後，該另定之編制表雖非中央法規標準法所列之法規命令，惟具有補充法規之性質，應為發布或下達。目前各部會相關組織編制表之訂定或修正，均採上開會議決議辦理。</w:t>
      </w:r>
    </w:p>
    <w:p w:rsidR="002616F0" w:rsidRPr="002616F0" w:rsidRDefault="002616F0" w:rsidP="002616F0">
      <w:pPr>
        <w:spacing w:line="340" w:lineRule="exact"/>
        <w:ind w:left="197" w:hangingChars="82" w:hanging="197"/>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2.次按編制表既旨在規範機關內部組織及人員配置，故縱某一組織規程中未如一般組織規程明文「編制表另定之」，惟其編制表當亦具有補充該規程之性質，則與其他組織規程與其編制表之關係，尚無不同之處。該規程如係應予發布或下達（包括因涉及國防軍事及情報機關駐外據點及人力配置情形而以密件方式下達）之法規，則其編制表自應予以發布或下達。</w:t>
      </w:r>
    </w:p>
    <w:p w:rsidR="002616F0" w:rsidRPr="002616F0" w:rsidRDefault="002616F0" w:rsidP="002616F0">
      <w:pPr>
        <w:spacing w:line="340" w:lineRule="exact"/>
        <w:ind w:left="197" w:hangingChars="82" w:hanging="197"/>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3.各機關訂定之各類組織規程，係就機關本身或其所屬機關或內部單位之職掌、組織、員額、編制等作成規範，並以其有無法律之授權，分屬前揭中央法規標準法第七條之職權命令或授權命令，從而依同條規定發布或下達，與行政程序法第150條所定義具有對外部發生法效果之法規命</w:t>
      </w:r>
      <w:r w:rsidRPr="002616F0">
        <w:rPr>
          <w:rFonts w:ascii="標楷體" w:eastAsia="標楷體" w:hAnsi="標楷體" w:cs="Times New Roman" w:hint="eastAsia"/>
          <w:color w:val="000000"/>
          <w:szCs w:val="24"/>
        </w:rPr>
        <w:lastRenderedPageBreak/>
        <w:t>令有別，故組織規程之發布，尚非依據行政程序法第157條之規定，併予釐明。</w:t>
      </w:r>
    </w:p>
    <w:p w:rsidR="002616F0" w:rsidRPr="002616F0" w:rsidRDefault="002616F0" w:rsidP="002616F0">
      <w:pPr>
        <w:spacing w:line="340" w:lineRule="exact"/>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附：</w:t>
      </w:r>
    </w:p>
    <w:p w:rsidR="002616F0" w:rsidRPr="002616F0" w:rsidRDefault="002616F0" w:rsidP="002616F0">
      <w:pPr>
        <w:spacing w:line="340" w:lineRule="exact"/>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行政院法規委員會第184次會議紀錄（結論）78.6.29</w:t>
      </w:r>
    </w:p>
    <w:p w:rsidR="002616F0" w:rsidRPr="002616F0" w:rsidRDefault="002616F0" w:rsidP="002616F0">
      <w:pPr>
        <w:spacing w:line="340" w:lineRule="exact"/>
        <w:ind w:left="1200" w:hangingChars="500" w:hanging="1200"/>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討論事項：關於各機關組織法規如有所定各職稱之官等及員額另以編制表定之之法文者，其編制表之性質及生效日期之疑義案</w:t>
      </w:r>
    </w:p>
    <w:p w:rsidR="002616F0" w:rsidRPr="002616F0" w:rsidRDefault="002616F0" w:rsidP="002616F0">
      <w:pPr>
        <w:spacing w:line="340" w:lineRule="exact"/>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結論：</w:t>
      </w:r>
    </w:p>
    <w:p w:rsidR="002616F0" w:rsidRPr="002616F0" w:rsidRDefault="002616F0" w:rsidP="002616F0">
      <w:pPr>
        <w:spacing w:line="340" w:lineRule="exact"/>
        <w:ind w:left="214" w:hangingChars="89" w:hanging="214"/>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1.編制表從組織法規之整體觀之，係組織法規之一部分，如組織法規規定編制表訂為附表（附件）者，編制表應與組織法規同時訂定；如規定編制表另定之，則編制表之訂定應在組織法規之後，該另定之編制表雖非中央法規標準法所列之法規命令，惟具有補充法規之性質，應為發布或下達。</w:t>
      </w:r>
    </w:p>
    <w:p w:rsidR="002616F0" w:rsidRPr="002616F0" w:rsidRDefault="002616F0" w:rsidP="002616F0">
      <w:pPr>
        <w:spacing w:line="340" w:lineRule="exact"/>
        <w:ind w:left="214" w:hangingChars="89" w:hanging="214"/>
        <w:jc w:val="both"/>
        <w:rPr>
          <w:rFonts w:ascii="標楷體" w:eastAsia="標楷體" w:hAnsi="標楷體" w:cs="Times New Roman" w:hint="eastAsia"/>
          <w:color w:val="000000"/>
          <w:szCs w:val="24"/>
        </w:rPr>
      </w:pPr>
      <w:r w:rsidRPr="002616F0">
        <w:rPr>
          <w:rFonts w:ascii="標楷體" w:eastAsia="標楷體" w:hAnsi="標楷體" w:cs="Times New Roman" w:hint="eastAsia"/>
          <w:color w:val="000000"/>
          <w:szCs w:val="24"/>
        </w:rPr>
        <w:t>2.本案系爭編制表，應以核能研究所歸建本院原子能委員會之日，即</w:t>
      </w:r>
      <w:smartTag w:uri="urn:schemas-microsoft-com:office:smarttags" w:element="chsdate">
        <w:smartTagPr>
          <w:attr w:name="Year" w:val="1977"/>
          <w:attr w:name="Month" w:val="10"/>
          <w:attr w:name="Day" w:val="1"/>
          <w:attr w:name="IsLunarDate" w:val="False"/>
          <w:attr w:name="IsROCDate" w:val="False"/>
        </w:smartTagPr>
        <w:r w:rsidRPr="002616F0">
          <w:rPr>
            <w:rFonts w:ascii="標楷體" w:eastAsia="標楷體" w:hAnsi="標楷體" w:cs="Times New Roman" w:hint="eastAsia"/>
            <w:color w:val="000000"/>
            <w:szCs w:val="24"/>
          </w:rPr>
          <w:t>77年10月1日</w:t>
        </w:r>
      </w:smartTag>
      <w:r w:rsidRPr="002616F0">
        <w:rPr>
          <w:rFonts w:ascii="標楷體" w:eastAsia="標楷體" w:hAnsi="標楷體" w:cs="Times New Roman" w:hint="eastAsia"/>
          <w:color w:val="000000"/>
          <w:szCs w:val="24"/>
        </w:rPr>
        <w:t>為生效日，本院</w:t>
      </w:r>
      <w:smartTag w:uri="urn:schemas-microsoft-com:office:smarttags" w:element="chsdate">
        <w:smartTagPr>
          <w:attr w:name="Year" w:val="1978"/>
          <w:attr w:name="Month" w:val="4"/>
          <w:attr w:name="Day" w:val="10"/>
          <w:attr w:name="IsLunarDate" w:val="False"/>
          <w:attr w:name="IsROCDate" w:val="False"/>
        </w:smartTagPr>
        <w:r w:rsidRPr="002616F0">
          <w:rPr>
            <w:rFonts w:ascii="標楷體" w:eastAsia="標楷體" w:hAnsi="標楷體" w:cs="Times New Roman" w:hint="eastAsia"/>
            <w:color w:val="000000"/>
            <w:szCs w:val="24"/>
          </w:rPr>
          <w:t>78年4月10日</w:t>
        </w:r>
      </w:smartTag>
      <w:r w:rsidRPr="002616F0">
        <w:rPr>
          <w:rFonts w:ascii="標楷體" w:eastAsia="標楷體" w:hAnsi="標楷體" w:cs="Times New Roman" w:hint="eastAsia"/>
          <w:color w:val="000000"/>
          <w:szCs w:val="24"/>
        </w:rPr>
        <w:t>台78人政貳字第09766號核定函並未核定編制表之生效日期，且已於核定時以同文號另函分別送總統府秘書長及考試院備查及查照在案，本院原子能委員會所請將系爭編制表溯自本（78）年1月1日生效一節，於法並無依據。</w:t>
      </w:r>
    </w:p>
    <w:p w:rsidR="002616F0" w:rsidRPr="002616F0" w:rsidRDefault="002616F0" w:rsidP="002616F0">
      <w:pPr>
        <w:spacing w:line="340" w:lineRule="exact"/>
        <w:ind w:left="214" w:hangingChars="89" w:hanging="214"/>
        <w:jc w:val="both"/>
        <w:rPr>
          <w:rFonts w:ascii="標楷體" w:eastAsia="標楷體" w:hAnsi="標楷體" w:cs="Times New Roman"/>
          <w:color w:val="000000"/>
          <w:szCs w:val="24"/>
        </w:rPr>
      </w:pPr>
      <w:r w:rsidRPr="002616F0">
        <w:rPr>
          <w:rFonts w:ascii="標楷體" w:eastAsia="標楷體" w:hAnsi="標楷體" w:cs="Times New Roman" w:hint="eastAsia"/>
          <w:color w:val="000000"/>
          <w:szCs w:val="24"/>
        </w:rPr>
        <w:t>3.本案涉及核能研究所科技人員之權益，不宜因機關之歸建而受影響，應予保障，宜由本院人事行政局本於人事行政之立場，依職權斟酌核處。</w:t>
      </w:r>
    </w:p>
    <w:p w:rsidR="002616F0" w:rsidRPr="002616F0" w:rsidRDefault="002616F0" w:rsidP="002616F0">
      <w:pPr>
        <w:spacing w:line="340" w:lineRule="exact"/>
        <w:ind w:left="214" w:hangingChars="89" w:hanging="214"/>
        <w:jc w:val="both"/>
        <w:rPr>
          <w:rFonts w:ascii="標楷體" w:eastAsia="標楷體" w:hAnsi="標楷體" w:cs="Times New Roman"/>
          <w:color w:val="000000"/>
          <w:szCs w:val="24"/>
        </w:rPr>
      </w:pP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6C2618" w:rsidRDefault="002616F0" w:rsidP="002616F0">
      <w:pPr>
        <w:autoSpaceDE w:val="0"/>
        <w:autoSpaceDN w:val="0"/>
        <w:adjustRightInd w:val="0"/>
        <w:spacing w:line="340" w:lineRule="exact"/>
        <w:rPr>
          <w:rFonts w:ascii="標楷體" w:eastAsia="標楷體" w:hAnsi="標楷體" w:cs="Times New Roman"/>
          <w:b/>
          <w:kern w:val="0"/>
          <w:sz w:val="36"/>
          <w:szCs w:val="36"/>
          <w:lang w:val="zh-TW"/>
        </w:rPr>
      </w:pPr>
      <w:r w:rsidRPr="006C2618">
        <w:rPr>
          <w:rFonts w:ascii="標楷體" w:eastAsia="標楷體" w:hAnsi="標楷體" w:cs="Times New Roman"/>
          <w:b/>
          <w:kern w:val="0"/>
          <w:sz w:val="36"/>
          <w:szCs w:val="36"/>
          <w:lang w:val="zh-TW"/>
        </w:rPr>
        <w:lastRenderedPageBreak/>
        <w:t>機關編制表之修</w:t>
      </w:r>
      <w:r w:rsidRPr="006C2618">
        <w:rPr>
          <w:rFonts w:ascii="標楷體" w:eastAsia="標楷體" w:hAnsi="標楷體" w:cs="Times New Roman" w:hint="eastAsia"/>
          <w:b/>
          <w:kern w:val="0"/>
          <w:sz w:val="36"/>
          <w:szCs w:val="36"/>
          <w:lang w:val="zh-TW"/>
        </w:rPr>
        <w:t>訂</w:t>
      </w:r>
      <w:r>
        <w:rPr>
          <w:rFonts w:ascii="標楷體" w:eastAsia="標楷體" w:hAnsi="標楷體" w:cs="Times New Roman" w:hint="eastAsia"/>
          <w:b/>
          <w:kern w:val="0"/>
          <w:sz w:val="36"/>
          <w:szCs w:val="36"/>
          <w:lang w:val="zh-TW"/>
        </w:rPr>
        <w:t>應</w:t>
      </w:r>
      <w:r w:rsidRPr="006C2618">
        <w:rPr>
          <w:rFonts w:ascii="標楷體" w:eastAsia="標楷體" w:hAnsi="標楷體" w:cs="Times New Roman"/>
          <w:b/>
          <w:kern w:val="0"/>
          <w:sz w:val="36"/>
          <w:szCs w:val="36"/>
          <w:lang w:val="zh-TW"/>
        </w:rPr>
        <w:t>於發布令中敘明</w:t>
      </w:r>
      <w:r>
        <w:rPr>
          <w:rFonts w:ascii="標楷體" w:eastAsia="標楷體" w:hAnsi="標楷體" w:cs="Times New Roman" w:hint="eastAsia"/>
          <w:b/>
          <w:kern w:val="0"/>
          <w:sz w:val="36"/>
          <w:szCs w:val="36"/>
          <w:lang w:val="zh-TW"/>
        </w:rPr>
        <w:t>其</w:t>
      </w:r>
      <w:r w:rsidRPr="006C2618">
        <w:rPr>
          <w:rFonts w:ascii="標楷體" w:eastAsia="標楷體" w:hAnsi="標楷體" w:cs="Times New Roman"/>
          <w:b/>
          <w:kern w:val="0"/>
          <w:sz w:val="36"/>
          <w:szCs w:val="36"/>
          <w:lang w:val="zh-TW"/>
        </w:rPr>
        <w:t>生效日期</w:t>
      </w:r>
    </w:p>
    <w:p w:rsidR="002616F0" w:rsidRDefault="002616F0" w:rsidP="002616F0">
      <w:pPr>
        <w:autoSpaceDE w:val="0"/>
        <w:autoSpaceDN w:val="0"/>
        <w:adjustRightInd w:val="0"/>
        <w:spacing w:line="340" w:lineRule="exact"/>
        <w:rPr>
          <w:rFonts w:ascii="標楷體" w:eastAsia="標楷體" w:hAnsi="標楷體" w:cs="Times New Roman"/>
          <w:kern w:val="0"/>
          <w:szCs w:val="24"/>
          <w:lang w:val="zh-TW"/>
        </w:rPr>
      </w:pPr>
    </w:p>
    <w:p w:rsidR="002616F0" w:rsidRPr="00132DC8" w:rsidRDefault="002616F0" w:rsidP="002616F0">
      <w:pPr>
        <w:autoSpaceDE w:val="0"/>
        <w:autoSpaceDN w:val="0"/>
        <w:adjustRightInd w:val="0"/>
        <w:spacing w:line="340" w:lineRule="exact"/>
        <w:rPr>
          <w:rFonts w:ascii="標楷體" w:eastAsia="標楷體" w:hAnsi="標楷體" w:cs="Times New Roman"/>
          <w:kern w:val="0"/>
          <w:szCs w:val="24"/>
          <w:lang w:val="zh-TW"/>
        </w:rPr>
      </w:pPr>
      <w:r w:rsidRPr="00132DC8">
        <w:rPr>
          <w:rFonts w:ascii="標楷體" w:eastAsia="標楷體" w:hAnsi="標楷體" w:cs="Times New Roman"/>
          <w:kern w:val="0"/>
          <w:szCs w:val="24"/>
          <w:lang w:val="zh-TW"/>
        </w:rPr>
        <w:t>行政院函</w:t>
      </w:r>
    </w:p>
    <w:p w:rsidR="002616F0" w:rsidRPr="00132DC8" w:rsidRDefault="002616F0" w:rsidP="002616F0">
      <w:pPr>
        <w:autoSpaceDE w:val="0"/>
        <w:autoSpaceDN w:val="0"/>
        <w:adjustRightInd w:val="0"/>
        <w:spacing w:line="340" w:lineRule="exact"/>
        <w:jc w:val="right"/>
        <w:rPr>
          <w:rFonts w:ascii="標楷體" w:eastAsia="標楷體" w:hAnsi="標楷體" w:cs="Times New Roman"/>
          <w:kern w:val="0"/>
          <w:sz w:val="20"/>
          <w:szCs w:val="20"/>
          <w:lang w:val="zh-TW"/>
        </w:rPr>
      </w:pPr>
      <w:r w:rsidRPr="00132DC8">
        <w:rPr>
          <w:rFonts w:ascii="標楷體" w:eastAsia="標楷體" w:hAnsi="標楷體" w:cs="Times New Roman" w:hint="eastAsia"/>
          <w:kern w:val="0"/>
          <w:sz w:val="20"/>
          <w:szCs w:val="20"/>
          <w:lang w:val="zh-TW"/>
        </w:rPr>
        <w:t>中華民國98年6月23日</w:t>
      </w:r>
      <w:r w:rsidRPr="00132DC8">
        <w:rPr>
          <w:rFonts w:ascii="標楷體" w:eastAsia="標楷體" w:hAnsi="標楷體" w:cs="Times New Roman"/>
          <w:kern w:val="0"/>
          <w:sz w:val="20"/>
          <w:szCs w:val="20"/>
          <w:lang w:val="zh-TW"/>
        </w:rPr>
        <w:t>院授人力字第0980062931號</w:t>
      </w:r>
    </w:p>
    <w:p w:rsidR="002616F0" w:rsidRPr="00132DC8" w:rsidRDefault="002616F0" w:rsidP="002616F0">
      <w:pPr>
        <w:autoSpaceDE w:val="0"/>
        <w:autoSpaceDN w:val="0"/>
        <w:adjustRightInd w:val="0"/>
        <w:spacing w:line="340" w:lineRule="exact"/>
        <w:rPr>
          <w:rFonts w:ascii="標楷體" w:eastAsia="標楷體" w:hAnsi="標楷體" w:cs="Times New Roman"/>
          <w:kern w:val="0"/>
          <w:szCs w:val="24"/>
          <w:lang w:val="zh-TW"/>
        </w:rPr>
      </w:pPr>
    </w:p>
    <w:p w:rsidR="002616F0" w:rsidRDefault="002616F0" w:rsidP="002616F0">
      <w:pPr>
        <w:autoSpaceDE w:val="0"/>
        <w:autoSpaceDN w:val="0"/>
        <w:adjustRightInd w:val="0"/>
        <w:spacing w:line="340" w:lineRule="exact"/>
        <w:rPr>
          <w:rFonts w:ascii="標楷體" w:eastAsia="標楷體" w:hAnsi="標楷體" w:cs="Times New Roman"/>
          <w:kern w:val="0"/>
          <w:szCs w:val="24"/>
          <w:lang w:val="zh-TW"/>
        </w:rPr>
      </w:pPr>
      <w:r>
        <w:rPr>
          <w:rFonts w:ascii="標楷體" w:eastAsia="標楷體" w:hAnsi="標楷體" w:cs="Times New Roman" w:hint="eastAsia"/>
          <w:kern w:val="0"/>
          <w:szCs w:val="24"/>
          <w:lang w:val="zh-TW"/>
        </w:rPr>
        <w:t>主旨:</w:t>
      </w:r>
      <w:r w:rsidRPr="00132DC8">
        <w:rPr>
          <w:rFonts w:ascii="標楷體" w:eastAsia="標楷體" w:hAnsi="標楷體" w:cs="Times New Roman"/>
          <w:kern w:val="0"/>
          <w:szCs w:val="24"/>
          <w:lang w:val="zh-TW"/>
        </w:rPr>
        <w:t>為明確機關編制表之生效日期，本院及所屬各級機關(構)訂(修)編制表時，由權責機關以令「發布」之者，除仍應踐行法定作業程序外，並應於發布令中敘明「生效日期」，請查照。</w:t>
      </w:r>
    </w:p>
    <w:p w:rsidR="002616F0" w:rsidRDefault="002616F0" w:rsidP="002616F0">
      <w:pPr>
        <w:autoSpaceDE w:val="0"/>
        <w:autoSpaceDN w:val="0"/>
        <w:adjustRightInd w:val="0"/>
        <w:spacing w:line="340" w:lineRule="exact"/>
        <w:rPr>
          <w:rFonts w:ascii="標楷體" w:eastAsia="標楷體" w:hAnsi="標楷體" w:cs="Times New Roman"/>
          <w:kern w:val="0"/>
          <w:szCs w:val="24"/>
          <w:lang w:val="zh-TW"/>
        </w:rPr>
      </w:pPr>
    </w:p>
    <w:p w:rsidR="002616F0" w:rsidRPr="00132DC8" w:rsidRDefault="002616F0" w:rsidP="002616F0">
      <w:pPr>
        <w:autoSpaceDE w:val="0"/>
        <w:autoSpaceDN w:val="0"/>
        <w:adjustRightInd w:val="0"/>
        <w:spacing w:line="340" w:lineRule="exact"/>
        <w:rPr>
          <w:rFonts w:ascii="標楷體" w:eastAsia="標楷體" w:hAnsi="標楷體" w:cs="Times New Roman"/>
          <w:kern w:val="0"/>
          <w:szCs w:val="24"/>
          <w:lang w:val="zh-TW"/>
        </w:rPr>
      </w:pPr>
      <w:r w:rsidRPr="00132DC8">
        <w:rPr>
          <w:rFonts w:ascii="標楷體" w:eastAsia="標楷體" w:hAnsi="標楷體" w:cs="Times New Roman"/>
          <w:kern w:val="0"/>
          <w:szCs w:val="24"/>
          <w:lang w:val="zh-TW"/>
        </w:rPr>
        <w:t>說明</w:t>
      </w:r>
      <w:r>
        <w:rPr>
          <w:rFonts w:ascii="標楷體" w:eastAsia="標楷體" w:hAnsi="標楷體" w:cs="Times New Roman" w:hint="eastAsia"/>
          <w:kern w:val="0"/>
          <w:szCs w:val="24"/>
          <w:lang w:val="zh-TW"/>
        </w:rPr>
        <w:t>:</w:t>
      </w:r>
    </w:p>
    <w:p w:rsidR="002616F0" w:rsidRDefault="002616F0" w:rsidP="002616F0">
      <w:pPr>
        <w:autoSpaceDE w:val="0"/>
        <w:autoSpaceDN w:val="0"/>
        <w:adjustRightInd w:val="0"/>
        <w:spacing w:line="340" w:lineRule="exact"/>
        <w:ind w:leftChars="100" w:left="720" w:hangingChars="200" w:hanging="480"/>
        <w:rPr>
          <w:rFonts w:ascii="標楷體" w:eastAsia="標楷體" w:hAnsi="標楷體" w:cs="Times New Roman"/>
          <w:kern w:val="0"/>
          <w:szCs w:val="24"/>
          <w:lang w:val="zh-TW"/>
        </w:rPr>
      </w:pPr>
      <w:r>
        <w:rPr>
          <w:rFonts w:ascii="標楷體" w:eastAsia="標楷體" w:hAnsi="標楷體" w:cs="Times New Roman" w:hint="eastAsia"/>
          <w:kern w:val="0"/>
          <w:szCs w:val="24"/>
          <w:lang w:val="zh-TW"/>
        </w:rPr>
        <w:t>一、</w:t>
      </w:r>
      <w:r w:rsidRPr="00132DC8">
        <w:rPr>
          <w:rFonts w:ascii="標楷體" w:eastAsia="標楷體" w:hAnsi="標楷體" w:cs="Times New Roman"/>
          <w:kern w:val="0"/>
          <w:szCs w:val="24"/>
          <w:lang w:val="zh-TW"/>
        </w:rPr>
        <w:t>經查銓敘部</w:t>
      </w:r>
      <w:r>
        <w:rPr>
          <w:rFonts w:ascii="標楷體" w:eastAsia="標楷體" w:hAnsi="標楷體" w:cs="Times New Roman" w:hint="eastAsia"/>
          <w:kern w:val="0"/>
          <w:szCs w:val="24"/>
          <w:lang w:val="zh-TW"/>
        </w:rPr>
        <w:t>92</w:t>
      </w:r>
      <w:r w:rsidRPr="00132DC8">
        <w:rPr>
          <w:rFonts w:ascii="標楷體" w:eastAsia="標楷體" w:hAnsi="標楷體" w:cs="Times New Roman"/>
          <w:kern w:val="0"/>
          <w:szCs w:val="24"/>
          <w:lang w:val="zh-TW"/>
        </w:rPr>
        <w:t>年7月8</w:t>
      </w:r>
      <w:r>
        <w:rPr>
          <w:rFonts w:ascii="標楷體" w:eastAsia="標楷體" w:hAnsi="標楷體" w:cs="Times New Roman" w:hint="eastAsia"/>
          <w:kern w:val="0"/>
          <w:szCs w:val="24"/>
          <w:lang w:val="zh-TW"/>
        </w:rPr>
        <w:t>日</w:t>
      </w:r>
      <w:r w:rsidRPr="00132DC8">
        <w:rPr>
          <w:rFonts w:ascii="標楷體" w:eastAsia="標楷體" w:hAnsi="標楷體" w:cs="Times New Roman"/>
          <w:kern w:val="0"/>
          <w:szCs w:val="24"/>
          <w:lang w:val="zh-TW"/>
        </w:rPr>
        <w:t>訂定發布之「各機關組織法規涉及考銓業務事項作業要點」七之(六)規定，本院及所屬各級機關(構)配合組織法規制(訂)定或修正而訂(修)編制表者，該編制表表末毋須訂</w:t>
      </w:r>
      <w:r>
        <w:rPr>
          <w:rFonts w:ascii="標楷體" w:eastAsia="標楷體" w:hAnsi="標楷體" w:cs="Times New Roman" w:hint="eastAsia"/>
          <w:kern w:val="0"/>
          <w:szCs w:val="24"/>
          <w:lang w:val="zh-TW"/>
        </w:rPr>
        <w:t>列</w:t>
      </w:r>
      <w:r w:rsidRPr="00132DC8">
        <w:rPr>
          <w:rFonts w:ascii="標楷體" w:eastAsia="標楷體" w:hAnsi="標楷體" w:cs="Times New Roman"/>
          <w:kern w:val="0"/>
          <w:szCs w:val="24"/>
          <w:lang w:val="zh-TW"/>
        </w:rPr>
        <w:t>生效日期，但未修正組織法規條文，僅修正編制表者，或公立學校未訂有組織規程，僅訂列職員員額編制表者，得予訂列。</w:t>
      </w:r>
    </w:p>
    <w:p w:rsidR="002616F0" w:rsidRPr="00132DC8" w:rsidRDefault="002616F0" w:rsidP="002616F0">
      <w:pPr>
        <w:autoSpaceDE w:val="0"/>
        <w:autoSpaceDN w:val="0"/>
        <w:adjustRightInd w:val="0"/>
        <w:spacing w:line="340" w:lineRule="exact"/>
        <w:ind w:leftChars="100" w:left="720" w:hangingChars="200" w:hanging="480"/>
        <w:rPr>
          <w:rFonts w:ascii="標楷體" w:eastAsia="標楷體" w:hAnsi="標楷體" w:cs="Times New Roman"/>
          <w:kern w:val="0"/>
          <w:szCs w:val="24"/>
          <w:lang w:val="zh-TW"/>
        </w:rPr>
      </w:pPr>
      <w:r>
        <w:rPr>
          <w:rFonts w:ascii="標楷體" w:eastAsia="標楷體" w:hAnsi="標楷體" w:cs="Times New Roman" w:hint="eastAsia"/>
          <w:kern w:val="0"/>
          <w:szCs w:val="24"/>
          <w:lang w:val="zh-TW"/>
        </w:rPr>
        <w:t>二</w:t>
      </w:r>
      <w:r>
        <w:rPr>
          <w:rFonts w:ascii="中國龍中明體" w:eastAsia="中國龍中明體" w:hAnsi="標楷體" w:cs="Times New Roman" w:hint="eastAsia"/>
          <w:kern w:val="0"/>
          <w:szCs w:val="24"/>
          <w:lang w:val="zh-TW"/>
        </w:rPr>
        <w:t>、</w:t>
      </w:r>
      <w:r w:rsidRPr="00132DC8">
        <w:rPr>
          <w:rFonts w:ascii="標楷體" w:eastAsia="標楷體" w:hAnsi="標楷體" w:cs="Times New Roman"/>
          <w:kern w:val="0"/>
          <w:szCs w:val="24"/>
          <w:lang w:val="zh-TW"/>
        </w:rPr>
        <w:t>茲以上開編制表表末無須載明生效日期者，為使其生</w:t>
      </w:r>
      <w:r w:rsidRPr="00132DC8">
        <w:rPr>
          <w:rFonts w:ascii="標楷體" w:eastAsia="標楷體" w:hAnsi="標楷體" w:cs="Times New Roman" w:hint="eastAsia"/>
          <w:kern w:val="0"/>
          <w:szCs w:val="24"/>
          <w:lang w:val="zh-TW"/>
        </w:rPr>
        <w:t>效日期認定上更臻明確，並統一法制體</w:t>
      </w:r>
      <w:r>
        <w:rPr>
          <w:rFonts w:ascii="標楷體" w:eastAsia="標楷體" w:hAnsi="標楷體" w:cs="Times New Roman" w:hint="eastAsia"/>
          <w:kern w:val="0"/>
          <w:szCs w:val="24"/>
          <w:lang w:val="zh-TW"/>
        </w:rPr>
        <w:t>例</w:t>
      </w:r>
      <w:r w:rsidRPr="00132DC8">
        <w:rPr>
          <w:rFonts w:ascii="標楷體" w:eastAsia="標楷體" w:hAnsi="標楷體" w:cs="Times New Roman" w:hint="eastAsia"/>
          <w:kern w:val="0"/>
          <w:szCs w:val="24"/>
          <w:lang w:val="zh-TW"/>
        </w:rPr>
        <w:t>，</w:t>
      </w:r>
      <w:r>
        <w:rPr>
          <w:rFonts w:ascii="標楷體" w:eastAsia="標楷體" w:hAnsi="標楷體" w:cs="Times New Roman" w:hint="eastAsia"/>
          <w:kern w:val="0"/>
          <w:szCs w:val="24"/>
          <w:lang w:val="zh-TW"/>
        </w:rPr>
        <w:t>爾後無論係配合</w:t>
      </w:r>
      <w:r w:rsidRPr="00132DC8">
        <w:rPr>
          <w:rFonts w:ascii="標楷體" w:eastAsia="標楷體" w:hAnsi="標楷體" w:cs="Times New Roman" w:hint="eastAsia"/>
          <w:kern w:val="0"/>
          <w:szCs w:val="24"/>
          <w:lang w:val="zh-TW"/>
        </w:rPr>
        <w:t>組織法規制(</w:t>
      </w:r>
      <w:r>
        <w:rPr>
          <w:rFonts w:ascii="標楷體" w:eastAsia="標楷體" w:hAnsi="標楷體" w:cs="Times New Roman" w:hint="eastAsia"/>
          <w:kern w:val="0"/>
          <w:szCs w:val="24"/>
          <w:lang w:val="zh-TW"/>
        </w:rPr>
        <w:t>訂</w:t>
      </w:r>
      <w:r w:rsidRPr="00132DC8">
        <w:rPr>
          <w:rFonts w:ascii="標楷體" w:eastAsia="標楷體" w:hAnsi="標楷體" w:cs="Times New Roman" w:hint="eastAsia"/>
          <w:kern w:val="0"/>
          <w:szCs w:val="24"/>
          <w:lang w:val="zh-TW"/>
        </w:rPr>
        <w:t>)定或修正而訂(修)編制表或係單獨訂(修)編制表者，應於權責</w:t>
      </w:r>
      <w:r>
        <w:rPr>
          <w:rFonts w:ascii="標楷體" w:eastAsia="標楷體" w:hAnsi="標楷體" w:cs="Times New Roman" w:hint="eastAsia"/>
          <w:kern w:val="0"/>
          <w:szCs w:val="24"/>
          <w:lang w:val="zh-TW"/>
        </w:rPr>
        <w:t>機關發布令中敘明</w:t>
      </w:r>
      <w:r w:rsidRPr="00132DC8">
        <w:rPr>
          <w:rFonts w:ascii="標楷體" w:eastAsia="標楷體" w:hAnsi="標楷體" w:cs="Times New Roman" w:hint="eastAsia"/>
          <w:kern w:val="0"/>
          <w:szCs w:val="24"/>
          <w:lang w:val="zh-TW"/>
        </w:rPr>
        <w:t>其生效日期。</w:t>
      </w:r>
    </w:p>
    <w:p w:rsidR="002616F0" w:rsidRPr="00132DC8" w:rsidRDefault="002616F0" w:rsidP="002616F0">
      <w:pPr>
        <w:autoSpaceDE w:val="0"/>
        <w:autoSpaceDN w:val="0"/>
        <w:adjustRightInd w:val="0"/>
        <w:spacing w:line="340" w:lineRule="exact"/>
        <w:ind w:leftChars="100" w:left="720" w:hangingChars="200" w:hanging="480"/>
        <w:rPr>
          <w:rFonts w:ascii="標楷體" w:eastAsia="標楷體" w:hAnsi="標楷體" w:cs="Times New Roman"/>
          <w:kern w:val="0"/>
          <w:szCs w:val="24"/>
          <w:lang w:val="zh-TW"/>
        </w:rPr>
      </w:pPr>
      <w:r>
        <w:rPr>
          <w:rFonts w:ascii="標楷體" w:eastAsia="標楷體" w:hAnsi="標楷體" w:cs="Times New Roman" w:hint="eastAsia"/>
          <w:kern w:val="0"/>
          <w:szCs w:val="24"/>
          <w:lang w:val="zh-TW"/>
        </w:rPr>
        <w:t>三</w:t>
      </w:r>
      <w:r>
        <w:rPr>
          <w:rFonts w:ascii="中國龍中明體" w:eastAsia="中國龍中明體" w:hAnsi="標楷體" w:cs="Times New Roman" w:hint="eastAsia"/>
          <w:kern w:val="0"/>
          <w:szCs w:val="24"/>
          <w:lang w:val="zh-TW"/>
        </w:rPr>
        <w:t>、</w:t>
      </w:r>
      <w:r w:rsidRPr="00132DC8">
        <w:rPr>
          <w:rFonts w:ascii="標楷體" w:eastAsia="標楷體" w:hAnsi="標楷體" w:cs="Times New Roman" w:hint="eastAsia"/>
          <w:kern w:val="0"/>
          <w:szCs w:val="24"/>
          <w:lang w:val="zh-TW"/>
        </w:rPr>
        <w:t>檢送有關發布令相關範例如附</w:t>
      </w:r>
      <w:r>
        <w:rPr>
          <w:rFonts w:ascii="標楷體" w:eastAsia="標楷體" w:hAnsi="標楷體" w:cs="Times New Roman" w:hint="eastAsia"/>
          <w:kern w:val="0"/>
          <w:szCs w:val="24"/>
          <w:lang w:val="zh-TW"/>
        </w:rPr>
        <w:t>件，</w:t>
      </w:r>
      <w:r w:rsidRPr="00132DC8">
        <w:rPr>
          <w:rFonts w:ascii="標楷體" w:eastAsia="標楷體" w:hAnsi="標楷體" w:cs="Times New Roman" w:hint="eastAsia"/>
          <w:kern w:val="0"/>
          <w:szCs w:val="24"/>
          <w:lang w:val="zh-TW"/>
        </w:rPr>
        <w:t>請參考</w:t>
      </w:r>
      <w:r>
        <w:rPr>
          <w:rFonts w:ascii="標楷體" w:eastAsia="標楷體" w:hAnsi="標楷體" w:cs="Times New Roman" w:hint="eastAsia"/>
          <w:kern w:val="0"/>
          <w:szCs w:val="24"/>
          <w:lang w:val="zh-TW"/>
        </w:rPr>
        <w:t>。</w:t>
      </w:r>
    </w:p>
    <w:p w:rsidR="002616F0" w:rsidRDefault="002616F0" w:rsidP="002616F0">
      <w:pPr>
        <w:widowControl/>
        <w:rPr>
          <w:rFonts w:ascii="新細明體" w:eastAsia="新細明體" w:cs="新細明體"/>
          <w:kern w:val="0"/>
          <w:sz w:val="18"/>
          <w:szCs w:val="18"/>
          <w:lang w:val="zh-TW"/>
        </w:rPr>
      </w:pPr>
      <w:r>
        <w:rPr>
          <w:rFonts w:ascii="新細明體" w:eastAsia="新細明體" w:cs="新細明體"/>
          <w:kern w:val="0"/>
          <w:sz w:val="18"/>
          <w:szCs w:val="18"/>
          <w:lang w:val="zh-TW"/>
        </w:rPr>
        <w:br w:type="page"/>
      </w:r>
    </w:p>
    <w:p w:rsidR="002616F0" w:rsidRPr="001D0D56" w:rsidRDefault="002616F0" w:rsidP="002616F0">
      <w:pPr>
        <w:autoSpaceDE w:val="0"/>
        <w:autoSpaceDN w:val="0"/>
        <w:adjustRightInd w:val="0"/>
        <w:spacing w:line="340" w:lineRule="exact"/>
        <w:rPr>
          <w:rFonts w:ascii="標楷體" w:eastAsia="標楷體" w:hAnsi="標楷體" w:cs="新細明體"/>
          <w:kern w:val="0"/>
          <w:szCs w:val="24"/>
          <w:lang w:val="zh-TW"/>
        </w:rPr>
      </w:pPr>
      <w:r w:rsidRPr="001D0D56">
        <w:rPr>
          <w:rFonts w:ascii="標楷體" w:eastAsia="標楷體" w:hAnsi="標楷體" w:cs="新細明體" w:hint="eastAsia"/>
          <w:kern w:val="0"/>
          <w:szCs w:val="24"/>
          <w:lang w:val="zh-TW"/>
        </w:rPr>
        <w:lastRenderedPageBreak/>
        <w:t>附件　發布格式</w:t>
      </w:r>
    </w:p>
    <w:p w:rsidR="002616F0" w:rsidRDefault="002616F0" w:rsidP="002616F0">
      <w:pPr>
        <w:autoSpaceDE w:val="0"/>
        <w:autoSpaceDN w:val="0"/>
        <w:adjustRightInd w:val="0"/>
        <w:spacing w:line="340" w:lineRule="exact"/>
        <w:rPr>
          <w:rFonts w:ascii="標楷體" w:eastAsia="標楷體" w:hAnsi="標楷體" w:cs="新細明體"/>
          <w:kern w:val="0"/>
          <w:szCs w:val="24"/>
          <w:lang w:val="zh-TW"/>
        </w:rPr>
      </w:pPr>
      <w:r w:rsidRPr="001D0D56">
        <w:rPr>
          <w:rFonts w:ascii="標楷體" w:eastAsia="標楷體" w:hAnsi="標楷體" w:cs="新細明體" w:hint="eastAsia"/>
          <w:kern w:val="0"/>
          <w:szCs w:val="24"/>
          <w:lang w:val="zh-TW"/>
        </w:rPr>
        <w:t>範例</w:t>
      </w:r>
      <w:r w:rsidRPr="001D0D56">
        <w:rPr>
          <w:rFonts w:ascii="標楷體" w:eastAsia="標楷體" w:hAnsi="標楷體" w:cs="新細明體"/>
          <w:kern w:val="0"/>
          <w:szCs w:val="24"/>
          <w:lang w:val="zh-TW"/>
        </w:rPr>
        <w:t>1</w:t>
      </w:r>
      <w:r>
        <w:rPr>
          <w:rFonts w:ascii="標楷體" w:eastAsia="標楷體" w:hAnsi="標楷體" w:cs="新細明體" w:hint="eastAsia"/>
          <w:kern w:val="0"/>
          <w:szCs w:val="24"/>
          <w:lang w:val="zh-TW"/>
        </w:rPr>
        <w:t xml:space="preserve">　</w:t>
      </w:r>
    </w:p>
    <w:p w:rsidR="002616F0" w:rsidRPr="001D0D56" w:rsidRDefault="002616F0" w:rsidP="002616F0">
      <w:pPr>
        <w:autoSpaceDE w:val="0"/>
        <w:autoSpaceDN w:val="0"/>
        <w:adjustRightInd w:val="0"/>
        <w:spacing w:line="320" w:lineRule="exact"/>
        <w:rPr>
          <w:rFonts w:ascii="標楷體" w:eastAsia="標楷體" w:hAnsi="標楷體" w:cs="新細明體"/>
          <w:kern w:val="0"/>
          <w:szCs w:val="24"/>
          <w:lang w:val="zh-TW"/>
        </w:rPr>
      </w:pPr>
      <w:r w:rsidRPr="001D0D56">
        <w:rPr>
          <w:rFonts w:ascii="標楷體" w:eastAsia="標楷體" w:hAnsi="標楷體" w:cs="新細明體" w:hint="eastAsia"/>
          <w:b/>
          <w:kern w:val="0"/>
          <w:sz w:val="28"/>
          <w:szCs w:val="28"/>
          <w:lang w:val="zh-TW"/>
        </w:rPr>
        <w:t>配合組織法規制</w:t>
      </w:r>
      <w:r w:rsidRPr="001D0D56">
        <w:rPr>
          <w:rFonts w:ascii="標楷體" w:eastAsia="標楷體" w:hAnsi="標楷體" w:cs="新細明體"/>
          <w:b/>
          <w:kern w:val="0"/>
          <w:sz w:val="28"/>
          <w:szCs w:val="28"/>
          <w:lang w:val="zh-TW"/>
        </w:rPr>
        <w:t>(</w:t>
      </w:r>
      <w:r w:rsidRPr="001D0D56">
        <w:rPr>
          <w:rFonts w:ascii="標楷體" w:eastAsia="標楷體" w:hAnsi="標楷體" w:cs="新細明體" w:hint="eastAsia"/>
          <w:b/>
          <w:kern w:val="0"/>
          <w:sz w:val="28"/>
          <w:szCs w:val="28"/>
          <w:lang w:val="zh-TW"/>
        </w:rPr>
        <w:t>訂</w:t>
      </w:r>
      <w:r w:rsidRPr="001D0D56">
        <w:rPr>
          <w:rFonts w:ascii="標楷體" w:eastAsia="標楷體" w:hAnsi="標楷體" w:cs="新細明體"/>
          <w:b/>
          <w:kern w:val="0"/>
          <w:sz w:val="28"/>
          <w:szCs w:val="28"/>
          <w:lang w:val="zh-TW"/>
        </w:rPr>
        <w:t>)</w:t>
      </w:r>
      <w:r w:rsidRPr="001D0D56">
        <w:rPr>
          <w:rFonts w:ascii="標楷體" w:eastAsia="標楷體" w:hAnsi="標楷體" w:cs="新細明體" w:hint="eastAsia"/>
          <w:b/>
          <w:kern w:val="0"/>
          <w:sz w:val="28"/>
          <w:szCs w:val="28"/>
          <w:lang w:val="zh-TW"/>
        </w:rPr>
        <w:t>定或全案修正而訂</w:t>
      </w:r>
      <w:r>
        <w:rPr>
          <w:rFonts w:ascii="標楷體" w:eastAsia="標楷體" w:hAnsi="標楷體" w:cs="新細明體" w:hint="eastAsia"/>
          <w:b/>
          <w:kern w:val="0"/>
          <w:sz w:val="28"/>
          <w:szCs w:val="28"/>
          <w:lang w:val="zh-TW"/>
        </w:rPr>
        <w:t>（修）編制</w:t>
      </w:r>
      <w:r w:rsidRPr="001D0D56">
        <w:rPr>
          <w:rFonts w:ascii="標楷體" w:eastAsia="標楷體" w:hAnsi="標楷體" w:cs="新細明體" w:hint="eastAsia"/>
          <w:b/>
          <w:kern w:val="0"/>
          <w:sz w:val="28"/>
          <w:szCs w:val="28"/>
          <w:lang w:val="zh-TW"/>
        </w:rPr>
        <w:t>表</w:t>
      </w:r>
    </w:p>
    <w:p w:rsidR="002616F0" w:rsidRPr="001D0D56" w:rsidRDefault="002616F0" w:rsidP="002616F0">
      <w:pPr>
        <w:autoSpaceDE w:val="0"/>
        <w:autoSpaceDN w:val="0"/>
        <w:adjustRightInd w:val="0"/>
        <w:spacing w:line="306" w:lineRule="exact"/>
        <w:rPr>
          <w:rFonts w:ascii="標楷體" w:eastAsia="標楷體" w:hAnsi="標楷體" w:cs="新細明體"/>
          <w:kern w:val="0"/>
          <w:szCs w:val="24"/>
          <w:lang w:val="zh-TW"/>
        </w:rPr>
      </w:pP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部令</w:t>
      </w:r>
    </w:p>
    <w:p w:rsidR="002616F0" w:rsidRDefault="002616F0" w:rsidP="002616F0">
      <w:pPr>
        <w:autoSpaceDE w:val="0"/>
        <w:autoSpaceDN w:val="0"/>
        <w:adjustRightInd w:val="0"/>
        <w:spacing w:line="306" w:lineRule="exact"/>
        <w:ind w:left="1680" w:hangingChars="700" w:hanging="1680"/>
        <w:rPr>
          <w:rFonts w:ascii="標楷體" w:eastAsia="標楷體" w:hAnsi="標楷體" w:cs="新細明體"/>
          <w:kern w:val="0"/>
          <w:szCs w:val="24"/>
          <w:lang w:val="zh-TW"/>
        </w:rPr>
      </w:pPr>
      <w:r w:rsidRPr="001D0D56">
        <w:rPr>
          <w:rFonts w:ascii="標楷體" w:eastAsia="標楷體" w:hAnsi="標楷體" w:cs="新細明體" w:hint="eastAsia"/>
          <w:kern w:val="0"/>
          <w:szCs w:val="24"/>
          <w:lang w:val="zh-TW"/>
        </w:rPr>
        <w:t>訂定</w:t>
      </w:r>
      <w:r w:rsidRPr="001D0D56">
        <w:rPr>
          <w:rFonts w:ascii="標楷體" w:eastAsia="標楷體" w:hAnsi="標楷體" w:cs="新細明體"/>
          <w:kern w:val="0"/>
          <w:szCs w:val="24"/>
          <w:lang w:val="zh-TW"/>
        </w:rPr>
        <w:t>(</w:t>
      </w:r>
      <w:r w:rsidRPr="001D0D56">
        <w:rPr>
          <w:rFonts w:ascii="標楷體" w:eastAsia="標楷體" w:hAnsi="標楷體" w:cs="新細明體" w:hint="eastAsia"/>
          <w:kern w:val="0"/>
          <w:szCs w:val="24"/>
          <w:lang w:val="zh-TW"/>
        </w:rPr>
        <w:t>或修正</w:t>
      </w:r>
      <w:r w:rsidRPr="001D0D56">
        <w:rPr>
          <w:rFonts w:ascii="標楷體" w:eastAsia="標楷體" w:hAnsi="標楷體" w:cs="新細明體"/>
          <w:kern w:val="0"/>
          <w:szCs w:val="24"/>
          <w:lang w:val="zh-TW"/>
        </w:rPr>
        <w:t>)</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組織規程」、「</w:t>
      </w:r>
      <w:r>
        <w:rPr>
          <w:rFonts w:ascii="標楷體" w:eastAsia="標楷體" w:hAnsi="標楷體" w:cs="新細明體" w:hint="eastAsia"/>
          <w:kern w:val="0"/>
          <w:szCs w:val="24"/>
          <w:lang w:val="zh-TW"/>
        </w:rPr>
        <w:t>○○○○○辦事</w:t>
      </w:r>
      <w:r w:rsidRPr="001D0D56">
        <w:rPr>
          <w:rFonts w:ascii="標楷體" w:eastAsia="標楷體" w:hAnsi="標楷體" w:cs="新細明體" w:hint="eastAsia"/>
          <w:kern w:val="0"/>
          <w:szCs w:val="24"/>
          <w:lang w:val="zh-TW"/>
        </w:rPr>
        <w:t>細則」、「</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編制表」，並自中華民國</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年</w:t>
      </w:r>
      <w:r>
        <w:rPr>
          <w:rFonts w:ascii="標楷體" w:eastAsia="標楷體" w:hAnsi="標楷體" w:cs="新細明體" w:hint="eastAsia"/>
          <w:kern w:val="0"/>
          <w:szCs w:val="24"/>
          <w:lang w:val="zh-TW"/>
        </w:rPr>
        <w:t>○月○日</w:t>
      </w:r>
      <w:r w:rsidRPr="001D0D56">
        <w:rPr>
          <w:rFonts w:ascii="標楷體" w:eastAsia="標楷體" w:hAnsi="標楷體" w:cs="新細明體" w:hint="eastAsia"/>
          <w:kern w:val="0"/>
          <w:szCs w:val="24"/>
          <w:lang w:val="zh-TW"/>
        </w:rPr>
        <w:t>生效。</w:t>
      </w:r>
    </w:p>
    <w:p w:rsidR="002616F0" w:rsidRPr="001D0D56" w:rsidRDefault="002616F0" w:rsidP="002616F0">
      <w:pPr>
        <w:autoSpaceDE w:val="0"/>
        <w:autoSpaceDN w:val="0"/>
        <w:adjustRightInd w:val="0"/>
        <w:spacing w:line="306" w:lineRule="exact"/>
        <w:ind w:left="480" w:hangingChars="200" w:hanging="480"/>
        <w:rPr>
          <w:rFonts w:ascii="標楷體" w:eastAsia="標楷體" w:hAnsi="標楷體" w:cs="新細明體"/>
          <w:kern w:val="0"/>
          <w:szCs w:val="24"/>
          <w:lang w:val="zh-TW"/>
        </w:rPr>
      </w:pPr>
      <w:r>
        <w:rPr>
          <w:rFonts w:ascii="標楷體" w:eastAsia="標楷體" w:hAnsi="標楷體" w:cs="新細明體" w:hint="eastAsia"/>
          <w:kern w:val="0"/>
          <w:szCs w:val="24"/>
          <w:lang w:val="zh-TW"/>
        </w:rPr>
        <w:t xml:space="preserve">　附</w:t>
      </w:r>
      <w:r w:rsidRPr="001D0D56">
        <w:rPr>
          <w:rFonts w:ascii="標楷體" w:eastAsia="標楷體" w:hAnsi="標楷體" w:cs="新細明體"/>
          <w:kern w:val="0"/>
          <w:szCs w:val="24"/>
          <w:lang w:val="zh-TW"/>
        </w:rPr>
        <w:t>(</w:t>
      </w:r>
      <w:r w:rsidRPr="001D0D56">
        <w:rPr>
          <w:rFonts w:ascii="標楷體" w:eastAsia="標楷體" w:hAnsi="標楷體" w:cs="新細明體" w:hint="eastAsia"/>
          <w:kern w:val="0"/>
          <w:szCs w:val="24"/>
          <w:lang w:val="zh-TW"/>
        </w:rPr>
        <w:t>修正</w:t>
      </w:r>
      <w:r w:rsidRPr="001D0D56">
        <w:rPr>
          <w:rFonts w:ascii="標楷體" w:eastAsia="標楷體" w:hAnsi="標楷體" w:cs="新細明體"/>
          <w:kern w:val="0"/>
          <w:szCs w:val="24"/>
          <w:lang w:val="zh-TW"/>
        </w:rPr>
        <w:t>)</w:t>
      </w:r>
      <w:r w:rsidRPr="001D0D56">
        <w:rPr>
          <w:rFonts w:ascii="標楷體" w:eastAsia="標楷體" w:hAnsi="標楷體" w:cs="新細明體" w:hint="eastAsia"/>
          <w:kern w:val="0"/>
          <w:szCs w:val="24"/>
          <w:lang w:val="zh-TW"/>
        </w:rPr>
        <w:t xml:space="preserve"> 「</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組織規程」、「</w:t>
      </w:r>
      <w:r>
        <w:rPr>
          <w:rFonts w:ascii="標楷體" w:eastAsia="標楷體" w:hAnsi="標楷體" w:cs="新細明體" w:hint="eastAsia"/>
          <w:kern w:val="0"/>
          <w:szCs w:val="24"/>
          <w:lang w:val="zh-TW"/>
        </w:rPr>
        <w:t>○○○○○辦事</w:t>
      </w:r>
      <w:r w:rsidRPr="001D0D56">
        <w:rPr>
          <w:rFonts w:ascii="標楷體" w:eastAsia="標楷體" w:hAnsi="標楷體" w:cs="新細明體" w:hint="eastAsia"/>
          <w:kern w:val="0"/>
          <w:szCs w:val="24"/>
          <w:lang w:val="zh-TW"/>
        </w:rPr>
        <w:t>細則」、「</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w:t>
      </w:r>
      <w:r>
        <w:rPr>
          <w:rFonts w:ascii="標楷體" w:eastAsia="標楷體" w:hAnsi="標楷體" w:cs="新細明體" w:hint="eastAsia"/>
          <w:kern w:val="0"/>
          <w:szCs w:val="24"/>
          <w:lang w:val="zh-TW"/>
        </w:rPr>
        <w:t>」</w:t>
      </w:r>
    </w:p>
    <w:p w:rsidR="002616F0" w:rsidRDefault="002616F0" w:rsidP="002616F0">
      <w:pPr>
        <w:autoSpaceDE w:val="0"/>
        <w:autoSpaceDN w:val="0"/>
        <w:adjustRightInd w:val="0"/>
        <w:spacing w:line="306" w:lineRule="exact"/>
        <w:rPr>
          <w:rFonts w:ascii="標楷體" w:eastAsia="標楷體" w:hAnsi="標楷體" w:cs="新細明體"/>
          <w:kern w:val="0"/>
          <w:szCs w:val="24"/>
          <w:lang w:val="zh-TW"/>
        </w:rPr>
      </w:pPr>
    </w:p>
    <w:p w:rsidR="002616F0" w:rsidRDefault="002616F0" w:rsidP="002616F0">
      <w:pPr>
        <w:autoSpaceDE w:val="0"/>
        <w:autoSpaceDN w:val="0"/>
        <w:adjustRightInd w:val="0"/>
        <w:spacing w:line="306" w:lineRule="exact"/>
        <w:rPr>
          <w:rFonts w:ascii="標楷體" w:eastAsia="標楷體" w:hAnsi="標楷體" w:cs="新細明體"/>
          <w:kern w:val="0"/>
          <w:szCs w:val="24"/>
          <w:lang w:val="zh-TW"/>
        </w:rPr>
      </w:pPr>
      <w:r w:rsidRPr="001D0D56">
        <w:rPr>
          <w:rFonts w:ascii="標楷體" w:eastAsia="標楷體" w:hAnsi="標楷體" w:cs="新細明體" w:hint="eastAsia"/>
          <w:kern w:val="0"/>
          <w:szCs w:val="24"/>
          <w:lang w:val="zh-TW"/>
        </w:rPr>
        <w:t>範例</w:t>
      </w:r>
      <w:r w:rsidRPr="001D0D56">
        <w:rPr>
          <w:rFonts w:ascii="標楷體" w:eastAsia="標楷體" w:hAnsi="標楷體" w:cs="新細明體"/>
          <w:kern w:val="0"/>
          <w:szCs w:val="24"/>
          <w:lang w:val="zh-TW"/>
        </w:rPr>
        <w:t>2</w:t>
      </w:r>
    </w:p>
    <w:p w:rsidR="002616F0" w:rsidRPr="001D0D56" w:rsidRDefault="002616F0" w:rsidP="002616F0">
      <w:pPr>
        <w:autoSpaceDE w:val="0"/>
        <w:autoSpaceDN w:val="0"/>
        <w:adjustRightInd w:val="0"/>
        <w:spacing w:line="306" w:lineRule="exact"/>
        <w:rPr>
          <w:rFonts w:ascii="標楷體" w:eastAsia="標楷體" w:hAnsi="標楷體" w:cs="新細明體"/>
          <w:b/>
          <w:spacing w:val="-4"/>
          <w:kern w:val="0"/>
          <w:sz w:val="28"/>
          <w:szCs w:val="28"/>
          <w:lang w:val="zh-TW"/>
        </w:rPr>
      </w:pPr>
      <w:r w:rsidRPr="001D0D56">
        <w:rPr>
          <w:rFonts w:ascii="標楷體" w:eastAsia="標楷體" w:hAnsi="標楷體" w:cs="新細明體" w:hint="eastAsia"/>
          <w:b/>
          <w:spacing w:val="-4"/>
          <w:kern w:val="0"/>
          <w:sz w:val="28"/>
          <w:szCs w:val="28"/>
          <w:lang w:val="zh-TW"/>
        </w:rPr>
        <w:t>配合組織法規之少數或部分條文修正而修正編制表</w:t>
      </w:r>
    </w:p>
    <w:p w:rsidR="002616F0" w:rsidRPr="001D0D56" w:rsidRDefault="002616F0" w:rsidP="002616F0">
      <w:pPr>
        <w:autoSpaceDE w:val="0"/>
        <w:autoSpaceDN w:val="0"/>
        <w:adjustRightInd w:val="0"/>
        <w:spacing w:line="306" w:lineRule="exact"/>
        <w:rPr>
          <w:rFonts w:ascii="標楷體" w:eastAsia="標楷體" w:hAnsi="標楷體" w:cs="新細明體"/>
          <w:kern w:val="0"/>
          <w:szCs w:val="24"/>
          <w:lang w:val="zh-TW"/>
        </w:rPr>
      </w:pP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部令</w:t>
      </w:r>
    </w:p>
    <w:p w:rsidR="002616F0" w:rsidRDefault="002616F0" w:rsidP="002616F0">
      <w:pPr>
        <w:autoSpaceDE w:val="0"/>
        <w:autoSpaceDN w:val="0"/>
        <w:adjustRightInd w:val="0"/>
        <w:spacing w:line="306" w:lineRule="exact"/>
        <w:ind w:left="720" w:hangingChars="300" w:hanging="720"/>
        <w:rPr>
          <w:rFonts w:ascii="標楷體" w:eastAsia="標楷體" w:hAnsi="標楷體" w:cs="新細明體"/>
          <w:kern w:val="0"/>
          <w:szCs w:val="24"/>
          <w:lang w:val="zh-TW"/>
        </w:rPr>
      </w:pPr>
      <w:r w:rsidRPr="001D0D56">
        <w:rPr>
          <w:rFonts w:ascii="標楷體" w:eastAsia="標楷體" w:hAnsi="標楷體" w:cs="新細明體" w:hint="eastAsia"/>
          <w:kern w:val="0"/>
          <w:szCs w:val="24"/>
          <w:lang w:val="zh-TW"/>
        </w:rPr>
        <w:t>修正「</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組織規程」</w:t>
      </w:r>
      <w:r>
        <w:rPr>
          <w:rFonts w:ascii="標楷體" w:eastAsia="標楷體" w:hAnsi="標楷體" w:cs="新細明體" w:hint="eastAsia"/>
          <w:kern w:val="0"/>
          <w:szCs w:val="24"/>
          <w:lang w:val="zh-TW"/>
        </w:rPr>
        <w:t>第○條</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第○條(或部分條文)</w:t>
      </w:r>
      <w:r>
        <w:rPr>
          <w:rFonts w:ascii="中國龍中明體" w:eastAsia="中國龍中明體" w:hAnsi="標楷體" w:cs="新細明體" w:hint="eastAsia"/>
          <w:kern w:val="0"/>
          <w:szCs w:val="24"/>
          <w:lang w:val="zh-TW"/>
        </w:rPr>
        <w:t>、</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○○○○○辦事</w:t>
      </w:r>
      <w:r w:rsidRPr="001D0D56">
        <w:rPr>
          <w:rFonts w:ascii="標楷體" w:eastAsia="標楷體" w:hAnsi="標楷體" w:cs="新細明體" w:hint="eastAsia"/>
          <w:kern w:val="0"/>
          <w:szCs w:val="24"/>
          <w:lang w:val="zh-TW"/>
        </w:rPr>
        <w:t>細則」</w:t>
      </w:r>
      <w:r>
        <w:rPr>
          <w:rFonts w:ascii="標楷體" w:eastAsia="標楷體" w:hAnsi="標楷體" w:cs="新細明體" w:hint="eastAsia"/>
          <w:kern w:val="0"/>
          <w:szCs w:val="24"/>
          <w:lang w:val="zh-TW"/>
        </w:rPr>
        <w:t>第○條</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第○條(或部分條文)</w:t>
      </w:r>
      <w:r>
        <w:rPr>
          <w:rFonts w:ascii="中國龍中明體" w:eastAsia="中國龍中明體" w:hAnsi="標楷體" w:cs="新細明體" w:hint="eastAsia"/>
          <w:kern w:val="0"/>
          <w:szCs w:val="24"/>
          <w:lang w:val="zh-TW"/>
        </w:rPr>
        <w:t>、</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編制表」，並自中華民國</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年</w:t>
      </w:r>
      <w:r>
        <w:rPr>
          <w:rFonts w:ascii="標楷體" w:eastAsia="標楷體" w:hAnsi="標楷體" w:cs="新細明體" w:hint="eastAsia"/>
          <w:kern w:val="0"/>
          <w:szCs w:val="24"/>
          <w:lang w:val="zh-TW"/>
        </w:rPr>
        <w:t>○月○日</w:t>
      </w:r>
      <w:r w:rsidRPr="001D0D56">
        <w:rPr>
          <w:rFonts w:ascii="標楷體" w:eastAsia="標楷體" w:hAnsi="標楷體" w:cs="新細明體" w:hint="eastAsia"/>
          <w:kern w:val="0"/>
          <w:szCs w:val="24"/>
          <w:lang w:val="zh-TW"/>
        </w:rPr>
        <w:t>生效。</w:t>
      </w:r>
    </w:p>
    <w:p w:rsidR="002616F0" w:rsidRPr="001D0D56" w:rsidRDefault="002616F0" w:rsidP="002616F0">
      <w:pPr>
        <w:autoSpaceDE w:val="0"/>
        <w:autoSpaceDN w:val="0"/>
        <w:adjustRightInd w:val="0"/>
        <w:spacing w:line="306" w:lineRule="exact"/>
        <w:ind w:left="480" w:hangingChars="200" w:hanging="480"/>
        <w:rPr>
          <w:rFonts w:ascii="標楷體" w:eastAsia="標楷體" w:hAnsi="標楷體" w:cs="新細明體"/>
          <w:kern w:val="0"/>
          <w:szCs w:val="24"/>
          <w:lang w:val="zh-TW"/>
        </w:rPr>
      </w:pPr>
      <w:r>
        <w:rPr>
          <w:rFonts w:ascii="標楷體" w:eastAsia="標楷體" w:hAnsi="標楷體" w:cs="新細明體" w:hint="eastAsia"/>
          <w:kern w:val="0"/>
          <w:szCs w:val="24"/>
          <w:lang w:val="zh-TW"/>
        </w:rPr>
        <w:t xml:space="preserve">　附</w:t>
      </w:r>
      <w:r w:rsidRPr="001D0D56">
        <w:rPr>
          <w:rFonts w:ascii="標楷體" w:eastAsia="標楷體" w:hAnsi="標楷體" w:cs="新細明體" w:hint="eastAsia"/>
          <w:kern w:val="0"/>
          <w:szCs w:val="24"/>
          <w:lang w:val="zh-TW"/>
        </w:rPr>
        <w:t>修正</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組織規程」</w:t>
      </w:r>
      <w:r>
        <w:rPr>
          <w:rFonts w:ascii="標楷體" w:eastAsia="標楷體" w:hAnsi="標楷體" w:cs="新細明體" w:hint="eastAsia"/>
          <w:kern w:val="0"/>
          <w:szCs w:val="24"/>
          <w:lang w:val="zh-TW"/>
        </w:rPr>
        <w:t>第○條</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第○條(或部分條文)</w:t>
      </w:r>
      <w:r>
        <w:rPr>
          <w:rFonts w:ascii="中國龍中明體" w:eastAsia="中國龍中明體" w:hAnsi="標楷體" w:cs="新細明體" w:hint="eastAsia"/>
          <w:kern w:val="0"/>
          <w:szCs w:val="24"/>
          <w:lang w:val="zh-TW"/>
        </w:rPr>
        <w:t>、</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○○○○○辦事</w:t>
      </w:r>
      <w:r w:rsidRPr="001D0D56">
        <w:rPr>
          <w:rFonts w:ascii="標楷體" w:eastAsia="標楷體" w:hAnsi="標楷體" w:cs="新細明體" w:hint="eastAsia"/>
          <w:kern w:val="0"/>
          <w:szCs w:val="24"/>
          <w:lang w:val="zh-TW"/>
        </w:rPr>
        <w:t>細則」</w:t>
      </w:r>
      <w:r>
        <w:rPr>
          <w:rFonts w:ascii="標楷體" w:eastAsia="標楷體" w:hAnsi="標楷體" w:cs="新細明體" w:hint="eastAsia"/>
          <w:kern w:val="0"/>
          <w:szCs w:val="24"/>
          <w:lang w:val="zh-TW"/>
        </w:rPr>
        <w:t>第○條</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第○條(或部分條文)</w:t>
      </w:r>
      <w:r>
        <w:rPr>
          <w:rFonts w:ascii="中國龍中明體" w:eastAsia="中國龍中明體" w:hAnsi="標楷體" w:cs="新細明體" w:hint="eastAsia"/>
          <w:kern w:val="0"/>
          <w:szCs w:val="24"/>
          <w:lang w:val="zh-TW"/>
        </w:rPr>
        <w:t>、</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w:t>
      </w:r>
      <w:r>
        <w:rPr>
          <w:rFonts w:ascii="標楷體" w:eastAsia="標楷體" w:hAnsi="標楷體" w:cs="新細明體" w:hint="eastAsia"/>
          <w:kern w:val="0"/>
          <w:szCs w:val="24"/>
          <w:lang w:val="zh-TW"/>
        </w:rPr>
        <w:t>」</w:t>
      </w:r>
    </w:p>
    <w:p w:rsidR="002616F0" w:rsidRDefault="002616F0" w:rsidP="002616F0">
      <w:pPr>
        <w:autoSpaceDE w:val="0"/>
        <w:autoSpaceDN w:val="0"/>
        <w:adjustRightInd w:val="0"/>
        <w:spacing w:line="306" w:lineRule="exact"/>
        <w:rPr>
          <w:rFonts w:ascii="標楷體" w:eastAsia="標楷體" w:hAnsi="標楷體" w:cs="新細明體"/>
          <w:kern w:val="0"/>
          <w:szCs w:val="24"/>
          <w:lang w:val="zh-TW"/>
        </w:rPr>
      </w:pPr>
    </w:p>
    <w:p w:rsidR="002616F0" w:rsidRDefault="002616F0" w:rsidP="002616F0">
      <w:pPr>
        <w:autoSpaceDE w:val="0"/>
        <w:autoSpaceDN w:val="0"/>
        <w:adjustRightInd w:val="0"/>
        <w:spacing w:line="306" w:lineRule="exact"/>
        <w:rPr>
          <w:rFonts w:ascii="標楷體" w:eastAsia="標楷體" w:hAnsi="標楷體" w:cs="新細明體"/>
          <w:kern w:val="0"/>
          <w:szCs w:val="24"/>
          <w:lang w:val="zh-TW"/>
        </w:rPr>
      </w:pPr>
      <w:r w:rsidRPr="001D0D56">
        <w:rPr>
          <w:rFonts w:ascii="標楷體" w:eastAsia="標楷體" w:hAnsi="標楷體" w:cs="新細明體" w:hint="eastAsia"/>
          <w:kern w:val="0"/>
          <w:szCs w:val="24"/>
          <w:lang w:val="zh-TW"/>
        </w:rPr>
        <w:t>範例</w:t>
      </w:r>
      <w:r>
        <w:rPr>
          <w:rFonts w:ascii="標楷體" w:eastAsia="標楷體" w:hAnsi="標楷體" w:cs="新細明體" w:hint="eastAsia"/>
          <w:kern w:val="0"/>
          <w:szCs w:val="24"/>
          <w:lang w:val="zh-TW"/>
        </w:rPr>
        <w:t>3</w:t>
      </w:r>
    </w:p>
    <w:p w:rsidR="002616F0" w:rsidRPr="001D0D56" w:rsidRDefault="002616F0" w:rsidP="002616F0">
      <w:pPr>
        <w:autoSpaceDE w:val="0"/>
        <w:autoSpaceDN w:val="0"/>
        <w:adjustRightInd w:val="0"/>
        <w:spacing w:line="306" w:lineRule="exact"/>
        <w:rPr>
          <w:rFonts w:ascii="標楷體" w:eastAsia="標楷體" w:hAnsi="標楷體" w:cs="新細明體"/>
          <w:b/>
          <w:spacing w:val="-4"/>
          <w:kern w:val="0"/>
          <w:sz w:val="28"/>
          <w:szCs w:val="28"/>
          <w:lang w:val="zh-TW"/>
        </w:rPr>
      </w:pPr>
      <w:r>
        <w:rPr>
          <w:rFonts w:ascii="標楷體" w:eastAsia="標楷體" w:hAnsi="標楷體" w:cs="新細明體" w:hint="eastAsia"/>
          <w:b/>
          <w:spacing w:val="-4"/>
          <w:kern w:val="0"/>
          <w:sz w:val="28"/>
          <w:szCs w:val="28"/>
          <w:lang w:val="zh-TW"/>
        </w:rPr>
        <w:t>單獨訂(修)編制表(含暫行編制表)</w:t>
      </w:r>
    </w:p>
    <w:p w:rsidR="002616F0" w:rsidRPr="001D0D56" w:rsidRDefault="002616F0" w:rsidP="002616F0">
      <w:pPr>
        <w:autoSpaceDE w:val="0"/>
        <w:autoSpaceDN w:val="0"/>
        <w:adjustRightInd w:val="0"/>
        <w:spacing w:line="306" w:lineRule="exact"/>
        <w:rPr>
          <w:rFonts w:ascii="標楷體" w:eastAsia="標楷體" w:hAnsi="標楷體" w:cs="新細明體"/>
          <w:kern w:val="0"/>
          <w:szCs w:val="24"/>
          <w:lang w:val="zh-TW"/>
        </w:rPr>
      </w:pP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部令</w:t>
      </w:r>
    </w:p>
    <w:p w:rsidR="002616F0" w:rsidRDefault="002616F0" w:rsidP="002616F0">
      <w:pPr>
        <w:autoSpaceDE w:val="0"/>
        <w:autoSpaceDN w:val="0"/>
        <w:adjustRightInd w:val="0"/>
        <w:spacing w:line="306" w:lineRule="exact"/>
        <w:ind w:left="720" w:hangingChars="300" w:hanging="720"/>
        <w:rPr>
          <w:rFonts w:ascii="標楷體" w:eastAsia="標楷體" w:hAnsi="標楷體" w:cs="新細明體"/>
          <w:kern w:val="0"/>
          <w:szCs w:val="24"/>
          <w:lang w:val="zh-TW"/>
        </w:rPr>
      </w:pPr>
      <w:r>
        <w:rPr>
          <w:rFonts w:ascii="標楷體" w:eastAsia="標楷體" w:hAnsi="標楷體" w:cs="新細明體" w:hint="eastAsia"/>
          <w:kern w:val="0"/>
          <w:szCs w:val="24"/>
          <w:lang w:val="zh-TW"/>
        </w:rPr>
        <w:t>訂定(或</w:t>
      </w:r>
      <w:r w:rsidRPr="001D0D56">
        <w:rPr>
          <w:rFonts w:ascii="標楷體" w:eastAsia="標楷體" w:hAnsi="標楷體" w:cs="新細明體" w:hint="eastAsia"/>
          <w:kern w:val="0"/>
          <w:szCs w:val="24"/>
          <w:lang w:val="zh-TW"/>
        </w:rPr>
        <w:t>修正</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編制表」，並自中華民國</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年</w:t>
      </w:r>
      <w:r>
        <w:rPr>
          <w:rFonts w:ascii="標楷體" w:eastAsia="標楷體" w:hAnsi="標楷體" w:cs="新細明體" w:hint="eastAsia"/>
          <w:kern w:val="0"/>
          <w:szCs w:val="24"/>
          <w:lang w:val="zh-TW"/>
        </w:rPr>
        <w:t>○月○日</w:t>
      </w:r>
      <w:r w:rsidRPr="001D0D56">
        <w:rPr>
          <w:rFonts w:ascii="標楷體" w:eastAsia="標楷體" w:hAnsi="標楷體" w:cs="新細明體" w:hint="eastAsia"/>
          <w:kern w:val="0"/>
          <w:szCs w:val="24"/>
          <w:lang w:val="zh-TW"/>
        </w:rPr>
        <w:t>生效。</w:t>
      </w:r>
    </w:p>
    <w:p w:rsidR="002616F0" w:rsidRPr="001D0D56" w:rsidRDefault="002616F0" w:rsidP="002616F0">
      <w:pPr>
        <w:autoSpaceDE w:val="0"/>
        <w:autoSpaceDN w:val="0"/>
        <w:adjustRightInd w:val="0"/>
        <w:spacing w:line="306" w:lineRule="exact"/>
        <w:ind w:left="480" w:hangingChars="200" w:hanging="480"/>
        <w:rPr>
          <w:rFonts w:ascii="標楷體" w:eastAsia="標楷體" w:hAnsi="標楷體" w:cs="新細明體"/>
          <w:kern w:val="0"/>
          <w:szCs w:val="24"/>
          <w:lang w:val="zh-TW"/>
        </w:rPr>
      </w:pPr>
      <w:r>
        <w:rPr>
          <w:rFonts w:ascii="標楷體" w:eastAsia="標楷體" w:hAnsi="標楷體" w:cs="新細明體" w:hint="eastAsia"/>
          <w:kern w:val="0"/>
          <w:szCs w:val="24"/>
          <w:lang w:val="zh-TW"/>
        </w:rPr>
        <w:t xml:space="preserve">　附（</w:t>
      </w:r>
      <w:r w:rsidRPr="001D0D56">
        <w:rPr>
          <w:rFonts w:ascii="標楷體" w:eastAsia="標楷體" w:hAnsi="標楷體" w:cs="新細明體" w:hint="eastAsia"/>
          <w:kern w:val="0"/>
          <w:szCs w:val="24"/>
          <w:lang w:val="zh-TW"/>
        </w:rPr>
        <w:t>修正</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w:t>
      </w:r>
      <w:r w:rsidRPr="001D0D56">
        <w:rPr>
          <w:rFonts w:ascii="標楷體" w:eastAsia="標楷體" w:hAnsi="標楷體" w:cs="新細明體" w:hint="eastAsia"/>
          <w:kern w:val="0"/>
          <w:szCs w:val="24"/>
          <w:lang w:val="zh-TW"/>
        </w:rPr>
        <w:t>編制表</w:t>
      </w:r>
      <w:r>
        <w:rPr>
          <w:rFonts w:ascii="標楷體" w:eastAsia="標楷體" w:hAnsi="標楷體" w:cs="新細明體" w:hint="eastAsia"/>
          <w:kern w:val="0"/>
          <w:szCs w:val="24"/>
          <w:lang w:val="zh-TW"/>
        </w:rPr>
        <w:t>」</w:t>
      </w:r>
    </w:p>
    <w:p w:rsidR="002616F0" w:rsidRDefault="002616F0">
      <w:pPr>
        <w:widowControl/>
        <w:rPr>
          <w:rFonts w:ascii="標楷體" w:eastAsia="標楷體" w:hAnsi="標楷體" w:cs="Times New Roman"/>
          <w:szCs w:val="24"/>
        </w:rPr>
      </w:pPr>
      <w:r>
        <w:rPr>
          <w:rFonts w:ascii="標楷體" w:eastAsia="標楷體" w:hAnsi="標楷體" w:cs="Times New Roman"/>
          <w:szCs w:val="24"/>
        </w:rPr>
        <w:lastRenderedPageBreak/>
        <w:br w:type="page"/>
      </w:r>
    </w:p>
    <w:p w:rsidR="002616F0" w:rsidRPr="002616F0" w:rsidRDefault="002616F0" w:rsidP="002616F0">
      <w:pPr>
        <w:spacing w:line="44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法律明文授權以公告方式為之者，如涉及人民權利義務得否以公告方式為之等疑義</w:t>
      </w:r>
    </w:p>
    <w:p w:rsidR="002616F0" w:rsidRPr="002616F0" w:rsidRDefault="002616F0" w:rsidP="002616F0">
      <w:pPr>
        <w:spacing w:line="320" w:lineRule="exact"/>
        <w:rPr>
          <w:rFonts w:ascii="標楷體" w:eastAsia="標楷體" w:hAnsi="標楷體" w:cs="Times New Roman" w:hint="eastAsia"/>
          <w:sz w:val="20"/>
          <w:szCs w:val="24"/>
        </w:rPr>
      </w:pPr>
    </w:p>
    <w:p w:rsidR="002616F0" w:rsidRPr="002616F0" w:rsidRDefault="002616F0" w:rsidP="002616F0">
      <w:pPr>
        <w:spacing w:line="340" w:lineRule="exact"/>
        <w:rPr>
          <w:rFonts w:ascii="標楷體" w:eastAsia="標楷體" w:hAnsi="標楷體" w:cs="Times New Roman" w:hint="eastAsia"/>
          <w:szCs w:val="24"/>
        </w:rPr>
      </w:pPr>
      <w:r w:rsidRPr="002616F0">
        <w:rPr>
          <w:rFonts w:ascii="標楷體" w:eastAsia="標楷體" w:hAnsi="標楷體" w:cs="Times New Roman" w:hint="eastAsia"/>
          <w:szCs w:val="24"/>
        </w:rPr>
        <w:t>發文單位：法務部</w:t>
      </w:r>
    </w:p>
    <w:p w:rsidR="002616F0" w:rsidRPr="002616F0" w:rsidRDefault="002616F0" w:rsidP="002616F0">
      <w:pPr>
        <w:spacing w:line="340" w:lineRule="exact"/>
        <w:rPr>
          <w:rFonts w:ascii="標楷體" w:eastAsia="標楷體" w:hAnsi="標楷體" w:cs="Times New Roman" w:hint="eastAsia"/>
          <w:szCs w:val="24"/>
        </w:rPr>
      </w:pPr>
      <w:r w:rsidRPr="002616F0">
        <w:rPr>
          <w:rFonts w:ascii="標楷體" w:eastAsia="標楷體" w:hAnsi="標楷體" w:cs="Times New Roman" w:hint="eastAsia"/>
          <w:szCs w:val="24"/>
        </w:rPr>
        <w:t>發文字號：（89）法律字第007928號</w:t>
      </w:r>
    </w:p>
    <w:p w:rsidR="002616F0" w:rsidRPr="002616F0" w:rsidRDefault="002616F0" w:rsidP="002616F0">
      <w:pPr>
        <w:spacing w:line="340" w:lineRule="exact"/>
        <w:rPr>
          <w:rFonts w:ascii="標楷體" w:eastAsia="標楷體" w:hAnsi="標楷體" w:cs="Times New Roman" w:hint="eastAsia"/>
          <w:szCs w:val="24"/>
        </w:rPr>
      </w:pPr>
      <w:r w:rsidRPr="002616F0">
        <w:rPr>
          <w:rFonts w:ascii="標楷體" w:eastAsia="標楷體" w:hAnsi="標楷體" w:cs="Times New Roman" w:hint="eastAsia"/>
          <w:szCs w:val="24"/>
        </w:rPr>
        <w:t>發文日期：民國 89 年 3 月 20 日</w:t>
      </w:r>
    </w:p>
    <w:p w:rsidR="002616F0" w:rsidRPr="002616F0" w:rsidRDefault="002616F0" w:rsidP="002616F0">
      <w:pPr>
        <w:spacing w:line="340" w:lineRule="exact"/>
        <w:ind w:left="1200" w:hangingChars="500" w:hanging="1200"/>
        <w:jc w:val="both"/>
        <w:rPr>
          <w:rFonts w:ascii="標楷體" w:eastAsia="標楷體" w:hAnsi="標楷體" w:cs="Times New Roman" w:hint="eastAsia"/>
          <w:szCs w:val="24"/>
        </w:rPr>
      </w:pPr>
      <w:r w:rsidRPr="002616F0">
        <w:rPr>
          <w:rFonts w:ascii="標楷體" w:eastAsia="標楷體" w:hAnsi="標楷體" w:cs="Times New Roman" w:hint="eastAsia"/>
          <w:szCs w:val="24"/>
        </w:rPr>
        <w:t>資料來源：行政機關法制作業實務（2004年12月版）第137-138 頁教育部公報 第 311 期 17-18 頁行政機關法制作業實務（2005年12月版）第 161頁。</w:t>
      </w:r>
    </w:p>
    <w:p w:rsidR="002616F0" w:rsidRPr="002616F0" w:rsidRDefault="002616F0" w:rsidP="002616F0">
      <w:pPr>
        <w:spacing w:line="340" w:lineRule="exact"/>
        <w:rPr>
          <w:rFonts w:ascii="標楷體" w:eastAsia="標楷體" w:hAnsi="標楷體" w:cs="Times New Roman" w:hint="eastAsia"/>
          <w:szCs w:val="24"/>
        </w:rPr>
      </w:pPr>
      <w:r w:rsidRPr="002616F0">
        <w:rPr>
          <w:rFonts w:ascii="標楷體" w:eastAsia="標楷體" w:hAnsi="標楷體" w:cs="Times New Roman" w:hint="eastAsia"/>
          <w:szCs w:val="24"/>
        </w:rPr>
        <w:t>相關法條：行政程序法第150條(88.02.03)</w:t>
      </w:r>
    </w:p>
    <w:p w:rsidR="002616F0" w:rsidRPr="002616F0" w:rsidRDefault="002616F0" w:rsidP="002616F0">
      <w:pPr>
        <w:spacing w:line="340" w:lineRule="exact"/>
        <w:rPr>
          <w:rFonts w:ascii="標楷體" w:eastAsia="標楷體" w:hAnsi="標楷體" w:cs="Times New Roman" w:hint="eastAsia"/>
          <w:szCs w:val="24"/>
        </w:rPr>
      </w:pPr>
      <w:r w:rsidRPr="002616F0">
        <w:rPr>
          <w:rFonts w:ascii="標楷體" w:eastAsia="標楷體" w:hAnsi="標楷體" w:cs="Times New Roman" w:hint="eastAsia"/>
          <w:szCs w:val="24"/>
        </w:rPr>
        <w:t xml:space="preserve">          中央法規標準法第3條(59.08.31)</w:t>
      </w:r>
    </w:p>
    <w:p w:rsidR="002616F0" w:rsidRPr="002616F0" w:rsidRDefault="002616F0" w:rsidP="002616F0">
      <w:pPr>
        <w:spacing w:line="340" w:lineRule="exact"/>
        <w:ind w:left="1080" w:hangingChars="450" w:hanging="1080"/>
        <w:rPr>
          <w:rFonts w:ascii="標楷體" w:eastAsia="標楷體" w:hAnsi="標楷體" w:cs="Times New Roman"/>
          <w:szCs w:val="24"/>
        </w:rPr>
      </w:pPr>
      <w:r w:rsidRPr="002616F0">
        <w:rPr>
          <w:rFonts w:ascii="標楷體" w:eastAsia="標楷體" w:hAnsi="標楷體" w:cs="Times New Roman" w:hint="eastAsia"/>
          <w:szCs w:val="24"/>
        </w:rPr>
        <w:t>要　　旨：關於法律明文授權以公告方式為之者，如涉及人民權利義務得否以公告方式為之等疑義。</w:t>
      </w:r>
    </w:p>
    <w:p w:rsidR="002616F0" w:rsidRPr="002616F0" w:rsidRDefault="002616F0" w:rsidP="002616F0">
      <w:pPr>
        <w:spacing w:line="340" w:lineRule="exact"/>
        <w:ind w:left="1080" w:hangingChars="450" w:hanging="1080"/>
        <w:rPr>
          <w:rFonts w:ascii="標楷體" w:eastAsia="標楷體" w:hAnsi="標楷體" w:cs="Times New Roman" w:hint="eastAsia"/>
          <w:szCs w:val="24"/>
        </w:rPr>
      </w:pPr>
      <w:r w:rsidRPr="002616F0">
        <w:rPr>
          <w:rFonts w:ascii="標楷體" w:eastAsia="標楷體" w:hAnsi="標楷體" w:cs="Times New Roman" w:hint="eastAsia"/>
          <w:szCs w:val="24"/>
        </w:rPr>
        <w:t>主　　旨：關於法律明文授權以公告方式為之者，如涉及人民權利義務得否以公告方式為之，與涉及人民申請之補助要點是否須有法律明文授權之依據等疑義乙案，復如說明二、三，請查照參考。</w:t>
      </w:r>
    </w:p>
    <w:p w:rsidR="002616F0" w:rsidRPr="002616F0" w:rsidRDefault="002616F0" w:rsidP="002616F0">
      <w:pPr>
        <w:spacing w:line="340" w:lineRule="exact"/>
        <w:ind w:left="1680" w:hangingChars="700" w:hanging="1680"/>
        <w:rPr>
          <w:rFonts w:ascii="標楷體" w:eastAsia="標楷體" w:hAnsi="標楷體" w:cs="Times New Roman" w:hint="eastAsia"/>
          <w:szCs w:val="24"/>
        </w:rPr>
      </w:pPr>
      <w:r w:rsidRPr="002616F0">
        <w:rPr>
          <w:rFonts w:ascii="標楷體" w:eastAsia="標楷體" w:hAnsi="標楷體" w:cs="Times New Roman" w:hint="eastAsia"/>
          <w:szCs w:val="24"/>
        </w:rPr>
        <w:t>說　　明：一、復　貴署八十九年二月二十九日（八九）環署法字第○○一一○五○號函。</w:t>
      </w:r>
    </w:p>
    <w:p w:rsidR="002616F0" w:rsidRPr="002616F0" w:rsidRDefault="002616F0" w:rsidP="002616F0">
      <w:pPr>
        <w:spacing w:line="340" w:lineRule="exact"/>
        <w:ind w:left="1680" w:hangingChars="700" w:hanging="1680"/>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　　　　　二、行政程序法第一百五十條規定：「本法所稱法規命令，係指行政機關基於法律授權，對多數不特定人民就一般事項所作抽象之對外發生法律效果之規定。」（第一項）「法規</w:t>
      </w:r>
      <w:r w:rsidRPr="002616F0">
        <w:rPr>
          <w:rFonts w:ascii="標楷體" w:eastAsia="標楷體" w:hAnsi="標楷體" w:cs="Times New Roman" w:hint="eastAsia"/>
          <w:szCs w:val="24"/>
        </w:rPr>
        <w:lastRenderedPageBreak/>
        <w:t>命令之內容應明列其法律授權之依據，並不得逾越法律授權之範圍與立法精神。」（第二項）至於命令之名稱，依中央法規標準法第三條規定，得依其性質稱規程、規則、細則、辦法、綱要、標準或準則，惟前開法條所定命令之名稱僅係例示規定。行政機關基於法律明確授權，以前開法條所定七種以外之名稱（例如公告），對多數不特定人民就一般事項所作抽象之對外發生法律效果之規定者，不論是否涉及人民權利義務，均屬行政程序法首揭法條所稱之「法規命令」，從而應踐行同法第四章有關法規命令發布及發布前之程序。</w:t>
      </w:r>
    </w:p>
    <w:p w:rsidR="002616F0" w:rsidRPr="002616F0" w:rsidRDefault="002616F0" w:rsidP="002616F0">
      <w:pPr>
        <w:spacing w:line="340" w:lineRule="exact"/>
        <w:ind w:left="1680" w:hangingChars="700" w:hanging="1680"/>
        <w:rPr>
          <w:rFonts w:ascii="標楷體" w:eastAsia="標楷體" w:hAnsi="標楷體" w:cs="Times New Roman" w:hint="eastAsia"/>
          <w:szCs w:val="24"/>
        </w:rPr>
      </w:pPr>
      <w:r w:rsidRPr="002616F0">
        <w:rPr>
          <w:rFonts w:ascii="標楷體" w:eastAsia="標楷體" w:hAnsi="標楷體" w:cs="Times New Roman" w:hint="eastAsia"/>
          <w:szCs w:val="24"/>
        </w:rPr>
        <w:t xml:space="preserve">　　　　　三、來函說明二所述內容不甚明確，例如：補助款核發業務究何所指、輔助款核發對象為何、補助款來源為何與　貴署徵收之空氣污染防制費之關係為何、問題點何在等，請予敘明、檢附相關法規及資料並提供　貴署研究意見，俾憑辦理。</w:t>
      </w:r>
    </w:p>
    <w:p w:rsidR="002616F0" w:rsidRPr="002616F0" w:rsidRDefault="002616F0" w:rsidP="002616F0">
      <w:pPr>
        <w:spacing w:line="340" w:lineRule="exact"/>
        <w:rPr>
          <w:rFonts w:ascii="Times New Roman" w:eastAsia="新細明體" w:hAnsi="Times New Roman" w:cs="Times New Roman"/>
          <w:szCs w:val="24"/>
        </w:rPr>
      </w:pP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2616F0" w:rsidRDefault="002616F0" w:rsidP="002616F0">
      <w:pPr>
        <w:spacing w:before="100" w:beforeAutospacing="1" w:line="50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直轄市政府、縣（市）政府、鄉（鎮、市）公所所屬機關或學校組織規程，</w:t>
      </w:r>
    </w:p>
    <w:p w:rsidR="002616F0" w:rsidRPr="002616F0" w:rsidRDefault="002616F0" w:rsidP="002616F0">
      <w:pPr>
        <w:spacing w:after="100" w:afterAutospacing="1" w:line="50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t>毋須再報請上級政府備查</w:t>
      </w:r>
    </w:p>
    <w:p w:rsidR="002616F0" w:rsidRPr="002616F0" w:rsidRDefault="002616F0" w:rsidP="002616F0">
      <w:pPr>
        <w:spacing w:line="320" w:lineRule="exact"/>
        <w:ind w:left="720" w:hangingChars="300" w:hanging="720"/>
        <w:jc w:val="both"/>
        <w:rPr>
          <w:rFonts w:ascii="標楷體" w:eastAsia="標楷體" w:hAnsi="標楷體" w:cs="Times New Roman" w:hint="eastAsia"/>
          <w:kern w:val="0"/>
          <w:szCs w:val="24"/>
        </w:rPr>
      </w:pPr>
      <w:r w:rsidRPr="002616F0">
        <w:rPr>
          <w:rFonts w:ascii="標楷體" w:eastAsia="標楷體" w:hAnsi="標楷體" w:cs="Times New Roman"/>
          <w:kern w:val="0"/>
          <w:szCs w:val="24"/>
        </w:rPr>
        <w:t>內政部 函</w:t>
      </w:r>
    </w:p>
    <w:p w:rsidR="002616F0" w:rsidRPr="002616F0" w:rsidRDefault="002616F0" w:rsidP="002616F0">
      <w:pPr>
        <w:spacing w:afterLines="50" w:after="180" w:line="340" w:lineRule="exact"/>
        <w:jc w:val="right"/>
        <w:rPr>
          <w:rFonts w:ascii="標楷體" w:eastAsia="標楷體" w:hAnsi="標楷體" w:cs="Times New Roman" w:hint="eastAsia"/>
          <w:kern w:val="0"/>
          <w:szCs w:val="24"/>
        </w:rPr>
      </w:pPr>
      <w:smartTag w:uri="urn:schemas-microsoft-com:office:smarttags" w:element="chsdate">
        <w:smartTagPr>
          <w:attr w:name="Year" w:val="2004"/>
          <w:attr w:name="Month" w:val="11"/>
          <w:attr w:name="Day" w:val="18"/>
          <w:attr w:name="IsLunarDate" w:val="False"/>
          <w:attr w:name="IsROCDate" w:val="True"/>
        </w:smartTagPr>
        <w:r w:rsidRPr="002616F0">
          <w:rPr>
            <w:rFonts w:ascii="標楷體" w:eastAsia="標楷體" w:hAnsi="標楷體" w:cs="Times New Roman"/>
            <w:kern w:val="0"/>
            <w:szCs w:val="24"/>
          </w:rPr>
          <w:t>中華民國</w:t>
        </w:r>
        <w:r w:rsidRPr="002616F0">
          <w:rPr>
            <w:rFonts w:ascii="標楷體" w:eastAsia="標楷體" w:hAnsi="標楷體" w:cs="Times New Roman" w:hint="eastAsia"/>
            <w:kern w:val="0"/>
            <w:szCs w:val="24"/>
          </w:rPr>
          <w:t>93</w:t>
        </w:r>
        <w:r w:rsidRPr="002616F0">
          <w:rPr>
            <w:rFonts w:ascii="標楷體" w:eastAsia="標楷體" w:hAnsi="標楷體" w:cs="Times New Roman"/>
            <w:kern w:val="0"/>
            <w:szCs w:val="24"/>
          </w:rPr>
          <w:t>年</w:t>
        </w:r>
        <w:r w:rsidRPr="002616F0">
          <w:rPr>
            <w:rFonts w:ascii="標楷體" w:eastAsia="標楷體" w:hAnsi="標楷體" w:cs="Times New Roman" w:hint="eastAsia"/>
            <w:kern w:val="0"/>
            <w:szCs w:val="24"/>
          </w:rPr>
          <w:t>11</w:t>
        </w:r>
        <w:r w:rsidRPr="002616F0">
          <w:rPr>
            <w:rFonts w:ascii="標楷體" w:eastAsia="標楷體" w:hAnsi="標楷體" w:cs="Times New Roman"/>
            <w:kern w:val="0"/>
            <w:szCs w:val="24"/>
          </w:rPr>
          <w:t>月</w:t>
        </w:r>
        <w:r w:rsidRPr="002616F0">
          <w:rPr>
            <w:rFonts w:ascii="標楷體" w:eastAsia="標楷體" w:hAnsi="標楷體" w:cs="Times New Roman" w:hint="eastAsia"/>
            <w:kern w:val="0"/>
            <w:szCs w:val="24"/>
          </w:rPr>
          <w:t>18</w:t>
        </w:r>
        <w:r w:rsidRPr="002616F0">
          <w:rPr>
            <w:rFonts w:ascii="標楷體" w:eastAsia="標楷體" w:hAnsi="標楷體" w:cs="Times New Roman"/>
            <w:kern w:val="0"/>
            <w:szCs w:val="24"/>
          </w:rPr>
          <w:t>日</w:t>
        </w:r>
      </w:smartTag>
      <w:r w:rsidRPr="002616F0">
        <w:rPr>
          <w:rFonts w:ascii="標楷體" w:eastAsia="標楷體" w:hAnsi="標楷體" w:cs="Times New Roman"/>
          <w:kern w:val="0"/>
          <w:szCs w:val="24"/>
        </w:rPr>
        <w:t>台內民字第</w:t>
      </w:r>
      <w:r w:rsidRPr="002616F0">
        <w:rPr>
          <w:rFonts w:ascii="標楷體" w:eastAsia="標楷體" w:hAnsi="標楷體" w:cs="Times New Roman" w:hint="eastAsia"/>
          <w:kern w:val="0"/>
          <w:szCs w:val="24"/>
        </w:rPr>
        <w:t>0930074846</w:t>
      </w:r>
      <w:r w:rsidRPr="002616F0">
        <w:rPr>
          <w:rFonts w:ascii="標楷體" w:eastAsia="標楷體" w:hAnsi="標楷體" w:cs="Times New Roman"/>
          <w:kern w:val="0"/>
          <w:szCs w:val="24"/>
        </w:rPr>
        <w:t>號</w:t>
      </w:r>
    </w:p>
    <w:p w:rsidR="002616F0" w:rsidRPr="002616F0" w:rsidRDefault="002616F0" w:rsidP="002616F0">
      <w:pPr>
        <w:spacing w:line="340" w:lineRule="exact"/>
        <w:ind w:left="720" w:hangingChars="300" w:hanging="720"/>
        <w:jc w:val="both"/>
        <w:rPr>
          <w:rFonts w:ascii="標楷體" w:eastAsia="標楷體" w:hAnsi="標楷體" w:cs="Times New Roman" w:hint="eastAsia"/>
          <w:kern w:val="0"/>
          <w:szCs w:val="24"/>
        </w:rPr>
      </w:pPr>
      <w:r w:rsidRPr="002616F0">
        <w:rPr>
          <w:rFonts w:ascii="標楷體" w:eastAsia="標楷體" w:hAnsi="標楷體" w:cs="Times New Roman"/>
          <w:kern w:val="0"/>
          <w:szCs w:val="24"/>
        </w:rPr>
        <w:t>主旨：直轄市政府、縣（市）政府、鄉（鎮、市）公所所屬機關或學校組織規程，自即日起毋須再報請上級政府備查，請　查照轉知。</w:t>
      </w:r>
    </w:p>
    <w:p w:rsidR="002616F0" w:rsidRPr="002616F0" w:rsidRDefault="002616F0" w:rsidP="002616F0">
      <w:pPr>
        <w:spacing w:line="340" w:lineRule="exact"/>
        <w:ind w:left="720" w:hangingChars="300" w:hanging="720"/>
        <w:jc w:val="both"/>
        <w:rPr>
          <w:rFonts w:ascii="標楷體" w:eastAsia="標楷體" w:hAnsi="標楷體" w:cs="Times New Roman" w:hint="eastAsia"/>
          <w:kern w:val="0"/>
          <w:szCs w:val="24"/>
        </w:rPr>
      </w:pPr>
      <w:r w:rsidRPr="002616F0">
        <w:rPr>
          <w:rFonts w:ascii="標楷體" w:eastAsia="標楷體" w:hAnsi="標楷體" w:cs="Times New Roman"/>
          <w:kern w:val="0"/>
          <w:szCs w:val="24"/>
        </w:rPr>
        <w:t>說明：</w:t>
      </w:r>
    </w:p>
    <w:p w:rsidR="002616F0" w:rsidRPr="002616F0" w:rsidRDefault="002616F0" w:rsidP="002616F0">
      <w:pPr>
        <w:tabs>
          <w:tab w:val="left" w:pos="660"/>
        </w:tabs>
        <w:spacing w:line="340" w:lineRule="exact"/>
        <w:ind w:leftChars="200" w:left="960" w:hangingChars="200" w:hanging="480"/>
        <w:jc w:val="both"/>
        <w:rPr>
          <w:rFonts w:ascii="標楷體" w:eastAsia="標楷體" w:hAnsi="標楷體" w:cs="Times New Roman" w:hint="eastAsia"/>
          <w:kern w:val="0"/>
          <w:szCs w:val="24"/>
        </w:rPr>
      </w:pPr>
      <w:r w:rsidRPr="002616F0">
        <w:rPr>
          <w:rFonts w:ascii="標楷體" w:eastAsia="標楷體" w:hAnsi="標楷體" w:cs="Times New Roman"/>
          <w:kern w:val="0"/>
          <w:szCs w:val="24"/>
        </w:rPr>
        <w:t>一、依據行政院秘書處</w:t>
      </w:r>
      <w:smartTag w:uri="urn:schemas-microsoft-com:office:smarttags" w:element="chsdate">
        <w:smartTagPr>
          <w:attr w:name="Year" w:val="1993"/>
          <w:attr w:name="Month" w:val="10"/>
          <w:attr w:name="Day" w:val="11"/>
          <w:attr w:name="IsLunarDate" w:val="False"/>
          <w:attr w:name="IsROCDate" w:val="False"/>
        </w:smartTagPr>
        <w:r w:rsidRPr="002616F0">
          <w:rPr>
            <w:rFonts w:ascii="標楷體" w:eastAsia="標楷體" w:hAnsi="標楷體" w:cs="Times New Roman" w:hint="eastAsia"/>
            <w:kern w:val="0"/>
            <w:szCs w:val="24"/>
          </w:rPr>
          <w:t>93</w:t>
        </w:r>
        <w:r w:rsidRPr="002616F0">
          <w:rPr>
            <w:rFonts w:ascii="標楷體" w:eastAsia="標楷體" w:hAnsi="標楷體" w:cs="Times New Roman"/>
            <w:kern w:val="0"/>
            <w:szCs w:val="24"/>
          </w:rPr>
          <w:t>年</w:t>
        </w:r>
        <w:r w:rsidRPr="002616F0">
          <w:rPr>
            <w:rFonts w:ascii="標楷體" w:eastAsia="標楷體" w:hAnsi="標楷體" w:cs="Times New Roman" w:hint="eastAsia"/>
            <w:kern w:val="0"/>
            <w:szCs w:val="24"/>
          </w:rPr>
          <w:t>10</w:t>
        </w:r>
        <w:r w:rsidRPr="002616F0">
          <w:rPr>
            <w:rFonts w:ascii="標楷體" w:eastAsia="標楷體" w:hAnsi="標楷體" w:cs="Times New Roman"/>
            <w:kern w:val="0"/>
            <w:szCs w:val="24"/>
          </w:rPr>
          <w:t>月</w:t>
        </w:r>
        <w:r w:rsidRPr="002616F0">
          <w:rPr>
            <w:rFonts w:ascii="標楷體" w:eastAsia="標楷體" w:hAnsi="標楷體" w:cs="Times New Roman" w:hint="eastAsia"/>
            <w:kern w:val="0"/>
            <w:szCs w:val="24"/>
          </w:rPr>
          <w:t>11</w:t>
        </w:r>
        <w:r w:rsidRPr="002616F0">
          <w:rPr>
            <w:rFonts w:ascii="標楷體" w:eastAsia="標楷體" w:hAnsi="標楷體" w:cs="Times New Roman"/>
            <w:kern w:val="0"/>
            <w:szCs w:val="24"/>
          </w:rPr>
          <w:t>日</w:t>
        </w:r>
      </w:smartTag>
      <w:r w:rsidRPr="002616F0">
        <w:rPr>
          <w:rFonts w:ascii="標楷體" w:eastAsia="標楷體" w:hAnsi="標楷體" w:cs="Times New Roman"/>
          <w:kern w:val="0"/>
          <w:szCs w:val="24"/>
        </w:rPr>
        <w:t>院臺祕字第</w:t>
      </w:r>
      <w:r w:rsidRPr="002616F0">
        <w:rPr>
          <w:rFonts w:ascii="標楷體" w:eastAsia="標楷體" w:hAnsi="標楷體" w:cs="Times New Roman" w:hint="eastAsia"/>
          <w:kern w:val="0"/>
          <w:szCs w:val="24"/>
        </w:rPr>
        <w:t>0930089966</w:t>
      </w:r>
      <w:r w:rsidRPr="002616F0">
        <w:rPr>
          <w:rFonts w:ascii="標楷體" w:eastAsia="標楷體" w:hAnsi="標楷體" w:cs="Times New Roman"/>
          <w:kern w:val="0"/>
          <w:szCs w:val="24"/>
        </w:rPr>
        <w:t>號函檢送本（</w:t>
      </w:r>
      <w:r w:rsidRPr="002616F0">
        <w:rPr>
          <w:rFonts w:ascii="標楷體" w:eastAsia="標楷體" w:hAnsi="標楷體" w:cs="Times New Roman" w:hint="eastAsia"/>
          <w:kern w:val="0"/>
          <w:szCs w:val="24"/>
        </w:rPr>
        <w:t>93</w:t>
      </w:r>
      <w:r w:rsidRPr="002616F0">
        <w:rPr>
          <w:rFonts w:ascii="標楷體" w:eastAsia="標楷體" w:hAnsi="標楷體" w:cs="Times New Roman"/>
          <w:kern w:val="0"/>
          <w:szCs w:val="24"/>
        </w:rPr>
        <w:t>）年</w:t>
      </w:r>
      <w:r w:rsidRPr="002616F0">
        <w:rPr>
          <w:rFonts w:ascii="標楷體" w:eastAsia="標楷體" w:hAnsi="標楷體" w:cs="Times New Roman" w:hint="eastAsia"/>
          <w:kern w:val="0"/>
          <w:szCs w:val="24"/>
        </w:rPr>
        <w:t>10</w:t>
      </w:r>
      <w:r w:rsidRPr="002616F0">
        <w:rPr>
          <w:rFonts w:ascii="標楷體" w:eastAsia="標楷體" w:hAnsi="標楷體" w:cs="Times New Roman"/>
          <w:kern w:val="0"/>
          <w:szCs w:val="24"/>
        </w:rPr>
        <w:t>月</w:t>
      </w:r>
      <w:r w:rsidRPr="002616F0">
        <w:rPr>
          <w:rFonts w:ascii="標楷體" w:eastAsia="標楷體" w:hAnsi="標楷體" w:cs="Times New Roman" w:hint="eastAsia"/>
          <w:kern w:val="0"/>
          <w:szCs w:val="24"/>
        </w:rPr>
        <w:t>4</w:t>
      </w:r>
      <w:r w:rsidRPr="002616F0">
        <w:rPr>
          <w:rFonts w:ascii="標楷體" w:eastAsia="標楷體" w:hAnsi="標楷體" w:cs="Times New Roman"/>
          <w:kern w:val="0"/>
          <w:szCs w:val="24"/>
        </w:rPr>
        <w:t>日研商「直轄市政府所屬機關及學校之組織規程應否報院備查」會議結論辦理。</w:t>
      </w:r>
    </w:p>
    <w:p w:rsidR="002616F0" w:rsidRPr="002616F0" w:rsidRDefault="002616F0" w:rsidP="002616F0">
      <w:pPr>
        <w:tabs>
          <w:tab w:val="left" w:pos="660"/>
        </w:tabs>
        <w:spacing w:line="340" w:lineRule="exact"/>
        <w:ind w:leftChars="200" w:left="960" w:hangingChars="200" w:hanging="480"/>
        <w:jc w:val="both"/>
        <w:rPr>
          <w:rFonts w:ascii="標楷體" w:eastAsia="標楷體" w:hAnsi="標楷體" w:cs="Times New Roman" w:hint="eastAsia"/>
          <w:kern w:val="0"/>
          <w:szCs w:val="24"/>
        </w:rPr>
      </w:pPr>
      <w:r w:rsidRPr="002616F0">
        <w:rPr>
          <w:rFonts w:ascii="標楷體" w:eastAsia="標楷體" w:hAnsi="標楷體" w:cs="Times New Roman"/>
          <w:kern w:val="0"/>
          <w:szCs w:val="24"/>
        </w:rPr>
        <w:t>二、直轄市政府、縣（市）政府及鄉（鎮、市）公所所屬機關或學校之組織規程，依地方制度法第</w:t>
      </w:r>
      <w:r w:rsidRPr="002616F0">
        <w:rPr>
          <w:rFonts w:ascii="標楷體" w:eastAsia="標楷體" w:hAnsi="標楷體" w:cs="Times New Roman" w:hint="eastAsia"/>
          <w:kern w:val="0"/>
          <w:szCs w:val="24"/>
        </w:rPr>
        <w:t>62</w:t>
      </w:r>
      <w:r w:rsidRPr="002616F0">
        <w:rPr>
          <w:rFonts w:ascii="標楷體" w:eastAsia="標楷體" w:hAnsi="標楷體" w:cs="Times New Roman"/>
          <w:kern w:val="0"/>
          <w:szCs w:val="24"/>
        </w:rPr>
        <w:t>條規定由權責機關發布後，除涉及考銓業務仍應依同條第五項規定函送考試院備查外，自即日起，毋需再行函報上級政府備查。本部</w:t>
      </w:r>
      <w:smartTag w:uri="urn:schemas-microsoft-com:office:smarttags" w:element="chsdate">
        <w:smartTagPr>
          <w:attr w:name="Year" w:val="1988"/>
          <w:attr w:name="Month" w:val="2"/>
          <w:attr w:name="Day" w:val="23"/>
          <w:attr w:name="IsLunarDate" w:val="False"/>
          <w:attr w:name="IsROCDate" w:val="False"/>
        </w:smartTagPr>
        <w:r w:rsidRPr="002616F0">
          <w:rPr>
            <w:rFonts w:ascii="標楷體" w:eastAsia="標楷體" w:hAnsi="標楷體" w:cs="Times New Roman" w:hint="eastAsia"/>
            <w:kern w:val="0"/>
            <w:szCs w:val="24"/>
          </w:rPr>
          <w:t>88</w:t>
        </w:r>
        <w:r w:rsidRPr="002616F0">
          <w:rPr>
            <w:rFonts w:ascii="標楷體" w:eastAsia="標楷體" w:hAnsi="標楷體" w:cs="Times New Roman"/>
            <w:kern w:val="0"/>
            <w:szCs w:val="24"/>
          </w:rPr>
          <w:t>年</w:t>
        </w:r>
        <w:r w:rsidRPr="002616F0">
          <w:rPr>
            <w:rFonts w:ascii="標楷體" w:eastAsia="標楷體" w:hAnsi="標楷體" w:cs="Times New Roman" w:hint="eastAsia"/>
            <w:kern w:val="0"/>
            <w:szCs w:val="24"/>
          </w:rPr>
          <w:t>2</w:t>
        </w:r>
        <w:r w:rsidRPr="002616F0">
          <w:rPr>
            <w:rFonts w:ascii="標楷體" w:eastAsia="標楷體" w:hAnsi="標楷體" w:cs="Times New Roman"/>
            <w:kern w:val="0"/>
            <w:szCs w:val="24"/>
          </w:rPr>
          <w:t>月</w:t>
        </w:r>
        <w:r w:rsidRPr="002616F0">
          <w:rPr>
            <w:rFonts w:ascii="標楷體" w:eastAsia="標楷體" w:hAnsi="標楷體" w:cs="Times New Roman" w:hint="eastAsia"/>
            <w:kern w:val="0"/>
            <w:szCs w:val="24"/>
          </w:rPr>
          <w:t>23</w:t>
        </w:r>
        <w:r w:rsidRPr="002616F0">
          <w:rPr>
            <w:rFonts w:ascii="標楷體" w:eastAsia="標楷體" w:hAnsi="標楷體" w:cs="Times New Roman"/>
            <w:kern w:val="0"/>
            <w:szCs w:val="24"/>
          </w:rPr>
          <w:t>日</w:t>
        </w:r>
      </w:smartTag>
      <w:r w:rsidRPr="002616F0">
        <w:rPr>
          <w:rFonts w:ascii="標楷體" w:eastAsia="標楷體" w:hAnsi="標楷體" w:cs="Times New Roman"/>
          <w:kern w:val="0"/>
          <w:szCs w:val="24"/>
        </w:rPr>
        <w:t>台（</w:t>
      </w:r>
      <w:r w:rsidRPr="002616F0">
        <w:rPr>
          <w:rFonts w:ascii="標楷體" w:eastAsia="標楷體" w:hAnsi="標楷體" w:cs="Times New Roman" w:hint="eastAsia"/>
          <w:kern w:val="0"/>
          <w:szCs w:val="24"/>
        </w:rPr>
        <w:t>88</w:t>
      </w:r>
      <w:r w:rsidRPr="002616F0">
        <w:rPr>
          <w:rFonts w:ascii="標楷體" w:eastAsia="標楷體" w:hAnsi="標楷體" w:cs="Times New Roman"/>
          <w:kern w:val="0"/>
          <w:szCs w:val="24"/>
        </w:rPr>
        <w:t>）內民字第</w:t>
      </w:r>
      <w:r w:rsidRPr="002616F0">
        <w:rPr>
          <w:rFonts w:ascii="標楷體" w:eastAsia="標楷體" w:hAnsi="標楷體" w:cs="Times New Roman" w:hint="eastAsia"/>
          <w:kern w:val="0"/>
          <w:szCs w:val="24"/>
        </w:rPr>
        <w:t>8802574</w:t>
      </w:r>
      <w:r w:rsidRPr="002616F0">
        <w:rPr>
          <w:rFonts w:ascii="標楷體" w:eastAsia="標楷體" w:hAnsi="標楷體" w:cs="Times New Roman"/>
          <w:kern w:val="0"/>
          <w:szCs w:val="24"/>
        </w:rPr>
        <w:t>號函及</w:t>
      </w:r>
      <w:smartTag w:uri="urn:schemas-microsoft-com:office:smarttags" w:element="chsdate">
        <w:smartTagPr>
          <w:attr w:name="Year" w:val="1989"/>
          <w:attr w:name="Month" w:val="3"/>
          <w:attr w:name="Day" w:val="15"/>
          <w:attr w:name="IsLunarDate" w:val="False"/>
          <w:attr w:name="IsROCDate" w:val="False"/>
        </w:smartTagPr>
        <w:r w:rsidRPr="002616F0">
          <w:rPr>
            <w:rFonts w:ascii="標楷體" w:eastAsia="標楷體" w:hAnsi="標楷體" w:cs="Times New Roman" w:hint="eastAsia"/>
            <w:kern w:val="0"/>
            <w:szCs w:val="24"/>
          </w:rPr>
          <w:t>89</w:t>
        </w:r>
        <w:r w:rsidRPr="002616F0">
          <w:rPr>
            <w:rFonts w:ascii="標楷體" w:eastAsia="標楷體" w:hAnsi="標楷體" w:cs="Times New Roman"/>
            <w:kern w:val="0"/>
            <w:szCs w:val="24"/>
          </w:rPr>
          <w:t>年</w:t>
        </w:r>
        <w:r w:rsidRPr="002616F0">
          <w:rPr>
            <w:rFonts w:ascii="標楷體" w:eastAsia="標楷體" w:hAnsi="標楷體" w:cs="Times New Roman" w:hint="eastAsia"/>
            <w:kern w:val="0"/>
            <w:szCs w:val="24"/>
          </w:rPr>
          <w:t>3</w:t>
        </w:r>
        <w:r w:rsidRPr="002616F0">
          <w:rPr>
            <w:rFonts w:ascii="標楷體" w:eastAsia="標楷體" w:hAnsi="標楷體" w:cs="Times New Roman"/>
            <w:kern w:val="0"/>
            <w:szCs w:val="24"/>
          </w:rPr>
          <w:t>月</w:t>
        </w:r>
        <w:r w:rsidRPr="002616F0">
          <w:rPr>
            <w:rFonts w:ascii="標楷體" w:eastAsia="標楷體" w:hAnsi="標楷體" w:cs="Times New Roman" w:hint="eastAsia"/>
            <w:kern w:val="0"/>
            <w:szCs w:val="24"/>
          </w:rPr>
          <w:t>15</w:t>
        </w:r>
        <w:r w:rsidRPr="002616F0">
          <w:rPr>
            <w:rFonts w:ascii="標楷體" w:eastAsia="標楷體" w:hAnsi="標楷體" w:cs="Times New Roman"/>
            <w:kern w:val="0"/>
            <w:szCs w:val="24"/>
          </w:rPr>
          <w:t>日</w:t>
        </w:r>
      </w:smartTag>
      <w:r w:rsidRPr="002616F0">
        <w:rPr>
          <w:rFonts w:ascii="標楷體" w:eastAsia="標楷體" w:hAnsi="標楷體" w:cs="Times New Roman"/>
          <w:kern w:val="0"/>
          <w:szCs w:val="24"/>
        </w:rPr>
        <w:t>台（</w:t>
      </w:r>
      <w:r w:rsidRPr="002616F0">
        <w:rPr>
          <w:rFonts w:ascii="標楷體" w:eastAsia="標楷體" w:hAnsi="標楷體" w:cs="Times New Roman" w:hint="eastAsia"/>
          <w:kern w:val="0"/>
          <w:szCs w:val="24"/>
        </w:rPr>
        <w:t>89</w:t>
      </w:r>
      <w:r w:rsidRPr="002616F0">
        <w:rPr>
          <w:rFonts w:ascii="標楷體" w:eastAsia="標楷體" w:hAnsi="標楷體" w:cs="Times New Roman"/>
          <w:kern w:val="0"/>
          <w:szCs w:val="24"/>
        </w:rPr>
        <w:t>）內民字第</w:t>
      </w:r>
      <w:r w:rsidRPr="002616F0">
        <w:rPr>
          <w:rFonts w:ascii="標楷體" w:eastAsia="標楷體" w:hAnsi="標楷體" w:cs="Times New Roman" w:hint="eastAsia"/>
          <w:kern w:val="0"/>
          <w:szCs w:val="24"/>
        </w:rPr>
        <w:t>8903265</w:t>
      </w:r>
      <w:r w:rsidRPr="002616F0">
        <w:rPr>
          <w:rFonts w:ascii="標楷體" w:eastAsia="標楷體" w:hAnsi="標楷體" w:cs="Times New Roman"/>
          <w:kern w:val="0"/>
          <w:szCs w:val="24"/>
        </w:rPr>
        <w:t>號函釋，有關直轄市政府、縣（市）政府所屬機關或學校之組織規程，應依地方制度法第</w:t>
      </w:r>
      <w:r w:rsidRPr="002616F0">
        <w:rPr>
          <w:rFonts w:ascii="標楷體" w:eastAsia="標楷體" w:hAnsi="標楷體" w:cs="Times New Roman" w:hint="eastAsia"/>
          <w:kern w:val="0"/>
          <w:szCs w:val="24"/>
        </w:rPr>
        <w:t>27</w:t>
      </w:r>
      <w:r w:rsidRPr="002616F0">
        <w:rPr>
          <w:rFonts w:ascii="標楷體" w:eastAsia="標楷體" w:hAnsi="標楷體" w:cs="Times New Roman"/>
          <w:kern w:val="0"/>
          <w:szCs w:val="24"/>
        </w:rPr>
        <w:t>條第</w:t>
      </w:r>
      <w:r w:rsidRPr="002616F0">
        <w:rPr>
          <w:rFonts w:ascii="標楷體" w:eastAsia="標楷體" w:hAnsi="標楷體" w:cs="Times New Roman" w:hint="eastAsia"/>
          <w:kern w:val="0"/>
          <w:szCs w:val="24"/>
        </w:rPr>
        <w:t>3</w:t>
      </w:r>
      <w:r w:rsidRPr="002616F0">
        <w:rPr>
          <w:rFonts w:ascii="標楷體" w:eastAsia="標楷體" w:hAnsi="標楷體" w:cs="Times New Roman"/>
          <w:kern w:val="0"/>
          <w:szCs w:val="24"/>
        </w:rPr>
        <w:t>項規定，函報上級政府備查一節，與上開意旨不符，併予停止適用。</w:t>
      </w:r>
    </w:p>
    <w:p w:rsidR="002616F0" w:rsidRPr="002616F0" w:rsidRDefault="002616F0" w:rsidP="002616F0">
      <w:pPr>
        <w:tabs>
          <w:tab w:val="left" w:pos="660"/>
        </w:tabs>
        <w:spacing w:line="340" w:lineRule="exact"/>
        <w:ind w:leftChars="200" w:left="960" w:hangingChars="200" w:hanging="480"/>
        <w:jc w:val="both"/>
        <w:rPr>
          <w:rFonts w:ascii="標楷體" w:eastAsia="標楷體" w:hAnsi="標楷體" w:cs="Times New Roman" w:hint="eastAsia"/>
          <w:kern w:val="0"/>
          <w:szCs w:val="24"/>
        </w:rPr>
      </w:pPr>
      <w:r w:rsidRPr="002616F0">
        <w:rPr>
          <w:rFonts w:ascii="標楷體" w:eastAsia="標楷體" w:hAnsi="標楷體" w:cs="Times New Roman"/>
          <w:kern w:val="0"/>
          <w:szCs w:val="24"/>
        </w:rPr>
        <w:lastRenderedPageBreak/>
        <w:t>三、另基於地方行政、立法分立與相互制衡之制度及意旨，直轄市政府、縣（市）政府及鄉（鎮、市）公所所屬機關或學校之組織規程於發布後，仍應函送報各該地方立法機關查照。</w:t>
      </w:r>
    </w:p>
    <w:p w:rsidR="002616F0" w:rsidRPr="002616F0" w:rsidRDefault="002616F0" w:rsidP="002616F0">
      <w:pPr>
        <w:spacing w:line="340" w:lineRule="exact"/>
        <w:rPr>
          <w:rFonts w:ascii="Times New Roman" w:eastAsia="新細明體" w:hAnsi="Times New Roman" w:cs="Times New Roman"/>
          <w:szCs w:val="24"/>
        </w:rPr>
      </w:pP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2616F0" w:rsidRDefault="002616F0" w:rsidP="002616F0">
      <w:pPr>
        <w:spacing w:afterLines="50" w:after="180" w:line="52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全國法規英譯作業規範</w:t>
      </w:r>
    </w:p>
    <w:p w:rsidR="002616F0" w:rsidRPr="002616F0" w:rsidRDefault="002616F0" w:rsidP="002616F0">
      <w:pPr>
        <w:spacing w:afterLines="50" w:after="180" w:line="240" w:lineRule="exact"/>
        <w:ind w:leftChars="600" w:left="1440"/>
        <w:jc w:val="right"/>
        <w:rPr>
          <w:rFonts w:ascii="標楷體" w:eastAsia="標楷體" w:hAnsi="標楷體" w:cs="Times New Roman" w:hint="eastAsia"/>
          <w:sz w:val="20"/>
          <w:szCs w:val="20"/>
        </w:rPr>
      </w:pPr>
      <w:smartTag w:uri="urn:schemas-microsoft-com:office:smarttags" w:element="chsdate">
        <w:smartTagPr>
          <w:attr w:name="Year" w:val="1993"/>
          <w:attr w:name="Month" w:val="5"/>
          <w:attr w:name="Day" w:val="4"/>
          <w:attr w:name="IsLunarDate" w:val="False"/>
          <w:attr w:name="IsROCDate" w:val="False"/>
        </w:smartTagPr>
        <w:r w:rsidRPr="002616F0">
          <w:rPr>
            <w:rFonts w:ascii="標楷體" w:eastAsia="標楷體" w:hAnsi="標楷體" w:cs="Times New Roman" w:hint="eastAsia"/>
            <w:sz w:val="20"/>
            <w:szCs w:val="20"/>
          </w:rPr>
          <w:t>93年5月4日</w:t>
        </w:r>
      </w:smartTag>
      <w:r w:rsidRPr="002616F0">
        <w:rPr>
          <w:rFonts w:ascii="標楷體" w:eastAsia="標楷體" w:hAnsi="標楷體" w:cs="Times New Roman" w:hint="eastAsia"/>
          <w:sz w:val="20"/>
          <w:szCs w:val="20"/>
        </w:rPr>
        <w:t>行政院院臺規字第0930084790號函</w:t>
      </w:r>
    </w:p>
    <w:p w:rsidR="002616F0" w:rsidRPr="002616F0" w:rsidRDefault="002616F0" w:rsidP="002616F0">
      <w:pPr>
        <w:spacing w:line="340" w:lineRule="exact"/>
        <w:ind w:left="48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一、為營造英語生活環境，因應全球化及國際化需求，使行政院及所屬各級行政機關（以下簡稱各機關）主管之中央法規英譯有一致之作業方式，特訂定本規範。</w:t>
      </w:r>
    </w:p>
    <w:p w:rsidR="002616F0" w:rsidRPr="002616F0" w:rsidRDefault="002616F0" w:rsidP="002616F0">
      <w:pPr>
        <w:spacing w:line="340" w:lineRule="exact"/>
        <w:ind w:left="48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二、本規範所定中央法規如下：</w:t>
      </w:r>
    </w:p>
    <w:p w:rsidR="002616F0" w:rsidRPr="002616F0" w:rsidRDefault="002616F0" w:rsidP="002616F0">
      <w:pPr>
        <w:spacing w:line="340" w:lineRule="exact"/>
        <w:ind w:leftChars="200" w:left="120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（一）憲法。</w:t>
      </w:r>
    </w:p>
    <w:p w:rsidR="002616F0" w:rsidRPr="002616F0" w:rsidRDefault="002616F0" w:rsidP="002616F0">
      <w:pPr>
        <w:spacing w:line="340" w:lineRule="exact"/>
        <w:ind w:leftChars="200" w:left="120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（二）法律：中央法規標準法第2條所稱之法、律、條例及通則。</w:t>
      </w:r>
    </w:p>
    <w:p w:rsidR="002616F0" w:rsidRPr="002616F0" w:rsidRDefault="002616F0" w:rsidP="002616F0">
      <w:pPr>
        <w:spacing w:line="340" w:lineRule="exact"/>
        <w:ind w:leftChars="200" w:left="120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（三）命令：中央法規標準法第3條所稱之規程、規則、細則、辦法、綱要、標準及準則。</w:t>
      </w:r>
    </w:p>
    <w:p w:rsidR="002616F0" w:rsidRPr="002616F0" w:rsidRDefault="002616F0" w:rsidP="002616F0">
      <w:pPr>
        <w:spacing w:line="340" w:lineRule="exact"/>
        <w:ind w:left="48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三、中央法規涉及外國人、機構或團體者，各機關應譯為英文。</w:t>
      </w:r>
    </w:p>
    <w:p w:rsidR="002616F0" w:rsidRPr="002616F0" w:rsidRDefault="002616F0" w:rsidP="002616F0">
      <w:pPr>
        <w:spacing w:line="340" w:lineRule="exact"/>
        <w:ind w:leftChars="200" w:left="480"/>
        <w:jc w:val="both"/>
        <w:rPr>
          <w:rFonts w:ascii="標楷體" w:eastAsia="標楷體" w:hAnsi="標楷體" w:cs="Times New Roman" w:hint="eastAsia"/>
          <w:szCs w:val="24"/>
        </w:rPr>
      </w:pPr>
      <w:r w:rsidRPr="002616F0">
        <w:rPr>
          <w:rFonts w:ascii="標楷體" w:eastAsia="標楷體" w:hAnsi="標楷體" w:cs="Times New Roman" w:hint="eastAsia"/>
          <w:szCs w:val="24"/>
        </w:rPr>
        <w:t>中央法規不涉及外國人、機構或團體者，各機關認有必要，得譯為英文。</w:t>
      </w:r>
    </w:p>
    <w:p w:rsidR="002616F0" w:rsidRPr="002616F0" w:rsidRDefault="002616F0" w:rsidP="002616F0">
      <w:pPr>
        <w:spacing w:line="340" w:lineRule="exact"/>
        <w:ind w:leftChars="200" w:left="480"/>
        <w:jc w:val="both"/>
        <w:rPr>
          <w:rFonts w:ascii="標楷體" w:eastAsia="標楷體" w:hAnsi="標楷體" w:cs="Times New Roman" w:hint="eastAsia"/>
          <w:szCs w:val="24"/>
        </w:rPr>
      </w:pPr>
      <w:r w:rsidRPr="002616F0">
        <w:rPr>
          <w:rFonts w:ascii="標楷體" w:eastAsia="標楷體" w:hAnsi="標楷體" w:cs="Times New Roman" w:hint="eastAsia"/>
          <w:szCs w:val="24"/>
        </w:rPr>
        <w:t>中央法規未依前二項規定譯為英文者，行政院認有必要，得要求主管機關譯為英文。</w:t>
      </w:r>
    </w:p>
    <w:p w:rsidR="002616F0" w:rsidRPr="002616F0" w:rsidRDefault="002616F0" w:rsidP="002616F0">
      <w:pPr>
        <w:spacing w:line="340" w:lineRule="exact"/>
        <w:ind w:left="48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四、各機關主管之中央法規譯為英文時，應參照法規名稱英譯統一標準表規定辦理；同一用詞所譯詞彙不一致，而有統一之必要者，由行政院法規委員會會同法務部協商相關機關後統一之。</w:t>
      </w:r>
    </w:p>
    <w:p w:rsidR="002616F0" w:rsidRPr="002616F0" w:rsidRDefault="002616F0" w:rsidP="002616F0">
      <w:pPr>
        <w:spacing w:line="340" w:lineRule="exact"/>
        <w:ind w:left="48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五、中央法規譯為英文，應於該法規制（訂）定或修正公（發）布之日起6個月內為之，並依全國法規電腦處理作業規範之規定，通報全國法規資料庫。</w:t>
      </w:r>
    </w:p>
    <w:p w:rsidR="002616F0" w:rsidRPr="002616F0" w:rsidRDefault="002616F0" w:rsidP="002616F0">
      <w:pPr>
        <w:spacing w:line="340" w:lineRule="exact"/>
        <w:ind w:leftChars="200" w:left="480"/>
        <w:jc w:val="both"/>
        <w:rPr>
          <w:rFonts w:ascii="標楷體" w:eastAsia="標楷體" w:hAnsi="標楷體" w:cs="Times New Roman" w:hint="eastAsia"/>
          <w:szCs w:val="24"/>
        </w:rPr>
      </w:pPr>
      <w:r w:rsidRPr="002616F0">
        <w:rPr>
          <w:rFonts w:ascii="標楷體" w:eastAsia="標楷體" w:hAnsi="標楷體" w:cs="Times New Roman" w:hint="eastAsia"/>
          <w:szCs w:val="24"/>
        </w:rPr>
        <w:t>本規範生效前已施行之中央法規，各機關應擬具英譯計</w:t>
      </w:r>
      <w:r w:rsidRPr="002616F0">
        <w:rPr>
          <w:rFonts w:ascii="標楷體" w:eastAsia="標楷體" w:hAnsi="標楷體" w:cs="Times New Roman" w:hint="eastAsia"/>
          <w:szCs w:val="24"/>
        </w:rPr>
        <w:lastRenderedPageBreak/>
        <w:t>畫及時程，於中華民國94年12月31日前完成英譯作業，並通報全國法規資料庫。但有特殊情形無法於期限內完成者，得報經行政院同意展延之。</w:t>
      </w:r>
    </w:p>
    <w:p w:rsidR="002616F0" w:rsidRPr="002616F0" w:rsidRDefault="002616F0" w:rsidP="002616F0">
      <w:pPr>
        <w:spacing w:line="340" w:lineRule="exact"/>
        <w:ind w:left="48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六、中央法規之施行日期授權由各機關另定者，各機關應於訂定施行日期時，將施行令之英譯文通報全國法規資料庫。</w:t>
      </w:r>
    </w:p>
    <w:p w:rsidR="002616F0" w:rsidRPr="002616F0" w:rsidRDefault="002616F0" w:rsidP="002616F0">
      <w:pPr>
        <w:spacing w:line="340" w:lineRule="exact"/>
        <w:ind w:left="480" w:hangingChars="200" w:hanging="480"/>
        <w:jc w:val="both"/>
        <w:rPr>
          <w:rFonts w:ascii="標楷體" w:eastAsia="標楷體" w:hAnsi="標楷體" w:cs="Times New Roman" w:hint="eastAsia"/>
          <w:szCs w:val="24"/>
        </w:rPr>
      </w:pPr>
      <w:r w:rsidRPr="002616F0">
        <w:rPr>
          <w:rFonts w:ascii="標楷體" w:eastAsia="標楷體" w:hAnsi="標楷體" w:cs="Times New Roman" w:hint="eastAsia"/>
          <w:szCs w:val="24"/>
        </w:rPr>
        <w:t>七、各機關主管中央法規英譯作業情形，依全國法規電腦處理作業規範之規定予以考核。</w:t>
      </w:r>
    </w:p>
    <w:p w:rsidR="002616F0" w:rsidRPr="002616F0" w:rsidRDefault="002616F0" w:rsidP="002616F0">
      <w:pPr>
        <w:spacing w:line="340" w:lineRule="exact"/>
        <w:ind w:left="480" w:hangingChars="200" w:hanging="480"/>
        <w:jc w:val="both"/>
        <w:rPr>
          <w:rFonts w:ascii="標楷體" w:eastAsia="標楷體" w:hAnsi="標楷體" w:cs="Times New Roman"/>
          <w:szCs w:val="24"/>
        </w:rPr>
      </w:pPr>
      <w:r w:rsidRPr="002616F0">
        <w:rPr>
          <w:rFonts w:ascii="標楷體" w:eastAsia="標楷體" w:hAnsi="標楷體" w:cs="Times New Roman" w:hint="eastAsia"/>
          <w:szCs w:val="24"/>
        </w:rPr>
        <w:t>八、行政程序法第159條所定之行政規則，各機關認有譯為英文之必要者，準用本規範之規定。</w:t>
      </w: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2616F0" w:rsidRDefault="002616F0" w:rsidP="002616F0">
      <w:pPr>
        <w:spacing w:afterLines="50" w:after="180" w:line="320" w:lineRule="exact"/>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法規名稱英譯統一標準</w:t>
      </w:r>
    </w:p>
    <w:p w:rsidR="002616F0" w:rsidRPr="002616F0" w:rsidRDefault="002616F0" w:rsidP="002616F0">
      <w:pPr>
        <w:spacing w:afterLines="50" w:after="180" w:line="320" w:lineRule="exact"/>
        <w:ind w:leftChars="600" w:left="1440"/>
        <w:jc w:val="right"/>
        <w:rPr>
          <w:rFonts w:ascii="標楷體" w:eastAsia="標楷體" w:hAnsi="標楷體" w:cs="Times New Roman" w:hint="eastAsia"/>
          <w:sz w:val="20"/>
          <w:szCs w:val="20"/>
        </w:rPr>
      </w:pPr>
      <w:smartTag w:uri="urn:schemas-microsoft-com:office:smarttags" w:element="chsdate">
        <w:smartTagPr>
          <w:attr w:name="IsROCDate" w:val="False"/>
          <w:attr w:name="IsLunarDate" w:val="False"/>
          <w:attr w:name="Day" w:val="3"/>
          <w:attr w:name="Month" w:val="7"/>
          <w:attr w:name="Year" w:val="1992"/>
        </w:smartTagPr>
        <w:r w:rsidRPr="002616F0">
          <w:rPr>
            <w:rFonts w:ascii="標楷體" w:eastAsia="標楷體" w:hAnsi="標楷體" w:cs="Times New Roman" w:hint="eastAsia"/>
            <w:sz w:val="20"/>
            <w:szCs w:val="20"/>
          </w:rPr>
          <w:t>92年7月3日</w:t>
        </w:r>
      </w:smartTag>
      <w:r w:rsidRPr="002616F0">
        <w:rPr>
          <w:rFonts w:ascii="標楷體" w:eastAsia="標楷體" w:hAnsi="標楷體" w:cs="Times New Roman" w:hint="eastAsia"/>
          <w:sz w:val="20"/>
          <w:szCs w:val="20"/>
        </w:rPr>
        <w:t>行政院院臺規字第0920086471號函</w:t>
      </w:r>
    </w:p>
    <w:p w:rsidR="002616F0" w:rsidRPr="002616F0" w:rsidRDefault="002616F0" w:rsidP="002616F0">
      <w:pPr>
        <w:spacing w:afterLines="50" w:after="180"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一、憲法：</w:t>
      </w:r>
    </w:p>
    <w:tbl>
      <w:tblPr>
        <w:tblW w:w="623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007"/>
        <w:gridCol w:w="1007"/>
        <w:gridCol w:w="2356"/>
        <w:gridCol w:w="1867"/>
      </w:tblGrid>
      <w:tr w:rsidR="002616F0" w:rsidRPr="002616F0" w:rsidTr="0030560E">
        <w:tblPrEx>
          <w:tblCellMar>
            <w:top w:w="0" w:type="dxa"/>
            <w:bottom w:w="0" w:type="dxa"/>
          </w:tblCellMar>
        </w:tblPrEx>
        <w:trPr>
          <w:trHeight w:val="813"/>
        </w:trPr>
        <w:tc>
          <w:tcPr>
            <w:tcW w:w="993" w:type="dxa"/>
            <w:vAlign w:val="center"/>
          </w:tcPr>
          <w:p w:rsidR="002616F0" w:rsidRPr="002616F0" w:rsidRDefault="002616F0" w:rsidP="002616F0">
            <w:pPr>
              <w:spacing w:line="32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法規名稱</w:t>
            </w:r>
          </w:p>
        </w:tc>
        <w:tc>
          <w:tcPr>
            <w:tcW w:w="993"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使用原則</w:t>
            </w:r>
          </w:p>
        </w:tc>
        <w:tc>
          <w:tcPr>
            <w:tcW w:w="2324"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法規名稱英譯</w:t>
            </w: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標準化用語</w:t>
            </w:r>
          </w:p>
        </w:tc>
        <w:tc>
          <w:tcPr>
            <w:tcW w:w="1841"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說       明</w:t>
            </w:r>
          </w:p>
        </w:tc>
      </w:tr>
      <w:tr w:rsidR="002616F0" w:rsidRPr="002616F0" w:rsidTr="0030560E">
        <w:tblPrEx>
          <w:tblCellMar>
            <w:top w:w="0" w:type="dxa"/>
            <w:bottom w:w="0" w:type="dxa"/>
          </w:tblCellMar>
        </w:tblPrEx>
        <w:trPr>
          <w:trHeight w:val="750"/>
        </w:trPr>
        <w:tc>
          <w:tcPr>
            <w:tcW w:w="993" w:type="dxa"/>
            <w:vAlign w:val="center"/>
          </w:tcPr>
          <w:p w:rsidR="002616F0" w:rsidRPr="002616F0" w:rsidRDefault="002616F0" w:rsidP="002616F0">
            <w:pPr>
              <w:spacing w:line="32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憲 法</w:t>
            </w:r>
          </w:p>
        </w:tc>
        <w:tc>
          <w:tcPr>
            <w:tcW w:w="993"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p>
        </w:tc>
        <w:tc>
          <w:tcPr>
            <w:tcW w:w="2324"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The Constitution</w:t>
            </w:r>
          </w:p>
        </w:tc>
        <w:tc>
          <w:tcPr>
            <w:tcW w:w="1841" w:type="dxa"/>
            <w:vAlign w:val="center"/>
          </w:tcPr>
          <w:p w:rsidR="002616F0" w:rsidRPr="002616F0" w:rsidRDefault="002616F0" w:rsidP="002616F0">
            <w:pPr>
              <w:spacing w:line="320" w:lineRule="exact"/>
              <w:jc w:val="both"/>
              <w:rPr>
                <w:rFonts w:ascii="標楷體" w:eastAsia="標楷體" w:hAnsi="標楷體" w:cs="Times New Roman"/>
                <w:sz w:val="22"/>
                <w:szCs w:val="24"/>
              </w:rPr>
            </w:pPr>
          </w:p>
        </w:tc>
      </w:tr>
      <w:tr w:rsidR="002616F0" w:rsidRPr="002616F0" w:rsidTr="0030560E">
        <w:tblPrEx>
          <w:tblCellMar>
            <w:top w:w="0" w:type="dxa"/>
            <w:bottom w:w="0" w:type="dxa"/>
          </w:tblCellMar>
        </w:tblPrEx>
        <w:trPr>
          <w:trHeight w:val="730"/>
        </w:trPr>
        <w:tc>
          <w:tcPr>
            <w:tcW w:w="993" w:type="dxa"/>
            <w:vAlign w:val="center"/>
          </w:tcPr>
          <w:p w:rsidR="002616F0" w:rsidRPr="002616F0" w:rsidRDefault="002616F0" w:rsidP="002616F0">
            <w:pPr>
              <w:spacing w:line="32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憲法增</w:t>
            </w:r>
          </w:p>
          <w:p w:rsidR="002616F0" w:rsidRPr="002616F0" w:rsidRDefault="002616F0" w:rsidP="002616F0">
            <w:pPr>
              <w:spacing w:line="32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修條文</w:t>
            </w:r>
          </w:p>
        </w:tc>
        <w:tc>
          <w:tcPr>
            <w:tcW w:w="993"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p>
        </w:tc>
        <w:tc>
          <w:tcPr>
            <w:tcW w:w="2324"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The Amendment of the Constitution</w:t>
            </w:r>
          </w:p>
          <w:p w:rsidR="002616F0" w:rsidRPr="002616F0" w:rsidRDefault="002616F0" w:rsidP="002616F0">
            <w:pPr>
              <w:spacing w:line="320" w:lineRule="exact"/>
              <w:jc w:val="both"/>
              <w:rPr>
                <w:rFonts w:ascii="標楷體" w:eastAsia="標楷體" w:hAnsi="標楷體" w:cs="Times New Roman"/>
                <w:sz w:val="22"/>
                <w:szCs w:val="24"/>
              </w:rPr>
            </w:pPr>
            <w:r w:rsidRPr="002616F0">
              <w:rPr>
                <w:rFonts w:ascii="標楷體" w:eastAsia="標楷體" w:hAnsi="標楷體" w:cs="Times New Roman"/>
                <w:sz w:val="22"/>
                <w:szCs w:val="24"/>
              </w:rPr>
              <w:t xml:space="preserve">  </w:t>
            </w:r>
          </w:p>
        </w:tc>
        <w:tc>
          <w:tcPr>
            <w:tcW w:w="1841" w:type="dxa"/>
            <w:vAlign w:val="center"/>
          </w:tcPr>
          <w:p w:rsidR="002616F0" w:rsidRPr="002616F0" w:rsidRDefault="002616F0" w:rsidP="002616F0">
            <w:pPr>
              <w:spacing w:line="320" w:lineRule="exact"/>
              <w:jc w:val="both"/>
              <w:rPr>
                <w:rFonts w:ascii="標楷體" w:eastAsia="標楷體" w:hAnsi="標楷體" w:cs="Times New Roman"/>
                <w:sz w:val="22"/>
                <w:szCs w:val="24"/>
              </w:rPr>
            </w:pPr>
          </w:p>
        </w:tc>
      </w:tr>
    </w:tbl>
    <w:p w:rsidR="002616F0" w:rsidRPr="002616F0" w:rsidRDefault="002616F0" w:rsidP="002616F0">
      <w:pPr>
        <w:spacing w:beforeLines="50" w:before="180"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二、經立法院通過總統公布之「法律」名稱用語：</w:t>
      </w:r>
    </w:p>
    <w:p w:rsidR="002616F0" w:rsidRPr="002616F0" w:rsidRDefault="002616F0" w:rsidP="002616F0">
      <w:pPr>
        <w:spacing w:line="320" w:lineRule="exact"/>
        <w:jc w:val="both"/>
        <w:rPr>
          <w:rFonts w:ascii="標楷體" w:eastAsia="標楷體" w:hAnsi="標楷體" w:cs="Times New Roman" w:hint="eastAsia"/>
          <w:sz w:val="22"/>
          <w:szCs w:val="24"/>
        </w:rPr>
      </w:pP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021"/>
        <w:gridCol w:w="992"/>
        <w:gridCol w:w="1417"/>
        <w:gridCol w:w="2807"/>
      </w:tblGrid>
      <w:tr w:rsidR="002616F0" w:rsidRPr="002616F0" w:rsidTr="0030560E">
        <w:tblPrEx>
          <w:tblCellMar>
            <w:top w:w="0" w:type="dxa"/>
            <w:bottom w:w="0" w:type="dxa"/>
          </w:tblCellMar>
        </w:tblPrEx>
        <w:trPr>
          <w:trHeight w:val="437"/>
        </w:trPr>
        <w:tc>
          <w:tcPr>
            <w:tcW w:w="1021" w:type="dxa"/>
            <w:vAlign w:val="center"/>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法規名稱</w:t>
            </w:r>
          </w:p>
        </w:tc>
        <w:tc>
          <w:tcPr>
            <w:tcW w:w="992" w:type="dxa"/>
            <w:vAlign w:val="center"/>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使用原則</w:t>
            </w:r>
          </w:p>
        </w:tc>
        <w:tc>
          <w:tcPr>
            <w:tcW w:w="1417" w:type="dxa"/>
            <w:vAlign w:val="center"/>
          </w:tcPr>
          <w:p w:rsidR="002616F0" w:rsidRPr="002616F0" w:rsidRDefault="002616F0" w:rsidP="002616F0">
            <w:pPr>
              <w:spacing w:line="320" w:lineRule="exact"/>
              <w:jc w:val="center"/>
              <w:rPr>
                <w:rFonts w:ascii="標楷體" w:eastAsia="標楷體" w:hAnsi="標楷體" w:cs="Times New Roman" w:hint="eastAsia"/>
                <w:sz w:val="22"/>
                <w:szCs w:val="32"/>
              </w:rPr>
            </w:pPr>
            <w:r w:rsidRPr="002616F0">
              <w:rPr>
                <w:rFonts w:ascii="標楷體" w:eastAsia="標楷體" w:hAnsi="標楷體" w:cs="Times New Roman" w:hint="eastAsia"/>
                <w:sz w:val="22"/>
                <w:szCs w:val="24"/>
              </w:rPr>
              <w:t>法規名稱英譯</w:t>
            </w:r>
            <w:r w:rsidRPr="002616F0">
              <w:rPr>
                <w:rFonts w:ascii="標楷體" w:eastAsia="標楷體" w:hAnsi="標楷體" w:cs="Times New Roman" w:hint="eastAsia"/>
                <w:sz w:val="22"/>
                <w:szCs w:val="32"/>
              </w:rPr>
              <w:t>標準化用語</w:t>
            </w:r>
          </w:p>
        </w:tc>
        <w:tc>
          <w:tcPr>
            <w:tcW w:w="2807" w:type="dxa"/>
            <w:vAlign w:val="center"/>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說       明</w:t>
            </w:r>
          </w:p>
        </w:tc>
      </w:tr>
      <w:tr w:rsidR="002616F0" w:rsidRPr="002616F0" w:rsidTr="0030560E">
        <w:tblPrEx>
          <w:tblCellMar>
            <w:top w:w="0" w:type="dxa"/>
            <w:bottom w:w="0" w:type="dxa"/>
          </w:tblCellMar>
        </w:tblPrEx>
        <w:trPr>
          <w:trHeight w:val="568"/>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w:t>
            </w:r>
          </w:p>
        </w:tc>
        <w:tc>
          <w:tcPr>
            <w:tcW w:w="99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屬於全國性、一般性或長期性事項之規定者稱之。</w:t>
            </w:r>
          </w:p>
          <w:p w:rsidR="002616F0" w:rsidRPr="002616F0" w:rsidRDefault="002616F0" w:rsidP="002616F0">
            <w:pPr>
              <w:spacing w:line="320" w:lineRule="exact"/>
              <w:jc w:val="both"/>
              <w:rPr>
                <w:rFonts w:ascii="標楷體" w:eastAsia="標楷體" w:hAnsi="標楷體" w:cs="Times New Roman" w:hint="eastAsia"/>
                <w:sz w:val="22"/>
                <w:szCs w:val="24"/>
              </w:rPr>
            </w:pPr>
          </w:p>
        </w:tc>
        <w:tc>
          <w:tcPr>
            <w:tcW w:w="1417"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1.Act</w:t>
            </w:r>
          </w:p>
          <w:p w:rsidR="002616F0" w:rsidRPr="002616F0" w:rsidRDefault="002616F0" w:rsidP="002616F0">
            <w:pPr>
              <w:spacing w:line="320" w:lineRule="exact"/>
              <w:jc w:val="both"/>
              <w:rPr>
                <w:rFonts w:ascii="標楷體" w:eastAsia="標楷體" w:hAnsi="標楷體" w:cs="Times New Roman" w:hint="eastAsia"/>
                <w:sz w:val="22"/>
                <w:szCs w:val="24"/>
              </w:rPr>
            </w:pP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2.Code</w:t>
            </w:r>
          </w:p>
          <w:p w:rsidR="002616F0" w:rsidRPr="002616F0" w:rsidRDefault="002616F0" w:rsidP="002616F0">
            <w:pPr>
              <w:spacing w:line="320" w:lineRule="exact"/>
              <w:jc w:val="both"/>
              <w:rPr>
                <w:rFonts w:ascii="標楷體" w:eastAsia="標楷體" w:hAnsi="標楷體" w:cs="Times New Roman"/>
                <w:sz w:val="22"/>
                <w:szCs w:val="24"/>
              </w:rPr>
            </w:pPr>
            <w:r w:rsidRPr="002616F0">
              <w:rPr>
                <w:rFonts w:ascii="標楷體" w:eastAsia="標楷體" w:hAnsi="標楷體" w:cs="Times New Roman"/>
                <w:sz w:val="22"/>
                <w:szCs w:val="24"/>
              </w:rPr>
              <w:t xml:space="preserve">  </w:t>
            </w:r>
          </w:p>
        </w:tc>
        <w:tc>
          <w:tcPr>
            <w:tcW w:w="2807" w:type="dxa"/>
          </w:tcPr>
          <w:p w:rsidR="002616F0" w:rsidRPr="002616F0" w:rsidRDefault="002616F0" w:rsidP="002616F0">
            <w:pPr>
              <w:spacing w:line="300" w:lineRule="exact"/>
              <w:jc w:val="both"/>
              <w:rPr>
                <w:rFonts w:ascii="標楷體" w:eastAsia="標楷體" w:hAnsi="標楷體" w:cs="Times New Roman" w:hint="eastAsia"/>
                <w:sz w:val="22"/>
                <w:szCs w:val="24"/>
              </w:rPr>
            </w:pPr>
            <w:r w:rsidRPr="002616F0">
              <w:rPr>
                <w:rFonts w:ascii="標楷體" w:eastAsia="標楷體" w:hAnsi="標楷體" w:cs="Times New Roman"/>
                <w:sz w:val="22"/>
                <w:szCs w:val="24"/>
              </w:rPr>
              <w:t>1</w:t>
            </w:r>
            <w:r w:rsidRPr="002616F0">
              <w:rPr>
                <w:rFonts w:ascii="標楷體" w:eastAsia="標楷體" w:hAnsi="標楷體" w:cs="Times New Roman" w:hint="eastAsia"/>
                <w:sz w:val="22"/>
                <w:szCs w:val="24"/>
              </w:rPr>
              <w:t>.Act：</w:t>
            </w:r>
          </w:p>
          <w:p w:rsidR="002616F0" w:rsidRPr="002616F0" w:rsidRDefault="002616F0" w:rsidP="002616F0">
            <w:pPr>
              <w:spacing w:line="300" w:lineRule="exact"/>
              <w:ind w:leftChars="100" w:left="2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使用於其他一般之「法」。（「Act」一詞，在英美國家，係指須由國會經過立法程序通過之成文法律；而「Law」一詞，係較廣義之概念，包括法理、法律原則、判例、習慣法等，不僅僅指立法機關通過之成文法而已。因此，依我國憲法及中央法規標準法</w:t>
            </w:r>
            <w:r w:rsidRPr="002616F0">
              <w:rPr>
                <w:rFonts w:ascii="標楷體" w:eastAsia="標楷體" w:hAnsi="標楷體" w:cs="Times New Roman" w:hint="eastAsia"/>
                <w:sz w:val="22"/>
                <w:szCs w:val="24"/>
              </w:rPr>
              <w:lastRenderedPageBreak/>
              <w:t>規定之法律位階，係指經立法院（國會）通過之「法」。將「法」之名稱，於英譯時使用「Act」一詞。而於編纂成法典型態者或具基本法之性質之「法」，使用「Code」一詞。某某施行「法」，則譯成：Enforcement Act of</w:t>
            </w:r>
            <w:r w:rsidRPr="002616F0">
              <w:rPr>
                <w:rFonts w:ascii="標楷體" w:eastAsia="標楷體" w:hAnsi="標楷體" w:cs="Times New Roman"/>
                <w:sz w:val="22"/>
                <w:szCs w:val="24"/>
              </w:rPr>
              <w:t>…</w:t>
            </w:r>
            <w:r w:rsidRPr="002616F0">
              <w:rPr>
                <w:rFonts w:ascii="標楷體" w:eastAsia="標楷體" w:hAnsi="標楷體" w:cs="Times New Roman" w:hint="eastAsia"/>
                <w:sz w:val="22"/>
                <w:szCs w:val="24"/>
              </w:rPr>
              <w:t>。</w:t>
            </w:r>
          </w:p>
          <w:p w:rsidR="002616F0" w:rsidRPr="002616F0" w:rsidRDefault="002616F0" w:rsidP="002616F0">
            <w:pPr>
              <w:spacing w:line="300" w:lineRule="exact"/>
              <w:jc w:val="both"/>
              <w:rPr>
                <w:rFonts w:ascii="標楷體" w:eastAsia="標楷體" w:hAnsi="標楷體" w:cs="Times New Roman" w:hint="eastAsia"/>
                <w:sz w:val="22"/>
                <w:szCs w:val="24"/>
              </w:rPr>
            </w:pPr>
            <w:r w:rsidRPr="002616F0">
              <w:rPr>
                <w:rFonts w:ascii="標楷體" w:eastAsia="標楷體" w:hAnsi="標楷體" w:cs="Times New Roman"/>
                <w:sz w:val="22"/>
                <w:szCs w:val="24"/>
              </w:rPr>
              <w:t>2.</w:t>
            </w:r>
            <w:r w:rsidRPr="002616F0">
              <w:rPr>
                <w:rFonts w:ascii="標楷體" w:eastAsia="標楷體" w:hAnsi="標楷體" w:cs="Times New Roman" w:hint="eastAsia"/>
                <w:sz w:val="22"/>
                <w:szCs w:val="24"/>
              </w:rPr>
              <w:t>Code:</w:t>
            </w:r>
          </w:p>
          <w:p w:rsidR="002616F0" w:rsidRPr="002616F0" w:rsidRDefault="002616F0" w:rsidP="002616F0">
            <w:pPr>
              <w:spacing w:line="300" w:lineRule="exact"/>
              <w:ind w:leftChars="100" w:left="240"/>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使用於編纂成法典型態或規範為基本法性質之法律，例如現行之民法、刑法、民事訴訟法、刑事訴訟法、行政訴訟法等五部基本法，或類似性質之基本法，使用Code。</w:t>
            </w:r>
          </w:p>
        </w:tc>
      </w:tr>
      <w:tr w:rsidR="002616F0" w:rsidRPr="002616F0" w:rsidTr="0030560E">
        <w:tblPrEx>
          <w:tblCellMar>
            <w:top w:w="0" w:type="dxa"/>
            <w:bottom w:w="0" w:type="dxa"/>
          </w:tblCellMar>
        </w:tblPrEx>
        <w:trPr>
          <w:trHeight w:val="568"/>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律</w:t>
            </w:r>
          </w:p>
        </w:tc>
        <w:tc>
          <w:tcPr>
            <w:tcW w:w="99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屬於戰時軍事機關之特殊事項之規定者稱之。</w:t>
            </w:r>
          </w:p>
        </w:tc>
        <w:tc>
          <w:tcPr>
            <w:tcW w:w="1417" w:type="dxa"/>
          </w:tcPr>
          <w:p w:rsidR="002616F0" w:rsidRPr="002616F0" w:rsidRDefault="002616F0" w:rsidP="002616F0">
            <w:pPr>
              <w:spacing w:line="320" w:lineRule="exact"/>
              <w:jc w:val="both"/>
              <w:rPr>
                <w:rFonts w:ascii="標楷體" w:eastAsia="標楷體" w:hAnsi="標楷體" w:cs="Times New Roman" w:hint="eastAsia"/>
                <w:sz w:val="22"/>
                <w:szCs w:val="24"/>
              </w:rPr>
            </w:pP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Act</w:t>
            </w:r>
          </w:p>
          <w:p w:rsidR="002616F0" w:rsidRPr="002616F0" w:rsidRDefault="002616F0" w:rsidP="002616F0">
            <w:pPr>
              <w:spacing w:line="320" w:lineRule="exact"/>
              <w:jc w:val="both"/>
              <w:rPr>
                <w:rFonts w:ascii="標楷體" w:eastAsia="標楷體" w:hAnsi="標楷體" w:cs="Times New Roman" w:hint="eastAsia"/>
                <w:sz w:val="22"/>
                <w:szCs w:val="24"/>
              </w:rPr>
            </w:pPr>
          </w:p>
        </w:tc>
        <w:tc>
          <w:tcPr>
            <w:tcW w:w="2807"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戰時軍律已廢止，現行法中目前已無使用「律」之中文法律名稱。惟若以後有使用「律」作為法律名稱者，英譯時亦應譯為「Act」。</w:t>
            </w:r>
          </w:p>
        </w:tc>
      </w:tr>
      <w:tr w:rsidR="002616F0" w:rsidRPr="002616F0" w:rsidTr="0030560E">
        <w:tblPrEx>
          <w:tblCellMar>
            <w:top w:w="0" w:type="dxa"/>
            <w:bottom w:w="0" w:type="dxa"/>
          </w:tblCellMar>
        </w:tblPrEx>
        <w:trPr>
          <w:trHeight w:val="568"/>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條  例</w:t>
            </w:r>
          </w:p>
        </w:tc>
        <w:tc>
          <w:tcPr>
            <w:tcW w:w="992" w:type="dxa"/>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屬於地區性、專門性、特殊性或臨時性事項之規定者稱之。</w:t>
            </w:r>
          </w:p>
        </w:tc>
        <w:tc>
          <w:tcPr>
            <w:tcW w:w="1417" w:type="dxa"/>
          </w:tcPr>
          <w:p w:rsidR="002616F0" w:rsidRPr="002616F0" w:rsidRDefault="002616F0" w:rsidP="002616F0">
            <w:pPr>
              <w:spacing w:line="320" w:lineRule="exact"/>
              <w:jc w:val="both"/>
              <w:rPr>
                <w:rFonts w:ascii="標楷體" w:eastAsia="標楷體" w:hAnsi="標楷體" w:cs="Times New Roman"/>
                <w:sz w:val="22"/>
                <w:szCs w:val="24"/>
              </w:rPr>
            </w:pPr>
            <w:r w:rsidRPr="002616F0">
              <w:rPr>
                <w:rFonts w:ascii="標楷體" w:eastAsia="標楷體" w:hAnsi="標楷體" w:cs="Times New Roman"/>
                <w:sz w:val="22"/>
                <w:szCs w:val="24"/>
              </w:rPr>
              <w:t>Act</w:t>
            </w:r>
          </w:p>
          <w:p w:rsidR="002616F0" w:rsidRPr="002616F0" w:rsidRDefault="002616F0" w:rsidP="002616F0">
            <w:pPr>
              <w:spacing w:line="320" w:lineRule="exact"/>
              <w:jc w:val="both"/>
              <w:rPr>
                <w:rFonts w:ascii="標楷體" w:eastAsia="標楷體" w:hAnsi="標楷體" w:cs="Times New Roman" w:hint="eastAsia"/>
                <w:sz w:val="22"/>
                <w:szCs w:val="24"/>
              </w:rPr>
            </w:pPr>
          </w:p>
        </w:tc>
        <w:tc>
          <w:tcPr>
            <w:tcW w:w="2807"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為求統一英譯名稱用語，條例之英譯名稱亦採用</w:t>
            </w:r>
            <w:r w:rsidRPr="002616F0">
              <w:rPr>
                <w:rFonts w:ascii="標楷體" w:eastAsia="標楷體" w:hAnsi="標楷體" w:cs="Times New Roman"/>
                <w:sz w:val="22"/>
                <w:szCs w:val="24"/>
              </w:rPr>
              <w:t>Act</w:t>
            </w:r>
            <w:r w:rsidRPr="002616F0">
              <w:rPr>
                <w:rFonts w:ascii="標楷體" w:eastAsia="標楷體" w:hAnsi="標楷體" w:cs="Times New Roman" w:hint="eastAsia"/>
                <w:sz w:val="22"/>
                <w:szCs w:val="24"/>
              </w:rPr>
              <w:t>，以免混淆，亦可明白了解係國會通過位階之法律。</w:t>
            </w:r>
          </w:p>
        </w:tc>
      </w:tr>
      <w:tr w:rsidR="002616F0" w:rsidRPr="002616F0" w:rsidTr="0030560E">
        <w:tblPrEx>
          <w:tblCellMar>
            <w:top w:w="0" w:type="dxa"/>
            <w:bottom w:w="0" w:type="dxa"/>
          </w:tblCellMar>
        </w:tblPrEx>
        <w:trPr>
          <w:trHeight w:val="568"/>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通  則</w:t>
            </w:r>
          </w:p>
        </w:tc>
        <w:tc>
          <w:tcPr>
            <w:tcW w:w="99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屬於同一類事項共通適用之原則或組織之規定者稱之。</w:t>
            </w:r>
          </w:p>
        </w:tc>
        <w:tc>
          <w:tcPr>
            <w:tcW w:w="1417" w:type="dxa"/>
          </w:tcPr>
          <w:p w:rsidR="002616F0" w:rsidRPr="002616F0" w:rsidRDefault="002616F0" w:rsidP="002616F0">
            <w:pPr>
              <w:spacing w:line="320" w:lineRule="exact"/>
              <w:jc w:val="both"/>
              <w:rPr>
                <w:rFonts w:ascii="標楷體" w:eastAsia="標楷體" w:hAnsi="標楷體" w:cs="Times New Roman"/>
                <w:sz w:val="22"/>
                <w:szCs w:val="24"/>
              </w:rPr>
            </w:pPr>
            <w:r w:rsidRPr="002616F0">
              <w:rPr>
                <w:rFonts w:ascii="標楷體" w:eastAsia="標楷體" w:hAnsi="標楷體" w:cs="Times New Roman"/>
                <w:sz w:val="22"/>
                <w:szCs w:val="24"/>
              </w:rPr>
              <w:t>Act</w:t>
            </w:r>
          </w:p>
        </w:tc>
        <w:tc>
          <w:tcPr>
            <w:tcW w:w="2807"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「通則」多見於章節用語，少見於法律名稱。為簡化英譯名詞之翻譯，並避免誤解及明確界定法律位階，如有使用「通則」作為法律名稱，其英譯時使用「Act」。</w:t>
            </w:r>
          </w:p>
        </w:tc>
      </w:tr>
    </w:tbl>
    <w:p w:rsidR="002616F0" w:rsidRPr="002616F0" w:rsidRDefault="002616F0" w:rsidP="002616F0">
      <w:pPr>
        <w:spacing w:beforeLines="50" w:before="180" w:afterLines="50" w:after="180"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三、法律授權之「法規命令」名稱用語：</w:t>
      </w:r>
    </w:p>
    <w:tbl>
      <w:tblPr>
        <w:tblW w:w="6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31"/>
        <w:gridCol w:w="1002"/>
        <w:gridCol w:w="1463"/>
        <w:gridCol w:w="2802"/>
      </w:tblGrid>
      <w:tr w:rsidR="002616F0" w:rsidRPr="002616F0" w:rsidTr="0030560E">
        <w:tblPrEx>
          <w:tblCellMar>
            <w:top w:w="0" w:type="dxa"/>
            <w:bottom w:w="0" w:type="dxa"/>
          </w:tblCellMar>
        </w:tblPrEx>
        <w:trPr>
          <w:trHeight w:val="487"/>
        </w:trPr>
        <w:tc>
          <w:tcPr>
            <w:tcW w:w="1031" w:type="dxa"/>
            <w:vAlign w:val="center"/>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法規名稱</w:t>
            </w:r>
          </w:p>
        </w:tc>
        <w:tc>
          <w:tcPr>
            <w:tcW w:w="1002"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使用原則</w:t>
            </w:r>
          </w:p>
        </w:tc>
        <w:tc>
          <w:tcPr>
            <w:tcW w:w="1463"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法規名稱英譯標準化用語</w:t>
            </w:r>
          </w:p>
        </w:tc>
        <w:tc>
          <w:tcPr>
            <w:tcW w:w="2802"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說       明</w:t>
            </w:r>
          </w:p>
        </w:tc>
      </w:tr>
      <w:tr w:rsidR="002616F0" w:rsidRPr="002616F0" w:rsidTr="0030560E">
        <w:tblPrEx>
          <w:tblCellMar>
            <w:top w:w="0" w:type="dxa"/>
            <w:bottom w:w="0" w:type="dxa"/>
          </w:tblCellMar>
        </w:tblPrEx>
        <w:trPr>
          <w:trHeight w:val="633"/>
        </w:trPr>
        <w:tc>
          <w:tcPr>
            <w:tcW w:w="103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規程</w:t>
            </w:r>
          </w:p>
        </w:tc>
        <w:tc>
          <w:tcPr>
            <w:tcW w:w="100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屬於規定機關組織</w:t>
            </w: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、處務準據者稱之</w:t>
            </w: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w:t>
            </w:r>
          </w:p>
        </w:tc>
        <w:tc>
          <w:tcPr>
            <w:tcW w:w="1463"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Regulations</w:t>
            </w:r>
          </w:p>
        </w:tc>
        <w:tc>
          <w:tcPr>
            <w:tcW w:w="2802" w:type="dxa"/>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Regulations一詞在美國係指由行政機關制定頒布之法規(issued by executive authority of government, e.g. by federal administrative agency)，與我國中央法規標準法第三條所定由各機關發布之命令類同，惟美國不像我國中央標準法中，區分機關訂定命令之種類，以「規程」、「規則」、「細則」、「辦法」、「綱要」、「準則」等為法規之名稱，英文中並無較精準之對應名詞，英譯名稱統一為「Regulations」；「施行細則」，通用為「Enforcement Rules」，此部分則援用；至於中央法規標準法命令名稱中之「標準」，依其使用原</w:t>
            </w:r>
            <w:r w:rsidRPr="002616F0">
              <w:rPr>
                <w:rFonts w:ascii="標楷體" w:eastAsia="標楷體" w:hAnsi="標楷體" w:cs="Times New Roman" w:hint="eastAsia"/>
                <w:sz w:val="22"/>
                <w:szCs w:val="24"/>
              </w:rPr>
              <w:lastRenderedPageBreak/>
              <w:t>則，可對應英文名詞中之「Standard」，此名稱英譯名稱可使用「Standards」。</w:t>
            </w:r>
          </w:p>
        </w:tc>
      </w:tr>
      <w:tr w:rsidR="002616F0" w:rsidRPr="002616F0" w:rsidTr="0030560E">
        <w:tblPrEx>
          <w:tblCellMar>
            <w:top w:w="0" w:type="dxa"/>
            <w:bottom w:w="0" w:type="dxa"/>
          </w:tblCellMar>
        </w:tblPrEx>
        <w:trPr>
          <w:trHeight w:val="633"/>
        </w:trPr>
        <w:tc>
          <w:tcPr>
            <w:tcW w:w="103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規則</w:t>
            </w:r>
          </w:p>
        </w:tc>
        <w:tc>
          <w:tcPr>
            <w:tcW w:w="1002" w:type="dxa"/>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屬於規定應行遵守或應行照辦之事項者稱之。</w:t>
            </w:r>
          </w:p>
        </w:tc>
        <w:tc>
          <w:tcPr>
            <w:tcW w:w="1463"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Regulations</w:t>
            </w:r>
          </w:p>
          <w:p w:rsidR="002616F0" w:rsidRPr="002616F0" w:rsidRDefault="002616F0" w:rsidP="002616F0">
            <w:pPr>
              <w:spacing w:line="320" w:lineRule="exact"/>
              <w:jc w:val="both"/>
              <w:rPr>
                <w:rFonts w:ascii="標楷體" w:eastAsia="標楷體" w:hAnsi="標楷體" w:cs="Times New Roman" w:hint="eastAsia"/>
                <w:sz w:val="22"/>
                <w:szCs w:val="24"/>
              </w:rPr>
            </w:pPr>
          </w:p>
        </w:tc>
        <w:tc>
          <w:tcPr>
            <w:tcW w:w="280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同上說明。</w:t>
            </w:r>
          </w:p>
        </w:tc>
      </w:tr>
      <w:tr w:rsidR="002616F0" w:rsidRPr="002616F0" w:rsidTr="0030560E">
        <w:tblPrEx>
          <w:tblCellMar>
            <w:top w:w="0" w:type="dxa"/>
            <w:bottom w:w="0" w:type="dxa"/>
          </w:tblCellMar>
        </w:tblPrEx>
        <w:trPr>
          <w:trHeight w:val="633"/>
        </w:trPr>
        <w:tc>
          <w:tcPr>
            <w:tcW w:w="103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細則</w:t>
            </w:r>
          </w:p>
        </w:tc>
        <w:tc>
          <w:tcPr>
            <w:tcW w:w="1002" w:type="dxa"/>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屬於規定法規之施行事項或就法規另行補充解釋</w:t>
            </w:r>
            <w:r w:rsidRPr="002616F0">
              <w:rPr>
                <w:rFonts w:ascii="標楷體" w:eastAsia="標楷體" w:hAnsi="標楷體" w:cs="Times New Roman" w:hint="eastAsia"/>
                <w:kern w:val="0"/>
                <w:sz w:val="22"/>
                <w:szCs w:val="24"/>
              </w:rPr>
              <w:t>者</w:t>
            </w:r>
            <w:r w:rsidRPr="002616F0">
              <w:rPr>
                <w:rFonts w:ascii="標楷體" w:eastAsia="標楷體" w:hAnsi="標楷體" w:cs="Times New Roman" w:hint="eastAsia"/>
                <w:sz w:val="22"/>
                <w:szCs w:val="24"/>
              </w:rPr>
              <w:t>稱之</w:t>
            </w:r>
          </w:p>
        </w:tc>
        <w:tc>
          <w:tcPr>
            <w:tcW w:w="1463" w:type="dxa"/>
          </w:tcPr>
          <w:p w:rsidR="002616F0" w:rsidRPr="002616F0" w:rsidRDefault="002616F0" w:rsidP="002616F0">
            <w:pPr>
              <w:spacing w:line="320" w:lineRule="exact"/>
              <w:ind w:left="176" w:hangingChars="80" w:hanging="176"/>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1.Enforcement Rules</w:t>
            </w: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2.Regulations</w:t>
            </w:r>
          </w:p>
        </w:tc>
        <w:tc>
          <w:tcPr>
            <w:tcW w:w="280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「施行細則」使用Enforcement Rules；「細則」使用Regulations，其餘同規程之說明。</w:t>
            </w:r>
          </w:p>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633"/>
        </w:trPr>
        <w:tc>
          <w:tcPr>
            <w:tcW w:w="103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辦法</w:t>
            </w:r>
          </w:p>
        </w:tc>
        <w:tc>
          <w:tcPr>
            <w:tcW w:w="1002" w:type="dxa"/>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屬於規定辦理事務之方法、時限或權責者稱之</w:t>
            </w:r>
          </w:p>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w:t>
            </w:r>
          </w:p>
        </w:tc>
        <w:tc>
          <w:tcPr>
            <w:tcW w:w="1463"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Regulations</w:t>
            </w:r>
          </w:p>
          <w:p w:rsidR="002616F0" w:rsidRPr="002616F0" w:rsidRDefault="002616F0" w:rsidP="002616F0">
            <w:pPr>
              <w:spacing w:line="320" w:lineRule="exact"/>
              <w:jc w:val="both"/>
              <w:rPr>
                <w:rFonts w:ascii="標楷體" w:eastAsia="標楷體" w:hAnsi="標楷體" w:cs="Times New Roman" w:hint="eastAsia"/>
                <w:sz w:val="22"/>
                <w:szCs w:val="24"/>
              </w:rPr>
            </w:pPr>
          </w:p>
        </w:tc>
        <w:tc>
          <w:tcPr>
            <w:tcW w:w="280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同規程之說明。</w:t>
            </w:r>
          </w:p>
        </w:tc>
      </w:tr>
      <w:tr w:rsidR="002616F0" w:rsidRPr="002616F0" w:rsidTr="0030560E">
        <w:tblPrEx>
          <w:tblCellMar>
            <w:top w:w="0" w:type="dxa"/>
            <w:bottom w:w="0" w:type="dxa"/>
          </w:tblCellMar>
        </w:tblPrEx>
        <w:trPr>
          <w:trHeight w:val="633"/>
        </w:trPr>
        <w:tc>
          <w:tcPr>
            <w:tcW w:w="103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綱要</w:t>
            </w:r>
          </w:p>
        </w:tc>
        <w:tc>
          <w:tcPr>
            <w:tcW w:w="1002" w:type="dxa"/>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屬於規定一定原則或要項者稱之。</w:t>
            </w:r>
          </w:p>
        </w:tc>
        <w:tc>
          <w:tcPr>
            <w:tcW w:w="1463"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Regulations</w:t>
            </w:r>
          </w:p>
        </w:tc>
        <w:tc>
          <w:tcPr>
            <w:tcW w:w="280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同規程之說明。</w:t>
            </w:r>
          </w:p>
        </w:tc>
      </w:tr>
      <w:tr w:rsidR="002616F0" w:rsidRPr="002616F0" w:rsidTr="0030560E">
        <w:tblPrEx>
          <w:tblCellMar>
            <w:top w:w="0" w:type="dxa"/>
            <w:bottom w:w="0" w:type="dxa"/>
          </w:tblCellMar>
        </w:tblPrEx>
        <w:trPr>
          <w:trHeight w:val="633"/>
        </w:trPr>
        <w:tc>
          <w:tcPr>
            <w:tcW w:w="103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標準</w:t>
            </w:r>
          </w:p>
        </w:tc>
        <w:tc>
          <w:tcPr>
            <w:tcW w:w="1002" w:type="dxa"/>
          </w:tcPr>
          <w:p w:rsidR="002616F0" w:rsidRPr="002616F0" w:rsidRDefault="002616F0" w:rsidP="002616F0">
            <w:pPr>
              <w:spacing w:line="28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屬於規定一定程度</w:t>
            </w:r>
          </w:p>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、規格或條件者稱之。</w:t>
            </w:r>
          </w:p>
        </w:tc>
        <w:tc>
          <w:tcPr>
            <w:tcW w:w="1463"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sz w:val="22"/>
                <w:szCs w:val="24"/>
              </w:rPr>
              <w:t>S</w:t>
            </w:r>
            <w:r w:rsidRPr="002616F0">
              <w:rPr>
                <w:rFonts w:ascii="標楷體" w:eastAsia="標楷體" w:hAnsi="標楷體" w:cs="Times New Roman" w:hint="eastAsia"/>
                <w:sz w:val="22"/>
                <w:szCs w:val="24"/>
              </w:rPr>
              <w:t>tandards</w:t>
            </w:r>
          </w:p>
          <w:p w:rsidR="002616F0" w:rsidRPr="002616F0" w:rsidRDefault="002616F0" w:rsidP="002616F0">
            <w:pPr>
              <w:spacing w:line="320" w:lineRule="exact"/>
              <w:jc w:val="both"/>
              <w:rPr>
                <w:rFonts w:ascii="標楷體" w:eastAsia="標楷體" w:hAnsi="標楷體" w:cs="Times New Roman" w:hint="eastAsia"/>
                <w:sz w:val="22"/>
                <w:szCs w:val="24"/>
              </w:rPr>
            </w:pPr>
          </w:p>
        </w:tc>
        <w:tc>
          <w:tcPr>
            <w:tcW w:w="280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同規程之說明。</w:t>
            </w:r>
          </w:p>
        </w:tc>
      </w:tr>
      <w:tr w:rsidR="002616F0" w:rsidRPr="002616F0" w:rsidTr="0030560E">
        <w:tblPrEx>
          <w:tblCellMar>
            <w:top w:w="0" w:type="dxa"/>
            <w:bottom w:w="0" w:type="dxa"/>
          </w:tblCellMar>
        </w:tblPrEx>
        <w:trPr>
          <w:trHeight w:val="633"/>
        </w:trPr>
        <w:tc>
          <w:tcPr>
            <w:tcW w:w="103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準則</w:t>
            </w:r>
          </w:p>
        </w:tc>
        <w:tc>
          <w:tcPr>
            <w:tcW w:w="1002" w:type="dxa"/>
          </w:tcPr>
          <w:p w:rsidR="002616F0" w:rsidRPr="002616F0" w:rsidRDefault="002616F0" w:rsidP="002616F0">
            <w:pPr>
              <w:spacing w:line="30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屬於規定作為之準</w:t>
            </w:r>
          </w:p>
          <w:p w:rsidR="002616F0" w:rsidRPr="002616F0" w:rsidRDefault="002616F0" w:rsidP="002616F0">
            <w:pPr>
              <w:spacing w:line="30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、範式或程序者稱之。</w:t>
            </w:r>
          </w:p>
        </w:tc>
        <w:tc>
          <w:tcPr>
            <w:tcW w:w="1463"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Regulations</w:t>
            </w:r>
          </w:p>
          <w:p w:rsidR="002616F0" w:rsidRPr="002616F0" w:rsidRDefault="002616F0" w:rsidP="002616F0">
            <w:pPr>
              <w:spacing w:line="320" w:lineRule="exact"/>
              <w:jc w:val="both"/>
              <w:rPr>
                <w:rFonts w:ascii="標楷體" w:eastAsia="標楷體" w:hAnsi="標楷體" w:cs="Times New Roman"/>
                <w:sz w:val="22"/>
                <w:szCs w:val="24"/>
              </w:rPr>
            </w:pPr>
          </w:p>
        </w:tc>
        <w:tc>
          <w:tcPr>
            <w:tcW w:w="2802"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同規程之說明。</w:t>
            </w:r>
          </w:p>
        </w:tc>
      </w:tr>
    </w:tbl>
    <w:p w:rsidR="002616F0" w:rsidRPr="002616F0" w:rsidRDefault="002616F0" w:rsidP="002616F0">
      <w:pPr>
        <w:spacing w:beforeLines="50" w:before="180" w:afterLines="50" w:after="180"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四、內部規範之「行政規則」名稱用語：</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021"/>
        <w:gridCol w:w="992"/>
        <w:gridCol w:w="1458"/>
        <w:gridCol w:w="2766"/>
      </w:tblGrid>
      <w:tr w:rsidR="002616F0" w:rsidRPr="002616F0" w:rsidTr="0030560E">
        <w:tblPrEx>
          <w:tblCellMar>
            <w:top w:w="0" w:type="dxa"/>
            <w:bottom w:w="0" w:type="dxa"/>
          </w:tblCellMar>
        </w:tblPrEx>
        <w:trPr>
          <w:trHeight w:val="484"/>
        </w:trPr>
        <w:tc>
          <w:tcPr>
            <w:tcW w:w="1021" w:type="dxa"/>
            <w:vAlign w:val="center"/>
          </w:tcPr>
          <w:p w:rsidR="002616F0" w:rsidRPr="002616F0" w:rsidRDefault="002616F0" w:rsidP="002616F0">
            <w:pPr>
              <w:spacing w:line="28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行政規則名稱</w:t>
            </w:r>
          </w:p>
        </w:tc>
        <w:tc>
          <w:tcPr>
            <w:tcW w:w="992" w:type="dxa"/>
            <w:vAlign w:val="center"/>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使用原則</w:t>
            </w:r>
          </w:p>
        </w:tc>
        <w:tc>
          <w:tcPr>
            <w:tcW w:w="1458" w:type="dxa"/>
            <w:vAlign w:val="center"/>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行政規則名稱英譯標準化用語</w:t>
            </w:r>
          </w:p>
        </w:tc>
        <w:tc>
          <w:tcPr>
            <w:tcW w:w="2766" w:type="dxa"/>
            <w:vAlign w:val="center"/>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說       明</w:t>
            </w:r>
          </w:p>
        </w:tc>
      </w:tr>
      <w:tr w:rsidR="002616F0" w:rsidRPr="002616F0" w:rsidTr="0030560E">
        <w:tblPrEx>
          <w:tblCellMar>
            <w:top w:w="0" w:type="dxa"/>
            <w:bottom w:w="0" w:type="dxa"/>
          </w:tblCellMar>
        </w:tblPrEx>
        <w:trPr>
          <w:trHeight w:val="630"/>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各種行政規則</w:t>
            </w:r>
          </w:p>
        </w:tc>
        <w:tc>
          <w:tcPr>
            <w:tcW w:w="992" w:type="dxa"/>
          </w:tcPr>
          <w:p w:rsidR="002616F0" w:rsidRPr="002616F0" w:rsidRDefault="002616F0" w:rsidP="002616F0">
            <w:pPr>
              <w:spacing w:line="32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行政機關規範內部之行政規則</w:t>
            </w:r>
          </w:p>
        </w:tc>
        <w:tc>
          <w:tcPr>
            <w:tcW w:w="145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Directions</w:t>
            </w:r>
          </w:p>
        </w:tc>
        <w:tc>
          <w:tcPr>
            <w:tcW w:w="2766" w:type="dxa"/>
          </w:tcPr>
          <w:p w:rsidR="002616F0" w:rsidRPr="002616F0" w:rsidRDefault="002616F0" w:rsidP="002616F0">
            <w:pPr>
              <w:spacing w:line="30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非上述基於法律授權訂定發生對外效力之法規命令，而係由行政機關訂定規範行政機關內部行為之行政規則名稱，均統一使用之。</w:t>
            </w:r>
          </w:p>
        </w:tc>
      </w:tr>
    </w:tbl>
    <w:p w:rsidR="002616F0" w:rsidRPr="002616F0" w:rsidRDefault="002616F0" w:rsidP="002616F0">
      <w:pPr>
        <w:spacing w:beforeLines="50" w:before="180" w:afterLines="50" w:after="180"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五、法規結構用語：</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940"/>
        <w:gridCol w:w="1486"/>
        <w:gridCol w:w="3811"/>
      </w:tblGrid>
      <w:tr w:rsidR="002616F0" w:rsidRPr="002616F0" w:rsidTr="0030560E">
        <w:tblPrEx>
          <w:tblCellMar>
            <w:top w:w="0" w:type="dxa"/>
            <w:bottom w:w="0" w:type="dxa"/>
          </w:tblCellMar>
        </w:tblPrEx>
        <w:trPr>
          <w:trHeight w:val="408"/>
        </w:trPr>
        <w:tc>
          <w:tcPr>
            <w:tcW w:w="964" w:type="dxa"/>
            <w:vAlign w:val="center"/>
          </w:tcPr>
          <w:p w:rsidR="002616F0" w:rsidRPr="002616F0" w:rsidRDefault="002616F0" w:rsidP="002616F0">
            <w:pPr>
              <w:spacing w:line="28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法規結構名稱</w:t>
            </w:r>
          </w:p>
        </w:tc>
        <w:tc>
          <w:tcPr>
            <w:tcW w:w="1388" w:type="dxa"/>
            <w:vAlign w:val="center"/>
          </w:tcPr>
          <w:p w:rsidR="002616F0" w:rsidRPr="002616F0" w:rsidRDefault="002616F0" w:rsidP="002616F0">
            <w:pPr>
              <w:spacing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法規結構名稱英譯標準化用語</w:t>
            </w:r>
          </w:p>
        </w:tc>
        <w:tc>
          <w:tcPr>
            <w:tcW w:w="3885"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說       明</w:t>
            </w:r>
          </w:p>
        </w:tc>
      </w:tr>
      <w:tr w:rsidR="002616F0" w:rsidRPr="002616F0" w:rsidTr="0030560E">
        <w:tblPrEx>
          <w:tblCellMar>
            <w:top w:w="0" w:type="dxa"/>
            <w:bottom w:w="0" w:type="dxa"/>
          </w:tblCellMar>
        </w:tblPrEx>
        <w:trPr>
          <w:trHeight w:val="185"/>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編</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Part</w:t>
            </w:r>
          </w:p>
        </w:tc>
        <w:tc>
          <w:tcPr>
            <w:tcW w:w="388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238"/>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章</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Chapter</w:t>
            </w:r>
          </w:p>
        </w:tc>
        <w:tc>
          <w:tcPr>
            <w:tcW w:w="388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243"/>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節</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Section</w:t>
            </w:r>
          </w:p>
        </w:tc>
        <w:tc>
          <w:tcPr>
            <w:tcW w:w="388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171"/>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款</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Subsection</w:t>
            </w:r>
          </w:p>
        </w:tc>
        <w:tc>
          <w:tcPr>
            <w:tcW w:w="388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284"/>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目</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Item</w:t>
            </w:r>
          </w:p>
        </w:tc>
        <w:tc>
          <w:tcPr>
            <w:tcW w:w="388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530"/>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總則</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General</w:t>
            </w: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Principles</w:t>
            </w:r>
          </w:p>
        </w:tc>
        <w:tc>
          <w:tcPr>
            <w:tcW w:w="3885" w:type="dxa"/>
          </w:tcPr>
          <w:p w:rsidR="002616F0" w:rsidRPr="002616F0" w:rsidRDefault="002616F0" w:rsidP="002616F0">
            <w:pPr>
              <w:spacing w:afterLines="10" w:after="36" w:line="28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在法規章節中有單列總則編、章作為法規一體適用之原理原則，於總則編、章內仍有通則章、節，使用之。如民法總則編外，另有通則之章節款，以為區分。</w:t>
            </w:r>
          </w:p>
        </w:tc>
      </w:tr>
      <w:tr w:rsidR="002616F0" w:rsidRPr="002616F0" w:rsidTr="0030560E">
        <w:tblPrEx>
          <w:tblCellMar>
            <w:top w:w="0" w:type="dxa"/>
            <w:bottom w:w="0" w:type="dxa"/>
          </w:tblCellMar>
        </w:tblPrEx>
        <w:trPr>
          <w:trHeight w:val="530"/>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通則</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 xml:space="preserve">General  </w:t>
            </w: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Provisions</w:t>
            </w:r>
          </w:p>
        </w:tc>
        <w:tc>
          <w:tcPr>
            <w:tcW w:w="3885"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法規結構中如無總則，單列章節款之通則使用之。</w:t>
            </w:r>
          </w:p>
        </w:tc>
      </w:tr>
      <w:tr w:rsidR="002616F0" w:rsidRPr="002616F0" w:rsidTr="0030560E">
        <w:tblPrEx>
          <w:tblCellMar>
            <w:top w:w="0" w:type="dxa"/>
            <w:bottom w:w="0" w:type="dxa"/>
          </w:tblCellMar>
        </w:tblPrEx>
        <w:trPr>
          <w:trHeight w:val="456"/>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lastRenderedPageBreak/>
              <w:t>罰則</w:t>
            </w: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Penal Provisions</w:t>
            </w:r>
          </w:p>
        </w:tc>
        <w:tc>
          <w:tcPr>
            <w:tcW w:w="388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530"/>
        </w:trPr>
        <w:tc>
          <w:tcPr>
            <w:tcW w:w="964"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附則</w:t>
            </w:r>
          </w:p>
          <w:p w:rsidR="002616F0" w:rsidRPr="002616F0" w:rsidRDefault="002616F0" w:rsidP="002616F0">
            <w:pPr>
              <w:spacing w:line="320" w:lineRule="exact"/>
              <w:jc w:val="center"/>
              <w:rPr>
                <w:rFonts w:ascii="標楷體" w:eastAsia="標楷體" w:hAnsi="標楷體" w:cs="Times New Roman" w:hint="eastAsia"/>
                <w:sz w:val="22"/>
                <w:szCs w:val="24"/>
              </w:rPr>
            </w:pPr>
          </w:p>
        </w:tc>
        <w:tc>
          <w:tcPr>
            <w:tcW w:w="1388" w:type="dxa"/>
          </w:tcPr>
          <w:p w:rsidR="002616F0" w:rsidRPr="002616F0" w:rsidRDefault="002616F0" w:rsidP="002616F0">
            <w:pPr>
              <w:spacing w:line="320" w:lineRule="exact"/>
              <w:jc w:val="both"/>
              <w:rPr>
                <w:rFonts w:ascii="標楷體" w:eastAsia="標楷體" w:hAnsi="標楷體" w:cs="Times New Roman" w:hint="eastAsia"/>
                <w:sz w:val="22"/>
                <w:szCs w:val="24"/>
              </w:rPr>
            </w:pPr>
          </w:p>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Supplementary Provisions</w:t>
            </w:r>
          </w:p>
          <w:p w:rsidR="002616F0" w:rsidRPr="002616F0" w:rsidRDefault="002616F0" w:rsidP="002616F0">
            <w:pPr>
              <w:spacing w:line="320" w:lineRule="exact"/>
              <w:jc w:val="both"/>
              <w:rPr>
                <w:rFonts w:ascii="標楷體" w:eastAsia="標楷體" w:hAnsi="標楷體" w:cs="Times New Roman" w:hint="eastAsia"/>
                <w:sz w:val="22"/>
                <w:szCs w:val="24"/>
              </w:rPr>
            </w:pPr>
          </w:p>
        </w:tc>
        <w:tc>
          <w:tcPr>
            <w:tcW w:w="3885" w:type="dxa"/>
          </w:tcPr>
          <w:p w:rsidR="002616F0" w:rsidRPr="002616F0" w:rsidRDefault="002616F0" w:rsidP="002616F0">
            <w:pPr>
              <w:spacing w:line="320" w:lineRule="exact"/>
              <w:jc w:val="both"/>
              <w:rPr>
                <w:rFonts w:ascii="標楷體" w:eastAsia="標楷體" w:hAnsi="標楷體" w:cs="Times New Roman"/>
                <w:sz w:val="22"/>
                <w:szCs w:val="24"/>
              </w:rPr>
            </w:pPr>
            <w:r w:rsidRPr="002616F0">
              <w:rPr>
                <w:rFonts w:ascii="標楷體" w:eastAsia="標楷體" w:hAnsi="標楷體" w:cs="Times New Roman" w:hint="eastAsia"/>
                <w:sz w:val="22"/>
                <w:szCs w:val="24"/>
              </w:rPr>
              <w:t>「Supplementary Provisions」用在不可獨立之附件，法律條文章節中之附則，為法律之一部分，無法獨立分割立法，因此，法律條文中章節之「附則」，使用「Supplementary Provisions」之英譯名稱。</w:t>
            </w:r>
          </w:p>
        </w:tc>
      </w:tr>
    </w:tbl>
    <w:p w:rsidR="002616F0" w:rsidRPr="002616F0" w:rsidRDefault="002616F0" w:rsidP="002616F0">
      <w:pPr>
        <w:spacing w:beforeLines="50" w:before="180" w:afterLines="50" w:after="180"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六、法規條文結構用語：</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021"/>
        <w:gridCol w:w="2571"/>
        <w:gridCol w:w="2645"/>
      </w:tblGrid>
      <w:tr w:rsidR="002616F0" w:rsidRPr="002616F0" w:rsidTr="0030560E">
        <w:tblPrEx>
          <w:tblCellMar>
            <w:top w:w="0" w:type="dxa"/>
            <w:bottom w:w="0" w:type="dxa"/>
          </w:tblCellMar>
        </w:tblPrEx>
        <w:trPr>
          <w:trHeight w:val="289"/>
        </w:trPr>
        <w:tc>
          <w:tcPr>
            <w:tcW w:w="1021" w:type="dxa"/>
            <w:vAlign w:val="center"/>
          </w:tcPr>
          <w:p w:rsidR="002616F0" w:rsidRPr="002616F0" w:rsidRDefault="002616F0" w:rsidP="002616F0">
            <w:pPr>
              <w:spacing w:line="320" w:lineRule="exact"/>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法規條文結構名稱</w:t>
            </w:r>
          </w:p>
        </w:tc>
        <w:tc>
          <w:tcPr>
            <w:tcW w:w="2571" w:type="dxa"/>
            <w:vAlign w:val="center"/>
          </w:tcPr>
          <w:p w:rsidR="002616F0" w:rsidRPr="002616F0" w:rsidRDefault="002616F0" w:rsidP="002616F0">
            <w:pPr>
              <w:spacing w:line="320" w:lineRule="exact"/>
              <w:jc w:val="both"/>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法規條文結構英譯標準化用語</w:t>
            </w:r>
          </w:p>
        </w:tc>
        <w:tc>
          <w:tcPr>
            <w:tcW w:w="2645" w:type="dxa"/>
            <w:vAlign w:val="center"/>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說       明</w:t>
            </w:r>
          </w:p>
        </w:tc>
      </w:tr>
      <w:tr w:rsidR="002616F0" w:rsidRPr="002616F0" w:rsidTr="0030560E">
        <w:tblPrEx>
          <w:tblCellMar>
            <w:top w:w="0" w:type="dxa"/>
            <w:bottom w:w="0" w:type="dxa"/>
          </w:tblCellMar>
        </w:tblPrEx>
        <w:trPr>
          <w:trHeight w:val="375"/>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條</w:t>
            </w:r>
          </w:p>
        </w:tc>
        <w:tc>
          <w:tcPr>
            <w:tcW w:w="257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Article</w:t>
            </w:r>
          </w:p>
        </w:tc>
        <w:tc>
          <w:tcPr>
            <w:tcW w:w="264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375"/>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項</w:t>
            </w:r>
          </w:p>
        </w:tc>
        <w:tc>
          <w:tcPr>
            <w:tcW w:w="257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Paragraph</w:t>
            </w:r>
          </w:p>
        </w:tc>
        <w:tc>
          <w:tcPr>
            <w:tcW w:w="264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375"/>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款</w:t>
            </w:r>
          </w:p>
        </w:tc>
        <w:tc>
          <w:tcPr>
            <w:tcW w:w="257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Subparagraph</w:t>
            </w:r>
          </w:p>
        </w:tc>
        <w:tc>
          <w:tcPr>
            <w:tcW w:w="264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375"/>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目</w:t>
            </w:r>
          </w:p>
        </w:tc>
        <w:tc>
          <w:tcPr>
            <w:tcW w:w="257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Item</w:t>
            </w:r>
          </w:p>
        </w:tc>
        <w:tc>
          <w:tcPr>
            <w:tcW w:w="264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r w:rsidR="002616F0" w:rsidRPr="002616F0" w:rsidTr="0030560E">
        <w:tblPrEx>
          <w:tblCellMar>
            <w:top w:w="0" w:type="dxa"/>
            <w:bottom w:w="0" w:type="dxa"/>
          </w:tblCellMar>
        </w:tblPrEx>
        <w:trPr>
          <w:trHeight w:val="294"/>
        </w:trPr>
        <w:tc>
          <w:tcPr>
            <w:tcW w:w="102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之一</w:t>
            </w:r>
          </w:p>
        </w:tc>
        <w:tc>
          <w:tcPr>
            <w:tcW w:w="2571" w:type="dxa"/>
          </w:tcPr>
          <w:p w:rsidR="002616F0" w:rsidRPr="002616F0" w:rsidRDefault="002616F0" w:rsidP="002616F0">
            <w:pPr>
              <w:spacing w:line="320" w:lineRule="exact"/>
              <w:jc w:val="center"/>
              <w:rPr>
                <w:rFonts w:ascii="標楷體" w:eastAsia="標楷體" w:hAnsi="標楷體" w:cs="Times New Roman" w:hint="eastAsia"/>
                <w:sz w:val="22"/>
                <w:szCs w:val="24"/>
              </w:rPr>
            </w:pPr>
            <w:r w:rsidRPr="002616F0">
              <w:rPr>
                <w:rFonts w:ascii="標楷體" w:eastAsia="標楷體" w:hAnsi="標楷體" w:cs="Times New Roman" w:hint="eastAsia"/>
                <w:sz w:val="22"/>
                <w:szCs w:val="24"/>
              </w:rPr>
              <w:t>-1</w:t>
            </w:r>
          </w:p>
        </w:tc>
        <w:tc>
          <w:tcPr>
            <w:tcW w:w="2645" w:type="dxa"/>
          </w:tcPr>
          <w:p w:rsidR="002616F0" w:rsidRPr="002616F0" w:rsidRDefault="002616F0" w:rsidP="002616F0">
            <w:pPr>
              <w:spacing w:line="320" w:lineRule="exact"/>
              <w:jc w:val="both"/>
              <w:rPr>
                <w:rFonts w:ascii="標楷體" w:eastAsia="標楷體" w:hAnsi="標楷體" w:cs="Times New Roman" w:hint="eastAsia"/>
                <w:sz w:val="22"/>
                <w:szCs w:val="24"/>
              </w:rPr>
            </w:pPr>
          </w:p>
        </w:tc>
      </w:tr>
    </w:tbl>
    <w:p w:rsidR="002616F0" w:rsidRPr="002616F0" w:rsidRDefault="002616F0" w:rsidP="002616F0">
      <w:pPr>
        <w:spacing w:line="320" w:lineRule="exact"/>
        <w:jc w:val="both"/>
        <w:rPr>
          <w:rFonts w:ascii="Times New Roman" w:eastAsia="新細明體" w:hAnsi="Times New Roman" w:cs="Times New Roman"/>
          <w:sz w:val="22"/>
          <w:szCs w:val="24"/>
        </w:rPr>
      </w:pPr>
    </w:p>
    <w:p w:rsidR="002616F0" w:rsidRDefault="002616F0">
      <w:pPr>
        <w:widowControl/>
        <w:rPr>
          <w:rFonts w:ascii="標楷體" w:eastAsia="標楷體" w:hAnsi="標楷體" w:cs="Times New Roman"/>
          <w:szCs w:val="24"/>
        </w:rPr>
      </w:pPr>
      <w:r>
        <w:rPr>
          <w:rFonts w:ascii="標楷體" w:eastAsia="標楷體" w:hAnsi="標楷體" w:cs="Times New Roman"/>
          <w:szCs w:val="24"/>
        </w:rPr>
        <w:br w:type="page"/>
      </w:r>
    </w:p>
    <w:p w:rsidR="002616F0" w:rsidRPr="002616F0" w:rsidRDefault="002616F0" w:rsidP="002616F0">
      <w:pPr>
        <w:spacing w:afterLines="100" w:after="360" w:line="400" w:lineRule="exact"/>
        <w:ind w:leftChars="-6" w:left="4" w:hangingChars="5" w:hanging="18"/>
        <w:jc w:val="center"/>
        <w:rPr>
          <w:rFonts w:ascii="標楷體" w:eastAsia="標楷體" w:hAnsi="標楷體" w:cs="Times New Roman" w:hint="eastAsia"/>
          <w:b/>
          <w:sz w:val="36"/>
          <w:szCs w:val="36"/>
        </w:rPr>
      </w:pPr>
      <w:r w:rsidRPr="002616F0">
        <w:rPr>
          <w:rFonts w:ascii="標楷體" w:eastAsia="標楷體" w:hAnsi="標楷體" w:cs="Times New Roman" w:hint="eastAsia"/>
          <w:b/>
          <w:sz w:val="36"/>
          <w:szCs w:val="36"/>
        </w:rPr>
        <w:lastRenderedPageBreak/>
        <w:t>各機關訂定或修訂組織法規時，有關兼職人員兼職酬勞之條文，統一訂定為「......兼任人員均為無給職。」</w:t>
      </w:r>
    </w:p>
    <w:p w:rsidR="002616F0" w:rsidRPr="002616F0" w:rsidRDefault="002616F0" w:rsidP="002616F0">
      <w:pPr>
        <w:spacing w:line="320" w:lineRule="exact"/>
        <w:jc w:val="both"/>
        <w:rPr>
          <w:rFonts w:ascii="標楷體" w:eastAsia="標楷體" w:hAnsi="標楷體" w:cs="Times New Roman" w:hint="eastAsia"/>
          <w:szCs w:val="24"/>
        </w:rPr>
      </w:pPr>
      <w:r w:rsidRPr="002616F0">
        <w:rPr>
          <w:rFonts w:ascii="標楷體" w:eastAsia="標楷體" w:hAnsi="標楷體" w:cs="Times New Roman" w:hint="eastAsia"/>
          <w:szCs w:val="24"/>
        </w:rPr>
        <w:t xml:space="preserve">行政院人事行政局函 </w:t>
      </w:r>
    </w:p>
    <w:p w:rsidR="002616F0" w:rsidRPr="002616F0" w:rsidRDefault="002616F0" w:rsidP="002616F0">
      <w:pPr>
        <w:spacing w:afterLines="50" w:after="180" w:line="340" w:lineRule="exact"/>
        <w:ind w:leftChars="600" w:left="1440"/>
        <w:jc w:val="right"/>
        <w:rPr>
          <w:rFonts w:ascii="標楷體" w:eastAsia="標楷體" w:hAnsi="標楷體" w:cs="Times New Roman" w:hint="eastAsia"/>
          <w:sz w:val="20"/>
          <w:szCs w:val="20"/>
        </w:rPr>
      </w:pPr>
      <w:smartTag w:uri="urn:schemas-microsoft-com:office:smarttags" w:element="chsdate">
        <w:smartTagPr>
          <w:attr w:name="Year" w:val="1993"/>
          <w:attr w:name="Month" w:val="6"/>
          <w:attr w:name="Day" w:val="24"/>
          <w:attr w:name="IsLunarDate" w:val="False"/>
          <w:attr w:name="IsROCDate" w:val="False"/>
        </w:smartTagPr>
        <w:r w:rsidRPr="002616F0">
          <w:rPr>
            <w:rFonts w:ascii="標楷體" w:eastAsia="標楷體" w:hAnsi="標楷體" w:cs="Times New Roman" w:hint="eastAsia"/>
            <w:sz w:val="20"/>
            <w:szCs w:val="20"/>
          </w:rPr>
          <w:t>93年6月24日</w:t>
        </w:r>
      </w:smartTag>
      <w:r w:rsidRPr="002616F0">
        <w:rPr>
          <w:rFonts w:ascii="標楷體" w:eastAsia="標楷體" w:hAnsi="標楷體" w:cs="Times New Roman" w:hint="eastAsia"/>
          <w:sz w:val="20"/>
          <w:szCs w:val="20"/>
        </w:rPr>
        <w:t>局給字第0930062864號</w:t>
      </w:r>
    </w:p>
    <w:p w:rsidR="002616F0" w:rsidRPr="002616F0" w:rsidRDefault="002616F0" w:rsidP="002616F0">
      <w:pPr>
        <w:spacing w:line="340" w:lineRule="exact"/>
        <w:ind w:left="720" w:hangingChars="300" w:hanging="720"/>
        <w:jc w:val="both"/>
        <w:rPr>
          <w:rFonts w:ascii="標楷體" w:eastAsia="標楷體" w:hAnsi="標楷體" w:cs="Times New Roman" w:hint="eastAsia"/>
          <w:szCs w:val="24"/>
        </w:rPr>
      </w:pPr>
      <w:r w:rsidRPr="002616F0">
        <w:rPr>
          <w:rFonts w:ascii="標楷體" w:eastAsia="標楷體" w:hAnsi="標楷體" w:cs="Times New Roman" w:hint="eastAsia"/>
          <w:szCs w:val="24"/>
        </w:rPr>
        <w:t>主旨：各機關爾後訂定或修訂組織法規時，有關兼職人員兼職酬勞之條文，請統一訂定為「</w:t>
      </w:r>
      <w:r w:rsidRPr="002616F0">
        <w:rPr>
          <w:rFonts w:ascii="標楷體" w:eastAsia="標楷體" w:hAnsi="標楷體" w:cs="Times New Roman"/>
          <w:szCs w:val="24"/>
        </w:rPr>
        <w:t>……</w:t>
      </w:r>
      <w:r w:rsidRPr="002616F0">
        <w:rPr>
          <w:rFonts w:ascii="標楷體" w:eastAsia="標楷體" w:hAnsi="標楷體" w:cs="Times New Roman" w:hint="eastAsia"/>
          <w:szCs w:val="24"/>
        </w:rPr>
        <w:t>兼任人員均為無給職。」，請　查照轉知。</w:t>
      </w:r>
    </w:p>
    <w:p w:rsidR="002616F0" w:rsidRPr="002616F0" w:rsidRDefault="002616F0" w:rsidP="002616F0">
      <w:pPr>
        <w:spacing w:line="340" w:lineRule="exact"/>
        <w:ind w:left="720" w:hangingChars="300" w:hanging="720"/>
        <w:jc w:val="both"/>
        <w:rPr>
          <w:rFonts w:ascii="標楷體" w:eastAsia="標楷體" w:hAnsi="標楷體" w:cs="Times New Roman"/>
          <w:szCs w:val="24"/>
        </w:rPr>
      </w:pPr>
      <w:r w:rsidRPr="002616F0">
        <w:rPr>
          <w:rFonts w:ascii="標楷體" w:eastAsia="標楷體" w:hAnsi="標楷體" w:cs="Times New Roman" w:hint="eastAsia"/>
          <w:szCs w:val="24"/>
        </w:rPr>
        <w:t>說明：查本局</w:t>
      </w:r>
      <w:smartTag w:uri="urn:schemas-microsoft-com:office:smarttags" w:element="chsdate">
        <w:smartTagPr>
          <w:attr w:name="Year" w:val="2001"/>
          <w:attr w:name="Month" w:val="12"/>
          <w:attr w:name="Day" w:val="24"/>
          <w:attr w:name="IsLunarDate" w:val="False"/>
          <w:attr w:name="IsROCDate" w:val="True"/>
        </w:smartTagPr>
        <w:r w:rsidRPr="002616F0">
          <w:rPr>
            <w:rFonts w:ascii="標楷體" w:eastAsia="標楷體" w:hAnsi="標楷體" w:cs="Times New Roman" w:hint="eastAsia"/>
            <w:szCs w:val="24"/>
          </w:rPr>
          <w:t>民國90年12月24日</w:t>
        </w:r>
      </w:smartTag>
      <w:r w:rsidRPr="002616F0">
        <w:rPr>
          <w:rFonts w:ascii="標楷體" w:eastAsia="標楷體" w:hAnsi="標楷體" w:cs="Times New Roman" w:hint="eastAsia"/>
          <w:szCs w:val="24"/>
        </w:rPr>
        <w:t>90局給字第21211505號函規定略以，各機關組織法規（含設置要點）所訂兼任職務，既屬兼職性質，僅得據以支給交通費（按，現已修正名稱為兼職費），而不宜增訂「或支出席費」，並規定各機關爾後訂定或修訂組織法規時，有關兼職人員兼職酬勞之條文，請統一訂定為「</w:t>
      </w:r>
      <w:r w:rsidRPr="002616F0">
        <w:rPr>
          <w:rFonts w:ascii="標楷體" w:eastAsia="標楷體" w:hAnsi="標楷體" w:cs="Times New Roman"/>
          <w:szCs w:val="24"/>
        </w:rPr>
        <w:t>……</w:t>
      </w:r>
      <w:r w:rsidRPr="002616F0">
        <w:rPr>
          <w:rFonts w:ascii="標楷體" w:eastAsia="標楷體" w:hAnsi="標楷體" w:cs="Times New Roman" w:hint="eastAsia"/>
          <w:szCs w:val="24"/>
        </w:rPr>
        <w:t>兼任人員均為無給職，但得依規定支領交通費。」茲以兼職費及出席費之支給規定、支給要件、數額標準均不相同，各機關兼任委員如合於「軍公教人員兼職費及講座鐘點費支給規定」或「統一彙整修正各機關學校出席費及稿費支給規定」之支給要件，即可逕依相關規定支給，為免爭議及誤解，爰規定如主旨。</w:t>
      </w:r>
    </w:p>
    <w:p w:rsidR="002616F0" w:rsidRPr="002616F0" w:rsidRDefault="002616F0" w:rsidP="002616F0">
      <w:pPr>
        <w:spacing w:line="340" w:lineRule="exact"/>
        <w:ind w:left="720" w:hangingChars="300" w:hanging="720"/>
        <w:jc w:val="both"/>
        <w:rPr>
          <w:rFonts w:ascii="標楷體" w:eastAsia="標楷體" w:hAnsi="標楷體" w:cs="Times New Roman"/>
          <w:szCs w:val="24"/>
        </w:rPr>
      </w:pPr>
    </w:p>
    <w:p w:rsidR="002616F0" w:rsidRPr="002616F0" w:rsidRDefault="002616F0" w:rsidP="002616F0">
      <w:pPr>
        <w:spacing w:line="320" w:lineRule="exact"/>
        <w:jc w:val="both"/>
        <w:rPr>
          <w:rFonts w:ascii="標楷體" w:eastAsia="標楷體" w:hAnsi="標楷體" w:cs="Times New Roman"/>
          <w:szCs w:val="24"/>
        </w:rPr>
      </w:pPr>
      <w:bookmarkStart w:id="7" w:name="_GoBack"/>
      <w:bookmarkEnd w:id="7"/>
    </w:p>
    <w:p w:rsidR="0083258B" w:rsidRPr="002616F0" w:rsidRDefault="0083258B" w:rsidP="007E2769">
      <w:pPr>
        <w:spacing w:line="330" w:lineRule="exact"/>
        <w:ind w:left="720" w:hangingChars="300" w:hanging="720"/>
        <w:contextualSpacing/>
        <w:jc w:val="both"/>
        <w:rPr>
          <w:rFonts w:ascii="標楷體" w:eastAsia="標楷體" w:hAnsi="標楷體"/>
          <w:szCs w:val="24"/>
        </w:rPr>
      </w:pPr>
    </w:p>
    <w:sectPr w:rsidR="0083258B" w:rsidRPr="002616F0" w:rsidSect="001E56DC">
      <w:footerReference w:type="even" r:id="rId12"/>
      <w:footerReference w:type="default" r:id="rId13"/>
      <w:pgSz w:w="8391" w:h="11907" w:code="11"/>
      <w:pgMar w:top="1701" w:right="1134" w:bottom="1134" w:left="1134" w:header="992" w:footer="567" w:gutter="0"/>
      <w:pgNumType w:start="4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6D" w:rsidRDefault="0055536D" w:rsidP="006176CD">
      <w:r>
        <w:separator/>
      </w:r>
    </w:p>
  </w:endnote>
  <w:endnote w:type="continuationSeparator" w:id="0">
    <w:p w:rsidR="0055536D" w:rsidRDefault="0055536D" w:rsidP="0061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ode39-Dem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中國龍中明體">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9" w:rsidRPr="00ED11AC" w:rsidRDefault="007E2769" w:rsidP="00ED11AC">
    <w:pPr>
      <w:pStyle w:val="a5"/>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9" w:rsidRDefault="007E2769" w:rsidP="00ED11A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6D" w:rsidRDefault="0055536D" w:rsidP="006176CD">
      <w:r>
        <w:separator/>
      </w:r>
    </w:p>
  </w:footnote>
  <w:footnote w:type="continuationSeparator" w:id="0">
    <w:p w:rsidR="0055536D" w:rsidRDefault="0055536D" w:rsidP="00617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E89"/>
    <w:multiLevelType w:val="hybridMultilevel"/>
    <w:tmpl w:val="305A7622"/>
    <w:lvl w:ilvl="0" w:tplc="C7B4FA12">
      <w:start w:val="1"/>
      <w:numFmt w:val="taiwaneseCountingThousand"/>
      <w:lvlText w:val="（%1）"/>
      <w:lvlJc w:val="left"/>
      <w:pPr>
        <w:tabs>
          <w:tab w:val="num" w:pos="1556"/>
        </w:tabs>
        <w:ind w:left="1556" w:hanging="720"/>
      </w:pPr>
      <w:rPr>
        <w:rFonts w:hint="eastAsia"/>
      </w:rPr>
    </w:lvl>
    <w:lvl w:ilvl="1" w:tplc="04090019" w:tentative="1">
      <w:start w:val="1"/>
      <w:numFmt w:val="ideographTraditional"/>
      <w:lvlText w:val="%2、"/>
      <w:lvlJc w:val="left"/>
      <w:pPr>
        <w:tabs>
          <w:tab w:val="num" w:pos="1796"/>
        </w:tabs>
        <w:ind w:left="1796" w:hanging="480"/>
      </w:pPr>
    </w:lvl>
    <w:lvl w:ilvl="2" w:tplc="0409001B" w:tentative="1">
      <w:start w:val="1"/>
      <w:numFmt w:val="lowerRoman"/>
      <w:lvlText w:val="%3."/>
      <w:lvlJc w:val="right"/>
      <w:pPr>
        <w:tabs>
          <w:tab w:val="num" w:pos="2276"/>
        </w:tabs>
        <w:ind w:left="2276" w:hanging="480"/>
      </w:pPr>
    </w:lvl>
    <w:lvl w:ilvl="3" w:tplc="0409000F" w:tentative="1">
      <w:start w:val="1"/>
      <w:numFmt w:val="decimal"/>
      <w:lvlText w:val="%4."/>
      <w:lvlJc w:val="left"/>
      <w:pPr>
        <w:tabs>
          <w:tab w:val="num" w:pos="2756"/>
        </w:tabs>
        <w:ind w:left="2756" w:hanging="480"/>
      </w:pPr>
    </w:lvl>
    <w:lvl w:ilvl="4" w:tplc="04090019" w:tentative="1">
      <w:start w:val="1"/>
      <w:numFmt w:val="ideographTraditional"/>
      <w:lvlText w:val="%5、"/>
      <w:lvlJc w:val="left"/>
      <w:pPr>
        <w:tabs>
          <w:tab w:val="num" w:pos="3236"/>
        </w:tabs>
        <w:ind w:left="3236" w:hanging="480"/>
      </w:pPr>
    </w:lvl>
    <w:lvl w:ilvl="5" w:tplc="0409001B" w:tentative="1">
      <w:start w:val="1"/>
      <w:numFmt w:val="lowerRoman"/>
      <w:lvlText w:val="%6."/>
      <w:lvlJc w:val="right"/>
      <w:pPr>
        <w:tabs>
          <w:tab w:val="num" w:pos="3716"/>
        </w:tabs>
        <w:ind w:left="3716" w:hanging="480"/>
      </w:pPr>
    </w:lvl>
    <w:lvl w:ilvl="6" w:tplc="0409000F" w:tentative="1">
      <w:start w:val="1"/>
      <w:numFmt w:val="decimal"/>
      <w:lvlText w:val="%7."/>
      <w:lvlJc w:val="left"/>
      <w:pPr>
        <w:tabs>
          <w:tab w:val="num" w:pos="4196"/>
        </w:tabs>
        <w:ind w:left="4196" w:hanging="480"/>
      </w:pPr>
    </w:lvl>
    <w:lvl w:ilvl="7" w:tplc="04090019" w:tentative="1">
      <w:start w:val="1"/>
      <w:numFmt w:val="ideographTraditional"/>
      <w:lvlText w:val="%8、"/>
      <w:lvlJc w:val="left"/>
      <w:pPr>
        <w:tabs>
          <w:tab w:val="num" w:pos="4676"/>
        </w:tabs>
        <w:ind w:left="4676" w:hanging="480"/>
      </w:pPr>
    </w:lvl>
    <w:lvl w:ilvl="8" w:tplc="0409001B" w:tentative="1">
      <w:start w:val="1"/>
      <w:numFmt w:val="lowerRoman"/>
      <w:lvlText w:val="%9."/>
      <w:lvlJc w:val="right"/>
      <w:pPr>
        <w:tabs>
          <w:tab w:val="num" w:pos="5156"/>
        </w:tabs>
        <w:ind w:left="5156" w:hanging="480"/>
      </w:pPr>
    </w:lvl>
  </w:abstractNum>
  <w:abstractNum w:abstractNumId="1">
    <w:nsid w:val="21602ACE"/>
    <w:multiLevelType w:val="hybridMultilevel"/>
    <w:tmpl w:val="1DDCFA2E"/>
    <w:lvl w:ilvl="0" w:tplc="494ECB70">
      <w:start w:val="1"/>
      <w:numFmt w:val="decimal"/>
      <w:lvlText w:val="%1."/>
      <w:lvlJc w:val="left"/>
      <w:pPr>
        <w:tabs>
          <w:tab w:val="num" w:pos="1080"/>
        </w:tabs>
        <w:ind w:left="1080" w:hanging="360"/>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5B341768"/>
    <w:multiLevelType w:val="hybridMultilevel"/>
    <w:tmpl w:val="305A7622"/>
    <w:lvl w:ilvl="0" w:tplc="C7B4FA12">
      <w:start w:val="1"/>
      <w:numFmt w:val="taiwaneseCountingThousand"/>
      <w:lvlText w:val="（%1）"/>
      <w:lvlJc w:val="left"/>
      <w:pPr>
        <w:tabs>
          <w:tab w:val="num" w:pos="1556"/>
        </w:tabs>
        <w:ind w:left="1556" w:hanging="720"/>
      </w:pPr>
      <w:rPr>
        <w:rFonts w:hint="eastAsia"/>
      </w:rPr>
    </w:lvl>
    <w:lvl w:ilvl="1" w:tplc="04090019" w:tentative="1">
      <w:start w:val="1"/>
      <w:numFmt w:val="ideographTraditional"/>
      <w:lvlText w:val="%2、"/>
      <w:lvlJc w:val="left"/>
      <w:pPr>
        <w:tabs>
          <w:tab w:val="num" w:pos="1796"/>
        </w:tabs>
        <w:ind w:left="1796" w:hanging="480"/>
      </w:pPr>
    </w:lvl>
    <w:lvl w:ilvl="2" w:tplc="0409001B" w:tentative="1">
      <w:start w:val="1"/>
      <w:numFmt w:val="lowerRoman"/>
      <w:lvlText w:val="%3."/>
      <w:lvlJc w:val="right"/>
      <w:pPr>
        <w:tabs>
          <w:tab w:val="num" w:pos="2276"/>
        </w:tabs>
        <w:ind w:left="2276" w:hanging="480"/>
      </w:pPr>
    </w:lvl>
    <w:lvl w:ilvl="3" w:tplc="0409000F" w:tentative="1">
      <w:start w:val="1"/>
      <w:numFmt w:val="decimal"/>
      <w:lvlText w:val="%4."/>
      <w:lvlJc w:val="left"/>
      <w:pPr>
        <w:tabs>
          <w:tab w:val="num" w:pos="2756"/>
        </w:tabs>
        <w:ind w:left="2756" w:hanging="480"/>
      </w:pPr>
    </w:lvl>
    <w:lvl w:ilvl="4" w:tplc="04090019" w:tentative="1">
      <w:start w:val="1"/>
      <w:numFmt w:val="ideographTraditional"/>
      <w:lvlText w:val="%5、"/>
      <w:lvlJc w:val="left"/>
      <w:pPr>
        <w:tabs>
          <w:tab w:val="num" w:pos="3236"/>
        </w:tabs>
        <w:ind w:left="3236" w:hanging="480"/>
      </w:pPr>
    </w:lvl>
    <w:lvl w:ilvl="5" w:tplc="0409001B" w:tentative="1">
      <w:start w:val="1"/>
      <w:numFmt w:val="lowerRoman"/>
      <w:lvlText w:val="%6."/>
      <w:lvlJc w:val="right"/>
      <w:pPr>
        <w:tabs>
          <w:tab w:val="num" w:pos="3716"/>
        </w:tabs>
        <w:ind w:left="3716" w:hanging="480"/>
      </w:pPr>
    </w:lvl>
    <w:lvl w:ilvl="6" w:tplc="0409000F" w:tentative="1">
      <w:start w:val="1"/>
      <w:numFmt w:val="decimal"/>
      <w:lvlText w:val="%7."/>
      <w:lvlJc w:val="left"/>
      <w:pPr>
        <w:tabs>
          <w:tab w:val="num" w:pos="4196"/>
        </w:tabs>
        <w:ind w:left="4196" w:hanging="480"/>
      </w:pPr>
    </w:lvl>
    <w:lvl w:ilvl="7" w:tplc="04090019" w:tentative="1">
      <w:start w:val="1"/>
      <w:numFmt w:val="ideographTraditional"/>
      <w:lvlText w:val="%8、"/>
      <w:lvlJc w:val="left"/>
      <w:pPr>
        <w:tabs>
          <w:tab w:val="num" w:pos="4676"/>
        </w:tabs>
        <w:ind w:left="4676" w:hanging="480"/>
      </w:pPr>
    </w:lvl>
    <w:lvl w:ilvl="8" w:tplc="0409001B" w:tentative="1">
      <w:start w:val="1"/>
      <w:numFmt w:val="lowerRoman"/>
      <w:lvlText w:val="%9."/>
      <w:lvlJc w:val="right"/>
      <w:pPr>
        <w:tabs>
          <w:tab w:val="num" w:pos="5156"/>
        </w:tabs>
        <w:ind w:left="5156" w:hanging="480"/>
      </w:pPr>
    </w:lvl>
  </w:abstractNum>
  <w:abstractNum w:abstractNumId="3">
    <w:nsid w:val="776A7DDD"/>
    <w:multiLevelType w:val="hybridMultilevel"/>
    <w:tmpl w:val="54DC0B1E"/>
    <w:lvl w:ilvl="0" w:tplc="3928428A">
      <w:start w:val="1"/>
      <w:numFmt w:val="taiwaneseCountingThousand"/>
      <w:lvlText w:val="（%1）"/>
      <w:lvlJc w:val="left"/>
      <w:pPr>
        <w:tabs>
          <w:tab w:val="num" w:pos="720"/>
        </w:tabs>
        <w:ind w:left="720" w:hanging="720"/>
      </w:pPr>
      <w:rPr>
        <w:rFonts w:hint="eastAsia"/>
      </w:rPr>
    </w:lvl>
    <w:lvl w:ilvl="1" w:tplc="58A29B7E" w:tentative="1">
      <w:start w:val="1"/>
      <w:numFmt w:val="ideographTraditional"/>
      <w:lvlText w:val="%2、"/>
      <w:lvlJc w:val="left"/>
      <w:pPr>
        <w:tabs>
          <w:tab w:val="num" w:pos="960"/>
        </w:tabs>
        <w:ind w:left="960" w:hanging="480"/>
      </w:pPr>
    </w:lvl>
    <w:lvl w:ilvl="2" w:tplc="2CAE8D2E"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C9"/>
    <w:rsid w:val="00001179"/>
    <w:rsid w:val="00002C70"/>
    <w:rsid w:val="00015A24"/>
    <w:rsid w:val="00054F61"/>
    <w:rsid w:val="000615E9"/>
    <w:rsid w:val="00065ACE"/>
    <w:rsid w:val="000931AE"/>
    <w:rsid w:val="000B0E6C"/>
    <w:rsid w:val="000C19AE"/>
    <w:rsid w:val="000C3DC9"/>
    <w:rsid w:val="000E3BDC"/>
    <w:rsid w:val="000E7C14"/>
    <w:rsid w:val="0010181B"/>
    <w:rsid w:val="00103EC2"/>
    <w:rsid w:val="00112478"/>
    <w:rsid w:val="00121E2D"/>
    <w:rsid w:val="00121F82"/>
    <w:rsid w:val="0012750E"/>
    <w:rsid w:val="00137452"/>
    <w:rsid w:val="00146E46"/>
    <w:rsid w:val="00156C9A"/>
    <w:rsid w:val="00156F6B"/>
    <w:rsid w:val="00162183"/>
    <w:rsid w:val="00171352"/>
    <w:rsid w:val="001727A1"/>
    <w:rsid w:val="0019628F"/>
    <w:rsid w:val="00197348"/>
    <w:rsid w:val="001A038C"/>
    <w:rsid w:val="001A44D1"/>
    <w:rsid w:val="001B1164"/>
    <w:rsid w:val="001D25E1"/>
    <w:rsid w:val="001E56DC"/>
    <w:rsid w:val="001E5B31"/>
    <w:rsid w:val="001E74A0"/>
    <w:rsid w:val="00204B14"/>
    <w:rsid w:val="00205948"/>
    <w:rsid w:val="00223E4D"/>
    <w:rsid w:val="00225A31"/>
    <w:rsid w:val="002314AA"/>
    <w:rsid w:val="00236B9E"/>
    <w:rsid w:val="002616F0"/>
    <w:rsid w:val="00270E25"/>
    <w:rsid w:val="0028023B"/>
    <w:rsid w:val="0029283E"/>
    <w:rsid w:val="002961BA"/>
    <w:rsid w:val="0029631E"/>
    <w:rsid w:val="002E0D87"/>
    <w:rsid w:val="002E189A"/>
    <w:rsid w:val="002E44B3"/>
    <w:rsid w:val="002F286F"/>
    <w:rsid w:val="003108DE"/>
    <w:rsid w:val="003150C3"/>
    <w:rsid w:val="00336BAA"/>
    <w:rsid w:val="00347306"/>
    <w:rsid w:val="0035207C"/>
    <w:rsid w:val="003605C3"/>
    <w:rsid w:val="00362290"/>
    <w:rsid w:val="00364F38"/>
    <w:rsid w:val="003740D1"/>
    <w:rsid w:val="00381EBA"/>
    <w:rsid w:val="00391CEA"/>
    <w:rsid w:val="003970D3"/>
    <w:rsid w:val="003A3ECE"/>
    <w:rsid w:val="003B0DAE"/>
    <w:rsid w:val="003B0EB4"/>
    <w:rsid w:val="003C3D40"/>
    <w:rsid w:val="003D36EA"/>
    <w:rsid w:val="003E637D"/>
    <w:rsid w:val="003E7452"/>
    <w:rsid w:val="00421723"/>
    <w:rsid w:val="0045463B"/>
    <w:rsid w:val="00457CFE"/>
    <w:rsid w:val="004716CF"/>
    <w:rsid w:val="00491CD9"/>
    <w:rsid w:val="00492E08"/>
    <w:rsid w:val="0049405C"/>
    <w:rsid w:val="00497949"/>
    <w:rsid w:val="004A25A5"/>
    <w:rsid w:val="004A3C93"/>
    <w:rsid w:val="004B1C37"/>
    <w:rsid w:val="004C305D"/>
    <w:rsid w:val="004D6F39"/>
    <w:rsid w:val="004E0F82"/>
    <w:rsid w:val="004E1A9B"/>
    <w:rsid w:val="004E3A93"/>
    <w:rsid w:val="004E3DD4"/>
    <w:rsid w:val="00505CD8"/>
    <w:rsid w:val="0052394A"/>
    <w:rsid w:val="00524748"/>
    <w:rsid w:val="00532441"/>
    <w:rsid w:val="00540CC0"/>
    <w:rsid w:val="00541AF8"/>
    <w:rsid w:val="00542974"/>
    <w:rsid w:val="00542A40"/>
    <w:rsid w:val="0055536D"/>
    <w:rsid w:val="00557018"/>
    <w:rsid w:val="0057185D"/>
    <w:rsid w:val="0057727D"/>
    <w:rsid w:val="00594AC6"/>
    <w:rsid w:val="00595945"/>
    <w:rsid w:val="005B1F17"/>
    <w:rsid w:val="005C770A"/>
    <w:rsid w:val="005D32A1"/>
    <w:rsid w:val="005F74D9"/>
    <w:rsid w:val="005F7D1F"/>
    <w:rsid w:val="005F7D8B"/>
    <w:rsid w:val="00604F83"/>
    <w:rsid w:val="00605FC9"/>
    <w:rsid w:val="00606006"/>
    <w:rsid w:val="006176CD"/>
    <w:rsid w:val="0062028E"/>
    <w:rsid w:val="00645726"/>
    <w:rsid w:val="00645CF9"/>
    <w:rsid w:val="00657B8F"/>
    <w:rsid w:val="006646EB"/>
    <w:rsid w:val="006666C4"/>
    <w:rsid w:val="00671EC1"/>
    <w:rsid w:val="00672013"/>
    <w:rsid w:val="0067477F"/>
    <w:rsid w:val="006821BB"/>
    <w:rsid w:val="00684BB3"/>
    <w:rsid w:val="00687AF3"/>
    <w:rsid w:val="006904F4"/>
    <w:rsid w:val="006A01C1"/>
    <w:rsid w:val="006B6178"/>
    <w:rsid w:val="006C1F1C"/>
    <w:rsid w:val="006C5D19"/>
    <w:rsid w:val="006E0948"/>
    <w:rsid w:val="006E0E36"/>
    <w:rsid w:val="006F0A47"/>
    <w:rsid w:val="0070274D"/>
    <w:rsid w:val="00740B4A"/>
    <w:rsid w:val="0074709F"/>
    <w:rsid w:val="00751621"/>
    <w:rsid w:val="00765C34"/>
    <w:rsid w:val="0078510B"/>
    <w:rsid w:val="00790803"/>
    <w:rsid w:val="007A7A7A"/>
    <w:rsid w:val="007C2105"/>
    <w:rsid w:val="007E2769"/>
    <w:rsid w:val="007F1300"/>
    <w:rsid w:val="007F2555"/>
    <w:rsid w:val="008009C7"/>
    <w:rsid w:val="00807713"/>
    <w:rsid w:val="00812114"/>
    <w:rsid w:val="00815ED8"/>
    <w:rsid w:val="0083258B"/>
    <w:rsid w:val="008345F3"/>
    <w:rsid w:val="00836A0F"/>
    <w:rsid w:val="00841490"/>
    <w:rsid w:val="00844C03"/>
    <w:rsid w:val="00847D3D"/>
    <w:rsid w:val="008516E7"/>
    <w:rsid w:val="00854B1B"/>
    <w:rsid w:val="00862FD6"/>
    <w:rsid w:val="00870C7A"/>
    <w:rsid w:val="00870EBD"/>
    <w:rsid w:val="00870F92"/>
    <w:rsid w:val="00884EA1"/>
    <w:rsid w:val="00886944"/>
    <w:rsid w:val="00893CCE"/>
    <w:rsid w:val="008B1F11"/>
    <w:rsid w:val="008C1089"/>
    <w:rsid w:val="008C5153"/>
    <w:rsid w:val="008D68D6"/>
    <w:rsid w:val="008E5B1A"/>
    <w:rsid w:val="00904568"/>
    <w:rsid w:val="00914B23"/>
    <w:rsid w:val="00930D1E"/>
    <w:rsid w:val="00933722"/>
    <w:rsid w:val="00944748"/>
    <w:rsid w:val="00945D73"/>
    <w:rsid w:val="00950BE3"/>
    <w:rsid w:val="00967564"/>
    <w:rsid w:val="00970F0F"/>
    <w:rsid w:val="0098155A"/>
    <w:rsid w:val="009837B0"/>
    <w:rsid w:val="0099245F"/>
    <w:rsid w:val="00995A9A"/>
    <w:rsid w:val="009A0A86"/>
    <w:rsid w:val="009A32AA"/>
    <w:rsid w:val="009B6586"/>
    <w:rsid w:val="009C0055"/>
    <w:rsid w:val="009C1FFB"/>
    <w:rsid w:val="009C3422"/>
    <w:rsid w:val="009C6555"/>
    <w:rsid w:val="009C7D57"/>
    <w:rsid w:val="009E4216"/>
    <w:rsid w:val="009F6C76"/>
    <w:rsid w:val="00A02C12"/>
    <w:rsid w:val="00A06825"/>
    <w:rsid w:val="00A2256A"/>
    <w:rsid w:val="00A2485D"/>
    <w:rsid w:val="00A41AB6"/>
    <w:rsid w:val="00A525D3"/>
    <w:rsid w:val="00A722A5"/>
    <w:rsid w:val="00A72A7E"/>
    <w:rsid w:val="00A835D3"/>
    <w:rsid w:val="00A85D17"/>
    <w:rsid w:val="00A90331"/>
    <w:rsid w:val="00AA7FD5"/>
    <w:rsid w:val="00AB4B23"/>
    <w:rsid w:val="00AD2264"/>
    <w:rsid w:val="00AD23B7"/>
    <w:rsid w:val="00AD3A58"/>
    <w:rsid w:val="00AD3C19"/>
    <w:rsid w:val="00AF5104"/>
    <w:rsid w:val="00B053A6"/>
    <w:rsid w:val="00B054E2"/>
    <w:rsid w:val="00B30CC9"/>
    <w:rsid w:val="00B43189"/>
    <w:rsid w:val="00B50671"/>
    <w:rsid w:val="00B60BA3"/>
    <w:rsid w:val="00B61AC6"/>
    <w:rsid w:val="00B65D98"/>
    <w:rsid w:val="00B70276"/>
    <w:rsid w:val="00B90753"/>
    <w:rsid w:val="00B92CD4"/>
    <w:rsid w:val="00B95B1A"/>
    <w:rsid w:val="00BA606E"/>
    <w:rsid w:val="00BB1552"/>
    <w:rsid w:val="00BB2A23"/>
    <w:rsid w:val="00BB5975"/>
    <w:rsid w:val="00BB6667"/>
    <w:rsid w:val="00BB6DA1"/>
    <w:rsid w:val="00BC631A"/>
    <w:rsid w:val="00BE7F90"/>
    <w:rsid w:val="00BF2592"/>
    <w:rsid w:val="00BF5818"/>
    <w:rsid w:val="00C16521"/>
    <w:rsid w:val="00C24719"/>
    <w:rsid w:val="00C541C2"/>
    <w:rsid w:val="00C6187F"/>
    <w:rsid w:val="00C74229"/>
    <w:rsid w:val="00C74827"/>
    <w:rsid w:val="00C8495A"/>
    <w:rsid w:val="00C93345"/>
    <w:rsid w:val="00C95C5A"/>
    <w:rsid w:val="00CB56FD"/>
    <w:rsid w:val="00CC7F82"/>
    <w:rsid w:val="00CD3B1A"/>
    <w:rsid w:val="00CE1050"/>
    <w:rsid w:val="00CF3100"/>
    <w:rsid w:val="00D0107A"/>
    <w:rsid w:val="00D02C66"/>
    <w:rsid w:val="00D05397"/>
    <w:rsid w:val="00D13606"/>
    <w:rsid w:val="00D14C8F"/>
    <w:rsid w:val="00D306FB"/>
    <w:rsid w:val="00D35C08"/>
    <w:rsid w:val="00D51167"/>
    <w:rsid w:val="00D5183F"/>
    <w:rsid w:val="00D550E4"/>
    <w:rsid w:val="00D678A7"/>
    <w:rsid w:val="00D9295C"/>
    <w:rsid w:val="00D96B16"/>
    <w:rsid w:val="00DA4632"/>
    <w:rsid w:val="00DB13A6"/>
    <w:rsid w:val="00DB54A0"/>
    <w:rsid w:val="00DB7CB7"/>
    <w:rsid w:val="00DD6A00"/>
    <w:rsid w:val="00DD6C35"/>
    <w:rsid w:val="00DE2AD5"/>
    <w:rsid w:val="00DF1283"/>
    <w:rsid w:val="00DF5496"/>
    <w:rsid w:val="00E02BFC"/>
    <w:rsid w:val="00E23B3B"/>
    <w:rsid w:val="00E42CA0"/>
    <w:rsid w:val="00E51B83"/>
    <w:rsid w:val="00E6517C"/>
    <w:rsid w:val="00E918C1"/>
    <w:rsid w:val="00E93AB1"/>
    <w:rsid w:val="00EA2FB9"/>
    <w:rsid w:val="00EB3A50"/>
    <w:rsid w:val="00EC7EB0"/>
    <w:rsid w:val="00ED11AC"/>
    <w:rsid w:val="00ED5E02"/>
    <w:rsid w:val="00EE0B34"/>
    <w:rsid w:val="00EE1496"/>
    <w:rsid w:val="00EE3234"/>
    <w:rsid w:val="00EE6176"/>
    <w:rsid w:val="00EF331F"/>
    <w:rsid w:val="00F01710"/>
    <w:rsid w:val="00F0361E"/>
    <w:rsid w:val="00F04AE7"/>
    <w:rsid w:val="00F30D1E"/>
    <w:rsid w:val="00F51148"/>
    <w:rsid w:val="00F6441E"/>
    <w:rsid w:val="00F66823"/>
    <w:rsid w:val="00F80D66"/>
    <w:rsid w:val="00F835E5"/>
    <w:rsid w:val="00F84760"/>
    <w:rsid w:val="00F93456"/>
    <w:rsid w:val="00FA3181"/>
    <w:rsid w:val="00FA7130"/>
    <w:rsid w:val="00FB76F9"/>
    <w:rsid w:val="00FC50EE"/>
    <w:rsid w:val="00FC63C2"/>
    <w:rsid w:val="00FF0852"/>
    <w:rsid w:val="00FF1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6CD"/>
    <w:pPr>
      <w:tabs>
        <w:tab w:val="center" w:pos="4153"/>
        <w:tab w:val="right" w:pos="8306"/>
      </w:tabs>
      <w:snapToGrid w:val="0"/>
    </w:pPr>
    <w:rPr>
      <w:sz w:val="20"/>
      <w:szCs w:val="20"/>
    </w:rPr>
  </w:style>
  <w:style w:type="character" w:customStyle="1" w:styleId="a4">
    <w:name w:val="頁首 字元"/>
    <w:basedOn w:val="a0"/>
    <w:link w:val="a3"/>
    <w:uiPriority w:val="99"/>
    <w:rsid w:val="006176CD"/>
    <w:rPr>
      <w:sz w:val="20"/>
      <w:szCs w:val="20"/>
    </w:rPr>
  </w:style>
  <w:style w:type="paragraph" w:styleId="a5">
    <w:name w:val="footer"/>
    <w:basedOn w:val="a"/>
    <w:link w:val="a6"/>
    <w:uiPriority w:val="99"/>
    <w:unhideWhenUsed/>
    <w:rsid w:val="006176CD"/>
    <w:pPr>
      <w:tabs>
        <w:tab w:val="center" w:pos="4153"/>
        <w:tab w:val="right" w:pos="8306"/>
      </w:tabs>
      <w:snapToGrid w:val="0"/>
    </w:pPr>
    <w:rPr>
      <w:sz w:val="20"/>
      <w:szCs w:val="20"/>
    </w:rPr>
  </w:style>
  <w:style w:type="character" w:customStyle="1" w:styleId="a6">
    <w:name w:val="頁尾 字元"/>
    <w:basedOn w:val="a0"/>
    <w:link w:val="a5"/>
    <w:uiPriority w:val="99"/>
    <w:rsid w:val="006176CD"/>
    <w:rPr>
      <w:sz w:val="20"/>
      <w:szCs w:val="20"/>
    </w:rPr>
  </w:style>
  <w:style w:type="paragraph" w:styleId="a7">
    <w:name w:val="Balloon Text"/>
    <w:basedOn w:val="a"/>
    <w:link w:val="a8"/>
    <w:uiPriority w:val="99"/>
    <w:semiHidden/>
    <w:unhideWhenUsed/>
    <w:rsid w:val="007E27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2769"/>
    <w:rPr>
      <w:rFonts w:asciiTheme="majorHAnsi" w:eastAsiaTheme="majorEastAsia" w:hAnsiTheme="majorHAnsi" w:cstheme="majorBidi"/>
      <w:sz w:val="18"/>
      <w:szCs w:val="18"/>
    </w:rPr>
  </w:style>
  <w:style w:type="paragraph" w:customStyle="1" w:styleId="a9">
    <w:name w:val="(一)"/>
    <w:basedOn w:val="a"/>
    <w:rsid w:val="00121F82"/>
    <w:pPr>
      <w:spacing w:line="340" w:lineRule="exact"/>
      <w:ind w:leftChars="200" w:left="500" w:hangingChars="300" w:hanging="300"/>
      <w:jc w:val="both"/>
    </w:pPr>
    <w:rPr>
      <w:rFonts w:ascii="Times New Roman" w:eastAsia="新細明體" w:hAnsi="Times New Roman" w:cs="Times New Roman"/>
      <w:sz w:val="22"/>
      <w:szCs w:val="24"/>
    </w:rPr>
  </w:style>
  <w:style w:type="paragraph" w:customStyle="1" w:styleId="1">
    <w:name w:val="(1)"/>
    <w:basedOn w:val="a"/>
    <w:rsid w:val="00121F82"/>
    <w:pPr>
      <w:tabs>
        <w:tab w:val="left" w:pos="1650"/>
      </w:tabs>
      <w:spacing w:line="340" w:lineRule="exact"/>
      <w:ind w:leftChars="600" w:left="1650" w:hangingChars="150" w:hanging="330"/>
      <w:jc w:val="both"/>
    </w:pPr>
    <w:rPr>
      <w:rFonts w:ascii="Times New Roman" w:eastAsia="新細明體" w:hAnsi="Times New Roman" w:cs="Times New Roman"/>
      <w:sz w:val="22"/>
      <w:szCs w:val="24"/>
    </w:rPr>
  </w:style>
  <w:style w:type="paragraph" w:customStyle="1" w:styleId="aa">
    <w:name w:val="大標"/>
    <w:basedOn w:val="a"/>
    <w:rsid w:val="00121F82"/>
    <w:pPr>
      <w:spacing w:afterLines="50" w:after="180" w:line="520" w:lineRule="exact"/>
      <w:jc w:val="both"/>
    </w:pPr>
    <w:rPr>
      <w:rFonts w:ascii="Times New Roman" w:eastAsia="華康粗明體" w:hAnsi="Times New Roman" w:cs="Times New Roman"/>
      <w:sz w:val="28"/>
      <w:szCs w:val="24"/>
    </w:rPr>
  </w:style>
  <w:style w:type="paragraph" w:customStyle="1" w:styleId="ab">
    <w:name w:val="年月"/>
    <w:basedOn w:val="a"/>
    <w:rsid w:val="00121F82"/>
    <w:pPr>
      <w:spacing w:line="240" w:lineRule="exact"/>
      <w:ind w:leftChars="600" w:left="600"/>
      <w:jc w:val="both"/>
    </w:pPr>
    <w:rPr>
      <w:rFonts w:ascii="Times New Roman" w:eastAsia="新細明體" w:hAnsi="Times New Roman" w:cs="Times New Roman"/>
      <w:sz w:val="16"/>
      <w:szCs w:val="24"/>
    </w:rPr>
  </w:style>
  <w:style w:type="paragraph" w:customStyle="1" w:styleId="ac">
    <w:name w:val="一"/>
    <w:basedOn w:val="a"/>
    <w:rsid w:val="00121F82"/>
    <w:pPr>
      <w:spacing w:line="340" w:lineRule="exact"/>
      <w:ind w:left="200" w:hangingChars="200" w:hanging="200"/>
      <w:jc w:val="both"/>
    </w:pPr>
    <w:rPr>
      <w:rFonts w:ascii="Times New Roman" w:eastAsia="新細明體" w:hAnsi="Times New Roman" w:cs="Times New Roman"/>
      <w:sz w:val="22"/>
      <w:szCs w:val="24"/>
    </w:rPr>
  </w:style>
  <w:style w:type="paragraph" w:customStyle="1" w:styleId="10">
    <w:name w:val="1."/>
    <w:basedOn w:val="a9"/>
    <w:rsid w:val="00121F82"/>
    <w:pPr>
      <w:tabs>
        <w:tab w:val="left" w:pos="1320"/>
      </w:tabs>
      <w:ind w:leftChars="500" w:left="600" w:hangingChars="100" w:hanging="100"/>
    </w:pPr>
  </w:style>
  <w:style w:type="paragraph" w:customStyle="1" w:styleId="ad">
    <w:name w:val="一文"/>
    <w:basedOn w:val="ac"/>
    <w:rsid w:val="00121F82"/>
    <w:pPr>
      <w:ind w:leftChars="200" w:firstLineChars="200" w:firstLine="200"/>
    </w:pPr>
  </w:style>
  <w:style w:type="paragraph" w:customStyle="1" w:styleId="ae">
    <w:name w:val="大標一"/>
    <w:basedOn w:val="a"/>
    <w:rsid w:val="00121F82"/>
    <w:pPr>
      <w:spacing w:afterLines="50" w:after="180" w:line="400" w:lineRule="exact"/>
      <w:ind w:left="300" w:hangingChars="300" w:hanging="300"/>
      <w:jc w:val="both"/>
    </w:pPr>
    <w:rPr>
      <w:rFonts w:ascii="Times New Roman" w:eastAsia="華康粗明體" w:hAnsi="Times New Roman" w:cs="Times New Roman"/>
      <w:sz w:val="28"/>
      <w:szCs w:val="24"/>
    </w:rPr>
  </w:style>
  <w:style w:type="paragraph" w:styleId="af">
    <w:name w:val="Body Text Indent"/>
    <w:basedOn w:val="a"/>
    <w:link w:val="af0"/>
    <w:rsid w:val="00121F82"/>
    <w:pPr>
      <w:spacing w:line="340" w:lineRule="exact"/>
      <w:ind w:left="660" w:hangingChars="300" w:hanging="660"/>
      <w:jc w:val="both"/>
    </w:pPr>
    <w:rPr>
      <w:rFonts w:ascii="Times New Roman" w:eastAsia="新細明體" w:hAnsi="Times New Roman" w:cs="Times New Roman"/>
      <w:sz w:val="22"/>
      <w:szCs w:val="24"/>
    </w:rPr>
  </w:style>
  <w:style w:type="character" w:customStyle="1" w:styleId="af0">
    <w:name w:val="本文縮排 字元"/>
    <w:basedOn w:val="a0"/>
    <w:link w:val="af"/>
    <w:rsid w:val="00121F82"/>
    <w:rPr>
      <w:rFonts w:ascii="Times New Roman" w:eastAsia="新細明體" w:hAnsi="Times New Roman" w:cs="Times New Roman"/>
      <w:sz w:val="22"/>
      <w:szCs w:val="24"/>
    </w:rPr>
  </w:style>
  <w:style w:type="paragraph" w:styleId="af1">
    <w:name w:val="Body Text"/>
    <w:basedOn w:val="a"/>
    <w:link w:val="af2"/>
    <w:rsid w:val="00121F82"/>
    <w:pPr>
      <w:spacing w:after="120" w:line="720" w:lineRule="exact"/>
    </w:pPr>
    <w:rPr>
      <w:rFonts w:ascii="Times New Roman" w:eastAsia="標楷體" w:hAnsi="Times New Roman" w:cs="Times New Roman"/>
      <w:sz w:val="36"/>
      <w:szCs w:val="20"/>
    </w:rPr>
  </w:style>
  <w:style w:type="character" w:customStyle="1" w:styleId="af2">
    <w:name w:val="本文 字元"/>
    <w:basedOn w:val="a0"/>
    <w:link w:val="af1"/>
    <w:rsid w:val="00121F82"/>
    <w:rPr>
      <w:rFonts w:ascii="Times New Roman" w:eastAsia="標楷體" w:hAnsi="Times New Roman" w:cs="Times New Roman"/>
      <w:sz w:val="36"/>
      <w:szCs w:val="20"/>
    </w:rPr>
  </w:style>
  <w:style w:type="paragraph" w:customStyle="1" w:styleId="af3">
    <w:name w:val="成就"/>
    <w:basedOn w:val="a"/>
    <w:rsid w:val="00121F82"/>
    <w:pPr>
      <w:tabs>
        <w:tab w:val="num" w:pos="968"/>
      </w:tabs>
      <w:ind w:left="968" w:hanging="397"/>
    </w:pPr>
    <w:rPr>
      <w:rFonts w:ascii="Times New Roman" w:eastAsia="新細明體" w:hAnsi="Times New Roman" w:cs="Times New Roman"/>
      <w:szCs w:val="24"/>
    </w:rPr>
  </w:style>
  <w:style w:type="paragraph" w:customStyle="1" w:styleId="af4">
    <w:name w:val="公文(決行層級)"/>
    <w:basedOn w:val="a"/>
    <w:rsid w:val="002616F0"/>
    <w:pPr>
      <w:spacing w:line="400" w:lineRule="exact"/>
    </w:pPr>
    <w:rPr>
      <w:rFonts w:ascii="標楷體" w:eastAsia="標楷體" w:hAnsi="標楷體" w:cs="Times New Roman"/>
      <w:sz w:val="28"/>
      <w:szCs w:val="24"/>
    </w:rPr>
  </w:style>
  <w:style w:type="paragraph" w:customStyle="1" w:styleId="af5">
    <w:name w:val="公文(會稿單位)"/>
    <w:basedOn w:val="a"/>
    <w:next w:val="af6"/>
    <w:rsid w:val="002616F0"/>
    <w:pPr>
      <w:jc w:val="both"/>
    </w:pPr>
    <w:rPr>
      <w:rFonts w:ascii="標楷體" w:eastAsia="標楷體" w:hAnsi="標楷體" w:cs="Times New Roman"/>
      <w:szCs w:val="24"/>
    </w:rPr>
  </w:style>
  <w:style w:type="paragraph" w:customStyle="1" w:styleId="af6">
    <w:name w:val="公文(後續會稿單位)"/>
    <w:basedOn w:val="af5"/>
    <w:rsid w:val="002616F0"/>
    <w:pPr>
      <w:ind w:leftChars="500" w:left="1200"/>
    </w:pPr>
  </w:style>
  <w:style w:type="paragraph" w:customStyle="1" w:styleId="af7">
    <w:name w:val="條文"/>
    <w:basedOn w:val="11"/>
    <w:rsid w:val="002616F0"/>
    <w:pPr>
      <w:kinsoku/>
      <w:ind w:leftChars="500" w:firstLineChars="200" w:firstLine="200"/>
    </w:pPr>
  </w:style>
  <w:style w:type="paragraph" w:customStyle="1" w:styleId="11">
    <w:name w:val="條1"/>
    <w:basedOn w:val="a"/>
    <w:rsid w:val="002616F0"/>
    <w:pPr>
      <w:kinsoku w:val="0"/>
      <w:spacing w:line="340" w:lineRule="exact"/>
      <w:ind w:left="500" w:hangingChars="500" w:hanging="500"/>
      <w:jc w:val="both"/>
    </w:pPr>
    <w:rPr>
      <w:rFonts w:ascii="Times New Roman" w:eastAsia="新細明體" w:hAnsi="Times New Roman" w:cs="Times New Roman"/>
      <w:sz w:val="22"/>
      <w:szCs w:val="24"/>
    </w:rPr>
  </w:style>
  <w:style w:type="paragraph" w:styleId="2">
    <w:name w:val="Body Text Indent 2"/>
    <w:basedOn w:val="a"/>
    <w:link w:val="20"/>
    <w:uiPriority w:val="99"/>
    <w:semiHidden/>
    <w:unhideWhenUsed/>
    <w:rsid w:val="002616F0"/>
    <w:pPr>
      <w:spacing w:after="120" w:line="480" w:lineRule="auto"/>
      <w:ind w:leftChars="200" w:left="480"/>
    </w:pPr>
  </w:style>
  <w:style w:type="character" w:customStyle="1" w:styleId="20">
    <w:name w:val="本文縮排 2 字元"/>
    <w:basedOn w:val="a0"/>
    <w:link w:val="2"/>
    <w:uiPriority w:val="99"/>
    <w:semiHidden/>
    <w:rsid w:val="002616F0"/>
  </w:style>
  <w:style w:type="paragraph" w:styleId="3">
    <w:name w:val="Body Text Indent 3"/>
    <w:basedOn w:val="a"/>
    <w:link w:val="30"/>
    <w:uiPriority w:val="99"/>
    <w:semiHidden/>
    <w:unhideWhenUsed/>
    <w:rsid w:val="002616F0"/>
    <w:pPr>
      <w:spacing w:after="120"/>
      <w:ind w:leftChars="200" w:left="480"/>
    </w:pPr>
    <w:rPr>
      <w:sz w:val="16"/>
      <w:szCs w:val="16"/>
    </w:rPr>
  </w:style>
  <w:style w:type="character" w:customStyle="1" w:styleId="30">
    <w:name w:val="本文縮排 3 字元"/>
    <w:basedOn w:val="a0"/>
    <w:link w:val="3"/>
    <w:uiPriority w:val="99"/>
    <w:semiHidden/>
    <w:rsid w:val="002616F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6CD"/>
    <w:pPr>
      <w:tabs>
        <w:tab w:val="center" w:pos="4153"/>
        <w:tab w:val="right" w:pos="8306"/>
      </w:tabs>
      <w:snapToGrid w:val="0"/>
    </w:pPr>
    <w:rPr>
      <w:sz w:val="20"/>
      <w:szCs w:val="20"/>
    </w:rPr>
  </w:style>
  <w:style w:type="character" w:customStyle="1" w:styleId="a4">
    <w:name w:val="頁首 字元"/>
    <w:basedOn w:val="a0"/>
    <w:link w:val="a3"/>
    <w:uiPriority w:val="99"/>
    <w:rsid w:val="006176CD"/>
    <w:rPr>
      <w:sz w:val="20"/>
      <w:szCs w:val="20"/>
    </w:rPr>
  </w:style>
  <w:style w:type="paragraph" w:styleId="a5">
    <w:name w:val="footer"/>
    <w:basedOn w:val="a"/>
    <w:link w:val="a6"/>
    <w:uiPriority w:val="99"/>
    <w:unhideWhenUsed/>
    <w:rsid w:val="006176CD"/>
    <w:pPr>
      <w:tabs>
        <w:tab w:val="center" w:pos="4153"/>
        <w:tab w:val="right" w:pos="8306"/>
      </w:tabs>
      <w:snapToGrid w:val="0"/>
    </w:pPr>
    <w:rPr>
      <w:sz w:val="20"/>
      <w:szCs w:val="20"/>
    </w:rPr>
  </w:style>
  <w:style w:type="character" w:customStyle="1" w:styleId="a6">
    <w:name w:val="頁尾 字元"/>
    <w:basedOn w:val="a0"/>
    <w:link w:val="a5"/>
    <w:uiPriority w:val="99"/>
    <w:rsid w:val="006176CD"/>
    <w:rPr>
      <w:sz w:val="20"/>
      <w:szCs w:val="20"/>
    </w:rPr>
  </w:style>
  <w:style w:type="paragraph" w:styleId="a7">
    <w:name w:val="Balloon Text"/>
    <w:basedOn w:val="a"/>
    <w:link w:val="a8"/>
    <w:uiPriority w:val="99"/>
    <w:semiHidden/>
    <w:unhideWhenUsed/>
    <w:rsid w:val="007E27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2769"/>
    <w:rPr>
      <w:rFonts w:asciiTheme="majorHAnsi" w:eastAsiaTheme="majorEastAsia" w:hAnsiTheme="majorHAnsi" w:cstheme="majorBidi"/>
      <w:sz w:val="18"/>
      <w:szCs w:val="18"/>
    </w:rPr>
  </w:style>
  <w:style w:type="paragraph" w:customStyle="1" w:styleId="a9">
    <w:name w:val="(一)"/>
    <w:basedOn w:val="a"/>
    <w:rsid w:val="00121F82"/>
    <w:pPr>
      <w:spacing w:line="340" w:lineRule="exact"/>
      <w:ind w:leftChars="200" w:left="500" w:hangingChars="300" w:hanging="300"/>
      <w:jc w:val="both"/>
    </w:pPr>
    <w:rPr>
      <w:rFonts w:ascii="Times New Roman" w:eastAsia="新細明體" w:hAnsi="Times New Roman" w:cs="Times New Roman"/>
      <w:sz w:val="22"/>
      <w:szCs w:val="24"/>
    </w:rPr>
  </w:style>
  <w:style w:type="paragraph" w:customStyle="1" w:styleId="1">
    <w:name w:val="(1)"/>
    <w:basedOn w:val="a"/>
    <w:rsid w:val="00121F82"/>
    <w:pPr>
      <w:tabs>
        <w:tab w:val="left" w:pos="1650"/>
      </w:tabs>
      <w:spacing w:line="340" w:lineRule="exact"/>
      <w:ind w:leftChars="600" w:left="1650" w:hangingChars="150" w:hanging="330"/>
      <w:jc w:val="both"/>
    </w:pPr>
    <w:rPr>
      <w:rFonts w:ascii="Times New Roman" w:eastAsia="新細明體" w:hAnsi="Times New Roman" w:cs="Times New Roman"/>
      <w:sz w:val="22"/>
      <w:szCs w:val="24"/>
    </w:rPr>
  </w:style>
  <w:style w:type="paragraph" w:customStyle="1" w:styleId="aa">
    <w:name w:val="大標"/>
    <w:basedOn w:val="a"/>
    <w:rsid w:val="00121F82"/>
    <w:pPr>
      <w:spacing w:afterLines="50" w:after="180" w:line="520" w:lineRule="exact"/>
      <w:jc w:val="both"/>
    </w:pPr>
    <w:rPr>
      <w:rFonts w:ascii="Times New Roman" w:eastAsia="華康粗明體" w:hAnsi="Times New Roman" w:cs="Times New Roman"/>
      <w:sz w:val="28"/>
      <w:szCs w:val="24"/>
    </w:rPr>
  </w:style>
  <w:style w:type="paragraph" w:customStyle="1" w:styleId="ab">
    <w:name w:val="年月"/>
    <w:basedOn w:val="a"/>
    <w:rsid w:val="00121F82"/>
    <w:pPr>
      <w:spacing w:line="240" w:lineRule="exact"/>
      <w:ind w:leftChars="600" w:left="600"/>
      <w:jc w:val="both"/>
    </w:pPr>
    <w:rPr>
      <w:rFonts w:ascii="Times New Roman" w:eastAsia="新細明體" w:hAnsi="Times New Roman" w:cs="Times New Roman"/>
      <w:sz w:val="16"/>
      <w:szCs w:val="24"/>
    </w:rPr>
  </w:style>
  <w:style w:type="paragraph" w:customStyle="1" w:styleId="ac">
    <w:name w:val="一"/>
    <w:basedOn w:val="a"/>
    <w:rsid w:val="00121F82"/>
    <w:pPr>
      <w:spacing w:line="340" w:lineRule="exact"/>
      <w:ind w:left="200" w:hangingChars="200" w:hanging="200"/>
      <w:jc w:val="both"/>
    </w:pPr>
    <w:rPr>
      <w:rFonts w:ascii="Times New Roman" w:eastAsia="新細明體" w:hAnsi="Times New Roman" w:cs="Times New Roman"/>
      <w:sz w:val="22"/>
      <w:szCs w:val="24"/>
    </w:rPr>
  </w:style>
  <w:style w:type="paragraph" w:customStyle="1" w:styleId="10">
    <w:name w:val="1."/>
    <w:basedOn w:val="a9"/>
    <w:rsid w:val="00121F82"/>
    <w:pPr>
      <w:tabs>
        <w:tab w:val="left" w:pos="1320"/>
      </w:tabs>
      <w:ind w:leftChars="500" w:left="600" w:hangingChars="100" w:hanging="100"/>
    </w:pPr>
  </w:style>
  <w:style w:type="paragraph" w:customStyle="1" w:styleId="ad">
    <w:name w:val="一文"/>
    <w:basedOn w:val="ac"/>
    <w:rsid w:val="00121F82"/>
    <w:pPr>
      <w:ind w:leftChars="200" w:firstLineChars="200" w:firstLine="200"/>
    </w:pPr>
  </w:style>
  <w:style w:type="paragraph" w:customStyle="1" w:styleId="ae">
    <w:name w:val="大標一"/>
    <w:basedOn w:val="a"/>
    <w:rsid w:val="00121F82"/>
    <w:pPr>
      <w:spacing w:afterLines="50" w:after="180" w:line="400" w:lineRule="exact"/>
      <w:ind w:left="300" w:hangingChars="300" w:hanging="300"/>
      <w:jc w:val="both"/>
    </w:pPr>
    <w:rPr>
      <w:rFonts w:ascii="Times New Roman" w:eastAsia="華康粗明體" w:hAnsi="Times New Roman" w:cs="Times New Roman"/>
      <w:sz w:val="28"/>
      <w:szCs w:val="24"/>
    </w:rPr>
  </w:style>
  <w:style w:type="paragraph" w:styleId="af">
    <w:name w:val="Body Text Indent"/>
    <w:basedOn w:val="a"/>
    <w:link w:val="af0"/>
    <w:rsid w:val="00121F82"/>
    <w:pPr>
      <w:spacing w:line="340" w:lineRule="exact"/>
      <w:ind w:left="660" w:hangingChars="300" w:hanging="660"/>
      <w:jc w:val="both"/>
    </w:pPr>
    <w:rPr>
      <w:rFonts w:ascii="Times New Roman" w:eastAsia="新細明體" w:hAnsi="Times New Roman" w:cs="Times New Roman"/>
      <w:sz w:val="22"/>
      <w:szCs w:val="24"/>
    </w:rPr>
  </w:style>
  <w:style w:type="character" w:customStyle="1" w:styleId="af0">
    <w:name w:val="本文縮排 字元"/>
    <w:basedOn w:val="a0"/>
    <w:link w:val="af"/>
    <w:rsid w:val="00121F82"/>
    <w:rPr>
      <w:rFonts w:ascii="Times New Roman" w:eastAsia="新細明體" w:hAnsi="Times New Roman" w:cs="Times New Roman"/>
      <w:sz w:val="22"/>
      <w:szCs w:val="24"/>
    </w:rPr>
  </w:style>
  <w:style w:type="paragraph" w:styleId="af1">
    <w:name w:val="Body Text"/>
    <w:basedOn w:val="a"/>
    <w:link w:val="af2"/>
    <w:rsid w:val="00121F82"/>
    <w:pPr>
      <w:spacing w:after="120" w:line="720" w:lineRule="exact"/>
    </w:pPr>
    <w:rPr>
      <w:rFonts w:ascii="Times New Roman" w:eastAsia="標楷體" w:hAnsi="Times New Roman" w:cs="Times New Roman"/>
      <w:sz w:val="36"/>
      <w:szCs w:val="20"/>
    </w:rPr>
  </w:style>
  <w:style w:type="character" w:customStyle="1" w:styleId="af2">
    <w:name w:val="本文 字元"/>
    <w:basedOn w:val="a0"/>
    <w:link w:val="af1"/>
    <w:rsid w:val="00121F82"/>
    <w:rPr>
      <w:rFonts w:ascii="Times New Roman" w:eastAsia="標楷體" w:hAnsi="Times New Roman" w:cs="Times New Roman"/>
      <w:sz w:val="36"/>
      <w:szCs w:val="20"/>
    </w:rPr>
  </w:style>
  <w:style w:type="paragraph" w:customStyle="1" w:styleId="af3">
    <w:name w:val="成就"/>
    <w:basedOn w:val="a"/>
    <w:rsid w:val="00121F82"/>
    <w:pPr>
      <w:tabs>
        <w:tab w:val="num" w:pos="968"/>
      </w:tabs>
      <w:ind w:left="968" w:hanging="397"/>
    </w:pPr>
    <w:rPr>
      <w:rFonts w:ascii="Times New Roman" w:eastAsia="新細明體" w:hAnsi="Times New Roman" w:cs="Times New Roman"/>
      <w:szCs w:val="24"/>
    </w:rPr>
  </w:style>
  <w:style w:type="paragraph" w:customStyle="1" w:styleId="af4">
    <w:name w:val="公文(決行層級)"/>
    <w:basedOn w:val="a"/>
    <w:rsid w:val="002616F0"/>
    <w:pPr>
      <w:spacing w:line="400" w:lineRule="exact"/>
    </w:pPr>
    <w:rPr>
      <w:rFonts w:ascii="標楷體" w:eastAsia="標楷體" w:hAnsi="標楷體" w:cs="Times New Roman"/>
      <w:sz w:val="28"/>
      <w:szCs w:val="24"/>
    </w:rPr>
  </w:style>
  <w:style w:type="paragraph" w:customStyle="1" w:styleId="af5">
    <w:name w:val="公文(會稿單位)"/>
    <w:basedOn w:val="a"/>
    <w:next w:val="af6"/>
    <w:rsid w:val="002616F0"/>
    <w:pPr>
      <w:jc w:val="both"/>
    </w:pPr>
    <w:rPr>
      <w:rFonts w:ascii="標楷體" w:eastAsia="標楷體" w:hAnsi="標楷體" w:cs="Times New Roman"/>
      <w:szCs w:val="24"/>
    </w:rPr>
  </w:style>
  <w:style w:type="paragraph" w:customStyle="1" w:styleId="af6">
    <w:name w:val="公文(後續會稿單位)"/>
    <w:basedOn w:val="af5"/>
    <w:rsid w:val="002616F0"/>
    <w:pPr>
      <w:ind w:leftChars="500" w:left="1200"/>
    </w:pPr>
  </w:style>
  <w:style w:type="paragraph" w:customStyle="1" w:styleId="af7">
    <w:name w:val="條文"/>
    <w:basedOn w:val="11"/>
    <w:rsid w:val="002616F0"/>
    <w:pPr>
      <w:kinsoku/>
      <w:ind w:leftChars="500" w:firstLineChars="200" w:firstLine="200"/>
    </w:pPr>
  </w:style>
  <w:style w:type="paragraph" w:customStyle="1" w:styleId="11">
    <w:name w:val="條1"/>
    <w:basedOn w:val="a"/>
    <w:rsid w:val="002616F0"/>
    <w:pPr>
      <w:kinsoku w:val="0"/>
      <w:spacing w:line="340" w:lineRule="exact"/>
      <w:ind w:left="500" w:hangingChars="500" w:hanging="500"/>
      <w:jc w:val="both"/>
    </w:pPr>
    <w:rPr>
      <w:rFonts w:ascii="Times New Roman" w:eastAsia="新細明體" w:hAnsi="Times New Roman" w:cs="Times New Roman"/>
      <w:sz w:val="22"/>
      <w:szCs w:val="24"/>
    </w:rPr>
  </w:style>
  <w:style w:type="paragraph" w:styleId="2">
    <w:name w:val="Body Text Indent 2"/>
    <w:basedOn w:val="a"/>
    <w:link w:val="20"/>
    <w:uiPriority w:val="99"/>
    <w:semiHidden/>
    <w:unhideWhenUsed/>
    <w:rsid w:val="002616F0"/>
    <w:pPr>
      <w:spacing w:after="120" w:line="480" w:lineRule="auto"/>
      <w:ind w:leftChars="200" w:left="480"/>
    </w:pPr>
  </w:style>
  <w:style w:type="character" w:customStyle="1" w:styleId="20">
    <w:name w:val="本文縮排 2 字元"/>
    <w:basedOn w:val="a0"/>
    <w:link w:val="2"/>
    <w:uiPriority w:val="99"/>
    <w:semiHidden/>
    <w:rsid w:val="002616F0"/>
  </w:style>
  <w:style w:type="paragraph" w:styleId="3">
    <w:name w:val="Body Text Indent 3"/>
    <w:basedOn w:val="a"/>
    <w:link w:val="30"/>
    <w:uiPriority w:val="99"/>
    <w:semiHidden/>
    <w:unhideWhenUsed/>
    <w:rsid w:val="002616F0"/>
    <w:pPr>
      <w:spacing w:after="120"/>
      <w:ind w:leftChars="200" w:left="480"/>
    </w:pPr>
    <w:rPr>
      <w:sz w:val="16"/>
      <w:szCs w:val="16"/>
    </w:rPr>
  </w:style>
  <w:style w:type="character" w:customStyle="1" w:styleId="30">
    <w:name w:val="本文縮排 3 字元"/>
    <w:basedOn w:val="a0"/>
    <w:link w:val="3"/>
    <w:uiPriority w:val="99"/>
    <w:semiHidden/>
    <w:rsid w:val="002616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96</Pages>
  <Words>5601</Words>
  <Characters>31932</Characters>
  <Application>Microsoft Office Word</Application>
  <DocSecurity>0</DocSecurity>
  <Lines>266</Lines>
  <Paragraphs>74</Paragraphs>
  <ScaleCrop>false</ScaleCrop>
  <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2020-07-15T01:25:00Z</dcterms:created>
  <dcterms:modified xsi:type="dcterms:W3CDTF">2020-07-15T01:36:00Z</dcterms:modified>
</cp:coreProperties>
</file>