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1577F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042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依國防部通知因病毒防疫關係暫停實施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8-11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15-17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22-23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29-30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5-6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1577FE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1577FE">
            <w:pPr>
              <w:widowControl/>
            </w:pP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日星期四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(1330-1730)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1577FE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1577FE">
            <w:pPr>
              <w:widowControl/>
            </w:pP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  <w:r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>
              <w:rPr>
                <w:rFonts w:ascii="標楷體" w:eastAsia="標楷體" w:hAnsi="標楷體"/>
                <w:b/>
                <w:sz w:val="22"/>
              </w:rPr>
              <w:t>由大隊自行辦理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  <w:r>
              <w:rPr>
                <w:rFonts w:ascii="標楷體" w:eastAsia="標楷體" w:hAnsi="標楷體"/>
                <w:b/>
                <w:sz w:val="22"/>
              </w:rPr>
              <w:t>(112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一大隊副大隊長：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宋柏霖</w:t>
            </w:r>
          </w:p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輔導長：謝枝旺</w:t>
            </w:r>
          </w:p>
        </w:tc>
      </w:tr>
    </w:tbl>
    <w:p w:rsidR="001577FE" w:rsidRDefault="001577FE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1577FE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(2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基隆市、宜蘭縣、新北市、桃園市、新竹縣、新竹市、苗栗縣、臺中市、彰化縣、雲林縣、南投縣、嘉義縣、嘉義市、臺南市、屏東縣、花蓮縣、臺北市、高雄市、臺東縣、澎湖縣、金門縣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1577FE" w:rsidRDefault="00673317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1577F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FE" w:rsidRDefault="0067331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1577FE" w:rsidRDefault="001577FE">
      <w:pPr>
        <w:pStyle w:val="Textbody"/>
        <w:rPr>
          <w:rFonts w:ascii="標楷體" w:eastAsia="標楷體" w:hAnsi="標楷體"/>
          <w:b/>
        </w:rPr>
      </w:pPr>
    </w:p>
    <w:sectPr w:rsidR="001577FE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17" w:rsidRDefault="00673317">
      <w:r>
        <w:separator/>
      </w:r>
    </w:p>
  </w:endnote>
  <w:endnote w:type="continuationSeparator" w:id="0">
    <w:p w:rsidR="00673317" w:rsidRDefault="0067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17" w:rsidRDefault="00673317">
      <w:r>
        <w:rPr>
          <w:color w:val="000000"/>
        </w:rPr>
        <w:separator/>
      </w:r>
    </w:p>
  </w:footnote>
  <w:footnote w:type="continuationSeparator" w:id="0">
    <w:p w:rsidR="00673317" w:rsidRDefault="0067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77FE"/>
    <w:rsid w:val="001577FE"/>
    <w:rsid w:val="00401C51"/>
    <w:rsid w:val="006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42C52-D5CF-441A-B42C-4047883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2022-09-05T07:04:00Z</dcterms:created>
  <dcterms:modified xsi:type="dcterms:W3CDTF">2022-09-05T07:04:00Z</dcterms:modified>
</cp:coreProperties>
</file>