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00" w:rsidRDefault="001668C5" w:rsidP="00273700">
      <w:pPr>
        <w:spacing w:line="440" w:lineRule="exact"/>
        <w:ind w:leftChars="-17" w:left="-5" w:rightChars="-24" w:right="-58" w:hangingChars="10" w:hanging="36"/>
        <w:jc w:val="distribute"/>
        <w:rPr>
          <w:rFonts w:eastAsia="標楷體" w:hint="eastAsia"/>
          <w:b/>
          <w:sz w:val="36"/>
          <w:szCs w:val="36"/>
        </w:rPr>
      </w:pPr>
      <w:r w:rsidRPr="007F1DB9">
        <w:rPr>
          <w:rFonts w:eastAsia="標楷體" w:hint="eastAsia"/>
          <w:b/>
          <w:sz w:val="36"/>
          <w:szCs w:val="36"/>
        </w:rPr>
        <w:t>勞動部職業</w:t>
      </w:r>
      <w:proofErr w:type="gramStart"/>
      <w:r w:rsidRPr="007F1DB9">
        <w:rPr>
          <w:rFonts w:eastAsia="標楷體" w:hint="eastAsia"/>
          <w:b/>
          <w:sz w:val="36"/>
          <w:szCs w:val="36"/>
        </w:rPr>
        <w:t>安全衛生署</w:t>
      </w:r>
      <w:proofErr w:type="gramEnd"/>
      <w:r w:rsidRPr="007F1DB9">
        <w:rPr>
          <w:rFonts w:eastAsia="標楷體" w:hint="eastAsia"/>
          <w:b/>
          <w:sz w:val="36"/>
          <w:szCs w:val="36"/>
        </w:rPr>
        <w:t>辦理事業單位僱用職業災害勞工</w:t>
      </w:r>
    </w:p>
    <w:p w:rsidR="001668C5" w:rsidRPr="007F1DB9" w:rsidRDefault="001668C5" w:rsidP="00273700">
      <w:pPr>
        <w:spacing w:afterLines="50" w:after="180" w:line="440" w:lineRule="exact"/>
        <w:ind w:leftChars="-17" w:left="-5" w:rightChars="-24" w:right="-58" w:hangingChars="10" w:hanging="36"/>
        <w:jc w:val="distribute"/>
        <w:rPr>
          <w:rFonts w:eastAsia="標楷體" w:hint="eastAsia"/>
          <w:b/>
          <w:sz w:val="36"/>
          <w:szCs w:val="36"/>
        </w:rPr>
      </w:pPr>
      <w:r w:rsidRPr="007F1DB9">
        <w:rPr>
          <w:rFonts w:eastAsia="標楷體" w:hint="eastAsia"/>
          <w:b/>
          <w:sz w:val="36"/>
          <w:szCs w:val="36"/>
        </w:rPr>
        <w:t>提供輔助設施補助要點</w:t>
      </w:r>
    </w:p>
    <w:p w:rsidR="002A1C51" w:rsidRPr="007B17EC" w:rsidRDefault="002A1C51" w:rsidP="007B17EC">
      <w:pPr>
        <w:spacing w:beforeLines="100" w:before="360" w:line="200" w:lineRule="exact"/>
        <w:jc w:val="right"/>
        <w:rPr>
          <w:rFonts w:ascii="標楷體" w:eastAsia="標楷體" w:hAnsi="標楷體" w:hint="eastAsia"/>
          <w:spacing w:val="-12"/>
          <w:sz w:val="20"/>
          <w:szCs w:val="20"/>
        </w:rPr>
      </w:pPr>
      <w:smartTag w:uri="urn:schemas-microsoft-com:office:smarttags" w:element="chsdate">
        <w:smartTagPr>
          <w:attr w:name="Year" w:val="2002"/>
          <w:attr w:name="Month" w:val="6"/>
          <w:attr w:name="Day" w:val="18"/>
          <w:attr w:name="IsLunarDate" w:val="False"/>
          <w:attr w:name="IsROCDate" w:val="True"/>
        </w:smartTagPr>
        <w:r w:rsidRPr="007B17EC">
          <w:rPr>
            <w:rFonts w:ascii="標楷體" w:eastAsia="標楷體" w:hAnsi="標楷體"/>
            <w:spacing w:val="-12"/>
            <w:sz w:val="20"/>
            <w:szCs w:val="20"/>
          </w:rPr>
          <w:t>中華民國91年6月18日</w:t>
        </w:r>
      </w:smartTag>
      <w:r w:rsidRPr="007B17EC">
        <w:rPr>
          <w:rFonts w:ascii="標楷體" w:eastAsia="標楷體" w:hAnsi="標楷體"/>
          <w:spacing w:val="-12"/>
          <w:sz w:val="20"/>
          <w:szCs w:val="20"/>
        </w:rPr>
        <w:t>勞工保險局保護2字第09160003100號函發布</w:t>
      </w:r>
    </w:p>
    <w:p w:rsidR="002A1C51" w:rsidRPr="007B17EC" w:rsidRDefault="002A1C51" w:rsidP="007B17EC">
      <w:pPr>
        <w:spacing w:line="200" w:lineRule="exact"/>
        <w:ind w:leftChars="-17" w:left="-24" w:rightChars="-24" w:right="-58" w:hangingChars="10" w:hanging="17"/>
        <w:jc w:val="right"/>
        <w:rPr>
          <w:rFonts w:ascii="標楷體" w:eastAsia="標楷體" w:hAnsi="標楷體" w:hint="eastAsia"/>
          <w:spacing w:val="-15"/>
          <w:sz w:val="20"/>
          <w:szCs w:val="20"/>
        </w:rPr>
      </w:pPr>
      <w:smartTag w:uri="urn:schemas-microsoft-com:office:smarttags" w:element="chsdate">
        <w:smartTagPr>
          <w:attr w:name="Year" w:val="2004"/>
          <w:attr w:name="Month" w:val="2"/>
          <w:attr w:name="Day" w:val="24"/>
          <w:attr w:name="IsLunarDate" w:val="False"/>
          <w:attr w:name="IsROCDate" w:val="True"/>
        </w:smartTagPr>
        <w:r w:rsidRPr="007B17EC">
          <w:rPr>
            <w:rFonts w:ascii="標楷體" w:eastAsia="標楷體" w:hAnsi="標楷體"/>
            <w:spacing w:val="-15"/>
            <w:sz w:val="20"/>
            <w:szCs w:val="20"/>
          </w:rPr>
          <w:t>中華民國93年2月24日</w:t>
        </w:r>
      </w:smartTag>
      <w:r w:rsidRPr="007B17EC">
        <w:rPr>
          <w:rFonts w:ascii="標楷體" w:eastAsia="標楷體" w:hAnsi="標楷體"/>
          <w:spacing w:val="-15"/>
          <w:sz w:val="20"/>
          <w:szCs w:val="20"/>
        </w:rPr>
        <w:t>勞工保險局保護2字第09360005741號令修正發布</w:t>
      </w:r>
      <w:bookmarkStart w:id="0" w:name="_GoBack"/>
      <w:bookmarkEnd w:id="0"/>
    </w:p>
    <w:p w:rsidR="007B17EC" w:rsidRPr="007B17EC" w:rsidRDefault="007B17EC" w:rsidP="007B17EC">
      <w:pPr>
        <w:spacing w:afterLines="50" w:after="180" w:line="200" w:lineRule="exact"/>
        <w:ind w:leftChars="-17" w:left="-27" w:rightChars="-24" w:right="-58" w:hangingChars="10" w:hanging="14"/>
        <w:jc w:val="right"/>
        <w:rPr>
          <w:rFonts w:eastAsia="標楷體"/>
          <w:spacing w:val="-30"/>
          <w:sz w:val="40"/>
          <w:szCs w:val="40"/>
        </w:rPr>
      </w:pPr>
      <w:r w:rsidRPr="007B17EC">
        <w:rPr>
          <w:rFonts w:ascii="標楷體" w:eastAsia="標楷體" w:hAnsi="標楷體"/>
          <w:spacing w:val="-30"/>
          <w:sz w:val="20"/>
          <w:szCs w:val="20"/>
        </w:rPr>
        <w:t>中華民國</w:t>
      </w:r>
      <w:r w:rsidRPr="007B17EC">
        <w:rPr>
          <w:rFonts w:ascii="標楷體" w:eastAsia="標楷體" w:hAnsi="標楷體" w:hint="eastAsia"/>
          <w:spacing w:val="-30"/>
          <w:sz w:val="20"/>
          <w:szCs w:val="20"/>
        </w:rPr>
        <w:t>103</w:t>
      </w:r>
      <w:r w:rsidRPr="007B17EC">
        <w:rPr>
          <w:rFonts w:ascii="標楷體" w:eastAsia="標楷體" w:hAnsi="標楷體"/>
          <w:spacing w:val="-30"/>
          <w:sz w:val="20"/>
          <w:szCs w:val="20"/>
        </w:rPr>
        <w:t>年</w:t>
      </w:r>
      <w:r w:rsidRPr="007B17EC">
        <w:rPr>
          <w:rFonts w:ascii="標楷體" w:eastAsia="標楷體" w:hAnsi="標楷體" w:hint="eastAsia"/>
          <w:spacing w:val="-30"/>
          <w:sz w:val="20"/>
          <w:szCs w:val="20"/>
        </w:rPr>
        <w:t>9</w:t>
      </w:r>
      <w:r w:rsidRPr="007B17EC">
        <w:rPr>
          <w:rFonts w:ascii="標楷體" w:eastAsia="標楷體" w:hAnsi="標楷體"/>
          <w:spacing w:val="-30"/>
          <w:sz w:val="20"/>
          <w:szCs w:val="20"/>
        </w:rPr>
        <w:t>月2</w:t>
      </w:r>
      <w:r w:rsidRPr="007B17EC">
        <w:rPr>
          <w:rFonts w:ascii="標楷體" w:eastAsia="標楷體" w:hAnsi="標楷體" w:hint="eastAsia"/>
          <w:spacing w:val="-30"/>
          <w:sz w:val="20"/>
          <w:szCs w:val="20"/>
        </w:rPr>
        <w:t>3</w:t>
      </w:r>
      <w:r w:rsidRPr="007B17EC">
        <w:rPr>
          <w:rFonts w:ascii="標楷體" w:eastAsia="標楷體" w:hAnsi="標楷體"/>
          <w:spacing w:val="-30"/>
          <w:sz w:val="20"/>
          <w:szCs w:val="20"/>
        </w:rPr>
        <w:t>日</w:t>
      </w:r>
      <w:r w:rsidRPr="007B17EC">
        <w:rPr>
          <w:rFonts w:ascii="標楷體" w:eastAsia="標楷體" w:hAnsi="標楷體" w:hint="eastAsia"/>
          <w:spacing w:val="-30"/>
          <w:sz w:val="20"/>
          <w:szCs w:val="20"/>
        </w:rPr>
        <w:t>勞動部職業安全衛生署</w:t>
      </w:r>
      <w:proofErr w:type="gramStart"/>
      <w:r w:rsidRPr="007B17EC">
        <w:rPr>
          <w:rFonts w:ascii="標楷體" w:eastAsia="標楷體" w:hAnsi="標楷體" w:hint="eastAsia"/>
          <w:spacing w:val="-30"/>
          <w:sz w:val="20"/>
          <w:szCs w:val="20"/>
        </w:rPr>
        <w:t>勞職保</w:t>
      </w:r>
      <w:proofErr w:type="gramEnd"/>
      <w:r w:rsidRPr="007B17EC">
        <w:rPr>
          <w:rFonts w:ascii="標楷體" w:eastAsia="標楷體" w:hAnsi="標楷體" w:hint="eastAsia"/>
          <w:spacing w:val="-30"/>
          <w:sz w:val="20"/>
          <w:szCs w:val="20"/>
        </w:rPr>
        <w:t>3</w:t>
      </w:r>
      <w:r w:rsidRPr="007B17EC">
        <w:rPr>
          <w:rFonts w:ascii="標楷體" w:eastAsia="標楷體" w:hAnsi="標楷體"/>
          <w:spacing w:val="-30"/>
          <w:sz w:val="20"/>
          <w:szCs w:val="20"/>
        </w:rPr>
        <w:t>字第</w:t>
      </w:r>
      <w:r w:rsidRPr="007B17EC">
        <w:rPr>
          <w:rFonts w:ascii="標楷體" w:eastAsia="標楷體" w:hAnsi="標楷體" w:hint="eastAsia"/>
          <w:spacing w:val="-30"/>
          <w:sz w:val="20"/>
          <w:szCs w:val="20"/>
        </w:rPr>
        <w:t>10310242291</w:t>
      </w:r>
      <w:r w:rsidRPr="007B17EC">
        <w:rPr>
          <w:rFonts w:ascii="標楷體" w:eastAsia="標楷體" w:hAnsi="標楷體"/>
          <w:spacing w:val="-30"/>
          <w:sz w:val="20"/>
          <w:szCs w:val="20"/>
        </w:rPr>
        <w:t>號令修正發布</w:t>
      </w:r>
    </w:p>
    <w:p w:rsidR="001668C5" w:rsidRDefault="001668C5" w:rsidP="007F1DB9">
      <w:pPr>
        <w:spacing w:line="400" w:lineRule="exact"/>
        <w:ind w:leftChars="-6" w:left="532" w:hangingChars="195" w:hanging="546"/>
        <w:rPr>
          <w:rFonts w:ascii="標楷體" w:eastAsia="標楷體" w:hAnsi="標楷體"/>
          <w:sz w:val="28"/>
          <w:szCs w:val="28"/>
        </w:rPr>
      </w:pPr>
      <w:r>
        <w:rPr>
          <w:rFonts w:ascii="標楷體" w:eastAsia="標楷體" w:hAnsi="標楷體" w:hint="eastAsia"/>
          <w:sz w:val="28"/>
          <w:szCs w:val="28"/>
        </w:rPr>
        <w:t>一、</w:t>
      </w:r>
      <w:r w:rsidRPr="0002599B">
        <w:rPr>
          <w:rFonts w:ascii="標楷體" w:eastAsia="標楷體" w:hAnsi="標楷體" w:hint="eastAsia"/>
          <w:sz w:val="28"/>
          <w:szCs w:val="28"/>
        </w:rPr>
        <w:t>勞動部職業</w:t>
      </w:r>
      <w:proofErr w:type="gramStart"/>
      <w:r w:rsidRPr="0002599B">
        <w:rPr>
          <w:rFonts w:ascii="標楷體" w:eastAsia="標楷體" w:hAnsi="標楷體" w:hint="eastAsia"/>
          <w:sz w:val="28"/>
          <w:szCs w:val="28"/>
        </w:rPr>
        <w:t>安全衛生署</w:t>
      </w:r>
      <w:proofErr w:type="gramEnd"/>
      <w:r w:rsidRPr="0002599B">
        <w:rPr>
          <w:rFonts w:ascii="標楷體" w:eastAsia="標楷體" w:hAnsi="標楷體"/>
          <w:sz w:val="28"/>
          <w:szCs w:val="28"/>
        </w:rPr>
        <w:t>(</w:t>
      </w:r>
      <w:r w:rsidRPr="0002599B">
        <w:rPr>
          <w:rFonts w:ascii="標楷體" w:eastAsia="標楷體" w:hAnsi="標楷體" w:hint="eastAsia"/>
          <w:sz w:val="28"/>
          <w:szCs w:val="28"/>
        </w:rPr>
        <w:t>以下</w:t>
      </w:r>
      <w:proofErr w:type="gramStart"/>
      <w:r w:rsidRPr="0002599B">
        <w:rPr>
          <w:rFonts w:ascii="標楷體" w:eastAsia="標楷體" w:hAnsi="標楷體" w:hint="eastAsia"/>
          <w:sz w:val="28"/>
          <w:szCs w:val="28"/>
        </w:rPr>
        <w:t>簡稱本署</w:t>
      </w:r>
      <w:proofErr w:type="gramEnd"/>
      <w:r w:rsidRPr="0002599B">
        <w:rPr>
          <w:rFonts w:ascii="標楷體" w:eastAsia="標楷體" w:hAnsi="標楷體"/>
          <w:sz w:val="28"/>
          <w:szCs w:val="28"/>
        </w:rPr>
        <w:t>)</w:t>
      </w:r>
      <w:r w:rsidRPr="007179F0">
        <w:rPr>
          <w:rFonts w:ascii="標楷體" w:eastAsia="標楷體" w:hAnsi="標楷體" w:hint="eastAsia"/>
          <w:sz w:val="28"/>
          <w:szCs w:val="28"/>
        </w:rPr>
        <w:t>為執行職業災害勞工保護法第二十條規定，特訂定本要點。</w:t>
      </w:r>
    </w:p>
    <w:p w:rsidR="001668C5" w:rsidRPr="007179F0" w:rsidRDefault="001668C5" w:rsidP="007F1DB9">
      <w:pPr>
        <w:spacing w:line="400" w:lineRule="exact"/>
        <w:ind w:leftChars="-6" w:left="532" w:hangingChars="195" w:hanging="546"/>
        <w:rPr>
          <w:rFonts w:ascii="標楷體" w:eastAsia="標楷體" w:hAnsi="標楷體"/>
          <w:sz w:val="28"/>
          <w:szCs w:val="28"/>
        </w:rPr>
      </w:pPr>
      <w:r>
        <w:rPr>
          <w:rFonts w:ascii="標楷體" w:eastAsia="標楷體" w:hAnsi="標楷體" w:hint="eastAsia"/>
          <w:sz w:val="28"/>
          <w:szCs w:val="28"/>
        </w:rPr>
        <w:t>二、</w:t>
      </w:r>
      <w:r w:rsidRPr="007179F0">
        <w:rPr>
          <w:rFonts w:ascii="標楷體" w:eastAsia="標楷體" w:hAnsi="標楷體" w:hint="eastAsia"/>
          <w:sz w:val="28"/>
          <w:szCs w:val="28"/>
        </w:rPr>
        <w:t>補助對象：參加勞工保險之事業單位僱用職業災害勞工一人以上者。</w:t>
      </w:r>
    </w:p>
    <w:p w:rsidR="001668C5" w:rsidRDefault="001668C5" w:rsidP="007F1DB9">
      <w:pPr>
        <w:spacing w:line="400" w:lineRule="exact"/>
        <w:ind w:leftChars="-6" w:left="532" w:hangingChars="195" w:hanging="546"/>
        <w:rPr>
          <w:rFonts w:ascii="標楷體" w:eastAsia="標楷體" w:hAnsi="標楷體"/>
          <w:sz w:val="28"/>
          <w:szCs w:val="28"/>
        </w:rPr>
      </w:pPr>
      <w:r w:rsidRPr="002E4238">
        <w:rPr>
          <w:rFonts w:ascii="標楷體" w:eastAsia="標楷體" w:hAnsi="標楷體" w:hint="eastAsia"/>
          <w:sz w:val="28"/>
          <w:szCs w:val="28"/>
        </w:rPr>
        <w:t>三、補助範圍：</w:t>
      </w:r>
    </w:p>
    <w:p w:rsidR="001668C5" w:rsidRPr="00776A3F" w:rsidRDefault="001668C5" w:rsidP="007F1DB9">
      <w:pPr>
        <w:spacing w:line="400" w:lineRule="exact"/>
        <w:ind w:leftChars="228" w:left="791" w:hangingChars="87" w:hanging="244"/>
        <w:rPr>
          <w:rFonts w:ascii="標楷體" w:eastAsia="標楷體" w:hAnsi="標楷體"/>
          <w:sz w:val="28"/>
          <w:szCs w:val="28"/>
        </w:rPr>
      </w:pPr>
      <w:r w:rsidRPr="00776A3F">
        <w:rPr>
          <w:rFonts w:ascii="標楷體" w:eastAsia="標楷體" w:hAnsi="標楷體"/>
          <w:sz w:val="28"/>
          <w:szCs w:val="28"/>
        </w:rPr>
        <w:t>(</w:t>
      </w:r>
      <w:proofErr w:type="gramStart"/>
      <w:r w:rsidRPr="00776A3F">
        <w:rPr>
          <w:rFonts w:ascii="標楷體" w:eastAsia="標楷體" w:hAnsi="標楷體" w:hint="eastAsia"/>
          <w:sz w:val="28"/>
          <w:szCs w:val="28"/>
        </w:rPr>
        <w:t>一</w:t>
      </w:r>
      <w:proofErr w:type="gramEnd"/>
      <w:r w:rsidRPr="00776A3F">
        <w:rPr>
          <w:rFonts w:ascii="標楷體" w:eastAsia="標楷體" w:hAnsi="標楷體"/>
          <w:sz w:val="28"/>
          <w:szCs w:val="28"/>
        </w:rPr>
        <w:t>)</w:t>
      </w:r>
      <w:r w:rsidRPr="00776A3F">
        <w:rPr>
          <w:rFonts w:ascii="標楷體" w:eastAsia="標楷體" w:hAnsi="標楷體" w:hint="eastAsia"/>
          <w:sz w:val="28"/>
          <w:szCs w:val="28"/>
        </w:rPr>
        <w:t>恢復、維持或強化職業災害勞工就業能力之器具。</w:t>
      </w:r>
    </w:p>
    <w:p w:rsidR="001668C5" w:rsidRPr="00776A3F" w:rsidRDefault="001668C5" w:rsidP="007F1DB9">
      <w:pPr>
        <w:spacing w:line="400" w:lineRule="exact"/>
        <w:ind w:leftChars="228" w:left="791" w:hangingChars="87" w:hanging="244"/>
        <w:rPr>
          <w:rFonts w:ascii="標楷體" w:eastAsia="標楷體" w:hAnsi="標楷體"/>
          <w:sz w:val="28"/>
          <w:szCs w:val="28"/>
        </w:rPr>
      </w:pPr>
      <w:r w:rsidRPr="00776A3F">
        <w:rPr>
          <w:rFonts w:ascii="標楷體" w:eastAsia="標楷體" w:hAnsi="標楷體"/>
          <w:sz w:val="28"/>
          <w:szCs w:val="28"/>
        </w:rPr>
        <w:t>(</w:t>
      </w:r>
      <w:r w:rsidRPr="00776A3F">
        <w:rPr>
          <w:rFonts w:ascii="標楷體" w:eastAsia="標楷體" w:hAnsi="標楷體" w:hint="eastAsia"/>
          <w:sz w:val="28"/>
          <w:szCs w:val="28"/>
        </w:rPr>
        <w:t>二</w:t>
      </w:r>
      <w:r w:rsidRPr="00776A3F">
        <w:rPr>
          <w:rFonts w:ascii="標楷體" w:eastAsia="標楷體" w:hAnsi="標楷體"/>
          <w:sz w:val="28"/>
          <w:szCs w:val="28"/>
        </w:rPr>
        <w:t>)</w:t>
      </w:r>
      <w:r w:rsidRPr="00776A3F">
        <w:rPr>
          <w:rFonts w:ascii="標楷體" w:eastAsia="標楷體" w:hAnsi="標楷體" w:hint="eastAsia"/>
          <w:sz w:val="28"/>
          <w:szCs w:val="28"/>
        </w:rPr>
        <w:t>改善工作環境、設備及工作場所之機具。</w:t>
      </w:r>
    </w:p>
    <w:p w:rsidR="001668C5" w:rsidRPr="00776A3F" w:rsidRDefault="001668C5" w:rsidP="007F1DB9">
      <w:pPr>
        <w:spacing w:line="400" w:lineRule="exact"/>
        <w:ind w:leftChars="330" w:left="792" w:firstLineChars="112" w:firstLine="314"/>
        <w:rPr>
          <w:rFonts w:ascii="標楷體" w:eastAsia="標楷體" w:hAnsi="標楷體"/>
          <w:sz w:val="28"/>
          <w:szCs w:val="28"/>
        </w:rPr>
      </w:pPr>
      <w:r w:rsidRPr="00776A3F">
        <w:rPr>
          <w:rFonts w:ascii="標楷體" w:eastAsia="標楷體" w:hAnsi="標楷體" w:hint="eastAsia"/>
          <w:sz w:val="28"/>
          <w:szCs w:val="28"/>
        </w:rPr>
        <w:t>前項設施有下列情形之</w:t>
      </w:r>
      <w:proofErr w:type="gramStart"/>
      <w:r w:rsidRPr="00776A3F">
        <w:rPr>
          <w:rFonts w:ascii="標楷體" w:eastAsia="標楷體" w:hAnsi="標楷體" w:hint="eastAsia"/>
          <w:sz w:val="28"/>
          <w:szCs w:val="28"/>
        </w:rPr>
        <w:t>一</w:t>
      </w:r>
      <w:proofErr w:type="gramEnd"/>
      <w:r w:rsidR="00871627" w:rsidRPr="007F1DB9">
        <w:rPr>
          <w:rFonts w:ascii="標楷體" w:eastAsia="標楷體" w:hAnsi="標楷體" w:hint="eastAsia"/>
          <w:sz w:val="28"/>
          <w:szCs w:val="28"/>
        </w:rPr>
        <w:t>者</w:t>
      </w:r>
      <w:r w:rsidRPr="00776A3F">
        <w:rPr>
          <w:rFonts w:ascii="標楷體" w:eastAsia="標楷體" w:hAnsi="標楷體" w:hint="eastAsia"/>
          <w:sz w:val="28"/>
          <w:szCs w:val="28"/>
        </w:rPr>
        <w:t>，不予補助：</w:t>
      </w:r>
    </w:p>
    <w:p w:rsidR="001668C5" w:rsidRPr="00776A3F" w:rsidRDefault="001668C5" w:rsidP="007F1DB9">
      <w:pPr>
        <w:spacing w:line="400" w:lineRule="exact"/>
        <w:ind w:leftChars="234" w:left="1105" w:hangingChars="194" w:hanging="543"/>
        <w:rPr>
          <w:rFonts w:ascii="標楷體" w:eastAsia="標楷體" w:hAnsi="標楷體"/>
          <w:sz w:val="28"/>
          <w:szCs w:val="28"/>
        </w:rPr>
      </w:pPr>
      <w:r w:rsidRPr="00776A3F">
        <w:rPr>
          <w:rFonts w:ascii="標楷體" w:eastAsia="標楷體" w:hAnsi="標楷體"/>
          <w:sz w:val="28"/>
          <w:szCs w:val="28"/>
        </w:rPr>
        <w:t>(</w:t>
      </w:r>
      <w:proofErr w:type="gramStart"/>
      <w:r w:rsidRPr="00776A3F">
        <w:rPr>
          <w:rFonts w:ascii="標楷體" w:eastAsia="標楷體" w:hAnsi="標楷體" w:hint="eastAsia"/>
          <w:sz w:val="28"/>
          <w:szCs w:val="28"/>
        </w:rPr>
        <w:t>一</w:t>
      </w:r>
      <w:proofErr w:type="gramEnd"/>
      <w:r w:rsidRPr="00776A3F">
        <w:rPr>
          <w:rFonts w:ascii="標楷體" w:eastAsia="標楷體" w:hAnsi="標楷體"/>
          <w:sz w:val="28"/>
          <w:szCs w:val="28"/>
        </w:rPr>
        <w:t>)</w:t>
      </w:r>
      <w:r w:rsidRPr="00776A3F">
        <w:rPr>
          <w:rFonts w:ascii="標楷體" w:eastAsia="標楷體" w:hAnsi="標楷體" w:hint="eastAsia"/>
          <w:sz w:val="28"/>
          <w:szCs w:val="28"/>
        </w:rPr>
        <w:t>身心障礙者權益保障法第五十七條規定之公共建築物及活動場所，依法應當改善之部分。</w:t>
      </w:r>
    </w:p>
    <w:p w:rsidR="001668C5" w:rsidRPr="00776A3F" w:rsidRDefault="001668C5" w:rsidP="007F1DB9">
      <w:pPr>
        <w:spacing w:line="400" w:lineRule="exact"/>
        <w:ind w:leftChars="234" w:left="1105" w:hangingChars="194" w:hanging="543"/>
        <w:rPr>
          <w:rFonts w:ascii="標楷體" w:eastAsia="標楷體" w:hAnsi="標楷體"/>
          <w:sz w:val="28"/>
          <w:szCs w:val="28"/>
        </w:rPr>
      </w:pPr>
      <w:r w:rsidRPr="00776A3F">
        <w:rPr>
          <w:rFonts w:ascii="標楷體" w:eastAsia="標楷體" w:hAnsi="標楷體"/>
          <w:sz w:val="28"/>
          <w:szCs w:val="28"/>
        </w:rPr>
        <w:t>(</w:t>
      </w:r>
      <w:r w:rsidRPr="00776A3F">
        <w:rPr>
          <w:rFonts w:ascii="標楷體" w:eastAsia="標楷體" w:hAnsi="標楷體" w:hint="eastAsia"/>
          <w:sz w:val="28"/>
          <w:szCs w:val="28"/>
        </w:rPr>
        <w:t>二</w:t>
      </w:r>
      <w:r w:rsidRPr="00776A3F">
        <w:rPr>
          <w:rFonts w:ascii="標楷體" w:eastAsia="標楷體" w:hAnsi="標楷體"/>
          <w:sz w:val="28"/>
          <w:szCs w:val="28"/>
        </w:rPr>
        <w:t>)</w:t>
      </w:r>
      <w:r w:rsidRPr="00776A3F">
        <w:rPr>
          <w:rFonts w:ascii="標楷體" w:eastAsia="標楷體" w:hAnsi="標楷體" w:hint="eastAsia"/>
          <w:sz w:val="28"/>
          <w:szCs w:val="28"/>
        </w:rPr>
        <w:t>非屬工作上專用之輔助器具。</w:t>
      </w:r>
    </w:p>
    <w:p w:rsidR="001668C5" w:rsidRDefault="001668C5" w:rsidP="007F1DB9">
      <w:pPr>
        <w:spacing w:line="400" w:lineRule="exact"/>
        <w:ind w:left="504" w:hangingChars="180" w:hanging="504"/>
        <w:rPr>
          <w:rFonts w:ascii="標楷體" w:eastAsia="標楷體" w:hAnsi="標楷體"/>
          <w:sz w:val="28"/>
          <w:szCs w:val="28"/>
        </w:rPr>
      </w:pPr>
      <w:r w:rsidRPr="0075782A">
        <w:rPr>
          <w:rFonts w:ascii="標楷體" w:eastAsia="標楷體" w:hAnsi="標楷體" w:hint="eastAsia"/>
          <w:sz w:val="28"/>
          <w:szCs w:val="28"/>
        </w:rPr>
        <w:t>四、補助標準：事業單位得以僱用職業災害勞工之工作所在地為一申請單位提出申請，每一申請單位每年合計補助總金額最高以新臺幣二十萬元為限。</w:t>
      </w:r>
    </w:p>
    <w:p w:rsidR="001668C5" w:rsidRPr="0075782A" w:rsidRDefault="001668C5" w:rsidP="007F1DB9">
      <w:pPr>
        <w:spacing w:line="400" w:lineRule="exact"/>
        <w:ind w:left="504" w:hangingChars="180" w:hanging="504"/>
        <w:rPr>
          <w:rFonts w:ascii="標楷體" w:eastAsia="標楷體" w:hAnsi="標楷體"/>
          <w:sz w:val="28"/>
          <w:szCs w:val="28"/>
        </w:rPr>
      </w:pPr>
      <w:r>
        <w:rPr>
          <w:rFonts w:ascii="標楷體" w:eastAsia="標楷體" w:hAnsi="標楷體" w:hint="eastAsia"/>
          <w:sz w:val="28"/>
          <w:szCs w:val="28"/>
        </w:rPr>
        <w:t>五、</w:t>
      </w:r>
      <w:r w:rsidRPr="007179F0">
        <w:rPr>
          <w:rFonts w:ascii="標楷體" w:eastAsia="標楷體" w:hAnsi="標楷體" w:hint="eastAsia"/>
          <w:sz w:val="28"/>
          <w:szCs w:val="28"/>
        </w:rPr>
        <w:t>經費來源：補助總經費在年度預算相關經費項下支應。</w:t>
      </w:r>
    </w:p>
    <w:p w:rsidR="001668C5" w:rsidRPr="002E4238" w:rsidRDefault="001668C5" w:rsidP="007F1DB9">
      <w:pPr>
        <w:spacing w:line="400" w:lineRule="exact"/>
        <w:ind w:leftChars="1" w:left="2" w:firstLineChars="3" w:firstLine="8"/>
        <w:rPr>
          <w:rFonts w:ascii="標楷體" w:eastAsia="標楷體" w:hAnsi="標楷體"/>
          <w:sz w:val="28"/>
          <w:szCs w:val="28"/>
        </w:rPr>
      </w:pPr>
      <w:r w:rsidRPr="002E4238">
        <w:rPr>
          <w:rFonts w:ascii="標楷體" w:eastAsia="標楷體" w:hAnsi="標楷體" w:hint="eastAsia"/>
          <w:sz w:val="28"/>
          <w:szCs w:val="28"/>
        </w:rPr>
        <w:t>六、審查程序：</w:t>
      </w:r>
    </w:p>
    <w:p w:rsidR="001668C5" w:rsidRPr="002E4238" w:rsidRDefault="001668C5" w:rsidP="007F1DB9">
      <w:pPr>
        <w:spacing w:line="400" w:lineRule="exact"/>
        <w:ind w:leftChars="100" w:left="808" w:hangingChars="203" w:hanging="568"/>
        <w:rPr>
          <w:rFonts w:ascii="標楷體" w:eastAsia="標楷體" w:hAnsi="標楷體"/>
          <w:sz w:val="28"/>
          <w:szCs w:val="28"/>
        </w:rPr>
      </w:pPr>
      <w:r w:rsidRPr="002E4238">
        <w:rPr>
          <w:rFonts w:ascii="標楷體" w:eastAsia="標楷體" w:hAnsi="標楷體"/>
          <w:sz w:val="28"/>
          <w:szCs w:val="28"/>
        </w:rPr>
        <w:t>(</w:t>
      </w:r>
      <w:proofErr w:type="gramStart"/>
      <w:r w:rsidRPr="002E4238">
        <w:rPr>
          <w:rFonts w:ascii="標楷體" w:eastAsia="標楷體" w:hAnsi="標楷體" w:hint="eastAsia"/>
          <w:sz w:val="28"/>
          <w:szCs w:val="28"/>
        </w:rPr>
        <w:t>一</w:t>
      </w:r>
      <w:proofErr w:type="gramEnd"/>
      <w:r w:rsidRPr="002E4238">
        <w:rPr>
          <w:rFonts w:ascii="標楷體" w:eastAsia="標楷體" w:hAnsi="標楷體"/>
          <w:sz w:val="28"/>
          <w:szCs w:val="28"/>
        </w:rPr>
        <w:t>)</w:t>
      </w:r>
      <w:r w:rsidRPr="007179F0">
        <w:rPr>
          <w:rFonts w:ascii="標楷體" w:eastAsia="標楷體" w:hAnsi="標楷體" w:hint="eastAsia"/>
          <w:sz w:val="28"/>
          <w:szCs w:val="28"/>
        </w:rPr>
        <w:t>為審查申請補助案，</w:t>
      </w:r>
      <w:proofErr w:type="gramStart"/>
      <w:r w:rsidRPr="007179F0">
        <w:rPr>
          <w:rFonts w:ascii="標楷體" w:eastAsia="標楷體" w:hAnsi="標楷體" w:hint="eastAsia"/>
          <w:sz w:val="28"/>
          <w:szCs w:val="28"/>
        </w:rPr>
        <w:t>本署得</w:t>
      </w:r>
      <w:proofErr w:type="gramEnd"/>
      <w:r w:rsidRPr="007179F0">
        <w:rPr>
          <w:rFonts w:ascii="標楷體" w:eastAsia="標楷體" w:hAnsi="標楷體" w:hint="eastAsia"/>
          <w:sz w:val="28"/>
          <w:szCs w:val="28"/>
        </w:rPr>
        <w:t>聘請下列專業人員五人至十人提供審查意見：</w:t>
      </w:r>
    </w:p>
    <w:p w:rsidR="001668C5" w:rsidRPr="002E4238" w:rsidRDefault="001668C5" w:rsidP="007F1DB9">
      <w:pPr>
        <w:spacing w:line="400" w:lineRule="exact"/>
        <w:ind w:leftChars="221" w:left="762" w:hangingChars="83" w:hanging="232"/>
        <w:rPr>
          <w:rFonts w:ascii="標楷體" w:eastAsia="標楷體" w:hAnsi="標楷體"/>
          <w:sz w:val="28"/>
          <w:szCs w:val="28"/>
        </w:rPr>
      </w:pPr>
      <w:r w:rsidRPr="002E4238">
        <w:rPr>
          <w:rFonts w:ascii="標楷體" w:eastAsia="標楷體" w:hAnsi="標楷體"/>
          <w:sz w:val="28"/>
          <w:szCs w:val="28"/>
        </w:rPr>
        <w:t>1.</w:t>
      </w:r>
      <w:r w:rsidRPr="002E4238">
        <w:rPr>
          <w:rFonts w:ascii="標楷體" w:eastAsia="標楷體" w:hAnsi="標楷體" w:hint="eastAsia"/>
          <w:sz w:val="28"/>
          <w:szCs w:val="28"/>
        </w:rPr>
        <w:t>職業災害預防及重建專家。</w:t>
      </w:r>
    </w:p>
    <w:p w:rsidR="001668C5" w:rsidRPr="002E4238" w:rsidRDefault="001668C5" w:rsidP="007F1DB9">
      <w:pPr>
        <w:spacing w:line="400" w:lineRule="exact"/>
        <w:ind w:leftChars="221" w:left="762" w:hangingChars="83" w:hanging="232"/>
        <w:rPr>
          <w:rFonts w:ascii="標楷體" w:eastAsia="標楷體" w:hAnsi="標楷體"/>
          <w:sz w:val="28"/>
          <w:szCs w:val="28"/>
        </w:rPr>
      </w:pPr>
      <w:r w:rsidRPr="002E4238">
        <w:rPr>
          <w:rFonts w:ascii="標楷體" w:eastAsia="標楷體" w:hAnsi="標楷體"/>
          <w:sz w:val="28"/>
          <w:szCs w:val="28"/>
        </w:rPr>
        <w:t>2.</w:t>
      </w:r>
      <w:r w:rsidRPr="002E4238">
        <w:rPr>
          <w:rFonts w:ascii="標楷體" w:eastAsia="標楷體" w:hAnsi="標楷體" w:hint="eastAsia"/>
          <w:sz w:val="28"/>
          <w:szCs w:val="28"/>
        </w:rPr>
        <w:t>身心障礙者職務再設計專家。</w:t>
      </w:r>
    </w:p>
    <w:p w:rsidR="001668C5" w:rsidRPr="002E4238" w:rsidRDefault="001668C5" w:rsidP="007F1DB9">
      <w:pPr>
        <w:spacing w:line="400" w:lineRule="exact"/>
        <w:ind w:leftChars="221" w:left="762" w:hangingChars="83" w:hanging="232"/>
        <w:rPr>
          <w:rFonts w:ascii="標楷體" w:eastAsia="標楷體" w:hAnsi="標楷體"/>
          <w:sz w:val="28"/>
          <w:szCs w:val="28"/>
        </w:rPr>
      </w:pPr>
      <w:r w:rsidRPr="002E4238">
        <w:rPr>
          <w:rFonts w:ascii="標楷體" w:eastAsia="標楷體" w:hAnsi="標楷體"/>
          <w:sz w:val="28"/>
          <w:szCs w:val="28"/>
        </w:rPr>
        <w:t>3.</w:t>
      </w:r>
      <w:r w:rsidRPr="002E4238">
        <w:rPr>
          <w:rFonts w:ascii="標楷體" w:eastAsia="標楷體" w:hAnsi="標楷體" w:hint="eastAsia"/>
          <w:sz w:val="28"/>
          <w:szCs w:val="28"/>
        </w:rPr>
        <w:t>職能治療師。</w:t>
      </w:r>
    </w:p>
    <w:p w:rsidR="001668C5" w:rsidRPr="002E4238" w:rsidRDefault="001668C5" w:rsidP="007F1DB9">
      <w:pPr>
        <w:spacing w:line="400" w:lineRule="exact"/>
        <w:ind w:leftChars="221" w:left="762" w:hangingChars="83" w:hanging="232"/>
        <w:rPr>
          <w:rFonts w:ascii="標楷體" w:eastAsia="標楷體" w:hAnsi="標楷體"/>
          <w:sz w:val="28"/>
          <w:szCs w:val="28"/>
        </w:rPr>
      </w:pPr>
      <w:r w:rsidRPr="002E4238">
        <w:rPr>
          <w:rFonts w:ascii="標楷體" w:eastAsia="標楷體" w:hAnsi="標楷體"/>
          <w:sz w:val="28"/>
          <w:szCs w:val="28"/>
        </w:rPr>
        <w:t>4.</w:t>
      </w:r>
      <w:r w:rsidRPr="002E4238">
        <w:rPr>
          <w:rFonts w:ascii="標楷體" w:eastAsia="標楷體" w:hAnsi="標楷體" w:hint="eastAsia"/>
          <w:sz w:val="28"/>
          <w:szCs w:val="28"/>
        </w:rPr>
        <w:t>其他相關專業人員。</w:t>
      </w:r>
    </w:p>
    <w:p w:rsidR="001668C5" w:rsidRPr="002E4238" w:rsidRDefault="001668C5" w:rsidP="007F1DB9">
      <w:pPr>
        <w:spacing w:line="400" w:lineRule="exact"/>
        <w:ind w:firstLineChars="90" w:firstLine="252"/>
        <w:rPr>
          <w:rFonts w:ascii="標楷體" w:eastAsia="標楷體" w:hAnsi="標楷體"/>
          <w:sz w:val="28"/>
          <w:szCs w:val="28"/>
        </w:rPr>
      </w:pPr>
      <w:r w:rsidRPr="002E4238">
        <w:rPr>
          <w:rFonts w:ascii="標楷體" w:eastAsia="標楷體" w:hAnsi="標楷體"/>
          <w:sz w:val="28"/>
          <w:szCs w:val="28"/>
        </w:rPr>
        <w:t>(</w:t>
      </w:r>
      <w:r w:rsidRPr="002E4238">
        <w:rPr>
          <w:rFonts w:ascii="標楷體" w:eastAsia="標楷體" w:hAnsi="標楷體" w:hint="eastAsia"/>
          <w:sz w:val="28"/>
          <w:szCs w:val="28"/>
        </w:rPr>
        <w:t>二</w:t>
      </w:r>
      <w:r w:rsidRPr="002E4238">
        <w:rPr>
          <w:rFonts w:ascii="標楷體" w:eastAsia="標楷體" w:hAnsi="標楷體"/>
          <w:sz w:val="28"/>
          <w:szCs w:val="28"/>
        </w:rPr>
        <w:t>)</w:t>
      </w:r>
      <w:r w:rsidRPr="002E4238">
        <w:rPr>
          <w:rFonts w:ascii="標楷體" w:eastAsia="標楷體" w:hAnsi="標楷體" w:hint="eastAsia"/>
          <w:sz w:val="28"/>
          <w:szCs w:val="28"/>
        </w:rPr>
        <w:t>審查補助案件必要時，</w:t>
      </w:r>
      <w:proofErr w:type="gramStart"/>
      <w:r w:rsidRPr="007179F0">
        <w:rPr>
          <w:rFonts w:ascii="標楷體" w:eastAsia="標楷體" w:hAnsi="標楷體" w:hint="eastAsia"/>
          <w:sz w:val="28"/>
          <w:szCs w:val="28"/>
        </w:rPr>
        <w:t>本署</w:t>
      </w:r>
      <w:r w:rsidRPr="002E4238">
        <w:rPr>
          <w:rFonts w:ascii="標楷體" w:eastAsia="標楷體" w:hAnsi="標楷體" w:hint="eastAsia"/>
          <w:sz w:val="28"/>
          <w:szCs w:val="28"/>
        </w:rPr>
        <w:t>得</w:t>
      </w:r>
      <w:proofErr w:type="gramEnd"/>
      <w:r w:rsidRPr="002E4238">
        <w:rPr>
          <w:rFonts w:ascii="標楷體" w:eastAsia="標楷體" w:hAnsi="標楷體" w:hint="eastAsia"/>
          <w:sz w:val="28"/>
          <w:szCs w:val="28"/>
        </w:rPr>
        <w:t>實地訪視及評估。</w:t>
      </w:r>
    </w:p>
    <w:p w:rsidR="001668C5" w:rsidRPr="002E4238" w:rsidRDefault="001668C5" w:rsidP="007F1DB9">
      <w:pPr>
        <w:spacing w:line="400" w:lineRule="exact"/>
        <w:rPr>
          <w:rFonts w:ascii="標楷體" w:eastAsia="標楷體" w:hAnsi="標楷體"/>
          <w:sz w:val="28"/>
          <w:szCs w:val="28"/>
        </w:rPr>
      </w:pPr>
      <w:r w:rsidRPr="002E4238">
        <w:rPr>
          <w:rFonts w:ascii="標楷體" w:eastAsia="標楷體" w:hAnsi="標楷體" w:hint="eastAsia"/>
          <w:sz w:val="28"/>
          <w:szCs w:val="28"/>
        </w:rPr>
        <w:t>七、撥款方式：</w:t>
      </w:r>
    </w:p>
    <w:p w:rsidR="001668C5" w:rsidRPr="002E4238" w:rsidRDefault="001668C5" w:rsidP="007F1DB9">
      <w:pPr>
        <w:spacing w:line="400" w:lineRule="exact"/>
        <w:ind w:leftChars="100" w:left="806" w:hangingChars="202" w:hanging="566"/>
        <w:rPr>
          <w:rFonts w:ascii="標楷體" w:eastAsia="標楷體" w:hAnsi="標楷體"/>
          <w:sz w:val="28"/>
          <w:szCs w:val="28"/>
        </w:rPr>
      </w:pPr>
      <w:r w:rsidRPr="002E4238">
        <w:rPr>
          <w:rFonts w:ascii="標楷體" w:eastAsia="標楷體" w:hAnsi="標楷體"/>
          <w:sz w:val="28"/>
          <w:szCs w:val="28"/>
        </w:rPr>
        <w:t>(</w:t>
      </w:r>
      <w:proofErr w:type="gramStart"/>
      <w:r w:rsidRPr="002E4238">
        <w:rPr>
          <w:rFonts w:ascii="標楷體" w:eastAsia="標楷體" w:hAnsi="標楷體" w:hint="eastAsia"/>
          <w:sz w:val="28"/>
          <w:szCs w:val="28"/>
        </w:rPr>
        <w:t>一</w:t>
      </w:r>
      <w:proofErr w:type="gramEnd"/>
      <w:r w:rsidRPr="002E4238">
        <w:rPr>
          <w:rFonts w:ascii="標楷體" w:eastAsia="標楷體" w:hAnsi="標楷體"/>
          <w:sz w:val="28"/>
          <w:szCs w:val="28"/>
        </w:rPr>
        <w:t>)</w:t>
      </w:r>
      <w:r w:rsidRPr="002E4238">
        <w:rPr>
          <w:rFonts w:ascii="標楷體" w:eastAsia="標楷體" w:hAnsi="標楷體" w:hint="eastAsia"/>
          <w:sz w:val="28"/>
          <w:szCs w:val="28"/>
        </w:rPr>
        <w:t>已完工者，一次補助。</w:t>
      </w:r>
    </w:p>
    <w:p w:rsidR="001668C5" w:rsidRPr="002E4238" w:rsidRDefault="001668C5" w:rsidP="007F1DB9">
      <w:pPr>
        <w:spacing w:line="400" w:lineRule="exact"/>
        <w:ind w:leftChars="100" w:left="806" w:hangingChars="202" w:hanging="566"/>
        <w:rPr>
          <w:rFonts w:ascii="標楷體" w:eastAsia="標楷體" w:hAnsi="標楷體"/>
          <w:sz w:val="28"/>
          <w:szCs w:val="28"/>
        </w:rPr>
      </w:pPr>
      <w:r w:rsidRPr="002E4238">
        <w:rPr>
          <w:rFonts w:ascii="標楷體" w:eastAsia="標楷體" w:hAnsi="標楷體"/>
          <w:sz w:val="28"/>
          <w:szCs w:val="28"/>
        </w:rPr>
        <w:t>(</w:t>
      </w:r>
      <w:r w:rsidRPr="002E4238">
        <w:rPr>
          <w:rFonts w:ascii="標楷體" w:eastAsia="標楷體" w:hAnsi="標楷體" w:hint="eastAsia"/>
          <w:sz w:val="28"/>
          <w:szCs w:val="28"/>
        </w:rPr>
        <w:t>二</w:t>
      </w:r>
      <w:r w:rsidRPr="002E4238">
        <w:rPr>
          <w:rFonts w:ascii="標楷體" w:eastAsia="標楷體" w:hAnsi="標楷體"/>
          <w:sz w:val="28"/>
          <w:szCs w:val="28"/>
        </w:rPr>
        <w:t>)</w:t>
      </w:r>
      <w:r w:rsidRPr="002E4238">
        <w:rPr>
          <w:rFonts w:ascii="標楷體" w:eastAsia="標楷體" w:hAnsi="標楷體" w:hint="eastAsia"/>
          <w:sz w:val="28"/>
          <w:szCs w:val="28"/>
        </w:rPr>
        <w:t>未完工者，於竣工後一次補助。</w:t>
      </w:r>
    </w:p>
    <w:p w:rsidR="001668C5" w:rsidRDefault="001668C5" w:rsidP="007F1DB9">
      <w:pPr>
        <w:spacing w:line="400" w:lineRule="exact"/>
        <w:ind w:firstLineChars="185" w:firstLine="518"/>
        <w:rPr>
          <w:rFonts w:ascii="標楷體" w:eastAsia="標楷體" w:hAnsi="標楷體"/>
          <w:sz w:val="28"/>
          <w:szCs w:val="28"/>
        </w:rPr>
      </w:pPr>
      <w:r w:rsidRPr="002E4238">
        <w:rPr>
          <w:rFonts w:ascii="標楷體" w:eastAsia="標楷體" w:hAnsi="標楷體" w:hint="eastAsia"/>
          <w:sz w:val="28"/>
          <w:szCs w:val="28"/>
        </w:rPr>
        <w:t>必要時</w:t>
      </w:r>
      <w:proofErr w:type="gramStart"/>
      <w:r w:rsidRPr="00840472">
        <w:rPr>
          <w:rFonts w:ascii="標楷體" w:eastAsia="標楷體" w:hAnsi="標楷體" w:hint="eastAsia"/>
          <w:sz w:val="28"/>
          <w:szCs w:val="28"/>
        </w:rPr>
        <w:t>本署</w:t>
      </w:r>
      <w:r w:rsidRPr="002E4238">
        <w:rPr>
          <w:rFonts w:ascii="標楷體" w:eastAsia="標楷體" w:hAnsi="標楷體" w:hint="eastAsia"/>
          <w:sz w:val="28"/>
          <w:szCs w:val="28"/>
        </w:rPr>
        <w:t>得</w:t>
      </w:r>
      <w:proofErr w:type="gramEnd"/>
      <w:r w:rsidRPr="002E4238">
        <w:rPr>
          <w:rFonts w:ascii="標楷體" w:eastAsia="標楷體" w:hAnsi="標楷體" w:hint="eastAsia"/>
          <w:sz w:val="28"/>
          <w:szCs w:val="28"/>
        </w:rPr>
        <w:t>實地查驗。</w:t>
      </w:r>
    </w:p>
    <w:p w:rsidR="001668C5" w:rsidRPr="000535B5" w:rsidRDefault="001668C5" w:rsidP="007F1DB9">
      <w:pPr>
        <w:spacing w:line="400" w:lineRule="exact"/>
        <w:ind w:leftChars="6" w:left="532" w:hangingChars="185" w:hanging="518"/>
        <w:rPr>
          <w:rFonts w:ascii="標楷體" w:eastAsia="標楷體" w:hAnsi="標楷體"/>
          <w:sz w:val="28"/>
          <w:szCs w:val="28"/>
        </w:rPr>
      </w:pPr>
      <w:r w:rsidRPr="00E847F1">
        <w:rPr>
          <w:rFonts w:ascii="標楷體" w:eastAsia="標楷體" w:hAnsi="標楷體" w:hint="eastAsia"/>
          <w:sz w:val="28"/>
          <w:szCs w:val="28"/>
        </w:rPr>
        <w:t>八、</w:t>
      </w:r>
      <w:r>
        <w:rPr>
          <w:rFonts w:ascii="標楷體" w:eastAsia="標楷體" w:hAnsi="標楷體" w:hint="eastAsia"/>
          <w:sz w:val="28"/>
          <w:szCs w:val="28"/>
        </w:rPr>
        <w:t>事業單位</w:t>
      </w:r>
      <w:r w:rsidRPr="000535B5">
        <w:rPr>
          <w:rFonts w:ascii="標楷體" w:eastAsia="標楷體" w:hAnsi="標楷體" w:hint="eastAsia"/>
          <w:sz w:val="28"/>
          <w:szCs w:val="28"/>
        </w:rPr>
        <w:t>有下列情形之</w:t>
      </w:r>
      <w:proofErr w:type="gramStart"/>
      <w:r w:rsidRPr="000535B5">
        <w:rPr>
          <w:rFonts w:ascii="標楷體" w:eastAsia="標楷體" w:hAnsi="標楷體" w:hint="eastAsia"/>
          <w:sz w:val="28"/>
          <w:szCs w:val="28"/>
        </w:rPr>
        <w:t>一</w:t>
      </w:r>
      <w:proofErr w:type="gramEnd"/>
      <w:r>
        <w:rPr>
          <w:rFonts w:ascii="標楷體" w:eastAsia="標楷體" w:hAnsi="標楷體" w:hint="eastAsia"/>
          <w:sz w:val="28"/>
          <w:szCs w:val="28"/>
        </w:rPr>
        <w:t>者</w:t>
      </w:r>
      <w:r w:rsidRPr="000535B5">
        <w:rPr>
          <w:rFonts w:ascii="標楷體" w:eastAsia="標楷體" w:hAnsi="標楷體" w:hint="eastAsia"/>
          <w:sz w:val="28"/>
          <w:szCs w:val="28"/>
        </w:rPr>
        <w:t>，</w:t>
      </w:r>
      <w:proofErr w:type="gramStart"/>
      <w:r w:rsidRPr="000535B5">
        <w:rPr>
          <w:rFonts w:ascii="標楷體" w:eastAsia="標楷體" w:hAnsi="標楷體" w:hint="eastAsia"/>
          <w:sz w:val="28"/>
          <w:szCs w:val="28"/>
        </w:rPr>
        <w:t>本署應</w:t>
      </w:r>
      <w:proofErr w:type="gramEnd"/>
      <w:r w:rsidRPr="000535B5">
        <w:rPr>
          <w:rFonts w:ascii="標楷體" w:eastAsia="標楷體" w:hAnsi="標楷體" w:hint="eastAsia"/>
          <w:sz w:val="28"/>
          <w:szCs w:val="28"/>
        </w:rPr>
        <w:t>不予補助；已補助者，得撤銷或廢止之：</w:t>
      </w:r>
    </w:p>
    <w:p w:rsidR="001668C5" w:rsidRPr="000535B5" w:rsidRDefault="001668C5" w:rsidP="007F1DB9">
      <w:pPr>
        <w:spacing w:line="400" w:lineRule="exact"/>
        <w:ind w:firstLineChars="180" w:firstLine="504"/>
        <w:rPr>
          <w:rFonts w:ascii="標楷體" w:eastAsia="標楷體" w:hAnsi="標楷體"/>
          <w:sz w:val="28"/>
          <w:szCs w:val="28"/>
        </w:rPr>
      </w:pPr>
      <w:r w:rsidRPr="000535B5">
        <w:rPr>
          <w:rFonts w:ascii="標楷體" w:eastAsia="標楷體" w:hAnsi="標楷體"/>
          <w:sz w:val="28"/>
          <w:szCs w:val="28"/>
        </w:rPr>
        <w:t>(</w:t>
      </w:r>
      <w:proofErr w:type="gramStart"/>
      <w:r w:rsidRPr="000535B5">
        <w:rPr>
          <w:rFonts w:ascii="標楷體" w:eastAsia="標楷體" w:hAnsi="標楷體" w:hint="eastAsia"/>
          <w:sz w:val="28"/>
          <w:szCs w:val="28"/>
        </w:rPr>
        <w:t>一</w:t>
      </w:r>
      <w:proofErr w:type="gramEnd"/>
      <w:r w:rsidRPr="000535B5">
        <w:rPr>
          <w:rFonts w:ascii="標楷體" w:eastAsia="標楷體" w:hAnsi="標楷體"/>
          <w:sz w:val="28"/>
          <w:szCs w:val="28"/>
        </w:rPr>
        <w:t>)</w:t>
      </w:r>
      <w:proofErr w:type="gramStart"/>
      <w:r w:rsidRPr="000535B5">
        <w:rPr>
          <w:rFonts w:ascii="標楷體" w:eastAsia="標楷體" w:hAnsi="標楷體" w:hint="eastAsia"/>
          <w:sz w:val="28"/>
          <w:szCs w:val="28"/>
        </w:rPr>
        <w:t>不實申領</w:t>
      </w:r>
      <w:proofErr w:type="gramEnd"/>
      <w:r w:rsidRPr="000535B5">
        <w:rPr>
          <w:rFonts w:ascii="標楷體" w:eastAsia="標楷體" w:hAnsi="標楷體" w:hint="eastAsia"/>
          <w:sz w:val="28"/>
          <w:szCs w:val="28"/>
        </w:rPr>
        <w:t>。</w:t>
      </w:r>
    </w:p>
    <w:p w:rsidR="001668C5" w:rsidRPr="000535B5" w:rsidRDefault="001668C5" w:rsidP="007F1DB9">
      <w:pPr>
        <w:spacing w:line="400" w:lineRule="exact"/>
        <w:ind w:firstLineChars="180" w:firstLine="504"/>
        <w:rPr>
          <w:rFonts w:ascii="標楷體" w:eastAsia="標楷體" w:hAnsi="標楷體"/>
          <w:sz w:val="28"/>
          <w:szCs w:val="28"/>
        </w:rPr>
      </w:pPr>
      <w:r w:rsidRPr="000535B5">
        <w:rPr>
          <w:rFonts w:ascii="標楷體" w:eastAsia="標楷體" w:hAnsi="標楷體"/>
          <w:sz w:val="28"/>
          <w:szCs w:val="28"/>
        </w:rPr>
        <w:lastRenderedPageBreak/>
        <w:t>(</w:t>
      </w:r>
      <w:r w:rsidRPr="000535B5">
        <w:rPr>
          <w:rFonts w:ascii="標楷體" w:eastAsia="標楷體" w:hAnsi="標楷體" w:hint="eastAsia"/>
          <w:sz w:val="28"/>
          <w:szCs w:val="28"/>
        </w:rPr>
        <w:t>二</w:t>
      </w:r>
      <w:r w:rsidRPr="000535B5">
        <w:rPr>
          <w:rFonts w:ascii="標楷體" w:eastAsia="標楷體" w:hAnsi="標楷體"/>
          <w:sz w:val="28"/>
          <w:szCs w:val="28"/>
        </w:rPr>
        <w:t>)</w:t>
      </w:r>
      <w:r w:rsidRPr="000535B5">
        <w:rPr>
          <w:rFonts w:ascii="標楷體" w:eastAsia="標楷體" w:hAnsi="標楷體" w:hint="eastAsia"/>
          <w:sz w:val="28"/>
          <w:szCs w:val="28"/>
        </w:rPr>
        <w:t>拒絕實地訪視、評估及查驗。</w:t>
      </w:r>
    </w:p>
    <w:p w:rsidR="001668C5" w:rsidRPr="000535B5" w:rsidRDefault="001668C5" w:rsidP="007F1DB9">
      <w:pPr>
        <w:spacing w:line="400" w:lineRule="exact"/>
        <w:ind w:firstLineChars="180" w:firstLine="504"/>
        <w:rPr>
          <w:rFonts w:ascii="標楷體" w:eastAsia="標楷體" w:hAnsi="標楷體"/>
          <w:sz w:val="28"/>
          <w:szCs w:val="28"/>
        </w:rPr>
      </w:pPr>
      <w:r w:rsidRPr="000535B5">
        <w:rPr>
          <w:rFonts w:ascii="標楷體" w:eastAsia="標楷體" w:hAnsi="標楷體"/>
          <w:sz w:val="28"/>
          <w:szCs w:val="28"/>
        </w:rPr>
        <w:t>(</w:t>
      </w:r>
      <w:r w:rsidRPr="000535B5">
        <w:rPr>
          <w:rFonts w:ascii="標楷體" w:eastAsia="標楷體" w:hAnsi="標楷體" w:hint="eastAsia"/>
          <w:sz w:val="28"/>
          <w:szCs w:val="28"/>
        </w:rPr>
        <w:t>三</w:t>
      </w:r>
      <w:r w:rsidRPr="000535B5">
        <w:rPr>
          <w:rFonts w:ascii="標楷體" w:eastAsia="標楷體" w:hAnsi="標楷體"/>
          <w:sz w:val="28"/>
          <w:szCs w:val="28"/>
        </w:rPr>
        <w:t>)</w:t>
      </w:r>
      <w:r w:rsidRPr="000535B5">
        <w:rPr>
          <w:rFonts w:ascii="標楷體" w:eastAsia="標楷體" w:hAnsi="標楷體" w:hint="eastAsia"/>
          <w:sz w:val="28"/>
          <w:szCs w:val="28"/>
        </w:rPr>
        <w:t>未依補助用途支用、虛報或浮報。</w:t>
      </w:r>
    </w:p>
    <w:p w:rsidR="001668C5" w:rsidRPr="000535B5" w:rsidRDefault="001668C5" w:rsidP="007F1DB9">
      <w:pPr>
        <w:spacing w:line="400" w:lineRule="exact"/>
        <w:ind w:firstLineChars="180" w:firstLine="504"/>
        <w:rPr>
          <w:rFonts w:ascii="標楷體" w:eastAsia="標楷體" w:hAnsi="標楷體"/>
          <w:sz w:val="28"/>
          <w:szCs w:val="28"/>
        </w:rPr>
      </w:pPr>
      <w:r w:rsidRPr="000535B5">
        <w:rPr>
          <w:rFonts w:ascii="標楷體" w:eastAsia="標楷體" w:hAnsi="標楷體"/>
          <w:sz w:val="28"/>
          <w:szCs w:val="28"/>
        </w:rPr>
        <w:t>(</w:t>
      </w:r>
      <w:r w:rsidRPr="000535B5">
        <w:rPr>
          <w:rFonts w:ascii="標楷體" w:eastAsia="標楷體" w:hAnsi="標楷體" w:hint="eastAsia"/>
          <w:sz w:val="28"/>
          <w:szCs w:val="28"/>
        </w:rPr>
        <w:t>四</w:t>
      </w:r>
      <w:r w:rsidRPr="000535B5">
        <w:rPr>
          <w:rFonts w:ascii="標楷體" w:eastAsia="標楷體" w:hAnsi="標楷體"/>
          <w:sz w:val="28"/>
          <w:szCs w:val="28"/>
        </w:rPr>
        <w:t>)</w:t>
      </w:r>
      <w:r w:rsidRPr="000535B5">
        <w:rPr>
          <w:rFonts w:ascii="標楷體" w:eastAsia="標楷體" w:hAnsi="標楷體" w:hint="eastAsia"/>
          <w:sz w:val="28"/>
          <w:szCs w:val="28"/>
        </w:rPr>
        <w:t>重複申請補助。</w:t>
      </w:r>
    </w:p>
    <w:p w:rsidR="001668C5" w:rsidRPr="000535B5" w:rsidRDefault="001668C5" w:rsidP="007F1DB9">
      <w:pPr>
        <w:spacing w:line="400" w:lineRule="exact"/>
        <w:ind w:firstLineChars="180" w:firstLine="504"/>
        <w:rPr>
          <w:rFonts w:ascii="標楷體" w:eastAsia="標楷體" w:hAnsi="標楷體"/>
          <w:sz w:val="28"/>
          <w:szCs w:val="28"/>
        </w:rPr>
      </w:pPr>
      <w:r w:rsidRPr="000535B5">
        <w:rPr>
          <w:rFonts w:ascii="標楷體" w:eastAsia="標楷體" w:hAnsi="標楷體"/>
          <w:sz w:val="28"/>
          <w:szCs w:val="28"/>
        </w:rPr>
        <w:t>(</w:t>
      </w:r>
      <w:r w:rsidRPr="000535B5">
        <w:rPr>
          <w:rFonts w:ascii="標楷體" w:eastAsia="標楷體" w:hAnsi="標楷體" w:hint="eastAsia"/>
          <w:sz w:val="28"/>
          <w:szCs w:val="28"/>
        </w:rPr>
        <w:t>五</w:t>
      </w:r>
      <w:r w:rsidRPr="000535B5">
        <w:rPr>
          <w:rFonts w:ascii="標楷體" w:eastAsia="標楷體" w:hAnsi="標楷體"/>
          <w:sz w:val="28"/>
          <w:szCs w:val="28"/>
        </w:rPr>
        <w:t>)</w:t>
      </w:r>
      <w:r w:rsidRPr="000535B5">
        <w:rPr>
          <w:rFonts w:ascii="標楷體" w:eastAsia="標楷體" w:hAnsi="標楷體" w:hint="eastAsia"/>
          <w:sz w:val="28"/>
          <w:szCs w:val="28"/>
        </w:rPr>
        <w:t>其他違反本要點之規定。</w:t>
      </w:r>
    </w:p>
    <w:p w:rsidR="001668C5" w:rsidRDefault="001668C5" w:rsidP="007F1DB9">
      <w:pPr>
        <w:spacing w:line="400" w:lineRule="exact"/>
        <w:ind w:leftChars="198" w:left="475" w:firstLineChars="215" w:firstLine="602"/>
        <w:rPr>
          <w:rFonts w:ascii="標楷體" w:eastAsia="標楷體" w:hAnsi="標楷體"/>
          <w:sz w:val="28"/>
          <w:szCs w:val="28"/>
          <w:u w:val="single"/>
        </w:rPr>
      </w:pPr>
      <w:r w:rsidRPr="000535B5">
        <w:rPr>
          <w:rFonts w:ascii="標楷體" w:eastAsia="標楷體" w:hAnsi="標楷體" w:hint="eastAsia"/>
          <w:sz w:val="28"/>
          <w:szCs w:val="28"/>
        </w:rPr>
        <w:t>前項領取補助經撤銷者，</w:t>
      </w:r>
      <w:proofErr w:type="gramStart"/>
      <w:r w:rsidRPr="000535B5">
        <w:rPr>
          <w:rFonts w:ascii="標楷體" w:eastAsia="標楷體" w:hAnsi="標楷體" w:hint="eastAsia"/>
          <w:sz w:val="28"/>
          <w:szCs w:val="28"/>
        </w:rPr>
        <w:t>本署得以</w:t>
      </w:r>
      <w:proofErr w:type="gramEnd"/>
      <w:r w:rsidRPr="000535B5">
        <w:rPr>
          <w:rFonts w:ascii="標楷體" w:eastAsia="標楷體" w:hAnsi="標楷體" w:hint="eastAsia"/>
          <w:sz w:val="28"/>
          <w:szCs w:val="28"/>
        </w:rPr>
        <w:t>書面行政處分追回全部或部分之補助，並依情節輕重停止該事業單位再申請補助一年至五年。涉及刑事責任者，移送司法機關辦理。</w:t>
      </w:r>
    </w:p>
    <w:p w:rsidR="001668C5" w:rsidRPr="000535B5" w:rsidRDefault="001668C5" w:rsidP="007F1DB9">
      <w:pPr>
        <w:spacing w:line="400" w:lineRule="exact"/>
        <w:ind w:leftChars="5" w:left="516" w:hangingChars="180" w:hanging="504"/>
        <w:rPr>
          <w:rFonts w:ascii="標楷體" w:eastAsia="標楷體" w:hAnsi="標楷體"/>
          <w:sz w:val="28"/>
          <w:szCs w:val="28"/>
          <w:u w:val="single"/>
        </w:rPr>
      </w:pPr>
      <w:r w:rsidRPr="00E847F1">
        <w:rPr>
          <w:rFonts w:ascii="標楷體" w:eastAsia="標楷體" w:hAnsi="標楷體" w:hint="eastAsia"/>
          <w:sz w:val="28"/>
          <w:szCs w:val="28"/>
        </w:rPr>
        <w:t>九、</w:t>
      </w:r>
      <w:r w:rsidRPr="000535B5">
        <w:rPr>
          <w:rFonts w:ascii="標楷體" w:eastAsia="標楷體" w:hAnsi="標楷體" w:hint="eastAsia"/>
          <w:sz w:val="28"/>
          <w:szCs w:val="28"/>
        </w:rPr>
        <w:t>事業單位於受領補助之日起二年內，該補助項目之職位出缺時，應向公立就業服務機構通報推</w:t>
      </w:r>
      <w:proofErr w:type="gramStart"/>
      <w:r w:rsidRPr="000535B5">
        <w:rPr>
          <w:rFonts w:ascii="標楷體" w:eastAsia="標楷體" w:hAnsi="標楷體" w:hint="eastAsia"/>
          <w:sz w:val="28"/>
          <w:szCs w:val="28"/>
        </w:rPr>
        <w:t>介同障</w:t>
      </w:r>
      <w:proofErr w:type="gramEnd"/>
      <w:r w:rsidRPr="000535B5">
        <w:rPr>
          <w:rFonts w:ascii="標楷體" w:eastAsia="標楷體" w:hAnsi="標楷體" w:hint="eastAsia"/>
          <w:sz w:val="28"/>
          <w:szCs w:val="28"/>
        </w:rPr>
        <w:t>別</w:t>
      </w:r>
      <w:proofErr w:type="gramStart"/>
      <w:r w:rsidRPr="000535B5">
        <w:rPr>
          <w:rFonts w:ascii="標楷體" w:eastAsia="標楷體" w:hAnsi="標楷體" w:hint="eastAsia"/>
          <w:sz w:val="28"/>
          <w:szCs w:val="28"/>
        </w:rPr>
        <w:t>之</w:t>
      </w:r>
      <w:proofErr w:type="gramEnd"/>
      <w:r w:rsidRPr="000535B5">
        <w:rPr>
          <w:rFonts w:ascii="標楷體" w:eastAsia="標楷體" w:hAnsi="標楷體" w:hint="eastAsia"/>
          <w:sz w:val="28"/>
          <w:szCs w:val="28"/>
        </w:rPr>
        <w:t>身心障礙者。</w:t>
      </w:r>
    </w:p>
    <w:p w:rsidR="001668C5" w:rsidRPr="00412EE5" w:rsidRDefault="001668C5" w:rsidP="007F1DB9">
      <w:pPr>
        <w:spacing w:line="400" w:lineRule="exact"/>
        <w:ind w:leftChars="210" w:left="504"/>
        <w:rPr>
          <w:rFonts w:ascii="標楷體" w:eastAsia="標楷體" w:hAnsi="標楷體"/>
          <w:sz w:val="28"/>
          <w:szCs w:val="28"/>
        </w:rPr>
      </w:pPr>
      <w:r>
        <w:rPr>
          <w:rFonts w:ascii="標楷體" w:eastAsia="標楷體" w:hAnsi="標楷體"/>
          <w:sz w:val="28"/>
          <w:szCs w:val="28"/>
        </w:rPr>
        <w:t xml:space="preserve">    </w:t>
      </w:r>
      <w:r w:rsidRPr="00412EE5">
        <w:rPr>
          <w:rFonts w:ascii="標楷體" w:eastAsia="標楷體" w:hAnsi="標楷體" w:hint="eastAsia"/>
          <w:sz w:val="28"/>
          <w:szCs w:val="28"/>
        </w:rPr>
        <w:t>公立就業服務機構未於通報後七日內推</w:t>
      </w:r>
      <w:proofErr w:type="gramStart"/>
      <w:r w:rsidRPr="00412EE5">
        <w:rPr>
          <w:rFonts w:ascii="標楷體" w:eastAsia="標楷體" w:hAnsi="標楷體" w:hint="eastAsia"/>
          <w:sz w:val="28"/>
          <w:szCs w:val="28"/>
        </w:rPr>
        <w:t>介</w:t>
      </w:r>
      <w:proofErr w:type="gramEnd"/>
      <w:r w:rsidRPr="00412EE5">
        <w:rPr>
          <w:rFonts w:ascii="標楷體" w:eastAsia="標楷體" w:hAnsi="標楷體" w:hint="eastAsia"/>
          <w:sz w:val="28"/>
          <w:szCs w:val="28"/>
        </w:rPr>
        <w:t>成功時，事業單位得自行招募進用。</w:t>
      </w:r>
    </w:p>
    <w:sectPr w:rsidR="001668C5" w:rsidRPr="00412EE5" w:rsidSect="00C21F9F">
      <w:footerReference w:type="even" r:id="rId7"/>
      <w:footerReference w:type="default" r:id="rId8"/>
      <w:pgSz w:w="11906" w:h="16838"/>
      <w:pgMar w:top="1440" w:right="1247" w:bottom="1440" w:left="15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89" w:rsidRDefault="008E0389" w:rsidP="001B5809">
      <w:r>
        <w:separator/>
      </w:r>
    </w:p>
  </w:endnote>
  <w:endnote w:type="continuationSeparator" w:id="0">
    <w:p w:rsidR="008E0389" w:rsidRDefault="008E0389" w:rsidP="001B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C5" w:rsidRDefault="001668C5" w:rsidP="0054381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668C5" w:rsidRDefault="001668C5" w:rsidP="0002599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C5" w:rsidRDefault="001668C5" w:rsidP="0054381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73700">
      <w:rPr>
        <w:rStyle w:val="a8"/>
        <w:noProof/>
      </w:rPr>
      <w:t>1</w:t>
    </w:r>
    <w:r>
      <w:rPr>
        <w:rStyle w:val="a8"/>
      </w:rPr>
      <w:fldChar w:fldCharType="end"/>
    </w:r>
  </w:p>
  <w:p w:rsidR="001668C5" w:rsidRDefault="001668C5" w:rsidP="0002599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89" w:rsidRDefault="008E0389" w:rsidP="001B5809">
      <w:r>
        <w:separator/>
      </w:r>
    </w:p>
  </w:footnote>
  <w:footnote w:type="continuationSeparator" w:id="0">
    <w:p w:rsidR="008E0389" w:rsidRDefault="008E0389" w:rsidP="001B5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E4"/>
    <w:rsid w:val="0002599B"/>
    <w:rsid w:val="000535B5"/>
    <w:rsid w:val="00057DFB"/>
    <w:rsid w:val="000B20CF"/>
    <w:rsid w:val="000F0B8A"/>
    <w:rsid w:val="000F0C3A"/>
    <w:rsid w:val="001668C5"/>
    <w:rsid w:val="00173C40"/>
    <w:rsid w:val="001B5809"/>
    <w:rsid w:val="001C729B"/>
    <w:rsid w:val="00257C66"/>
    <w:rsid w:val="00273700"/>
    <w:rsid w:val="0029048B"/>
    <w:rsid w:val="002A1C51"/>
    <w:rsid w:val="002B708B"/>
    <w:rsid w:val="002C47AB"/>
    <w:rsid w:val="002E4238"/>
    <w:rsid w:val="0030759B"/>
    <w:rsid w:val="003B722F"/>
    <w:rsid w:val="00412EE5"/>
    <w:rsid w:val="004E49C1"/>
    <w:rsid w:val="005354A0"/>
    <w:rsid w:val="00543810"/>
    <w:rsid w:val="005B3AFB"/>
    <w:rsid w:val="005B6962"/>
    <w:rsid w:val="005D23A0"/>
    <w:rsid w:val="006D072E"/>
    <w:rsid w:val="006F73FB"/>
    <w:rsid w:val="007179F0"/>
    <w:rsid w:val="007536E4"/>
    <w:rsid w:val="0075782A"/>
    <w:rsid w:val="00776A3F"/>
    <w:rsid w:val="007B17EC"/>
    <w:rsid w:val="007F1DB9"/>
    <w:rsid w:val="00840472"/>
    <w:rsid w:val="00871627"/>
    <w:rsid w:val="0088209C"/>
    <w:rsid w:val="008E0389"/>
    <w:rsid w:val="00927D69"/>
    <w:rsid w:val="00B15117"/>
    <w:rsid w:val="00B42FD2"/>
    <w:rsid w:val="00C013F0"/>
    <w:rsid w:val="00C21F9F"/>
    <w:rsid w:val="00DE563A"/>
    <w:rsid w:val="00E847F1"/>
    <w:rsid w:val="00E9011F"/>
    <w:rsid w:val="00F53F87"/>
    <w:rsid w:val="00FF34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F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5809"/>
    <w:pPr>
      <w:tabs>
        <w:tab w:val="center" w:pos="4153"/>
        <w:tab w:val="right" w:pos="8306"/>
      </w:tabs>
      <w:snapToGrid w:val="0"/>
    </w:pPr>
    <w:rPr>
      <w:sz w:val="20"/>
      <w:szCs w:val="20"/>
    </w:rPr>
  </w:style>
  <w:style w:type="character" w:customStyle="1" w:styleId="a4">
    <w:name w:val="頁首 字元"/>
    <w:basedOn w:val="a0"/>
    <w:link w:val="a3"/>
    <w:uiPriority w:val="99"/>
    <w:locked/>
    <w:rsid w:val="001B5809"/>
    <w:rPr>
      <w:rFonts w:cs="Times New Roman"/>
      <w:sz w:val="20"/>
      <w:szCs w:val="20"/>
    </w:rPr>
  </w:style>
  <w:style w:type="paragraph" w:styleId="a5">
    <w:name w:val="footer"/>
    <w:basedOn w:val="a"/>
    <w:link w:val="a6"/>
    <w:uiPriority w:val="99"/>
    <w:rsid w:val="001B5809"/>
    <w:pPr>
      <w:tabs>
        <w:tab w:val="center" w:pos="4153"/>
        <w:tab w:val="right" w:pos="8306"/>
      </w:tabs>
      <w:snapToGrid w:val="0"/>
    </w:pPr>
    <w:rPr>
      <w:sz w:val="20"/>
      <w:szCs w:val="20"/>
    </w:rPr>
  </w:style>
  <w:style w:type="character" w:customStyle="1" w:styleId="a6">
    <w:name w:val="頁尾 字元"/>
    <w:basedOn w:val="a0"/>
    <w:link w:val="a5"/>
    <w:uiPriority w:val="99"/>
    <w:locked/>
    <w:rsid w:val="001B5809"/>
    <w:rPr>
      <w:rFonts w:cs="Times New Roman"/>
      <w:sz w:val="20"/>
      <w:szCs w:val="20"/>
    </w:rPr>
  </w:style>
  <w:style w:type="paragraph" w:styleId="a7">
    <w:name w:val="List Paragraph"/>
    <w:basedOn w:val="a"/>
    <w:uiPriority w:val="99"/>
    <w:qFormat/>
    <w:rsid w:val="007179F0"/>
    <w:pPr>
      <w:ind w:leftChars="200" w:left="480"/>
    </w:pPr>
  </w:style>
  <w:style w:type="character" w:styleId="a8">
    <w:name w:val="page number"/>
    <w:basedOn w:val="a0"/>
    <w:uiPriority w:val="99"/>
    <w:rsid w:val="0002599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F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5809"/>
    <w:pPr>
      <w:tabs>
        <w:tab w:val="center" w:pos="4153"/>
        <w:tab w:val="right" w:pos="8306"/>
      </w:tabs>
      <w:snapToGrid w:val="0"/>
    </w:pPr>
    <w:rPr>
      <w:sz w:val="20"/>
      <w:szCs w:val="20"/>
    </w:rPr>
  </w:style>
  <w:style w:type="character" w:customStyle="1" w:styleId="a4">
    <w:name w:val="頁首 字元"/>
    <w:basedOn w:val="a0"/>
    <w:link w:val="a3"/>
    <w:uiPriority w:val="99"/>
    <w:locked/>
    <w:rsid w:val="001B5809"/>
    <w:rPr>
      <w:rFonts w:cs="Times New Roman"/>
      <w:sz w:val="20"/>
      <w:szCs w:val="20"/>
    </w:rPr>
  </w:style>
  <w:style w:type="paragraph" w:styleId="a5">
    <w:name w:val="footer"/>
    <w:basedOn w:val="a"/>
    <w:link w:val="a6"/>
    <w:uiPriority w:val="99"/>
    <w:rsid w:val="001B5809"/>
    <w:pPr>
      <w:tabs>
        <w:tab w:val="center" w:pos="4153"/>
        <w:tab w:val="right" w:pos="8306"/>
      </w:tabs>
      <w:snapToGrid w:val="0"/>
    </w:pPr>
    <w:rPr>
      <w:sz w:val="20"/>
      <w:szCs w:val="20"/>
    </w:rPr>
  </w:style>
  <w:style w:type="character" w:customStyle="1" w:styleId="a6">
    <w:name w:val="頁尾 字元"/>
    <w:basedOn w:val="a0"/>
    <w:link w:val="a5"/>
    <w:uiPriority w:val="99"/>
    <w:locked/>
    <w:rsid w:val="001B5809"/>
    <w:rPr>
      <w:rFonts w:cs="Times New Roman"/>
      <w:sz w:val="20"/>
      <w:szCs w:val="20"/>
    </w:rPr>
  </w:style>
  <w:style w:type="paragraph" w:styleId="a7">
    <w:name w:val="List Paragraph"/>
    <w:basedOn w:val="a"/>
    <w:uiPriority w:val="99"/>
    <w:qFormat/>
    <w:rsid w:val="007179F0"/>
    <w:pPr>
      <w:ind w:leftChars="200" w:left="480"/>
    </w:pPr>
  </w:style>
  <w:style w:type="character" w:styleId="a8">
    <w:name w:val="page number"/>
    <w:basedOn w:val="a0"/>
    <w:uiPriority w:val="99"/>
    <w:rsid w:val="000259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勞動部職業安全衛生署辦理事業單位僱用職業災害勞工提供輔助設施補助要點修正規定</dc:title>
  <dc:creator>bli</dc:creator>
  <cp:lastModifiedBy>bli</cp:lastModifiedBy>
  <cp:revision>6</cp:revision>
  <cp:lastPrinted>2014-09-11T05:50:00Z</cp:lastPrinted>
  <dcterms:created xsi:type="dcterms:W3CDTF">2014-09-18T06:12:00Z</dcterms:created>
  <dcterms:modified xsi:type="dcterms:W3CDTF">2014-09-18T06:26:00Z</dcterms:modified>
</cp:coreProperties>
</file>