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263" w:rsidRPr="00F162BA" w:rsidRDefault="00FD4732" w:rsidP="00A8114D">
      <w:pPr>
        <w:pStyle w:val="a3"/>
        <w:tabs>
          <w:tab w:val="left" w:pos="6663"/>
        </w:tabs>
        <w:spacing w:before="2520"/>
        <w:rPr>
          <w:rFonts w:ascii="Times New Roman" w:hAnsi="Times New Roman" w:hint="eastAsia"/>
          <w:color w:val="000000"/>
          <w:spacing w:val="60"/>
          <w:sz w:val="52"/>
        </w:rPr>
      </w:pPr>
      <w:r w:rsidRPr="00F162BA">
        <w:rPr>
          <w:rFonts w:ascii="Times New Roman" w:hAnsi="Times New Roman" w:hint="eastAsia"/>
          <w:color w:val="000000"/>
          <w:spacing w:val="60"/>
          <w:sz w:val="52"/>
        </w:rPr>
        <w:t>風</w:t>
      </w:r>
      <w:r w:rsidR="00634263" w:rsidRPr="00F162BA">
        <w:rPr>
          <w:rFonts w:ascii="Times New Roman" w:hAnsi="Times New Roman" w:hint="eastAsia"/>
          <w:color w:val="000000"/>
          <w:spacing w:val="60"/>
          <w:sz w:val="52"/>
        </w:rPr>
        <w:t>災災害防救業務計畫</w:t>
      </w:r>
    </w:p>
    <w:p w:rsidR="00634263" w:rsidRPr="00F162BA" w:rsidRDefault="00634263" w:rsidP="00634263">
      <w:pPr>
        <w:pStyle w:val="a3"/>
        <w:spacing w:beforeLines="100" w:line="600" w:lineRule="exact"/>
        <w:rPr>
          <w:rFonts w:ascii="Times New Roman" w:hAnsi="Times New Roman" w:hint="eastAsia"/>
          <w:color w:val="000000"/>
          <w:spacing w:val="60"/>
          <w:sz w:val="52"/>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624A9" w:rsidRPr="00F162BA" w:rsidRDefault="006624A9"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634263" w:rsidRPr="00F162BA" w:rsidRDefault="00634263" w:rsidP="00634263">
      <w:pPr>
        <w:rPr>
          <w:rFonts w:hint="eastAsia"/>
          <w:color w:val="000000"/>
        </w:rPr>
      </w:pPr>
    </w:p>
    <w:p w:rsidR="00FD4732" w:rsidRPr="00F162BA" w:rsidRDefault="00FD4732">
      <w:pPr>
        <w:jc w:val="both"/>
        <w:rPr>
          <w:rFonts w:hint="eastAsia"/>
          <w:color w:val="000000"/>
          <w:spacing w:val="20"/>
        </w:rPr>
      </w:pPr>
    </w:p>
    <w:p w:rsidR="00FD4732" w:rsidRPr="00F162BA" w:rsidRDefault="00FD4732">
      <w:pPr>
        <w:jc w:val="both"/>
        <w:rPr>
          <w:rFonts w:hint="eastAsia"/>
          <w:color w:val="000000"/>
          <w:spacing w:val="20"/>
        </w:rPr>
      </w:pPr>
    </w:p>
    <w:p w:rsidR="00FD4732" w:rsidRPr="00F162BA" w:rsidRDefault="00FD4732">
      <w:pPr>
        <w:jc w:val="both"/>
        <w:rPr>
          <w:rFonts w:hint="eastAsia"/>
          <w:color w:val="000000"/>
          <w:spacing w:val="20"/>
        </w:rPr>
      </w:pPr>
    </w:p>
    <w:p w:rsidR="00FD4732" w:rsidRPr="00F162BA" w:rsidRDefault="00FD4732">
      <w:pPr>
        <w:jc w:val="both"/>
        <w:rPr>
          <w:color w:val="000000"/>
          <w:spacing w:val="20"/>
        </w:rPr>
      </w:pPr>
    </w:p>
    <w:p w:rsidR="000F6582" w:rsidRPr="00F162BA" w:rsidRDefault="000F6582">
      <w:pPr>
        <w:jc w:val="both"/>
        <w:rPr>
          <w:color w:val="000000"/>
          <w:spacing w:val="20"/>
        </w:rPr>
      </w:pPr>
    </w:p>
    <w:p w:rsidR="000F6582" w:rsidRPr="00F162BA" w:rsidRDefault="001B707A">
      <w:pPr>
        <w:jc w:val="both"/>
        <w:rPr>
          <w:color w:val="000000"/>
          <w:spacing w:val="20"/>
        </w:rPr>
      </w:pPr>
      <w:r>
        <w:rPr>
          <w:rFonts w:hint="eastAsia"/>
          <w:color w:val="000000"/>
          <w:spacing w:val="20"/>
        </w:rPr>
        <w:t xml:space="preserve"> </w:t>
      </w:r>
    </w:p>
    <w:p w:rsidR="000F6582" w:rsidRPr="00F162BA" w:rsidRDefault="000F6582">
      <w:pPr>
        <w:jc w:val="both"/>
        <w:rPr>
          <w:color w:val="000000"/>
          <w:spacing w:val="20"/>
        </w:rPr>
      </w:pPr>
    </w:p>
    <w:p w:rsidR="000F6582" w:rsidRPr="00F162BA" w:rsidRDefault="000F6582">
      <w:pPr>
        <w:jc w:val="both"/>
        <w:rPr>
          <w:color w:val="000000"/>
          <w:spacing w:val="20"/>
        </w:rPr>
      </w:pPr>
    </w:p>
    <w:p w:rsidR="000F6582" w:rsidRPr="00F162BA" w:rsidRDefault="000F6582">
      <w:pPr>
        <w:jc w:val="both"/>
        <w:rPr>
          <w:color w:val="000000"/>
          <w:spacing w:val="20"/>
        </w:rPr>
      </w:pPr>
    </w:p>
    <w:p w:rsidR="000F6582" w:rsidRPr="00F162BA" w:rsidRDefault="000F6582">
      <w:pPr>
        <w:jc w:val="both"/>
        <w:rPr>
          <w:color w:val="000000"/>
          <w:spacing w:val="20"/>
        </w:rPr>
      </w:pPr>
    </w:p>
    <w:p w:rsidR="00FD4732" w:rsidRPr="00F162BA" w:rsidRDefault="00FD4732">
      <w:pPr>
        <w:jc w:val="both"/>
        <w:rPr>
          <w:rFonts w:hint="eastAsia"/>
          <w:color w:val="000000"/>
          <w:spacing w:val="20"/>
        </w:rPr>
      </w:pPr>
    </w:p>
    <w:p w:rsidR="00FD4732" w:rsidRPr="00F162BA" w:rsidRDefault="00FD4732">
      <w:pPr>
        <w:jc w:val="both"/>
        <w:rPr>
          <w:rFonts w:hint="eastAsia"/>
          <w:color w:val="000000"/>
          <w:spacing w:val="20"/>
        </w:rPr>
        <w:sectPr w:rsidR="00FD4732" w:rsidRPr="00F162BA">
          <w:footerReference w:type="even" r:id="rId8"/>
          <w:footerReference w:type="default" r:id="rId9"/>
          <w:pgSz w:w="11906" w:h="16838"/>
          <w:pgMar w:top="1440" w:right="1800" w:bottom="1440" w:left="1800" w:header="851" w:footer="992" w:gutter="0"/>
          <w:pgNumType w:fmt="upperRoman" w:start="1"/>
          <w:cols w:space="425"/>
          <w:titlePg/>
          <w:docGrid w:type="lines" w:linePitch="360"/>
        </w:sectPr>
      </w:pPr>
    </w:p>
    <w:p w:rsidR="000F6582" w:rsidRPr="00F162BA" w:rsidRDefault="00B35FF0" w:rsidP="000F6582">
      <w:pPr>
        <w:jc w:val="center"/>
        <w:rPr>
          <w:color w:val="000000"/>
        </w:rPr>
      </w:pPr>
      <w:r w:rsidRPr="00F162BA">
        <w:rPr>
          <w:color w:val="000000"/>
        </w:rPr>
        <w:lastRenderedPageBreak/>
        <w:br w:type="page"/>
      </w:r>
    </w:p>
    <w:p w:rsidR="00FD4732" w:rsidRPr="00F162BA" w:rsidRDefault="00FD4732" w:rsidP="000F6582">
      <w:pPr>
        <w:jc w:val="center"/>
        <w:rPr>
          <w:rFonts w:eastAsia="標楷體" w:hint="eastAsia"/>
          <w:color w:val="000000"/>
          <w:sz w:val="48"/>
        </w:rPr>
      </w:pPr>
      <w:r w:rsidRPr="00F162BA">
        <w:rPr>
          <w:rFonts w:eastAsia="標楷體" w:hint="eastAsia"/>
          <w:color w:val="000000"/>
          <w:sz w:val="48"/>
        </w:rPr>
        <w:t>目</w:t>
      </w:r>
      <w:r w:rsidRPr="00F162BA">
        <w:rPr>
          <w:rFonts w:eastAsia="標楷體" w:hint="eastAsia"/>
          <w:color w:val="000000"/>
          <w:sz w:val="48"/>
        </w:rPr>
        <w:t xml:space="preserve">  </w:t>
      </w:r>
      <w:r w:rsidRPr="00F162BA">
        <w:rPr>
          <w:rFonts w:eastAsia="標楷體" w:hint="eastAsia"/>
          <w:color w:val="000000"/>
          <w:sz w:val="48"/>
        </w:rPr>
        <w:t>錄</w:t>
      </w:r>
    </w:p>
    <w:p w:rsidR="00FD4732" w:rsidRPr="00F162BA" w:rsidRDefault="00FD4732">
      <w:pPr>
        <w:jc w:val="both"/>
        <w:rPr>
          <w:rFonts w:hint="eastAsia"/>
          <w:color w:val="000000"/>
        </w:rPr>
      </w:pPr>
    </w:p>
    <w:p w:rsidR="00FD4732" w:rsidRPr="00F162BA" w:rsidRDefault="00FD4732">
      <w:pPr>
        <w:tabs>
          <w:tab w:val="right" w:leader="dot" w:pos="8160"/>
        </w:tabs>
        <w:snapToGrid w:val="0"/>
        <w:spacing w:line="520" w:lineRule="exact"/>
        <w:jc w:val="right"/>
        <w:rPr>
          <w:rFonts w:eastAsia="標楷體" w:hint="eastAsia"/>
          <w:color w:val="000000"/>
          <w:sz w:val="28"/>
        </w:rPr>
      </w:pPr>
      <w:r w:rsidRPr="00F162BA">
        <w:rPr>
          <w:rFonts w:eastAsia="標楷體" w:hint="eastAsia"/>
          <w:color w:val="000000"/>
          <w:sz w:val="28"/>
        </w:rPr>
        <w:t>頁次</w:t>
      </w:r>
    </w:p>
    <w:p w:rsidR="00FD4732" w:rsidRPr="00F162BA" w:rsidRDefault="008139A9">
      <w:pPr>
        <w:tabs>
          <w:tab w:val="right" w:leader="dot" w:pos="8160"/>
        </w:tabs>
        <w:snapToGrid w:val="0"/>
        <w:spacing w:line="520" w:lineRule="exact"/>
        <w:jc w:val="both"/>
        <w:rPr>
          <w:rFonts w:eastAsia="標楷體" w:hint="eastAsia"/>
          <w:b/>
          <w:bCs/>
          <w:color w:val="000000"/>
          <w:sz w:val="28"/>
        </w:rPr>
      </w:pPr>
      <w:hyperlink w:anchor="_第一編__總則" w:history="1">
        <w:r w:rsidR="00FD4732" w:rsidRPr="00F162BA">
          <w:rPr>
            <w:rStyle w:val="aff1"/>
            <w:rFonts w:eastAsia="標楷體" w:hint="eastAsia"/>
            <w:b/>
            <w:bCs/>
            <w:color w:val="000000"/>
            <w:sz w:val="28"/>
            <w:u w:val="none"/>
          </w:rPr>
          <w:t>第一編</w:t>
        </w:r>
        <w:r w:rsidR="00FD4732" w:rsidRPr="00F162BA">
          <w:rPr>
            <w:rStyle w:val="aff1"/>
            <w:rFonts w:eastAsia="標楷體" w:hint="eastAsia"/>
            <w:b/>
            <w:bCs/>
            <w:color w:val="000000"/>
            <w:sz w:val="28"/>
            <w:u w:val="none"/>
          </w:rPr>
          <w:t xml:space="preserve">  </w:t>
        </w:r>
        <w:r w:rsidR="00FD4732" w:rsidRPr="00F162BA">
          <w:rPr>
            <w:rStyle w:val="aff1"/>
            <w:rFonts w:eastAsia="標楷體" w:hint="eastAsia"/>
            <w:b/>
            <w:bCs/>
            <w:color w:val="000000"/>
            <w:sz w:val="28"/>
            <w:u w:val="none"/>
          </w:rPr>
          <w:t>總則</w:t>
        </w:r>
        <w:r w:rsidR="00FD4732" w:rsidRPr="00F162BA">
          <w:rPr>
            <w:rStyle w:val="aff1"/>
            <w:rFonts w:eastAsia="標楷體" w:hint="eastAsia"/>
            <w:b/>
            <w:bCs/>
            <w:color w:val="000000"/>
            <w:sz w:val="28"/>
            <w:u w:val="none"/>
          </w:rPr>
          <w:tab/>
          <w:t>1</w:t>
        </w:r>
      </w:hyperlink>
    </w:p>
    <w:p w:rsidR="00FD4732" w:rsidRPr="00F162BA" w:rsidRDefault="008139A9">
      <w:pPr>
        <w:tabs>
          <w:tab w:val="right" w:leader="dot" w:pos="8160"/>
        </w:tabs>
        <w:snapToGrid w:val="0"/>
        <w:spacing w:line="520" w:lineRule="exact"/>
        <w:jc w:val="both"/>
        <w:rPr>
          <w:rFonts w:eastAsia="標楷體" w:hint="eastAsia"/>
          <w:b/>
          <w:bCs/>
          <w:color w:val="000000"/>
          <w:sz w:val="28"/>
        </w:rPr>
      </w:pPr>
      <w:hyperlink w:anchor="_第二編__災害預防" w:history="1">
        <w:r w:rsidR="00FD4732" w:rsidRPr="00F162BA">
          <w:rPr>
            <w:rFonts w:eastAsia="標楷體" w:hint="eastAsia"/>
            <w:b/>
            <w:bCs/>
            <w:color w:val="000000"/>
            <w:sz w:val="28"/>
          </w:rPr>
          <w:t>第二編</w:t>
        </w:r>
        <w:r w:rsidR="00FD4732" w:rsidRPr="00F162BA">
          <w:rPr>
            <w:rFonts w:eastAsia="標楷體" w:hint="eastAsia"/>
            <w:b/>
            <w:bCs/>
            <w:color w:val="000000"/>
            <w:sz w:val="28"/>
          </w:rPr>
          <w:t xml:space="preserve">  </w:t>
        </w:r>
        <w:r w:rsidR="00FD4732" w:rsidRPr="00F162BA">
          <w:rPr>
            <w:rFonts w:eastAsia="標楷體" w:hint="eastAsia"/>
            <w:b/>
            <w:bCs/>
            <w:color w:val="000000"/>
            <w:sz w:val="28"/>
          </w:rPr>
          <w:t>災害預防</w:t>
        </w:r>
        <w:r w:rsidR="00FD4732" w:rsidRPr="00F162BA">
          <w:rPr>
            <w:rFonts w:eastAsia="標楷體" w:hint="eastAsia"/>
            <w:b/>
            <w:bCs/>
            <w:color w:val="000000"/>
            <w:sz w:val="28"/>
          </w:rPr>
          <w:tab/>
        </w:r>
        <w:r w:rsidR="00BE691C" w:rsidRPr="00F162BA">
          <w:rPr>
            <w:rFonts w:eastAsia="標楷體" w:hint="eastAsia"/>
            <w:b/>
            <w:bCs/>
            <w:color w:val="000000"/>
            <w:sz w:val="28"/>
          </w:rPr>
          <w:t>1</w:t>
        </w:r>
      </w:hyperlink>
      <w:r w:rsidR="006624A9" w:rsidRPr="00F162BA">
        <w:rPr>
          <w:rFonts w:eastAsia="標楷體" w:hint="eastAsia"/>
          <w:b/>
          <w:bCs/>
          <w:color w:val="000000"/>
          <w:sz w:val="28"/>
        </w:rPr>
        <w:t>3</w:t>
      </w:r>
    </w:p>
    <w:p w:rsidR="00FD4732" w:rsidRPr="00F162BA" w:rsidRDefault="008139A9">
      <w:pPr>
        <w:tabs>
          <w:tab w:val="right" w:leader="dot" w:pos="8160"/>
        </w:tabs>
        <w:snapToGrid w:val="0"/>
        <w:spacing w:line="520" w:lineRule="exact"/>
        <w:ind w:firstLineChars="100" w:firstLine="280"/>
        <w:jc w:val="both"/>
        <w:rPr>
          <w:rFonts w:eastAsia="標楷體" w:hint="eastAsia"/>
          <w:color w:val="000000"/>
          <w:sz w:val="28"/>
        </w:rPr>
      </w:pPr>
      <w:hyperlink w:anchor="_第一章_減災" w:history="1">
        <w:r w:rsidR="00FD4732" w:rsidRPr="00F162BA">
          <w:rPr>
            <w:rStyle w:val="aff1"/>
            <w:rFonts w:eastAsia="標楷體" w:hint="eastAsia"/>
            <w:color w:val="000000"/>
            <w:sz w:val="28"/>
            <w:u w:val="none"/>
          </w:rPr>
          <w:t>第一章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減災</w:t>
        </w:r>
        <w:r w:rsidR="00FD4732" w:rsidRPr="00F162BA">
          <w:rPr>
            <w:rStyle w:val="aff1"/>
            <w:rFonts w:eastAsia="標楷體" w:hint="eastAsia"/>
            <w:color w:val="000000"/>
            <w:sz w:val="28"/>
            <w:u w:val="none"/>
          </w:rPr>
          <w:tab/>
        </w:r>
        <w:r w:rsidR="00BE691C" w:rsidRPr="00F162BA">
          <w:rPr>
            <w:rStyle w:val="aff1"/>
            <w:rFonts w:eastAsia="標楷體" w:hint="eastAsia"/>
            <w:color w:val="000000"/>
            <w:sz w:val="28"/>
            <w:u w:val="none"/>
          </w:rPr>
          <w:t>1</w:t>
        </w:r>
      </w:hyperlink>
      <w:r w:rsidR="006624A9" w:rsidRPr="00F162BA">
        <w:rPr>
          <w:rFonts w:eastAsia="標楷體" w:hint="eastAsia"/>
          <w:color w:val="000000"/>
          <w:sz w:val="28"/>
        </w:rPr>
        <w:t>3</w:t>
      </w:r>
    </w:p>
    <w:p w:rsidR="00FD4732" w:rsidRPr="00F162BA" w:rsidRDefault="008139A9">
      <w:pPr>
        <w:tabs>
          <w:tab w:val="right" w:leader="dot" w:pos="8160"/>
        </w:tabs>
        <w:snapToGrid w:val="0"/>
        <w:spacing w:line="520" w:lineRule="exact"/>
        <w:ind w:firstLineChars="200" w:firstLine="560"/>
        <w:jc w:val="both"/>
        <w:rPr>
          <w:rFonts w:eastAsia="標楷體" w:hint="eastAsia"/>
          <w:color w:val="000000"/>
          <w:sz w:val="28"/>
        </w:rPr>
      </w:pPr>
      <w:hyperlink w:anchor="_第一節_風災之預報及警報發布、傳遞"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國土與城鄉之營造</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1</w:t>
      </w:r>
      <w:r w:rsidR="006624A9" w:rsidRPr="00F162BA">
        <w:rPr>
          <w:rFonts w:eastAsia="標楷體" w:hint="eastAsia"/>
          <w:color w:val="000000"/>
          <w:sz w:val="28"/>
        </w:rPr>
        <w:t>3</w:t>
      </w:r>
    </w:p>
    <w:p w:rsidR="00FD4732" w:rsidRPr="00F162BA" w:rsidRDefault="008139A9">
      <w:pPr>
        <w:tabs>
          <w:tab w:val="right" w:leader="dot" w:pos="8160"/>
        </w:tabs>
        <w:snapToGrid w:val="0"/>
        <w:spacing w:line="520" w:lineRule="exact"/>
        <w:ind w:firstLineChars="200" w:firstLine="560"/>
        <w:jc w:val="both"/>
        <w:rPr>
          <w:rFonts w:eastAsia="標楷體" w:hint="eastAsia"/>
          <w:color w:val="000000"/>
          <w:sz w:val="28"/>
        </w:rPr>
      </w:pPr>
      <w:hyperlink w:anchor="_第二節__主要交通及通訊機能之強化"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主要交通及通訊機能之強化</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1</w:t>
      </w:r>
      <w:r w:rsidR="006624A9" w:rsidRPr="00F162BA">
        <w:rPr>
          <w:rFonts w:eastAsia="標楷體" w:hint="eastAsia"/>
          <w:color w:val="000000"/>
          <w:sz w:val="28"/>
        </w:rPr>
        <w:t>5</w:t>
      </w:r>
    </w:p>
    <w:p w:rsidR="00FD4732" w:rsidRPr="00F162BA" w:rsidRDefault="00124540" w:rsidP="00124540">
      <w:pPr>
        <w:tabs>
          <w:tab w:val="right" w:leader="dot" w:pos="8160"/>
        </w:tabs>
        <w:snapToGrid w:val="0"/>
        <w:spacing w:line="520" w:lineRule="exact"/>
        <w:ind w:firstLineChars="200" w:firstLine="560"/>
        <w:jc w:val="both"/>
        <w:rPr>
          <w:rStyle w:val="aff1"/>
          <w:rFonts w:eastAsia="標楷體" w:hint="eastAsia"/>
          <w:color w:val="000000"/>
          <w:sz w:val="28"/>
          <w:u w:val="none"/>
        </w:rPr>
      </w:pPr>
      <w:hyperlink w:anchor="_第三節__維生管線設施機能之確保"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維生管線設施</w:t>
        </w:r>
        <w:r w:rsidR="00FD4732" w:rsidRPr="00F162BA">
          <w:rPr>
            <w:rStyle w:val="aff1"/>
            <w:rFonts w:eastAsia="標楷體" w:hint="eastAsia"/>
            <w:color w:val="000000"/>
            <w:sz w:val="28"/>
            <w:u w:val="none"/>
          </w:rPr>
          <w:t>機</w:t>
        </w:r>
        <w:r w:rsidR="00FD4732" w:rsidRPr="00F162BA">
          <w:rPr>
            <w:rStyle w:val="aff1"/>
            <w:rFonts w:eastAsia="標楷體" w:hint="eastAsia"/>
            <w:color w:val="000000"/>
            <w:sz w:val="28"/>
            <w:u w:val="none"/>
          </w:rPr>
          <w:t>能之確保</w:t>
        </w:r>
        <w:r w:rsidR="00FD4732" w:rsidRPr="00F162BA">
          <w:rPr>
            <w:rStyle w:val="aff1"/>
            <w:rFonts w:eastAsia="標楷體" w:hint="eastAsia"/>
            <w:color w:val="000000"/>
            <w:sz w:val="28"/>
            <w:u w:val="none"/>
          </w:rPr>
          <w:tab/>
        </w:r>
      </w:hyperlink>
      <w:r w:rsidR="00BE691C" w:rsidRPr="00F162BA">
        <w:rPr>
          <w:rStyle w:val="aff1"/>
          <w:rFonts w:eastAsia="標楷體" w:hint="eastAsia"/>
          <w:color w:val="000000"/>
          <w:sz w:val="28"/>
          <w:u w:val="none"/>
        </w:rPr>
        <w:t>1</w:t>
      </w:r>
      <w:r w:rsidR="006624A9" w:rsidRPr="00F162BA">
        <w:rPr>
          <w:rStyle w:val="aff1"/>
          <w:rFonts w:eastAsia="標楷體" w:hint="eastAsia"/>
          <w:color w:val="000000"/>
          <w:sz w:val="28"/>
          <w:u w:val="none"/>
        </w:rPr>
        <w:t>5</w:t>
      </w:r>
    </w:p>
    <w:p w:rsidR="00FD4732" w:rsidRPr="00F162BA" w:rsidRDefault="004D0EC7" w:rsidP="00124540">
      <w:pPr>
        <w:tabs>
          <w:tab w:val="right" w:leader="dot" w:pos="8160"/>
        </w:tabs>
        <w:snapToGrid w:val="0"/>
        <w:spacing w:line="520" w:lineRule="exact"/>
        <w:ind w:firstLineChars="200" w:firstLine="560"/>
        <w:jc w:val="both"/>
        <w:rPr>
          <w:rStyle w:val="aff1"/>
          <w:rFonts w:eastAsia="標楷體" w:hint="eastAsia"/>
          <w:color w:val="000000"/>
          <w:sz w:val="28"/>
          <w:u w:val="none"/>
        </w:rPr>
      </w:pPr>
      <w:hyperlink w:anchor="_第四節__建築及設施之確保"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建築及設施</w:t>
        </w:r>
        <w:r w:rsidR="00FD4732" w:rsidRPr="00F162BA">
          <w:rPr>
            <w:rStyle w:val="aff1"/>
            <w:rFonts w:eastAsia="標楷體" w:hint="eastAsia"/>
            <w:color w:val="000000"/>
            <w:sz w:val="28"/>
            <w:u w:val="none"/>
          </w:rPr>
          <w:t>之</w:t>
        </w:r>
        <w:r w:rsidR="00FD4732" w:rsidRPr="00F162BA">
          <w:rPr>
            <w:rStyle w:val="aff1"/>
            <w:rFonts w:eastAsia="標楷體" w:hint="eastAsia"/>
            <w:color w:val="000000"/>
            <w:sz w:val="28"/>
            <w:u w:val="none"/>
          </w:rPr>
          <w:t>確</w:t>
        </w:r>
        <w:r w:rsidR="00FD4732" w:rsidRPr="00F162BA">
          <w:rPr>
            <w:rStyle w:val="aff1"/>
            <w:rFonts w:eastAsia="標楷體" w:hint="eastAsia"/>
            <w:color w:val="000000"/>
            <w:sz w:val="28"/>
            <w:u w:val="none"/>
          </w:rPr>
          <w:t>保</w:t>
        </w:r>
        <w:r w:rsidR="00FD4732" w:rsidRPr="00F162BA">
          <w:rPr>
            <w:rStyle w:val="aff1"/>
            <w:rFonts w:eastAsia="標楷體" w:hint="eastAsia"/>
            <w:color w:val="000000"/>
            <w:sz w:val="28"/>
            <w:u w:val="none"/>
          </w:rPr>
          <w:tab/>
        </w:r>
      </w:hyperlink>
      <w:r w:rsidR="00BE691C" w:rsidRPr="00F162BA">
        <w:rPr>
          <w:rStyle w:val="aff1"/>
          <w:rFonts w:eastAsia="標楷體" w:hint="eastAsia"/>
          <w:color w:val="000000"/>
          <w:sz w:val="28"/>
          <w:u w:val="none"/>
        </w:rPr>
        <w:t>1</w:t>
      </w:r>
      <w:r w:rsidR="006624A9" w:rsidRPr="00F162BA">
        <w:rPr>
          <w:rStyle w:val="aff1"/>
          <w:rFonts w:eastAsia="標楷體" w:hint="eastAsia"/>
          <w:color w:val="000000"/>
          <w:sz w:val="28"/>
          <w:u w:val="none"/>
        </w:rPr>
        <w:t>6</w:t>
      </w:r>
    </w:p>
    <w:p w:rsidR="00FD4732" w:rsidRPr="00F162BA" w:rsidRDefault="00124540" w:rsidP="00124540">
      <w:pPr>
        <w:tabs>
          <w:tab w:val="right" w:leader="dot" w:pos="8160"/>
        </w:tabs>
        <w:snapToGrid w:val="0"/>
        <w:spacing w:line="520" w:lineRule="exact"/>
        <w:ind w:firstLineChars="200" w:firstLine="560"/>
        <w:jc w:val="both"/>
        <w:rPr>
          <w:rFonts w:eastAsia="標楷體" w:hint="eastAsia"/>
          <w:color w:val="000000"/>
          <w:sz w:val="28"/>
        </w:rPr>
      </w:pPr>
      <w:hyperlink w:anchor="_第五節__確保防災工程設施"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確保防災</w:t>
        </w:r>
        <w:r w:rsidR="00FD4732" w:rsidRPr="00F162BA">
          <w:rPr>
            <w:rStyle w:val="aff1"/>
            <w:rFonts w:eastAsia="標楷體" w:hint="eastAsia"/>
            <w:color w:val="000000"/>
            <w:sz w:val="28"/>
            <w:u w:val="none"/>
          </w:rPr>
          <w:t>工</w:t>
        </w:r>
        <w:r w:rsidR="00FD4732" w:rsidRPr="00F162BA">
          <w:rPr>
            <w:rStyle w:val="aff1"/>
            <w:rFonts w:eastAsia="標楷體" w:hint="eastAsia"/>
            <w:color w:val="000000"/>
            <w:sz w:val="28"/>
            <w:u w:val="none"/>
          </w:rPr>
          <w:t>程設施</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1</w:t>
      </w:r>
      <w:r w:rsidR="006624A9" w:rsidRPr="00F162BA">
        <w:rPr>
          <w:rFonts w:eastAsia="標楷體" w:hint="eastAsia"/>
          <w:color w:val="000000"/>
          <w:sz w:val="28"/>
        </w:rPr>
        <w:t>6</w:t>
      </w:r>
    </w:p>
    <w:p w:rsidR="00FD4732" w:rsidRPr="00F162BA" w:rsidRDefault="009847C1">
      <w:pPr>
        <w:tabs>
          <w:tab w:val="right" w:leader="dot" w:pos="8160"/>
        </w:tabs>
        <w:snapToGrid w:val="0"/>
        <w:spacing w:line="520" w:lineRule="exact"/>
        <w:ind w:firstLineChars="100" w:firstLine="280"/>
        <w:jc w:val="both"/>
        <w:rPr>
          <w:rFonts w:eastAsia="標楷體" w:hint="eastAsia"/>
          <w:color w:val="000000"/>
          <w:sz w:val="28"/>
        </w:rPr>
      </w:pPr>
      <w:hyperlink w:anchor="_第二章_整備" w:history="1">
        <w:r w:rsidR="00FD4732" w:rsidRPr="00F162BA">
          <w:rPr>
            <w:rStyle w:val="aff1"/>
            <w:rFonts w:eastAsia="標楷體" w:hint="eastAsia"/>
            <w:color w:val="000000"/>
            <w:sz w:val="28"/>
            <w:u w:val="none"/>
          </w:rPr>
          <w:t>第二章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整備</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1</w:t>
      </w:r>
      <w:r w:rsidR="006624A9" w:rsidRPr="00F162BA">
        <w:rPr>
          <w:rFonts w:eastAsia="標楷體" w:hint="eastAsia"/>
          <w:color w:val="000000"/>
          <w:sz w:val="28"/>
        </w:rPr>
        <w:t>7</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一節_應變機制之建立"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應變機制之建立</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1</w:t>
      </w:r>
      <w:r w:rsidR="006624A9" w:rsidRPr="00F162BA">
        <w:rPr>
          <w:rFonts w:eastAsia="標楷體" w:hint="eastAsia"/>
          <w:color w:val="000000"/>
          <w:sz w:val="28"/>
        </w:rPr>
        <w:t>7</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二節__災情蒐集、通報與分析應用之整備"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災情蒐集、通報與分析應用之整備</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1</w:t>
      </w:r>
      <w:r w:rsidR="002648AF" w:rsidRPr="00F162BA">
        <w:rPr>
          <w:rFonts w:eastAsia="標楷體" w:hint="eastAsia"/>
          <w:color w:val="000000"/>
          <w:sz w:val="28"/>
        </w:rPr>
        <w:t>9</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三節__搜救及緊急醫療救護之整備"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搜救及緊急醫療救護之整備</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2</w:t>
      </w:r>
      <w:r w:rsidR="002648AF" w:rsidRPr="00F162BA">
        <w:rPr>
          <w:rFonts w:eastAsia="標楷體" w:hint="eastAsia"/>
          <w:color w:val="000000"/>
          <w:sz w:val="28"/>
        </w:rPr>
        <w:t>1</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四節__緊急運送之整備"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緊急運送之整備</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21</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五節__避難收容之整備"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避難收容之整備</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22</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szCs w:val="28"/>
        </w:rPr>
      </w:pPr>
      <w:hyperlink w:anchor="_第六節__食物、飲用水及生活必需品之調度、供應之" w:history="1">
        <w:r w:rsidR="00FD4732" w:rsidRPr="00F162BA">
          <w:rPr>
            <w:rStyle w:val="aff1"/>
            <w:rFonts w:eastAsia="標楷體" w:hint="eastAsia"/>
            <w:color w:val="000000"/>
            <w:sz w:val="28"/>
            <w:szCs w:val="28"/>
            <w:u w:val="none"/>
          </w:rPr>
          <w:t>第六節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食物、飲用水及生活必需品之調度、供應之整備</w:t>
        </w:r>
        <w:r w:rsidR="00FD4732" w:rsidRPr="00F162BA">
          <w:rPr>
            <w:rStyle w:val="aff1"/>
            <w:rFonts w:eastAsia="標楷體" w:hint="eastAsia"/>
            <w:color w:val="000000"/>
            <w:sz w:val="28"/>
            <w:szCs w:val="28"/>
            <w:u w:val="none"/>
          </w:rPr>
          <w:tab/>
        </w:r>
      </w:hyperlink>
      <w:r w:rsidR="006624A9" w:rsidRPr="00F162BA">
        <w:rPr>
          <w:rFonts w:eastAsia="標楷體" w:hint="eastAsia"/>
          <w:color w:val="000000"/>
          <w:sz w:val="28"/>
          <w:szCs w:val="28"/>
        </w:rPr>
        <w:t>23</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szCs w:val="28"/>
        </w:rPr>
      </w:pPr>
      <w:hyperlink w:anchor="_第七節__設施、設備緊急復原之整備" w:history="1">
        <w:r w:rsidR="00FD4732" w:rsidRPr="00F162BA">
          <w:rPr>
            <w:rStyle w:val="aff1"/>
            <w:rFonts w:eastAsia="標楷體" w:hint="eastAsia"/>
            <w:color w:val="000000"/>
            <w:sz w:val="28"/>
            <w:szCs w:val="28"/>
            <w:u w:val="none"/>
          </w:rPr>
          <w:t>第七節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設施、設備之緊急復原之整備</w:t>
        </w:r>
        <w:r w:rsidR="00FD4732" w:rsidRPr="00F162BA">
          <w:rPr>
            <w:rStyle w:val="aff1"/>
            <w:rFonts w:eastAsia="標楷體" w:hint="eastAsia"/>
            <w:color w:val="000000"/>
            <w:sz w:val="28"/>
            <w:szCs w:val="28"/>
            <w:u w:val="none"/>
          </w:rPr>
          <w:tab/>
        </w:r>
      </w:hyperlink>
      <w:r w:rsidR="00BE691C" w:rsidRPr="00F162BA">
        <w:rPr>
          <w:rFonts w:eastAsia="標楷體" w:hint="eastAsia"/>
          <w:color w:val="000000"/>
          <w:sz w:val="28"/>
          <w:szCs w:val="28"/>
        </w:rPr>
        <w:t>2</w:t>
      </w:r>
      <w:r w:rsidR="002648AF" w:rsidRPr="00F162BA">
        <w:rPr>
          <w:rFonts w:eastAsia="標楷體" w:hint="eastAsia"/>
          <w:color w:val="000000"/>
          <w:sz w:val="28"/>
          <w:szCs w:val="28"/>
        </w:rPr>
        <w:t>4</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szCs w:val="28"/>
        </w:rPr>
      </w:pPr>
      <w:hyperlink w:anchor="_第八節__提供受災民眾災情資訊之整備" w:history="1">
        <w:r w:rsidR="00FD4732" w:rsidRPr="00F162BA">
          <w:rPr>
            <w:rStyle w:val="aff1"/>
            <w:rFonts w:eastAsia="標楷體" w:hint="eastAsia"/>
            <w:color w:val="000000"/>
            <w:sz w:val="28"/>
            <w:szCs w:val="28"/>
            <w:u w:val="none"/>
          </w:rPr>
          <w:t>第八節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提供受災民眾災情資訊之整備</w:t>
        </w:r>
        <w:r w:rsidR="00FD4732" w:rsidRPr="00F162BA">
          <w:rPr>
            <w:rStyle w:val="aff1"/>
            <w:rFonts w:eastAsia="標楷體" w:hint="eastAsia"/>
            <w:color w:val="000000"/>
            <w:sz w:val="28"/>
            <w:szCs w:val="28"/>
            <w:u w:val="none"/>
          </w:rPr>
          <w:tab/>
        </w:r>
      </w:hyperlink>
      <w:r w:rsidR="00BE691C" w:rsidRPr="00F162BA">
        <w:rPr>
          <w:rFonts w:eastAsia="標楷體" w:hint="eastAsia"/>
          <w:color w:val="000000"/>
          <w:sz w:val="28"/>
          <w:szCs w:val="28"/>
        </w:rPr>
        <w:t>2</w:t>
      </w:r>
      <w:r w:rsidR="006624A9" w:rsidRPr="00F162BA">
        <w:rPr>
          <w:rFonts w:eastAsia="標楷體" w:hint="eastAsia"/>
          <w:color w:val="000000"/>
          <w:sz w:val="28"/>
          <w:szCs w:val="28"/>
        </w:rPr>
        <w:t>4</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szCs w:val="28"/>
        </w:rPr>
      </w:pPr>
      <w:hyperlink w:anchor="_第九節__二次災害防止之整備" w:history="1">
        <w:r w:rsidR="00FD4732" w:rsidRPr="00F162BA">
          <w:rPr>
            <w:rStyle w:val="aff1"/>
            <w:rFonts w:eastAsia="標楷體" w:hint="eastAsia"/>
            <w:color w:val="000000"/>
            <w:sz w:val="28"/>
            <w:szCs w:val="28"/>
            <w:u w:val="none"/>
          </w:rPr>
          <w:t>第九節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二次災害防止之整備</w:t>
        </w:r>
        <w:r w:rsidR="00FD4732" w:rsidRPr="00F162BA">
          <w:rPr>
            <w:rStyle w:val="aff1"/>
            <w:rFonts w:eastAsia="標楷體" w:hint="eastAsia"/>
            <w:color w:val="000000"/>
            <w:sz w:val="28"/>
            <w:szCs w:val="28"/>
            <w:u w:val="none"/>
          </w:rPr>
          <w:tab/>
        </w:r>
      </w:hyperlink>
      <w:r w:rsidR="00BE691C" w:rsidRPr="00F162BA">
        <w:rPr>
          <w:rFonts w:eastAsia="標楷體" w:hint="eastAsia"/>
          <w:color w:val="000000"/>
          <w:sz w:val="28"/>
          <w:szCs w:val="28"/>
        </w:rPr>
        <w:t>2</w:t>
      </w:r>
      <w:r w:rsidR="006624A9" w:rsidRPr="00F162BA">
        <w:rPr>
          <w:rFonts w:eastAsia="標楷體" w:hint="eastAsia"/>
          <w:color w:val="000000"/>
          <w:sz w:val="28"/>
          <w:szCs w:val="28"/>
        </w:rPr>
        <w:t>5</w:t>
      </w:r>
    </w:p>
    <w:p w:rsidR="00FD4732" w:rsidRPr="00F162BA" w:rsidRDefault="00124540" w:rsidP="0045064F">
      <w:pPr>
        <w:tabs>
          <w:tab w:val="right" w:leader="dot" w:pos="8160"/>
        </w:tabs>
        <w:snapToGrid w:val="0"/>
        <w:spacing w:line="520" w:lineRule="exact"/>
        <w:ind w:firstLineChars="200" w:firstLine="560"/>
        <w:jc w:val="both"/>
        <w:rPr>
          <w:rFonts w:eastAsia="標楷體" w:hint="eastAsia"/>
          <w:color w:val="000000"/>
          <w:sz w:val="28"/>
          <w:szCs w:val="28"/>
        </w:rPr>
      </w:pPr>
      <w:hyperlink w:anchor="_第十節_國際支援受理之整備" w:history="1">
        <w:r w:rsidR="00FD4732" w:rsidRPr="00F162BA">
          <w:rPr>
            <w:rStyle w:val="aff1"/>
            <w:rFonts w:eastAsia="標楷體" w:hint="eastAsia"/>
            <w:color w:val="000000"/>
            <w:sz w:val="28"/>
            <w:szCs w:val="28"/>
            <w:u w:val="none"/>
          </w:rPr>
          <w:t>第十節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國際支援受理之整備</w:t>
        </w:r>
        <w:r w:rsidR="00FD4732" w:rsidRPr="00F162BA">
          <w:rPr>
            <w:rStyle w:val="aff1"/>
            <w:rFonts w:eastAsia="標楷體" w:hint="eastAsia"/>
            <w:color w:val="000000"/>
            <w:sz w:val="28"/>
            <w:szCs w:val="28"/>
            <w:u w:val="none"/>
          </w:rPr>
          <w:tab/>
        </w:r>
      </w:hyperlink>
      <w:r w:rsidR="00BE691C" w:rsidRPr="00F162BA">
        <w:rPr>
          <w:rFonts w:eastAsia="標楷體" w:hint="eastAsia"/>
          <w:color w:val="000000"/>
          <w:sz w:val="28"/>
          <w:szCs w:val="28"/>
        </w:rPr>
        <w:t>2</w:t>
      </w:r>
      <w:r w:rsidR="006624A9" w:rsidRPr="00F162BA">
        <w:rPr>
          <w:rFonts w:eastAsia="標楷體" w:hint="eastAsia"/>
          <w:color w:val="000000"/>
          <w:sz w:val="28"/>
          <w:szCs w:val="28"/>
        </w:rPr>
        <w:t>5</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szCs w:val="28"/>
        </w:rPr>
      </w:pPr>
      <w:hyperlink w:anchor="_第十一節__災害防救相關機關之演習、訓練" w:history="1">
        <w:r w:rsidR="00FD4732" w:rsidRPr="00F162BA">
          <w:rPr>
            <w:rStyle w:val="aff1"/>
            <w:rFonts w:eastAsia="標楷體" w:hint="eastAsia"/>
            <w:color w:val="000000"/>
            <w:sz w:val="28"/>
            <w:szCs w:val="28"/>
            <w:u w:val="none"/>
          </w:rPr>
          <w:t>第十一節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災害防救相關機關之演習、訓練</w:t>
        </w:r>
        <w:r w:rsidR="00FD4732" w:rsidRPr="00F162BA">
          <w:rPr>
            <w:rStyle w:val="aff1"/>
            <w:rFonts w:eastAsia="標楷體" w:hint="eastAsia"/>
            <w:color w:val="000000"/>
            <w:sz w:val="28"/>
            <w:szCs w:val="28"/>
            <w:u w:val="none"/>
          </w:rPr>
          <w:tab/>
        </w:r>
      </w:hyperlink>
      <w:r w:rsidR="00BE691C" w:rsidRPr="00F162BA">
        <w:rPr>
          <w:rFonts w:eastAsia="標楷體" w:hint="eastAsia"/>
          <w:color w:val="000000"/>
          <w:sz w:val="28"/>
          <w:szCs w:val="28"/>
        </w:rPr>
        <w:t>2</w:t>
      </w:r>
      <w:r w:rsidR="00A52DDD" w:rsidRPr="00F162BA">
        <w:rPr>
          <w:rFonts w:eastAsia="標楷體" w:hint="eastAsia"/>
          <w:color w:val="000000"/>
          <w:sz w:val="28"/>
          <w:szCs w:val="28"/>
        </w:rPr>
        <w:t>5</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szCs w:val="28"/>
        </w:rPr>
      </w:pPr>
      <w:hyperlink w:anchor="_第十二節__災後復原重建之整備" w:history="1">
        <w:r w:rsidR="00FD4732" w:rsidRPr="00F162BA">
          <w:rPr>
            <w:rStyle w:val="aff1"/>
            <w:rFonts w:eastAsia="標楷體" w:hint="eastAsia"/>
            <w:color w:val="000000"/>
            <w:sz w:val="28"/>
            <w:szCs w:val="28"/>
            <w:u w:val="none"/>
          </w:rPr>
          <w:t>第十二節</w:t>
        </w:r>
        <w:r w:rsidR="00FD4732" w:rsidRPr="00F162BA">
          <w:rPr>
            <w:rStyle w:val="aff1"/>
            <w:rFonts w:eastAsia="標楷體" w:hint="eastAsia"/>
            <w:color w:val="000000"/>
            <w:sz w:val="28"/>
            <w:szCs w:val="28"/>
            <w:u w:val="none"/>
          </w:rPr>
          <w:t xml:space="preserve">  </w:t>
        </w:r>
        <w:r w:rsidR="00FD4732" w:rsidRPr="00F162BA">
          <w:rPr>
            <w:rStyle w:val="aff1"/>
            <w:rFonts w:ascii="標楷體" w:eastAsia="標楷體" w:hAnsi="標楷體" w:hint="eastAsia"/>
            <w:color w:val="000000"/>
            <w:sz w:val="28"/>
            <w:szCs w:val="28"/>
            <w:u w:val="none"/>
          </w:rPr>
          <w:t>災後復原重建</w:t>
        </w:r>
        <w:r w:rsidR="00FD4732" w:rsidRPr="00F162BA">
          <w:rPr>
            <w:rStyle w:val="aff1"/>
            <w:rFonts w:eastAsia="標楷體" w:hint="eastAsia"/>
            <w:color w:val="000000"/>
            <w:sz w:val="28"/>
            <w:szCs w:val="28"/>
            <w:u w:val="none"/>
          </w:rPr>
          <w:t>之整備</w:t>
        </w:r>
        <w:r w:rsidR="00FD4732" w:rsidRPr="00F162BA">
          <w:rPr>
            <w:rStyle w:val="aff1"/>
            <w:rFonts w:eastAsia="標楷體" w:hint="eastAsia"/>
            <w:color w:val="000000"/>
            <w:sz w:val="28"/>
            <w:szCs w:val="28"/>
            <w:u w:val="none"/>
          </w:rPr>
          <w:tab/>
        </w:r>
      </w:hyperlink>
      <w:r w:rsidR="00BE691C" w:rsidRPr="00F162BA">
        <w:rPr>
          <w:rFonts w:eastAsia="標楷體" w:hint="eastAsia"/>
          <w:color w:val="000000"/>
          <w:sz w:val="28"/>
          <w:szCs w:val="28"/>
        </w:rPr>
        <w:t>2</w:t>
      </w:r>
      <w:r w:rsidR="006624A9" w:rsidRPr="00F162BA">
        <w:rPr>
          <w:rFonts w:eastAsia="標楷體" w:hint="eastAsia"/>
          <w:color w:val="000000"/>
          <w:sz w:val="28"/>
          <w:szCs w:val="28"/>
        </w:rPr>
        <w:t>6</w:t>
      </w:r>
    </w:p>
    <w:p w:rsidR="00FD4732" w:rsidRPr="00F162BA" w:rsidRDefault="009847C1" w:rsidP="0045064F">
      <w:pPr>
        <w:tabs>
          <w:tab w:val="right" w:leader="dot" w:pos="8160"/>
        </w:tabs>
        <w:snapToGrid w:val="0"/>
        <w:spacing w:line="520" w:lineRule="exact"/>
        <w:ind w:firstLineChars="200" w:firstLine="560"/>
        <w:jc w:val="both"/>
        <w:rPr>
          <w:rFonts w:eastAsia="標楷體" w:hint="eastAsia"/>
          <w:shadow/>
          <w:color w:val="000000"/>
          <w:sz w:val="28"/>
          <w:szCs w:val="28"/>
        </w:rPr>
      </w:pPr>
      <w:hyperlink w:anchor="_第十三節__罹難者遺體處理之整備" w:history="1">
        <w:r w:rsidR="00FD4732" w:rsidRPr="00F162BA">
          <w:rPr>
            <w:rStyle w:val="aff1"/>
            <w:rFonts w:eastAsia="標楷體" w:hint="eastAsia"/>
            <w:color w:val="000000"/>
            <w:sz w:val="28"/>
            <w:szCs w:val="28"/>
            <w:u w:val="none"/>
          </w:rPr>
          <w:t>第十三節</w:t>
        </w:r>
        <w:r w:rsidR="00FD4732" w:rsidRPr="00F162BA">
          <w:rPr>
            <w:rStyle w:val="aff1"/>
            <w:rFonts w:eastAsia="標楷體" w:hint="eastAsia"/>
            <w:color w:val="000000"/>
            <w:sz w:val="28"/>
            <w:szCs w:val="28"/>
            <w:u w:val="none"/>
          </w:rPr>
          <w:t xml:space="preserve">  </w:t>
        </w:r>
        <w:r w:rsidR="00FD4732" w:rsidRPr="00F162BA">
          <w:rPr>
            <w:rStyle w:val="aff1"/>
            <w:rFonts w:eastAsia="標楷體" w:hint="eastAsia"/>
            <w:color w:val="000000"/>
            <w:sz w:val="28"/>
            <w:szCs w:val="28"/>
            <w:u w:val="none"/>
          </w:rPr>
          <w:t>罹難者遺體處理之整備</w:t>
        </w:r>
        <w:r w:rsidR="00FD4732" w:rsidRPr="00F162BA">
          <w:rPr>
            <w:rStyle w:val="aff1"/>
            <w:rFonts w:eastAsia="標楷體" w:hint="eastAsia"/>
            <w:color w:val="000000"/>
            <w:sz w:val="28"/>
            <w:szCs w:val="28"/>
            <w:u w:val="none"/>
          </w:rPr>
          <w:tab/>
        </w:r>
      </w:hyperlink>
      <w:r w:rsidR="00BE691C" w:rsidRPr="00F162BA">
        <w:rPr>
          <w:rFonts w:eastAsia="標楷體" w:hint="eastAsia"/>
          <w:shadow/>
          <w:color w:val="000000"/>
          <w:sz w:val="28"/>
          <w:szCs w:val="28"/>
        </w:rPr>
        <w:t>2</w:t>
      </w:r>
      <w:r w:rsidR="006624A9" w:rsidRPr="00F162BA">
        <w:rPr>
          <w:rFonts w:eastAsia="標楷體" w:hint="eastAsia"/>
          <w:shadow/>
          <w:color w:val="000000"/>
          <w:sz w:val="28"/>
          <w:szCs w:val="28"/>
        </w:rPr>
        <w:t>6</w:t>
      </w:r>
    </w:p>
    <w:p w:rsidR="00FD4732" w:rsidRPr="00F162BA" w:rsidRDefault="009847C1">
      <w:pPr>
        <w:tabs>
          <w:tab w:val="right" w:leader="dot" w:pos="8160"/>
        </w:tabs>
        <w:snapToGrid w:val="0"/>
        <w:spacing w:line="520" w:lineRule="exact"/>
        <w:ind w:firstLineChars="100" w:firstLine="280"/>
        <w:jc w:val="both"/>
        <w:rPr>
          <w:rFonts w:eastAsia="標楷體" w:hint="eastAsia"/>
          <w:color w:val="000000"/>
          <w:sz w:val="28"/>
        </w:rPr>
      </w:pPr>
      <w:hyperlink w:anchor="_第三章__民眾防災教育訓練及宣導" w:history="1">
        <w:r w:rsidR="00FD4732" w:rsidRPr="00F162BA">
          <w:rPr>
            <w:rStyle w:val="aff1"/>
            <w:rFonts w:eastAsia="標楷體" w:hint="eastAsia"/>
            <w:color w:val="000000"/>
            <w:sz w:val="28"/>
            <w:u w:val="none"/>
          </w:rPr>
          <w:t>第三章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民眾防災教育訓練及宣導</w:t>
        </w:r>
        <w:r w:rsidR="00FD4732" w:rsidRPr="00F162BA">
          <w:rPr>
            <w:rStyle w:val="aff1"/>
            <w:rFonts w:eastAsia="標楷體" w:hint="eastAsia"/>
            <w:color w:val="000000"/>
            <w:sz w:val="28"/>
            <w:u w:val="none"/>
          </w:rPr>
          <w:tab/>
        </w:r>
      </w:hyperlink>
      <w:r w:rsidR="00BE691C" w:rsidRPr="00F162BA">
        <w:rPr>
          <w:rFonts w:eastAsia="標楷體" w:hint="eastAsia"/>
          <w:color w:val="000000"/>
          <w:sz w:val="28"/>
        </w:rPr>
        <w:t>2</w:t>
      </w:r>
      <w:r w:rsidR="002648AF" w:rsidRPr="00F162BA">
        <w:rPr>
          <w:rFonts w:eastAsia="標楷體" w:hint="eastAsia"/>
          <w:color w:val="000000"/>
          <w:sz w:val="28"/>
        </w:rPr>
        <w:t>6</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一節__防災意識之提昇"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防災意識之提昇</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2</w:t>
      </w:r>
      <w:r w:rsidR="002648AF" w:rsidRPr="00F162BA">
        <w:rPr>
          <w:rFonts w:eastAsia="標楷體" w:hint="eastAsia"/>
          <w:color w:val="000000"/>
          <w:sz w:val="28"/>
        </w:rPr>
        <w:t>7</w:t>
      </w:r>
    </w:p>
    <w:p w:rsidR="00FD4732" w:rsidRPr="00F162BA" w:rsidRDefault="00124540">
      <w:pPr>
        <w:tabs>
          <w:tab w:val="right" w:leader="dot" w:pos="8160"/>
        </w:tabs>
        <w:snapToGrid w:val="0"/>
        <w:spacing w:line="520" w:lineRule="exact"/>
        <w:ind w:firstLineChars="200" w:firstLine="560"/>
        <w:jc w:val="both"/>
        <w:rPr>
          <w:rFonts w:eastAsia="標楷體" w:hint="eastAsia"/>
          <w:color w:val="000000"/>
          <w:sz w:val="28"/>
        </w:rPr>
      </w:pPr>
      <w:hyperlink w:anchor="_第二節__防災知識之推廣"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防災知識之推廣</w:t>
        </w:r>
        <w:r w:rsidR="00FD4732" w:rsidRPr="00F162BA">
          <w:rPr>
            <w:rFonts w:hint="eastAsia"/>
            <w:color w:val="000000"/>
          </w:rPr>
          <w:tab/>
        </w:r>
      </w:hyperlink>
      <w:r w:rsidR="0045064F" w:rsidRPr="00F162BA">
        <w:rPr>
          <w:rFonts w:eastAsia="標楷體" w:hint="eastAsia"/>
          <w:color w:val="000000"/>
          <w:sz w:val="28"/>
        </w:rPr>
        <w:t>2</w:t>
      </w:r>
      <w:r w:rsidR="006624A9" w:rsidRPr="00F162BA">
        <w:rPr>
          <w:rFonts w:eastAsia="標楷體" w:hint="eastAsia"/>
          <w:color w:val="000000"/>
          <w:sz w:val="28"/>
        </w:rPr>
        <w:t>7</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三節__防災訓練之實施"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防災訓練之實施</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2</w:t>
      </w:r>
      <w:r w:rsidR="006624A9" w:rsidRPr="00F162BA">
        <w:rPr>
          <w:rFonts w:eastAsia="標楷體" w:hint="eastAsia"/>
          <w:color w:val="000000"/>
          <w:sz w:val="28"/>
        </w:rPr>
        <w:t>7</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四節__企業防災之推動"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企業防災之推動</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2</w:t>
      </w:r>
      <w:r w:rsidR="006624A9" w:rsidRPr="00F162BA">
        <w:rPr>
          <w:rFonts w:eastAsia="標楷體" w:hint="eastAsia"/>
          <w:color w:val="000000"/>
          <w:sz w:val="28"/>
        </w:rPr>
        <w:t>8</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五節__社區自主防災之推動"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社區自主防災之推動</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2</w:t>
      </w:r>
      <w:r w:rsidR="006624A9" w:rsidRPr="00F162BA">
        <w:rPr>
          <w:rFonts w:eastAsia="標楷體" w:hint="eastAsia"/>
          <w:color w:val="000000"/>
          <w:sz w:val="28"/>
        </w:rPr>
        <w:t>8</w:t>
      </w:r>
    </w:p>
    <w:p w:rsidR="00FD4732" w:rsidRPr="00F162BA" w:rsidRDefault="009847C1">
      <w:pPr>
        <w:tabs>
          <w:tab w:val="right" w:leader="dot" w:pos="8160"/>
        </w:tabs>
        <w:snapToGrid w:val="0"/>
        <w:spacing w:line="520" w:lineRule="exact"/>
        <w:ind w:firstLineChars="100" w:firstLine="280"/>
        <w:jc w:val="both"/>
        <w:rPr>
          <w:rFonts w:eastAsia="標楷體" w:hint="eastAsia"/>
          <w:color w:val="000000"/>
          <w:sz w:val="28"/>
        </w:rPr>
      </w:pPr>
      <w:hyperlink w:anchor="_第四章__風災災害防救對策之研究" w:history="1">
        <w:r w:rsidR="00FD4732" w:rsidRPr="00F162BA">
          <w:rPr>
            <w:rStyle w:val="aff1"/>
            <w:rFonts w:eastAsia="標楷體" w:hint="eastAsia"/>
            <w:color w:val="000000"/>
            <w:sz w:val="28"/>
            <w:u w:val="none"/>
          </w:rPr>
          <w:t>第四章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風災災害防救對策之研究</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2</w:t>
      </w:r>
      <w:r w:rsidR="006624A9" w:rsidRPr="00F162BA">
        <w:rPr>
          <w:rFonts w:eastAsia="標楷體" w:hint="eastAsia"/>
          <w:color w:val="000000"/>
          <w:sz w:val="28"/>
        </w:rPr>
        <w:t>9</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一節_風災之防治對策"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風災</w:t>
        </w:r>
        <w:r w:rsidR="00DB2AC6" w:rsidRPr="00F162BA">
          <w:rPr>
            <w:rStyle w:val="aff1"/>
            <w:rFonts w:eastAsia="標楷體" w:hint="eastAsia"/>
            <w:color w:val="000000"/>
            <w:sz w:val="28"/>
            <w:u w:val="none"/>
          </w:rPr>
          <w:t>之</w:t>
        </w:r>
        <w:r w:rsidR="00FD4732" w:rsidRPr="00F162BA">
          <w:rPr>
            <w:rStyle w:val="aff1"/>
            <w:rFonts w:eastAsia="標楷體" w:hint="eastAsia"/>
            <w:color w:val="000000"/>
            <w:sz w:val="28"/>
            <w:u w:val="none"/>
          </w:rPr>
          <w:t>防</w:t>
        </w:r>
        <w:r w:rsidR="00FD4732" w:rsidRPr="00F162BA">
          <w:rPr>
            <w:rStyle w:val="aff1"/>
            <w:rFonts w:eastAsia="標楷體" w:hint="eastAsia"/>
            <w:color w:val="000000"/>
            <w:sz w:val="28"/>
            <w:u w:val="none"/>
          </w:rPr>
          <w:t>治對策</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2</w:t>
      </w:r>
      <w:r w:rsidR="006624A9" w:rsidRPr="00F162BA">
        <w:rPr>
          <w:rFonts w:eastAsia="標楷體" w:hint="eastAsia"/>
          <w:color w:val="000000"/>
          <w:sz w:val="28"/>
        </w:rPr>
        <w:t>9</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二節_風災之科技研發"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風災之科技研發</w:t>
        </w:r>
        <w:r w:rsidR="00FD4732" w:rsidRPr="00F162BA">
          <w:rPr>
            <w:rStyle w:val="aff1"/>
            <w:rFonts w:eastAsia="標楷體" w:hint="eastAsia"/>
            <w:color w:val="000000"/>
            <w:sz w:val="28"/>
            <w:u w:val="none"/>
          </w:rPr>
          <w:tab/>
        </w:r>
      </w:hyperlink>
      <w:r w:rsidR="00A52DDD" w:rsidRPr="00F162BA">
        <w:rPr>
          <w:rFonts w:eastAsia="標楷體" w:hint="eastAsia"/>
          <w:color w:val="000000"/>
          <w:sz w:val="28"/>
        </w:rPr>
        <w:t>29</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三節_災例之蒐集、分析"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災例之蒐集、分析</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30</w:t>
      </w:r>
    </w:p>
    <w:p w:rsidR="00FD4732" w:rsidRPr="00F162BA" w:rsidRDefault="009847C1">
      <w:pPr>
        <w:tabs>
          <w:tab w:val="right" w:leader="dot" w:pos="8160"/>
        </w:tabs>
        <w:snapToGrid w:val="0"/>
        <w:spacing w:line="520" w:lineRule="exact"/>
        <w:ind w:firstLineChars="200" w:firstLine="560"/>
        <w:jc w:val="both"/>
        <w:rPr>
          <w:rFonts w:eastAsia="標楷體" w:hint="eastAsia"/>
          <w:color w:val="000000"/>
          <w:sz w:val="28"/>
        </w:rPr>
      </w:pPr>
      <w:hyperlink w:anchor="_第四節__研議推動災害保險之可行性"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pacing w:val="11"/>
            <w:sz w:val="28"/>
            <w:u w:val="none"/>
          </w:rPr>
          <w:t>研議推動災害保險</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3</w:t>
      </w:r>
      <w:r w:rsidR="004A651A" w:rsidRPr="00F162BA">
        <w:rPr>
          <w:rFonts w:eastAsia="標楷體" w:hint="eastAsia"/>
          <w:color w:val="000000"/>
          <w:sz w:val="28"/>
        </w:rPr>
        <w:t>0</w:t>
      </w:r>
    </w:p>
    <w:p w:rsidR="00FD4732" w:rsidRPr="00F162BA" w:rsidRDefault="00124540">
      <w:pPr>
        <w:tabs>
          <w:tab w:val="right" w:leader="dot" w:pos="8160"/>
        </w:tabs>
        <w:snapToGrid w:val="0"/>
        <w:spacing w:line="520" w:lineRule="exact"/>
        <w:jc w:val="both"/>
        <w:rPr>
          <w:rFonts w:eastAsia="標楷體" w:hint="eastAsia"/>
          <w:b/>
          <w:bCs/>
          <w:color w:val="000000"/>
          <w:sz w:val="28"/>
        </w:rPr>
      </w:pPr>
      <w:hyperlink w:anchor="_第三編_災害緊急應變" w:history="1">
        <w:r w:rsidR="00FD4732" w:rsidRPr="00F162BA">
          <w:rPr>
            <w:rStyle w:val="aff1"/>
            <w:rFonts w:eastAsia="標楷體" w:hint="eastAsia"/>
            <w:b/>
            <w:bCs/>
            <w:color w:val="000000"/>
            <w:sz w:val="28"/>
            <w:u w:val="none"/>
          </w:rPr>
          <w:t>第三編</w:t>
        </w:r>
        <w:r w:rsidR="00FD4732" w:rsidRPr="00F162BA">
          <w:rPr>
            <w:rStyle w:val="aff1"/>
            <w:rFonts w:eastAsia="標楷體" w:hint="eastAsia"/>
            <w:b/>
            <w:bCs/>
            <w:color w:val="000000"/>
            <w:sz w:val="28"/>
            <w:u w:val="none"/>
          </w:rPr>
          <w:t xml:space="preserve">  </w:t>
        </w:r>
        <w:r w:rsidR="00FD4732" w:rsidRPr="00F162BA">
          <w:rPr>
            <w:rStyle w:val="aff1"/>
            <w:rFonts w:eastAsia="標楷體" w:hint="eastAsia"/>
            <w:b/>
            <w:bCs/>
            <w:color w:val="000000"/>
            <w:sz w:val="28"/>
            <w:u w:val="none"/>
          </w:rPr>
          <w:t>災害緊急應變</w:t>
        </w:r>
        <w:r w:rsidR="00FD4732" w:rsidRPr="00F162BA">
          <w:rPr>
            <w:rStyle w:val="aff1"/>
            <w:rFonts w:eastAsia="標楷體" w:hint="eastAsia"/>
            <w:b/>
            <w:bCs/>
            <w:color w:val="000000"/>
            <w:sz w:val="28"/>
            <w:u w:val="none"/>
          </w:rPr>
          <w:tab/>
        </w:r>
      </w:hyperlink>
      <w:r w:rsidR="006624A9" w:rsidRPr="00F162BA">
        <w:rPr>
          <w:rFonts w:eastAsia="標楷體" w:hint="eastAsia"/>
          <w:b/>
          <w:bCs/>
          <w:color w:val="000000"/>
          <w:sz w:val="28"/>
        </w:rPr>
        <w:t>3</w:t>
      </w:r>
      <w:r w:rsidR="002648AF" w:rsidRPr="00F162BA">
        <w:rPr>
          <w:rFonts w:eastAsia="標楷體" w:hint="eastAsia"/>
          <w:b/>
          <w:bCs/>
          <w:color w:val="000000"/>
          <w:sz w:val="28"/>
        </w:rPr>
        <w:t>2</w:t>
      </w:r>
    </w:p>
    <w:p w:rsidR="00FD4732" w:rsidRPr="00F162BA" w:rsidRDefault="00124540">
      <w:pPr>
        <w:tabs>
          <w:tab w:val="right" w:leader="dot" w:pos="8160"/>
        </w:tabs>
        <w:snapToGrid w:val="0"/>
        <w:spacing w:line="520" w:lineRule="exact"/>
        <w:ind w:firstLineChars="100" w:firstLine="280"/>
        <w:jc w:val="both"/>
        <w:rPr>
          <w:rFonts w:eastAsia="標楷體" w:hint="eastAsia"/>
          <w:color w:val="000000"/>
          <w:sz w:val="28"/>
        </w:rPr>
      </w:pPr>
      <w:hyperlink w:anchor="_第一章__災前應變" w:history="1">
        <w:r w:rsidR="00FD4732" w:rsidRPr="00F162BA">
          <w:rPr>
            <w:rStyle w:val="aff1"/>
            <w:rFonts w:eastAsia="標楷體" w:hint="eastAsia"/>
            <w:color w:val="000000"/>
            <w:sz w:val="28"/>
            <w:u w:val="none"/>
          </w:rPr>
          <w:t>第一章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災前</w:t>
        </w:r>
        <w:r w:rsidR="00FD4732" w:rsidRPr="00F162BA">
          <w:rPr>
            <w:rStyle w:val="aff1"/>
            <w:rFonts w:eastAsia="標楷體" w:hint="eastAsia"/>
            <w:color w:val="000000"/>
            <w:sz w:val="28"/>
            <w:u w:val="none"/>
          </w:rPr>
          <w:t>應</w:t>
        </w:r>
        <w:r w:rsidR="00FD4732" w:rsidRPr="00F162BA">
          <w:rPr>
            <w:rStyle w:val="aff1"/>
            <w:rFonts w:eastAsia="標楷體" w:hint="eastAsia"/>
            <w:color w:val="000000"/>
            <w:sz w:val="28"/>
            <w:u w:val="none"/>
          </w:rPr>
          <w:t>變</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3</w:t>
      </w:r>
      <w:r w:rsidR="002648A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風災之預報及警報發布、傳遞"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風災之預報及警報發布、傳遞</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3</w:t>
      </w:r>
      <w:r w:rsidR="002648A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二節_居民避難引導"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居民避難引導</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3</w:t>
      </w:r>
      <w:r w:rsidR="002648A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災害防範措施"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災害防範措施</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3</w:t>
      </w:r>
      <w:r w:rsidR="002648AF" w:rsidRPr="00F162BA">
        <w:rPr>
          <w:rFonts w:eastAsia="標楷體" w:hint="eastAsia"/>
          <w:color w:val="000000"/>
          <w:sz w:val="28"/>
        </w:rPr>
        <w:t>3</w:t>
      </w:r>
    </w:p>
    <w:p w:rsidR="00FD4732" w:rsidRPr="00F162BA" w:rsidRDefault="003332CF">
      <w:pPr>
        <w:tabs>
          <w:tab w:val="right" w:leader="dot" w:pos="8160"/>
        </w:tabs>
        <w:snapToGrid w:val="0"/>
        <w:spacing w:line="520" w:lineRule="exact"/>
        <w:ind w:firstLineChars="100" w:firstLine="280"/>
        <w:jc w:val="both"/>
        <w:rPr>
          <w:rFonts w:eastAsia="標楷體" w:hint="eastAsia"/>
          <w:color w:val="000000"/>
          <w:sz w:val="28"/>
        </w:rPr>
      </w:pPr>
      <w:hyperlink w:anchor="_第二章__災情蒐集、通報及通訊之確保" w:history="1">
        <w:r w:rsidR="00FD4732" w:rsidRPr="00F162BA">
          <w:rPr>
            <w:rStyle w:val="aff1"/>
            <w:rFonts w:eastAsia="標楷體" w:hint="eastAsia"/>
            <w:color w:val="000000"/>
            <w:sz w:val="28"/>
            <w:u w:val="none"/>
          </w:rPr>
          <w:t>第二章</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災情蒐集、通報及通訊之確保</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3</w:t>
      </w:r>
      <w:r w:rsidR="002648AF" w:rsidRPr="00F162BA">
        <w:rPr>
          <w:rFonts w:eastAsia="標楷體" w:hint="eastAsia"/>
          <w:color w:val="000000"/>
          <w:sz w:val="28"/>
        </w:rPr>
        <w:t>6</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災情之蒐集、通報"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災情之蒐集、通報</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3</w:t>
      </w:r>
      <w:r w:rsidR="002648AF" w:rsidRPr="00F162BA">
        <w:rPr>
          <w:rFonts w:eastAsia="標楷體" w:hint="eastAsia"/>
          <w:color w:val="000000"/>
          <w:sz w:val="28"/>
        </w:rPr>
        <w:t>6</w:t>
      </w:r>
    </w:p>
    <w:p w:rsidR="00FD4732" w:rsidRPr="00F162BA" w:rsidRDefault="00124540">
      <w:pPr>
        <w:tabs>
          <w:tab w:val="right" w:leader="dot" w:pos="8160"/>
        </w:tabs>
        <w:snapToGrid w:val="0"/>
        <w:spacing w:line="520" w:lineRule="exact"/>
        <w:ind w:firstLineChars="200" w:firstLine="560"/>
        <w:jc w:val="both"/>
        <w:rPr>
          <w:rFonts w:eastAsia="標楷體" w:hint="eastAsia"/>
          <w:color w:val="000000"/>
          <w:sz w:val="28"/>
        </w:rPr>
      </w:pPr>
      <w:hyperlink w:anchor="_第二節_防救災資、通訊之確保"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3332CF" w:rsidRPr="00F162BA">
          <w:rPr>
            <w:rStyle w:val="aff1"/>
            <w:rFonts w:eastAsia="標楷體" w:hint="eastAsia"/>
            <w:color w:val="000000"/>
            <w:sz w:val="28"/>
            <w:u w:val="none"/>
          </w:rPr>
          <w:t>防救災資</w:t>
        </w:r>
        <w:r w:rsidR="003332CF" w:rsidRPr="00F162BA">
          <w:rPr>
            <w:rStyle w:val="aff1"/>
            <w:rFonts w:eastAsia="標楷體" w:hint="eastAsia"/>
            <w:color w:val="000000"/>
            <w:sz w:val="28"/>
            <w:u w:val="none"/>
          </w:rPr>
          <w:t>、</w:t>
        </w:r>
        <w:r w:rsidR="00FD4732" w:rsidRPr="00F162BA">
          <w:rPr>
            <w:rStyle w:val="aff1"/>
            <w:rFonts w:ascii="標楷體" w:eastAsia="標楷體" w:hAnsi="標楷體" w:hint="eastAsia"/>
            <w:color w:val="000000"/>
            <w:sz w:val="28"/>
            <w:u w:val="none"/>
          </w:rPr>
          <w:t>通訊之確保</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3</w:t>
      </w:r>
      <w:r w:rsidR="002648AF" w:rsidRPr="00F162BA">
        <w:rPr>
          <w:rFonts w:eastAsia="標楷體" w:hint="eastAsia"/>
          <w:color w:val="000000"/>
          <w:sz w:val="28"/>
        </w:rPr>
        <w:t>7</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災害通報體系之執行"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災害通報體系之執行</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3</w:t>
      </w:r>
      <w:r w:rsidR="002648AF" w:rsidRPr="00F162BA">
        <w:rPr>
          <w:rFonts w:eastAsia="標楷體" w:hint="eastAsia"/>
          <w:color w:val="000000"/>
          <w:sz w:val="28"/>
        </w:rPr>
        <w:t>7</w:t>
      </w:r>
    </w:p>
    <w:p w:rsidR="00FD4732" w:rsidRPr="00F162BA" w:rsidRDefault="003332CF">
      <w:pPr>
        <w:tabs>
          <w:tab w:val="right" w:leader="dot" w:pos="8160"/>
        </w:tabs>
        <w:snapToGrid w:val="0"/>
        <w:spacing w:line="520" w:lineRule="exact"/>
        <w:ind w:firstLineChars="100" w:firstLine="280"/>
        <w:jc w:val="both"/>
        <w:rPr>
          <w:rFonts w:eastAsia="標楷體" w:hint="eastAsia"/>
          <w:color w:val="000000"/>
          <w:sz w:val="28"/>
        </w:rPr>
      </w:pPr>
      <w:hyperlink w:anchor="_第三章_緊急應變體制" w:history="1">
        <w:r w:rsidR="00FD4732" w:rsidRPr="00F162BA">
          <w:rPr>
            <w:rStyle w:val="aff1"/>
            <w:rFonts w:eastAsia="標楷體" w:hint="eastAsia"/>
            <w:color w:val="000000"/>
            <w:sz w:val="28"/>
            <w:u w:val="none"/>
          </w:rPr>
          <w:t>第三章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緊急應變體制</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3</w:t>
      </w:r>
      <w:r w:rsidR="002648AF" w:rsidRPr="00F162BA">
        <w:rPr>
          <w:rFonts w:eastAsia="標楷體" w:hint="eastAsia"/>
          <w:color w:val="000000"/>
          <w:sz w:val="28"/>
        </w:rPr>
        <w:t>8</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災害應變中心之開設"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災害應變中心之開設</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3</w:t>
      </w:r>
      <w:r w:rsidR="002648AF" w:rsidRPr="00F162BA">
        <w:rPr>
          <w:rFonts w:eastAsia="標楷體" w:hint="eastAsia"/>
          <w:color w:val="000000"/>
          <w:sz w:val="28"/>
        </w:rPr>
        <w:t>8</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二節_跨縣市之支援"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跨縣</w:t>
        </w:r>
        <w:r w:rsidR="00FD4732" w:rsidRPr="00F162BA">
          <w:rPr>
            <w:rStyle w:val="aff1"/>
            <w:rFonts w:eastAsia="標楷體" w:hint="eastAsia"/>
            <w:color w:val="000000"/>
            <w:sz w:val="28"/>
            <w:u w:val="none"/>
          </w:rPr>
          <w:t>市</w:t>
        </w:r>
        <w:r w:rsidR="00FD4732" w:rsidRPr="00F162BA">
          <w:rPr>
            <w:rStyle w:val="aff1"/>
            <w:rFonts w:eastAsia="標楷體" w:hint="eastAsia"/>
            <w:color w:val="000000"/>
            <w:sz w:val="28"/>
            <w:u w:val="none"/>
          </w:rPr>
          <w:t>之支援</w:t>
        </w:r>
        <w:r w:rsidR="00FD4732" w:rsidRPr="00F162BA">
          <w:rPr>
            <w:rStyle w:val="aff1"/>
            <w:rFonts w:eastAsia="標楷體" w:hint="eastAsia"/>
            <w:color w:val="000000"/>
            <w:sz w:val="28"/>
            <w:u w:val="none"/>
          </w:rPr>
          <w:tab/>
        </w:r>
      </w:hyperlink>
      <w:r w:rsidR="002648AF" w:rsidRPr="00F162BA">
        <w:rPr>
          <w:rFonts w:eastAsia="標楷體" w:hint="eastAsia"/>
          <w:color w:val="000000"/>
          <w:sz w:val="28"/>
        </w:rPr>
        <w:t>40</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災害現場協調人員之派遣"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災害現場協調人員之派遣</w:t>
        </w:r>
        <w:r w:rsidR="00FD4732" w:rsidRPr="00F162BA">
          <w:rPr>
            <w:rStyle w:val="aff1"/>
            <w:rFonts w:eastAsia="標楷體" w:hint="eastAsia"/>
            <w:color w:val="000000"/>
            <w:sz w:val="28"/>
            <w:u w:val="none"/>
          </w:rPr>
          <w:tab/>
        </w:r>
      </w:hyperlink>
      <w:r w:rsidR="002648AF" w:rsidRPr="00F162BA">
        <w:rPr>
          <w:rFonts w:eastAsia="標楷體" w:hint="eastAsia"/>
          <w:color w:val="000000"/>
          <w:sz w:val="28"/>
        </w:rPr>
        <w:t>40</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四節_重大災情及應變措施之報告"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重大災情及應變措施之報告</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4</w:t>
      </w:r>
      <w:r w:rsidR="002648AF" w:rsidRPr="00F162BA">
        <w:rPr>
          <w:rFonts w:eastAsia="標楷體" w:hint="eastAsia"/>
          <w:color w:val="000000"/>
          <w:sz w:val="28"/>
        </w:rPr>
        <w:t>1</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五節_國軍之支援"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國軍之支援</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4</w:t>
      </w:r>
      <w:r w:rsidR="002648AF" w:rsidRPr="00F162BA">
        <w:rPr>
          <w:rFonts w:eastAsia="標楷體" w:hint="eastAsia"/>
          <w:color w:val="000000"/>
          <w:sz w:val="28"/>
        </w:rPr>
        <w:t>1</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六節_全民防衛動員準備體系之動員" w:history="1">
        <w:r w:rsidR="00FD4732" w:rsidRPr="00F162BA">
          <w:rPr>
            <w:rStyle w:val="aff1"/>
            <w:rFonts w:eastAsia="標楷體" w:hint="eastAsia"/>
            <w:color w:val="000000"/>
            <w:sz w:val="28"/>
            <w:u w:val="none"/>
          </w:rPr>
          <w:t>第六節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全民防衛動員準備體系之動員</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4</w:t>
      </w:r>
      <w:r w:rsidR="002648AF" w:rsidRPr="00F162BA">
        <w:rPr>
          <w:rFonts w:eastAsia="標楷體" w:hint="eastAsia"/>
          <w:color w:val="000000"/>
          <w:sz w:val="28"/>
        </w:rPr>
        <w:t>1</w:t>
      </w:r>
    </w:p>
    <w:p w:rsidR="00B15E59"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七節_新聞發布" w:history="1">
        <w:r w:rsidR="00B15E59" w:rsidRPr="00F162BA">
          <w:rPr>
            <w:rStyle w:val="aff1"/>
            <w:rFonts w:eastAsia="標楷體" w:hint="eastAsia"/>
            <w:color w:val="000000"/>
            <w:sz w:val="28"/>
            <w:u w:val="none"/>
          </w:rPr>
          <w:t>第七節</w:t>
        </w:r>
        <w:r w:rsidR="00B15E59" w:rsidRPr="00F162BA">
          <w:rPr>
            <w:rStyle w:val="aff1"/>
            <w:rFonts w:eastAsia="標楷體" w:hint="eastAsia"/>
            <w:color w:val="000000"/>
            <w:sz w:val="28"/>
            <w:u w:val="none"/>
          </w:rPr>
          <w:t xml:space="preserve">  </w:t>
        </w:r>
        <w:r w:rsidR="00B15E59" w:rsidRPr="00F162BA">
          <w:rPr>
            <w:rStyle w:val="aff1"/>
            <w:rFonts w:eastAsia="標楷體" w:hint="eastAsia"/>
            <w:color w:val="000000"/>
            <w:sz w:val="28"/>
            <w:u w:val="none"/>
          </w:rPr>
          <w:t>新聞發布</w:t>
        </w:r>
        <w:r w:rsidR="00B15E59" w:rsidRPr="00F162BA">
          <w:rPr>
            <w:rStyle w:val="aff1"/>
            <w:rFonts w:eastAsia="標楷體"/>
            <w:color w:val="000000"/>
            <w:sz w:val="28"/>
            <w:u w:val="none"/>
          </w:rPr>
          <w:t>………………………………………………</w:t>
        </w:r>
      </w:hyperlink>
      <w:r w:rsidR="006624A9" w:rsidRPr="00F162BA">
        <w:rPr>
          <w:rFonts w:eastAsia="標楷體" w:hint="eastAsia"/>
          <w:color w:val="000000"/>
          <w:sz w:val="28"/>
        </w:rPr>
        <w:t>4</w:t>
      </w:r>
      <w:r w:rsidR="002648A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100" w:firstLine="280"/>
        <w:jc w:val="both"/>
        <w:rPr>
          <w:rFonts w:eastAsia="標楷體" w:hint="eastAsia"/>
          <w:color w:val="000000"/>
          <w:sz w:val="28"/>
        </w:rPr>
      </w:pPr>
      <w:hyperlink w:anchor="_第四章__災害緊急應變" w:history="1">
        <w:r w:rsidR="00FD4732" w:rsidRPr="00F162BA">
          <w:rPr>
            <w:rStyle w:val="aff1"/>
            <w:rFonts w:eastAsia="標楷體" w:hint="eastAsia"/>
            <w:color w:val="000000"/>
            <w:sz w:val="28"/>
            <w:u w:val="none"/>
          </w:rPr>
          <w:t>第四章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災害緊急應變</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4</w:t>
      </w:r>
      <w:r w:rsidR="002648A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搜救及緊急醫療救護"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搜救及緊急醫療救護</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4</w:t>
      </w:r>
      <w:r w:rsidR="002648A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二節_緊急運送"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緊急運送</w:t>
        </w:r>
        <w:r w:rsidR="00FD4732" w:rsidRPr="00F162BA">
          <w:rPr>
            <w:rStyle w:val="aff1"/>
            <w:rFonts w:eastAsia="標楷體" w:hint="eastAsia"/>
            <w:color w:val="000000"/>
            <w:sz w:val="28"/>
            <w:u w:val="none"/>
          </w:rPr>
          <w:tab/>
        </w:r>
        <w:r w:rsidR="00B15E59" w:rsidRPr="00F162BA">
          <w:rPr>
            <w:rStyle w:val="aff1"/>
            <w:rFonts w:eastAsia="標楷體"/>
            <w:color w:val="000000"/>
            <w:sz w:val="28"/>
            <w:u w:val="none"/>
          </w:rPr>
          <w:t>……</w:t>
        </w:r>
      </w:hyperlink>
      <w:r w:rsidR="006624A9" w:rsidRPr="00F162BA">
        <w:rPr>
          <w:rFonts w:eastAsia="標楷體" w:hint="eastAsia"/>
          <w:color w:val="000000"/>
          <w:sz w:val="28"/>
        </w:rPr>
        <w:t>4</w:t>
      </w:r>
      <w:r w:rsidR="002648AF" w:rsidRPr="00F162BA">
        <w:rPr>
          <w:rFonts w:eastAsia="標楷體" w:hint="eastAsia"/>
          <w:color w:val="000000"/>
          <w:sz w:val="28"/>
        </w:rPr>
        <w:t>5</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避難收容"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避難收容</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4</w:t>
      </w:r>
      <w:r w:rsidR="00EF19FF" w:rsidRPr="00F162BA">
        <w:rPr>
          <w:rFonts w:eastAsia="標楷體" w:hint="eastAsia"/>
          <w:color w:val="000000"/>
          <w:sz w:val="28"/>
        </w:rPr>
        <w:t>9</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四節_食物、飲用水及生活必需品之調度、供應"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食物、飲用水及生活必需品之調度、供應</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51</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五節__社區之緊急應變"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pacing w:val="11"/>
            <w:sz w:val="28"/>
            <w:u w:val="none"/>
          </w:rPr>
          <w:t>社區之緊急應變</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5</w:t>
      </w:r>
      <w:r w:rsidR="00EF19FF" w:rsidRPr="00F162BA">
        <w:rPr>
          <w:rFonts w:eastAsia="標楷體" w:hint="eastAsia"/>
          <w:color w:val="000000"/>
          <w:sz w:val="28"/>
        </w:rPr>
        <w:t>1</w:t>
      </w:r>
    </w:p>
    <w:p w:rsidR="00FD4732" w:rsidRPr="00F162BA" w:rsidRDefault="003332CF">
      <w:pPr>
        <w:tabs>
          <w:tab w:val="right" w:leader="dot" w:pos="8160"/>
        </w:tabs>
        <w:snapToGrid w:val="0"/>
        <w:spacing w:line="520" w:lineRule="exact"/>
        <w:ind w:firstLineChars="100" w:firstLine="280"/>
        <w:jc w:val="both"/>
        <w:rPr>
          <w:rFonts w:eastAsia="標楷體" w:hint="eastAsia"/>
          <w:color w:val="000000"/>
          <w:sz w:val="28"/>
        </w:rPr>
      </w:pPr>
      <w:hyperlink w:anchor="_第五章__緊急應變後續處置" w:history="1">
        <w:r w:rsidR="00FD4732" w:rsidRPr="00F162BA">
          <w:rPr>
            <w:rStyle w:val="aff1"/>
            <w:rFonts w:eastAsia="標楷體" w:hint="eastAsia"/>
            <w:color w:val="000000"/>
            <w:sz w:val="28"/>
            <w:u w:val="none"/>
          </w:rPr>
          <w:t>第五章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緊急應變後續處置</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5</w:t>
      </w:r>
      <w:r w:rsidR="00EF19F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_二次災害之防止"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二次災害之防止</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5</w:t>
      </w:r>
      <w:r w:rsidR="00EF19FF" w:rsidRPr="00F162BA">
        <w:rPr>
          <w:rFonts w:eastAsia="標楷體" w:hint="eastAsia"/>
          <w:color w:val="000000"/>
          <w:sz w:val="28"/>
        </w:rPr>
        <w:t>2</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二節__公共衛生與醫療服務、消毒防疫及罹難者遺"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公共衛生與醫療服務、消毒防疫及罹難者遺體處理</w:t>
        </w:r>
        <w:r w:rsidR="00FD4732" w:rsidRPr="00F162BA">
          <w:rPr>
            <w:rStyle w:val="aff1"/>
            <w:rFonts w:eastAsia="標楷體" w:hint="eastAsia"/>
            <w:color w:val="000000"/>
            <w:sz w:val="28"/>
            <w:u w:val="none"/>
          </w:rPr>
          <w:tab/>
        </w:r>
        <w:r w:rsidR="00B15E59" w:rsidRPr="00F162BA">
          <w:rPr>
            <w:rStyle w:val="aff1"/>
            <w:rFonts w:eastAsia="標楷體" w:hint="eastAsia"/>
            <w:color w:val="000000"/>
            <w:sz w:val="28"/>
            <w:u w:val="none"/>
          </w:rPr>
          <w:t>.</w:t>
        </w:r>
      </w:hyperlink>
      <w:r w:rsidR="006624A9" w:rsidRPr="00F162BA">
        <w:rPr>
          <w:rFonts w:eastAsia="標楷體" w:hint="eastAsia"/>
          <w:color w:val="000000"/>
          <w:sz w:val="28"/>
        </w:rPr>
        <w:t>5</w:t>
      </w:r>
      <w:r w:rsidR="00EF19FF" w:rsidRPr="00F162BA">
        <w:rPr>
          <w:rFonts w:eastAsia="標楷體" w:hint="eastAsia"/>
          <w:color w:val="000000"/>
          <w:sz w:val="28"/>
        </w:rPr>
        <w:t>3</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_社會秩序之維持及物價之安定"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社會秩序之維持及物價之安定</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5</w:t>
      </w:r>
      <w:r w:rsidR="00EF19FF" w:rsidRPr="00F162BA">
        <w:rPr>
          <w:rFonts w:eastAsia="標楷體" w:hint="eastAsia"/>
          <w:color w:val="000000"/>
          <w:sz w:val="28"/>
        </w:rPr>
        <w:t>5</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四節_設施、設備之緊急修復"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設施、設備之緊急修復</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5</w:t>
      </w:r>
      <w:r w:rsidR="00EF19FF" w:rsidRPr="00F162BA">
        <w:rPr>
          <w:rFonts w:eastAsia="標楷體" w:hint="eastAsia"/>
          <w:color w:val="000000"/>
          <w:sz w:val="28"/>
        </w:rPr>
        <w:t>5</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五節__提供受災民眾災情資訊"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提供受災民眾災情資訊</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5</w:t>
      </w:r>
      <w:r w:rsidR="00EF19FF" w:rsidRPr="00F162BA">
        <w:rPr>
          <w:rFonts w:eastAsia="標楷體" w:hint="eastAsia"/>
          <w:color w:val="000000"/>
          <w:sz w:val="28"/>
        </w:rPr>
        <w:t>6</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六節_支援協助之受理" w:history="1">
        <w:r w:rsidR="00FD4732" w:rsidRPr="00F162BA">
          <w:rPr>
            <w:rStyle w:val="aff1"/>
            <w:rFonts w:eastAsia="標楷體" w:hint="eastAsia"/>
            <w:color w:val="000000"/>
            <w:sz w:val="28"/>
            <w:u w:val="none"/>
          </w:rPr>
          <w:t>第六節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支援協助之受理</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5</w:t>
      </w:r>
      <w:r w:rsidR="00EF19FF" w:rsidRPr="00F162BA">
        <w:rPr>
          <w:rFonts w:eastAsia="標楷體" w:hint="eastAsia"/>
          <w:color w:val="000000"/>
          <w:sz w:val="28"/>
        </w:rPr>
        <w:t>7</w:t>
      </w:r>
    </w:p>
    <w:p w:rsidR="00FD4732" w:rsidRPr="00F162BA" w:rsidRDefault="003332CF">
      <w:pPr>
        <w:tabs>
          <w:tab w:val="right" w:leader="dot" w:pos="8160"/>
        </w:tabs>
        <w:snapToGrid w:val="0"/>
        <w:spacing w:line="520" w:lineRule="exact"/>
        <w:jc w:val="both"/>
        <w:rPr>
          <w:rFonts w:eastAsia="標楷體" w:hint="eastAsia"/>
          <w:b/>
          <w:bCs/>
          <w:color w:val="000000"/>
          <w:sz w:val="28"/>
        </w:rPr>
      </w:pPr>
      <w:hyperlink w:anchor="_第四編__災後復原重建" w:history="1">
        <w:r w:rsidR="00FD4732" w:rsidRPr="00F162BA">
          <w:rPr>
            <w:rStyle w:val="aff1"/>
            <w:rFonts w:eastAsia="標楷體" w:hint="eastAsia"/>
            <w:b/>
            <w:bCs/>
            <w:color w:val="000000"/>
            <w:sz w:val="28"/>
            <w:u w:val="none"/>
          </w:rPr>
          <w:t>第四編</w:t>
        </w:r>
        <w:r w:rsidR="00FD4732" w:rsidRPr="00F162BA">
          <w:rPr>
            <w:rStyle w:val="aff1"/>
            <w:rFonts w:eastAsia="標楷體" w:hint="eastAsia"/>
            <w:b/>
            <w:bCs/>
            <w:color w:val="000000"/>
            <w:sz w:val="28"/>
            <w:u w:val="none"/>
          </w:rPr>
          <w:t xml:space="preserve">  </w:t>
        </w:r>
        <w:r w:rsidR="00FD4732" w:rsidRPr="00F162BA">
          <w:rPr>
            <w:rStyle w:val="aff1"/>
            <w:rFonts w:eastAsia="標楷體" w:hint="eastAsia"/>
            <w:b/>
            <w:bCs/>
            <w:color w:val="000000"/>
            <w:sz w:val="28"/>
            <w:u w:val="none"/>
          </w:rPr>
          <w:t>災後復原重建</w:t>
        </w:r>
        <w:r w:rsidR="00FD4732" w:rsidRPr="00F162BA">
          <w:rPr>
            <w:rStyle w:val="aff1"/>
            <w:rFonts w:eastAsia="標楷體" w:hint="eastAsia"/>
            <w:b/>
            <w:bCs/>
            <w:color w:val="000000"/>
            <w:sz w:val="28"/>
            <w:u w:val="none"/>
          </w:rPr>
          <w:tab/>
        </w:r>
      </w:hyperlink>
      <w:r w:rsidR="0045064F" w:rsidRPr="00F162BA">
        <w:rPr>
          <w:rFonts w:eastAsia="標楷體" w:hint="eastAsia"/>
          <w:b/>
          <w:bCs/>
          <w:color w:val="000000"/>
          <w:sz w:val="28"/>
        </w:rPr>
        <w:t>5</w:t>
      </w:r>
      <w:r w:rsidR="00EF19FF" w:rsidRPr="00F162BA">
        <w:rPr>
          <w:rFonts w:eastAsia="標楷體" w:hint="eastAsia"/>
          <w:b/>
          <w:bCs/>
          <w:color w:val="000000"/>
          <w:sz w:val="28"/>
        </w:rPr>
        <w:t>8</w:t>
      </w:r>
    </w:p>
    <w:p w:rsidR="00FD4732" w:rsidRPr="00F162BA" w:rsidRDefault="003332CF">
      <w:pPr>
        <w:tabs>
          <w:tab w:val="right" w:leader="dot" w:pos="8160"/>
        </w:tabs>
        <w:snapToGrid w:val="0"/>
        <w:spacing w:line="520" w:lineRule="exact"/>
        <w:ind w:firstLineChars="100" w:firstLine="280"/>
        <w:jc w:val="both"/>
        <w:rPr>
          <w:rFonts w:eastAsia="標楷體" w:hint="eastAsia"/>
          <w:color w:val="000000"/>
          <w:sz w:val="28"/>
        </w:rPr>
      </w:pPr>
      <w:hyperlink w:anchor="_第一章__災區復原重建基本方向" w:history="1">
        <w:r w:rsidR="00FD4732" w:rsidRPr="00F162BA">
          <w:rPr>
            <w:rStyle w:val="aff1"/>
            <w:rFonts w:eastAsia="標楷體" w:hint="eastAsia"/>
            <w:color w:val="000000"/>
            <w:sz w:val="28"/>
            <w:u w:val="none"/>
          </w:rPr>
          <w:t>第一章</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災區復原重建基本方向</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5</w:t>
      </w:r>
      <w:r w:rsidR="00EF19FF" w:rsidRPr="00F162BA">
        <w:rPr>
          <w:rFonts w:eastAsia="標楷體" w:hint="eastAsia"/>
          <w:color w:val="000000"/>
          <w:sz w:val="28"/>
        </w:rPr>
        <w:t>8</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復原重建計畫之訂定"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復原重建計畫之訂定</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5</w:t>
      </w:r>
      <w:r w:rsidR="00EF19FF" w:rsidRPr="00F162BA">
        <w:rPr>
          <w:rFonts w:eastAsia="標楷體" w:hint="eastAsia"/>
          <w:color w:val="000000"/>
          <w:sz w:val="28"/>
        </w:rPr>
        <w:t>8</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二節__復原重建之計畫性實施"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37084F" w:rsidRPr="00F162BA">
          <w:rPr>
            <w:rStyle w:val="aff1"/>
            <w:rFonts w:ascii="標楷體" w:eastAsia="標楷體" w:hAnsi="標楷體" w:hint="eastAsia"/>
            <w:color w:val="000000"/>
            <w:sz w:val="28"/>
            <w:u w:val="none"/>
          </w:rPr>
          <w:t>復原重建之計畫性實施</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5</w:t>
      </w:r>
      <w:r w:rsidR="00EF19FF" w:rsidRPr="00F162BA">
        <w:rPr>
          <w:rFonts w:eastAsia="標楷體" w:hint="eastAsia"/>
          <w:color w:val="000000"/>
          <w:sz w:val="28"/>
        </w:rPr>
        <w:t>9</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_財政、金融措施之支援"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財政、金融措施之支援</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60</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四節__中央政府之協助"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中央政府之協助</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60</w:t>
      </w:r>
    </w:p>
    <w:p w:rsidR="00FD4732" w:rsidRPr="00F162BA" w:rsidRDefault="003332CF">
      <w:pPr>
        <w:tabs>
          <w:tab w:val="right" w:leader="dot" w:pos="8160"/>
        </w:tabs>
        <w:snapToGrid w:val="0"/>
        <w:spacing w:line="520" w:lineRule="exact"/>
        <w:ind w:firstLineChars="100" w:firstLine="280"/>
        <w:jc w:val="both"/>
        <w:rPr>
          <w:rFonts w:eastAsia="標楷體" w:hint="eastAsia"/>
          <w:color w:val="000000"/>
          <w:sz w:val="28"/>
        </w:rPr>
      </w:pPr>
      <w:hyperlink w:anchor="_第二章__緊急復原" w:history="1">
        <w:r w:rsidR="00FD4732" w:rsidRPr="00F162BA">
          <w:rPr>
            <w:rStyle w:val="aff1"/>
            <w:rFonts w:eastAsia="標楷體" w:hint="eastAsia"/>
            <w:color w:val="000000"/>
            <w:sz w:val="28"/>
            <w:u w:val="none"/>
          </w:rPr>
          <w:t>第二章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緊急復原</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60</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一節_毀損設施之迅速修復"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毀損設施之迅速修復</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60</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二節__作業程序之簡化"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作業程序之簡化</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1</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三節__緊急復原之原則"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緊急復原之原則</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1</w:t>
      </w:r>
    </w:p>
    <w:p w:rsidR="00FD4732" w:rsidRPr="00F162BA" w:rsidRDefault="003332CF">
      <w:pPr>
        <w:tabs>
          <w:tab w:val="right" w:leader="dot" w:pos="8160"/>
        </w:tabs>
        <w:snapToGrid w:val="0"/>
        <w:spacing w:line="520" w:lineRule="exact"/>
        <w:ind w:firstLineChars="200" w:firstLine="560"/>
        <w:jc w:val="both"/>
        <w:rPr>
          <w:rFonts w:eastAsia="標楷體" w:hint="eastAsia"/>
          <w:color w:val="000000"/>
          <w:sz w:val="28"/>
        </w:rPr>
      </w:pPr>
      <w:hyperlink w:anchor="_第四節__災區之整潔"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災區之整潔</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1</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五節_災情勘查與處理"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災情勘查與處理</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2</w:t>
      </w:r>
    </w:p>
    <w:p w:rsidR="00FD4732" w:rsidRPr="00F162BA" w:rsidRDefault="00A2088B">
      <w:pPr>
        <w:tabs>
          <w:tab w:val="right" w:leader="dot" w:pos="8160"/>
        </w:tabs>
        <w:snapToGrid w:val="0"/>
        <w:spacing w:line="520" w:lineRule="exact"/>
        <w:ind w:firstLineChars="100" w:firstLine="280"/>
        <w:jc w:val="both"/>
        <w:rPr>
          <w:rFonts w:eastAsia="標楷體" w:hint="eastAsia"/>
          <w:color w:val="000000"/>
          <w:sz w:val="28"/>
        </w:rPr>
      </w:pPr>
      <w:hyperlink w:anchor="_第三章__計畫性復原重建" w:history="1">
        <w:r w:rsidR="00FD4732" w:rsidRPr="00F162BA">
          <w:rPr>
            <w:rStyle w:val="aff1"/>
            <w:rFonts w:eastAsia="標楷體" w:hint="eastAsia"/>
            <w:color w:val="000000"/>
            <w:sz w:val="28"/>
            <w:u w:val="none"/>
          </w:rPr>
          <w:t>第三章</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計畫性復原重建</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5</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一節_重建計畫體制之建構"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重建計畫體制之建構</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5</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二節__耐風災城鄉之營造"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耐風災城鄉之營造</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5</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三節__城鄉再造與機能之更新"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城鄉再造與機能之更新</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5</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四節__重建方向之整合"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重建方向之整合</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6</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五節__安全衛生措施"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安全衛生措施</w:t>
        </w:r>
        <w:r w:rsidR="00FD4732" w:rsidRPr="00F162BA">
          <w:rPr>
            <w:rStyle w:val="aff1"/>
            <w:rFonts w:eastAsia="標楷體" w:hint="eastAsia"/>
            <w:color w:val="000000"/>
            <w:sz w:val="28"/>
            <w:u w:val="none"/>
          </w:rPr>
          <w:tab/>
        </w:r>
      </w:hyperlink>
      <w:r w:rsidR="006624A9" w:rsidRPr="00F162BA">
        <w:rPr>
          <w:rFonts w:eastAsia="標楷體" w:hint="eastAsia"/>
          <w:color w:val="000000"/>
          <w:sz w:val="28"/>
        </w:rPr>
        <w:t>6</w:t>
      </w:r>
      <w:r w:rsidR="00EF19FF" w:rsidRPr="00F162BA">
        <w:rPr>
          <w:rFonts w:eastAsia="標楷體" w:hint="eastAsia"/>
          <w:color w:val="000000"/>
          <w:sz w:val="28"/>
        </w:rPr>
        <w:t>6</w:t>
      </w:r>
    </w:p>
    <w:p w:rsidR="003532DE"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六節_交通中斷災區緊急疏散措施" w:history="1">
        <w:r w:rsidR="003532DE" w:rsidRPr="00F162BA">
          <w:rPr>
            <w:rStyle w:val="aff1"/>
            <w:rFonts w:eastAsia="標楷體" w:hint="eastAsia"/>
            <w:color w:val="000000"/>
            <w:sz w:val="28"/>
            <w:u w:val="none"/>
          </w:rPr>
          <w:t>第六節</w:t>
        </w:r>
        <w:r w:rsidR="003532DE" w:rsidRPr="00F162BA">
          <w:rPr>
            <w:rStyle w:val="aff1"/>
            <w:rFonts w:eastAsia="標楷體" w:hint="eastAsia"/>
            <w:color w:val="000000"/>
            <w:sz w:val="28"/>
            <w:u w:val="none"/>
          </w:rPr>
          <w:t xml:space="preserve">  </w:t>
        </w:r>
        <w:r w:rsidR="003532DE" w:rsidRPr="00F162BA">
          <w:rPr>
            <w:rStyle w:val="aff1"/>
            <w:rFonts w:eastAsia="標楷體" w:hint="eastAsia"/>
            <w:color w:val="000000"/>
            <w:sz w:val="28"/>
            <w:u w:val="none"/>
          </w:rPr>
          <w:t>交通中斷災區緊急疏散措施</w:t>
        </w:r>
        <w:r w:rsidR="003532DE" w:rsidRPr="00F162BA">
          <w:rPr>
            <w:rStyle w:val="aff1"/>
            <w:rFonts w:eastAsia="標楷體"/>
            <w:color w:val="000000"/>
            <w:sz w:val="28"/>
            <w:u w:val="none"/>
          </w:rPr>
          <w:t>…………………………</w:t>
        </w:r>
      </w:hyperlink>
      <w:r w:rsidR="006624A9" w:rsidRPr="00F162BA">
        <w:rPr>
          <w:rFonts w:eastAsia="標楷體" w:hint="eastAsia"/>
          <w:color w:val="000000"/>
          <w:sz w:val="28"/>
        </w:rPr>
        <w:t>6</w:t>
      </w:r>
      <w:r w:rsidR="00EF19FF" w:rsidRPr="00F162BA">
        <w:rPr>
          <w:rFonts w:eastAsia="標楷體" w:hint="eastAsia"/>
          <w:color w:val="000000"/>
          <w:sz w:val="28"/>
        </w:rPr>
        <w:t>6</w:t>
      </w:r>
    </w:p>
    <w:p w:rsidR="00FD4732" w:rsidRPr="00F162BA" w:rsidRDefault="00A2088B">
      <w:pPr>
        <w:tabs>
          <w:tab w:val="right" w:leader="dot" w:pos="8160"/>
        </w:tabs>
        <w:snapToGrid w:val="0"/>
        <w:spacing w:line="520" w:lineRule="exact"/>
        <w:ind w:firstLineChars="100" w:firstLine="280"/>
        <w:jc w:val="both"/>
        <w:rPr>
          <w:rFonts w:eastAsia="標楷體" w:hint="eastAsia"/>
          <w:color w:val="000000"/>
          <w:sz w:val="28"/>
        </w:rPr>
      </w:pPr>
      <w:hyperlink w:anchor="_第四章_災民生活重建之支援" w:history="1">
        <w:r w:rsidR="00FD4732" w:rsidRPr="00F162BA">
          <w:rPr>
            <w:rStyle w:val="aff1"/>
            <w:rFonts w:eastAsia="標楷體" w:hint="eastAsia"/>
            <w:color w:val="000000"/>
            <w:sz w:val="28"/>
            <w:u w:val="none"/>
          </w:rPr>
          <w:t>第四章</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災民生活重建之支援</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6</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一節__受災證明之核發"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受災證明之核發</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6</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二節__生活必需資金之核發"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snapToGrid w:val="0"/>
            <w:color w:val="000000"/>
            <w:sz w:val="28"/>
            <w:u w:val="none"/>
          </w:rPr>
          <w:t>生活必需資金之核發</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7</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三節__稅捐之減免或緩徵"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稅捐之減免或緩徵</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7</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四節__災民負擔之減輕" w:history="1">
        <w:r w:rsidR="00FD4732" w:rsidRPr="00F162BA">
          <w:rPr>
            <w:rStyle w:val="aff1"/>
            <w:rFonts w:eastAsia="標楷體" w:hint="eastAsia"/>
            <w:color w:val="000000"/>
            <w:sz w:val="28"/>
            <w:u w:val="none"/>
          </w:rPr>
          <w:t>第四節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災民負擔之減輕</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7</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五節__災民之低利貸款" w:history="1">
        <w:r w:rsidR="00FD4732" w:rsidRPr="00F162BA">
          <w:rPr>
            <w:rStyle w:val="aff1"/>
            <w:rFonts w:eastAsia="標楷體" w:hint="eastAsia"/>
            <w:color w:val="000000"/>
            <w:sz w:val="28"/>
            <w:u w:val="none"/>
          </w:rPr>
          <w:t>第五節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災民之低利貸款</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6624A9" w:rsidRPr="00F162BA">
        <w:rPr>
          <w:rFonts w:eastAsia="標楷體" w:hint="eastAsia"/>
          <w:color w:val="000000"/>
          <w:sz w:val="28"/>
        </w:rPr>
        <w:t>7</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六節__居家生活之維持" w:history="1">
        <w:r w:rsidR="00FD4732" w:rsidRPr="00F162BA">
          <w:rPr>
            <w:rStyle w:val="aff1"/>
            <w:rFonts w:eastAsia="標楷體" w:hint="eastAsia"/>
            <w:color w:val="000000"/>
            <w:sz w:val="28"/>
            <w:u w:val="none"/>
          </w:rPr>
          <w:t>第六節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居家生活之維持</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8</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七節__財源之籌措" w:history="1">
        <w:r w:rsidR="00FD4732" w:rsidRPr="00F162BA">
          <w:rPr>
            <w:rStyle w:val="aff1"/>
            <w:rFonts w:eastAsia="標楷體" w:hint="eastAsia"/>
            <w:color w:val="000000"/>
            <w:sz w:val="28"/>
            <w:u w:val="none"/>
          </w:rPr>
          <w:t>第七節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財源之籌措</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9</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八節_災後重建對策之宣導" w:history="1">
        <w:r w:rsidR="00FD4732" w:rsidRPr="00F162BA">
          <w:rPr>
            <w:rStyle w:val="aff1"/>
            <w:rFonts w:eastAsia="標楷體" w:hint="eastAsia"/>
            <w:color w:val="000000"/>
            <w:sz w:val="28"/>
            <w:u w:val="none"/>
          </w:rPr>
          <w:t>第八節</w:t>
        </w:r>
        <w:r w:rsidR="00FD4732" w:rsidRPr="00F162BA">
          <w:rPr>
            <w:rStyle w:val="aff1"/>
            <w:rFonts w:eastAsia="標楷體" w:hint="eastAsia"/>
            <w:color w:val="000000"/>
            <w:sz w:val="28"/>
            <w:u w:val="none"/>
          </w:rPr>
          <w:t xml:space="preserve">  </w:t>
        </w:r>
        <w:r w:rsidR="00FD4732" w:rsidRPr="00F162BA">
          <w:rPr>
            <w:rStyle w:val="aff1"/>
            <w:rFonts w:ascii="標楷體" w:eastAsia="標楷體" w:hAnsi="標楷體" w:hint="eastAsia"/>
            <w:color w:val="000000"/>
            <w:sz w:val="28"/>
            <w:u w:val="none"/>
          </w:rPr>
          <w:t>災後重建對策之宣導</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9</w:t>
      </w:r>
    </w:p>
    <w:p w:rsidR="00FD4732" w:rsidRPr="00F162BA" w:rsidRDefault="00A2088B">
      <w:pPr>
        <w:tabs>
          <w:tab w:val="right" w:leader="dot" w:pos="8160"/>
        </w:tabs>
        <w:snapToGrid w:val="0"/>
        <w:spacing w:line="520" w:lineRule="exact"/>
        <w:ind w:firstLineChars="100" w:firstLine="280"/>
        <w:jc w:val="both"/>
        <w:rPr>
          <w:rFonts w:eastAsia="標楷體" w:hint="eastAsia"/>
          <w:color w:val="000000"/>
          <w:sz w:val="28"/>
        </w:rPr>
      </w:pPr>
      <w:hyperlink w:anchor="_第五章__產業經濟重建" w:history="1">
        <w:r w:rsidR="00FD4732" w:rsidRPr="00F162BA">
          <w:rPr>
            <w:rStyle w:val="aff1"/>
            <w:rFonts w:eastAsia="標楷體" w:hint="eastAsia"/>
            <w:color w:val="000000"/>
            <w:sz w:val="28"/>
            <w:u w:val="none"/>
          </w:rPr>
          <w:t>第五章</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產業經濟重建</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9</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一節__企業之低利融資" w:history="1">
        <w:r w:rsidR="00FD4732" w:rsidRPr="00F162BA">
          <w:rPr>
            <w:rStyle w:val="aff1"/>
            <w:rFonts w:eastAsia="標楷體" w:hint="eastAsia"/>
            <w:color w:val="000000"/>
            <w:sz w:val="28"/>
            <w:u w:val="none"/>
          </w:rPr>
          <w:t>第一節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企業之低利融資</w:t>
        </w:r>
        <w:r w:rsidR="00FD4732" w:rsidRPr="00F162BA">
          <w:rPr>
            <w:rStyle w:val="aff1"/>
            <w:rFonts w:eastAsia="標楷體" w:hint="eastAsia"/>
            <w:color w:val="000000"/>
            <w:sz w:val="28"/>
            <w:u w:val="none"/>
          </w:rPr>
          <w:tab/>
        </w:r>
      </w:hyperlink>
      <w:r w:rsidR="0045064F" w:rsidRPr="00F162BA">
        <w:rPr>
          <w:rFonts w:eastAsia="標楷體" w:hint="eastAsia"/>
          <w:color w:val="000000"/>
          <w:sz w:val="28"/>
        </w:rPr>
        <w:t>6</w:t>
      </w:r>
      <w:r w:rsidR="00EF19FF" w:rsidRPr="00F162BA">
        <w:rPr>
          <w:rFonts w:eastAsia="標楷體" w:hint="eastAsia"/>
          <w:color w:val="000000"/>
          <w:sz w:val="28"/>
        </w:rPr>
        <w:t>9</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二節__企業之貸款" w:history="1">
        <w:r w:rsidR="00FD4732" w:rsidRPr="00F162BA">
          <w:rPr>
            <w:rStyle w:val="aff1"/>
            <w:rFonts w:eastAsia="標楷體" w:hint="eastAsia"/>
            <w:color w:val="000000"/>
            <w:sz w:val="28"/>
            <w:u w:val="none"/>
          </w:rPr>
          <w:t>第二節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企業之貸款</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70</w:t>
      </w:r>
    </w:p>
    <w:p w:rsidR="00FD4732" w:rsidRPr="00F162BA" w:rsidRDefault="00A2088B">
      <w:pPr>
        <w:tabs>
          <w:tab w:val="right" w:leader="dot" w:pos="8160"/>
        </w:tabs>
        <w:snapToGrid w:val="0"/>
        <w:spacing w:line="520" w:lineRule="exact"/>
        <w:ind w:firstLineChars="200" w:firstLine="560"/>
        <w:jc w:val="both"/>
        <w:rPr>
          <w:rFonts w:eastAsia="標楷體" w:hint="eastAsia"/>
          <w:color w:val="000000"/>
          <w:sz w:val="28"/>
        </w:rPr>
      </w:pPr>
      <w:hyperlink w:anchor="_第三節__農林漁牧業之融資" w:history="1">
        <w:r w:rsidR="00FD4732" w:rsidRPr="00F162BA">
          <w:rPr>
            <w:rStyle w:val="aff1"/>
            <w:rFonts w:eastAsia="標楷體" w:hint="eastAsia"/>
            <w:color w:val="000000"/>
            <w:sz w:val="28"/>
            <w:u w:val="none"/>
          </w:rPr>
          <w:t>第三節</w:t>
        </w:r>
        <w:r w:rsidR="00FD4732" w:rsidRPr="00F162BA">
          <w:rPr>
            <w:rStyle w:val="aff1"/>
            <w:rFonts w:eastAsia="標楷體" w:hint="eastAsia"/>
            <w:color w:val="000000"/>
            <w:sz w:val="28"/>
            <w:u w:val="none"/>
          </w:rPr>
          <w:t xml:space="preserve">  </w:t>
        </w:r>
        <w:r w:rsidR="00FD4732" w:rsidRPr="00F162BA">
          <w:rPr>
            <w:rStyle w:val="aff1"/>
            <w:rFonts w:eastAsia="標楷體" w:hint="eastAsia"/>
            <w:color w:val="000000"/>
            <w:sz w:val="28"/>
            <w:u w:val="none"/>
          </w:rPr>
          <w:t>農林漁牧業之融資</w:t>
        </w:r>
        <w:r w:rsidR="00FD4732" w:rsidRPr="00F162BA">
          <w:rPr>
            <w:rStyle w:val="aff1"/>
            <w:rFonts w:eastAsia="標楷體" w:hint="eastAsia"/>
            <w:color w:val="000000"/>
            <w:sz w:val="28"/>
            <w:u w:val="none"/>
          </w:rPr>
          <w:tab/>
        </w:r>
      </w:hyperlink>
      <w:r w:rsidR="00EF19FF" w:rsidRPr="00F162BA">
        <w:rPr>
          <w:rFonts w:eastAsia="標楷體" w:hint="eastAsia"/>
          <w:color w:val="000000"/>
          <w:sz w:val="28"/>
        </w:rPr>
        <w:t>70</w:t>
      </w:r>
    </w:p>
    <w:p w:rsidR="00FD4732" w:rsidRPr="00F162BA" w:rsidRDefault="00A2088B">
      <w:pPr>
        <w:tabs>
          <w:tab w:val="right" w:leader="dot" w:pos="8160"/>
        </w:tabs>
        <w:snapToGrid w:val="0"/>
        <w:spacing w:line="520" w:lineRule="exact"/>
        <w:jc w:val="both"/>
        <w:rPr>
          <w:rFonts w:eastAsia="標楷體" w:hint="eastAsia"/>
          <w:b/>
          <w:bCs/>
          <w:color w:val="000000"/>
          <w:sz w:val="28"/>
        </w:rPr>
      </w:pPr>
      <w:hyperlink w:anchor="_第五編_計畫實施與管制考核" w:history="1">
        <w:r w:rsidR="00FD4732" w:rsidRPr="00F162BA">
          <w:rPr>
            <w:rStyle w:val="aff1"/>
            <w:rFonts w:eastAsia="標楷體" w:hint="eastAsia"/>
            <w:b/>
            <w:bCs/>
            <w:color w:val="000000"/>
            <w:sz w:val="28"/>
            <w:u w:val="none"/>
          </w:rPr>
          <w:t>第五編</w:t>
        </w:r>
        <w:r w:rsidR="00FD4732" w:rsidRPr="00F162BA">
          <w:rPr>
            <w:rStyle w:val="aff1"/>
            <w:rFonts w:eastAsia="標楷體" w:hint="eastAsia"/>
            <w:b/>
            <w:bCs/>
            <w:color w:val="000000"/>
            <w:sz w:val="28"/>
            <w:u w:val="none"/>
          </w:rPr>
          <w:t xml:space="preserve">  </w:t>
        </w:r>
        <w:r w:rsidR="00FD4732" w:rsidRPr="00F162BA">
          <w:rPr>
            <w:rStyle w:val="aff1"/>
            <w:rFonts w:eastAsia="標楷體" w:hint="eastAsia"/>
            <w:b/>
            <w:bCs/>
            <w:color w:val="000000"/>
            <w:sz w:val="28"/>
            <w:u w:val="none"/>
          </w:rPr>
          <w:t>計畫實施與管制考核</w:t>
        </w:r>
        <w:r w:rsidR="00FD4732" w:rsidRPr="00F162BA">
          <w:rPr>
            <w:rStyle w:val="aff1"/>
            <w:rFonts w:eastAsia="標楷體" w:hint="eastAsia"/>
            <w:b/>
            <w:bCs/>
            <w:color w:val="000000"/>
            <w:sz w:val="28"/>
            <w:u w:val="none"/>
          </w:rPr>
          <w:tab/>
        </w:r>
      </w:hyperlink>
      <w:r w:rsidR="006624A9" w:rsidRPr="00F162BA">
        <w:rPr>
          <w:rFonts w:eastAsia="標楷體" w:hint="eastAsia"/>
          <w:b/>
          <w:bCs/>
          <w:color w:val="000000"/>
          <w:sz w:val="28"/>
        </w:rPr>
        <w:t>7</w:t>
      </w:r>
      <w:r w:rsidR="00EF19FF" w:rsidRPr="00F162BA">
        <w:rPr>
          <w:rFonts w:eastAsia="標楷體" w:hint="eastAsia"/>
          <w:b/>
          <w:bCs/>
          <w:color w:val="000000"/>
          <w:sz w:val="28"/>
        </w:rPr>
        <w:t>1</w:t>
      </w:r>
    </w:p>
    <w:p w:rsidR="004D7269" w:rsidRPr="00F162BA" w:rsidRDefault="00855A3C">
      <w:pPr>
        <w:tabs>
          <w:tab w:val="right" w:leader="dot" w:pos="8160"/>
        </w:tabs>
        <w:snapToGrid w:val="0"/>
        <w:spacing w:line="520" w:lineRule="exact"/>
        <w:jc w:val="both"/>
        <w:rPr>
          <w:rStyle w:val="aff1"/>
          <w:rFonts w:hint="eastAsia"/>
          <w:color w:val="000000"/>
          <w:u w:val="none"/>
        </w:rPr>
      </w:pPr>
      <w:hyperlink w:anchor="OLE_LINK1" w:history="1">
        <w:r w:rsidR="004D7269" w:rsidRPr="00F162BA">
          <w:rPr>
            <w:rStyle w:val="aff1"/>
            <w:rFonts w:eastAsia="標楷體" w:hint="eastAsia"/>
            <w:b/>
            <w:bCs/>
            <w:color w:val="000000"/>
            <w:sz w:val="28"/>
            <w:u w:val="none"/>
          </w:rPr>
          <w:t>附錄一</w:t>
        </w:r>
        <w:r w:rsidR="004D7269" w:rsidRPr="00F162BA">
          <w:rPr>
            <w:rStyle w:val="aff1"/>
            <w:rFonts w:eastAsia="標楷體" w:hint="eastAsia"/>
            <w:b/>
            <w:bCs/>
            <w:color w:val="000000"/>
            <w:sz w:val="28"/>
            <w:u w:val="none"/>
          </w:rPr>
          <w:t xml:space="preserve"> </w:t>
        </w:r>
        <w:r w:rsidR="004D7269" w:rsidRPr="00F162BA">
          <w:rPr>
            <w:rStyle w:val="aff1"/>
            <w:rFonts w:eastAsia="標楷體" w:hint="eastAsia"/>
            <w:b/>
            <w:bCs/>
            <w:color w:val="000000"/>
            <w:sz w:val="28"/>
            <w:u w:val="none"/>
          </w:rPr>
          <w:t>「</w:t>
        </w:r>
        <w:r w:rsidR="006624A9" w:rsidRPr="00F162BA">
          <w:rPr>
            <w:rStyle w:val="aff1"/>
            <w:rFonts w:eastAsia="標楷體" w:hint="eastAsia"/>
            <w:b/>
            <w:bCs/>
            <w:color w:val="000000"/>
            <w:sz w:val="28"/>
            <w:u w:val="none"/>
          </w:rPr>
          <w:t>89</w:t>
        </w:r>
        <w:r w:rsidR="006624A9" w:rsidRPr="00F162BA">
          <w:rPr>
            <w:rStyle w:val="aff1"/>
            <w:rFonts w:eastAsia="標楷體" w:hint="eastAsia"/>
            <w:b/>
            <w:bCs/>
            <w:color w:val="000000"/>
            <w:sz w:val="28"/>
            <w:u w:val="none"/>
          </w:rPr>
          <w:t>年以後</w:t>
        </w:r>
        <w:r w:rsidR="004D7269" w:rsidRPr="00F162BA">
          <w:rPr>
            <w:rStyle w:val="aff1"/>
            <w:rFonts w:eastAsia="標楷體" w:hint="eastAsia"/>
            <w:b/>
            <w:bCs/>
            <w:color w:val="000000"/>
            <w:sz w:val="28"/>
            <w:u w:val="none"/>
          </w:rPr>
          <w:t>造成</w:t>
        </w:r>
        <w:r w:rsidR="0092681D" w:rsidRPr="00F162BA">
          <w:rPr>
            <w:rStyle w:val="aff1"/>
            <w:rFonts w:eastAsia="標楷體" w:hint="eastAsia"/>
            <w:b/>
            <w:bCs/>
            <w:color w:val="000000"/>
            <w:sz w:val="28"/>
            <w:u w:val="none"/>
          </w:rPr>
          <w:t>臺灣</w:t>
        </w:r>
        <w:r w:rsidR="004D7269" w:rsidRPr="00F162BA">
          <w:rPr>
            <w:rStyle w:val="aff1"/>
            <w:rFonts w:eastAsia="標楷體" w:hint="eastAsia"/>
            <w:b/>
            <w:bCs/>
            <w:color w:val="000000"/>
            <w:sz w:val="28"/>
            <w:u w:val="none"/>
          </w:rPr>
          <w:t>重大損失颱風簡表」及說明</w:t>
        </w:r>
      </w:hyperlink>
      <w:r w:rsidR="004D7269" w:rsidRPr="00F162BA">
        <w:rPr>
          <w:rStyle w:val="aff1"/>
          <w:rFonts w:eastAsia="標楷體"/>
          <w:b/>
          <w:bCs/>
          <w:color w:val="000000"/>
          <w:sz w:val="28"/>
          <w:u w:val="none"/>
        </w:rPr>
        <w:t>………</w:t>
      </w:r>
      <w:r w:rsidR="00EF19FF" w:rsidRPr="00F162BA">
        <w:rPr>
          <w:rStyle w:val="aff1"/>
          <w:rFonts w:eastAsia="標楷體"/>
          <w:b/>
          <w:bCs/>
          <w:color w:val="000000"/>
          <w:sz w:val="28"/>
          <w:u w:val="none"/>
        </w:rPr>
        <w:t xml:space="preserve"> </w:t>
      </w:r>
      <w:r w:rsidR="006624A9" w:rsidRPr="00F162BA">
        <w:rPr>
          <w:rStyle w:val="aff1"/>
          <w:rFonts w:eastAsia="標楷體" w:hint="eastAsia"/>
          <w:b/>
          <w:bCs/>
          <w:color w:val="000000"/>
          <w:sz w:val="28"/>
          <w:u w:val="none"/>
        </w:rPr>
        <w:t>7</w:t>
      </w:r>
      <w:r w:rsidR="00EF19FF" w:rsidRPr="00F162BA">
        <w:rPr>
          <w:rStyle w:val="aff1"/>
          <w:rFonts w:eastAsia="標楷體" w:hint="eastAsia"/>
          <w:b/>
          <w:bCs/>
          <w:color w:val="000000"/>
          <w:sz w:val="28"/>
          <w:u w:val="none"/>
        </w:rPr>
        <w:t>2</w:t>
      </w:r>
    </w:p>
    <w:p w:rsidR="00FD4732" w:rsidRPr="00F162BA" w:rsidRDefault="00855A3C">
      <w:pPr>
        <w:tabs>
          <w:tab w:val="right" w:leader="dot" w:pos="8160"/>
        </w:tabs>
        <w:snapToGrid w:val="0"/>
        <w:spacing w:line="520" w:lineRule="exact"/>
        <w:jc w:val="both"/>
        <w:rPr>
          <w:rStyle w:val="aff1"/>
          <w:rFonts w:eastAsia="標楷體" w:hint="eastAsia"/>
          <w:b/>
          <w:bCs/>
          <w:color w:val="000000"/>
          <w:sz w:val="28"/>
          <w:u w:val="none"/>
        </w:rPr>
      </w:pPr>
      <w:hyperlink w:anchor="OLE_LINK2" w:history="1">
        <w:r w:rsidR="00FD4732" w:rsidRPr="00F162BA">
          <w:rPr>
            <w:rStyle w:val="aff1"/>
            <w:rFonts w:eastAsia="標楷體" w:hint="eastAsia"/>
            <w:b/>
            <w:bCs/>
            <w:color w:val="000000"/>
            <w:sz w:val="28"/>
            <w:u w:val="none"/>
          </w:rPr>
          <w:t>附錄</w:t>
        </w:r>
        <w:r w:rsidR="004D7269" w:rsidRPr="00F162BA">
          <w:rPr>
            <w:rStyle w:val="aff1"/>
            <w:rFonts w:eastAsia="標楷體" w:hint="eastAsia"/>
            <w:b/>
            <w:bCs/>
            <w:color w:val="000000"/>
            <w:sz w:val="28"/>
            <w:u w:val="none"/>
          </w:rPr>
          <w:t>二</w:t>
        </w:r>
        <w:r w:rsidR="006624A9" w:rsidRPr="00F162BA">
          <w:rPr>
            <w:rStyle w:val="aff1"/>
            <w:rFonts w:eastAsia="標楷體" w:hint="eastAsia"/>
            <w:b/>
            <w:bCs/>
            <w:color w:val="000000"/>
            <w:sz w:val="28"/>
            <w:u w:val="none"/>
          </w:rPr>
          <w:t xml:space="preserve"> </w:t>
        </w:r>
        <w:r w:rsidR="003532DE" w:rsidRPr="00F162BA">
          <w:rPr>
            <w:rStyle w:val="aff1"/>
            <w:rFonts w:eastAsia="標楷體" w:hint="eastAsia"/>
            <w:b/>
            <w:bCs/>
            <w:color w:val="000000"/>
            <w:sz w:val="28"/>
            <w:u w:val="none"/>
          </w:rPr>
          <w:t xml:space="preserve"> </w:t>
        </w:r>
        <w:r w:rsidR="00FD4732" w:rsidRPr="00F162BA">
          <w:rPr>
            <w:rStyle w:val="aff1"/>
            <w:rFonts w:eastAsia="標楷體" w:hint="eastAsia"/>
            <w:b/>
            <w:bCs/>
            <w:color w:val="000000"/>
            <w:sz w:val="28"/>
            <w:u w:val="none"/>
          </w:rPr>
          <w:t>歷年颱風災</w:t>
        </w:r>
        <w:r w:rsidR="00FD4732" w:rsidRPr="00F162BA">
          <w:rPr>
            <w:rStyle w:val="aff1"/>
            <w:rFonts w:eastAsia="標楷體" w:hint="eastAsia"/>
            <w:b/>
            <w:bCs/>
            <w:color w:val="000000"/>
            <w:sz w:val="28"/>
            <w:u w:val="none"/>
          </w:rPr>
          <w:t>害</w:t>
        </w:r>
        <w:r w:rsidR="00FD4732" w:rsidRPr="00F162BA">
          <w:rPr>
            <w:rStyle w:val="aff1"/>
            <w:rFonts w:eastAsia="標楷體" w:hint="eastAsia"/>
            <w:b/>
            <w:bCs/>
            <w:color w:val="000000"/>
            <w:sz w:val="28"/>
            <w:u w:val="none"/>
          </w:rPr>
          <w:t>事</w:t>
        </w:r>
        <w:r w:rsidR="00FD4732" w:rsidRPr="00F162BA">
          <w:rPr>
            <w:rStyle w:val="aff1"/>
            <w:rFonts w:eastAsia="標楷體" w:hint="eastAsia"/>
            <w:b/>
            <w:bCs/>
            <w:color w:val="000000"/>
            <w:sz w:val="28"/>
            <w:u w:val="none"/>
          </w:rPr>
          <w:t>件</w:t>
        </w:r>
      </w:hyperlink>
      <w:r w:rsidR="00FD4732" w:rsidRPr="00F162BA">
        <w:rPr>
          <w:rStyle w:val="aff1"/>
          <w:rFonts w:eastAsia="標楷體" w:hint="eastAsia"/>
          <w:b/>
          <w:bCs/>
          <w:color w:val="000000"/>
          <w:sz w:val="28"/>
          <w:u w:val="none"/>
        </w:rPr>
        <w:tab/>
      </w:r>
      <w:r w:rsidR="006624A9" w:rsidRPr="00F162BA">
        <w:rPr>
          <w:rStyle w:val="aff1"/>
          <w:rFonts w:eastAsia="標楷體" w:hint="eastAsia"/>
          <w:b/>
          <w:bCs/>
          <w:color w:val="000000"/>
          <w:sz w:val="28"/>
          <w:u w:val="none"/>
        </w:rPr>
        <w:t>..9</w:t>
      </w:r>
      <w:r w:rsidR="00EF19FF" w:rsidRPr="00F162BA">
        <w:rPr>
          <w:rStyle w:val="aff1"/>
          <w:rFonts w:eastAsia="標楷體" w:hint="eastAsia"/>
          <w:b/>
          <w:bCs/>
          <w:color w:val="000000"/>
          <w:sz w:val="28"/>
          <w:u w:val="none"/>
        </w:rPr>
        <w:t>8</w:t>
      </w:r>
    </w:p>
    <w:p w:rsidR="00FD4732" w:rsidRPr="00F162BA" w:rsidRDefault="00855A3C" w:rsidP="00EF19FF">
      <w:pPr>
        <w:tabs>
          <w:tab w:val="right" w:leader="dot" w:pos="8160"/>
        </w:tabs>
        <w:snapToGrid w:val="0"/>
        <w:spacing w:line="520" w:lineRule="exact"/>
        <w:ind w:left="1133" w:hangingChars="472" w:hanging="1133"/>
        <w:jc w:val="both"/>
        <w:rPr>
          <w:rStyle w:val="aff1"/>
          <w:rFonts w:hint="eastAsia"/>
          <w:color w:val="000000"/>
          <w:u w:val="none"/>
        </w:rPr>
        <w:sectPr w:rsidR="00FD4732" w:rsidRPr="00F162BA" w:rsidSect="00500513">
          <w:footerReference w:type="even" r:id="rId10"/>
          <w:footerReference w:type="default" r:id="rId11"/>
          <w:pgSz w:w="11906" w:h="16838"/>
          <w:pgMar w:top="1440" w:right="1800" w:bottom="1440" w:left="1800" w:header="851" w:footer="992" w:gutter="0"/>
          <w:pgNumType w:start="0"/>
          <w:cols w:space="425"/>
          <w:titlePg/>
          <w:docGrid w:type="lines" w:linePitch="360"/>
        </w:sectPr>
      </w:pPr>
      <w:hyperlink w:anchor="OLE_LINK3" w:history="1">
        <w:r w:rsidR="004D7269" w:rsidRPr="00F162BA">
          <w:rPr>
            <w:rStyle w:val="aff1"/>
            <w:rFonts w:eastAsia="標楷體" w:hint="eastAsia"/>
            <w:b/>
            <w:bCs/>
            <w:color w:val="000000"/>
            <w:sz w:val="28"/>
            <w:u w:val="none"/>
          </w:rPr>
          <w:t>附錄</w:t>
        </w:r>
        <w:r w:rsidR="004D7269" w:rsidRPr="00F162BA">
          <w:rPr>
            <w:rStyle w:val="aff1"/>
            <w:rFonts w:eastAsia="標楷體" w:hint="eastAsia"/>
            <w:b/>
            <w:bCs/>
            <w:color w:val="000000"/>
            <w:sz w:val="28"/>
            <w:u w:val="none"/>
          </w:rPr>
          <w:t>三</w:t>
        </w:r>
        <w:r w:rsidR="003532DE" w:rsidRPr="00F162BA">
          <w:rPr>
            <w:rStyle w:val="aff1"/>
            <w:rFonts w:eastAsia="標楷體" w:hint="eastAsia"/>
            <w:b/>
            <w:bCs/>
            <w:color w:val="000000"/>
            <w:sz w:val="28"/>
            <w:u w:val="none"/>
          </w:rPr>
          <w:t xml:space="preserve"> </w:t>
        </w:r>
        <w:r w:rsidR="003532DE" w:rsidRPr="00F162BA">
          <w:rPr>
            <w:rStyle w:val="aff1"/>
            <w:rFonts w:eastAsia="標楷體" w:hint="eastAsia"/>
            <w:b/>
            <w:bCs/>
            <w:color w:val="000000"/>
            <w:sz w:val="28"/>
            <w:u w:val="none"/>
          </w:rPr>
          <w:t>各相關機關於風災災害</w:t>
        </w:r>
        <w:r w:rsidR="003532DE" w:rsidRPr="00F162BA">
          <w:rPr>
            <w:rStyle w:val="aff1"/>
            <w:rFonts w:eastAsia="標楷體" w:hint="eastAsia"/>
            <w:b/>
            <w:bCs/>
            <w:color w:val="000000"/>
            <w:sz w:val="28"/>
            <w:u w:val="none"/>
          </w:rPr>
          <w:t>防</w:t>
        </w:r>
        <w:r w:rsidR="003532DE" w:rsidRPr="00F162BA">
          <w:rPr>
            <w:rStyle w:val="aff1"/>
            <w:rFonts w:eastAsia="標楷體" w:hint="eastAsia"/>
            <w:b/>
            <w:bCs/>
            <w:color w:val="000000"/>
            <w:sz w:val="28"/>
            <w:u w:val="none"/>
          </w:rPr>
          <w:t>救各階段重點工作實施事項</w:t>
        </w:r>
      </w:hyperlink>
      <w:r w:rsidR="003532DE" w:rsidRPr="00F162BA">
        <w:rPr>
          <w:rStyle w:val="aff1"/>
          <w:color w:val="000000"/>
          <w:u w:val="none"/>
        </w:rPr>
        <w:t>…</w:t>
      </w:r>
      <w:r w:rsidR="006624A9" w:rsidRPr="00F162BA">
        <w:rPr>
          <w:rStyle w:val="aff1"/>
          <w:rFonts w:hint="eastAsia"/>
          <w:color w:val="000000"/>
          <w:u w:val="none"/>
        </w:rPr>
        <w:t xml:space="preserve"> </w:t>
      </w:r>
      <w:r w:rsidR="006624A9" w:rsidRPr="00F162BA">
        <w:rPr>
          <w:rStyle w:val="aff1"/>
          <w:color w:val="000000"/>
          <w:u w:val="none"/>
        </w:rPr>
        <w:t>……………………………………………………</w:t>
      </w:r>
      <w:r w:rsidR="006624A9" w:rsidRPr="00F162BA">
        <w:rPr>
          <w:rStyle w:val="aff1"/>
          <w:rFonts w:hint="eastAsia"/>
          <w:color w:val="000000"/>
          <w:u w:val="none"/>
        </w:rPr>
        <w:t>..</w:t>
      </w:r>
      <w:r w:rsidR="003532DE" w:rsidRPr="00F162BA">
        <w:rPr>
          <w:rStyle w:val="aff1"/>
          <w:color w:val="000000"/>
          <w:u w:val="none"/>
        </w:rPr>
        <w:t>…</w:t>
      </w:r>
      <w:r w:rsidR="00EF19FF" w:rsidRPr="00F162BA">
        <w:rPr>
          <w:rStyle w:val="aff1"/>
          <w:color w:val="000000"/>
          <w:u w:val="none"/>
        </w:rPr>
        <w:t>………….</w:t>
      </w:r>
      <w:r w:rsidR="006624A9" w:rsidRPr="00F162BA">
        <w:rPr>
          <w:rStyle w:val="aff1"/>
          <w:rFonts w:hint="eastAsia"/>
          <w:color w:val="000000"/>
          <w:u w:val="none"/>
        </w:rPr>
        <w:t>10</w:t>
      </w:r>
      <w:r w:rsidR="00EF19FF" w:rsidRPr="00F162BA">
        <w:rPr>
          <w:rStyle w:val="aff1"/>
          <w:rFonts w:hint="eastAsia"/>
          <w:color w:val="000000"/>
          <w:u w:val="none"/>
        </w:rPr>
        <w:t>7</w:t>
      </w:r>
    </w:p>
    <w:p w:rsidR="00FD4732" w:rsidRPr="00F162BA" w:rsidRDefault="00FD4732" w:rsidP="00500513">
      <w:pPr>
        <w:pStyle w:val="a3"/>
        <w:spacing w:before="2520"/>
        <w:rPr>
          <w:rFonts w:ascii="Times New Roman" w:hAnsi="Times New Roman" w:hint="eastAsia"/>
          <w:color w:val="000000"/>
          <w:spacing w:val="20"/>
        </w:rPr>
      </w:pPr>
      <w:r w:rsidRPr="00F162BA">
        <w:rPr>
          <w:rFonts w:ascii="Times New Roman" w:hAnsi="Times New Roman" w:hint="eastAsia"/>
          <w:color w:val="000000"/>
          <w:spacing w:val="20"/>
        </w:rPr>
        <w:lastRenderedPageBreak/>
        <w:t>風災災害防救業務計畫</w:t>
      </w:r>
    </w:p>
    <w:p w:rsidR="00FD4732" w:rsidRPr="00F162BA" w:rsidRDefault="00FD4732" w:rsidP="00AD7353">
      <w:pPr>
        <w:pStyle w:val="1"/>
        <w:spacing w:before="720" w:after="720"/>
        <w:rPr>
          <w:rFonts w:ascii="Times New Roman" w:hAnsi="Times New Roman" w:hint="eastAsia"/>
          <w:color w:val="000000"/>
          <w:spacing w:val="11"/>
        </w:rPr>
      </w:pPr>
      <w:bookmarkStart w:id="0" w:name="_第一編__總則"/>
      <w:bookmarkEnd w:id="0"/>
      <w:r w:rsidRPr="00F162BA">
        <w:rPr>
          <w:rFonts w:ascii="Times New Roman" w:hAnsi="Times New Roman" w:hint="eastAsia"/>
          <w:color w:val="000000"/>
          <w:spacing w:val="11"/>
        </w:rPr>
        <w:t>第一編</w:t>
      </w:r>
      <w:r w:rsidRPr="00F162BA">
        <w:rPr>
          <w:rFonts w:ascii="Times New Roman" w:hAnsi="Times New Roman" w:hint="eastAsia"/>
          <w:color w:val="000000"/>
          <w:spacing w:val="11"/>
        </w:rPr>
        <w:t xml:space="preserve">  </w:t>
      </w:r>
      <w:r w:rsidRPr="00F162BA">
        <w:rPr>
          <w:rFonts w:ascii="Times New Roman" w:hAnsi="Times New Roman" w:hint="eastAsia"/>
          <w:color w:val="000000"/>
          <w:spacing w:val="11"/>
        </w:rPr>
        <w:t>總則</w:t>
      </w:r>
    </w:p>
    <w:p w:rsidR="00FD4732" w:rsidRPr="00F162BA" w:rsidRDefault="005E3C35" w:rsidP="002143C8">
      <w:pPr>
        <w:pStyle w:val="a6"/>
        <w:rPr>
          <w:rFonts w:hint="eastAsia"/>
          <w:color w:val="000000"/>
        </w:rPr>
      </w:pPr>
      <w:r w:rsidRPr="00F162BA">
        <w:rPr>
          <w:rFonts w:hint="eastAsia"/>
          <w:color w:val="000000"/>
        </w:rPr>
        <w:t>內政部依「災害防救法」（以下簡稱本法）第3條第1項第1款規定為風災之中央災害防救業務主管機關，另依本法第19條第2項規定，並參照「災害防救基本計畫」相關內容，訂定「風災災害防救業務計畫」（以下簡稱本計畫）。</w:t>
      </w:r>
    </w:p>
    <w:p w:rsidR="00FD4732" w:rsidRPr="00F162BA" w:rsidRDefault="00FD4732" w:rsidP="002143C8">
      <w:pPr>
        <w:pStyle w:val="af6"/>
        <w:rPr>
          <w:color w:val="000000"/>
        </w:rPr>
      </w:pPr>
      <w:r w:rsidRPr="00F162BA">
        <w:rPr>
          <w:rFonts w:hint="eastAsia"/>
          <w:color w:val="000000"/>
        </w:rPr>
        <w:t>一、計畫概述</w:t>
      </w:r>
    </w:p>
    <w:p w:rsidR="00FD4732" w:rsidRPr="00F162BA" w:rsidRDefault="006A1A18" w:rsidP="002143C8">
      <w:pPr>
        <w:pStyle w:val="3"/>
        <w:ind w:firstLineChars="371" w:firstLine="1039"/>
        <w:rPr>
          <w:rFonts w:ascii="Times New Roman" w:hAnsi="Times New Roman" w:hint="eastAsia"/>
          <w:color w:val="000000"/>
          <w:sz w:val="28"/>
          <w:szCs w:val="28"/>
        </w:rPr>
      </w:pPr>
      <w:r w:rsidRPr="00F162BA">
        <w:rPr>
          <w:rFonts w:ascii="Times New Roman" w:hAnsi="Times New Roman" w:hint="eastAsia"/>
          <w:color w:val="000000"/>
          <w:sz w:val="28"/>
          <w:szCs w:val="28"/>
        </w:rPr>
        <w:t>（一）</w:t>
      </w:r>
      <w:r w:rsidR="00FD4732" w:rsidRPr="00F162BA">
        <w:rPr>
          <w:rFonts w:ascii="Times New Roman" w:hAnsi="Times New Roman" w:hint="eastAsia"/>
          <w:color w:val="000000"/>
          <w:sz w:val="28"/>
          <w:szCs w:val="28"/>
        </w:rPr>
        <w:t>目的</w:t>
      </w:r>
    </w:p>
    <w:p w:rsidR="00FD4732" w:rsidRPr="00F162BA" w:rsidRDefault="005E3C35" w:rsidP="002143C8">
      <w:pPr>
        <w:pStyle w:val="a5"/>
        <w:ind w:leftChars="815" w:left="1984" w:hangingChars="10" w:hanging="28"/>
        <w:rPr>
          <w:rFonts w:hint="eastAsia"/>
          <w:color w:val="000000"/>
          <w:szCs w:val="28"/>
        </w:rPr>
      </w:pPr>
      <w:r w:rsidRPr="00F162BA">
        <w:rPr>
          <w:rFonts w:ascii="標楷體" w:hAnsi="標楷體" w:hint="eastAsia"/>
          <w:color w:val="000000"/>
          <w:szCs w:val="28"/>
        </w:rPr>
        <w:t>為健全颱風、龍捲風之災害防救體系，強化災害之預防、災害發生時之緊急應變及災後之復原重建措施，提昇各級政府對於災害之應變能力，減輕災害損失，由內政部擬訂本計畫，提供各直轄市、縣（市）政府</w:t>
      </w:r>
      <w:r w:rsidR="0020565D" w:rsidRPr="00F162BA">
        <w:rPr>
          <w:rFonts w:ascii="標楷體" w:hAnsi="標楷體" w:hint="eastAsia"/>
          <w:color w:val="000000"/>
          <w:szCs w:val="28"/>
        </w:rPr>
        <w:t>、</w:t>
      </w:r>
      <w:r w:rsidR="0020565D" w:rsidRPr="00F162BA">
        <w:rPr>
          <w:rFonts w:ascii="標楷體" w:hAnsi="標楷體" w:hint="eastAsia"/>
          <w:color w:val="000000"/>
          <w:kern w:val="0"/>
          <w:szCs w:val="28"/>
        </w:rPr>
        <w:t>鄉（鎮、市、區）公所</w:t>
      </w:r>
      <w:r w:rsidR="0020565D" w:rsidRPr="00F162BA">
        <w:rPr>
          <w:rFonts w:ascii="標楷體" w:hAnsi="標楷體" w:hint="eastAsia"/>
          <w:color w:val="000000"/>
          <w:szCs w:val="28"/>
        </w:rPr>
        <w:t>（以下簡稱地方政府）</w:t>
      </w:r>
      <w:r w:rsidRPr="00F162BA">
        <w:rPr>
          <w:rFonts w:ascii="標楷體" w:hAnsi="標楷體" w:hint="eastAsia"/>
          <w:color w:val="000000"/>
          <w:szCs w:val="28"/>
        </w:rPr>
        <w:t>擬訂地區災害防救計畫及相關行政機關（單位）執行風災災害防救事務之依據，以提升全民災害防救意識、減輕災害損失、保障全民生命財產安全。</w:t>
      </w:r>
    </w:p>
    <w:p w:rsidR="00FD4732" w:rsidRPr="00F162BA" w:rsidRDefault="00FD4732" w:rsidP="002143C8">
      <w:pPr>
        <w:pStyle w:val="3"/>
        <w:ind w:firstLineChars="371" w:firstLine="1039"/>
        <w:rPr>
          <w:rFonts w:ascii="Times New Roman" w:hAnsi="Times New Roman" w:hint="eastAsia"/>
          <w:color w:val="000000"/>
          <w:sz w:val="28"/>
          <w:szCs w:val="28"/>
        </w:rPr>
      </w:pPr>
      <w:r w:rsidRPr="00F162BA">
        <w:rPr>
          <w:rFonts w:ascii="Times New Roman" w:hAnsi="Times New Roman" w:hint="eastAsia"/>
          <w:color w:val="000000"/>
          <w:sz w:val="28"/>
          <w:szCs w:val="28"/>
        </w:rPr>
        <w:t>（二）構成及內容</w:t>
      </w:r>
    </w:p>
    <w:p w:rsidR="00FA23A5" w:rsidRPr="00F162BA" w:rsidRDefault="00FA23A5" w:rsidP="002143C8">
      <w:pPr>
        <w:pStyle w:val="a5"/>
        <w:ind w:leftChars="815" w:left="1984" w:hangingChars="10" w:hanging="28"/>
        <w:rPr>
          <w:rFonts w:ascii="標楷體" w:hAnsi="標楷體" w:hint="eastAsia"/>
          <w:color w:val="000000"/>
          <w:szCs w:val="28"/>
        </w:rPr>
      </w:pPr>
      <w:r w:rsidRPr="00F162BA">
        <w:rPr>
          <w:rFonts w:ascii="標楷體" w:hAnsi="標楷體" w:hint="eastAsia"/>
          <w:color w:val="000000"/>
          <w:szCs w:val="28"/>
        </w:rPr>
        <w:lastRenderedPageBreak/>
        <w:t>本計畫計包括總則、災害預防、災害緊急應變、災後復原重建、計畫實施與管制考核等五編</w:t>
      </w:r>
      <w:r w:rsidR="00131FD3" w:rsidRPr="00F162BA">
        <w:rPr>
          <w:rFonts w:ascii="標楷體" w:hAnsi="標楷體" w:hint="eastAsia"/>
          <w:color w:val="000000"/>
          <w:szCs w:val="28"/>
        </w:rPr>
        <w:t>，分別為</w:t>
      </w:r>
      <w:r w:rsidRPr="00F162BA">
        <w:rPr>
          <w:rFonts w:ascii="標楷體" w:hAnsi="標楷體" w:hint="eastAsia"/>
          <w:color w:val="000000"/>
          <w:szCs w:val="28"/>
        </w:rPr>
        <w:t>：第一編「總則」，概述本計畫之依據、目的、構成條件及計畫與各種法令間之關係；第二編「災害預防」，包括減災、整備、民眾防災教育訓練宣導及風災災害防救對策之研究；第三編「災害緊急應變」，包括災前應變、災情蒐集、通報通訊之確保及災害通報體系之執行；第四編「災後復原重建」，包括災區復原重建基本方向、緊急復原、計畫性復原重建、災民生活重建之支援及產業經濟重建；第五編「計畫實施與管制考核」，明列中央相關機關及各地方政府應辦理事項及施行措施。</w:t>
      </w:r>
    </w:p>
    <w:p w:rsidR="00FD4732" w:rsidRPr="00F162BA" w:rsidRDefault="00FD4732" w:rsidP="002143C8">
      <w:pPr>
        <w:pStyle w:val="3"/>
        <w:ind w:firstLineChars="371" w:firstLine="1039"/>
        <w:rPr>
          <w:rFonts w:ascii="Times New Roman" w:hAnsi="Times New Roman" w:hint="eastAsia"/>
          <w:color w:val="000000"/>
          <w:sz w:val="28"/>
          <w:szCs w:val="28"/>
        </w:rPr>
      </w:pPr>
      <w:r w:rsidRPr="00F162BA">
        <w:rPr>
          <w:rFonts w:ascii="Times New Roman" w:hAnsi="Times New Roman" w:hint="eastAsia"/>
          <w:color w:val="000000"/>
          <w:sz w:val="28"/>
          <w:szCs w:val="28"/>
        </w:rPr>
        <w:t>（三）與其他計畫間之關係</w:t>
      </w:r>
    </w:p>
    <w:p w:rsidR="00FD4732" w:rsidRPr="00F162BA" w:rsidRDefault="00FA23A5" w:rsidP="002143C8">
      <w:pPr>
        <w:pStyle w:val="a5"/>
        <w:ind w:leftChars="815" w:left="1984" w:hangingChars="10" w:hanging="28"/>
        <w:rPr>
          <w:rFonts w:hint="eastAsia"/>
          <w:color w:val="000000"/>
          <w:szCs w:val="28"/>
        </w:rPr>
      </w:pPr>
      <w:r w:rsidRPr="00F162BA">
        <w:rPr>
          <w:rFonts w:ascii="標楷體" w:hAnsi="標楷體" w:hint="eastAsia"/>
          <w:color w:val="000000"/>
          <w:szCs w:val="28"/>
        </w:rPr>
        <w:t>本計畫係依據災害防救法第19條第2項規定及災害防救基本計畫擬訂，經中央災害防救會報核定後實施，性質上屬於災害防救基本計畫之下位計畫；與經濟部、交通部、行政院農業委員會及行政院環境保護署所擬訂之各類災害防救業務計畫為平行位階之互補計畫。本計畫為各級地方政府地區災害防救計畫之上位指導計畫，計畫所列相關機關應辦理事項，於地方政府擬訂地區災害防救計畫風災部分，亦應列入由相對應機關（單位）落實執行，以健全風災整體災害防救機制。</w:t>
      </w:r>
    </w:p>
    <w:p w:rsidR="00FD4732" w:rsidRPr="00F162BA" w:rsidRDefault="00FD4732" w:rsidP="002143C8">
      <w:pPr>
        <w:pStyle w:val="af6"/>
        <w:rPr>
          <w:color w:val="000000"/>
        </w:rPr>
      </w:pPr>
      <w:r w:rsidRPr="00F162BA">
        <w:rPr>
          <w:rFonts w:hint="eastAsia"/>
          <w:color w:val="000000"/>
        </w:rPr>
        <w:t>二、風災災害特性</w:t>
      </w:r>
    </w:p>
    <w:p w:rsidR="00FD4732" w:rsidRPr="00F162BA" w:rsidRDefault="00FD4732" w:rsidP="002143C8">
      <w:pPr>
        <w:pStyle w:val="3"/>
        <w:ind w:firstLineChars="371" w:firstLine="1039"/>
        <w:rPr>
          <w:rFonts w:ascii="Times New Roman" w:hAnsi="Times New Roman" w:hint="eastAsia"/>
          <w:color w:val="000000"/>
          <w:sz w:val="28"/>
          <w:szCs w:val="28"/>
        </w:rPr>
      </w:pPr>
      <w:r w:rsidRPr="00F162BA">
        <w:rPr>
          <w:rFonts w:ascii="Times New Roman" w:hAnsi="Times New Roman" w:hint="eastAsia"/>
          <w:color w:val="000000"/>
          <w:sz w:val="28"/>
          <w:szCs w:val="28"/>
        </w:rPr>
        <w:t>（一）自然條件</w:t>
      </w:r>
    </w:p>
    <w:p w:rsidR="00FD4732" w:rsidRPr="00F162BA" w:rsidRDefault="007C6281" w:rsidP="002143C8">
      <w:pPr>
        <w:pStyle w:val="a5"/>
        <w:ind w:leftChars="815" w:left="1984" w:hangingChars="10" w:hanging="28"/>
        <w:rPr>
          <w:rFonts w:hint="eastAsia"/>
          <w:color w:val="000000"/>
        </w:rPr>
      </w:pPr>
      <w:r w:rsidRPr="00F162BA">
        <w:rPr>
          <w:rFonts w:hint="eastAsia"/>
          <w:color w:val="000000"/>
        </w:rPr>
        <w:t>1.</w:t>
      </w:r>
      <w:r w:rsidR="0092681D" w:rsidRPr="00F162BA">
        <w:rPr>
          <w:rFonts w:ascii="標楷體" w:hAnsi="標楷體" w:hint="eastAsia"/>
          <w:color w:val="000000"/>
          <w:szCs w:val="28"/>
        </w:rPr>
        <w:t>臺灣</w:t>
      </w:r>
      <w:r w:rsidR="00FD4732" w:rsidRPr="00F162BA">
        <w:rPr>
          <w:rFonts w:hint="eastAsia"/>
          <w:color w:val="000000"/>
        </w:rPr>
        <w:t>地形條件</w:t>
      </w:r>
    </w:p>
    <w:p w:rsidR="00FD4732" w:rsidRPr="00F162BA" w:rsidRDefault="0092681D" w:rsidP="002143C8">
      <w:pPr>
        <w:pStyle w:val="a5"/>
        <w:tabs>
          <w:tab w:val="clear" w:pos="1924"/>
        </w:tabs>
        <w:ind w:leftChars="914" w:left="2211" w:hangingChars="6" w:hanging="17"/>
        <w:rPr>
          <w:rFonts w:hint="eastAsia"/>
          <w:color w:val="000000"/>
        </w:rPr>
      </w:pPr>
      <w:r w:rsidRPr="00F162BA">
        <w:rPr>
          <w:rFonts w:hint="eastAsia"/>
          <w:color w:val="000000"/>
        </w:rPr>
        <w:t>臺灣</w:t>
      </w:r>
      <w:r w:rsidR="007C6281" w:rsidRPr="00F162BA">
        <w:rPr>
          <w:rFonts w:hint="eastAsia"/>
          <w:color w:val="000000"/>
        </w:rPr>
        <w:t>位處環太平洋島弧的中央，地層板塊的推擠、颱風豪雨的沖刷及海水波浪、暴潮的作用、山崩、</w:t>
      </w:r>
      <w:r w:rsidR="007C6281" w:rsidRPr="00F162BA">
        <w:rPr>
          <w:rFonts w:hint="eastAsia"/>
          <w:color w:val="000000"/>
        </w:rPr>
        <w:lastRenderedPageBreak/>
        <w:t>地滑、土石流、洪水、斷層及海岸變遷等自然現象的發生，其規模有大小、頻率或長短之分，歷年來從未斷絕。</w:t>
      </w:r>
      <w:r w:rsidRPr="00F162BA">
        <w:rPr>
          <w:rFonts w:hint="eastAsia"/>
          <w:color w:val="000000"/>
        </w:rPr>
        <w:t>臺灣</w:t>
      </w:r>
      <w:r w:rsidR="007C6281" w:rsidRPr="00F162BA">
        <w:rPr>
          <w:rFonts w:hint="eastAsia"/>
          <w:color w:val="000000"/>
        </w:rPr>
        <w:t>屬海島型態的氣候</w:t>
      </w:r>
      <w:r w:rsidR="007C6281" w:rsidRPr="007C1A56">
        <w:rPr>
          <w:rFonts w:hint="eastAsia"/>
          <w:color w:val="000000"/>
        </w:rPr>
        <w:t>，</w:t>
      </w:r>
      <w:r w:rsidR="00121C99" w:rsidRPr="007C1A56">
        <w:rPr>
          <w:rFonts w:hint="eastAsia"/>
          <w:color w:val="000000"/>
        </w:rPr>
        <w:t>受</w:t>
      </w:r>
      <w:r w:rsidR="00D552EB" w:rsidRPr="007C1A56">
        <w:rPr>
          <w:rFonts w:hint="eastAsia"/>
          <w:color w:val="000000"/>
        </w:rPr>
        <w:t>全球暖化及氣候變遷影響，颱風強度與降雨規模有增強趨勢，</w:t>
      </w:r>
      <w:r w:rsidR="00500513" w:rsidRPr="007C1A56">
        <w:rPr>
          <w:rFonts w:hint="eastAsia"/>
          <w:color w:val="000000"/>
        </w:rPr>
        <w:t>自民國</w:t>
      </w:r>
      <w:r w:rsidR="00500513" w:rsidRPr="007C1A56">
        <w:rPr>
          <w:rFonts w:hint="eastAsia"/>
          <w:color w:val="000000"/>
        </w:rPr>
        <w:t>47</w:t>
      </w:r>
      <w:r w:rsidR="00500513" w:rsidRPr="007C1A56">
        <w:rPr>
          <w:rFonts w:hint="eastAsia"/>
          <w:color w:val="000000"/>
        </w:rPr>
        <w:t>年至</w:t>
      </w:r>
      <w:r w:rsidR="00500513" w:rsidRPr="007C1A56">
        <w:rPr>
          <w:rFonts w:hint="eastAsia"/>
          <w:color w:val="000000"/>
        </w:rPr>
        <w:t>106</w:t>
      </w:r>
      <w:r w:rsidR="00500513" w:rsidRPr="007C1A56">
        <w:rPr>
          <w:rFonts w:hint="eastAsia"/>
          <w:color w:val="000000"/>
        </w:rPr>
        <w:t>年平均每年有</w:t>
      </w:r>
      <w:r w:rsidR="00500513" w:rsidRPr="007C1A56">
        <w:rPr>
          <w:rFonts w:hint="eastAsia"/>
          <w:color w:val="000000"/>
        </w:rPr>
        <w:t>6.73</w:t>
      </w:r>
      <w:r w:rsidR="00500513" w:rsidRPr="007C1A56">
        <w:rPr>
          <w:rFonts w:hint="eastAsia"/>
          <w:color w:val="000000"/>
        </w:rPr>
        <w:t>個颱風警報</w:t>
      </w:r>
      <w:r w:rsidR="007C6281" w:rsidRPr="00F162BA">
        <w:rPr>
          <w:rFonts w:hint="eastAsia"/>
          <w:color w:val="000000"/>
        </w:rPr>
        <w:t>，加上</w:t>
      </w:r>
      <w:r w:rsidRPr="00F162BA">
        <w:rPr>
          <w:rFonts w:hint="eastAsia"/>
          <w:color w:val="000000"/>
        </w:rPr>
        <w:t>臺灣</w:t>
      </w:r>
      <w:r w:rsidR="007C6281" w:rsidRPr="00F162BA">
        <w:rPr>
          <w:rFonts w:hint="eastAsia"/>
          <w:color w:val="000000"/>
        </w:rPr>
        <w:t>地狹人稠，山高平地少，山坡地開發面積廣大，更有些山坡地被濫植濫墾，造成土地的流失。自然的因素，加上人為不當的開發，颱風來時，</w:t>
      </w:r>
      <w:r w:rsidR="007C6281" w:rsidRPr="00F162BA">
        <w:rPr>
          <w:rFonts w:hint="eastAsia"/>
          <w:bCs/>
          <w:color w:val="000000"/>
        </w:rPr>
        <w:t>易</w:t>
      </w:r>
      <w:r w:rsidR="007C6281" w:rsidRPr="00F162BA">
        <w:rPr>
          <w:rFonts w:hint="eastAsia"/>
          <w:color w:val="000000"/>
        </w:rPr>
        <w:t>造成土石流、洪水的災害，有關臺灣地理環境，如圖</w:t>
      </w:r>
      <w:r w:rsidR="007C6281" w:rsidRPr="00F162BA">
        <w:rPr>
          <w:color w:val="000000"/>
        </w:rPr>
        <w:t xml:space="preserve">1 </w:t>
      </w:r>
      <w:r w:rsidR="007C6281" w:rsidRPr="00F162BA">
        <w:rPr>
          <w:rFonts w:hint="eastAsia"/>
          <w:color w:val="000000"/>
        </w:rPr>
        <w:t>臺灣全圖所示。</w:t>
      </w:r>
    </w:p>
    <w:p w:rsidR="00FD4732" w:rsidRPr="00F162BA" w:rsidRDefault="00500513" w:rsidP="00550722">
      <w:pPr>
        <w:jc w:val="right"/>
        <w:rPr>
          <w:rFonts w:hint="eastAsia"/>
          <w:color w:val="000000"/>
        </w:rPr>
      </w:pPr>
      <w:r w:rsidRPr="00F162BA">
        <w:rPr>
          <w:color w:val="000000"/>
        </w:rPr>
        <w:object w:dxaOrig="9352" w:dyaOrig="1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6pt;height:419.5pt" o:ole="">
            <v:imagedata r:id="rId12" o:title="" croptop="460f" cropbottom="552f" cropleft="1470f" cropright="1708f"/>
          </v:shape>
          <o:OLEObject Type="Embed" ProgID="PBrush" ShapeID="_x0000_i1025" DrawAspect="Content" ObjectID="_1591508317" r:id="rId13"/>
        </w:object>
      </w:r>
    </w:p>
    <w:p w:rsidR="00FD4732" w:rsidRPr="00F162BA" w:rsidRDefault="00FD4732">
      <w:pPr>
        <w:jc w:val="center"/>
        <w:rPr>
          <w:rFonts w:eastAsia="標楷體" w:hint="eastAsia"/>
          <w:color w:val="000000"/>
        </w:rPr>
      </w:pPr>
      <w:r w:rsidRPr="00F162BA">
        <w:rPr>
          <w:rFonts w:eastAsia="標楷體" w:hint="eastAsia"/>
          <w:color w:val="000000"/>
        </w:rPr>
        <w:t>圖</w:t>
      </w:r>
      <w:r w:rsidRPr="00F162BA">
        <w:rPr>
          <w:rFonts w:eastAsia="標楷體" w:hint="eastAsia"/>
          <w:color w:val="000000"/>
        </w:rPr>
        <w:t xml:space="preserve">1 </w:t>
      </w:r>
      <w:r w:rsidRPr="00F162BA">
        <w:rPr>
          <w:rFonts w:eastAsia="標楷體" w:hint="eastAsia"/>
          <w:color w:val="000000"/>
        </w:rPr>
        <w:t>臺灣全圖（資料來源</w:t>
      </w:r>
      <w:r w:rsidRPr="00F162BA">
        <w:rPr>
          <w:rFonts w:eastAsia="標楷體" w:hint="eastAsia"/>
          <w:color w:val="000000"/>
        </w:rPr>
        <w:t>:</w:t>
      </w:r>
      <w:r w:rsidRPr="00F162BA">
        <w:rPr>
          <w:rFonts w:eastAsia="標楷體" w:hint="eastAsia"/>
          <w:color w:val="000000"/>
        </w:rPr>
        <w:t>本部地政司）</w:t>
      </w:r>
    </w:p>
    <w:p w:rsidR="00FD4732" w:rsidRPr="00F162BA" w:rsidRDefault="00FD4732">
      <w:pPr>
        <w:rPr>
          <w:rFonts w:hint="eastAsia"/>
          <w:color w:val="000000"/>
        </w:rPr>
      </w:pPr>
    </w:p>
    <w:p w:rsidR="00FD4732" w:rsidRPr="00F162BA" w:rsidRDefault="00FD4732" w:rsidP="002143C8">
      <w:pPr>
        <w:pStyle w:val="a5"/>
        <w:ind w:leftChars="815" w:left="1984" w:hangingChars="10" w:hanging="28"/>
        <w:rPr>
          <w:rFonts w:hint="eastAsia"/>
          <w:color w:val="000000"/>
        </w:rPr>
      </w:pPr>
      <w:r w:rsidRPr="00F162BA">
        <w:rPr>
          <w:rFonts w:hint="eastAsia"/>
          <w:color w:val="000000"/>
        </w:rPr>
        <w:t>2.</w:t>
      </w:r>
      <w:r w:rsidR="0092681D" w:rsidRPr="00F162BA">
        <w:rPr>
          <w:rFonts w:ascii="標楷體" w:hAnsi="標楷體" w:hint="eastAsia"/>
          <w:color w:val="000000"/>
          <w:szCs w:val="28"/>
        </w:rPr>
        <w:t>臺灣</w:t>
      </w:r>
      <w:r w:rsidRPr="00F162BA">
        <w:rPr>
          <w:rFonts w:hint="eastAsia"/>
          <w:color w:val="000000"/>
        </w:rPr>
        <w:t>鄰近海域颱風之主要路徑</w:t>
      </w:r>
    </w:p>
    <w:p w:rsidR="00FD4732" w:rsidRPr="00F162BA" w:rsidRDefault="00FD4732" w:rsidP="002143C8">
      <w:pPr>
        <w:pStyle w:val="13"/>
        <w:ind w:leftChars="885" w:left="2124" w:firstLineChars="0" w:firstLine="2"/>
        <w:rPr>
          <w:rFonts w:hint="eastAsia"/>
          <w:color w:val="000000"/>
        </w:rPr>
      </w:pPr>
      <w:r w:rsidRPr="00F162BA">
        <w:rPr>
          <w:rFonts w:hint="eastAsia"/>
          <w:color w:val="000000"/>
        </w:rPr>
        <w:t>此處所指</w:t>
      </w:r>
      <w:r w:rsidR="0092681D" w:rsidRPr="00F162BA">
        <w:rPr>
          <w:rFonts w:hint="eastAsia"/>
          <w:color w:val="000000"/>
        </w:rPr>
        <w:t>臺灣</w:t>
      </w:r>
      <w:r w:rsidRPr="00F162BA">
        <w:rPr>
          <w:rFonts w:hint="eastAsia"/>
          <w:color w:val="000000"/>
        </w:rPr>
        <w:t>鄰近海域，其範圍在北緯</w:t>
      </w:r>
      <w:r w:rsidRPr="00F162BA">
        <w:rPr>
          <w:rFonts w:hint="eastAsia"/>
          <w:color w:val="000000"/>
        </w:rPr>
        <w:t>16</w:t>
      </w:r>
      <w:r w:rsidRPr="00F162BA">
        <w:rPr>
          <w:rFonts w:hint="eastAsia"/>
          <w:color w:val="000000"/>
        </w:rPr>
        <w:t>度至</w:t>
      </w:r>
      <w:r w:rsidRPr="00F162BA">
        <w:rPr>
          <w:rFonts w:hint="eastAsia"/>
          <w:color w:val="000000"/>
        </w:rPr>
        <w:t>28</w:t>
      </w:r>
      <w:r w:rsidRPr="00F162BA">
        <w:rPr>
          <w:rFonts w:hint="eastAsia"/>
          <w:color w:val="000000"/>
        </w:rPr>
        <w:t>度，東經</w:t>
      </w:r>
      <w:r w:rsidRPr="00F162BA">
        <w:rPr>
          <w:rFonts w:hint="eastAsia"/>
          <w:color w:val="000000"/>
        </w:rPr>
        <w:t>114</w:t>
      </w:r>
      <w:r w:rsidRPr="00F162BA">
        <w:rPr>
          <w:rFonts w:hint="eastAsia"/>
          <w:color w:val="000000"/>
        </w:rPr>
        <w:t>度至</w:t>
      </w:r>
      <w:r w:rsidRPr="00F162BA">
        <w:rPr>
          <w:rFonts w:hint="eastAsia"/>
          <w:color w:val="000000"/>
        </w:rPr>
        <w:t>130</w:t>
      </w:r>
      <w:r w:rsidRPr="00F162BA">
        <w:rPr>
          <w:rFonts w:hint="eastAsia"/>
          <w:color w:val="000000"/>
        </w:rPr>
        <w:t>度之間，包括北太平洋西部及南海地區。</w:t>
      </w:r>
    </w:p>
    <w:p w:rsidR="00FD4732" w:rsidRPr="00F162BA" w:rsidRDefault="007C6281" w:rsidP="002143C8">
      <w:pPr>
        <w:pStyle w:val="13"/>
        <w:ind w:leftChars="885" w:left="2124" w:firstLineChars="0" w:firstLine="2"/>
        <w:rPr>
          <w:rFonts w:hint="eastAsia"/>
          <w:color w:val="000000"/>
        </w:rPr>
      </w:pPr>
      <w:r w:rsidRPr="00F162BA">
        <w:rPr>
          <w:rFonts w:hint="eastAsia"/>
          <w:color w:val="000000"/>
        </w:rPr>
        <w:t>就氣候上而言，</w:t>
      </w:r>
      <w:r w:rsidRPr="00F162BA">
        <w:rPr>
          <w:rFonts w:hint="eastAsia"/>
          <w:color w:val="000000"/>
        </w:rPr>
        <w:t>1</w:t>
      </w:r>
      <w:r w:rsidRPr="00F162BA">
        <w:rPr>
          <w:rFonts w:hint="eastAsia"/>
          <w:color w:val="000000"/>
        </w:rPr>
        <w:t>月至</w:t>
      </w:r>
      <w:r w:rsidRPr="00F162BA">
        <w:rPr>
          <w:rFonts w:hint="eastAsia"/>
          <w:color w:val="000000"/>
        </w:rPr>
        <w:t>4</w:t>
      </w:r>
      <w:r w:rsidRPr="00F162BA">
        <w:rPr>
          <w:rFonts w:hint="eastAsia"/>
          <w:color w:val="000000"/>
        </w:rPr>
        <w:t>月份此區域內颱風發生次數甚少，</w:t>
      </w:r>
      <w:r w:rsidRPr="00F162BA">
        <w:rPr>
          <w:rFonts w:hint="eastAsia"/>
          <w:color w:val="000000"/>
        </w:rPr>
        <w:t>5</w:t>
      </w:r>
      <w:r w:rsidRPr="00F162BA">
        <w:rPr>
          <w:rFonts w:hint="eastAsia"/>
          <w:color w:val="000000"/>
        </w:rPr>
        <w:t>月開始則呂宋島東方海面及南海北部颱風發生次數逐漸增多，對</w:t>
      </w:r>
      <w:r w:rsidR="0092681D" w:rsidRPr="00F162BA">
        <w:rPr>
          <w:rFonts w:hint="eastAsia"/>
          <w:color w:val="000000"/>
        </w:rPr>
        <w:t>臺灣</w:t>
      </w:r>
      <w:r w:rsidRPr="00F162BA">
        <w:rPr>
          <w:rFonts w:hint="eastAsia"/>
          <w:color w:val="000000"/>
        </w:rPr>
        <w:t>南部及東南部具有威脅性。</w:t>
      </w:r>
    </w:p>
    <w:p w:rsidR="00FD4732" w:rsidRPr="00F162BA" w:rsidRDefault="007C6281" w:rsidP="002143C8">
      <w:pPr>
        <w:pStyle w:val="13"/>
        <w:ind w:leftChars="885" w:left="2124" w:firstLineChars="0" w:firstLine="2"/>
        <w:rPr>
          <w:rFonts w:hint="eastAsia"/>
          <w:color w:val="000000"/>
        </w:rPr>
      </w:pPr>
      <w:r w:rsidRPr="00F162BA">
        <w:rPr>
          <w:color w:val="000000"/>
        </w:rPr>
        <w:t>6</w:t>
      </w:r>
      <w:r w:rsidRPr="00F162BA">
        <w:rPr>
          <w:rFonts w:hint="eastAsia"/>
          <w:color w:val="000000"/>
        </w:rPr>
        <w:t>月份</w:t>
      </w:r>
      <w:r w:rsidR="0092681D" w:rsidRPr="00F162BA">
        <w:rPr>
          <w:rFonts w:hint="eastAsia"/>
          <w:color w:val="000000"/>
        </w:rPr>
        <w:t>臺灣</w:t>
      </w:r>
      <w:r w:rsidRPr="00F162BA">
        <w:rPr>
          <w:rFonts w:hint="eastAsia"/>
          <w:color w:val="000000"/>
        </w:rPr>
        <w:t>東南方之西太平洋上，颱風之行徑以偏北為主，至琉球宮古島、石垣島附近海面有轉向東北及西北兩種可能路徑，而南海海面之颱風路徑亦分兩支，主要向西北西，另一支轉向北，故此時</w:t>
      </w:r>
      <w:r w:rsidR="0092681D" w:rsidRPr="00F162BA">
        <w:rPr>
          <w:rFonts w:hint="eastAsia"/>
          <w:color w:val="000000"/>
        </w:rPr>
        <w:t>臺灣</w:t>
      </w:r>
      <w:r w:rsidRPr="00F162BA">
        <w:rPr>
          <w:rFonts w:hint="eastAsia"/>
          <w:color w:val="000000"/>
        </w:rPr>
        <w:t>東西兩側受到颱風侵襲機會增大。</w:t>
      </w:r>
    </w:p>
    <w:p w:rsidR="00FD4732" w:rsidRPr="00F162BA" w:rsidRDefault="00FD4732" w:rsidP="002143C8">
      <w:pPr>
        <w:pStyle w:val="13"/>
        <w:ind w:leftChars="885" w:left="2124" w:firstLineChars="0" w:firstLine="2"/>
        <w:rPr>
          <w:rFonts w:hint="eastAsia"/>
          <w:color w:val="000000"/>
        </w:rPr>
      </w:pPr>
      <w:r w:rsidRPr="00F162BA">
        <w:rPr>
          <w:rFonts w:hint="eastAsia"/>
          <w:color w:val="000000"/>
        </w:rPr>
        <w:t>7</w:t>
      </w:r>
      <w:r w:rsidRPr="00F162BA">
        <w:rPr>
          <w:rFonts w:hint="eastAsia"/>
          <w:color w:val="000000"/>
        </w:rPr>
        <w:t>月份開始進入颱風最活躍季節，主要颱風路徑與</w:t>
      </w:r>
      <w:r w:rsidRPr="00F162BA">
        <w:rPr>
          <w:rFonts w:hint="eastAsia"/>
          <w:color w:val="000000"/>
        </w:rPr>
        <w:t>6</w:t>
      </w:r>
      <w:r w:rsidRPr="00F162BA">
        <w:rPr>
          <w:rFonts w:hint="eastAsia"/>
          <w:color w:val="000000"/>
        </w:rPr>
        <w:t>月份頗似，惟颱風出現頻率顯著增加，且來自菲律賓東方海面向西北進行，直接侵襲</w:t>
      </w:r>
      <w:r w:rsidR="0092681D" w:rsidRPr="00F162BA">
        <w:rPr>
          <w:rFonts w:hint="eastAsia"/>
          <w:color w:val="000000"/>
        </w:rPr>
        <w:t>臺灣</w:t>
      </w:r>
      <w:r w:rsidRPr="00F162BA">
        <w:rPr>
          <w:rFonts w:hint="eastAsia"/>
          <w:color w:val="000000"/>
        </w:rPr>
        <w:t>東部的機會亦大幅提高。</w:t>
      </w:r>
    </w:p>
    <w:p w:rsidR="00FD4732" w:rsidRPr="00F162BA" w:rsidRDefault="00FD4732" w:rsidP="002143C8">
      <w:pPr>
        <w:pStyle w:val="13"/>
        <w:ind w:leftChars="885" w:left="2124" w:firstLineChars="0" w:firstLine="2"/>
        <w:rPr>
          <w:rFonts w:hint="eastAsia"/>
          <w:color w:val="000000"/>
        </w:rPr>
      </w:pPr>
      <w:r w:rsidRPr="00F162BA">
        <w:rPr>
          <w:rFonts w:hint="eastAsia"/>
          <w:color w:val="000000"/>
        </w:rPr>
        <w:t>8</w:t>
      </w:r>
      <w:r w:rsidRPr="00F162BA">
        <w:rPr>
          <w:rFonts w:hint="eastAsia"/>
          <w:color w:val="000000"/>
        </w:rPr>
        <w:t>月份由於太平洋副熱帶高氣壓顯著增強，並向西擴展，在西太平洋上之颱風，主要活躍於菲律賓及</w:t>
      </w:r>
      <w:r w:rsidR="0092681D" w:rsidRPr="00F162BA">
        <w:rPr>
          <w:rFonts w:hint="eastAsia"/>
          <w:color w:val="000000"/>
        </w:rPr>
        <w:t>臺灣</w:t>
      </w:r>
      <w:r w:rsidRPr="00F162BA">
        <w:rPr>
          <w:rFonts w:hint="eastAsia"/>
          <w:color w:val="000000"/>
        </w:rPr>
        <w:t>東方海面，由於受到太平洋高氣壓的影響，颱風行進的路徑較</w:t>
      </w:r>
      <w:r w:rsidRPr="00F162BA">
        <w:rPr>
          <w:rFonts w:hint="eastAsia"/>
          <w:color w:val="000000"/>
        </w:rPr>
        <w:t>7</w:t>
      </w:r>
      <w:r w:rsidRPr="00F162BA">
        <w:rPr>
          <w:rFonts w:hint="eastAsia"/>
          <w:color w:val="000000"/>
        </w:rPr>
        <w:t>月份更偏西，其一主要路徑直接指向</w:t>
      </w:r>
      <w:r w:rsidR="0092681D" w:rsidRPr="00F162BA">
        <w:rPr>
          <w:rFonts w:hint="eastAsia"/>
          <w:color w:val="000000"/>
        </w:rPr>
        <w:t>臺灣</w:t>
      </w:r>
      <w:r w:rsidRPr="00F162BA">
        <w:rPr>
          <w:rFonts w:hint="eastAsia"/>
          <w:color w:val="000000"/>
        </w:rPr>
        <w:t>，因此，對</w:t>
      </w:r>
      <w:r w:rsidR="0092681D" w:rsidRPr="00F162BA">
        <w:rPr>
          <w:rFonts w:hint="eastAsia"/>
          <w:color w:val="000000"/>
        </w:rPr>
        <w:t>臺灣</w:t>
      </w:r>
      <w:r w:rsidRPr="00F162BA">
        <w:rPr>
          <w:rFonts w:hint="eastAsia"/>
          <w:color w:val="000000"/>
        </w:rPr>
        <w:t>地區威脅最大，另一分支路徑為穿過呂宋島後繼續向西北行進，對</w:t>
      </w:r>
      <w:r w:rsidR="0092681D" w:rsidRPr="00F162BA">
        <w:rPr>
          <w:rFonts w:hint="eastAsia"/>
          <w:color w:val="000000"/>
        </w:rPr>
        <w:t>臺灣</w:t>
      </w:r>
      <w:r w:rsidRPr="00F162BA">
        <w:rPr>
          <w:rFonts w:hint="eastAsia"/>
          <w:color w:val="000000"/>
        </w:rPr>
        <w:t>影響較小。</w:t>
      </w:r>
    </w:p>
    <w:p w:rsidR="00FD4732" w:rsidRPr="00F162BA" w:rsidRDefault="00FD4732" w:rsidP="002143C8">
      <w:pPr>
        <w:pStyle w:val="13"/>
        <w:ind w:leftChars="885" w:left="2124" w:firstLineChars="0" w:firstLine="2"/>
        <w:rPr>
          <w:rFonts w:hint="eastAsia"/>
          <w:color w:val="000000"/>
        </w:rPr>
      </w:pPr>
      <w:r w:rsidRPr="00F162BA">
        <w:rPr>
          <w:rFonts w:hint="eastAsia"/>
          <w:color w:val="000000"/>
        </w:rPr>
        <w:t>9</w:t>
      </w:r>
      <w:r w:rsidRPr="00F162BA">
        <w:rPr>
          <w:rFonts w:hint="eastAsia"/>
          <w:color w:val="000000"/>
        </w:rPr>
        <w:t>月份颱風多來自菲律賓東北方海面，主要路徑一為西進通過巴士海峽進入南海，其二為轉向西北直接侵襲</w:t>
      </w:r>
      <w:r w:rsidR="0092681D" w:rsidRPr="00F162BA">
        <w:rPr>
          <w:rFonts w:hint="eastAsia"/>
          <w:color w:val="000000"/>
        </w:rPr>
        <w:t>臺灣</w:t>
      </w:r>
      <w:r w:rsidRPr="00F162BA">
        <w:rPr>
          <w:rFonts w:hint="eastAsia"/>
          <w:color w:val="000000"/>
        </w:rPr>
        <w:t>，故</w:t>
      </w:r>
      <w:r w:rsidRPr="00F162BA">
        <w:rPr>
          <w:rFonts w:hint="eastAsia"/>
          <w:color w:val="000000"/>
        </w:rPr>
        <w:t>9</w:t>
      </w:r>
      <w:r w:rsidRPr="00F162BA">
        <w:rPr>
          <w:rFonts w:hint="eastAsia"/>
          <w:color w:val="000000"/>
        </w:rPr>
        <w:t>月份颱風對</w:t>
      </w:r>
      <w:r w:rsidR="0092681D" w:rsidRPr="00F162BA">
        <w:rPr>
          <w:rFonts w:hint="eastAsia"/>
          <w:color w:val="000000"/>
        </w:rPr>
        <w:t>臺灣</w:t>
      </w:r>
      <w:r w:rsidRPr="00F162BA">
        <w:rPr>
          <w:rFonts w:hint="eastAsia"/>
          <w:color w:val="000000"/>
        </w:rPr>
        <w:t>的威脅性仍相當</w:t>
      </w:r>
      <w:r w:rsidRPr="00F162BA">
        <w:rPr>
          <w:rFonts w:hint="eastAsia"/>
          <w:color w:val="000000"/>
        </w:rPr>
        <w:lastRenderedPageBreak/>
        <w:t>大，另一路徑則在東經</w:t>
      </w:r>
      <w:r w:rsidRPr="00F162BA">
        <w:rPr>
          <w:rFonts w:hint="eastAsia"/>
          <w:color w:val="000000"/>
        </w:rPr>
        <w:t>127</w:t>
      </w:r>
      <w:r w:rsidRPr="00F162BA">
        <w:rPr>
          <w:rFonts w:hint="eastAsia"/>
          <w:color w:val="000000"/>
        </w:rPr>
        <w:t>度附近轉向北進侵襲琉球群島。</w:t>
      </w:r>
    </w:p>
    <w:p w:rsidR="00AA13E1" w:rsidRPr="00F162BA" w:rsidRDefault="007C6281" w:rsidP="002143C8">
      <w:pPr>
        <w:pStyle w:val="13"/>
        <w:ind w:leftChars="885" w:left="2124" w:firstLineChars="0" w:firstLine="2"/>
        <w:rPr>
          <w:rFonts w:hint="eastAsia"/>
          <w:color w:val="000000"/>
        </w:rPr>
      </w:pPr>
      <w:r w:rsidRPr="00F162BA">
        <w:rPr>
          <w:rFonts w:hint="eastAsia"/>
          <w:color w:val="000000"/>
        </w:rPr>
        <w:t>10</w:t>
      </w:r>
      <w:r w:rsidRPr="00F162BA">
        <w:rPr>
          <w:rFonts w:hint="eastAsia"/>
          <w:color w:val="000000"/>
        </w:rPr>
        <w:t>月份由於太平洋副熱帶高氣壓勢力東退，主要颱風路徑有二：一為由呂宋島東方海面轉向北上侵襲琉球及日本，另一路徑為通過呂宋島轉向西北到東沙島附近再轉向北由汕頭附近進入大陸，此兩路徑颱風直接侵襲</w:t>
      </w:r>
      <w:r w:rsidR="0092681D" w:rsidRPr="00F162BA">
        <w:rPr>
          <w:rFonts w:hint="eastAsia"/>
          <w:color w:val="000000"/>
        </w:rPr>
        <w:t>臺灣</w:t>
      </w:r>
      <w:r w:rsidRPr="00F162BA">
        <w:rPr>
          <w:rFonts w:hint="eastAsia"/>
          <w:color w:val="000000"/>
        </w:rPr>
        <w:t>的機會已顯著減小。</w:t>
      </w:r>
    </w:p>
    <w:p w:rsidR="00FD4732" w:rsidRPr="00F162BA" w:rsidRDefault="007C6281" w:rsidP="002143C8">
      <w:pPr>
        <w:pStyle w:val="13"/>
        <w:ind w:leftChars="885" w:left="2124" w:firstLineChars="0" w:firstLine="2"/>
        <w:rPr>
          <w:rFonts w:hint="eastAsia"/>
          <w:color w:val="000000"/>
        </w:rPr>
      </w:pPr>
      <w:r w:rsidRPr="00F162BA">
        <w:rPr>
          <w:rFonts w:hint="eastAsia"/>
          <w:color w:val="000000"/>
        </w:rPr>
        <w:t>11</w:t>
      </w:r>
      <w:r w:rsidRPr="00F162BA">
        <w:rPr>
          <w:rFonts w:hint="eastAsia"/>
          <w:color w:val="000000"/>
        </w:rPr>
        <w:t>月份開始颱風的行徑易受大陸高氣壓南下及高空西風帶南移的影響，主要路徑多在呂宋島附近或呂宋島東方海面轉向東北，極少直接影響</w:t>
      </w:r>
      <w:r w:rsidR="0092681D" w:rsidRPr="00F162BA">
        <w:rPr>
          <w:rFonts w:hint="eastAsia"/>
          <w:color w:val="000000"/>
        </w:rPr>
        <w:t>臺灣</w:t>
      </w:r>
      <w:r w:rsidRPr="00F162BA">
        <w:rPr>
          <w:rFonts w:hint="eastAsia"/>
          <w:color w:val="000000"/>
        </w:rPr>
        <w:t>。</w:t>
      </w:r>
      <w:r w:rsidRPr="00F162BA">
        <w:rPr>
          <w:rFonts w:hint="eastAsia"/>
          <w:color w:val="000000"/>
        </w:rPr>
        <w:t>10</w:t>
      </w:r>
      <w:r w:rsidRPr="00F162BA">
        <w:rPr>
          <w:rFonts w:hint="eastAsia"/>
          <w:color w:val="000000"/>
        </w:rPr>
        <w:t>月起雖颱風直接影響</w:t>
      </w:r>
      <w:r w:rsidR="0092681D" w:rsidRPr="00F162BA">
        <w:rPr>
          <w:rFonts w:hint="eastAsia"/>
          <w:color w:val="000000"/>
        </w:rPr>
        <w:t>臺灣</w:t>
      </w:r>
      <w:r w:rsidRPr="00F162BA">
        <w:rPr>
          <w:rFonts w:hint="eastAsia"/>
          <w:color w:val="000000"/>
        </w:rPr>
        <w:t>之機率明顯降低，惟仍須注意颱風與大陸高氣壓間之共伴效應，導致</w:t>
      </w:r>
      <w:r w:rsidR="0092681D" w:rsidRPr="00F162BA">
        <w:rPr>
          <w:rFonts w:hint="eastAsia"/>
          <w:color w:val="000000"/>
        </w:rPr>
        <w:t>臺灣</w:t>
      </w:r>
      <w:r w:rsidRPr="00F162BA">
        <w:rPr>
          <w:rFonts w:hint="eastAsia"/>
          <w:color w:val="000000"/>
        </w:rPr>
        <w:t>明顯降水發生。</w:t>
      </w:r>
    </w:p>
    <w:p w:rsidR="001D7C6C" w:rsidRPr="00F162BA" w:rsidRDefault="00FD4732" w:rsidP="002143C8">
      <w:pPr>
        <w:pStyle w:val="a5"/>
        <w:ind w:leftChars="815" w:left="1984" w:hangingChars="10" w:hanging="28"/>
        <w:rPr>
          <w:rFonts w:hint="eastAsia"/>
          <w:color w:val="000000"/>
        </w:rPr>
      </w:pPr>
      <w:r w:rsidRPr="00F162BA">
        <w:rPr>
          <w:rFonts w:hint="eastAsia"/>
          <w:color w:val="000000"/>
        </w:rPr>
        <w:t>3.</w:t>
      </w:r>
      <w:r w:rsidR="001D7C6C" w:rsidRPr="00F162BA">
        <w:rPr>
          <w:rFonts w:hint="eastAsia"/>
          <w:color w:val="000000"/>
        </w:rPr>
        <w:t>侵</w:t>
      </w:r>
      <w:r w:rsidR="0092681D" w:rsidRPr="00F162BA">
        <w:rPr>
          <w:rFonts w:hint="eastAsia"/>
          <w:color w:val="000000"/>
          <w:szCs w:val="28"/>
        </w:rPr>
        <w:t>臺</w:t>
      </w:r>
      <w:r w:rsidR="001D7C6C" w:rsidRPr="00F162BA">
        <w:rPr>
          <w:rFonts w:hint="eastAsia"/>
          <w:color w:val="000000"/>
        </w:rPr>
        <w:t>颱風之分類</w:t>
      </w:r>
    </w:p>
    <w:p w:rsidR="006219A2" w:rsidRPr="007C1A56" w:rsidRDefault="00550722" w:rsidP="002143C8">
      <w:pPr>
        <w:pStyle w:val="13"/>
        <w:ind w:leftChars="886" w:left="2126" w:firstLineChars="0" w:firstLine="1"/>
        <w:rPr>
          <w:rFonts w:hint="eastAsia"/>
          <w:bCs/>
          <w:color w:val="000000"/>
        </w:rPr>
      </w:pPr>
      <w:r w:rsidRPr="007C1A56">
        <w:rPr>
          <w:rFonts w:hint="eastAsia"/>
          <w:color w:val="000000"/>
        </w:rPr>
        <w:t>民國前</w:t>
      </w:r>
      <w:r w:rsidRPr="007C1A56">
        <w:rPr>
          <w:rFonts w:hint="eastAsia"/>
          <w:color w:val="000000"/>
        </w:rPr>
        <w:t>1</w:t>
      </w:r>
      <w:r w:rsidRPr="007C1A56">
        <w:rPr>
          <w:rFonts w:hint="eastAsia"/>
          <w:color w:val="000000"/>
        </w:rPr>
        <w:t>年至</w:t>
      </w:r>
      <w:r w:rsidR="00E63A39" w:rsidRPr="007C1A56">
        <w:rPr>
          <w:rFonts w:hint="eastAsia"/>
          <w:color w:val="000000"/>
        </w:rPr>
        <w:t>106</w:t>
      </w:r>
      <w:r w:rsidRPr="007C1A56">
        <w:rPr>
          <w:rFonts w:hint="eastAsia"/>
          <w:color w:val="000000"/>
        </w:rPr>
        <w:t>年</w:t>
      </w:r>
      <w:r w:rsidR="006219A2" w:rsidRPr="007C1A56">
        <w:rPr>
          <w:rFonts w:hint="eastAsia"/>
          <w:color w:val="000000"/>
        </w:rPr>
        <w:t>間侵</w:t>
      </w:r>
      <w:r w:rsidR="0092681D" w:rsidRPr="007C1A56">
        <w:rPr>
          <w:rFonts w:hint="eastAsia"/>
          <w:color w:val="000000"/>
        </w:rPr>
        <w:t>臺</w:t>
      </w:r>
      <w:r w:rsidR="006219A2" w:rsidRPr="007C1A56">
        <w:rPr>
          <w:rFonts w:hint="eastAsia"/>
          <w:color w:val="000000"/>
        </w:rPr>
        <w:t>颱風依其路徑之不同，大致可劃分成</w:t>
      </w:r>
      <w:r w:rsidR="006219A2" w:rsidRPr="007C1A56">
        <w:rPr>
          <w:rFonts w:hint="eastAsia"/>
          <w:bCs/>
          <w:color w:val="000000"/>
        </w:rPr>
        <w:t>9</w:t>
      </w:r>
      <w:r w:rsidR="006219A2" w:rsidRPr="007C1A56">
        <w:rPr>
          <w:rFonts w:hint="eastAsia"/>
          <w:color w:val="000000"/>
        </w:rPr>
        <w:t>類。</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t>（</w:t>
      </w:r>
      <w:r w:rsidRPr="007C1A56">
        <w:rPr>
          <w:rFonts w:hint="eastAsia"/>
          <w:bCs/>
          <w:color w:val="000000"/>
        </w:rPr>
        <w:t>1</w:t>
      </w:r>
      <w:r w:rsidRPr="007C1A56">
        <w:rPr>
          <w:rFonts w:hint="eastAsia"/>
          <w:bCs/>
          <w:color w:val="000000"/>
        </w:rPr>
        <w:t>）</w:t>
      </w:r>
      <w:r w:rsidR="001D7C6C" w:rsidRPr="007C1A56">
        <w:rPr>
          <w:bCs/>
          <w:color w:val="000000"/>
        </w:rPr>
        <w:t>第</w:t>
      </w:r>
      <w:r w:rsidR="001D7C6C" w:rsidRPr="007C1A56">
        <w:rPr>
          <w:bCs/>
          <w:color w:val="000000"/>
        </w:rPr>
        <w:t>1</w:t>
      </w:r>
      <w:r w:rsidR="001D7C6C" w:rsidRPr="007C1A56">
        <w:rPr>
          <w:bCs/>
          <w:color w:val="000000"/>
        </w:rPr>
        <w:t>類：通過</w:t>
      </w:r>
      <w:r w:rsidR="0092681D" w:rsidRPr="007C1A56">
        <w:rPr>
          <w:bCs/>
          <w:color w:val="000000"/>
        </w:rPr>
        <w:t>臺灣</w:t>
      </w:r>
      <w:r w:rsidR="001D7C6C" w:rsidRPr="007C1A56">
        <w:rPr>
          <w:bCs/>
          <w:color w:val="000000"/>
        </w:rPr>
        <w:t>北部海面向西或西北進行者，占百分之</w:t>
      </w:r>
      <w:r w:rsidR="00AA78FE" w:rsidRPr="007C1A56">
        <w:rPr>
          <w:rFonts w:hint="eastAsia"/>
          <w:bCs/>
          <w:color w:val="000000"/>
        </w:rPr>
        <w:t>12.</w:t>
      </w:r>
      <w:r w:rsidR="00550722" w:rsidRPr="007C1A56">
        <w:rPr>
          <w:rFonts w:hint="eastAsia"/>
          <w:bCs/>
          <w:color w:val="000000"/>
        </w:rPr>
        <w:t>4</w:t>
      </w:r>
      <w:r w:rsidR="001D7C6C" w:rsidRPr="007C1A56">
        <w:rPr>
          <w:bCs/>
          <w:color w:val="000000"/>
        </w:rPr>
        <w:t>。</w:t>
      </w:r>
    </w:p>
    <w:p w:rsidR="001D7C6C" w:rsidRPr="007C1A56" w:rsidRDefault="006219A2" w:rsidP="002143C8">
      <w:pPr>
        <w:pStyle w:val="a5"/>
        <w:tabs>
          <w:tab w:val="clear" w:pos="1924"/>
        </w:tabs>
        <w:ind w:leftChars="827" w:left="3825" w:hangingChars="657" w:hanging="1840"/>
        <w:rPr>
          <w:rFonts w:hint="eastAsia"/>
          <w:bCs/>
          <w:color w:val="000000"/>
        </w:rPr>
      </w:pPr>
      <w:r w:rsidRPr="007C1A56">
        <w:rPr>
          <w:rFonts w:hint="eastAsia"/>
          <w:bCs/>
          <w:color w:val="000000"/>
        </w:rPr>
        <w:t>（</w:t>
      </w:r>
      <w:r w:rsidRPr="007C1A56">
        <w:rPr>
          <w:rFonts w:hint="eastAsia"/>
          <w:bCs/>
          <w:color w:val="000000"/>
        </w:rPr>
        <w:t>2</w:t>
      </w:r>
      <w:r w:rsidRPr="007C1A56">
        <w:rPr>
          <w:rFonts w:hint="eastAsia"/>
          <w:bCs/>
          <w:color w:val="000000"/>
        </w:rPr>
        <w:t>）</w:t>
      </w:r>
      <w:r w:rsidR="001D7C6C" w:rsidRPr="007C1A56">
        <w:rPr>
          <w:bCs/>
          <w:color w:val="000000"/>
        </w:rPr>
        <w:t>第</w:t>
      </w:r>
      <w:r w:rsidR="001D7C6C" w:rsidRPr="007C1A56">
        <w:rPr>
          <w:bCs/>
          <w:color w:val="000000"/>
        </w:rPr>
        <w:t>2</w:t>
      </w:r>
      <w:r w:rsidR="001D7C6C" w:rsidRPr="007C1A56">
        <w:rPr>
          <w:bCs/>
          <w:color w:val="000000"/>
        </w:rPr>
        <w:t>類：通過</w:t>
      </w:r>
      <w:r w:rsidR="0092681D" w:rsidRPr="007C1A56">
        <w:rPr>
          <w:bCs/>
          <w:color w:val="000000"/>
        </w:rPr>
        <w:t>臺灣</w:t>
      </w:r>
      <w:r w:rsidR="001D7C6C" w:rsidRPr="007C1A56">
        <w:rPr>
          <w:bCs/>
          <w:color w:val="000000"/>
        </w:rPr>
        <w:t>北部向西或西北進行者，占百分之</w:t>
      </w:r>
      <w:r w:rsidR="00AA78FE" w:rsidRPr="007C1A56">
        <w:rPr>
          <w:rFonts w:hint="eastAsia"/>
          <w:bCs/>
          <w:color w:val="000000"/>
        </w:rPr>
        <w:t>13.</w:t>
      </w:r>
      <w:r w:rsidR="00E63A39" w:rsidRPr="007C1A56">
        <w:rPr>
          <w:rFonts w:hint="eastAsia"/>
          <w:bCs/>
          <w:color w:val="000000"/>
        </w:rPr>
        <w:t>46</w:t>
      </w:r>
      <w:r w:rsidR="001D7C6C" w:rsidRPr="007C1A56">
        <w:rPr>
          <w:bCs/>
          <w:color w:val="000000"/>
        </w:rPr>
        <w:t>。</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t>（</w:t>
      </w:r>
      <w:r w:rsidRPr="007C1A56">
        <w:rPr>
          <w:rFonts w:hint="eastAsia"/>
          <w:bCs/>
          <w:color w:val="000000"/>
        </w:rPr>
        <w:t>3</w:t>
      </w:r>
      <w:r w:rsidRPr="007C1A56">
        <w:rPr>
          <w:rFonts w:hint="eastAsia"/>
          <w:bCs/>
          <w:color w:val="000000"/>
        </w:rPr>
        <w:t>）</w:t>
      </w:r>
      <w:r w:rsidR="001D7C6C" w:rsidRPr="007C1A56">
        <w:rPr>
          <w:bCs/>
          <w:color w:val="000000"/>
        </w:rPr>
        <w:t>第</w:t>
      </w:r>
      <w:r w:rsidR="001D7C6C" w:rsidRPr="007C1A56">
        <w:rPr>
          <w:bCs/>
          <w:color w:val="000000"/>
        </w:rPr>
        <w:t>3</w:t>
      </w:r>
      <w:r w:rsidR="001D7C6C" w:rsidRPr="007C1A56">
        <w:rPr>
          <w:bCs/>
          <w:color w:val="000000"/>
        </w:rPr>
        <w:t>類：通過</w:t>
      </w:r>
      <w:r w:rsidR="0092681D" w:rsidRPr="007C1A56">
        <w:rPr>
          <w:bCs/>
          <w:color w:val="000000"/>
        </w:rPr>
        <w:t>臺灣</w:t>
      </w:r>
      <w:r w:rsidR="001D7C6C" w:rsidRPr="007C1A56">
        <w:rPr>
          <w:bCs/>
          <w:color w:val="000000"/>
        </w:rPr>
        <w:t>中部向西或西北進行者，占百分之</w:t>
      </w:r>
      <w:r w:rsidR="00AA78FE" w:rsidRPr="007C1A56">
        <w:rPr>
          <w:rFonts w:hint="eastAsia"/>
          <w:bCs/>
          <w:color w:val="000000"/>
        </w:rPr>
        <w:t>1</w:t>
      </w:r>
      <w:r w:rsidR="00E63A39" w:rsidRPr="007C1A56">
        <w:rPr>
          <w:rFonts w:hint="eastAsia"/>
          <w:bCs/>
          <w:color w:val="000000"/>
        </w:rPr>
        <w:t>2.93</w:t>
      </w:r>
      <w:r w:rsidR="001D7C6C" w:rsidRPr="007C1A56">
        <w:rPr>
          <w:bCs/>
          <w:color w:val="000000"/>
        </w:rPr>
        <w:t>。</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t>（</w:t>
      </w:r>
      <w:r w:rsidRPr="007C1A56">
        <w:rPr>
          <w:rFonts w:hint="eastAsia"/>
          <w:bCs/>
          <w:color w:val="000000"/>
        </w:rPr>
        <w:t>4</w:t>
      </w:r>
      <w:r w:rsidRPr="007C1A56">
        <w:rPr>
          <w:rFonts w:hint="eastAsia"/>
          <w:bCs/>
          <w:color w:val="000000"/>
        </w:rPr>
        <w:t>）</w:t>
      </w:r>
      <w:r w:rsidR="001D7C6C" w:rsidRPr="007C1A56">
        <w:rPr>
          <w:bCs/>
          <w:color w:val="000000"/>
        </w:rPr>
        <w:t>第</w:t>
      </w:r>
      <w:r w:rsidR="001D7C6C" w:rsidRPr="007C1A56">
        <w:rPr>
          <w:bCs/>
          <w:color w:val="000000"/>
        </w:rPr>
        <w:t>4</w:t>
      </w:r>
      <w:r w:rsidR="001D7C6C" w:rsidRPr="007C1A56">
        <w:rPr>
          <w:bCs/>
          <w:color w:val="000000"/>
        </w:rPr>
        <w:t>類：通過</w:t>
      </w:r>
      <w:r w:rsidR="0092681D" w:rsidRPr="007C1A56">
        <w:rPr>
          <w:bCs/>
          <w:color w:val="000000"/>
        </w:rPr>
        <w:t>臺灣</w:t>
      </w:r>
      <w:r w:rsidR="001D7C6C" w:rsidRPr="007C1A56">
        <w:rPr>
          <w:bCs/>
          <w:color w:val="000000"/>
        </w:rPr>
        <w:t>南部向西或西北進行者，占百分之</w:t>
      </w:r>
      <w:r w:rsidR="00AA78FE" w:rsidRPr="007C1A56">
        <w:rPr>
          <w:rFonts w:hint="eastAsia"/>
          <w:bCs/>
          <w:color w:val="000000"/>
        </w:rPr>
        <w:t>9.5</w:t>
      </w:r>
      <w:r w:rsidR="001D7C6C" w:rsidRPr="007C1A56">
        <w:rPr>
          <w:bCs/>
          <w:color w:val="000000"/>
        </w:rPr>
        <w:t>。</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t>（</w:t>
      </w:r>
      <w:r w:rsidRPr="007C1A56">
        <w:rPr>
          <w:rFonts w:hint="eastAsia"/>
          <w:bCs/>
          <w:color w:val="000000"/>
        </w:rPr>
        <w:t>5</w:t>
      </w:r>
      <w:r w:rsidRPr="007C1A56">
        <w:rPr>
          <w:rFonts w:hint="eastAsia"/>
          <w:bCs/>
          <w:color w:val="000000"/>
        </w:rPr>
        <w:t>）</w:t>
      </w:r>
      <w:r w:rsidR="001D7C6C" w:rsidRPr="007C1A56">
        <w:rPr>
          <w:bCs/>
          <w:color w:val="000000"/>
        </w:rPr>
        <w:t>第</w:t>
      </w:r>
      <w:r w:rsidR="001D7C6C" w:rsidRPr="007C1A56">
        <w:rPr>
          <w:bCs/>
          <w:color w:val="000000"/>
        </w:rPr>
        <w:t>5</w:t>
      </w:r>
      <w:r w:rsidR="001D7C6C" w:rsidRPr="007C1A56">
        <w:rPr>
          <w:bCs/>
          <w:color w:val="000000"/>
        </w:rPr>
        <w:t>類：通過</w:t>
      </w:r>
      <w:r w:rsidR="0092681D" w:rsidRPr="007C1A56">
        <w:rPr>
          <w:bCs/>
          <w:color w:val="000000"/>
        </w:rPr>
        <w:t>臺灣</w:t>
      </w:r>
      <w:r w:rsidR="001D7C6C" w:rsidRPr="007C1A56">
        <w:rPr>
          <w:bCs/>
          <w:color w:val="000000"/>
        </w:rPr>
        <w:t>南部海面向西或西北進行者，占百分之</w:t>
      </w:r>
      <w:r w:rsidR="00AA78FE" w:rsidRPr="007C1A56">
        <w:rPr>
          <w:rFonts w:hint="eastAsia"/>
          <w:bCs/>
          <w:color w:val="000000"/>
        </w:rPr>
        <w:t>18.</w:t>
      </w:r>
      <w:r w:rsidR="00E63A39" w:rsidRPr="007C1A56">
        <w:rPr>
          <w:rFonts w:hint="eastAsia"/>
          <w:bCs/>
          <w:color w:val="000000"/>
        </w:rPr>
        <w:t>21</w:t>
      </w:r>
      <w:r w:rsidR="001D7C6C" w:rsidRPr="007C1A56">
        <w:rPr>
          <w:bCs/>
          <w:color w:val="000000"/>
        </w:rPr>
        <w:t>。</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t>（</w:t>
      </w:r>
      <w:r w:rsidRPr="007C1A56">
        <w:rPr>
          <w:rFonts w:hint="eastAsia"/>
          <w:bCs/>
          <w:color w:val="000000"/>
        </w:rPr>
        <w:t>6</w:t>
      </w:r>
      <w:r w:rsidRPr="007C1A56">
        <w:rPr>
          <w:rFonts w:hint="eastAsia"/>
          <w:bCs/>
          <w:color w:val="000000"/>
        </w:rPr>
        <w:t>）</w:t>
      </w:r>
      <w:r w:rsidR="001D7C6C" w:rsidRPr="007C1A56">
        <w:rPr>
          <w:bCs/>
          <w:color w:val="000000"/>
        </w:rPr>
        <w:t>第</w:t>
      </w:r>
      <w:r w:rsidR="001D7C6C" w:rsidRPr="007C1A56">
        <w:rPr>
          <w:bCs/>
          <w:color w:val="000000"/>
        </w:rPr>
        <w:t>6</w:t>
      </w:r>
      <w:r w:rsidR="001D7C6C" w:rsidRPr="007C1A56">
        <w:rPr>
          <w:bCs/>
          <w:color w:val="000000"/>
        </w:rPr>
        <w:t>類：沿</w:t>
      </w:r>
      <w:r w:rsidR="0092681D" w:rsidRPr="007C1A56">
        <w:rPr>
          <w:bCs/>
          <w:color w:val="000000"/>
        </w:rPr>
        <w:t>臺灣</w:t>
      </w:r>
      <w:r w:rsidR="001D7C6C" w:rsidRPr="007C1A56">
        <w:rPr>
          <w:bCs/>
          <w:color w:val="000000"/>
        </w:rPr>
        <w:t>東岸或東部海面北上者，占百分之</w:t>
      </w:r>
      <w:r w:rsidR="00AA78FE" w:rsidRPr="007C1A56">
        <w:rPr>
          <w:rFonts w:hint="eastAsia"/>
          <w:bCs/>
          <w:color w:val="000000"/>
        </w:rPr>
        <w:t>12.</w:t>
      </w:r>
      <w:r w:rsidR="00550722" w:rsidRPr="007C1A56">
        <w:rPr>
          <w:rFonts w:hint="eastAsia"/>
          <w:bCs/>
          <w:color w:val="000000"/>
        </w:rPr>
        <w:t>4</w:t>
      </w:r>
      <w:r w:rsidR="001D7C6C" w:rsidRPr="007C1A56">
        <w:rPr>
          <w:bCs/>
          <w:color w:val="000000"/>
        </w:rPr>
        <w:t>。</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lastRenderedPageBreak/>
        <w:t>（</w:t>
      </w:r>
      <w:r w:rsidRPr="007C1A56">
        <w:rPr>
          <w:rFonts w:hint="eastAsia"/>
          <w:bCs/>
          <w:color w:val="000000"/>
        </w:rPr>
        <w:t>7</w:t>
      </w:r>
      <w:r w:rsidRPr="007C1A56">
        <w:rPr>
          <w:rFonts w:hint="eastAsia"/>
          <w:bCs/>
          <w:color w:val="000000"/>
        </w:rPr>
        <w:t>）</w:t>
      </w:r>
      <w:r w:rsidR="001D7C6C" w:rsidRPr="007C1A56">
        <w:rPr>
          <w:bCs/>
          <w:color w:val="000000"/>
        </w:rPr>
        <w:t>第</w:t>
      </w:r>
      <w:r w:rsidR="001D7C6C" w:rsidRPr="007C1A56">
        <w:rPr>
          <w:bCs/>
          <w:color w:val="000000"/>
        </w:rPr>
        <w:t>7</w:t>
      </w:r>
      <w:r w:rsidR="001D7C6C" w:rsidRPr="007C1A56">
        <w:rPr>
          <w:bCs/>
          <w:color w:val="000000"/>
        </w:rPr>
        <w:t>類：沿</w:t>
      </w:r>
      <w:r w:rsidR="0092681D" w:rsidRPr="007C1A56">
        <w:rPr>
          <w:bCs/>
          <w:color w:val="000000"/>
        </w:rPr>
        <w:t>臺灣</w:t>
      </w:r>
      <w:r w:rsidR="001D7C6C" w:rsidRPr="007C1A56">
        <w:rPr>
          <w:bCs/>
          <w:color w:val="000000"/>
        </w:rPr>
        <w:t>西岸或</w:t>
      </w:r>
      <w:r w:rsidR="0092681D" w:rsidRPr="007C1A56">
        <w:rPr>
          <w:bCs/>
          <w:color w:val="000000"/>
        </w:rPr>
        <w:t>臺灣</w:t>
      </w:r>
      <w:r w:rsidR="001D7C6C" w:rsidRPr="007C1A56">
        <w:rPr>
          <w:bCs/>
          <w:color w:val="000000"/>
        </w:rPr>
        <w:t>海峽北上者，占百分之</w:t>
      </w:r>
      <w:r w:rsidR="00AA78FE" w:rsidRPr="007C1A56">
        <w:rPr>
          <w:rFonts w:hint="eastAsia"/>
          <w:bCs/>
          <w:color w:val="000000"/>
        </w:rPr>
        <w:t>6.</w:t>
      </w:r>
      <w:r w:rsidR="00E63A39" w:rsidRPr="007C1A56">
        <w:rPr>
          <w:rFonts w:hint="eastAsia"/>
          <w:bCs/>
          <w:color w:val="000000"/>
        </w:rPr>
        <w:t>86</w:t>
      </w:r>
      <w:r w:rsidR="001D7C6C" w:rsidRPr="007C1A56">
        <w:rPr>
          <w:bCs/>
          <w:color w:val="000000"/>
        </w:rPr>
        <w:t>。</w:t>
      </w:r>
    </w:p>
    <w:p w:rsidR="001D7C6C" w:rsidRPr="007C1A56" w:rsidRDefault="006219A2" w:rsidP="002143C8">
      <w:pPr>
        <w:pStyle w:val="a5"/>
        <w:tabs>
          <w:tab w:val="clear" w:pos="1924"/>
        </w:tabs>
        <w:ind w:leftChars="827" w:left="3825" w:hangingChars="657" w:hanging="1840"/>
        <w:rPr>
          <w:bCs/>
          <w:color w:val="000000"/>
        </w:rPr>
      </w:pPr>
      <w:r w:rsidRPr="007C1A56">
        <w:rPr>
          <w:rFonts w:hint="eastAsia"/>
          <w:bCs/>
          <w:color w:val="000000"/>
        </w:rPr>
        <w:t>（</w:t>
      </w:r>
      <w:r w:rsidRPr="007C1A56">
        <w:rPr>
          <w:rFonts w:hint="eastAsia"/>
          <w:bCs/>
          <w:color w:val="000000"/>
        </w:rPr>
        <w:t>8</w:t>
      </w:r>
      <w:r w:rsidRPr="007C1A56">
        <w:rPr>
          <w:rFonts w:hint="eastAsia"/>
          <w:bCs/>
          <w:color w:val="000000"/>
        </w:rPr>
        <w:t>）</w:t>
      </w:r>
      <w:r w:rsidR="001D7C6C" w:rsidRPr="007C1A56">
        <w:rPr>
          <w:bCs/>
          <w:color w:val="000000"/>
        </w:rPr>
        <w:t>第</w:t>
      </w:r>
      <w:r w:rsidR="001D7C6C" w:rsidRPr="007C1A56">
        <w:rPr>
          <w:bCs/>
          <w:color w:val="000000"/>
        </w:rPr>
        <w:t>8</w:t>
      </w:r>
      <w:r w:rsidR="001D7C6C" w:rsidRPr="007C1A56">
        <w:rPr>
          <w:bCs/>
          <w:color w:val="000000"/>
        </w:rPr>
        <w:t>類：通過</w:t>
      </w:r>
      <w:r w:rsidR="0092681D" w:rsidRPr="007C1A56">
        <w:rPr>
          <w:bCs/>
          <w:color w:val="000000"/>
        </w:rPr>
        <w:t>臺灣</w:t>
      </w:r>
      <w:r w:rsidR="001D7C6C" w:rsidRPr="007C1A56">
        <w:rPr>
          <w:bCs/>
          <w:color w:val="000000"/>
        </w:rPr>
        <w:t>南部海面向東或東北進行者，占百分之</w:t>
      </w:r>
      <w:r w:rsidR="001D7C6C" w:rsidRPr="007C1A56">
        <w:rPr>
          <w:rFonts w:hint="eastAsia"/>
          <w:bCs/>
          <w:color w:val="000000"/>
        </w:rPr>
        <w:t>3</w:t>
      </w:r>
      <w:r w:rsidR="00AA78FE" w:rsidRPr="007C1A56">
        <w:rPr>
          <w:rFonts w:hint="eastAsia"/>
          <w:bCs/>
          <w:color w:val="000000"/>
        </w:rPr>
        <w:t>.</w:t>
      </w:r>
      <w:r w:rsidR="00E63A39" w:rsidRPr="007C1A56">
        <w:rPr>
          <w:rFonts w:hint="eastAsia"/>
          <w:bCs/>
          <w:color w:val="000000"/>
        </w:rPr>
        <w:t>43</w:t>
      </w:r>
      <w:r w:rsidR="001D7C6C" w:rsidRPr="007C1A56">
        <w:rPr>
          <w:bCs/>
          <w:color w:val="000000"/>
        </w:rPr>
        <w:t>。</w:t>
      </w:r>
    </w:p>
    <w:p w:rsidR="001D7C6C" w:rsidRPr="007C1A56" w:rsidRDefault="006219A2" w:rsidP="002143C8">
      <w:pPr>
        <w:pStyle w:val="a5"/>
        <w:tabs>
          <w:tab w:val="clear" w:pos="1924"/>
        </w:tabs>
        <w:ind w:leftChars="827" w:left="3825" w:hangingChars="657" w:hanging="1840"/>
        <w:rPr>
          <w:rFonts w:hint="eastAsia"/>
          <w:bCs/>
          <w:color w:val="000000"/>
        </w:rPr>
      </w:pPr>
      <w:r w:rsidRPr="007C1A56">
        <w:rPr>
          <w:rFonts w:hint="eastAsia"/>
          <w:bCs/>
          <w:color w:val="000000"/>
        </w:rPr>
        <w:t>（</w:t>
      </w:r>
      <w:r w:rsidRPr="007C1A56">
        <w:rPr>
          <w:rFonts w:hint="eastAsia"/>
          <w:bCs/>
          <w:color w:val="000000"/>
        </w:rPr>
        <w:t>9</w:t>
      </w:r>
      <w:r w:rsidRPr="007C1A56">
        <w:rPr>
          <w:rFonts w:hint="eastAsia"/>
          <w:bCs/>
          <w:color w:val="000000"/>
        </w:rPr>
        <w:t>）</w:t>
      </w:r>
      <w:r w:rsidR="001D7C6C" w:rsidRPr="007C1A56">
        <w:rPr>
          <w:bCs/>
          <w:color w:val="000000"/>
        </w:rPr>
        <w:t>第</w:t>
      </w:r>
      <w:r w:rsidR="001D7C6C" w:rsidRPr="007C1A56">
        <w:rPr>
          <w:bCs/>
          <w:color w:val="000000"/>
        </w:rPr>
        <w:t>9</w:t>
      </w:r>
      <w:r w:rsidR="001D7C6C" w:rsidRPr="007C1A56">
        <w:rPr>
          <w:bCs/>
          <w:color w:val="000000"/>
        </w:rPr>
        <w:t>類：通過</w:t>
      </w:r>
      <w:r w:rsidR="0092681D" w:rsidRPr="007C1A56">
        <w:rPr>
          <w:bCs/>
          <w:color w:val="000000"/>
        </w:rPr>
        <w:t>臺灣</w:t>
      </w:r>
      <w:r w:rsidR="001D7C6C" w:rsidRPr="007C1A56">
        <w:rPr>
          <w:bCs/>
          <w:color w:val="000000"/>
        </w:rPr>
        <w:t>南部向東或東北進行者，占百分之</w:t>
      </w:r>
      <w:r w:rsidR="00550722" w:rsidRPr="007C1A56">
        <w:rPr>
          <w:rFonts w:hint="eastAsia"/>
          <w:bCs/>
          <w:color w:val="000000"/>
        </w:rPr>
        <w:t>6.</w:t>
      </w:r>
      <w:r w:rsidR="00E63A39" w:rsidRPr="007C1A56">
        <w:rPr>
          <w:rFonts w:hint="eastAsia"/>
          <w:bCs/>
          <w:color w:val="000000"/>
        </w:rPr>
        <w:t>86</w:t>
      </w:r>
      <w:r w:rsidR="001D7C6C" w:rsidRPr="007C1A56">
        <w:rPr>
          <w:bCs/>
          <w:color w:val="000000"/>
        </w:rPr>
        <w:t>。</w:t>
      </w:r>
    </w:p>
    <w:p w:rsidR="001D7C6C" w:rsidRPr="007C1A56" w:rsidRDefault="006219A2" w:rsidP="002143C8">
      <w:pPr>
        <w:pStyle w:val="a5"/>
        <w:tabs>
          <w:tab w:val="clear" w:pos="1924"/>
        </w:tabs>
        <w:ind w:leftChars="827" w:left="3825" w:hangingChars="657" w:hanging="1840"/>
        <w:rPr>
          <w:rFonts w:hint="eastAsia"/>
          <w:bCs/>
          <w:color w:val="000000"/>
        </w:rPr>
      </w:pPr>
      <w:r w:rsidRPr="007C1A56">
        <w:rPr>
          <w:rFonts w:hint="eastAsia"/>
          <w:bCs/>
          <w:color w:val="000000"/>
        </w:rPr>
        <w:t>（</w:t>
      </w:r>
      <w:r w:rsidRPr="007C1A56">
        <w:rPr>
          <w:rFonts w:hint="eastAsia"/>
          <w:bCs/>
          <w:color w:val="000000"/>
        </w:rPr>
        <w:t>10</w:t>
      </w:r>
      <w:r w:rsidRPr="007C1A56">
        <w:rPr>
          <w:rFonts w:hint="eastAsia"/>
          <w:bCs/>
          <w:color w:val="000000"/>
        </w:rPr>
        <w:t>）</w:t>
      </w:r>
      <w:r w:rsidR="002300EA" w:rsidRPr="007C1A56">
        <w:rPr>
          <w:rFonts w:hint="eastAsia"/>
          <w:bCs/>
          <w:color w:val="000000"/>
        </w:rPr>
        <w:t>其他</w:t>
      </w:r>
      <w:r w:rsidR="001D7C6C" w:rsidRPr="007C1A56">
        <w:rPr>
          <w:bCs/>
          <w:color w:val="000000"/>
        </w:rPr>
        <w:t>類：</w:t>
      </w:r>
      <w:r w:rsidR="001D7C6C" w:rsidRPr="007C1A56">
        <w:rPr>
          <w:rFonts w:hint="eastAsia"/>
          <w:bCs/>
          <w:color w:val="000000"/>
        </w:rPr>
        <w:t>特殊路徑，</w:t>
      </w:r>
      <w:r w:rsidR="001D7C6C" w:rsidRPr="007C1A56">
        <w:rPr>
          <w:bCs/>
          <w:color w:val="000000"/>
        </w:rPr>
        <w:t>占百分之</w:t>
      </w:r>
      <w:r w:rsidR="001D7C6C" w:rsidRPr="007C1A56">
        <w:rPr>
          <w:rFonts w:hint="eastAsia"/>
          <w:bCs/>
          <w:color w:val="000000"/>
        </w:rPr>
        <w:t>3</w:t>
      </w:r>
      <w:r w:rsidR="00AA78FE" w:rsidRPr="007C1A56">
        <w:rPr>
          <w:rFonts w:hint="eastAsia"/>
          <w:bCs/>
          <w:color w:val="000000"/>
        </w:rPr>
        <w:t>.</w:t>
      </w:r>
      <w:r w:rsidR="00550722" w:rsidRPr="007C1A56">
        <w:rPr>
          <w:rFonts w:hint="eastAsia"/>
          <w:bCs/>
          <w:color w:val="000000"/>
        </w:rPr>
        <w:t>9</w:t>
      </w:r>
      <w:r w:rsidR="00E63A39" w:rsidRPr="007C1A56">
        <w:rPr>
          <w:rFonts w:hint="eastAsia"/>
          <w:bCs/>
          <w:color w:val="000000"/>
        </w:rPr>
        <w:t>6</w:t>
      </w:r>
      <w:r w:rsidR="001D7C6C" w:rsidRPr="007C1A56">
        <w:rPr>
          <w:bCs/>
          <w:color w:val="000000"/>
        </w:rPr>
        <w:t>。</w:t>
      </w:r>
    </w:p>
    <w:p w:rsidR="001D7C6C" w:rsidRPr="00F162BA" w:rsidRDefault="00121C99" w:rsidP="00FF7357">
      <w:pPr>
        <w:pStyle w:val="13"/>
        <w:ind w:left="1682" w:firstLine="560"/>
        <w:rPr>
          <w:color w:val="000000"/>
        </w:rPr>
      </w:pPr>
      <w:r w:rsidRPr="007C1A56">
        <w:rPr>
          <w:rFonts w:hint="eastAsia"/>
          <w:color w:val="000000"/>
        </w:rPr>
        <w:t>影響臺灣地區颱風路徑分類圖</w:t>
      </w:r>
      <w:r w:rsidR="001D7C6C" w:rsidRPr="007C1A56">
        <w:rPr>
          <w:rFonts w:hint="eastAsia"/>
          <w:color w:val="000000"/>
        </w:rPr>
        <w:t>，</w:t>
      </w:r>
      <w:r w:rsidR="001D7C6C" w:rsidRPr="00F162BA">
        <w:rPr>
          <w:rFonts w:hint="eastAsia"/>
          <w:color w:val="000000"/>
        </w:rPr>
        <w:t>如圖</w:t>
      </w:r>
      <w:r w:rsidR="001D7C6C" w:rsidRPr="00F162BA">
        <w:rPr>
          <w:rFonts w:hint="eastAsia"/>
          <w:color w:val="000000"/>
        </w:rPr>
        <w:t>2</w:t>
      </w:r>
      <w:r w:rsidR="001D7C6C" w:rsidRPr="00F162BA">
        <w:rPr>
          <w:rFonts w:hint="eastAsia"/>
          <w:color w:val="000000"/>
        </w:rPr>
        <w:t>所示。</w:t>
      </w:r>
    </w:p>
    <w:p w:rsidR="001D7C6C" w:rsidRPr="00F162BA" w:rsidRDefault="005E5B37" w:rsidP="00550722">
      <w:pPr>
        <w:ind w:left="502" w:hanging="502"/>
        <w:jc w:val="right"/>
        <w:rPr>
          <w:rFonts w:eastAsia="標楷體"/>
          <w:color w:val="000000"/>
        </w:rPr>
      </w:pPr>
      <w:r>
        <w:rPr>
          <w:rFonts w:eastAsia="標楷體"/>
          <w:noProof/>
          <w:color w:val="000000"/>
        </w:rPr>
        <w:drawing>
          <wp:inline distT="0" distB="0" distL="0" distR="0">
            <wp:extent cx="4035425" cy="4462780"/>
            <wp:effectExtent l="19050" t="0" r="317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cstate="print"/>
                    <a:srcRect/>
                    <a:stretch>
                      <a:fillRect/>
                    </a:stretch>
                  </pic:blipFill>
                  <pic:spPr bwMode="auto">
                    <a:xfrm>
                      <a:off x="0" y="0"/>
                      <a:ext cx="4035425" cy="4462780"/>
                    </a:xfrm>
                    <a:prstGeom prst="rect">
                      <a:avLst/>
                    </a:prstGeom>
                    <a:noFill/>
                    <a:ln w="9525">
                      <a:noFill/>
                      <a:miter lim="800000"/>
                      <a:headEnd/>
                      <a:tailEnd/>
                    </a:ln>
                  </pic:spPr>
                </pic:pic>
              </a:graphicData>
            </a:graphic>
          </wp:inline>
        </w:drawing>
      </w:r>
    </w:p>
    <w:p w:rsidR="00550722" w:rsidRPr="007C1A56" w:rsidRDefault="001D7C6C" w:rsidP="00BB63AA">
      <w:pPr>
        <w:pStyle w:val="12"/>
        <w:rPr>
          <w:rFonts w:hint="eastAsia"/>
          <w:color w:val="000000"/>
        </w:rPr>
      </w:pPr>
      <w:r w:rsidRPr="00F162BA">
        <w:rPr>
          <w:rFonts w:hint="eastAsia"/>
          <w:color w:val="000000"/>
        </w:rPr>
        <w:t>圖</w:t>
      </w:r>
      <w:r w:rsidRPr="00F162BA">
        <w:rPr>
          <w:rFonts w:hint="eastAsia"/>
          <w:color w:val="000000"/>
        </w:rPr>
        <w:t>2</w:t>
      </w:r>
      <w:r w:rsidR="00550722" w:rsidRPr="007C1A56">
        <w:rPr>
          <w:rFonts w:hint="eastAsia"/>
          <w:color w:val="000000"/>
        </w:rPr>
        <w:t>影響臺灣地區颱風路徑分類圖</w:t>
      </w:r>
      <w:r w:rsidRPr="007C1A56">
        <w:rPr>
          <w:rFonts w:hint="eastAsia"/>
          <w:color w:val="000000"/>
        </w:rPr>
        <w:t>（資料來源：交通部中央氣象局網站）</w:t>
      </w:r>
    </w:p>
    <w:p w:rsidR="00511967" w:rsidRPr="007C1A56" w:rsidRDefault="00511967" w:rsidP="002143C8">
      <w:pPr>
        <w:pStyle w:val="a5"/>
        <w:ind w:leftChars="815" w:left="1984" w:hangingChars="10" w:hanging="28"/>
        <w:rPr>
          <w:rFonts w:hint="eastAsia"/>
          <w:color w:val="000000"/>
        </w:rPr>
      </w:pPr>
      <w:r w:rsidRPr="007C1A56">
        <w:rPr>
          <w:rFonts w:hint="eastAsia"/>
          <w:color w:val="000000"/>
        </w:rPr>
        <w:t>4.</w:t>
      </w:r>
      <w:r w:rsidRPr="007C1A56">
        <w:rPr>
          <w:rFonts w:hint="eastAsia"/>
          <w:color w:val="000000"/>
        </w:rPr>
        <w:t>颱風侵襲時風力狀況</w:t>
      </w:r>
    </w:p>
    <w:p w:rsidR="00511967" w:rsidRPr="00F162BA" w:rsidRDefault="00511967" w:rsidP="002143C8">
      <w:pPr>
        <w:pStyle w:val="13"/>
        <w:ind w:leftChars="886" w:left="2126" w:firstLineChars="0" w:firstLine="1"/>
        <w:rPr>
          <w:color w:val="000000"/>
        </w:rPr>
      </w:pPr>
      <w:r w:rsidRPr="00F162BA">
        <w:rPr>
          <w:color w:val="000000"/>
        </w:rPr>
        <w:t>當颱風侵襲時（含中心經過及暴風圈影響），各地出現的風力大小，除與颱風的強度有關外，亦與當地</w:t>
      </w:r>
      <w:r w:rsidRPr="00F162BA">
        <w:rPr>
          <w:color w:val="000000"/>
        </w:rPr>
        <w:lastRenderedPageBreak/>
        <w:t>的地形、高度以及颱風的路徑有密切關係。臺灣地區的地形複雜，而颱風的路徑亦不一致，各地的風力相差甚大，一般可歸納如下：</w:t>
      </w:r>
    </w:p>
    <w:p w:rsidR="00511967" w:rsidRPr="00F162BA" w:rsidRDefault="00511967" w:rsidP="002143C8">
      <w:pPr>
        <w:pStyle w:val="11"/>
        <w:ind w:leftChars="0" w:left="2694" w:firstLineChars="0" w:hanging="709"/>
        <w:rPr>
          <w:rFonts w:ascii="Times New Roman" w:hAnsi="Times New Roman"/>
          <w:bCs/>
          <w:color w:val="000000"/>
        </w:rPr>
      </w:pPr>
      <w:r w:rsidRPr="00F162BA">
        <w:rPr>
          <w:rFonts w:hint="eastAsia"/>
          <w:bCs/>
          <w:color w:val="000000"/>
        </w:rPr>
        <w:t>（</w:t>
      </w:r>
      <w:r w:rsidRPr="00F162BA">
        <w:rPr>
          <w:rFonts w:ascii="Times New Roman" w:hAnsi="Times New Roman" w:hint="eastAsia"/>
          <w:bCs/>
          <w:color w:val="000000"/>
        </w:rPr>
        <w:t>1</w:t>
      </w:r>
      <w:r w:rsidRPr="00F162BA">
        <w:rPr>
          <w:rFonts w:ascii="Times New Roman" w:hAnsi="Times New Roman" w:hint="eastAsia"/>
          <w:bCs/>
          <w:color w:val="000000"/>
        </w:rPr>
        <w:t>）</w:t>
      </w:r>
      <w:r w:rsidRPr="00F162BA">
        <w:rPr>
          <w:rFonts w:ascii="Times New Roman" w:hAnsi="Times New Roman"/>
          <w:bCs/>
          <w:color w:val="000000"/>
        </w:rPr>
        <w:t>臺灣東部地區：因地處颱風之要衝，且無地形阻擋，故本區出現的風力為全</w:t>
      </w:r>
      <w:r w:rsidRPr="00F162BA">
        <w:rPr>
          <w:rFonts w:ascii="Times New Roman" w:hAnsi="Times New Roman" w:hint="eastAsia"/>
          <w:bCs/>
          <w:color w:val="000000"/>
        </w:rPr>
        <w:t>臺</w:t>
      </w:r>
      <w:r w:rsidRPr="00F162BA">
        <w:rPr>
          <w:rFonts w:ascii="Times New Roman" w:hAnsi="Times New Roman"/>
          <w:bCs/>
          <w:color w:val="000000"/>
        </w:rPr>
        <w:t>之冠。尤以第</w:t>
      </w:r>
      <w:r w:rsidRPr="00F162BA">
        <w:rPr>
          <w:rFonts w:ascii="Times New Roman" w:hAnsi="Times New Roman"/>
          <w:bCs/>
          <w:color w:val="000000"/>
        </w:rPr>
        <w:t>2</w:t>
      </w:r>
      <w:r w:rsidRPr="00F162BA">
        <w:rPr>
          <w:rFonts w:ascii="Times New Roman" w:hAnsi="Times New Roman"/>
          <w:bCs/>
          <w:color w:val="000000"/>
        </w:rPr>
        <w:t>、</w:t>
      </w:r>
      <w:r w:rsidRPr="00F162BA">
        <w:rPr>
          <w:rFonts w:ascii="Times New Roman" w:hAnsi="Times New Roman"/>
          <w:bCs/>
          <w:color w:val="000000"/>
        </w:rPr>
        <w:t>3</w:t>
      </w:r>
      <w:r w:rsidRPr="00F162BA">
        <w:rPr>
          <w:rFonts w:ascii="Times New Roman" w:hAnsi="Times New Roman"/>
          <w:bCs/>
          <w:color w:val="000000"/>
        </w:rPr>
        <w:t>、</w:t>
      </w:r>
      <w:r w:rsidRPr="00F162BA">
        <w:rPr>
          <w:rFonts w:ascii="Times New Roman" w:hAnsi="Times New Roman"/>
          <w:bCs/>
          <w:color w:val="000000"/>
        </w:rPr>
        <w:t>4</w:t>
      </w:r>
      <w:r w:rsidRPr="00F162BA">
        <w:rPr>
          <w:rFonts w:ascii="Times New Roman" w:hAnsi="Times New Roman"/>
          <w:bCs/>
          <w:color w:val="000000"/>
        </w:rPr>
        <w:t>類颱風出現的風力最為猛烈，第</w:t>
      </w:r>
      <w:r w:rsidRPr="00F162BA">
        <w:rPr>
          <w:rFonts w:ascii="Times New Roman" w:hAnsi="Times New Roman"/>
          <w:bCs/>
          <w:color w:val="000000"/>
        </w:rPr>
        <w:t>5</w:t>
      </w:r>
      <w:r w:rsidRPr="00F162BA">
        <w:rPr>
          <w:rFonts w:ascii="Times New Roman" w:hAnsi="Times New Roman"/>
          <w:bCs/>
          <w:color w:val="000000"/>
        </w:rPr>
        <w:t>、</w:t>
      </w:r>
      <w:r w:rsidRPr="00F162BA">
        <w:rPr>
          <w:rFonts w:ascii="Times New Roman" w:hAnsi="Times New Roman"/>
          <w:bCs/>
          <w:color w:val="000000"/>
        </w:rPr>
        <w:t>8</w:t>
      </w:r>
      <w:r w:rsidRPr="00F162BA">
        <w:rPr>
          <w:rFonts w:ascii="Times New Roman" w:hAnsi="Times New Roman"/>
          <w:bCs/>
          <w:color w:val="000000"/>
        </w:rPr>
        <w:t>類颱風出現的風力亦甚烈。</w:t>
      </w:r>
    </w:p>
    <w:p w:rsidR="00511967" w:rsidRPr="00F162BA" w:rsidRDefault="00511967"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2</w:t>
      </w:r>
      <w:r w:rsidRPr="00F162BA">
        <w:rPr>
          <w:rFonts w:ascii="Times New Roman" w:hAnsi="Times New Roman" w:hint="eastAsia"/>
          <w:bCs/>
          <w:color w:val="000000"/>
        </w:rPr>
        <w:t>）</w:t>
      </w:r>
      <w:r w:rsidRPr="00F162BA">
        <w:rPr>
          <w:rFonts w:ascii="Times New Roman" w:hAnsi="Times New Roman"/>
          <w:bCs/>
          <w:color w:val="000000"/>
        </w:rPr>
        <w:t>臺灣北部、東北部地區：此區以第</w:t>
      </w:r>
      <w:r w:rsidRPr="00F162BA">
        <w:rPr>
          <w:rFonts w:ascii="Times New Roman" w:hAnsi="Times New Roman"/>
          <w:bCs/>
          <w:color w:val="000000"/>
        </w:rPr>
        <w:t>2</w:t>
      </w:r>
      <w:r w:rsidRPr="00F162BA">
        <w:rPr>
          <w:rFonts w:ascii="Times New Roman" w:hAnsi="Times New Roman"/>
          <w:bCs/>
          <w:color w:val="000000"/>
        </w:rPr>
        <w:t>、</w:t>
      </w:r>
      <w:r w:rsidRPr="00F162BA">
        <w:rPr>
          <w:rFonts w:ascii="Times New Roman" w:hAnsi="Times New Roman"/>
          <w:bCs/>
          <w:color w:val="000000"/>
        </w:rPr>
        <w:t>3</w:t>
      </w:r>
      <w:r w:rsidRPr="00F162BA">
        <w:rPr>
          <w:rFonts w:ascii="Times New Roman" w:hAnsi="Times New Roman"/>
          <w:bCs/>
          <w:color w:val="000000"/>
        </w:rPr>
        <w:t>類颱風出現的風力最為猛烈，其他第</w:t>
      </w:r>
      <w:r w:rsidRPr="00F162BA">
        <w:rPr>
          <w:rFonts w:ascii="Times New Roman" w:hAnsi="Times New Roman"/>
          <w:bCs/>
          <w:color w:val="000000"/>
        </w:rPr>
        <w:t>1</w:t>
      </w:r>
      <w:r w:rsidRPr="00F162BA">
        <w:rPr>
          <w:rFonts w:ascii="Times New Roman" w:hAnsi="Times New Roman"/>
          <w:bCs/>
          <w:color w:val="000000"/>
        </w:rPr>
        <w:t>、</w:t>
      </w:r>
      <w:r w:rsidRPr="00F162BA">
        <w:rPr>
          <w:rFonts w:ascii="Times New Roman" w:hAnsi="Times New Roman"/>
          <w:bCs/>
          <w:color w:val="000000"/>
        </w:rPr>
        <w:t>4</w:t>
      </w:r>
      <w:r w:rsidRPr="00F162BA">
        <w:rPr>
          <w:rFonts w:ascii="Times New Roman" w:hAnsi="Times New Roman"/>
          <w:bCs/>
          <w:color w:val="000000"/>
        </w:rPr>
        <w:t>、</w:t>
      </w:r>
      <w:r w:rsidRPr="00F162BA">
        <w:rPr>
          <w:rFonts w:ascii="Times New Roman" w:hAnsi="Times New Roman"/>
          <w:bCs/>
          <w:color w:val="000000"/>
        </w:rPr>
        <w:t>6</w:t>
      </w:r>
      <w:r w:rsidRPr="00F162BA">
        <w:rPr>
          <w:rFonts w:ascii="Times New Roman" w:hAnsi="Times New Roman"/>
          <w:bCs/>
          <w:color w:val="000000"/>
        </w:rPr>
        <w:t>類颱風所出現的風力次之。</w:t>
      </w:r>
    </w:p>
    <w:p w:rsidR="00511967" w:rsidRPr="00F162BA" w:rsidRDefault="00511967"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3</w:t>
      </w:r>
      <w:r w:rsidRPr="00F162BA">
        <w:rPr>
          <w:rFonts w:ascii="Times New Roman" w:hAnsi="Times New Roman" w:hint="eastAsia"/>
          <w:bCs/>
          <w:color w:val="000000"/>
        </w:rPr>
        <w:t>）</w:t>
      </w:r>
      <w:r w:rsidRPr="00F162BA">
        <w:rPr>
          <w:rFonts w:ascii="Times New Roman" w:hAnsi="Times New Roman"/>
          <w:bCs/>
          <w:color w:val="000000"/>
        </w:rPr>
        <w:t>臺灣中部地區：因為中央山脈屏障，除第</w:t>
      </w:r>
      <w:r w:rsidRPr="00F162BA">
        <w:rPr>
          <w:rFonts w:ascii="Times New Roman" w:hAnsi="Times New Roman"/>
          <w:bCs/>
          <w:color w:val="000000"/>
        </w:rPr>
        <w:t>3</w:t>
      </w:r>
      <w:r w:rsidRPr="00F162BA">
        <w:rPr>
          <w:rFonts w:ascii="Times New Roman" w:hAnsi="Times New Roman"/>
          <w:bCs/>
          <w:color w:val="000000"/>
        </w:rPr>
        <w:t>、</w:t>
      </w:r>
      <w:r w:rsidRPr="00F162BA">
        <w:rPr>
          <w:rFonts w:ascii="Times New Roman" w:hAnsi="Times New Roman"/>
          <w:bCs/>
          <w:color w:val="000000"/>
        </w:rPr>
        <w:t>7</w:t>
      </w:r>
      <w:r w:rsidRPr="00F162BA">
        <w:rPr>
          <w:rFonts w:ascii="Times New Roman" w:hAnsi="Times New Roman"/>
          <w:bCs/>
          <w:color w:val="000000"/>
        </w:rPr>
        <w:t>、</w:t>
      </w:r>
      <w:r w:rsidRPr="00F162BA">
        <w:rPr>
          <w:rFonts w:ascii="Times New Roman" w:hAnsi="Times New Roman"/>
          <w:bCs/>
          <w:color w:val="000000"/>
        </w:rPr>
        <w:t>9</w:t>
      </w:r>
      <w:r w:rsidRPr="00F162BA">
        <w:rPr>
          <w:rFonts w:ascii="Times New Roman" w:hAnsi="Times New Roman"/>
          <w:bCs/>
          <w:color w:val="000000"/>
        </w:rPr>
        <w:t>類颱風出現的風力較烈外，其他各類颱風出現的風力多不太強。</w:t>
      </w:r>
    </w:p>
    <w:p w:rsidR="00511967" w:rsidRPr="00F162BA" w:rsidRDefault="00511967" w:rsidP="00511967">
      <w:pPr>
        <w:pStyle w:val="11"/>
        <w:ind w:leftChars="0" w:left="2694" w:firstLineChars="0" w:hanging="709"/>
        <w:rPr>
          <w:rFonts w:ascii="Times New Roman" w:hAnsi="Times New Roman" w:hint="eastAsia"/>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4</w:t>
      </w:r>
      <w:r w:rsidRPr="00F162BA">
        <w:rPr>
          <w:rFonts w:ascii="Times New Roman" w:hAnsi="Times New Roman" w:hint="eastAsia"/>
          <w:bCs/>
          <w:color w:val="000000"/>
        </w:rPr>
        <w:t>）</w:t>
      </w:r>
      <w:r w:rsidRPr="00F162BA">
        <w:rPr>
          <w:rFonts w:ascii="Times New Roman" w:hAnsi="Times New Roman"/>
          <w:bCs/>
          <w:color w:val="000000"/>
        </w:rPr>
        <w:t>臺灣南部地區：因為中央山脈屏障，除第</w:t>
      </w:r>
      <w:r w:rsidRPr="00F162BA">
        <w:rPr>
          <w:rFonts w:ascii="Times New Roman" w:hAnsi="Times New Roman"/>
          <w:bCs/>
          <w:color w:val="000000"/>
        </w:rPr>
        <w:t>3</w:t>
      </w:r>
      <w:r w:rsidRPr="00F162BA">
        <w:rPr>
          <w:rFonts w:ascii="Times New Roman" w:hAnsi="Times New Roman"/>
          <w:bCs/>
          <w:color w:val="000000"/>
        </w:rPr>
        <w:t>、</w:t>
      </w:r>
      <w:r w:rsidRPr="00F162BA">
        <w:rPr>
          <w:rFonts w:ascii="Times New Roman" w:hAnsi="Times New Roman"/>
          <w:bCs/>
          <w:color w:val="000000"/>
        </w:rPr>
        <w:t>4</w:t>
      </w:r>
      <w:r w:rsidRPr="00F162BA">
        <w:rPr>
          <w:rFonts w:ascii="Times New Roman" w:hAnsi="Times New Roman"/>
          <w:bCs/>
          <w:color w:val="000000"/>
        </w:rPr>
        <w:t>、</w:t>
      </w:r>
      <w:r w:rsidRPr="00F162BA">
        <w:rPr>
          <w:rFonts w:ascii="Times New Roman" w:hAnsi="Times New Roman"/>
          <w:bCs/>
          <w:color w:val="000000"/>
        </w:rPr>
        <w:t>7</w:t>
      </w:r>
      <w:r w:rsidRPr="00F162BA">
        <w:rPr>
          <w:rFonts w:ascii="Times New Roman" w:hAnsi="Times New Roman"/>
          <w:bCs/>
          <w:color w:val="000000"/>
        </w:rPr>
        <w:t>、</w:t>
      </w:r>
      <w:r w:rsidRPr="00F162BA">
        <w:rPr>
          <w:rFonts w:ascii="Times New Roman" w:hAnsi="Times New Roman"/>
          <w:bCs/>
          <w:color w:val="000000"/>
        </w:rPr>
        <w:t>9</w:t>
      </w:r>
      <w:r w:rsidRPr="00F162BA">
        <w:rPr>
          <w:rFonts w:ascii="Times New Roman" w:hAnsi="Times New Roman"/>
          <w:bCs/>
          <w:color w:val="000000"/>
        </w:rPr>
        <w:t>類颱風出現的風力較為猛烈外，其餘各類颱風出現的風力均不會太強。</w:t>
      </w:r>
    </w:p>
    <w:p w:rsidR="00FD4732" w:rsidRPr="007C1A56" w:rsidRDefault="00511967" w:rsidP="002143C8">
      <w:pPr>
        <w:pStyle w:val="a5"/>
        <w:ind w:leftChars="815" w:left="1984" w:hangingChars="10" w:hanging="28"/>
        <w:rPr>
          <w:rFonts w:hint="eastAsia"/>
          <w:color w:val="000000"/>
        </w:rPr>
      </w:pPr>
      <w:r w:rsidRPr="007C1A56">
        <w:rPr>
          <w:rFonts w:hint="eastAsia"/>
          <w:color w:val="000000"/>
        </w:rPr>
        <w:t>5</w:t>
      </w:r>
      <w:r w:rsidR="00FD4732" w:rsidRPr="007C1A56">
        <w:rPr>
          <w:rFonts w:hint="eastAsia"/>
          <w:color w:val="000000"/>
        </w:rPr>
        <w:t>.</w:t>
      </w:r>
      <w:r w:rsidR="00FD4732" w:rsidRPr="007C1A56">
        <w:rPr>
          <w:rFonts w:hint="eastAsia"/>
          <w:color w:val="000000"/>
        </w:rPr>
        <w:t>颱風</w:t>
      </w:r>
      <w:r w:rsidR="00FD4732" w:rsidRPr="007C1A56">
        <w:rPr>
          <w:rFonts w:hint="eastAsia"/>
          <w:bCs/>
          <w:color w:val="000000"/>
        </w:rPr>
        <w:t>侵襲時</w:t>
      </w:r>
      <w:r w:rsidR="00FD4732" w:rsidRPr="007C1A56">
        <w:rPr>
          <w:rFonts w:hint="eastAsia"/>
          <w:color w:val="000000"/>
        </w:rPr>
        <w:t>降雨</w:t>
      </w:r>
      <w:r w:rsidR="00FD4732" w:rsidRPr="007C1A56">
        <w:rPr>
          <w:rFonts w:hint="eastAsia"/>
          <w:bCs/>
          <w:color w:val="000000"/>
        </w:rPr>
        <w:t>狀況</w:t>
      </w:r>
      <w:r w:rsidR="00FD4732" w:rsidRPr="007C1A56">
        <w:rPr>
          <w:rFonts w:hint="eastAsia"/>
          <w:color w:val="000000"/>
        </w:rPr>
        <w:t>之分布</w:t>
      </w:r>
    </w:p>
    <w:p w:rsidR="00FD4732" w:rsidRPr="00F162BA" w:rsidRDefault="00FD4732" w:rsidP="002143C8">
      <w:pPr>
        <w:pStyle w:val="13"/>
        <w:ind w:leftChars="886" w:left="2126" w:firstLineChars="0" w:firstLine="1"/>
        <w:rPr>
          <w:color w:val="000000"/>
        </w:rPr>
      </w:pPr>
      <w:r w:rsidRPr="00F162BA">
        <w:rPr>
          <w:color w:val="000000"/>
        </w:rPr>
        <w:t>颱風挾帶豐富水氣，故侵襲時往往帶來豪雨，而這種豪雨又受制於颱風路徑、強度、移動速度</w:t>
      </w:r>
      <w:r w:rsidRPr="00F162BA">
        <w:rPr>
          <w:rFonts w:hint="eastAsia"/>
          <w:color w:val="000000"/>
        </w:rPr>
        <w:t>以及</w:t>
      </w:r>
      <w:r w:rsidRPr="00F162BA">
        <w:rPr>
          <w:color w:val="000000"/>
        </w:rPr>
        <w:t>雲雨分布、地形、水氣含量等不同因素影響，而使各地降雨量產生很大差別。惟根據路徑分析，各地降雨情況可歸納出下面幾種情形：</w:t>
      </w:r>
    </w:p>
    <w:p w:rsidR="00FD4732" w:rsidRPr="00F162BA" w:rsidRDefault="00FB3CA2"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1</w:t>
      </w:r>
      <w:r w:rsidRPr="00F162BA">
        <w:rPr>
          <w:rFonts w:ascii="Times New Roman" w:hAnsi="Times New Roman" w:hint="eastAsia"/>
          <w:bCs/>
          <w:color w:val="000000"/>
        </w:rPr>
        <w:t>）</w:t>
      </w:r>
      <w:r w:rsidR="00FD4732" w:rsidRPr="00F162BA">
        <w:rPr>
          <w:rFonts w:ascii="Times New Roman" w:hAnsi="Times New Roman"/>
          <w:bCs/>
          <w:color w:val="000000"/>
        </w:rPr>
        <w:t>第</w:t>
      </w:r>
      <w:r w:rsidR="00FD4732" w:rsidRPr="00F162BA">
        <w:rPr>
          <w:rFonts w:ascii="Times New Roman" w:hAnsi="Times New Roman"/>
          <w:bCs/>
          <w:color w:val="000000"/>
        </w:rPr>
        <w:t>2</w:t>
      </w:r>
      <w:r w:rsidR="00FD4732" w:rsidRPr="00F162BA">
        <w:rPr>
          <w:rFonts w:ascii="Times New Roman" w:hAnsi="Times New Roman"/>
          <w:bCs/>
          <w:color w:val="000000"/>
        </w:rPr>
        <w:t>、</w:t>
      </w:r>
      <w:r w:rsidR="00FD4732" w:rsidRPr="00F162BA">
        <w:rPr>
          <w:rFonts w:ascii="Times New Roman" w:hAnsi="Times New Roman"/>
          <w:bCs/>
          <w:color w:val="000000"/>
        </w:rPr>
        <w:t>3</w:t>
      </w:r>
      <w:r w:rsidR="00FD4732" w:rsidRPr="00F162BA">
        <w:rPr>
          <w:rFonts w:ascii="Times New Roman" w:hAnsi="Times New Roman"/>
          <w:bCs/>
          <w:color w:val="000000"/>
        </w:rPr>
        <w:t>、</w:t>
      </w:r>
      <w:r w:rsidR="00FD4732" w:rsidRPr="00F162BA">
        <w:rPr>
          <w:rFonts w:ascii="Times New Roman" w:hAnsi="Times New Roman"/>
          <w:bCs/>
          <w:color w:val="000000"/>
        </w:rPr>
        <w:t>6</w:t>
      </w:r>
      <w:r w:rsidR="00FD4732" w:rsidRPr="00F162BA">
        <w:rPr>
          <w:rFonts w:ascii="Times New Roman" w:hAnsi="Times New Roman"/>
          <w:bCs/>
          <w:color w:val="000000"/>
        </w:rPr>
        <w:t>類路徑颱風的降雨以</w:t>
      </w:r>
      <w:r w:rsidR="0092681D" w:rsidRPr="00F162BA">
        <w:rPr>
          <w:rFonts w:ascii="Times New Roman" w:hAnsi="Times New Roman"/>
          <w:bCs/>
          <w:color w:val="000000"/>
        </w:rPr>
        <w:t>臺灣</w:t>
      </w:r>
      <w:r w:rsidR="00FD4732" w:rsidRPr="00F162BA">
        <w:rPr>
          <w:rFonts w:ascii="Times New Roman" w:hAnsi="Times New Roman"/>
          <w:bCs/>
          <w:color w:val="000000"/>
        </w:rPr>
        <w:t>北部及東北部地區最嚴重，中部山區雨量亦多，如入秋（</w:t>
      </w:r>
      <w:r w:rsidR="00FD4732" w:rsidRPr="00F162BA">
        <w:rPr>
          <w:rFonts w:ascii="Times New Roman" w:hAnsi="Times New Roman"/>
          <w:bCs/>
          <w:color w:val="000000"/>
        </w:rPr>
        <w:t>9</w:t>
      </w:r>
      <w:r w:rsidR="00FD4732" w:rsidRPr="00F162BA">
        <w:rPr>
          <w:rFonts w:ascii="Times New Roman" w:hAnsi="Times New Roman"/>
          <w:bCs/>
          <w:color w:val="000000"/>
        </w:rPr>
        <w:t>月）後有東北季風南下，更能加大雨勢，致常引起北部及東北部地區的水災。另第</w:t>
      </w:r>
      <w:r w:rsidR="00FD4732" w:rsidRPr="00F162BA">
        <w:rPr>
          <w:rFonts w:ascii="Times New Roman" w:hAnsi="Times New Roman"/>
          <w:bCs/>
          <w:color w:val="000000"/>
        </w:rPr>
        <w:t>4</w:t>
      </w:r>
      <w:r w:rsidR="00FD4732" w:rsidRPr="00F162BA">
        <w:rPr>
          <w:rFonts w:ascii="Times New Roman" w:hAnsi="Times New Roman"/>
          <w:bCs/>
          <w:color w:val="000000"/>
        </w:rPr>
        <w:t>、</w:t>
      </w:r>
      <w:r w:rsidR="00FD4732" w:rsidRPr="00F162BA">
        <w:rPr>
          <w:rFonts w:ascii="Times New Roman" w:hAnsi="Times New Roman"/>
          <w:bCs/>
          <w:color w:val="000000"/>
        </w:rPr>
        <w:t>5</w:t>
      </w:r>
      <w:r w:rsidR="00FD4732" w:rsidRPr="00F162BA">
        <w:rPr>
          <w:rFonts w:ascii="Times New Roman" w:hAnsi="Times New Roman"/>
          <w:bCs/>
          <w:color w:val="000000"/>
        </w:rPr>
        <w:t>類路徑颱風</w:t>
      </w:r>
      <w:r w:rsidR="00FD4732" w:rsidRPr="00F162BA">
        <w:rPr>
          <w:rFonts w:ascii="Times New Roman" w:hAnsi="Times New Roman" w:hint="eastAsia"/>
          <w:bCs/>
          <w:color w:val="000000"/>
        </w:rPr>
        <w:t>，</w:t>
      </w:r>
      <w:r w:rsidR="00FD4732" w:rsidRPr="00F162BA">
        <w:rPr>
          <w:rFonts w:ascii="Times New Roman" w:hAnsi="Times New Roman"/>
          <w:bCs/>
          <w:color w:val="000000"/>
        </w:rPr>
        <w:t>如在入秋侵</w:t>
      </w:r>
      <w:r w:rsidR="0092681D" w:rsidRPr="00F162BA">
        <w:rPr>
          <w:rFonts w:hint="eastAsia"/>
          <w:color w:val="000000"/>
          <w:szCs w:val="28"/>
        </w:rPr>
        <w:t>臺</w:t>
      </w:r>
      <w:r w:rsidR="00FD4732" w:rsidRPr="00F162BA">
        <w:rPr>
          <w:rFonts w:ascii="Times New Roman" w:hAnsi="Times New Roman"/>
          <w:bCs/>
          <w:color w:val="000000"/>
        </w:rPr>
        <w:t>，北部及東北部地</w:t>
      </w:r>
      <w:r w:rsidR="00FD4732" w:rsidRPr="00F162BA">
        <w:rPr>
          <w:rFonts w:ascii="Times New Roman" w:hAnsi="Times New Roman"/>
          <w:bCs/>
          <w:color w:val="000000"/>
        </w:rPr>
        <w:lastRenderedPageBreak/>
        <w:t>區雨量（尤其山區）亦甚大，應注意防範。</w:t>
      </w:r>
    </w:p>
    <w:p w:rsidR="00FD4732" w:rsidRPr="00F162BA" w:rsidRDefault="00FB3CA2"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2</w:t>
      </w:r>
      <w:r w:rsidRPr="00F162BA">
        <w:rPr>
          <w:rFonts w:ascii="Times New Roman" w:hAnsi="Times New Roman" w:hint="eastAsia"/>
          <w:bCs/>
          <w:color w:val="000000"/>
        </w:rPr>
        <w:t>）</w:t>
      </w:r>
      <w:r w:rsidR="00FD4732" w:rsidRPr="00F162BA">
        <w:rPr>
          <w:rFonts w:ascii="Times New Roman" w:hAnsi="Times New Roman"/>
          <w:bCs/>
          <w:color w:val="000000"/>
        </w:rPr>
        <w:t>第</w:t>
      </w:r>
      <w:r w:rsidR="00FD4732" w:rsidRPr="00F162BA">
        <w:rPr>
          <w:rFonts w:ascii="Times New Roman" w:hAnsi="Times New Roman"/>
          <w:bCs/>
          <w:color w:val="000000"/>
        </w:rPr>
        <w:t>3</w:t>
      </w:r>
      <w:r w:rsidR="00FD4732" w:rsidRPr="00F162BA">
        <w:rPr>
          <w:rFonts w:ascii="Times New Roman" w:hAnsi="Times New Roman"/>
          <w:bCs/>
          <w:color w:val="000000"/>
        </w:rPr>
        <w:t>類路徑颱風在登陸前，</w:t>
      </w:r>
      <w:r w:rsidR="0092681D" w:rsidRPr="00F162BA">
        <w:rPr>
          <w:rFonts w:ascii="Times New Roman" w:hAnsi="Times New Roman"/>
          <w:bCs/>
          <w:color w:val="000000"/>
        </w:rPr>
        <w:t>臺灣</w:t>
      </w:r>
      <w:r w:rsidR="00FD4732" w:rsidRPr="00F162BA">
        <w:rPr>
          <w:rFonts w:ascii="Times New Roman" w:hAnsi="Times New Roman"/>
          <w:bCs/>
          <w:color w:val="000000"/>
        </w:rPr>
        <w:t>北部及東部地區雨勢亦強，穿過中部地區後，南部地區因偏南風吹入致加大雨勢，但以中南部山區雨量增加最多。</w:t>
      </w:r>
    </w:p>
    <w:p w:rsidR="00FD4732" w:rsidRPr="00F162BA" w:rsidRDefault="00FB3CA2"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3</w:t>
      </w:r>
      <w:r w:rsidRPr="00F162BA">
        <w:rPr>
          <w:rFonts w:ascii="Times New Roman" w:hAnsi="Times New Roman" w:hint="eastAsia"/>
          <w:bCs/>
          <w:color w:val="000000"/>
        </w:rPr>
        <w:t>）</w:t>
      </w:r>
      <w:r w:rsidR="00FD4732" w:rsidRPr="00F162BA">
        <w:rPr>
          <w:rFonts w:ascii="Times New Roman" w:hAnsi="Times New Roman"/>
          <w:bCs/>
          <w:color w:val="000000"/>
        </w:rPr>
        <w:t>第</w:t>
      </w:r>
      <w:r w:rsidR="00FD4732" w:rsidRPr="00F162BA">
        <w:rPr>
          <w:rFonts w:ascii="Times New Roman" w:hAnsi="Times New Roman"/>
          <w:bCs/>
          <w:color w:val="000000"/>
        </w:rPr>
        <w:t>4</w:t>
      </w:r>
      <w:r w:rsidR="00FD4732" w:rsidRPr="00F162BA">
        <w:rPr>
          <w:rFonts w:ascii="Times New Roman" w:hAnsi="Times New Roman"/>
          <w:bCs/>
          <w:color w:val="000000"/>
        </w:rPr>
        <w:t>、</w:t>
      </w:r>
      <w:r w:rsidR="00FD4732" w:rsidRPr="00F162BA">
        <w:rPr>
          <w:rFonts w:ascii="Times New Roman" w:hAnsi="Times New Roman"/>
          <w:bCs/>
          <w:color w:val="000000"/>
        </w:rPr>
        <w:t>5</w:t>
      </w:r>
      <w:r w:rsidR="00FD4732" w:rsidRPr="00F162BA">
        <w:rPr>
          <w:rFonts w:ascii="Times New Roman" w:hAnsi="Times New Roman"/>
          <w:bCs/>
          <w:color w:val="000000"/>
        </w:rPr>
        <w:t>類路徑颱風從</w:t>
      </w:r>
      <w:r w:rsidR="0092681D" w:rsidRPr="00F162BA">
        <w:rPr>
          <w:rFonts w:ascii="Times New Roman" w:hAnsi="Times New Roman"/>
          <w:bCs/>
          <w:color w:val="000000"/>
        </w:rPr>
        <w:t>臺灣</w:t>
      </w:r>
      <w:r w:rsidR="00FD4732" w:rsidRPr="00F162BA">
        <w:rPr>
          <w:rFonts w:ascii="Times New Roman" w:hAnsi="Times New Roman"/>
          <w:bCs/>
          <w:color w:val="000000"/>
        </w:rPr>
        <w:t>南端或近海通過，除東南部地區雨量較多外，其他地區雨量不多。</w:t>
      </w:r>
    </w:p>
    <w:p w:rsidR="00FD4732" w:rsidRPr="00F162BA" w:rsidRDefault="00FB3CA2"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4</w:t>
      </w:r>
      <w:r w:rsidRPr="00F162BA">
        <w:rPr>
          <w:rFonts w:ascii="Times New Roman" w:hAnsi="Times New Roman" w:hint="eastAsia"/>
          <w:bCs/>
          <w:color w:val="000000"/>
        </w:rPr>
        <w:t>）</w:t>
      </w:r>
      <w:r w:rsidR="00FD4732" w:rsidRPr="00F162BA">
        <w:rPr>
          <w:rFonts w:ascii="Times New Roman" w:hAnsi="Times New Roman"/>
          <w:bCs/>
          <w:color w:val="000000"/>
        </w:rPr>
        <w:t>第</w:t>
      </w:r>
      <w:r w:rsidR="00FD4732" w:rsidRPr="00F162BA">
        <w:rPr>
          <w:rFonts w:ascii="Times New Roman" w:hAnsi="Times New Roman"/>
          <w:bCs/>
          <w:color w:val="000000"/>
        </w:rPr>
        <w:t>6</w:t>
      </w:r>
      <w:r w:rsidR="00FD4732" w:rsidRPr="00F162BA">
        <w:rPr>
          <w:rFonts w:ascii="Times New Roman" w:hAnsi="Times New Roman"/>
          <w:bCs/>
          <w:color w:val="000000"/>
        </w:rPr>
        <w:t>類路徑颱風沿</w:t>
      </w:r>
      <w:r w:rsidR="0092681D" w:rsidRPr="00F162BA">
        <w:rPr>
          <w:rFonts w:ascii="Times New Roman" w:hAnsi="Times New Roman"/>
          <w:bCs/>
          <w:color w:val="000000"/>
        </w:rPr>
        <w:t>臺灣</w:t>
      </w:r>
      <w:r w:rsidR="00FD4732" w:rsidRPr="00F162BA">
        <w:rPr>
          <w:rFonts w:ascii="Times New Roman" w:hAnsi="Times New Roman"/>
          <w:bCs/>
          <w:color w:val="000000"/>
        </w:rPr>
        <w:t>東岸或東方海面北上（例</w:t>
      </w:r>
      <w:r w:rsidR="00FD4732" w:rsidRPr="00F162BA">
        <w:rPr>
          <w:rFonts w:ascii="Times New Roman" w:hAnsi="Times New Roman" w:hint="eastAsia"/>
          <w:bCs/>
          <w:color w:val="000000"/>
        </w:rPr>
        <w:t>如</w:t>
      </w:r>
      <w:r w:rsidR="00FD4732" w:rsidRPr="00F162BA">
        <w:rPr>
          <w:rFonts w:ascii="Times New Roman" w:hAnsi="Times New Roman"/>
          <w:bCs/>
          <w:color w:val="000000"/>
        </w:rPr>
        <w:t>民國</w:t>
      </w:r>
      <w:r w:rsidR="00FD4732" w:rsidRPr="00F162BA">
        <w:rPr>
          <w:rFonts w:ascii="Times New Roman" w:hAnsi="Times New Roman"/>
          <w:bCs/>
          <w:color w:val="000000"/>
        </w:rPr>
        <w:t>87</w:t>
      </w:r>
      <w:r w:rsidR="00FD4732" w:rsidRPr="00F162BA">
        <w:rPr>
          <w:rFonts w:ascii="Times New Roman" w:hAnsi="Times New Roman"/>
          <w:bCs/>
          <w:color w:val="000000"/>
        </w:rPr>
        <w:t>年</w:t>
      </w:r>
      <w:r w:rsidR="00FD4732" w:rsidRPr="00F162BA">
        <w:rPr>
          <w:rFonts w:ascii="Times New Roman" w:hAnsi="Times New Roman"/>
          <w:bCs/>
          <w:color w:val="000000"/>
        </w:rPr>
        <w:t>10</w:t>
      </w:r>
      <w:r w:rsidR="00FD4732" w:rsidRPr="00F162BA">
        <w:rPr>
          <w:rFonts w:ascii="Times New Roman" w:hAnsi="Times New Roman"/>
          <w:bCs/>
          <w:color w:val="000000"/>
        </w:rPr>
        <w:t>月的瑞伯颱風），以東部地區降雨最多，北部及東北部地區有時亦有較大雨勢。</w:t>
      </w:r>
    </w:p>
    <w:p w:rsidR="00FD4732" w:rsidRPr="00F162BA" w:rsidRDefault="00FB3CA2"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5</w:t>
      </w:r>
      <w:r w:rsidRPr="00F162BA">
        <w:rPr>
          <w:rFonts w:ascii="Times New Roman" w:hAnsi="Times New Roman" w:hint="eastAsia"/>
          <w:bCs/>
          <w:color w:val="000000"/>
        </w:rPr>
        <w:t>）</w:t>
      </w:r>
      <w:r w:rsidR="00FD4732" w:rsidRPr="00F162BA">
        <w:rPr>
          <w:rFonts w:ascii="Times New Roman" w:hAnsi="Times New Roman"/>
          <w:bCs/>
          <w:color w:val="000000"/>
        </w:rPr>
        <w:t>第</w:t>
      </w:r>
      <w:r w:rsidR="00FD4732" w:rsidRPr="00F162BA">
        <w:rPr>
          <w:rFonts w:ascii="Times New Roman" w:hAnsi="Times New Roman"/>
          <w:bCs/>
          <w:color w:val="000000"/>
        </w:rPr>
        <w:t>7</w:t>
      </w:r>
      <w:r w:rsidR="00FD4732" w:rsidRPr="00F162BA">
        <w:rPr>
          <w:rFonts w:ascii="Times New Roman" w:hAnsi="Times New Roman"/>
          <w:bCs/>
          <w:color w:val="000000"/>
        </w:rPr>
        <w:t>、</w:t>
      </w:r>
      <w:r w:rsidR="00FD4732" w:rsidRPr="00F162BA">
        <w:rPr>
          <w:rFonts w:ascii="Times New Roman" w:hAnsi="Times New Roman"/>
          <w:bCs/>
          <w:color w:val="000000"/>
        </w:rPr>
        <w:t>8</w:t>
      </w:r>
      <w:r w:rsidR="00FD4732" w:rsidRPr="00F162BA">
        <w:rPr>
          <w:rFonts w:ascii="Times New Roman" w:hAnsi="Times New Roman"/>
          <w:bCs/>
          <w:color w:val="000000"/>
        </w:rPr>
        <w:t>類路徑颱風對</w:t>
      </w:r>
      <w:r w:rsidR="0092681D" w:rsidRPr="00F162BA">
        <w:rPr>
          <w:rFonts w:ascii="Times New Roman" w:hAnsi="Times New Roman"/>
          <w:bCs/>
          <w:color w:val="000000"/>
        </w:rPr>
        <w:t>臺灣</w:t>
      </w:r>
      <w:r w:rsidR="00FD4732" w:rsidRPr="00F162BA">
        <w:rPr>
          <w:rFonts w:ascii="Times New Roman" w:hAnsi="Times New Roman"/>
          <w:bCs/>
          <w:color w:val="000000"/>
        </w:rPr>
        <w:t>西南部及東南部地區影響較大，雨量最多雨勢亦大，東部、北部及東北部地區雨量並不多。</w:t>
      </w:r>
    </w:p>
    <w:p w:rsidR="00FD4732" w:rsidRPr="00F162BA" w:rsidRDefault="00FB3CA2" w:rsidP="00DA3F3C">
      <w:pPr>
        <w:pStyle w:val="11"/>
        <w:ind w:leftChars="0" w:left="2694" w:firstLineChars="0" w:hanging="709"/>
        <w:rPr>
          <w:rFonts w:ascii="Times New Roman" w:hAnsi="Times New Roman" w:hint="eastAsia"/>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6</w:t>
      </w:r>
      <w:r w:rsidRPr="00F162BA">
        <w:rPr>
          <w:rFonts w:ascii="Times New Roman" w:hAnsi="Times New Roman" w:hint="eastAsia"/>
          <w:bCs/>
          <w:color w:val="000000"/>
        </w:rPr>
        <w:t>）</w:t>
      </w:r>
      <w:r w:rsidR="00FD4732" w:rsidRPr="00F162BA">
        <w:rPr>
          <w:rFonts w:ascii="Times New Roman" w:hAnsi="Times New Roman"/>
          <w:bCs/>
          <w:color w:val="000000"/>
        </w:rPr>
        <w:t>第</w:t>
      </w:r>
      <w:r w:rsidR="00FD4732" w:rsidRPr="00F162BA">
        <w:rPr>
          <w:rFonts w:ascii="Times New Roman" w:hAnsi="Times New Roman"/>
          <w:bCs/>
          <w:color w:val="000000"/>
        </w:rPr>
        <w:t>9</w:t>
      </w:r>
      <w:r w:rsidR="00FD4732" w:rsidRPr="00F162BA">
        <w:rPr>
          <w:rFonts w:ascii="Times New Roman" w:hAnsi="Times New Roman"/>
          <w:bCs/>
          <w:color w:val="000000"/>
        </w:rPr>
        <w:t>類路徑颱風為一較特殊路徑的颱風，其影響視颱風強度及暴風範圍（半徑）而定，一般以</w:t>
      </w:r>
      <w:r w:rsidR="0092681D" w:rsidRPr="00F162BA">
        <w:rPr>
          <w:rFonts w:ascii="Times New Roman" w:hAnsi="Times New Roman"/>
          <w:bCs/>
          <w:color w:val="000000"/>
        </w:rPr>
        <w:t>臺灣</w:t>
      </w:r>
      <w:r w:rsidR="00FD4732" w:rsidRPr="00F162BA">
        <w:rPr>
          <w:rFonts w:ascii="Times New Roman" w:hAnsi="Times New Roman"/>
          <w:bCs/>
          <w:color w:val="000000"/>
        </w:rPr>
        <w:t>中南部及澎湖地區最嚴重，其他地區次之。例如民國</w:t>
      </w:r>
      <w:r w:rsidR="00FD4732" w:rsidRPr="00F162BA">
        <w:rPr>
          <w:rFonts w:ascii="Times New Roman" w:hAnsi="Times New Roman"/>
          <w:bCs/>
          <w:color w:val="000000"/>
        </w:rPr>
        <w:t>75</w:t>
      </w:r>
      <w:r w:rsidR="00FD4732" w:rsidRPr="00F162BA">
        <w:rPr>
          <w:rFonts w:ascii="Times New Roman" w:hAnsi="Times New Roman"/>
          <w:bCs/>
          <w:color w:val="000000"/>
        </w:rPr>
        <w:t>年</w:t>
      </w:r>
      <w:r w:rsidR="00FD4732" w:rsidRPr="00F162BA">
        <w:rPr>
          <w:rFonts w:ascii="Times New Roman" w:hAnsi="Times New Roman"/>
          <w:bCs/>
          <w:color w:val="000000"/>
        </w:rPr>
        <w:t>8</w:t>
      </w:r>
      <w:r w:rsidR="00FD4732" w:rsidRPr="00F162BA">
        <w:rPr>
          <w:rFonts w:ascii="Times New Roman" w:hAnsi="Times New Roman"/>
          <w:bCs/>
          <w:color w:val="000000"/>
        </w:rPr>
        <w:t>月的韋恩颱風，造成全</w:t>
      </w:r>
      <w:r w:rsidR="0092681D" w:rsidRPr="00F162BA">
        <w:rPr>
          <w:rFonts w:ascii="Times New Roman" w:hAnsi="Times New Roman" w:hint="eastAsia"/>
          <w:bCs/>
          <w:color w:val="000000"/>
        </w:rPr>
        <w:t>臺</w:t>
      </w:r>
      <w:r w:rsidR="00FD4732" w:rsidRPr="00F162BA">
        <w:rPr>
          <w:rFonts w:ascii="Times New Roman" w:hAnsi="Times New Roman"/>
          <w:bCs/>
          <w:color w:val="000000"/>
        </w:rPr>
        <w:t>風雨均甚大，但以中南部及澎湖地區災害損失最多。</w:t>
      </w:r>
    </w:p>
    <w:p w:rsidR="00FD4732" w:rsidRPr="00F162BA" w:rsidRDefault="00FD4732" w:rsidP="002143C8">
      <w:pPr>
        <w:pStyle w:val="a5"/>
        <w:ind w:leftChars="815" w:left="1984" w:hangingChars="10" w:hanging="28"/>
        <w:rPr>
          <w:rFonts w:hint="eastAsia"/>
          <w:color w:val="000000"/>
        </w:rPr>
      </w:pPr>
      <w:r w:rsidRPr="00F162BA">
        <w:rPr>
          <w:rFonts w:hint="eastAsia"/>
          <w:bCs/>
          <w:color w:val="000000"/>
        </w:rPr>
        <w:t>6</w:t>
      </w:r>
      <w:r w:rsidRPr="00F162BA">
        <w:rPr>
          <w:rFonts w:hint="eastAsia"/>
          <w:color w:val="000000"/>
        </w:rPr>
        <w:t>.</w:t>
      </w:r>
      <w:r w:rsidRPr="00F162BA">
        <w:rPr>
          <w:rFonts w:hint="eastAsia"/>
          <w:color w:val="000000"/>
        </w:rPr>
        <w:t>颱風特性及可能衍生災害</w:t>
      </w:r>
    </w:p>
    <w:p w:rsidR="00FD4732" w:rsidRPr="00F162BA" w:rsidRDefault="00FD4732" w:rsidP="002143C8">
      <w:pPr>
        <w:pStyle w:val="13"/>
        <w:ind w:leftChars="885" w:left="2124" w:firstLineChars="0" w:firstLine="2"/>
        <w:rPr>
          <w:rFonts w:hint="eastAsia"/>
          <w:color w:val="000000"/>
        </w:rPr>
      </w:pPr>
      <w:r w:rsidRPr="00F162BA">
        <w:rPr>
          <w:color w:val="000000"/>
        </w:rPr>
        <w:t>颱風由於挾有</w:t>
      </w:r>
      <w:r w:rsidRPr="00F162BA">
        <w:rPr>
          <w:bCs/>
          <w:color w:val="000000"/>
        </w:rPr>
        <w:t>強</w:t>
      </w:r>
      <w:r w:rsidRPr="00F162BA">
        <w:rPr>
          <w:color w:val="000000"/>
        </w:rPr>
        <w:t>風和</w:t>
      </w:r>
      <w:r w:rsidRPr="00F162BA">
        <w:rPr>
          <w:bCs/>
          <w:color w:val="000000"/>
        </w:rPr>
        <w:t>豪</w:t>
      </w:r>
      <w:r w:rsidRPr="00F162BA">
        <w:rPr>
          <w:color w:val="000000"/>
        </w:rPr>
        <w:t>雨，可</w:t>
      </w:r>
      <w:r w:rsidRPr="00F162BA">
        <w:rPr>
          <w:bCs/>
          <w:color w:val="000000"/>
        </w:rPr>
        <w:t>以</w:t>
      </w:r>
      <w:r w:rsidRPr="00F162BA">
        <w:rPr>
          <w:color w:val="000000"/>
        </w:rPr>
        <w:t>直接造成</w:t>
      </w:r>
      <w:r w:rsidRPr="00F162BA">
        <w:rPr>
          <w:bCs/>
          <w:color w:val="000000"/>
        </w:rPr>
        <w:t>很多</w:t>
      </w:r>
      <w:r w:rsidRPr="00F162BA">
        <w:rPr>
          <w:color w:val="000000"/>
        </w:rPr>
        <w:t>嚴重災害。</w:t>
      </w:r>
      <w:r w:rsidRPr="00F162BA">
        <w:rPr>
          <w:bCs/>
          <w:color w:val="000000"/>
        </w:rPr>
        <w:t>颱風</w:t>
      </w:r>
      <w:r w:rsidRPr="00F162BA">
        <w:rPr>
          <w:color w:val="000000"/>
        </w:rPr>
        <w:t>風速愈大，所產生的壓力亦愈大，颱風所挾狂風之強大壓力可以吹倒</w:t>
      </w:r>
      <w:r w:rsidRPr="00F162BA">
        <w:rPr>
          <w:bCs/>
          <w:color w:val="000000"/>
        </w:rPr>
        <w:t>房屋、拔起大樹、飛沙走石、傷害人畜</w:t>
      </w:r>
      <w:r w:rsidRPr="00F162BA">
        <w:rPr>
          <w:color w:val="000000"/>
        </w:rPr>
        <w:t>。降雨過急，</w:t>
      </w:r>
      <w:r w:rsidRPr="00F162BA">
        <w:rPr>
          <w:bCs/>
          <w:color w:val="000000"/>
        </w:rPr>
        <w:t>來不及渲洩</w:t>
      </w:r>
      <w:r w:rsidRPr="00F162BA">
        <w:rPr>
          <w:color w:val="000000"/>
        </w:rPr>
        <w:t>，</w:t>
      </w:r>
      <w:r w:rsidRPr="00F162BA">
        <w:rPr>
          <w:rFonts w:hint="eastAsia"/>
          <w:color w:val="000000"/>
        </w:rPr>
        <w:t>將造成</w:t>
      </w:r>
      <w:r w:rsidRPr="00F162BA">
        <w:rPr>
          <w:color w:val="000000"/>
        </w:rPr>
        <w:t>山洪暴發，河水猛漲，</w:t>
      </w:r>
      <w:r w:rsidRPr="00F162BA">
        <w:rPr>
          <w:rFonts w:hint="eastAsia"/>
          <w:color w:val="000000"/>
        </w:rPr>
        <w:t>致</w:t>
      </w:r>
      <w:r w:rsidRPr="00F162BA">
        <w:rPr>
          <w:color w:val="000000"/>
        </w:rPr>
        <w:t>低地淹水、</w:t>
      </w:r>
      <w:r w:rsidRPr="00F162BA">
        <w:rPr>
          <w:bCs/>
          <w:color w:val="000000"/>
        </w:rPr>
        <w:t>沖毀</w:t>
      </w:r>
      <w:r w:rsidRPr="00F162BA">
        <w:rPr>
          <w:color w:val="000000"/>
        </w:rPr>
        <w:t>房屋、道路、</w:t>
      </w:r>
      <w:r w:rsidR="004365CB" w:rsidRPr="00F162BA">
        <w:rPr>
          <w:color w:val="000000"/>
        </w:rPr>
        <w:t>橋梁</w:t>
      </w:r>
      <w:r w:rsidRPr="00F162BA">
        <w:rPr>
          <w:rFonts w:hint="eastAsia"/>
          <w:color w:val="000000"/>
        </w:rPr>
        <w:t>等</w:t>
      </w:r>
      <w:r w:rsidRPr="00F162BA">
        <w:rPr>
          <w:color w:val="000000"/>
        </w:rPr>
        <w:t>。以上都是由於颱風的風和雨直接造成災害的現象。</w:t>
      </w:r>
      <w:r w:rsidRPr="00F162BA">
        <w:rPr>
          <w:rFonts w:hint="eastAsia"/>
          <w:color w:val="000000"/>
        </w:rPr>
        <w:t>同時，因風雨的結果，也可以間接</w:t>
      </w:r>
      <w:r w:rsidRPr="00F162BA">
        <w:rPr>
          <w:rFonts w:hint="eastAsia"/>
          <w:color w:val="000000"/>
        </w:rPr>
        <w:lastRenderedPageBreak/>
        <w:t>引起諸多災害。所</w:t>
      </w:r>
      <w:r w:rsidR="004E7A1D" w:rsidRPr="00F162BA">
        <w:rPr>
          <w:rFonts w:hint="eastAsia"/>
          <w:color w:val="000000"/>
        </w:rPr>
        <w:t>衍</w:t>
      </w:r>
      <w:r w:rsidRPr="00F162BA">
        <w:rPr>
          <w:rFonts w:hint="eastAsia"/>
          <w:color w:val="000000"/>
        </w:rPr>
        <w:t>生災害形態及其影響略述如下：</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1</w:t>
      </w:r>
      <w:r w:rsidRPr="00F162BA">
        <w:rPr>
          <w:rFonts w:ascii="Times New Roman" w:hAnsi="Times New Roman" w:hint="eastAsia"/>
          <w:bCs/>
          <w:color w:val="000000"/>
        </w:rPr>
        <w:t>）</w:t>
      </w:r>
      <w:r w:rsidR="00FD4732" w:rsidRPr="00F162BA">
        <w:rPr>
          <w:rFonts w:ascii="Times New Roman" w:hAnsi="Times New Roman"/>
          <w:bCs/>
          <w:color w:val="000000"/>
        </w:rPr>
        <w:t>強風：由於風之壓力直接吹毀房屋建築物、吹毀電訊及電力線路、吹</w:t>
      </w:r>
      <w:r w:rsidR="00FD4732" w:rsidRPr="00F162BA">
        <w:rPr>
          <w:rFonts w:ascii="Times New Roman" w:hAnsi="Times New Roman" w:hint="eastAsia"/>
          <w:bCs/>
          <w:color w:val="000000"/>
        </w:rPr>
        <w:t>壞</w:t>
      </w:r>
      <w:r w:rsidR="00FD4732" w:rsidRPr="00F162BA">
        <w:rPr>
          <w:rFonts w:ascii="Times New Roman" w:hAnsi="Times New Roman"/>
          <w:bCs/>
          <w:color w:val="000000"/>
        </w:rPr>
        <w:t>農作物如高莖作物，並使稻麥脫粒、果實脫落等。</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2</w:t>
      </w:r>
      <w:r w:rsidRPr="00F162BA">
        <w:rPr>
          <w:rFonts w:ascii="Times New Roman" w:hAnsi="Times New Roman" w:hint="eastAsia"/>
          <w:bCs/>
          <w:color w:val="000000"/>
        </w:rPr>
        <w:t>）</w:t>
      </w:r>
      <w:r w:rsidR="00FD4732" w:rsidRPr="00F162BA">
        <w:rPr>
          <w:rFonts w:ascii="Times New Roman" w:hAnsi="Times New Roman"/>
          <w:bCs/>
          <w:color w:val="000000"/>
        </w:rPr>
        <w:t>焚風：使農作物枯萎。</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3</w:t>
      </w:r>
      <w:r w:rsidRPr="00F162BA">
        <w:rPr>
          <w:rFonts w:ascii="Times New Roman" w:hAnsi="Times New Roman" w:hint="eastAsia"/>
          <w:bCs/>
          <w:color w:val="000000"/>
        </w:rPr>
        <w:t>）</w:t>
      </w:r>
      <w:r w:rsidR="00FD4732" w:rsidRPr="00F162BA">
        <w:rPr>
          <w:rFonts w:ascii="Times New Roman" w:hAnsi="Times New Roman"/>
          <w:bCs/>
          <w:color w:val="000000"/>
        </w:rPr>
        <w:t>鹽風：海風含有多量鹽分吹至陸上，可使農作物枯死，有時可導致電路漏電等災害。</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4</w:t>
      </w:r>
      <w:r w:rsidRPr="00F162BA">
        <w:rPr>
          <w:rFonts w:ascii="Times New Roman" w:hAnsi="Times New Roman" w:hint="eastAsia"/>
          <w:bCs/>
          <w:color w:val="000000"/>
        </w:rPr>
        <w:t>）</w:t>
      </w:r>
      <w:r w:rsidR="00FD4732" w:rsidRPr="00F162BA">
        <w:rPr>
          <w:rFonts w:ascii="Times New Roman" w:hAnsi="Times New Roman"/>
          <w:bCs/>
          <w:color w:val="000000"/>
        </w:rPr>
        <w:t>巨浪：狂風時必有巨浪，颱風所產生的巨浪可高達一、二十公尺，在海上造成船隻顛覆沉沒亦時有所聞。此外，波浪逐漸侵蝕海岸，而生災變。</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5</w:t>
      </w:r>
      <w:r w:rsidRPr="00F162BA">
        <w:rPr>
          <w:rFonts w:ascii="Times New Roman" w:hAnsi="Times New Roman" w:hint="eastAsia"/>
          <w:bCs/>
          <w:color w:val="000000"/>
        </w:rPr>
        <w:t>）</w:t>
      </w:r>
      <w:r w:rsidR="00FD4732" w:rsidRPr="00F162BA">
        <w:rPr>
          <w:rFonts w:ascii="Times New Roman" w:hAnsi="Times New Roman"/>
          <w:bCs/>
          <w:color w:val="000000"/>
        </w:rPr>
        <w:t>暴潮：強風使海面傾斜，同時由於氣壓降低，使得海面升高，</w:t>
      </w:r>
      <w:r w:rsidR="00FD4732" w:rsidRPr="00F162BA">
        <w:rPr>
          <w:rFonts w:ascii="Times New Roman" w:hAnsi="Times New Roman" w:hint="eastAsia"/>
          <w:bCs/>
          <w:color w:val="000000"/>
        </w:rPr>
        <w:t>配合漲潮與巨浪，</w:t>
      </w:r>
      <w:r w:rsidR="00FD4732" w:rsidRPr="00F162BA">
        <w:rPr>
          <w:rFonts w:ascii="Times New Roman" w:hAnsi="Times New Roman"/>
          <w:bCs/>
          <w:color w:val="000000"/>
        </w:rPr>
        <w:t>導致沿海發生海水倒灌。</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6</w:t>
      </w:r>
      <w:r w:rsidRPr="00F162BA">
        <w:rPr>
          <w:rFonts w:ascii="Times New Roman" w:hAnsi="Times New Roman" w:hint="eastAsia"/>
          <w:bCs/>
          <w:color w:val="000000"/>
        </w:rPr>
        <w:t>）</w:t>
      </w:r>
      <w:r w:rsidR="00FD4732" w:rsidRPr="00F162BA">
        <w:rPr>
          <w:rFonts w:ascii="Times New Roman" w:hAnsi="Times New Roman"/>
          <w:bCs/>
          <w:color w:val="000000"/>
        </w:rPr>
        <w:t>豪雨：摧毀農作物，淹沒農田</w:t>
      </w:r>
      <w:r w:rsidR="00FD4732" w:rsidRPr="00F162BA">
        <w:rPr>
          <w:rFonts w:ascii="Times New Roman" w:hAnsi="Times New Roman" w:hint="eastAsia"/>
          <w:bCs/>
          <w:color w:val="000000"/>
        </w:rPr>
        <w:t>，</w:t>
      </w:r>
      <w:r w:rsidR="00FD4732" w:rsidRPr="00F162BA">
        <w:rPr>
          <w:rFonts w:ascii="Times New Roman" w:hAnsi="Times New Roman"/>
          <w:bCs/>
          <w:color w:val="000000"/>
        </w:rPr>
        <w:t>並使低窪地區淹水。</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7</w:t>
      </w:r>
      <w:r w:rsidRPr="00F162BA">
        <w:rPr>
          <w:rFonts w:ascii="Times New Roman" w:hAnsi="Times New Roman" w:hint="eastAsia"/>
          <w:bCs/>
          <w:color w:val="000000"/>
        </w:rPr>
        <w:t>）</w:t>
      </w:r>
      <w:r w:rsidR="00FD4732" w:rsidRPr="00F162BA">
        <w:rPr>
          <w:rFonts w:ascii="Times New Roman" w:hAnsi="Times New Roman"/>
          <w:bCs/>
          <w:color w:val="000000"/>
        </w:rPr>
        <w:t>洪水：山區豪雨，常引起河水高漲，河堤破裂而發生水災，沖毀房屋、建築物，並毀損農田。</w:t>
      </w:r>
    </w:p>
    <w:p w:rsidR="00FD4732" w:rsidRPr="00F162BA" w:rsidRDefault="003E6A94" w:rsidP="002143C8">
      <w:pPr>
        <w:pStyle w:val="11"/>
        <w:ind w:leftChars="0" w:left="2694" w:firstLineChars="0" w:hanging="709"/>
        <w:rPr>
          <w:rFonts w:ascii="Times New Roman" w:hAnsi="Times New Roman"/>
          <w:bCs/>
          <w:color w:val="000000"/>
        </w:rPr>
      </w:pPr>
      <w:r w:rsidRPr="00F162BA">
        <w:rPr>
          <w:rFonts w:ascii="Times New Roman" w:hAnsi="Times New Roman" w:hint="eastAsia"/>
          <w:bCs/>
          <w:color w:val="000000"/>
        </w:rPr>
        <w:t>（</w:t>
      </w:r>
      <w:r w:rsidRPr="00F162BA">
        <w:rPr>
          <w:rFonts w:ascii="Times New Roman" w:hAnsi="Times New Roman" w:hint="eastAsia"/>
          <w:bCs/>
          <w:color w:val="000000"/>
        </w:rPr>
        <w:t>8</w:t>
      </w:r>
      <w:r w:rsidRPr="00F162BA">
        <w:rPr>
          <w:rFonts w:ascii="Times New Roman" w:hAnsi="Times New Roman" w:hint="eastAsia"/>
          <w:bCs/>
          <w:color w:val="000000"/>
        </w:rPr>
        <w:t>）</w:t>
      </w:r>
      <w:r w:rsidR="001B5FBA" w:rsidRPr="00F162BA">
        <w:rPr>
          <w:rFonts w:ascii="Times New Roman" w:hAnsi="Times New Roman" w:hint="eastAsia"/>
          <w:bCs/>
          <w:color w:val="000000"/>
        </w:rPr>
        <w:t>山崩、土石流及坡地社區邊坡災害：豪雨沖刷山石，使山石崩裂、坍塌，形成土泥石流，沖毀房屋、傷及人畜、阻礙交通，山區之公路常發生此種災害，而山坡地社區邊坡或擋土牆，常因大量雨水滲入、土壤吸水飽和，加大驅動能量而損毀、崩塌，危及居住安全。</w:t>
      </w:r>
    </w:p>
    <w:p w:rsidR="00FD4732" w:rsidRPr="00F162BA" w:rsidRDefault="003E6A94" w:rsidP="002143C8">
      <w:pPr>
        <w:pStyle w:val="11"/>
        <w:ind w:leftChars="0" w:left="2694" w:firstLineChars="0" w:hanging="709"/>
        <w:rPr>
          <w:color w:val="000000"/>
        </w:rPr>
      </w:pPr>
      <w:r w:rsidRPr="00F162BA">
        <w:rPr>
          <w:rFonts w:ascii="Times New Roman" w:hAnsi="Times New Roman" w:hint="eastAsia"/>
          <w:bCs/>
          <w:color w:val="000000"/>
        </w:rPr>
        <w:t>（</w:t>
      </w:r>
      <w:r w:rsidRPr="00F162BA">
        <w:rPr>
          <w:rFonts w:ascii="Times New Roman" w:hAnsi="Times New Roman" w:hint="eastAsia"/>
          <w:bCs/>
          <w:color w:val="000000"/>
        </w:rPr>
        <w:t>9</w:t>
      </w:r>
      <w:r w:rsidRPr="00F162BA">
        <w:rPr>
          <w:rFonts w:ascii="Times New Roman" w:hAnsi="Times New Roman" w:hint="eastAsia"/>
          <w:bCs/>
          <w:color w:val="000000"/>
        </w:rPr>
        <w:t>）</w:t>
      </w:r>
      <w:r w:rsidR="00FD4732" w:rsidRPr="00F162BA">
        <w:rPr>
          <w:rFonts w:ascii="Times New Roman" w:hAnsi="Times New Roman"/>
          <w:bCs/>
          <w:color w:val="000000"/>
        </w:rPr>
        <w:t>傳染病：颱風後常易發生各種傳染病，如痢疾、霍亂。</w:t>
      </w:r>
    </w:p>
    <w:p w:rsidR="00052F1E" w:rsidRPr="00F162BA" w:rsidRDefault="00052F1E" w:rsidP="00FF7357">
      <w:pPr>
        <w:pStyle w:val="13"/>
        <w:ind w:left="1682" w:firstLine="560"/>
        <w:rPr>
          <w:rFonts w:hint="eastAsia"/>
          <w:color w:val="000000"/>
        </w:rPr>
      </w:pPr>
      <w:r w:rsidRPr="00F162BA">
        <w:rPr>
          <w:rFonts w:hint="eastAsia"/>
          <w:color w:val="000000"/>
        </w:rPr>
        <w:lastRenderedPageBreak/>
        <w:t>7.</w:t>
      </w:r>
      <w:r w:rsidRPr="00F162BA">
        <w:rPr>
          <w:rFonts w:hint="eastAsia"/>
          <w:color w:val="000000"/>
        </w:rPr>
        <w:t>龍捲風</w:t>
      </w:r>
      <w:r w:rsidRPr="00F162BA">
        <w:rPr>
          <w:rFonts w:hint="eastAsia"/>
          <w:color w:val="000000"/>
        </w:rPr>
        <w:t xml:space="preserve"> </w:t>
      </w:r>
    </w:p>
    <w:p w:rsidR="00052F1E" w:rsidRPr="00F162BA" w:rsidRDefault="00052F1E" w:rsidP="00BB63AA">
      <w:pPr>
        <w:pStyle w:val="13"/>
        <w:ind w:leftChars="1004" w:left="2410" w:firstLineChars="0" w:firstLine="0"/>
        <w:rPr>
          <w:rFonts w:hint="eastAsia"/>
          <w:color w:val="000000"/>
        </w:rPr>
      </w:pPr>
      <w:r w:rsidRPr="00F162BA">
        <w:rPr>
          <w:color w:val="000000"/>
        </w:rPr>
        <w:t>在大氣之中，龍捲風是一種小範圍，威力很強且極具破壞力的空氣旋渦，其直徑由數十公尺至數百公尺不等，平均而言約</w:t>
      </w:r>
      <w:r w:rsidRPr="00F162BA">
        <w:rPr>
          <w:color w:val="000000"/>
        </w:rPr>
        <w:t>250</w:t>
      </w:r>
      <w:r w:rsidRPr="00F162BA">
        <w:rPr>
          <w:color w:val="000000"/>
        </w:rPr>
        <w:t>公尺。</w:t>
      </w:r>
      <w:r w:rsidR="001021F2" w:rsidRPr="007C1A56">
        <w:rPr>
          <w:rFonts w:hint="eastAsia"/>
          <w:color w:val="000000"/>
        </w:rPr>
        <w:t>自</w:t>
      </w:r>
      <w:r w:rsidR="00D37AA6" w:rsidRPr="007C1A56">
        <w:rPr>
          <w:rFonts w:hint="eastAsia"/>
          <w:color w:val="000000"/>
        </w:rPr>
        <w:t>遠處看，它狀似一暗灰色的漏斗或象鼻，自雲底向下</w:t>
      </w:r>
      <w:r w:rsidR="007A7FAE" w:rsidRPr="007C1A56">
        <w:rPr>
          <w:rFonts w:hint="eastAsia"/>
          <w:color w:val="000000"/>
        </w:rPr>
        <w:t>伸展至地面，整個漏斗狀雲柱本身繞著一近似垂直的中心軸</w:t>
      </w:r>
      <w:r w:rsidR="00D37AA6" w:rsidRPr="007C1A56">
        <w:rPr>
          <w:rFonts w:hint="eastAsia"/>
          <w:color w:val="000000"/>
        </w:rPr>
        <w:t>急速旋轉，同時向前行進。雲柱有時在空中迴盪，有時降低及於地面，所經之處常造成嚴重災害。</w:t>
      </w:r>
      <w:r w:rsidRPr="00F162BA">
        <w:rPr>
          <w:color w:val="000000"/>
        </w:rPr>
        <w:t>龍捲風路徑的長度，平均在</w:t>
      </w:r>
      <w:r w:rsidRPr="00F162BA">
        <w:rPr>
          <w:color w:val="000000"/>
        </w:rPr>
        <w:t>5</w:t>
      </w:r>
      <w:r w:rsidRPr="00F162BA">
        <w:rPr>
          <w:color w:val="000000"/>
        </w:rPr>
        <w:t>到</w:t>
      </w:r>
      <w:r w:rsidRPr="00F162BA">
        <w:rPr>
          <w:color w:val="000000"/>
        </w:rPr>
        <w:t>10</w:t>
      </w:r>
      <w:r w:rsidRPr="00F162BA">
        <w:rPr>
          <w:color w:val="000000"/>
        </w:rPr>
        <w:t>公里之間，然而亦有長達</w:t>
      </w:r>
      <w:r w:rsidRPr="00F162BA">
        <w:rPr>
          <w:color w:val="000000"/>
        </w:rPr>
        <w:t xml:space="preserve"> 300 </w:t>
      </w:r>
      <w:r w:rsidRPr="00F162BA">
        <w:rPr>
          <w:color w:val="000000"/>
        </w:rPr>
        <w:t>公里的紀錄；龍捲風的壽命有些不到</w:t>
      </w:r>
      <w:r w:rsidRPr="00F162BA">
        <w:rPr>
          <w:color w:val="000000"/>
        </w:rPr>
        <w:t>1</w:t>
      </w:r>
      <w:r w:rsidRPr="00F162BA">
        <w:rPr>
          <w:color w:val="000000"/>
        </w:rPr>
        <w:t>分鐘，但有些則可維持數小時，平均歷時約不到</w:t>
      </w:r>
      <w:r w:rsidRPr="00F162BA">
        <w:rPr>
          <w:color w:val="000000"/>
        </w:rPr>
        <w:t>10</w:t>
      </w:r>
      <w:r w:rsidRPr="00F162BA">
        <w:rPr>
          <w:color w:val="000000"/>
        </w:rPr>
        <w:t>分鐘</w:t>
      </w:r>
      <w:r w:rsidRPr="00F162BA">
        <w:rPr>
          <w:rFonts w:hint="eastAsia"/>
          <w:color w:val="000000"/>
        </w:rPr>
        <w:t>。</w:t>
      </w:r>
    </w:p>
    <w:p w:rsidR="00052F1E" w:rsidRPr="00F162BA" w:rsidRDefault="00052F1E" w:rsidP="00BB63AA">
      <w:pPr>
        <w:pStyle w:val="13"/>
        <w:ind w:leftChars="1004" w:left="2410" w:firstLineChars="0" w:firstLine="0"/>
        <w:rPr>
          <w:rFonts w:hint="eastAsia"/>
          <w:color w:val="000000"/>
        </w:rPr>
      </w:pPr>
      <w:r w:rsidRPr="00F162BA">
        <w:rPr>
          <w:color w:val="000000"/>
        </w:rPr>
        <w:t>因為龍捲風所伴隨的風力太強，普通測量風速的裝置無不被摧毀無遺，所以很難得到可靠的紀錄。根據建築物的損壞程度，以及飛揚物體的打擊力來估計，其風速大致在每秒</w:t>
      </w:r>
      <w:r w:rsidRPr="00F162BA">
        <w:rPr>
          <w:color w:val="000000"/>
        </w:rPr>
        <w:t xml:space="preserve"> 100 </w:t>
      </w:r>
      <w:r w:rsidRPr="00F162BA">
        <w:rPr>
          <w:color w:val="000000"/>
        </w:rPr>
        <w:t>公尺左右，甚至可能到達每秒</w:t>
      </w:r>
      <w:r w:rsidRPr="00F162BA">
        <w:rPr>
          <w:color w:val="000000"/>
        </w:rPr>
        <w:t xml:space="preserve"> 200</w:t>
      </w:r>
      <w:r w:rsidRPr="00F162BA">
        <w:rPr>
          <w:color w:val="000000"/>
        </w:rPr>
        <w:t>公尺以上。就歷年來侵襲</w:t>
      </w:r>
      <w:r w:rsidR="0092681D" w:rsidRPr="00F162BA">
        <w:rPr>
          <w:color w:val="000000"/>
        </w:rPr>
        <w:t>臺灣</w:t>
      </w:r>
      <w:r w:rsidRPr="00F162BA">
        <w:rPr>
          <w:color w:val="000000"/>
        </w:rPr>
        <w:t>強烈颱風來說，中心附近最大風速亦極少超過每秒</w:t>
      </w:r>
      <w:r w:rsidRPr="00F162BA">
        <w:rPr>
          <w:color w:val="000000"/>
        </w:rPr>
        <w:t>80</w:t>
      </w:r>
      <w:r w:rsidRPr="00F162BA">
        <w:rPr>
          <w:color w:val="000000"/>
        </w:rPr>
        <w:t>公尺者，足見龍捲風威力之大</w:t>
      </w:r>
      <w:r w:rsidRPr="00F162BA">
        <w:rPr>
          <w:rFonts w:hint="eastAsia"/>
          <w:color w:val="000000"/>
        </w:rPr>
        <w:t>。</w:t>
      </w:r>
    </w:p>
    <w:p w:rsidR="00FD4732" w:rsidRPr="00F162BA" w:rsidRDefault="00052F1E" w:rsidP="00BB63AA">
      <w:pPr>
        <w:pStyle w:val="13"/>
        <w:ind w:leftChars="1004" w:left="2410" w:firstLineChars="0" w:firstLine="0"/>
        <w:rPr>
          <w:rFonts w:hint="eastAsia"/>
          <w:color w:val="000000"/>
        </w:rPr>
      </w:pPr>
      <w:r w:rsidRPr="00F162BA">
        <w:rPr>
          <w:color w:val="000000"/>
        </w:rPr>
        <w:t>龍捲風的成因迄今猶未澈底明瞭，它們大都發生在強冷鋒和颮線（鋒面前雷雨帶）附近，亦有伴隨颶風出現。</w:t>
      </w:r>
      <w:r w:rsidR="0092681D" w:rsidRPr="00F162BA">
        <w:rPr>
          <w:color w:val="000000"/>
        </w:rPr>
        <w:t>臺灣</w:t>
      </w:r>
      <w:r w:rsidRPr="00F162BA">
        <w:rPr>
          <w:color w:val="000000"/>
        </w:rPr>
        <w:t>在春夏季亦偶有龍捲風發生，所幸因其範圍小，路徑短，很少造成重大災害</w:t>
      </w:r>
      <w:r w:rsidRPr="00F162BA">
        <w:rPr>
          <w:rFonts w:hint="eastAsia"/>
          <w:color w:val="000000"/>
        </w:rPr>
        <w:t>。</w:t>
      </w:r>
    </w:p>
    <w:p w:rsidR="00FD4732" w:rsidRPr="00F162BA" w:rsidRDefault="00FD4732" w:rsidP="002143C8">
      <w:pPr>
        <w:pStyle w:val="3"/>
        <w:ind w:firstLineChars="371" w:firstLine="1039"/>
        <w:rPr>
          <w:rFonts w:ascii="Times New Roman" w:hAnsi="Times New Roman" w:hint="eastAsia"/>
          <w:color w:val="000000"/>
          <w:sz w:val="28"/>
          <w:szCs w:val="28"/>
        </w:rPr>
      </w:pPr>
      <w:r w:rsidRPr="00F162BA">
        <w:rPr>
          <w:rFonts w:ascii="Times New Roman" w:hAnsi="Times New Roman"/>
          <w:color w:val="000000"/>
          <w:sz w:val="28"/>
          <w:szCs w:val="28"/>
        </w:rPr>
        <w:t>（</w:t>
      </w:r>
      <w:r w:rsidRPr="00F162BA">
        <w:rPr>
          <w:rFonts w:ascii="Times New Roman" w:hAnsi="Times New Roman" w:hint="eastAsia"/>
          <w:color w:val="000000"/>
          <w:sz w:val="28"/>
          <w:szCs w:val="28"/>
        </w:rPr>
        <w:t>二）社會條件</w:t>
      </w:r>
    </w:p>
    <w:p w:rsidR="00FD4732" w:rsidRPr="00F162BA" w:rsidRDefault="0092681D" w:rsidP="002143C8">
      <w:pPr>
        <w:pStyle w:val="a5"/>
        <w:tabs>
          <w:tab w:val="clear" w:pos="1924"/>
          <w:tab w:val="left" w:pos="1891"/>
        </w:tabs>
        <w:ind w:leftChars="788" w:left="1983" w:hangingChars="33" w:hanging="92"/>
        <w:rPr>
          <w:rFonts w:ascii="標楷體" w:hAnsi="標楷體" w:hint="eastAsia"/>
          <w:color w:val="000000"/>
          <w:szCs w:val="28"/>
        </w:rPr>
      </w:pPr>
      <w:r w:rsidRPr="00F162BA">
        <w:rPr>
          <w:rFonts w:ascii="標楷體" w:hAnsi="標楷體" w:hint="eastAsia"/>
          <w:color w:val="000000"/>
          <w:szCs w:val="28"/>
        </w:rPr>
        <w:t>臺灣</w:t>
      </w:r>
      <w:r w:rsidR="00FD4732" w:rsidRPr="00F162BA">
        <w:rPr>
          <w:rFonts w:ascii="標楷體" w:hAnsi="標楷體" w:hint="eastAsia"/>
          <w:color w:val="000000"/>
          <w:szCs w:val="28"/>
        </w:rPr>
        <w:t>面積約3萬6千平方公里，多為山地，能提供適宜居住之地區，佔全部面積的四分之一左右，而目前人口分</w:t>
      </w:r>
      <w:r w:rsidRPr="00F162BA">
        <w:rPr>
          <w:rFonts w:ascii="標楷體" w:hAnsi="標楷體" w:hint="eastAsia"/>
          <w:color w:val="000000"/>
          <w:szCs w:val="28"/>
        </w:rPr>
        <w:t>布</w:t>
      </w:r>
      <w:r w:rsidR="00FD4732" w:rsidRPr="00F162BA">
        <w:rPr>
          <w:rFonts w:ascii="標楷體" w:hAnsi="標楷體" w:hint="eastAsia"/>
          <w:color w:val="000000"/>
          <w:szCs w:val="28"/>
        </w:rPr>
        <w:t>集中在西部狹長的平原與丘陵地區，形成多</w:t>
      </w:r>
      <w:r w:rsidR="00FD4732" w:rsidRPr="00F162BA">
        <w:rPr>
          <w:rFonts w:ascii="標楷體" w:hAnsi="標楷體" w:hint="eastAsia"/>
          <w:color w:val="000000"/>
          <w:szCs w:val="28"/>
        </w:rPr>
        <w:lastRenderedPageBreak/>
        <w:t>處人口聚居的城巿。都巿人口集中，加上經濟的高度成長與建築技術的提昇，建築物不斷地向上及往下發展。為了滿足大量人口移動的需要，快速道路及捷運系統亦因應而生，在人口密集的都巿成為多層的空間結構。再者，巿區開始往外發展，都巿周邊原先不適宜居住或使用的山坡地、低窪的行水區也陸續被開發利用，形成建築物密集的社區，其結果是災害的威脅不斷昇高。總之，人口集中的都巿化現象，大眾使用都巿空間頻率提高，使得其潛在的危險因子也大幅增加。</w:t>
      </w:r>
    </w:p>
    <w:p w:rsidR="00FD4732" w:rsidRPr="00F162BA" w:rsidRDefault="00FD4732" w:rsidP="002143C8">
      <w:pPr>
        <w:pStyle w:val="3"/>
        <w:ind w:firstLineChars="371" w:firstLine="1039"/>
        <w:rPr>
          <w:rFonts w:ascii="Times New Roman" w:hAnsi="Times New Roman" w:hint="eastAsia"/>
          <w:color w:val="000000"/>
          <w:sz w:val="28"/>
          <w:szCs w:val="28"/>
        </w:rPr>
      </w:pPr>
      <w:r w:rsidRPr="00F162BA">
        <w:rPr>
          <w:rFonts w:ascii="Times New Roman" w:hAnsi="Times New Roman" w:hint="eastAsia"/>
          <w:color w:val="000000"/>
          <w:sz w:val="28"/>
          <w:szCs w:val="28"/>
        </w:rPr>
        <w:t>（三）災例之調查與分析</w:t>
      </w:r>
    </w:p>
    <w:p w:rsidR="00FD4732" w:rsidRPr="00F162BA" w:rsidRDefault="0091419A" w:rsidP="002143C8">
      <w:pPr>
        <w:pStyle w:val="a5"/>
        <w:ind w:leftChars="815" w:left="1984" w:hangingChars="10" w:hanging="28"/>
        <w:rPr>
          <w:rFonts w:hint="eastAsia"/>
          <w:color w:val="000000"/>
          <w:szCs w:val="28"/>
        </w:rPr>
      </w:pPr>
      <w:r w:rsidRPr="00F162BA">
        <w:rPr>
          <w:rFonts w:ascii="標楷體" w:hAnsi="標楷體" w:hint="eastAsia"/>
          <w:color w:val="000000"/>
          <w:szCs w:val="28"/>
        </w:rPr>
        <w:t>89年以後造成</w:t>
      </w:r>
      <w:r w:rsidR="0092681D" w:rsidRPr="00F162BA">
        <w:rPr>
          <w:rFonts w:ascii="標楷體" w:hAnsi="標楷體" w:hint="eastAsia"/>
          <w:color w:val="000000"/>
          <w:szCs w:val="28"/>
        </w:rPr>
        <w:t>臺灣</w:t>
      </w:r>
      <w:r w:rsidRPr="00F162BA">
        <w:rPr>
          <w:rFonts w:ascii="標楷體" w:hAnsi="標楷體" w:hint="eastAsia"/>
          <w:color w:val="000000"/>
          <w:szCs w:val="28"/>
        </w:rPr>
        <w:t>重大人員傷亡與財物損失之颱風計有：民國89年象神颱風、90年桃芝颱風與納莉颱風、93年敏督利颱風</w:t>
      </w:r>
      <w:r w:rsidR="00E65DEE" w:rsidRPr="00F162BA">
        <w:rPr>
          <w:rFonts w:ascii="標楷體" w:hAnsi="標楷體" w:hint="eastAsia"/>
          <w:color w:val="000000"/>
          <w:szCs w:val="28"/>
        </w:rPr>
        <w:t>及</w:t>
      </w:r>
      <w:r w:rsidR="00384470" w:rsidRPr="00F162BA">
        <w:rPr>
          <w:rFonts w:hint="eastAsia"/>
          <w:bCs/>
          <w:color w:val="000000"/>
          <w:szCs w:val="28"/>
        </w:rPr>
        <w:t>艾利颱風</w:t>
      </w:r>
      <w:r w:rsidRPr="00F162BA">
        <w:rPr>
          <w:rFonts w:ascii="標楷體" w:hAnsi="標楷體" w:hint="eastAsia"/>
          <w:color w:val="000000"/>
          <w:szCs w:val="28"/>
        </w:rPr>
        <w:t>、94年海棠颱風及龍王颱風、95年碧利斯颱風、96年聖帕颱風及柯羅莎颱風、97年卡玫基颱風、鳳凰颱風、辛樂克颱風及薔蜜颱風、98年莫拉克颱風、芭瑪颱風、99年凡那比颱風、梅姬颱風、101年泰利颱風、蘇拉颱風、天秤颱風、102年蘇力颱風、潭美颱風、康芮颱風、天兔颱風</w:t>
      </w:r>
      <w:r w:rsidR="00D37AA6" w:rsidRPr="00F162BA">
        <w:rPr>
          <w:rFonts w:ascii="標楷體" w:hAnsi="標楷體" w:hint="eastAsia"/>
          <w:color w:val="000000"/>
          <w:szCs w:val="28"/>
        </w:rPr>
        <w:t>、</w:t>
      </w:r>
      <w:r w:rsidR="00D37AA6" w:rsidRPr="007C1A56">
        <w:rPr>
          <w:rFonts w:ascii="標楷體" w:hAnsi="標楷體" w:hint="eastAsia"/>
          <w:color w:val="000000"/>
          <w:szCs w:val="28"/>
        </w:rPr>
        <w:t>103年麥德姆颱風及鳳凰颱風、104年蘇迪勒颱風及杜鵑颱風、105年尼伯特颱風、莫蘭蒂颱風及梅姬颱風、106年尼莎颱風及海棠颱風</w:t>
      </w:r>
      <w:r w:rsidRPr="007C1A56">
        <w:rPr>
          <w:rFonts w:ascii="標楷體" w:hAnsi="標楷體" w:hint="eastAsia"/>
          <w:color w:val="000000"/>
          <w:szCs w:val="28"/>
        </w:rPr>
        <w:t>等。</w:t>
      </w:r>
      <w:r w:rsidRPr="00F162BA">
        <w:rPr>
          <w:rFonts w:ascii="標楷體" w:hAnsi="標楷體" w:hint="eastAsia"/>
          <w:color w:val="000000"/>
          <w:szCs w:val="28"/>
        </w:rPr>
        <w:t>上述颱風之簡表及說明，如附錄一；颱風歷年相關災害事件，如附錄二。</w:t>
      </w:r>
    </w:p>
    <w:p w:rsidR="00FD4732" w:rsidRPr="00F162BA" w:rsidRDefault="00FD4732" w:rsidP="002143C8">
      <w:pPr>
        <w:pStyle w:val="af6"/>
        <w:rPr>
          <w:rFonts w:hint="eastAsia"/>
          <w:color w:val="000000"/>
        </w:rPr>
      </w:pPr>
      <w:r w:rsidRPr="00F162BA">
        <w:rPr>
          <w:rFonts w:hint="eastAsia"/>
          <w:color w:val="000000"/>
        </w:rPr>
        <w:t>三、計畫之訂定實施程序</w:t>
      </w:r>
    </w:p>
    <w:p w:rsidR="00FD4732" w:rsidRPr="00F162BA" w:rsidRDefault="008D3B53" w:rsidP="002816B2">
      <w:pPr>
        <w:pStyle w:val="a6"/>
        <w:rPr>
          <w:rFonts w:hint="eastAsia"/>
          <w:color w:val="000000"/>
        </w:rPr>
      </w:pPr>
      <w:r w:rsidRPr="00F162BA">
        <w:rPr>
          <w:rFonts w:hint="eastAsia"/>
          <w:color w:val="000000"/>
        </w:rPr>
        <w:t>本計畫由內政部研擬初稿，並邀集相關機關（構）研商，依</w:t>
      </w:r>
      <w:r w:rsidR="00D37AA6" w:rsidRPr="00F162BA">
        <w:rPr>
          <w:rFonts w:hint="eastAsia"/>
          <w:b/>
          <w:color w:val="000000"/>
          <w:u w:val="single"/>
        </w:rPr>
        <w:t>災害防救法及</w:t>
      </w:r>
      <w:r w:rsidRPr="00F162BA">
        <w:rPr>
          <w:rFonts w:hint="eastAsia"/>
          <w:color w:val="000000"/>
        </w:rPr>
        <w:t>「災害防救業務計畫審議程序」規定，報請中央災害防救會報核定後，由內政部發布實施。</w:t>
      </w:r>
    </w:p>
    <w:p w:rsidR="00FD4732" w:rsidRPr="00F162BA" w:rsidRDefault="00FD4732" w:rsidP="002143C8">
      <w:pPr>
        <w:pStyle w:val="af6"/>
        <w:rPr>
          <w:rFonts w:hint="eastAsia"/>
          <w:color w:val="000000"/>
        </w:rPr>
      </w:pPr>
      <w:r w:rsidRPr="00F162BA">
        <w:rPr>
          <w:rFonts w:hint="eastAsia"/>
          <w:color w:val="000000"/>
        </w:rPr>
        <w:lastRenderedPageBreak/>
        <w:t>四、計畫檢討修正之期程與時機</w:t>
      </w:r>
    </w:p>
    <w:p w:rsidR="00FD4732" w:rsidRPr="00F162BA" w:rsidRDefault="00493C42" w:rsidP="002816B2">
      <w:pPr>
        <w:pStyle w:val="a6"/>
        <w:rPr>
          <w:rFonts w:hint="eastAsia"/>
          <w:color w:val="000000"/>
        </w:rPr>
      </w:pPr>
      <w:r w:rsidRPr="00F162BA">
        <w:rPr>
          <w:rFonts w:hint="eastAsia"/>
          <w:color w:val="000000"/>
        </w:rPr>
        <w:t>依據災害防救法施行細則第8條規定，內政部應每2年依災害防救基本計畫，對於相關災害預防、災害緊急應變及災後復原重建事項等進行勘查、評估，檢討本計畫；必要時，得隨時修正</w:t>
      </w:r>
      <w:r w:rsidR="00FD4732" w:rsidRPr="00F162BA">
        <w:rPr>
          <w:rFonts w:hint="eastAsia"/>
          <w:color w:val="000000"/>
        </w:rPr>
        <w:t>。</w:t>
      </w:r>
    </w:p>
    <w:p w:rsidR="00FD4732" w:rsidRPr="00F162BA" w:rsidRDefault="00A611CA">
      <w:pPr>
        <w:rPr>
          <w:rFonts w:hint="eastAsia"/>
          <w:color w:val="000000"/>
        </w:rPr>
      </w:pPr>
      <w:r w:rsidRPr="00F162BA">
        <w:rPr>
          <w:color w:val="000000"/>
        </w:rPr>
        <w:br w:type="page"/>
      </w:r>
    </w:p>
    <w:p w:rsidR="00FD4732" w:rsidRPr="00F162BA" w:rsidRDefault="00FD4732">
      <w:pPr>
        <w:pStyle w:val="1"/>
        <w:spacing w:before="720" w:after="720"/>
        <w:rPr>
          <w:rFonts w:ascii="Times New Roman" w:hAnsi="Times New Roman"/>
          <w:color w:val="000000"/>
          <w:spacing w:val="11"/>
        </w:rPr>
      </w:pPr>
      <w:bookmarkStart w:id="1" w:name="_第二編__災害預防"/>
      <w:bookmarkEnd w:id="1"/>
      <w:r w:rsidRPr="00F162BA">
        <w:rPr>
          <w:rFonts w:ascii="Times New Roman" w:hAnsi="Times New Roman" w:hint="eastAsia"/>
          <w:color w:val="000000"/>
          <w:spacing w:val="11"/>
        </w:rPr>
        <w:t>第二編</w:t>
      </w:r>
      <w:r w:rsidRPr="00F162BA">
        <w:rPr>
          <w:rFonts w:ascii="Times New Roman" w:hAnsi="Times New Roman"/>
          <w:color w:val="000000"/>
          <w:spacing w:val="11"/>
        </w:rPr>
        <w:t xml:space="preserve">  </w:t>
      </w:r>
      <w:r w:rsidRPr="00F162BA">
        <w:rPr>
          <w:rFonts w:ascii="Times New Roman" w:hAnsi="Times New Roman"/>
          <w:color w:val="000000"/>
          <w:spacing w:val="11"/>
        </w:rPr>
        <w:t>災害預防</w:t>
      </w:r>
    </w:p>
    <w:p w:rsidR="00FD4732" w:rsidRPr="00F162BA" w:rsidRDefault="00FD4732" w:rsidP="002143C8">
      <w:pPr>
        <w:pStyle w:val="a6"/>
        <w:rPr>
          <w:color w:val="000000"/>
        </w:rPr>
      </w:pPr>
      <w:r w:rsidRPr="00F162BA">
        <w:rPr>
          <w:rFonts w:hint="eastAsia"/>
          <w:color w:val="000000"/>
        </w:rPr>
        <w:t>災害預防包含減災及整備等防救措施，目的為減少因自然因素造成之災害及防止人為破壞國土之行為，並事先擬定災害應變計畫及加強災變時之反應作為，措施如下：</w:t>
      </w:r>
    </w:p>
    <w:p w:rsidR="00E415B9" w:rsidRPr="00F162BA" w:rsidRDefault="00E415B9" w:rsidP="00E415B9">
      <w:pPr>
        <w:rPr>
          <w:rFonts w:hint="eastAsia"/>
          <w:color w:val="000000"/>
        </w:rPr>
      </w:pPr>
    </w:p>
    <w:p w:rsidR="00FD4732" w:rsidRPr="00F162BA" w:rsidRDefault="00FD4732" w:rsidP="002143C8">
      <w:pPr>
        <w:pStyle w:val="2"/>
        <w:ind w:leftChars="0" w:left="0"/>
        <w:rPr>
          <w:b/>
          <w:shadow/>
          <w:color w:val="000000"/>
        </w:rPr>
      </w:pPr>
      <w:bookmarkStart w:id="2" w:name="_第一章_減災"/>
      <w:bookmarkEnd w:id="2"/>
      <w:r w:rsidRPr="00F162BA">
        <w:rPr>
          <w:rFonts w:hint="eastAsia"/>
          <w:b/>
          <w:shadow/>
          <w:color w:val="000000"/>
        </w:rPr>
        <w:t>第一章　減災</w:t>
      </w:r>
    </w:p>
    <w:p w:rsidR="00E415B9" w:rsidRPr="00F162BA" w:rsidRDefault="00E415B9">
      <w:pPr>
        <w:pStyle w:val="3"/>
        <w:ind w:firstLine="464"/>
        <w:rPr>
          <w:rFonts w:hint="eastAsia"/>
          <w:color w:val="000000"/>
        </w:rPr>
      </w:pPr>
    </w:p>
    <w:p w:rsidR="00FD4732" w:rsidRPr="00F162BA" w:rsidRDefault="00FD4732" w:rsidP="002143C8">
      <w:pPr>
        <w:pStyle w:val="2"/>
        <w:ind w:leftChars="0" w:left="0" w:firstLineChars="109" w:firstLine="349"/>
        <w:rPr>
          <w:color w:val="000000"/>
        </w:rPr>
      </w:pPr>
      <w:r w:rsidRPr="00F162BA">
        <w:rPr>
          <w:rFonts w:hint="eastAsia"/>
          <w:color w:val="000000"/>
        </w:rPr>
        <w:t>第一節</w:t>
      </w:r>
      <w:r w:rsidRPr="00F162BA">
        <w:rPr>
          <w:color w:val="000000"/>
        </w:rPr>
        <w:t xml:space="preserve">  </w:t>
      </w:r>
      <w:r w:rsidRPr="00F162BA">
        <w:rPr>
          <w:color w:val="000000"/>
        </w:rPr>
        <w:t>國土與城鄉之營造</w:t>
      </w:r>
    </w:p>
    <w:p w:rsidR="00FD4732" w:rsidRPr="00F162BA" w:rsidRDefault="009D50A6" w:rsidP="00E95F19">
      <w:pPr>
        <w:pStyle w:val="af6"/>
        <w:rPr>
          <w:color w:val="000000"/>
        </w:rPr>
      </w:pPr>
      <w:r w:rsidRPr="00F162BA">
        <w:rPr>
          <w:rFonts w:hint="eastAsia"/>
          <w:color w:val="000000"/>
        </w:rPr>
        <w:t>一、</w:t>
      </w:r>
      <w:r w:rsidR="003713CB" w:rsidRPr="00F162BA">
        <w:rPr>
          <w:rFonts w:hint="eastAsia"/>
          <w:color w:val="000000"/>
        </w:rPr>
        <w:t>內政部、經濟部、行政院農業委員會、行政院公共工程委員會、</w:t>
      </w:r>
      <w:r w:rsidR="005F2708" w:rsidRPr="00F162BA">
        <w:rPr>
          <w:rFonts w:hint="eastAsia"/>
          <w:color w:val="000000"/>
        </w:rPr>
        <w:t>原住民族委員會</w:t>
      </w:r>
      <w:r w:rsidR="003713CB" w:rsidRPr="00F162BA">
        <w:rPr>
          <w:rFonts w:hint="eastAsia"/>
          <w:color w:val="000000"/>
        </w:rPr>
        <w:t>及地方政府在訂定或審查有關綜合性發展計畫時，應特別考量城鄉耐風災設計，充分考量颱風、豪降雨、大雨及沿海浪暴潮所造成淹水、土地流失、坡地崩塌、土石流等災害之防範，以有效保護國土，及民眾之安全。</w:t>
      </w:r>
    </w:p>
    <w:p w:rsidR="00FD4732" w:rsidRPr="00F162BA" w:rsidRDefault="009D50A6" w:rsidP="00E95F19">
      <w:pPr>
        <w:pStyle w:val="af6"/>
        <w:rPr>
          <w:color w:val="000000"/>
        </w:rPr>
      </w:pPr>
      <w:r w:rsidRPr="00F162BA">
        <w:rPr>
          <w:rFonts w:hint="eastAsia"/>
          <w:color w:val="000000"/>
        </w:rPr>
        <w:t>二、</w:t>
      </w:r>
      <w:r w:rsidR="00FD4732" w:rsidRPr="00F162BA">
        <w:rPr>
          <w:rFonts w:hint="eastAsia"/>
          <w:color w:val="000000"/>
        </w:rPr>
        <w:t>內政部、經濟部、行政院農業委員會及地方政府應計畫性推動治山、防洪、溪流工程整治、防砂工程、集水區保育、排水、坡地及農田防災等措施之整備，並持續造林防止山坡地災害，加強山坡地開發建築管理及山坡地水土保持。</w:t>
      </w:r>
    </w:p>
    <w:p w:rsidR="00FD4732" w:rsidRPr="00F162BA" w:rsidRDefault="009D50A6" w:rsidP="00E95F19">
      <w:pPr>
        <w:pStyle w:val="af6"/>
        <w:rPr>
          <w:color w:val="000000"/>
        </w:rPr>
      </w:pPr>
      <w:r w:rsidRPr="00F162BA">
        <w:rPr>
          <w:rFonts w:hint="eastAsia"/>
          <w:color w:val="000000"/>
        </w:rPr>
        <w:t>三、</w:t>
      </w:r>
      <w:r w:rsidR="00FD4732" w:rsidRPr="00F162BA">
        <w:rPr>
          <w:rFonts w:hint="eastAsia"/>
          <w:color w:val="000000"/>
        </w:rPr>
        <w:t>內政部、經濟部、行政院農業委員及地方政府針對颱風可能造成淹水、海岸溢淹、坡地災害等風災危險區域且人口密集區，進行災害潛勢調查及危險度分析，並採取必要因應措施。</w:t>
      </w:r>
    </w:p>
    <w:p w:rsidR="00FD4732" w:rsidRPr="00F162BA" w:rsidRDefault="009D50A6" w:rsidP="00E95F19">
      <w:pPr>
        <w:pStyle w:val="af6"/>
        <w:rPr>
          <w:color w:val="000000"/>
        </w:rPr>
      </w:pPr>
      <w:r w:rsidRPr="00F162BA">
        <w:rPr>
          <w:rFonts w:hint="eastAsia"/>
          <w:color w:val="000000"/>
        </w:rPr>
        <w:lastRenderedPageBreak/>
        <w:t>四、</w:t>
      </w:r>
      <w:r w:rsidR="00FD4732" w:rsidRPr="00F162BA">
        <w:rPr>
          <w:rFonts w:hint="eastAsia"/>
          <w:color w:val="000000"/>
        </w:rPr>
        <w:t>內政部、經濟部、行政院農業委員會及地方政府應致力於耐風災的土地規劃利用；辦理河川、堤防、水閘門、雨水下水道及抽排水設施等之規劃與建置；辦理水庫定期安全檢查；在土石流、土地流失、坡地崩塌、易淹水等危險地區，採取有效防治措施並設置</w:t>
      </w:r>
      <w:r w:rsidR="00206408" w:rsidRPr="00F162BA">
        <w:rPr>
          <w:rFonts w:hint="eastAsia"/>
          <w:color w:val="000000"/>
        </w:rPr>
        <w:t>監測</w:t>
      </w:r>
      <w:r w:rsidR="00FD4732" w:rsidRPr="00F162BA">
        <w:rPr>
          <w:rFonts w:hint="eastAsia"/>
          <w:color w:val="000000"/>
        </w:rPr>
        <w:t>系統，以降低風災損失。</w:t>
      </w:r>
    </w:p>
    <w:p w:rsidR="00FD4732" w:rsidRPr="00F162BA" w:rsidRDefault="009D50A6" w:rsidP="00E95F19">
      <w:pPr>
        <w:pStyle w:val="af6"/>
        <w:rPr>
          <w:color w:val="000000"/>
        </w:rPr>
      </w:pPr>
      <w:r w:rsidRPr="00F162BA">
        <w:rPr>
          <w:rFonts w:hint="eastAsia"/>
          <w:color w:val="000000"/>
        </w:rPr>
        <w:t>五、</w:t>
      </w:r>
      <w:r w:rsidR="00FD4732" w:rsidRPr="00F162BA">
        <w:rPr>
          <w:rFonts w:hint="eastAsia"/>
          <w:color w:val="000000"/>
        </w:rPr>
        <w:t>內政部、教育部</w:t>
      </w:r>
      <w:r w:rsidR="009E6502" w:rsidRPr="007C1A56">
        <w:rPr>
          <w:rFonts w:hint="eastAsia"/>
          <w:color w:val="000000"/>
        </w:rPr>
        <w:t>、衛生福利部</w:t>
      </w:r>
      <w:r w:rsidR="00FD4732" w:rsidRPr="00F162BA">
        <w:rPr>
          <w:rFonts w:hint="eastAsia"/>
          <w:color w:val="000000"/>
        </w:rPr>
        <w:t>及地方政府應積極整備供避難路線、避難場所及防災據點使用之都市基礎設施。</w:t>
      </w:r>
    </w:p>
    <w:p w:rsidR="00FD4732" w:rsidRPr="00F162BA" w:rsidRDefault="009D50A6" w:rsidP="00E95F19">
      <w:pPr>
        <w:pStyle w:val="af6"/>
        <w:rPr>
          <w:rFonts w:hint="eastAsia"/>
          <w:color w:val="000000"/>
        </w:rPr>
      </w:pPr>
      <w:r w:rsidRPr="00F162BA">
        <w:rPr>
          <w:rFonts w:hint="eastAsia"/>
          <w:color w:val="000000"/>
        </w:rPr>
        <w:t>六、</w:t>
      </w:r>
      <w:r w:rsidR="00DA336A" w:rsidRPr="00F162BA">
        <w:rPr>
          <w:rFonts w:hint="eastAsia"/>
          <w:color w:val="000000"/>
        </w:rPr>
        <w:t>內政部、衛生福利部及地方政府應推動供老人、嬰幼兒、孕婦、產婦及身心障礙者等弱勢族群使用的醫院、各類社會福利機構等場所之防災整備</w:t>
      </w:r>
      <w:r w:rsidR="00FD4732" w:rsidRPr="00F162BA">
        <w:rPr>
          <w:rFonts w:hint="eastAsia"/>
          <w:color w:val="000000"/>
        </w:rPr>
        <w:t>。</w:t>
      </w:r>
    </w:p>
    <w:p w:rsidR="00424DF7" w:rsidRPr="00F162BA" w:rsidRDefault="009D50A6" w:rsidP="00E95F19">
      <w:pPr>
        <w:pStyle w:val="af6"/>
        <w:rPr>
          <w:color w:val="000000"/>
        </w:rPr>
      </w:pPr>
      <w:r w:rsidRPr="00F162BA">
        <w:rPr>
          <w:rFonts w:hint="eastAsia"/>
          <w:color w:val="000000"/>
        </w:rPr>
        <w:t>七、</w:t>
      </w:r>
      <w:r w:rsidR="00985067" w:rsidRPr="00F162BA">
        <w:rPr>
          <w:rFonts w:hint="eastAsia"/>
          <w:color w:val="000000"/>
        </w:rPr>
        <w:t>內政部、行政院國軍退除役官兵輔導委員會、衛生福利部應督（輔）導地方政府遵照既有相關避難指引研擬具體措施，強化社會福利、護理機構防災觀念與行動</w:t>
      </w:r>
      <w:r w:rsidR="00424DF7" w:rsidRPr="00F162BA">
        <w:rPr>
          <w:rFonts w:hint="eastAsia"/>
          <w:color w:val="000000"/>
        </w:rPr>
        <w:t>。</w:t>
      </w:r>
    </w:p>
    <w:p w:rsidR="00D641B3" w:rsidRPr="00F162BA" w:rsidRDefault="00D641B3" w:rsidP="00E95F19">
      <w:pPr>
        <w:pStyle w:val="af6"/>
        <w:rPr>
          <w:color w:val="000000"/>
        </w:rPr>
      </w:pPr>
      <w:r w:rsidRPr="00F162BA">
        <w:rPr>
          <w:rFonts w:hint="eastAsia"/>
          <w:color w:val="000000"/>
        </w:rPr>
        <w:t>八、</w:t>
      </w:r>
      <w:r w:rsidRPr="00F162BA">
        <w:rPr>
          <w:color w:val="000000"/>
        </w:rPr>
        <w:t>各級政府應蒐集各項災害或複合型災害之相關資訊，及以往發生災害事例，研擬災害防救對策，依地區災害潛勢特性與季節發生狀況，訂定各種災害防救教育宣導、專業人員技術訓練、設施及實施計畫；並定期檢討，以強化民眾防災素養，建立自保自救及救人之基本防災理念。</w:t>
      </w:r>
    </w:p>
    <w:p w:rsidR="00D641B3" w:rsidRPr="00F162BA" w:rsidRDefault="00D641B3" w:rsidP="00E95F19">
      <w:pPr>
        <w:pStyle w:val="af6"/>
        <w:rPr>
          <w:color w:val="000000"/>
        </w:rPr>
      </w:pPr>
      <w:r w:rsidRPr="00F162BA">
        <w:rPr>
          <w:rFonts w:hint="eastAsia"/>
          <w:color w:val="000000"/>
        </w:rPr>
        <w:t>九、各級政府</w:t>
      </w:r>
      <w:r w:rsidRPr="00F162BA">
        <w:rPr>
          <w:color w:val="000000"/>
        </w:rPr>
        <w:t>應蒐集轄管災害相關資訊及可能發生之情境，研擬災害防救對策，訂定相關災害防救教育宣導措施，並推廣災害防救相關知識，以強化民眾防災觀念。</w:t>
      </w:r>
    </w:p>
    <w:p w:rsidR="00D641B3" w:rsidRPr="00F162BA" w:rsidRDefault="00D641B3" w:rsidP="00E95F19">
      <w:pPr>
        <w:pStyle w:val="af6"/>
        <w:rPr>
          <w:color w:val="000000"/>
        </w:rPr>
      </w:pPr>
      <w:r w:rsidRPr="00F162BA">
        <w:rPr>
          <w:rFonts w:hint="eastAsia"/>
          <w:color w:val="000000"/>
        </w:rPr>
        <w:t>十、</w:t>
      </w:r>
      <w:r w:rsidRPr="00F162BA">
        <w:rPr>
          <w:color w:val="000000"/>
        </w:rPr>
        <w:t>各級政府應主動與企業、志願組織等單位先行溝通，並建立分擔社會責任之觀念，積極實施防災演練、表揚優良企業及志願組織，並定期檢討修正。</w:t>
      </w:r>
    </w:p>
    <w:p w:rsidR="00D641B3" w:rsidRPr="00F162BA" w:rsidRDefault="00D641B3" w:rsidP="00E95F19">
      <w:pPr>
        <w:pStyle w:val="af6"/>
        <w:rPr>
          <w:color w:val="000000"/>
        </w:rPr>
      </w:pPr>
      <w:r w:rsidRPr="00F162BA">
        <w:rPr>
          <w:rFonts w:hint="eastAsia"/>
          <w:color w:val="000000"/>
        </w:rPr>
        <w:t>十一、</w:t>
      </w:r>
      <w:r w:rsidRPr="00F162BA">
        <w:rPr>
          <w:color w:val="000000"/>
        </w:rPr>
        <w:t>各級政府及公共事業等，應衡量最大之災情嚴重度及規模，必要時依事先訂定之相互支援協定，請求鄰近地方政府及公共事業機關支援。</w:t>
      </w:r>
    </w:p>
    <w:p w:rsidR="00D641B3" w:rsidRPr="00F162BA" w:rsidRDefault="00D641B3" w:rsidP="00E95F19">
      <w:pPr>
        <w:pStyle w:val="af6"/>
        <w:rPr>
          <w:color w:val="000000"/>
        </w:rPr>
      </w:pPr>
      <w:r w:rsidRPr="00F162BA">
        <w:rPr>
          <w:rFonts w:hint="eastAsia"/>
          <w:color w:val="000000"/>
        </w:rPr>
        <w:lastRenderedPageBreak/>
        <w:t>十二、各級政府及公共事業機關應建立資訊分享平台及溝通機制，藉由防救災資訊的共享，建立協調支援機制。</w:t>
      </w:r>
    </w:p>
    <w:p w:rsidR="00E415B9" w:rsidRPr="00F162BA" w:rsidRDefault="00D641B3" w:rsidP="00E95F19">
      <w:pPr>
        <w:pStyle w:val="af6"/>
        <w:rPr>
          <w:rFonts w:hint="eastAsia"/>
          <w:color w:val="000000"/>
        </w:rPr>
      </w:pPr>
      <w:r w:rsidRPr="00F162BA">
        <w:rPr>
          <w:rFonts w:hint="eastAsia"/>
          <w:color w:val="000000"/>
        </w:rPr>
        <w:t>十三、</w:t>
      </w:r>
      <w:r w:rsidR="001B5FBA" w:rsidRPr="00F162BA">
        <w:rPr>
          <w:rFonts w:hint="eastAsia"/>
          <w:color w:val="000000"/>
        </w:rPr>
        <w:t>各級政府應推動防災社區，鼓勵並召集民眾參與各地區防災社群，積極協助防災、減災工作，透過防災意識啟發及相關訓練等活動，以「互助精神」為基礎，共同進行志工活動</w:t>
      </w:r>
      <w:r w:rsidRPr="00F162BA">
        <w:rPr>
          <w:rFonts w:hint="eastAsia"/>
          <w:color w:val="000000"/>
        </w:rPr>
        <w:t>。</w:t>
      </w:r>
    </w:p>
    <w:p w:rsidR="00D641B3" w:rsidRPr="00F162BA" w:rsidRDefault="00D641B3" w:rsidP="00D641B3">
      <w:pPr>
        <w:rPr>
          <w:rFonts w:hint="eastAsia"/>
          <w:color w:val="000000"/>
        </w:rPr>
      </w:pPr>
    </w:p>
    <w:p w:rsidR="00FD4732" w:rsidRPr="00F162BA" w:rsidRDefault="00FD4732" w:rsidP="002143C8">
      <w:pPr>
        <w:pStyle w:val="2"/>
        <w:ind w:leftChars="0" w:left="0" w:firstLineChars="109" w:firstLine="349"/>
        <w:rPr>
          <w:rFonts w:ascii="Times New Roman" w:hAnsi="Times New Roman"/>
          <w:color w:val="000000"/>
        </w:rPr>
      </w:pPr>
      <w:bookmarkStart w:id="3" w:name="_第二節__主要交通及通訊機能之強化"/>
      <w:bookmarkEnd w:id="3"/>
      <w:r w:rsidRPr="00F162BA">
        <w:rPr>
          <w:rFonts w:ascii="Times New Roman" w:hAnsi="Times New Roman" w:hint="eastAsia"/>
          <w:color w:val="000000"/>
        </w:rPr>
        <w:t>第二節</w:t>
      </w:r>
      <w:r w:rsidRPr="00F162BA">
        <w:rPr>
          <w:rFonts w:ascii="Times New Roman" w:hAnsi="Times New Roman"/>
          <w:color w:val="000000"/>
        </w:rPr>
        <w:t xml:space="preserve">  </w:t>
      </w:r>
      <w:r w:rsidRPr="00F162BA">
        <w:rPr>
          <w:rFonts w:ascii="Times New Roman" w:hAnsi="Times New Roman"/>
          <w:color w:val="000000"/>
        </w:rPr>
        <w:t>主要交通及通訊機能之強化</w:t>
      </w:r>
    </w:p>
    <w:p w:rsidR="007E5D66" w:rsidRPr="00F162BA" w:rsidRDefault="007E5D66" w:rsidP="00E95F19">
      <w:pPr>
        <w:pStyle w:val="af6"/>
        <w:rPr>
          <w:rFonts w:hint="eastAsia"/>
          <w:color w:val="000000"/>
        </w:rPr>
      </w:pPr>
      <w:r w:rsidRPr="00F162BA">
        <w:rPr>
          <w:rFonts w:hint="eastAsia"/>
          <w:color w:val="000000"/>
        </w:rPr>
        <w:t>一、交通部、地方政府及相關公共事業機關（構）應確實督導相關機關（構）在從事鐵路、公路、捷運、橋梁、機場、港灣等主要交通及電信通訊設施、資訊網路之整備時，應有耐風災之安全考量及替代性之確保措施，以符合永續國土保育原則，事先進行該特定區域之災害潛勢分析，對危險地區之主要交通及電信通訊設施，應考量整體性災害防範措施。</w:t>
      </w:r>
    </w:p>
    <w:p w:rsidR="00FD4732" w:rsidRPr="00F162BA" w:rsidRDefault="00FD4732" w:rsidP="00E95F19">
      <w:pPr>
        <w:pStyle w:val="af6"/>
        <w:rPr>
          <w:color w:val="000000"/>
        </w:rPr>
      </w:pPr>
      <w:r w:rsidRPr="00F162BA">
        <w:rPr>
          <w:rFonts w:hint="eastAsia"/>
          <w:color w:val="000000"/>
        </w:rPr>
        <w:t>二、國家通訊傳播委員會應督導電信事業在從事通訊設施之整備時，應有耐風災之安全考量及備援措施。</w:t>
      </w:r>
    </w:p>
    <w:p w:rsidR="00E321C1" w:rsidRPr="00F162BA" w:rsidRDefault="00E321C1" w:rsidP="00E95F19">
      <w:pPr>
        <w:pStyle w:val="af6"/>
        <w:rPr>
          <w:rFonts w:hint="eastAsia"/>
          <w:color w:val="000000"/>
        </w:rPr>
      </w:pPr>
      <w:r w:rsidRPr="00F162BA">
        <w:rPr>
          <w:rFonts w:hint="eastAsia"/>
          <w:color w:val="000000"/>
        </w:rPr>
        <w:t>三、內政部</w:t>
      </w:r>
      <w:r w:rsidR="009E6502" w:rsidRPr="007C1A56">
        <w:rPr>
          <w:rFonts w:hint="eastAsia"/>
          <w:color w:val="000000"/>
        </w:rPr>
        <w:t>及地方政府</w:t>
      </w:r>
      <w:r w:rsidRPr="00F162BA">
        <w:rPr>
          <w:rFonts w:hint="eastAsia"/>
          <w:color w:val="000000"/>
        </w:rPr>
        <w:t>在從事防災專用通訊設施之整備時，應有因應風災之安全考量及備援措施。</w:t>
      </w:r>
    </w:p>
    <w:p w:rsidR="00E415B9" w:rsidRPr="00F162BA" w:rsidRDefault="00E415B9">
      <w:pPr>
        <w:pStyle w:val="3"/>
        <w:ind w:firstLine="464"/>
        <w:rPr>
          <w:rFonts w:ascii="Times New Roman" w:hAnsi="Times New Roman" w:hint="eastAsia"/>
          <w:color w:val="000000"/>
        </w:rPr>
      </w:pPr>
    </w:p>
    <w:p w:rsidR="00FD4732" w:rsidRPr="00F162BA" w:rsidRDefault="00FD4732" w:rsidP="002143C8">
      <w:pPr>
        <w:pStyle w:val="2"/>
        <w:ind w:leftChars="0" w:left="0" w:firstLineChars="109" w:firstLine="349"/>
        <w:rPr>
          <w:rFonts w:ascii="Times New Roman" w:hAnsi="Times New Roman"/>
          <w:color w:val="000000"/>
        </w:rPr>
      </w:pPr>
      <w:bookmarkStart w:id="4" w:name="_第三節__維生管線設施機能之確保"/>
      <w:bookmarkEnd w:id="4"/>
      <w:r w:rsidRPr="00F162BA">
        <w:rPr>
          <w:rFonts w:ascii="Times New Roman" w:hAnsi="Times New Roman" w:hint="eastAsia"/>
          <w:color w:val="000000"/>
        </w:rPr>
        <w:t>第三節</w:t>
      </w:r>
      <w:r w:rsidRPr="00F162BA">
        <w:rPr>
          <w:rFonts w:ascii="Times New Roman" w:hAnsi="Times New Roman"/>
          <w:color w:val="000000"/>
        </w:rPr>
        <w:t xml:space="preserve">  </w:t>
      </w:r>
      <w:r w:rsidRPr="00F162BA">
        <w:rPr>
          <w:rFonts w:ascii="Times New Roman" w:hAnsi="Times New Roman"/>
          <w:color w:val="000000"/>
        </w:rPr>
        <w:t>維生管線設施機能之確保</w:t>
      </w:r>
    </w:p>
    <w:p w:rsidR="006F77D2" w:rsidRPr="00F162BA" w:rsidRDefault="006F77D2" w:rsidP="00E95F19">
      <w:pPr>
        <w:pStyle w:val="af6"/>
        <w:rPr>
          <w:color w:val="000000"/>
        </w:rPr>
      </w:pPr>
      <w:r w:rsidRPr="00F162BA">
        <w:rPr>
          <w:rFonts w:hint="eastAsia"/>
          <w:color w:val="000000"/>
        </w:rPr>
        <w:t>一、經濟部應督導指定公共事業機關（構）加強辦理公用氣體與油料管線、輸電線路災害防救整備工作及自來水管線之檢查與更新。</w:t>
      </w:r>
    </w:p>
    <w:p w:rsidR="006F77D2" w:rsidRPr="00F162BA" w:rsidRDefault="006F77D2" w:rsidP="00E95F19">
      <w:pPr>
        <w:pStyle w:val="af6"/>
        <w:rPr>
          <w:color w:val="000000"/>
        </w:rPr>
      </w:pPr>
      <w:r w:rsidRPr="00F162BA">
        <w:rPr>
          <w:rFonts w:hint="eastAsia"/>
          <w:color w:val="000000"/>
        </w:rPr>
        <w:t>二、經濟部應督導指定公共事業建置公用氣體與油料管線、輸電線路圖、標示資料等圖資系統，同時應有系統多元化、據點分散化及替代措施之規劃與建置。</w:t>
      </w:r>
    </w:p>
    <w:p w:rsidR="00FD4732" w:rsidRPr="00F162BA" w:rsidRDefault="006F77D2" w:rsidP="00E95F19">
      <w:pPr>
        <w:pStyle w:val="af6"/>
        <w:rPr>
          <w:color w:val="000000"/>
        </w:rPr>
      </w:pPr>
      <w:r w:rsidRPr="00F162BA">
        <w:rPr>
          <w:rFonts w:hint="eastAsia"/>
          <w:color w:val="000000"/>
        </w:rPr>
        <w:lastRenderedPageBreak/>
        <w:t>三、經濟部應督導指定公共事業辦理公用氣體與油料管線等維生管線設施之規劃、設計及建置時，應有耐風災之安全考量及補強措施。</w:t>
      </w:r>
    </w:p>
    <w:p w:rsidR="00FD4732" w:rsidRPr="00F162BA" w:rsidRDefault="00C009CC" w:rsidP="00E95F19">
      <w:pPr>
        <w:pStyle w:val="af6"/>
        <w:rPr>
          <w:color w:val="000000"/>
        </w:rPr>
      </w:pPr>
      <w:r w:rsidRPr="00F162BA">
        <w:rPr>
          <w:rFonts w:hint="eastAsia"/>
          <w:color w:val="000000"/>
        </w:rPr>
        <w:t>四、內政部應督導地方政府有關市區排水、下水道設施之疏濬、維護和管理工作。</w:t>
      </w:r>
    </w:p>
    <w:p w:rsidR="0055395B" w:rsidRPr="00F162BA" w:rsidRDefault="0055395B">
      <w:pPr>
        <w:pStyle w:val="3"/>
        <w:ind w:firstLine="464"/>
        <w:rPr>
          <w:rFonts w:hint="eastAsia"/>
          <w:color w:val="000000"/>
        </w:rPr>
      </w:pPr>
      <w:bookmarkStart w:id="5" w:name="_第四節__建築及設施之確保"/>
      <w:bookmarkEnd w:id="5"/>
    </w:p>
    <w:p w:rsidR="00FD4732" w:rsidRPr="00F162BA" w:rsidRDefault="00FD4732" w:rsidP="002143C8">
      <w:pPr>
        <w:pStyle w:val="2"/>
        <w:ind w:leftChars="0" w:left="0" w:firstLineChars="109" w:firstLine="349"/>
        <w:rPr>
          <w:color w:val="000000"/>
        </w:rPr>
      </w:pPr>
      <w:r w:rsidRPr="00F162BA">
        <w:rPr>
          <w:rFonts w:hint="eastAsia"/>
          <w:color w:val="000000"/>
        </w:rPr>
        <w:t>第四節</w:t>
      </w:r>
      <w:r w:rsidRPr="00F162BA">
        <w:rPr>
          <w:color w:val="000000"/>
        </w:rPr>
        <w:t xml:space="preserve">  </w:t>
      </w:r>
      <w:r w:rsidRPr="00F162BA">
        <w:rPr>
          <w:color w:val="000000"/>
        </w:rPr>
        <w:t>建築</w:t>
      </w:r>
      <w:r w:rsidRPr="00F162BA">
        <w:rPr>
          <w:bCs/>
          <w:color w:val="000000"/>
        </w:rPr>
        <w:t>及設施</w:t>
      </w:r>
      <w:r w:rsidRPr="00F162BA">
        <w:rPr>
          <w:color w:val="000000"/>
        </w:rPr>
        <w:t>之確保</w:t>
      </w:r>
    </w:p>
    <w:p w:rsidR="00FD4732" w:rsidRPr="00F162BA" w:rsidRDefault="0055395B" w:rsidP="00E95F19">
      <w:pPr>
        <w:pStyle w:val="af6"/>
        <w:rPr>
          <w:color w:val="000000"/>
        </w:rPr>
      </w:pPr>
      <w:r w:rsidRPr="00F162BA">
        <w:rPr>
          <w:color w:val="000000"/>
        </w:rPr>
        <w:t>一、各級政府及設施管理權人對於供公眾使用建築物</w:t>
      </w:r>
      <w:r w:rsidRPr="00F162BA">
        <w:rPr>
          <w:rFonts w:hint="eastAsia"/>
          <w:color w:val="000000"/>
        </w:rPr>
        <w:t>如</w:t>
      </w:r>
      <w:r w:rsidRPr="00F162BA">
        <w:rPr>
          <w:color w:val="000000"/>
        </w:rPr>
        <w:t>學校、醫療、警察、消防單位等緊急應變上之重要設施，應</w:t>
      </w:r>
      <w:r w:rsidRPr="00F162BA">
        <w:rPr>
          <w:rFonts w:hint="eastAsia"/>
          <w:color w:val="000000"/>
        </w:rPr>
        <w:t>建立安全性風險評估應變機制</w:t>
      </w:r>
      <w:r w:rsidR="00FD4732" w:rsidRPr="00F162BA">
        <w:rPr>
          <w:color w:val="000000"/>
        </w:rPr>
        <w:t>。</w:t>
      </w:r>
    </w:p>
    <w:p w:rsidR="00FD4732" w:rsidRPr="00F162BA" w:rsidRDefault="00FD4732" w:rsidP="00E95F19">
      <w:pPr>
        <w:pStyle w:val="af6"/>
        <w:rPr>
          <w:color w:val="000000"/>
        </w:rPr>
      </w:pPr>
      <w:r w:rsidRPr="00F162BA">
        <w:rPr>
          <w:rFonts w:hint="eastAsia"/>
          <w:color w:val="000000"/>
        </w:rPr>
        <w:t>二、內政部、交通部及地方政府對於廣告招牌及施工中建築工地、交通建設工地防災措施之管理，應採取下列有效管理對策，以防止因強風而產生墜落物。</w:t>
      </w:r>
    </w:p>
    <w:p w:rsidR="00FD4732" w:rsidRPr="00F162BA" w:rsidRDefault="00FD4732" w:rsidP="002143C8">
      <w:pPr>
        <w:pStyle w:val="3"/>
        <w:ind w:firstLineChars="371" w:firstLine="1039"/>
        <w:rPr>
          <w:color w:val="000000"/>
          <w:sz w:val="28"/>
          <w:szCs w:val="28"/>
        </w:rPr>
      </w:pPr>
      <w:r w:rsidRPr="00F162BA">
        <w:rPr>
          <w:rFonts w:hint="eastAsia"/>
          <w:color w:val="000000"/>
          <w:sz w:val="28"/>
          <w:szCs w:val="28"/>
        </w:rPr>
        <w:t>（一）加強臨時建築物及廣告招牌之防風檢查保固。</w:t>
      </w:r>
    </w:p>
    <w:p w:rsidR="00FD4732" w:rsidRPr="00F162BA" w:rsidRDefault="00FD4732" w:rsidP="002143C8">
      <w:pPr>
        <w:pStyle w:val="3"/>
        <w:ind w:firstLineChars="371" w:firstLine="1039"/>
        <w:rPr>
          <w:color w:val="000000"/>
          <w:sz w:val="28"/>
          <w:szCs w:val="28"/>
        </w:rPr>
      </w:pPr>
      <w:r w:rsidRPr="00F162BA">
        <w:rPr>
          <w:rFonts w:hint="eastAsia"/>
          <w:color w:val="000000"/>
          <w:sz w:val="28"/>
          <w:szCs w:val="28"/>
        </w:rPr>
        <w:t>（二）加強道路公用設施之防風檢查保固。</w:t>
      </w:r>
    </w:p>
    <w:p w:rsidR="00FD4732" w:rsidRPr="00F162BA" w:rsidRDefault="0055395B" w:rsidP="00E95F19">
      <w:pPr>
        <w:pStyle w:val="af6"/>
        <w:rPr>
          <w:color w:val="000000"/>
        </w:rPr>
      </w:pPr>
      <w:r w:rsidRPr="00F162BA">
        <w:rPr>
          <w:rFonts w:hint="eastAsia"/>
          <w:color w:val="000000"/>
        </w:rPr>
        <w:t>三、</w:t>
      </w:r>
      <w:r w:rsidR="001B5FBA" w:rsidRPr="00F162BA">
        <w:rPr>
          <w:rFonts w:hint="eastAsia"/>
          <w:color w:val="000000"/>
        </w:rPr>
        <w:t>內政部及地方政府應加強推動危險坡地社區、老舊建築物及木造建築物密集地區之都市更新，提升耐災能力。地方政府應對古蹟、歷史建築之財產設施、設備進行耐災之強化與減災管理</w:t>
      </w:r>
      <w:r w:rsidR="00FD4732" w:rsidRPr="00F162BA">
        <w:rPr>
          <w:rFonts w:hint="eastAsia"/>
          <w:color w:val="000000"/>
        </w:rPr>
        <w:t>。</w:t>
      </w:r>
    </w:p>
    <w:p w:rsidR="00E415B9" w:rsidRPr="00F162BA" w:rsidRDefault="00E415B9">
      <w:pPr>
        <w:pStyle w:val="3"/>
        <w:ind w:firstLine="464"/>
        <w:rPr>
          <w:rFonts w:ascii="Times New Roman" w:hAnsi="Times New Roman" w:hint="eastAsia"/>
          <w:color w:val="000000"/>
        </w:rPr>
      </w:pPr>
    </w:p>
    <w:p w:rsidR="00FD4732" w:rsidRPr="00F162BA" w:rsidRDefault="00FD4732" w:rsidP="002143C8">
      <w:pPr>
        <w:pStyle w:val="2"/>
        <w:ind w:leftChars="0" w:left="0" w:firstLineChars="109" w:firstLine="349"/>
        <w:rPr>
          <w:rFonts w:ascii="Times New Roman" w:hAnsi="Times New Roman"/>
          <w:color w:val="000000"/>
        </w:rPr>
      </w:pPr>
      <w:bookmarkStart w:id="6" w:name="_第五節__確保防災工程設施"/>
      <w:bookmarkEnd w:id="6"/>
      <w:r w:rsidRPr="00F162BA">
        <w:rPr>
          <w:rFonts w:ascii="Times New Roman" w:hAnsi="Times New Roman" w:hint="eastAsia"/>
          <w:color w:val="000000"/>
        </w:rPr>
        <w:t>第五節</w:t>
      </w:r>
      <w:r w:rsidRPr="00F162BA">
        <w:rPr>
          <w:rFonts w:ascii="Times New Roman" w:hAnsi="Times New Roman"/>
          <w:color w:val="000000"/>
        </w:rPr>
        <w:t xml:space="preserve">  </w:t>
      </w:r>
      <w:r w:rsidRPr="00F162BA">
        <w:rPr>
          <w:rFonts w:ascii="Times New Roman" w:hAnsi="Times New Roman"/>
          <w:color w:val="000000"/>
        </w:rPr>
        <w:t>確保防災工程設施</w:t>
      </w:r>
    </w:p>
    <w:p w:rsidR="00FD4732" w:rsidRPr="00F162BA" w:rsidRDefault="00217227" w:rsidP="00E95F19">
      <w:pPr>
        <w:pStyle w:val="af6"/>
        <w:rPr>
          <w:color w:val="000000"/>
        </w:rPr>
      </w:pPr>
      <w:r w:rsidRPr="00F162BA">
        <w:rPr>
          <w:rFonts w:hint="eastAsia"/>
          <w:color w:val="000000"/>
        </w:rPr>
        <w:t>一、為落實防災相關水利建造物常態性檢查及汛期前辦理複查，確保相關設施安全及功能正常，以降低可能危害風險，經濟部應在每年防汛期前，依據「水利建造物檢查及安全評估辦法」督導各級主管機關及管理單位，就其所轄水庫、河堤、海堤、排水及水門等水利建造物，辦理初（複）檢</w:t>
      </w:r>
      <w:r w:rsidRPr="00F162BA">
        <w:rPr>
          <w:rFonts w:hint="eastAsia"/>
          <w:color w:val="000000"/>
        </w:rPr>
        <w:lastRenderedPageBreak/>
        <w:t>查安全檢查及檢討</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二、經濟部及地方政府應將水利建造物現況安全檢查資料庫建檔，以利現有防災工程之補強工作及後續防災工程之規劃設計，並檢討各項防災工程設施之功能與成效。</w:t>
      </w:r>
      <w:r w:rsidRPr="00F162BA">
        <w:rPr>
          <w:color w:val="000000"/>
        </w:rPr>
        <w:t xml:space="preserve"> </w:t>
      </w:r>
    </w:p>
    <w:p w:rsidR="00FD4732" w:rsidRPr="00F162BA" w:rsidRDefault="00FD4732" w:rsidP="00E95F19">
      <w:pPr>
        <w:pStyle w:val="af6"/>
        <w:rPr>
          <w:color w:val="000000"/>
        </w:rPr>
      </w:pPr>
      <w:r w:rsidRPr="00F162BA">
        <w:rPr>
          <w:rFonts w:hint="eastAsia"/>
          <w:color w:val="000000"/>
        </w:rPr>
        <w:t>三、</w:t>
      </w:r>
      <w:r w:rsidR="00217227" w:rsidRPr="00F162BA">
        <w:rPr>
          <w:rFonts w:hint="eastAsia"/>
          <w:color w:val="000000"/>
        </w:rPr>
        <w:t>行政院公共工程委員會應訂定公共工程計畫及經費有關技術及成本估算之審議機制並研議公共工程計畫執行品質管理制度</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四、</w:t>
      </w:r>
      <w:r w:rsidR="00217227" w:rsidRPr="00F162BA">
        <w:rPr>
          <w:rFonts w:hint="eastAsia"/>
          <w:color w:val="000000"/>
        </w:rPr>
        <w:t>各工程主管機關應依據「政府採購法」第70條規定，加強辦理工程施工品質查核，並督促所屬依據行政院頒布之「公共工程施工品質管理制度」規定，落實執行三級品管，進而確保各項防災工程設施之品質</w:t>
      </w:r>
      <w:r w:rsidRPr="00F162BA">
        <w:rPr>
          <w:rFonts w:hint="eastAsia"/>
          <w:color w:val="000000"/>
        </w:rPr>
        <w:t>。</w:t>
      </w:r>
    </w:p>
    <w:p w:rsidR="003A11CB" w:rsidRPr="00F162BA" w:rsidRDefault="003A11CB">
      <w:pPr>
        <w:pStyle w:val="2"/>
        <w:rPr>
          <w:rFonts w:hint="eastAsia"/>
          <w:b/>
          <w:shadow/>
          <w:color w:val="000000"/>
        </w:rPr>
      </w:pPr>
      <w:bookmarkStart w:id="7" w:name="_第二章_整備"/>
      <w:bookmarkEnd w:id="7"/>
    </w:p>
    <w:p w:rsidR="00FD4732" w:rsidRPr="00F162BA" w:rsidRDefault="00FD4732" w:rsidP="002143C8">
      <w:pPr>
        <w:pStyle w:val="2"/>
        <w:ind w:leftChars="0" w:left="0"/>
        <w:rPr>
          <w:color w:val="000000"/>
        </w:rPr>
      </w:pPr>
      <w:r w:rsidRPr="00F162BA">
        <w:rPr>
          <w:rFonts w:hint="eastAsia"/>
          <w:b/>
          <w:shadow/>
          <w:color w:val="000000"/>
        </w:rPr>
        <w:t>第二章</w:t>
      </w:r>
      <w:r w:rsidR="00F24AC7" w:rsidRPr="00F162BA">
        <w:rPr>
          <w:rFonts w:hint="eastAsia"/>
          <w:b/>
          <w:shadow/>
          <w:color w:val="000000"/>
        </w:rPr>
        <w:t xml:space="preserve"> </w:t>
      </w:r>
      <w:r w:rsidRPr="00F162BA">
        <w:rPr>
          <w:rFonts w:hint="eastAsia"/>
          <w:b/>
          <w:shadow/>
          <w:color w:val="000000"/>
        </w:rPr>
        <w:t>整備</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0" w:left="0" w:firstLineChars="109" w:firstLine="373"/>
        <w:rPr>
          <w:color w:val="000000"/>
          <w:spacing w:val="11"/>
        </w:rPr>
      </w:pPr>
      <w:bookmarkStart w:id="8" w:name="_第一節_應變機制之建立"/>
      <w:bookmarkEnd w:id="8"/>
      <w:r w:rsidRPr="00F162BA">
        <w:rPr>
          <w:rFonts w:hint="eastAsia"/>
          <w:color w:val="000000"/>
          <w:spacing w:val="11"/>
        </w:rPr>
        <w:t>第一節</w:t>
      </w:r>
      <w:r w:rsidRPr="00F162BA">
        <w:rPr>
          <w:color w:val="000000"/>
          <w:spacing w:val="11"/>
        </w:rPr>
        <w:t xml:space="preserve"> </w:t>
      </w:r>
      <w:r w:rsidRPr="00F162BA">
        <w:rPr>
          <w:color w:val="000000"/>
          <w:spacing w:val="11"/>
        </w:rPr>
        <w:t>應變機制之建立</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3A11CB" w:rsidRPr="00F162BA">
        <w:rPr>
          <w:rFonts w:hint="eastAsia"/>
          <w:color w:val="000000"/>
        </w:rPr>
        <w:t>內政部、國防部、教育部、經濟部、交通部、衛生福利部、行政院環境保護署、</w:t>
      </w:r>
      <w:r w:rsidR="002816B2" w:rsidRPr="00F162BA">
        <w:rPr>
          <w:rFonts w:hint="eastAsia"/>
          <w:color w:val="000000"/>
        </w:rPr>
        <w:t>海洋委員會</w:t>
      </w:r>
      <w:r w:rsidR="003A11CB" w:rsidRPr="00F162BA">
        <w:rPr>
          <w:rFonts w:hint="eastAsia"/>
          <w:color w:val="000000"/>
        </w:rPr>
        <w:t>、行政院農業委員會、原住民族委員會、客家委員會、國家通訊傳播委員會、</w:t>
      </w:r>
      <w:r w:rsidR="00FA060F" w:rsidRPr="007C1A56">
        <w:rPr>
          <w:rFonts w:hint="eastAsia"/>
          <w:color w:val="000000"/>
        </w:rPr>
        <w:t>國家災害防救科技中心</w:t>
      </w:r>
      <w:r w:rsidR="00FA060F" w:rsidRPr="00F162BA">
        <w:rPr>
          <w:rFonts w:hint="eastAsia"/>
          <w:color w:val="000000"/>
        </w:rPr>
        <w:t>、</w:t>
      </w:r>
      <w:r w:rsidR="003A11CB" w:rsidRPr="00F162BA">
        <w:rPr>
          <w:rFonts w:hint="eastAsia"/>
          <w:color w:val="000000"/>
        </w:rPr>
        <w:t>地方政府及相關公共事業機關（構），應訂定緊急動員機制，明定執行災害應變人員緊急聯絡方法、集合方式、集合地點、任務分配、作業流程及注意事項等，做好各項防颱整備措施，模擬各種狀況定期實施演練</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二、內政部應督導地方政府對風災危險區域做詳盡調查、劃定、彙整、定期更新資料，並事先訂定警戒避難準則，每年針對風災危險區域應做避難動線規劃，並對居民實施動員演練。</w:t>
      </w:r>
    </w:p>
    <w:p w:rsidR="00FD4732" w:rsidRPr="00F162BA" w:rsidRDefault="00FD4732" w:rsidP="00E95F19">
      <w:pPr>
        <w:pStyle w:val="af6"/>
        <w:rPr>
          <w:color w:val="000000"/>
        </w:rPr>
      </w:pPr>
      <w:r w:rsidRPr="00F162BA">
        <w:rPr>
          <w:rFonts w:hint="eastAsia"/>
          <w:color w:val="000000"/>
        </w:rPr>
        <w:lastRenderedPageBreak/>
        <w:t>三、內政部及地方政府應建置及整合搜救組織以支援人命搜救。</w:t>
      </w:r>
    </w:p>
    <w:p w:rsidR="00FD4732" w:rsidRPr="00F162BA" w:rsidRDefault="00FD4732" w:rsidP="00E95F19">
      <w:pPr>
        <w:pStyle w:val="af6"/>
        <w:rPr>
          <w:color w:val="000000"/>
        </w:rPr>
      </w:pPr>
      <w:r w:rsidRPr="00F162BA">
        <w:rPr>
          <w:rFonts w:hint="eastAsia"/>
          <w:color w:val="000000"/>
        </w:rPr>
        <w:t>四、</w:t>
      </w:r>
      <w:r w:rsidR="003A11CB" w:rsidRPr="00F162BA">
        <w:rPr>
          <w:rFonts w:hint="eastAsia"/>
          <w:color w:val="000000"/>
        </w:rPr>
        <w:t>內政部、國防部、教育部、經濟部、交通部、衛生福利部、行政院環境保護署、</w:t>
      </w:r>
      <w:r w:rsidR="002816B2" w:rsidRPr="00F162BA">
        <w:rPr>
          <w:rFonts w:hint="eastAsia"/>
          <w:color w:val="000000"/>
        </w:rPr>
        <w:t>海洋委員會</w:t>
      </w:r>
      <w:r w:rsidR="003A11CB" w:rsidRPr="00F162BA">
        <w:rPr>
          <w:rFonts w:hint="eastAsia"/>
          <w:color w:val="000000"/>
        </w:rPr>
        <w:t>、行政院農業委員會</w:t>
      </w:r>
      <w:r w:rsidR="009B228C" w:rsidRPr="00F162BA">
        <w:rPr>
          <w:rFonts w:hint="eastAsia"/>
          <w:color w:val="000000"/>
        </w:rPr>
        <w:t>、</w:t>
      </w:r>
      <w:r w:rsidR="005F2708" w:rsidRPr="00F162BA">
        <w:rPr>
          <w:rFonts w:hint="eastAsia"/>
          <w:color w:val="000000"/>
        </w:rPr>
        <w:t>原住民族委員會</w:t>
      </w:r>
      <w:r w:rsidR="003A11CB" w:rsidRPr="00F162BA">
        <w:rPr>
          <w:rFonts w:hint="eastAsia"/>
          <w:color w:val="000000"/>
        </w:rPr>
        <w:t>、客家委員會、國家通訊傳播委員會、地方政府及相關公共事業機關（構），應加強災害應變中心（或緊急應變小組）設施、設備之充實及耐風災之措施；且應考慮食物、飲用水等供給困難時之調度機制，並應確保停電時也能繼續正常運作</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五、</w:t>
      </w:r>
      <w:r w:rsidR="003A11CB" w:rsidRPr="00F162BA">
        <w:rPr>
          <w:rFonts w:hint="eastAsia"/>
          <w:color w:val="000000"/>
        </w:rPr>
        <w:t>內政部、交通部、國防部、衛生福利部、</w:t>
      </w:r>
      <w:r w:rsidR="002816B2" w:rsidRPr="00F162BA">
        <w:rPr>
          <w:rFonts w:hint="eastAsia"/>
          <w:color w:val="000000"/>
        </w:rPr>
        <w:t>海洋委員會</w:t>
      </w:r>
      <w:r w:rsidR="003A11CB" w:rsidRPr="00F162BA">
        <w:rPr>
          <w:rFonts w:hint="eastAsia"/>
          <w:color w:val="000000"/>
        </w:rPr>
        <w:t>、行政院農業委員會、</w:t>
      </w:r>
      <w:r w:rsidR="005F2708" w:rsidRPr="00F162BA">
        <w:rPr>
          <w:rFonts w:hint="eastAsia"/>
          <w:color w:val="000000"/>
        </w:rPr>
        <w:t>原住民族委員會</w:t>
      </w:r>
      <w:r w:rsidR="003A11CB" w:rsidRPr="00F162BA">
        <w:rPr>
          <w:rFonts w:hint="eastAsia"/>
          <w:color w:val="000000"/>
        </w:rPr>
        <w:t>及地方政府應維護直升機臨時起降場之安全，以利進行支援</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t>六、各級政府應與全民防衛動員準備體系保持聯繫，主動提供應變需求、支援事項納入各級動員會報研訂之動員準備計畫，辦理災害防救、應變及召集事項之準備。</w:t>
      </w:r>
    </w:p>
    <w:p w:rsidR="003A11CB" w:rsidRPr="00F162BA" w:rsidRDefault="003A11CB" w:rsidP="00E95F19">
      <w:pPr>
        <w:pStyle w:val="af6"/>
        <w:rPr>
          <w:color w:val="000000"/>
        </w:rPr>
      </w:pPr>
      <w:r w:rsidRPr="00F162BA">
        <w:rPr>
          <w:rFonts w:hint="eastAsia"/>
          <w:color w:val="000000"/>
        </w:rPr>
        <w:t>七、</w:t>
      </w:r>
      <w:r w:rsidRPr="00F162BA">
        <w:rPr>
          <w:color w:val="000000"/>
        </w:rPr>
        <w:t>各級政府及災害防救團體（志願組織）間應評估需求，建立相互支援與聯繫機制，依不同災害事故規模請求相互救援，建置統合搜救組織。</w:t>
      </w:r>
    </w:p>
    <w:p w:rsidR="003A11CB" w:rsidRPr="00F162BA" w:rsidRDefault="003A11CB" w:rsidP="00E95F19">
      <w:pPr>
        <w:pStyle w:val="af6"/>
        <w:rPr>
          <w:rFonts w:hint="eastAsia"/>
          <w:color w:val="000000"/>
        </w:rPr>
      </w:pPr>
      <w:r w:rsidRPr="00F162BA">
        <w:rPr>
          <w:rFonts w:hint="eastAsia"/>
          <w:color w:val="000000"/>
        </w:rPr>
        <w:t>八、各級政府應設緊急應變小組，與各災害防救相關行政機關、單位及公共事業機關（構）建立緊急聯絡機制（含縱向與橫向圖示），並應建立24小時緊急通報及處理系統，編製緊急事故聯絡人名冊。</w:t>
      </w:r>
    </w:p>
    <w:p w:rsidR="00E86BB6" w:rsidRPr="00F162BA" w:rsidRDefault="003A11CB" w:rsidP="00E95F19">
      <w:pPr>
        <w:pStyle w:val="af6"/>
        <w:rPr>
          <w:rFonts w:hint="eastAsia"/>
          <w:color w:val="000000"/>
        </w:rPr>
      </w:pPr>
      <w:r w:rsidRPr="00F162BA">
        <w:rPr>
          <w:rFonts w:hint="eastAsia"/>
          <w:color w:val="000000"/>
        </w:rPr>
        <w:t>九、國防部應</w:t>
      </w:r>
      <w:r w:rsidRPr="00F162BA">
        <w:rPr>
          <w:color w:val="000000"/>
        </w:rPr>
        <w:t>強化國軍救災技能，並將相關救災裝備器材及應變人力，納入救災編組</w:t>
      </w:r>
      <w:r w:rsidRPr="00F162BA">
        <w:rPr>
          <w:rFonts w:hint="eastAsia"/>
          <w:color w:val="000000"/>
        </w:rPr>
        <w:t>，依「國軍協助災害防救辦法」規定，成立救災應變部隊，就災害潛勢區域分布狀況，適切完成預置兵力部署，協助執行災害防救工作</w:t>
      </w:r>
      <w:r w:rsidR="00A80E8E" w:rsidRPr="00F162BA">
        <w:rPr>
          <w:rFonts w:hint="eastAsia"/>
          <w:color w:val="000000"/>
        </w:rPr>
        <w:t>。</w:t>
      </w:r>
    </w:p>
    <w:p w:rsidR="00A707AE" w:rsidRPr="00F162BA" w:rsidRDefault="003A11CB" w:rsidP="00E95F19">
      <w:pPr>
        <w:pStyle w:val="af6"/>
        <w:rPr>
          <w:color w:val="000000"/>
        </w:rPr>
      </w:pPr>
      <w:r w:rsidRPr="00F162BA">
        <w:rPr>
          <w:rFonts w:hint="eastAsia"/>
          <w:color w:val="000000"/>
        </w:rPr>
        <w:t>十、內政部、</w:t>
      </w:r>
      <w:r w:rsidR="002816B2" w:rsidRPr="00F162BA">
        <w:rPr>
          <w:rFonts w:hint="eastAsia"/>
          <w:color w:val="000000"/>
        </w:rPr>
        <w:t>海洋委員會</w:t>
      </w:r>
      <w:r w:rsidRPr="00F162BA">
        <w:rPr>
          <w:rFonts w:hint="eastAsia"/>
          <w:color w:val="000000"/>
        </w:rPr>
        <w:t>應檢視強化所屬保安警力、巡防單位調度支援地方政府救災作業標準，並加強演練，以提升大</w:t>
      </w:r>
      <w:r w:rsidRPr="00F162BA">
        <w:rPr>
          <w:rFonts w:hint="eastAsia"/>
          <w:color w:val="000000"/>
        </w:rPr>
        <w:lastRenderedPageBreak/>
        <w:t>型災害應變處置效能</w:t>
      </w:r>
      <w:r w:rsidR="00A707AE" w:rsidRPr="00F162BA">
        <w:rPr>
          <w:rFonts w:hint="eastAsia"/>
          <w:color w:val="000000"/>
        </w:rPr>
        <w:t>。</w:t>
      </w:r>
    </w:p>
    <w:p w:rsidR="00E415B9" w:rsidRPr="00F162BA" w:rsidRDefault="00D37AA6" w:rsidP="00511967">
      <w:pPr>
        <w:pStyle w:val="af6"/>
        <w:rPr>
          <w:rFonts w:hint="eastAsia"/>
          <w:color w:val="000000"/>
        </w:rPr>
      </w:pPr>
      <w:r w:rsidRPr="00F162BA">
        <w:rPr>
          <w:rFonts w:hint="eastAsia"/>
          <w:color w:val="000000"/>
        </w:rPr>
        <w:t>十一、</w:t>
      </w:r>
      <w:r w:rsidRPr="007C1A56">
        <w:rPr>
          <w:rFonts w:hint="eastAsia"/>
          <w:color w:val="000000"/>
        </w:rPr>
        <w:t>內政部應建立風災災害現場先遣小組啟動機制，內政部(消防署、警政署、營建署)、經濟部、交通部、國防部、衛生福利部、行政院環境保護署、行政院農業委員會等單位應預先規劃配合出勤人員名冊、整備相關應勤裝備，並做好隨時配合出勤之準備</w:t>
      </w:r>
      <w:r w:rsidR="00511967" w:rsidRPr="007C1A56">
        <w:rPr>
          <w:rFonts w:hint="eastAsia"/>
          <w:color w:val="000000"/>
        </w:rPr>
        <w:t>。</w:t>
      </w:r>
    </w:p>
    <w:p w:rsidR="00FD4732" w:rsidRPr="00F162BA" w:rsidRDefault="00FD4732" w:rsidP="002143C8">
      <w:pPr>
        <w:pStyle w:val="2"/>
        <w:ind w:leftChars="0" w:left="0" w:firstLineChars="109" w:firstLine="349"/>
        <w:rPr>
          <w:color w:val="000000"/>
        </w:rPr>
      </w:pPr>
      <w:bookmarkStart w:id="9" w:name="_第二節__災情蒐集、通報與分析應用之整備"/>
      <w:bookmarkEnd w:id="9"/>
      <w:r w:rsidRPr="00F162BA">
        <w:rPr>
          <w:rFonts w:hint="eastAsia"/>
          <w:color w:val="000000"/>
        </w:rPr>
        <w:t>第二節</w:t>
      </w:r>
      <w:r w:rsidRPr="00F162BA">
        <w:rPr>
          <w:color w:val="000000"/>
        </w:rPr>
        <w:t xml:space="preserve">  </w:t>
      </w:r>
      <w:r w:rsidRPr="00F162BA">
        <w:rPr>
          <w:color w:val="000000"/>
        </w:rPr>
        <w:t>災情蒐集、通報與分析應用</w:t>
      </w:r>
      <w:r w:rsidRPr="00F162BA">
        <w:rPr>
          <w:bCs/>
          <w:color w:val="000000"/>
        </w:rPr>
        <w:t>之整備</w:t>
      </w:r>
    </w:p>
    <w:p w:rsidR="00FD4732" w:rsidRPr="00F162BA" w:rsidRDefault="00FD4732" w:rsidP="00E95F19">
      <w:pPr>
        <w:pStyle w:val="af6"/>
        <w:rPr>
          <w:color w:val="000000"/>
        </w:rPr>
      </w:pPr>
      <w:r w:rsidRPr="00F162BA">
        <w:rPr>
          <w:rFonts w:hint="eastAsia"/>
          <w:color w:val="000000"/>
        </w:rPr>
        <w:t>一、災情蒐集、通報體制之建立</w:t>
      </w:r>
    </w:p>
    <w:p w:rsidR="00FD4732" w:rsidRPr="00F162BA" w:rsidRDefault="00FD4732" w:rsidP="002143C8">
      <w:pPr>
        <w:pStyle w:val="3"/>
        <w:spacing w:line="500" w:lineRule="exact"/>
        <w:ind w:leftChars="433" w:left="1887" w:hangingChars="303" w:hanging="848"/>
        <w:jc w:val="both"/>
        <w:rPr>
          <w:color w:val="000000"/>
          <w:sz w:val="28"/>
          <w:szCs w:val="28"/>
        </w:rPr>
      </w:pPr>
      <w:r w:rsidRPr="00F162BA">
        <w:rPr>
          <w:rFonts w:hint="eastAsia"/>
          <w:color w:val="000000"/>
          <w:sz w:val="28"/>
          <w:szCs w:val="28"/>
        </w:rPr>
        <w:t>（一）</w:t>
      </w:r>
      <w:r w:rsidR="008448C1" w:rsidRPr="00F162BA">
        <w:rPr>
          <w:rFonts w:hint="eastAsia"/>
          <w:color w:val="000000"/>
          <w:sz w:val="28"/>
          <w:szCs w:val="28"/>
        </w:rPr>
        <w:t>交通部應充實監測與預報颱風、豪雨、大雨等災害性天氣所需之設備與通報設施；經濟部應充實監測河川水位、水庫水位、淹水等水文資料所需之設備與水情預報、通報設施，並加強坡地崩塌地質、分布、種類及機制調查，提供坡地崩塌潛勢評估資料；行政院農業委員會應充實土石流災害即時監測與警戒所需設施。</w:t>
      </w:r>
      <w:r w:rsidR="001B5FBA" w:rsidRPr="00F162BA">
        <w:rPr>
          <w:rFonts w:hint="eastAsia"/>
          <w:color w:val="000000"/>
          <w:sz w:val="28"/>
          <w:szCs w:val="28"/>
        </w:rPr>
        <w:t>各目的事業主管機關應加強充實坡地崩塌災害即時監測所需設備。</w:t>
      </w:r>
    </w:p>
    <w:p w:rsidR="00FD4732" w:rsidRPr="00F162BA" w:rsidRDefault="00FD4732" w:rsidP="002143C8">
      <w:pPr>
        <w:pStyle w:val="3"/>
        <w:spacing w:line="500" w:lineRule="exact"/>
        <w:ind w:leftChars="433" w:left="1887" w:hangingChars="303" w:hanging="848"/>
        <w:jc w:val="both"/>
        <w:rPr>
          <w:color w:val="000000"/>
          <w:sz w:val="28"/>
          <w:szCs w:val="28"/>
        </w:rPr>
      </w:pPr>
      <w:r w:rsidRPr="00F162BA">
        <w:rPr>
          <w:rFonts w:hint="eastAsia"/>
          <w:color w:val="000000"/>
          <w:sz w:val="28"/>
          <w:szCs w:val="28"/>
        </w:rPr>
        <w:t>（二）</w:t>
      </w:r>
      <w:r w:rsidR="008448C1" w:rsidRPr="00F162BA">
        <w:rPr>
          <w:rFonts w:hint="eastAsia"/>
          <w:color w:val="000000"/>
          <w:sz w:val="28"/>
          <w:szCs w:val="28"/>
        </w:rPr>
        <w:t>內政部、經濟部、國防部、教育部、交通部、衛生福利部、行政院環境保護署、</w:t>
      </w:r>
      <w:r w:rsidR="002816B2" w:rsidRPr="00F162BA">
        <w:rPr>
          <w:rFonts w:hint="eastAsia"/>
          <w:color w:val="000000"/>
          <w:sz w:val="28"/>
          <w:szCs w:val="28"/>
        </w:rPr>
        <w:t>海洋委員會</w:t>
      </w:r>
      <w:r w:rsidR="008448C1" w:rsidRPr="00F162BA">
        <w:rPr>
          <w:rFonts w:hint="eastAsia"/>
          <w:color w:val="000000"/>
          <w:sz w:val="28"/>
          <w:szCs w:val="28"/>
        </w:rPr>
        <w:t>、行政院農業委員會、</w:t>
      </w:r>
      <w:r w:rsidR="005F2708" w:rsidRPr="00F162BA">
        <w:rPr>
          <w:rFonts w:hint="eastAsia"/>
          <w:bCs/>
          <w:color w:val="000000"/>
          <w:sz w:val="28"/>
          <w:szCs w:val="28"/>
        </w:rPr>
        <w:t>原住民族委員會</w:t>
      </w:r>
      <w:r w:rsidR="008448C1" w:rsidRPr="00F162BA">
        <w:rPr>
          <w:rFonts w:hint="eastAsia"/>
          <w:color w:val="000000"/>
          <w:sz w:val="28"/>
          <w:szCs w:val="28"/>
        </w:rPr>
        <w:t>、</w:t>
      </w:r>
      <w:r w:rsidR="008448C1" w:rsidRPr="00F162BA">
        <w:rPr>
          <w:rFonts w:hint="eastAsia"/>
          <w:bCs/>
          <w:color w:val="000000"/>
          <w:sz w:val="28"/>
          <w:szCs w:val="28"/>
        </w:rPr>
        <w:t>客家委員會</w:t>
      </w:r>
      <w:r w:rsidR="008448C1" w:rsidRPr="00F162BA">
        <w:rPr>
          <w:rFonts w:hint="eastAsia"/>
          <w:color w:val="000000"/>
          <w:sz w:val="28"/>
          <w:szCs w:val="28"/>
        </w:rPr>
        <w:t>、地方政府及相關公共事業</w:t>
      </w:r>
      <w:r w:rsidR="008448C1" w:rsidRPr="00F162BA">
        <w:rPr>
          <w:rFonts w:hint="eastAsia"/>
          <w:bCs/>
          <w:color w:val="000000"/>
          <w:sz w:val="28"/>
          <w:szCs w:val="28"/>
        </w:rPr>
        <w:t>機</w:t>
      </w:r>
      <w:r w:rsidR="008448C1" w:rsidRPr="00F162BA">
        <w:rPr>
          <w:rFonts w:hint="eastAsia"/>
          <w:color w:val="000000"/>
          <w:sz w:val="28"/>
          <w:szCs w:val="28"/>
        </w:rPr>
        <w:t>關（構）應建立風災災情查報機制，並依照行政院頒布「災害緊急通報作業規定」，建立通報聯繫機制</w:t>
      </w:r>
      <w:r w:rsidRPr="00F162BA">
        <w:rPr>
          <w:rFonts w:hint="eastAsia"/>
          <w:color w:val="000000"/>
          <w:sz w:val="28"/>
          <w:szCs w:val="28"/>
        </w:rPr>
        <w:t>。</w:t>
      </w:r>
    </w:p>
    <w:p w:rsidR="00FD4732" w:rsidRPr="00F162BA" w:rsidRDefault="00FD4732" w:rsidP="002143C8">
      <w:pPr>
        <w:pStyle w:val="3"/>
        <w:spacing w:line="500" w:lineRule="exact"/>
        <w:ind w:leftChars="433" w:left="1887" w:hangingChars="303" w:hanging="848"/>
        <w:jc w:val="both"/>
        <w:rPr>
          <w:color w:val="000000"/>
          <w:sz w:val="28"/>
          <w:szCs w:val="28"/>
        </w:rPr>
      </w:pPr>
      <w:r w:rsidRPr="00F162BA">
        <w:rPr>
          <w:rFonts w:hint="eastAsia"/>
          <w:bCs/>
          <w:color w:val="000000"/>
          <w:sz w:val="28"/>
          <w:szCs w:val="28"/>
        </w:rPr>
        <w:t>（三）</w:t>
      </w:r>
      <w:r w:rsidRPr="00F162BA">
        <w:rPr>
          <w:rFonts w:hint="eastAsia"/>
          <w:color w:val="000000"/>
          <w:sz w:val="28"/>
          <w:szCs w:val="28"/>
        </w:rPr>
        <w:t>各級政府及相關公共事業機關（構）應建立多元化災情通報管道，建立各機關間災情蒐集及通報聯繫體制，與標準化之防災資訊平台，並確立相互間之責任與分工。</w:t>
      </w:r>
    </w:p>
    <w:p w:rsidR="00FD4732" w:rsidRPr="00F162BA" w:rsidRDefault="00FD4732" w:rsidP="002143C8">
      <w:pPr>
        <w:pStyle w:val="3"/>
        <w:spacing w:line="500" w:lineRule="exact"/>
        <w:ind w:leftChars="433" w:left="1887" w:hangingChars="303" w:hanging="848"/>
        <w:rPr>
          <w:color w:val="000000"/>
          <w:sz w:val="28"/>
          <w:szCs w:val="28"/>
        </w:rPr>
      </w:pPr>
      <w:r w:rsidRPr="00F162BA">
        <w:rPr>
          <w:rFonts w:hint="eastAsia"/>
          <w:bCs/>
          <w:color w:val="000000"/>
          <w:sz w:val="28"/>
          <w:szCs w:val="28"/>
        </w:rPr>
        <w:t>（四）</w:t>
      </w:r>
      <w:r w:rsidR="008448C1" w:rsidRPr="00F162BA">
        <w:rPr>
          <w:rFonts w:hint="eastAsia"/>
          <w:color w:val="000000"/>
          <w:sz w:val="28"/>
          <w:szCs w:val="28"/>
        </w:rPr>
        <w:t>內政部應協調國防部、經濟部、交通部、</w:t>
      </w:r>
      <w:r w:rsidR="002816B2" w:rsidRPr="00F162BA">
        <w:rPr>
          <w:rFonts w:hint="eastAsia"/>
          <w:color w:val="000000"/>
          <w:sz w:val="28"/>
          <w:szCs w:val="28"/>
        </w:rPr>
        <w:t>海洋委員會</w:t>
      </w:r>
      <w:r w:rsidR="008448C1" w:rsidRPr="00F162BA">
        <w:rPr>
          <w:rFonts w:hint="eastAsia"/>
          <w:color w:val="000000"/>
          <w:sz w:val="28"/>
          <w:szCs w:val="28"/>
        </w:rPr>
        <w:t>、</w:t>
      </w:r>
      <w:r w:rsidR="008448C1" w:rsidRPr="00F162BA">
        <w:rPr>
          <w:rFonts w:hint="eastAsia"/>
          <w:color w:val="000000"/>
          <w:sz w:val="28"/>
          <w:szCs w:val="28"/>
        </w:rPr>
        <w:lastRenderedPageBreak/>
        <w:t>行政院農業委員會</w:t>
      </w:r>
      <w:r w:rsidR="008448C1" w:rsidRPr="00F162BA">
        <w:rPr>
          <w:rFonts w:hint="eastAsia"/>
          <w:bCs/>
          <w:color w:val="000000"/>
          <w:sz w:val="28"/>
          <w:szCs w:val="28"/>
        </w:rPr>
        <w:t>、</w:t>
      </w:r>
      <w:r w:rsidR="0037084F" w:rsidRPr="00F162BA">
        <w:rPr>
          <w:rFonts w:hint="eastAsia"/>
          <w:color w:val="000000"/>
          <w:sz w:val="28"/>
          <w:szCs w:val="28"/>
        </w:rPr>
        <w:t>科技部</w:t>
      </w:r>
      <w:r w:rsidR="008448C1" w:rsidRPr="00F162BA">
        <w:rPr>
          <w:rFonts w:hint="eastAsia"/>
          <w:color w:val="000000"/>
          <w:sz w:val="28"/>
          <w:szCs w:val="28"/>
        </w:rPr>
        <w:t>、地方政府</w:t>
      </w:r>
      <w:r w:rsidR="008448C1" w:rsidRPr="00F162BA">
        <w:rPr>
          <w:rFonts w:hint="eastAsia"/>
          <w:bCs/>
          <w:color w:val="000000"/>
          <w:sz w:val="28"/>
          <w:szCs w:val="28"/>
        </w:rPr>
        <w:t>及相關公共事業機</w:t>
      </w:r>
      <w:r w:rsidR="008448C1" w:rsidRPr="00F162BA">
        <w:rPr>
          <w:rFonts w:hint="eastAsia"/>
          <w:color w:val="000000"/>
          <w:sz w:val="28"/>
          <w:szCs w:val="28"/>
        </w:rPr>
        <w:t>關（構）運用飛機、直升機、遙測技術及衛星影像系統等建立災害現場蒐集通報機制</w:t>
      </w:r>
      <w:r w:rsidRPr="00F162BA">
        <w:rPr>
          <w:rFonts w:hint="eastAsia"/>
          <w:color w:val="000000"/>
          <w:sz w:val="28"/>
          <w:szCs w:val="28"/>
        </w:rPr>
        <w:t>。</w:t>
      </w:r>
    </w:p>
    <w:p w:rsidR="00FD4732" w:rsidRPr="00F162BA" w:rsidRDefault="00FD4732" w:rsidP="002143C8">
      <w:pPr>
        <w:pStyle w:val="3"/>
        <w:spacing w:line="500" w:lineRule="exact"/>
        <w:ind w:leftChars="433" w:left="1887" w:hangingChars="303" w:hanging="848"/>
        <w:rPr>
          <w:color w:val="000000"/>
          <w:sz w:val="28"/>
          <w:szCs w:val="28"/>
        </w:rPr>
      </w:pPr>
      <w:r w:rsidRPr="00F162BA">
        <w:rPr>
          <w:rFonts w:hint="eastAsia"/>
          <w:color w:val="000000"/>
          <w:sz w:val="28"/>
          <w:szCs w:val="28"/>
        </w:rPr>
        <w:t>（五）各級政府應視需要規劃衛星通訊、資訊網路、無線通訊等設施</w:t>
      </w:r>
      <w:r w:rsidR="00D37AA6" w:rsidRPr="007C1A56">
        <w:rPr>
          <w:rFonts w:hint="eastAsia"/>
          <w:color w:val="000000"/>
          <w:sz w:val="28"/>
          <w:szCs w:val="28"/>
        </w:rPr>
        <w:t>及社群網站、通訊軟體之運用，以蒐集及通報</w:t>
      </w:r>
      <w:r w:rsidRPr="007C1A56">
        <w:rPr>
          <w:rFonts w:hint="eastAsia"/>
          <w:color w:val="000000"/>
          <w:sz w:val="28"/>
          <w:szCs w:val="28"/>
        </w:rPr>
        <w:t>來自</w:t>
      </w:r>
      <w:r w:rsidRPr="00F162BA">
        <w:rPr>
          <w:rFonts w:hint="eastAsia"/>
          <w:color w:val="000000"/>
          <w:sz w:val="28"/>
          <w:szCs w:val="28"/>
        </w:rPr>
        <w:t>民間企業、傳播媒體及民眾等多方面之災情。</w:t>
      </w:r>
    </w:p>
    <w:p w:rsidR="00FD4732" w:rsidRPr="00F162BA" w:rsidRDefault="00FD4732" w:rsidP="00E95F19">
      <w:pPr>
        <w:pStyle w:val="af6"/>
        <w:rPr>
          <w:color w:val="000000"/>
        </w:rPr>
      </w:pPr>
      <w:r w:rsidRPr="00F162BA">
        <w:rPr>
          <w:rFonts w:hint="eastAsia"/>
          <w:color w:val="000000"/>
        </w:rPr>
        <w:t>二、通訊設施之確保</w:t>
      </w:r>
    </w:p>
    <w:p w:rsidR="00FD4732" w:rsidRPr="00F162BA" w:rsidRDefault="00FD4732" w:rsidP="00DF7222">
      <w:pPr>
        <w:pStyle w:val="3"/>
        <w:spacing w:line="500" w:lineRule="exact"/>
        <w:ind w:leftChars="433" w:left="1887" w:hangingChars="303" w:hanging="848"/>
        <w:rPr>
          <w:color w:val="000000"/>
          <w:sz w:val="28"/>
          <w:szCs w:val="28"/>
        </w:rPr>
      </w:pPr>
      <w:r w:rsidRPr="00F162BA">
        <w:rPr>
          <w:rFonts w:hint="eastAsia"/>
          <w:color w:val="000000"/>
          <w:sz w:val="28"/>
          <w:szCs w:val="28"/>
        </w:rPr>
        <w:t>（一）</w:t>
      </w:r>
      <w:r w:rsidR="00761827" w:rsidRPr="00F162BA">
        <w:rPr>
          <w:rFonts w:hint="eastAsia"/>
          <w:color w:val="000000"/>
          <w:sz w:val="28"/>
          <w:szCs w:val="28"/>
        </w:rPr>
        <w:t>內政部、交通部、</w:t>
      </w:r>
      <w:r w:rsidR="005F2708" w:rsidRPr="00F162BA">
        <w:rPr>
          <w:rFonts w:hint="eastAsia"/>
          <w:color w:val="000000"/>
          <w:sz w:val="28"/>
          <w:szCs w:val="28"/>
        </w:rPr>
        <w:t>原住民族委員會</w:t>
      </w:r>
      <w:r w:rsidR="00CA553F" w:rsidRPr="00F162BA">
        <w:rPr>
          <w:rFonts w:hint="eastAsia"/>
          <w:color w:val="000000"/>
          <w:sz w:val="28"/>
          <w:szCs w:val="28"/>
        </w:rPr>
        <w:t>、</w:t>
      </w:r>
      <w:r w:rsidR="00761827" w:rsidRPr="00F162BA">
        <w:rPr>
          <w:rFonts w:hint="eastAsia"/>
          <w:color w:val="000000"/>
          <w:sz w:val="28"/>
          <w:szCs w:val="28"/>
        </w:rPr>
        <w:t>地方政府及相關公共事業機關（構）為確保災害時通訊之暢通，應視需要規劃通訊系統停電、損壞替代方案、通訊線路數位化、多元化、</w:t>
      </w:r>
      <w:r w:rsidR="00761827" w:rsidRPr="00F162BA">
        <w:rPr>
          <w:color w:val="000000"/>
          <w:sz w:val="28"/>
          <w:szCs w:val="28"/>
        </w:rPr>
        <w:t>CATV</w:t>
      </w:r>
      <w:r w:rsidR="00761827" w:rsidRPr="00F162BA">
        <w:rPr>
          <w:rFonts w:hint="eastAsia"/>
          <w:color w:val="000000"/>
          <w:sz w:val="28"/>
          <w:szCs w:val="28"/>
        </w:rPr>
        <w:t>電纜地下化、有線、無線、衛星傳輸等對策</w:t>
      </w:r>
      <w:r w:rsidR="0007503B" w:rsidRPr="007C1A56">
        <w:rPr>
          <w:rFonts w:hint="eastAsia"/>
          <w:color w:val="000000"/>
          <w:sz w:val="28"/>
          <w:szCs w:val="28"/>
        </w:rPr>
        <w:t>，必要時得請國家通訊傳播委員會協調電信事業配合辦理</w:t>
      </w:r>
      <w:r w:rsidRPr="00F162BA">
        <w:rPr>
          <w:rFonts w:hint="eastAsia"/>
          <w:color w:val="000000"/>
          <w:sz w:val="28"/>
          <w:szCs w:val="28"/>
        </w:rPr>
        <w:t>。</w:t>
      </w:r>
    </w:p>
    <w:p w:rsidR="00FD4732" w:rsidRPr="00F162BA" w:rsidRDefault="00FD4732" w:rsidP="00DF7222">
      <w:pPr>
        <w:pStyle w:val="3"/>
        <w:spacing w:line="500" w:lineRule="exact"/>
        <w:ind w:leftChars="433" w:left="1887" w:hangingChars="303" w:hanging="848"/>
        <w:rPr>
          <w:color w:val="000000"/>
          <w:sz w:val="28"/>
          <w:szCs w:val="28"/>
        </w:rPr>
      </w:pPr>
      <w:r w:rsidRPr="00F162BA">
        <w:rPr>
          <w:rFonts w:hint="eastAsia"/>
          <w:color w:val="000000"/>
          <w:sz w:val="28"/>
          <w:szCs w:val="28"/>
        </w:rPr>
        <w:t>（二）內政部、</w:t>
      </w:r>
      <w:r w:rsidR="005F2708" w:rsidRPr="00F162BA">
        <w:rPr>
          <w:rFonts w:hint="eastAsia"/>
          <w:color w:val="000000"/>
          <w:sz w:val="28"/>
          <w:szCs w:val="28"/>
        </w:rPr>
        <w:t>原住民族委員會</w:t>
      </w:r>
      <w:r w:rsidRPr="00F162BA">
        <w:rPr>
          <w:rFonts w:hint="eastAsia"/>
          <w:color w:val="000000"/>
          <w:sz w:val="28"/>
          <w:szCs w:val="28"/>
        </w:rPr>
        <w:t>、地方政府及相關公共事業機關（構）應定期辦理通訊設施檢查、測試、操作訓練，並模擬斷訊或大量使用時之應變作為。</w:t>
      </w:r>
    </w:p>
    <w:p w:rsidR="00FD4732" w:rsidRPr="00F162BA" w:rsidRDefault="00FD4732" w:rsidP="00DF7222">
      <w:pPr>
        <w:pStyle w:val="3"/>
        <w:spacing w:line="500" w:lineRule="exact"/>
        <w:ind w:leftChars="433" w:left="1887" w:hangingChars="303" w:hanging="848"/>
        <w:rPr>
          <w:color w:val="000000"/>
          <w:sz w:val="28"/>
          <w:szCs w:val="28"/>
        </w:rPr>
      </w:pPr>
      <w:r w:rsidRPr="00F162BA">
        <w:rPr>
          <w:rFonts w:hint="eastAsia"/>
          <w:color w:val="000000"/>
          <w:sz w:val="28"/>
          <w:szCs w:val="28"/>
        </w:rPr>
        <w:t>（三）</w:t>
      </w:r>
      <w:r w:rsidR="00DE72B5" w:rsidRPr="00F162BA">
        <w:rPr>
          <w:rFonts w:hint="eastAsia"/>
          <w:color w:val="000000"/>
          <w:sz w:val="28"/>
          <w:szCs w:val="28"/>
        </w:rPr>
        <w:t>各級</w:t>
      </w:r>
      <w:r w:rsidR="00761827" w:rsidRPr="00F162BA">
        <w:rPr>
          <w:rFonts w:hint="eastAsia"/>
          <w:color w:val="000000"/>
          <w:sz w:val="28"/>
          <w:szCs w:val="28"/>
        </w:rPr>
        <w:t>政府應建構防救災通訊網路，以確保將災害現場的資料傳達給各級災害應變中心及防救災有關機關</w:t>
      </w:r>
      <w:r w:rsidRPr="00F162BA">
        <w:rPr>
          <w:rFonts w:hint="eastAsia"/>
          <w:color w:val="000000"/>
          <w:sz w:val="28"/>
          <w:szCs w:val="28"/>
        </w:rPr>
        <w:t>。</w:t>
      </w:r>
    </w:p>
    <w:p w:rsidR="00FD4732" w:rsidRPr="007C1A56" w:rsidRDefault="00FD4732" w:rsidP="00DF7222">
      <w:pPr>
        <w:pStyle w:val="3"/>
        <w:spacing w:line="500" w:lineRule="exact"/>
        <w:ind w:leftChars="433" w:left="1887" w:hangingChars="303" w:hanging="848"/>
        <w:rPr>
          <w:color w:val="000000"/>
          <w:sz w:val="28"/>
          <w:szCs w:val="28"/>
        </w:rPr>
      </w:pPr>
      <w:r w:rsidRPr="007C1A56">
        <w:rPr>
          <w:rFonts w:hint="eastAsia"/>
          <w:color w:val="000000"/>
          <w:sz w:val="28"/>
          <w:szCs w:val="28"/>
        </w:rPr>
        <w:t>（四）</w:t>
      </w:r>
      <w:r w:rsidR="00BC1728" w:rsidRPr="007C1A56">
        <w:rPr>
          <w:rFonts w:hint="eastAsia"/>
          <w:color w:val="000000"/>
          <w:sz w:val="28"/>
          <w:szCs w:val="28"/>
        </w:rPr>
        <w:t>國家通訊傳播委員會應督導各通信業者強化其通訊線路及行動通訊基地台抗災性</w:t>
      </w:r>
      <w:r w:rsidR="001021F2" w:rsidRPr="007C1A56">
        <w:rPr>
          <w:rFonts w:hint="eastAsia"/>
          <w:color w:val="000000"/>
          <w:sz w:val="28"/>
          <w:szCs w:val="28"/>
        </w:rPr>
        <w:t>；</w:t>
      </w:r>
      <w:r w:rsidR="00D37AA6" w:rsidRPr="007C1A56">
        <w:rPr>
          <w:rFonts w:hint="eastAsia"/>
          <w:color w:val="000000"/>
          <w:sz w:val="28"/>
          <w:szCs w:val="28"/>
        </w:rPr>
        <w:t>並應督導及協調各通信業者訂定其行動基地臺等類似通訊設備之調度派遣機制，俾於災時有效協助災區臨時通訊之建立。</w:t>
      </w:r>
    </w:p>
    <w:p w:rsidR="00FD4732" w:rsidRPr="00F162BA" w:rsidRDefault="00FD4732" w:rsidP="00DF7222">
      <w:pPr>
        <w:pStyle w:val="3"/>
        <w:spacing w:line="500" w:lineRule="exact"/>
        <w:ind w:leftChars="433" w:left="1887" w:hangingChars="303" w:hanging="848"/>
        <w:rPr>
          <w:rFonts w:hint="eastAsia"/>
          <w:color w:val="000000"/>
          <w:sz w:val="28"/>
          <w:szCs w:val="28"/>
        </w:rPr>
      </w:pPr>
      <w:r w:rsidRPr="00F162BA">
        <w:rPr>
          <w:rFonts w:hint="eastAsia"/>
          <w:color w:val="000000"/>
          <w:sz w:val="28"/>
          <w:szCs w:val="28"/>
        </w:rPr>
        <w:t>（五）行政院農業委員會應加強海上作業船隻無線電、衛星通訊聯絡設備之建置。</w:t>
      </w:r>
    </w:p>
    <w:p w:rsidR="006B6102" w:rsidRPr="00F162BA" w:rsidRDefault="006B6102" w:rsidP="00DF7222">
      <w:pPr>
        <w:pStyle w:val="3"/>
        <w:spacing w:line="500" w:lineRule="exact"/>
        <w:ind w:leftChars="433" w:left="1887" w:hangingChars="303" w:hanging="848"/>
        <w:rPr>
          <w:color w:val="000000"/>
          <w:sz w:val="28"/>
          <w:szCs w:val="28"/>
        </w:rPr>
      </w:pPr>
      <w:r w:rsidRPr="00F162BA">
        <w:rPr>
          <w:rFonts w:hint="eastAsia"/>
          <w:color w:val="000000"/>
          <w:sz w:val="28"/>
          <w:szCs w:val="28"/>
        </w:rPr>
        <w:t>（六）內政部</w:t>
      </w:r>
      <w:r w:rsidR="0053316D" w:rsidRPr="00F162BA">
        <w:rPr>
          <w:rFonts w:hint="eastAsia"/>
          <w:color w:val="000000"/>
          <w:sz w:val="28"/>
          <w:szCs w:val="28"/>
        </w:rPr>
        <w:t>及直轄市、縣市政府應</w:t>
      </w:r>
      <w:r w:rsidR="00CF3904" w:rsidRPr="00F162BA">
        <w:rPr>
          <w:rFonts w:hint="eastAsia"/>
          <w:color w:val="000000"/>
          <w:sz w:val="28"/>
          <w:szCs w:val="28"/>
        </w:rPr>
        <w:t>強化確保防救災專用微波通信之暢通</w:t>
      </w:r>
      <w:r w:rsidRPr="00F162BA">
        <w:rPr>
          <w:rFonts w:hint="eastAsia"/>
          <w:color w:val="000000"/>
          <w:sz w:val="28"/>
          <w:szCs w:val="28"/>
        </w:rPr>
        <w:t>。</w:t>
      </w:r>
    </w:p>
    <w:p w:rsidR="00FD4732" w:rsidRPr="00F162BA" w:rsidRDefault="00FD4732" w:rsidP="00E95F19">
      <w:pPr>
        <w:pStyle w:val="af6"/>
        <w:rPr>
          <w:color w:val="000000"/>
        </w:rPr>
      </w:pPr>
      <w:r w:rsidRPr="00F162BA">
        <w:rPr>
          <w:rFonts w:hint="eastAsia"/>
          <w:color w:val="000000"/>
        </w:rPr>
        <w:t>三、災情分析應用</w:t>
      </w:r>
    </w:p>
    <w:p w:rsidR="00FD4732" w:rsidRPr="00F162BA" w:rsidRDefault="00FD4732" w:rsidP="002816B2">
      <w:pPr>
        <w:pStyle w:val="a6"/>
        <w:rPr>
          <w:color w:val="000000"/>
        </w:rPr>
      </w:pPr>
      <w:r w:rsidRPr="00F162BA">
        <w:rPr>
          <w:rFonts w:hint="eastAsia"/>
          <w:color w:val="000000"/>
        </w:rPr>
        <w:lastRenderedPageBreak/>
        <w:t>內政部、交通部、經濟部、</w:t>
      </w:r>
      <w:r w:rsidR="0037084F" w:rsidRPr="00F162BA">
        <w:rPr>
          <w:rFonts w:ascii="Arial" w:hAnsi="Arial" w:hint="eastAsia"/>
          <w:color w:val="000000"/>
        </w:rPr>
        <w:t>科技部</w:t>
      </w:r>
      <w:r w:rsidRPr="00F162BA">
        <w:rPr>
          <w:rFonts w:hint="eastAsia"/>
          <w:color w:val="000000"/>
        </w:rPr>
        <w:t>及地方政府平時應蒐集、分析防救災有關資訊，建置災害防救資訊系統，並透過各種資訊傳播管道，供民眾參考查閱。</w:t>
      </w:r>
    </w:p>
    <w:p w:rsidR="00E415B9" w:rsidRPr="00F162BA" w:rsidRDefault="00E415B9" w:rsidP="00245426">
      <w:pPr>
        <w:pStyle w:val="3"/>
        <w:ind w:firstLineChars="0" w:firstLine="0"/>
        <w:rPr>
          <w:rFonts w:hint="eastAsia"/>
          <w:color w:val="000000"/>
          <w:spacing w:val="11"/>
        </w:rPr>
      </w:pPr>
    </w:p>
    <w:p w:rsidR="00FD4732" w:rsidRPr="00F162BA" w:rsidRDefault="00FD4732" w:rsidP="002143C8">
      <w:pPr>
        <w:pStyle w:val="2"/>
        <w:ind w:leftChars="0" w:left="0" w:firstLineChars="109" w:firstLine="373"/>
        <w:rPr>
          <w:color w:val="000000"/>
          <w:spacing w:val="11"/>
        </w:rPr>
      </w:pPr>
      <w:bookmarkStart w:id="10" w:name="_第三節__搜救及緊急醫療救護之整備"/>
      <w:bookmarkEnd w:id="10"/>
      <w:r w:rsidRPr="00F162BA">
        <w:rPr>
          <w:rFonts w:hint="eastAsia"/>
          <w:color w:val="000000"/>
          <w:spacing w:val="11"/>
        </w:rPr>
        <w:t>第三節</w:t>
      </w:r>
      <w:r w:rsidRPr="00F162BA">
        <w:rPr>
          <w:color w:val="000000"/>
          <w:spacing w:val="11"/>
        </w:rPr>
        <w:t xml:space="preserve">  </w:t>
      </w:r>
      <w:r w:rsidRPr="00F162BA">
        <w:rPr>
          <w:color w:val="000000"/>
          <w:spacing w:val="11"/>
        </w:rPr>
        <w:t>搜救及緊急醫療救護</w:t>
      </w:r>
      <w:r w:rsidRPr="00F162BA">
        <w:rPr>
          <w:bCs/>
          <w:color w:val="000000"/>
          <w:spacing w:val="11"/>
        </w:rPr>
        <w:t>之整備</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A97334" w:rsidRPr="00F162BA">
        <w:rPr>
          <w:rFonts w:hint="eastAsia"/>
          <w:color w:val="000000"/>
        </w:rPr>
        <w:t>內政部、國防部</w:t>
      </w:r>
      <w:r w:rsidR="00795F79" w:rsidRPr="00F162BA">
        <w:rPr>
          <w:rFonts w:hint="eastAsia"/>
          <w:color w:val="000000"/>
        </w:rPr>
        <w:t>、行政院農業委員會、衛生福利部、</w:t>
      </w:r>
      <w:r w:rsidR="002816B2" w:rsidRPr="00F162BA">
        <w:rPr>
          <w:rFonts w:hint="eastAsia"/>
          <w:color w:val="000000"/>
        </w:rPr>
        <w:t>海洋委員會</w:t>
      </w:r>
      <w:r w:rsidR="00795F79" w:rsidRPr="00F162BA">
        <w:rPr>
          <w:rFonts w:hint="eastAsia"/>
          <w:color w:val="000000"/>
        </w:rPr>
        <w:t>及地方政府平時應整備各種災害搜救及緊急醫療救護所需之裝備器材、</w:t>
      </w:r>
      <w:r w:rsidR="00795F79" w:rsidRPr="00F162BA">
        <w:rPr>
          <w:color w:val="000000"/>
        </w:rPr>
        <w:t>電信通訊設施</w:t>
      </w:r>
      <w:r w:rsidR="00795F79" w:rsidRPr="00F162BA">
        <w:rPr>
          <w:rFonts w:hint="eastAsia"/>
          <w:color w:val="000000"/>
        </w:rPr>
        <w:t>及緊急醫療救護服務量能，訂定人命搜救與大量傷病患救護機制，定期實施演練</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w:t>
      </w:r>
      <w:r w:rsidR="00795F79" w:rsidRPr="00F162BA">
        <w:rPr>
          <w:rFonts w:hint="eastAsia"/>
          <w:color w:val="000000"/>
        </w:rPr>
        <w:t>衛生福利部及地方政府應整備災時的緊急醫療救護體系，訂定救護指揮單位（或中心）與醫療機構及各醫療機構間之通報程序，規範處理大量傷患時醫護人員之任務分工，定期實施演練，並應督導各級衛生單位加強防疫消毒藥品、器材、設備之儲備整備</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t>三、</w:t>
      </w:r>
      <w:r w:rsidR="00795F79" w:rsidRPr="00F162BA">
        <w:rPr>
          <w:rFonts w:hint="eastAsia"/>
          <w:color w:val="000000"/>
        </w:rPr>
        <w:t>內政部、衛生福利部及地方政府應整備災時緊急搜救體系，訂定搜救指揮系統間之通報程序及任務分工，並定期實施演練</w:t>
      </w:r>
      <w:r w:rsidRPr="00F162BA">
        <w:rPr>
          <w:rFonts w:hint="eastAsia"/>
          <w:color w:val="000000"/>
        </w:rPr>
        <w:t>。</w:t>
      </w:r>
    </w:p>
    <w:p w:rsidR="00795F79" w:rsidRPr="00F162BA" w:rsidRDefault="00795F79" w:rsidP="00E95F19">
      <w:pPr>
        <w:pStyle w:val="af6"/>
        <w:rPr>
          <w:color w:val="000000"/>
        </w:rPr>
      </w:pPr>
      <w:r w:rsidRPr="00F162BA">
        <w:rPr>
          <w:rFonts w:hint="eastAsia"/>
          <w:color w:val="000000"/>
        </w:rPr>
        <w:t>四、</w:t>
      </w:r>
      <w:r w:rsidR="00802428" w:rsidRPr="00F162BA">
        <w:rPr>
          <w:rFonts w:hint="eastAsia"/>
          <w:color w:val="000000"/>
        </w:rPr>
        <w:t>內政部、衛生福利部、國防部、行政院農業委員會應協助地方政府規劃與辦理災時藥品醫療之儲備與調度事項之整備；國家通訊傳播委員會應督促業者，維護服務區內之電信暢通</w:t>
      </w:r>
      <w:r w:rsidR="004F4A84"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0" w:left="0" w:firstLineChars="109" w:firstLine="373"/>
        <w:rPr>
          <w:color w:val="000000"/>
          <w:spacing w:val="11"/>
        </w:rPr>
      </w:pPr>
      <w:bookmarkStart w:id="11" w:name="_第四節__緊急運送之整備"/>
      <w:bookmarkEnd w:id="11"/>
      <w:r w:rsidRPr="00F162BA">
        <w:rPr>
          <w:rFonts w:hint="eastAsia"/>
          <w:color w:val="000000"/>
          <w:spacing w:val="11"/>
        </w:rPr>
        <w:t>第四節</w:t>
      </w:r>
      <w:r w:rsidRPr="00F162BA">
        <w:rPr>
          <w:color w:val="000000"/>
          <w:spacing w:val="11"/>
        </w:rPr>
        <w:t xml:space="preserve">  </w:t>
      </w:r>
      <w:r w:rsidRPr="00F162BA">
        <w:rPr>
          <w:color w:val="000000"/>
          <w:spacing w:val="11"/>
        </w:rPr>
        <w:t>緊急運送</w:t>
      </w:r>
      <w:r w:rsidRPr="00F162BA">
        <w:rPr>
          <w:bCs/>
          <w:color w:val="000000"/>
          <w:spacing w:val="11"/>
        </w:rPr>
        <w:t>之整備</w:t>
      </w:r>
      <w:r w:rsidRPr="00F162BA">
        <w:rPr>
          <w:bCs/>
          <w:color w:val="000000"/>
          <w:spacing w:val="11"/>
        </w:rPr>
        <w:t xml:space="preserve"> </w:t>
      </w:r>
    </w:p>
    <w:p w:rsidR="00FD4732" w:rsidRPr="00F162BA" w:rsidRDefault="00FD4732" w:rsidP="00E95F19">
      <w:pPr>
        <w:pStyle w:val="af6"/>
        <w:rPr>
          <w:color w:val="000000"/>
        </w:rPr>
      </w:pPr>
      <w:r w:rsidRPr="00F162BA">
        <w:rPr>
          <w:rFonts w:hint="eastAsia"/>
          <w:color w:val="000000"/>
        </w:rPr>
        <w:t>一、地方政府應協同有關機關建立緊急運送網路，規劃運送設施（道路、港灣、機場等）、運送據點（車站、市場等）、運送工具（火車、汽車、飛機及船舶等），並研定替代方案，且應考量運送系統之安全性。</w:t>
      </w:r>
    </w:p>
    <w:p w:rsidR="00FD4732" w:rsidRPr="00F162BA" w:rsidRDefault="00FD4732" w:rsidP="00E95F19">
      <w:pPr>
        <w:pStyle w:val="af6"/>
        <w:rPr>
          <w:color w:val="000000"/>
        </w:rPr>
      </w:pPr>
      <w:r w:rsidRPr="00F162BA">
        <w:rPr>
          <w:rFonts w:hint="eastAsia"/>
          <w:color w:val="000000"/>
        </w:rPr>
        <w:lastRenderedPageBreak/>
        <w:t>二、</w:t>
      </w:r>
      <w:r w:rsidR="003638F3" w:rsidRPr="00F162BA">
        <w:rPr>
          <w:rFonts w:hint="eastAsia"/>
          <w:color w:val="000000"/>
        </w:rPr>
        <w:t>內政部、國防部、交通部、衛生福利部、行政院農業委員會、地方政府應規劃直升機臨時起降場供緊急運送使用，公告周知，並指定直升機臨時基地，供大規模災害時直升機集結據點</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三、交通部及地方政府應強化交通號誌、資訊看板等道路設施於災害中之安全，並規劃災時道路交通管制措施。</w:t>
      </w:r>
    </w:p>
    <w:p w:rsidR="00FD4732" w:rsidRPr="00F162BA" w:rsidRDefault="00FD4732" w:rsidP="00E95F19">
      <w:pPr>
        <w:pStyle w:val="af6"/>
        <w:rPr>
          <w:color w:val="000000"/>
        </w:rPr>
      </w:pPr>
      <w:r w:rsidRPr="00F162BA">
        <w:rPr>
          <w:rFonts w:hint="eastAsia"/>
          <w:color w:val="000000"/>
        </w:rPr>
        <w:t>四、內政部、交通部、地方政府及相關公共事業機關（構）應整備災害發生後進行道路、港口障礙物移除及緊急修復所需人員、器材、設備，並與營造相關業者訂定支援協定。</w:t>
      </w:r>
    </w:p>
    <w:p w:rsidR="00FD4732" w:rsidRPr="00F162BA" w:rsidRDefault="00FD4732" w:rsidP="00E95F19">
      <w:pPr>
        <w:pStyle w:val="af6"/>
        <w:rPr>
          <w:color w:val="000000"/>
        </w:rPr>
      </w:pPr>
      <w:r w:rsidRPr="00F162BA">
        <w:rPr>
          <w:rFonts w:hint="eastAsia"/>
          <w:color w:val="000000"/>
        </w:rPr>
        <w:t>五、交通部及地方政府與相關公共事業機關（構）應事先與運輸業者訂定協議，以便順利緊急運送。</w:t>
      </w:r>
    </w:p>
    <w:p w:rsidR="00FD4732" w:rsidRPr="00F162BA" w:rsidRDefault="00FD4732" w:rsidP="00E95F19">
      <w:pPr>
        <w:pStyle w:val="af6"/>
        <w:rPr>
          <w:color w:val="000000"/>
        </w:rPr>
      </w:pPr>
      <w:r w:rsidRPr="00F162BA">
        <w:rPr>
          <w:rFonts w:hint="eastAsia"/>
          <w:color w:val="000000"/>
        </w:rPr>
        <w:t>六、</w:t>
      </w:r>
      <w:r w:rsidR="002816B2" w:rsidRPr="00F162BA">
        <w:rPr>
          <w:rFonts w:hint="eastAsia"/>
          <w:color w:val="000000"/>
        </w:rPr>
        <w:t>海洋委員會</w:t>
      </w:r>
      <w:r w:rsidRPr="00F162BA">
        <w:rPr>
          <w:rFonts w:hint="eastAsia"/>
          <w:color w:val="000000"/>
        </w:rPr>
        <w:t>應整備</w:t>
      </w:r>
      <w:r w:rsidR="0052568E" w:rsidRPr="007C1A56">
        <w:rPr>
          <w:rFonts w:hint="eastAsia"/>
          <w:color w:val="000000"/>
        </w:rPr>
        <w:t>巡防艦艇，以配合執行</w:t>
      </w:r>
      <w:r w:rsidRPr="00F162BA">
        <w:rPr>
          <w:rFonts w:hint="eastAsia"/>
          <w:color w:val="000000"/>
        </w:rPr>
        <w:t>海上緊急傷患運送措施。</w:t>
      </w:r>
    </w:p>
    <w:p w:rsidR="00E415B9" w:rsidRPr="00F162BA" w:rsidRDefault="003638F3" w:rsidP="00E95F19">
      <w:pPr>
        <w:pStyle w:val="af6"/>
        <w:rPr>
          <w:rFonts w:hint="eastAsia"/>
          <w:color w:val="000000"/>
          <w:spacing w:val="11"/>
        </w:rPr>
      </w:pPr>
      <w:r w:rsidRPr="00F162BA">
        <w:rPr>
          <w:rFonts w:hint="eastAsia"/>
          <w:color w:val="000000"/>
        </w:rPr>
        <w:t>七、</w:t>
      </w:r>
      <w:r w:rsidRPr="00F162BA">
        <w:rPr>
          <w:color w:val="000000"/>
        </w:rPr>
        <w:t>地方政府負責災區緊急醫療救護作業</w:t>
      </w:r>
      <w:r w:rsidRPr="00F162BA">
        <w:rPr>
          <w:rFonts w:hint="eastAsia"/>
          <w:color w:val="000000"/>
        </w:rPr>
        <w:t>時</w:t>
      </w:r>
      <w:r w:rsidRPr="00F162BA">
        <w:rPr>
          <w:color w:val="000000"/>
        </w:rPr>
        <w:t>，</w:t>
      </w:r>
      <w:r w:rsidRPr="00F162BA">
        <w:rPr>
          <w:rFonts w:hint="eastAsia"/>
          <w:color w:val="000000"/>
        </w:rPr>
        <w:t>應</w:t>
      </w:r>
      <w:r w:rsidRPr="00F162BA">
        <w:rPr>
          <w:color w:val="000000"/>
        </w:rPr>
        <w:t>掌握緊急醫療</w:t>
      </w:r>
      <w:r w:rsidRPr="00F162BA">
        <w:rPr>
          <w:rFonts w:hint="eastAsia"/>
          <w:color w:val="000000"/>
        </w:rPr>
        <w:t>救護相關能量，評估於災區設置醫療救護站</w:t>
      </w:r>
      <w:r w:rsidR="00311039" w:rsidRPr="00F162BA">
        <w:rPr>
          <w:rFonts w:hint="eastAsia"/>
          <w:color w:val="000000"/>
        </w:rPr>
        <w:t>。</w:t>
      </w:r>
    </w:p>
    <w:p w:rsidR="003638F3" w:rsidRPr="00F162BA" w:rsidRDefault="003638F3" w:rsidP="003638F3">
      <w:pPr>
        <w:rPr>
          <w:rFonts w:hint="eastAsia"/>
          <w:color w:val="000000"/>
        </w:rPr>
      </w:pPr>
    </w:p>
    <w:p w:rsidR="00FD4732" w:rsidRPr="00F162BA" w:rsidRDefault="00FD4732" w:rsidP="002143C8">
      <w:pPr>
        <w:pStyle w:val="2"/>
        <w:ind w:leftChars="0" w:left="0" w:firstLineChars="109" w:firstLine="373"/>
        <w:rPr>
          <w:color w:val="000000"/>
          <w:spacing w:val="11"/>
        </w:rPr>
      </w:pPr>
      <w:bookmarkStart w:id="12" w:name="_第五節__避難收容之整備"/>
      <w:bookmarkEnd w:id="12"/>
      <w:r w:rsidRPr="00F162BA">
        <w:rPr>
          <w:rFonts w:hint="eastAsia"/>
          <w:color w:val="000000"/>
          <w:spacing w:val="11"/>
        </w:rPr>
        <w:t>第五節</w:t>
      </w:r>
      <w:r w:rsidRPr="00F162BA">
        <w:rPr>
          <w:color w:val="000000"/>
          <w:spacing w:val="11"/>
        </w:rPr>
        <w:t xml:space="preserve">  </w:t>
      </w:r>
      <w:r w:rsidRPr="00F162BA">
        <w:rPr>
          <w:rFonts w:hint="eastAsia"/>
          <w:color w:val="000000"/>
          <w:spacing w:val="11"/>
        </w:rPr>
        <w:t>避難收容</w:t>
      </w:r>
      <w:r w:rsidRPr="00F162BA">
        <w:rPr>
          <w:rFonts w:hint="eastAsia"/>
          <w:bCs/>
          <w:color w:val="000000"/>
          <w:spacing w:val="11"/>
        </w:rPr>
        <w:t>之整備</w:t>
      </w:r>
      <w:r w:rsidRPr="00F162BA">
        <w:rPr>
          <w:bCs/>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B24EC1" w:rsidRPr="00F162BA">
        <w:rPr>
          <w:rFonts w:hint="eastAsia"/>
          <w:color w:val="000000"/>
        </w:rPr>
        <w:t>地方政府應考量災害種類、災害規模、人口分布、地形狀況，事先劃設避難路線及指定適當地點作為災民緊急避難場所，並應確認避難場所所在區位及建築設施的安全性，避免二次災害，同時宣導民眾周知，並定期動員居民進行防災演練，對老人、外國人、嬰幼兒、孕婦、產婦及身心障礙者等災害避難弱勢族群應優先協助</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地方政府應在避難場所或其附近設置儲水槽、臨時廁所及傳達資訊與聯絡之電信通訊設施與電視、收音機等媒體播放工具；並規劃食物、飲用水、藥品醫材、炊事用具之儲備及整備老人、身心障礙者、嬰幼兒、孕婦等人士之避難</w:t>
      </w:r>
      <w:r w:rsidRPr="00F162BA">
        <w:rPr>
          <w:rFonts w:hint="eastAsia"/>
          <w:color w:val="000000"/>
        </w:rPr>
        <w:lastRenderedPageBreak/>
        <w:t>所需設備。</w:t>
      </w:r>
    </w:p>
    <w:p w:rsidR="00FD4732" w:rsidRPr="00F162BA" w:rsidRDefault="00FD4732" w:rsidP="00E95F19">
      <w:pPr>
        <w:pStyle w:val="af6"/>
        <w:rPr>
          <w:color w:val="000000"/>
        </w:rPr>
      </w:pPr>
      <w:r w:rsidRPr="00F162BA">
        <w:rPr>
          <w:rFonts w:hint="eastAsia"/>
          <w:color w:val="000000"/>
        </w:rPr>
        <w:t>三、地方政府應定期檢查避難處所之設施及儲備之物資，並訂定有關避難場所使用管理須知，宣導民眾周知。</w:t>
      </w:r>
    </w:p>
    <w:p w:rsidR="00FD4732" w:rsidRPr="00F162BA" w:rsidRDefault="00FD4732" w:rsidP="00E95F19">
      <w:pPr>
        <w:pStyle w:val="af6"/>
        <w:rPr>
          <w:color w:val="000000"/>
        </w:rPr>
      </w:pPr>
      <w:r w:rsidRPr="00F162BA">
        <w:rPr>
          <w:rFonts w:hint="eastAsia"/>
          <w:color w:val="000000"/>
        </w:rPr>
        <w:t>四、</w:t>
      </w:r>
      <w:r w:rsidR="00B24EC1" w:rsidRPr="00F162BA">
        <w:rPr>
          <w:rFonts w:hint="eastAsia"/>
          <w:color w:val="000000"/>
        </w:rPr>
        <w:t>內政部、衛生福利部及地方政府應依據土地使用分區、地形圖、交通路線、人口、歷年災情等資料，調查評估可供搭建臨時收容所之用地，並掌握搭建所需物資及調度供應機制</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五、教育部應配合提供臨時收容所之規劃與整備。</w:t>
      </w:r>
    </w:p>
    <w:p w:rsidR="00FD4732" w:rsidRPr="00F162BA" w:rsidRDefault="00FD4732" w:rsidP="00E95F19">
      <w:pPr>
        <w:pStyle w:val="af6"/>
        <w:rPr>
          <w:color w:val="000000"/>
        </w:rPr>
      </w:pPr>
      <w:r w:rsidRPr="00F162BA">
        <w:rPr>
          <w:rFonts w:hint="eastAsia"/>
          <w:color w:val="000000"/>
        </w:rPr>
        <w:t>六、行政院農業委員會依據「颱風季節期間暫置大陸船員漁船進港避風規定」，加強大陸漁工管理，地方政府應訂定大陸漁工至陸上臨時收容所安置計畫。</w:t>
      </w:r>
    </w:p>
    <w:p w:rsidR="00FD4732" w:rsidRPr="00F162BA" w:rsidRDefault="00FD4732" w:rsidP="00E95F19">
      <w:pPr>
        <w:pStyle w:val="af6"/>
        <w:rPr>
          <w:color w:val="000000"/>
        </w:rPr>
      </w:pPr>
      <w:r w:rsidRPr="00F162BA">
        <w:rPr>
          <w:rFonts w:hint="eastAsia"/>
          <w:color w:val="000000"/>
        </w:rPr>
        <w:t>七、</w:t>
      </w:r>
      <w:r w:rsidR="002816B2" w:rsidRPr="00F162BA">
        <w:rPr>
          <w:rFonts w:hint="eastAsia"/>
          <w:color w:val="000000"/>
        </w:rPr>
        <w:t>海洋委員會</w:t>
      </w:r>
      <w:r w:rsidRPr="00F162BA">
        <w:rPr>
          <w:rFonts w:hint="eastAsia"/>
          <w:color w:val="000000"/>
        </w:rPr>
        <w:t>協助執行大陸船員進港避風事宜，並加強巡邏管轄區域內安置場所週邊，以防制非法入出境。</w:t>
      </w:r>
    </w:p>
    <w:p w:rsidR="00FD4732" w:rsidRPr="00F162BA" w:rsidRDefault="00FD4732" w:rsidP="00E95F19">
      <w:pPr>
        <w:pStyle w:val="af6"/>
        <w:rPr>
          <w:rFonts w:hint="eastAsia"/>
          <w:color w:val="000000"/>
        </w:rPr>
      </w:pPr>
      <w:r w:rsidRPr="00F162BA">
        <w:rPr>
          <w:rFonts w:hint="eastAsia"/>
          <w:color w:val="000000"/>
        </w:rPr>
        <w:t>八、</w:t>
      </w:r>
      <w:r w:rsidR="005F2708" w:rsidRPr="00F162BA">
        <w:rPr>
          <w:rFonts w:hint="eastAsia"/>
          <w:color w:val="000000"/>
        </w:rPr>
        <w:t>原住民族委員會</w:t>
      </w:r>
      <w:r w:rsidRPr="00F162BA">
        <w:rPr>
          <w:rFonts w:hint="eastAsia"/>
          <w:color w:val="000000"/>
        </w:rPr>
        <w:t>應督導並協助山地原住民地區相關生活安置事宜。</w:t>
      </w:r>
    </w:p>
    <w:p w:rsidR="00021354" w:rsidRPr="00F162BA" w:rsidRDefault="00021354" w:rsidP="00E95F19">
      <w:pPr>
        <w:pStyle w:val="af6"/>
        <w:rPr>
          <w:color w:val="000000"/>
        </w:rPr>
      </w:pPr>
    </w:p>
    <w:p w:rsidR="00FD4732" w:rsidRPr="00F162BA" w:rsidRDefault="00FD4732" w:rsidP="002143C8">
      <w:pPr>
        <w:pStyle w:val="2"/>
        <w:ind w:leftChars="155" w:left="1774" w:hangingChars="410" w:hanging="1402"/>
        <w:rPr>
          <w:color w:val="000000"/>
          <w:spacing w:val="11"/>
        </w:rPr>
      </w:pPr>
      <w:bookmarkStart w:id="13" w:name="_第六節__食物、飲用水及生活必需品之調度、供應之"/>
      <w:bookmarkEnd w:id="13"/>
      <w:r w:rsidRPr="00F162BA">
        <w:rPr>
          <w:rFonts w:hint="eastAsia"/>
          <w:color w:val="000000"/>
          <w:spacing w:val="11"/>
        </w:rPr>
        <w:t>第六節</w:t>
      </w:r>
      <w:r w:rsidRPr="00F162BA">
        <w:rPr>
          <w:color w:val="000000"/>
          <w:spacing w:val="11"/>
        </w:rPr>
        <w:t xml:space="preserve">  </w:t>
      </w:r>
      <w:r w:rsidRPr="00F162BA">
        <w:rPr>
          <w:color w:val="000000"/>
          <w:spacing w:val="11"/>
        </w:rPr>
        <w:t>食物、飲用水及生活必需品之調度、供應</w:t>
      </w:r>
      <w:r w:rsidRPr="00F162BA">
        <w:rPr>
          <w:bCs/>
          <w:color w:val="000000"/>
          <w:spacing w:val="11"/>
        </w:rPr>
        <w:t>之</w:t>
      </w:r>
      <w:r w:rsidRPr="00F162BA">
        <w:rPr>
          <w:rFonts w:hint="eastAsia"/>
          <w:bCs/>
          <w:color w:val="000000"/>
          <w:spacing w:val="11"/>
        </w:rPr>
        <w:t xml:space="preserve">           </w:t>
      </w:r>
      <w:r w:rsidRPr="00F162BA">
        <w:rPr>
          <w:bCs/>
          <w:color w:val="000000"/>
          <w:spacing w:val="11"/>
        </w:rPr>
        <w:t>整備</w:t>
      </w:r>
      <w:r w:rsidRPr="00F162BA">
        <w:rPr>
          <w:color w:val="000000"/>
          <w:spacing w:val="11"/>
        </w:rPr>
        <w:t xml:space="preserve"> </w:t>
      </w:r>
    </w:p>
    <w:p w:rsidR="00185B3D" w:rsidRPr="00F162BA" w:rsidRDefault="00FD4732" w:rsidP="00E95F19">
      <w:pPr>
        <w:pStyle w:val="af6"/>
        <w:rPr>
          <w:color w:val="000000"/>
        </w:rPr>
      </w:pPr>
      <w:r w:rsidRPr="00F162BA">
        <w:rPr>
          <w:rFonts w:hint="eastAsia"/>
          <w:color w:val="000000"/>
        </w:rPr>
        <w:t>一、</w:t>
      </w:r>
      <w:r w:rsidR="00185B3D" w:rsidRPr="00F162BA">
        <w:rPr>
          <w:rFonts w:hint="eastAsia"/>
          <w:color w:val="000000"/>
        </w:rPr>
        <w:t>地方政府平時應掌握地區人口狀況、交通路線、相關民生物資供應業者等資料，推估大規模風災時，所需食物、飲用水、藥品醫材與生活必需品之種類、數量，並訂定調度與供應計畫；計畫中應考慮儲備地點適當性、儲備方式完善性、儲備建築物安全性等因素，並設置專用對外窗口及諮詢專線，提供民眾有關災情之諮詢。</w:t>
      </w:r>
    </w:p>
    <w:p w:rsidR="00FD4732" w:rsidRPr="00F162BA" w:rsidRDefault="00FD4732" w:rsidP="00E95F19">
      <w:pPr>
        <w:pStyle w:val="af6"/>
        <w:rPr>
          <w:color w:val="000000"/>
        </w:rPr>
      </w:pPr>
      <w:r w:rsidRPr="00F162BA">
        <w:rPr>
          <w:rFonts w:hint="eastAsia"/>
          <w:color w:val="000000"/>
        </w:rPr>
        <w:t>二、</w:t>
      </w:r>
      <w:r w:rsidR="00B31557" w:rsidRPr="00F162BA">
        <w:rPr>
          <w:rFonts w:hint="eastAsia"/>
          <w:color w:val="000000"/>
        </w:rPr>
        <w:t>內政部、經濟部</w:t>
      </w:r>
      <w:r w:rsidR="002267E2" w:rsidRPr="00F162BA">
        <w:rPr>
          <w:rFonts w:hint="eastAsia"/>
          <w:color w:val="000000"/>
        </w:rPr>
        <w:t>、衛生福利部、行政院農業委員會及地方政府平時應整備食物、飲用水、藥品醫材、生活必需品及電信通訊設施之儲備與調度事宜</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lastRenderedPageBreak/>
        <w:t>三、</w:t>
      </w:r>
      <w:r w:rsidR="005F2708" w:rsidRPr="00F162BA">
        <w:rPr>
          <w:rFonts w:hint="eastAsia"/>
          <w:color w:val="000000"/>
        </w:rPr>
        <w:t>原住民族委員會</w:t>
      </w:r>
      <w:r w:rsidRPr="00F162BA">
        <w:rPr>
          <w:rFonts w:hint="eastAsia"/>
          <w:color w:val="000000"/>
        </w:rPr>
        <w:t>應督導並協助山地原住民地區相關民生物資儲備、供應。</w:t>
      </w:r>
    </w:p>
    <w:p w:rsidR="00FD4732" w:rsidRPr="00F162BA" w:rsidRDefault="00FD4732" w:rsidP="00E95F19">
      <w:pPr>
        <w:pStyle w:val="af6"/>
        <w:rPr>
          <w:color w:val="000000"/>
        </w:rPr>
      </w:pPr>
      <w:r w:rsidRPr="00F162BA">
        <w:rPr>
          <w:rFonts w:hint="eastAsia"/>
          <w:color w:val="000000"/>
        </w:rPr>
        <w:t>四、</w:t>
      </w:r>
      <w:r w:rsidR="002267E2" w:rsidRPr="00F162BA">
        <w:rPr>
          <w:rFonts w:hint="eastAsia"/>
          <w:color w:val="000000"/>
        </w:rPr>
        <w:t>地方政府應參照「直轄市、（縣）市危險區域（村里、部落）因應天然災害緊急救濟民生物資儲存作業要點範例」，預先建立救濟民生物資儲存機制</w:t>
      </w:r>
      <w:r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14" w:name="_第七節__設施、設備緊急復原之整備"/>
      <w:bookmarkEnd w:id="14"/>
      <w:r w:rsidRPr="00F162BA">
        <w:rPr>
          <w:rFonts w:hint="eastAsia"/>
          <w:color w:val="000000"/>
          <w:spacing w:val="11"/>
        </w:rPr>
        <w:t>第</w:t>
      </w:r>
      <w:r w:rsidRPr="00F162BA">
        <w:rPr>
          <w:rFonts w:hint="eastAsia"/>
          <w:bCs/>
          <w:color w:val="000000"/>
          <w:spacing w:val="11"/>
        </w:rPr>
        <w:t>七</w:t>
      </w:r>
      <w:r w:rsidRPr="00F162BA">
        <w:rPr>
          <w:rFonts w:hint="eastAsia"/>
          <w:color w:val="000000"/>
          <w:spacing w:val="11"/>
        </w:rPr>
        <w:t>節</w:t>
      </w:r>
      <w:r w:rsidRPr="00F162BA">
        <w:rPr>
          <w:color w:val="000000"/>
          <w:spacing w:val="11"/>
        </w:rPr>
        <w:t xml:space="preserve">  </w:t>
      </w:r>
      <w:r w:rsidRPr="00F162BA">
        <w:rPr>
          <w:color w:val="000000"/>
          <w:spacing w:val="11"/>
        </w:rPr>
        <w:t>設施、設備緊急復原</w:t>
      </w:r>
      <w:r w:rsidRPr="00F162BA">
        <w:rPr>
          <w:bCs/>
          <w:color w:val="000000"/>
          <w:spacing w:val="11"/>
        </w:rPr>
        <w:t>之整備</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一、內政部、經濟部、交通部、地方政府及相關公共事業機關（構）應事先整備所管公共設施與維生管線受損時之搶修、搶險所需設備、機具及人力之措施，並與相關業者訂定支援協定。</w:t>
      </w:r>
    </w:p>
    <w:p w:rsidR="00FD4732" w:rsidRPr="00F162BA" w:rsidRDefault="00FD4732" w:rsidP="00E95F19">
      <w:pPr>
        <w:pStyle w:val="af6"/>
        <w:rPr>
          <w:color w:val="000000"/>
        </w:rPr>
      </w:pPr>
      <w:r w:rsidRPr="00F162BA">
        <w:rPr>
          <w:rFonts w:hint="eastAsia"/>
          <w:color w:val="000000"/>
        </w:rPr>
        <w:t>二、經濟部及地方政府應訂定操作作業手冊確保水庫、抽水站、水閘門、河川水位計及各種影像傳遞系統等設施之正常操作，加強相關專業人才之培育，並儲備必要之維修物料與緊急調度措施。</w:t>
      </w:r>
    </w:p>
    <w:p w:rsidR="00FD4732" w:rsidRPr="00F162BA" w:rsidRDefault="00FD4732" w:rsidP="00E95F19">
      <w:pPr>
        <w:pStyle w:val="af6"/>
        <w:rPr>
          <w:color w:val="000000"/>
        </w:rPr>
      </w:pPr>
      <w:r w:rsidRPr="00F162BA">
        <w:rPr>
          <w:rFonts w:hint="eastAsia"/>
          <w:color w:val="000000"/>
        </w:rPr>
        <w:t>三、交通部應督導相關機關對於較易受損之交通運輸系統，整備防止災害發生之預防措施。</w:t>
      </w:r>
    </w:p>
    <w:p w:rsidR="00FD4732" w:rsidRPr="00F162BA" w:rsidRDefault="00FD4732" w:rsidP="00E95F19">
      <w:pPr>
        <w:pStyle w:val="af6"/>
        <w:rPr>
          <w:color w:val="000000"/>
        </w:rPr>
      </w:pPr>
      <w:r w:rsidRPr="00F162BA">
        <w:rPr>
          <w:rFonts w:hint="eastAsia"/>
          <w:color w:val="000000"/>
        </w:rPr>
        <w:t>四、內政部應督導地方政府有關營建工程機具之運用整備。</w:t>
      </w:r>
    </w:p>
    <w:p w:rsidR="00FD4732" w:rsidRPr="00F162BA" w:rsidRDefault="00FD4732" w:rsidP="00E95F19">
      <w:pPr>
        <w:pStyle w:val="af6"/>
        <w:rPr>
          <w:color w:val="000000"/>
        </w:rPr>
      </w:pPr>
      <w:r w:rsidRPr="00F162BA">
        <w:rPr>
          <w:rFonts w:hint="eastAsia"/>
          <w:color w:val="000000"/>
        </w:rPr>
        <w:t>五、國家通訊傳播委員會應督導各電信業者辦理受損電信設備線路之修復備援事項。</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15" w:name="_第八節__提供受災民眾災情資訊之整備"/>
      <w:bookmarkEnd w:id="15"/>
      <w:r w:rsidRPr="00F162BA">
        <w:rPr>
          <w:rFonts w:hint="eastAsia"/>
          <w:color w:val="000000"/>
          <w:spacing w:val="11"/>
        </w:rPr>
        <w:t>第</w:t>
      </w:r>
      <w:r w:rsidRPr="00F162BA">
        <w:rPr>
          <w:rFonts w:hint="eastAsia"/>
          <w:bCs/>
          <w:color w:val="000000"/>
          <w:spacing w:val="11"/>
        </w:rPr>
        <w:t>八</w:t>
      </w:r>
      <w:r w:rsidRPr="00F162BA">
        <w:rPr>
          <w:rFonts w:hint="eastAsia"/>
          <w:color w:val="000000"/>
          <w:spacing w:val="11"/>
        </w:rPr>
        <w:t>節</w:t>
      </w:r>
      <w:r w:rsidRPr="00F162BA">
        <w:rPr>
          <w:color w:val="000000"/>
          <w:spacing w:val="11"/>
        </w:rPr>
        <w:t xml:space="preserve">  </w:t>
      </w:r>
      <w:r w:rsidRPr="00F162BA">
        <w:rPr>
          <w:color w:val="000000"/>
          <w:spacing w:val="11"/>
        </w:rPr>
        <w:t>提供受災民眾災情資訊</w:t>
      </w:r>
      <w:r w:rsidRPr="00F162BA">
        <w:rPr>
          <w:bCs/>
          <w:color w:val="000000"/>
          <w:spacing w:val="11"/>
        </w:rPr>
        <w:t>之整備</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0C4708" w:rsidRPr="00F162BA">
        <w:rPr>
          <w:rFonts w:hint="eastAsia"/>
          <w:color w:val="000000"/>
        </w:rPr>
        <w:t>內政部、經濟部、交通部、行政院農業委員會、行政院環境保護署、衛生福利部、教育部、</w:t>
      </w:r>
      <w:r w:rsidR="002816B2" w:rsidRPr="00F162BA">
        <w:rPr>
          <w:rFonts w:hint="eastAsia"/>
          <w:color w:val="000000"/>
        </w:rPr>
        <w:t>海洋委員會</w:t>
      </w:r>
      <w:r w:rsidR="000C4708" w:rsidRPr="00F162BA">
        <w:rPr>
          <w:rFonts w:hint="eastAsia"/>
          <w:color w:val="000000"/>
        </w:rPr>
        <w:t>、地方政府及相關公共事業機關（構）應建置及強化資訊傳遞設施，以傳達並提供受災民眾災害處理過程及完整資訊</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w:t>
      </w:r>
      <w:r w:rsidR="00A97334" w:rsidRPr="00F162BA">
        <w:rPr>
          <w:rFonts w:hint="eastAsia"/>
          <w:color w:val="000000"/>
        </w:rPr>
        <w:t>內政部</w:t>
      </w:r>
      <w:r w:rsidR="000C4708" w:rsidRPr="00F162BA">
        <w:rPr>
          <w:rFonts w:hint="eastAsia"/>
          <w:color w:val="000000"/>
        </w:rPr>
        <w:t>、地方政府及相關公共事業機關（構），應強化維護</w:t>
      </w:r>
      <w:r w:rsidR="000C4708" w:rsidRPr="00F162BA">
        <w:rPr>
          <w:rFonts w:hint="eastAsia"/>
          <w:color w:val="000000"/>
        </w:rPr>
        <w:lastRenderedPageBreak/>
        <w:t>其資訊傳播系統及通訊設施、設備，並建置風災災情查報機制，以便迅速傳達相關災害的訊息，並對受災民眾提供生活資訊。並應考量外國人、身心障礙者，及災害時易成孤立區域之受災者，適當之災情傳達方式</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w:t>
      </w:r>
      <w:r w:rsidR="000C4708" w:rsidRPr="00F162BA">
        <w:rPr>
          <w:rFonts w:hint="eastAsia"/>
          <w:color w:val="000000"/>
        </w:rPr>
        <w:t>內政部、經濟部、交通部、地方政府及相關公共事業機關（構），應規劃防災諮詢服務</w:t>
      </w:r>
      <w:r w:rsidRPr="00F162BA">
        <w:rPr>
          <w:rFonts w:hint="eastAsia"/>
          <w:color w:val="000000"/>
        </w:rPr>
        <w:t>。</w:t>
      </w:r>
    </w:p>
    <w:p w:rsidR="00E415B9" w:rsidRPr="00F162BA" w:rsidRDefault="00022EC7" w:rsidP="00E95F19">
      <w:pPr>
        <w:pStyle w:val="af6"/>
        <w:rPr>
          <w:rFonts w:hint="eastAsia"/>
          <w:color w:val="000000"/>
          <w:spacing w:val="11"/>
        </w:rPr>
      </w:pPr>
      <w:r w:rsidRPr="00F162BA">
        <w:rPr>
          <w:rFonts w:hint="eastAsia"/>
          <w:color w:val="000000"/>
        </w:rPr>
        <w:t>四、</w:t>
      </w:r>
      <w:r w:rsidRPr="00F162BA">
        <w:rPr>
          <w:color w:val="000000"/>
        </w:rPr>
        <w:t>各級政府應多方面蒐集災害現場災害狀況、維生管線受損情形、醫療機構就醫人數情況等相關資訊，並運用影像資訊、評估監測系統等方式掌握災害境況，依規定之通報流程、通報時機、災害通報表等，將緊急應變辦理情形</w:t>
      </w:r>
      <w:r w:rsidRPr="00F162BA">
        <w:rPr>
          <w:rFonts w:hint="eastAsia"/>
          <w:color w:val="000000"/>
        </w:rPr>
        <w:t>通報上級機關</w:t>
      </w:r>
      <w:r w:rsidRPr="00F162BA">
        <w:rPr>
          <w:color w:val="000000"/>
        </w:rPr>
        <w:t>，</w:t>
      </w:r>
      <w:r w:rsidRPr="00F162BA">
        <w:rPr>
          <w:rFonts w:hint="eastAsia"/>
          <w:color w:val="000000"/>
        </w:rPr>
        <w:t>並</w:t>
      </w:r>
      <w:r w:rsidRPr="00F162BA">
        <w:rPr>
          <w:color w:val="000000"/>
        </w:rPr>
        <w:t>提供受災民眾災情資訊之整備。</w:t>
      </w:r>
    </w:p>
    <w:p w:rsidR="00022EC7" w:rsidRPr="00F162BA" w:rsidRDefault="00022EC7" w:rsidP="00022EC7">
      <w:pPr>
        <w:rPr>
          <w:rFonts w:hint="eastAsia"/>
          <w:color w:val="000000"/>
        </w:rPr>
      </w:pPr>
    </w:p>
    <w:p w:rsidR="00FD4732" w:rsidRPr="00F162BA" w:rsidRDefault="00FD4732" w:rsidP="002143C8">
      <w:pPr>
        <w:pStyle w:val="2"/>
        <w:ind w:leftChars="155" w:left="1774" w:hangingChars="410" w:hanging="1402"/>
        <w:rPr>
          <w:color w:val="000000"/>
          <w:spacing w:val="11"/>
        </w:rPr>
      </w:pPr>
      <w:bookmarkStart w:id="16" w:name="_第九節__二次災害防止之整備"/>
      <w:bookmarkEnd w:id="16"/>
      <w:r w:rsidRPr="00F162BA">
        <w:rPr>
          <w:rFonts w:hint="eastAsia"/>
          <w:color w:val="000000"/>
          <w:spacing w:val="11"/>
        </w:rPr>
        <w:t>第</w:t>
      </w:r>
      <w:r w:rsidRPr="00F162BA">
        <w:rPr>
          <w:rFonts w:hint="eastAsia"/>
          <w:bCs/>
          <w:color w:val="000000"/>
          <w:spacing w:val="11"/>
        </w:rPr>
        <w:t>九</w:t>
      </w:r>
      <w:r w:rsidRPr="00F162BA">
        <w:rPr>
          <w:rFonts w:hint="eastAsia"/>
          <w:color w:val="000000"/>
          <w:spacing w:val="11"/>
        </w:rPr>
        <w:t>節</w:t>
      </w:r>
      <w:r w:rsidRPr="00F162BA">
        <w:rPr>
          <w:rFonts w:hint="eastAsia"/>
          <w:color w:val="000000"/>
          <w:spacing w:val="11"/>
        </w:rPr>
        <w:t xml:space="preserve">  </w:t>
      </w:r>
      <w:r w:rsidRPr="00F162BA">
        <w:rPr>
          <w:rFonts w:hint="eastAsia"/>
          <w:color w:val="000000"/>
          <w:spacing w:val="11"/>
        </w:rPr>
        <w:t>二次災害防止</w:t>
      </w:r>
      <w:r w:rsidRPr="00F162BA">
        <w:rPr>
          <w:rFonts w:hint="eastAsia"/>
          <w:bCs/>
          <w:color w:val="000000"/>
          <w:spacing w:val="11"/>
        </w:rPr>
        <w:t>之整備</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967566" w:rsidRPr="00F162BA">
        <w:rPr>
          <w:rFonts w:hint="eastAsia"/>
          <w:color w:val="000000"/>
        </w:rPr>
        <w:t>內政部、經濟部、行政院農業委員會、行政院環境保護署、地方政府及相關公共事業機關（構），應充實與維護必要的裝備、器材及災害監測器具，以防止二次災害之發生</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二、行政院環境保護署應督導地方政府環保局加強廢棄物清理、環境消毒、飲用水水質抽驗之整備。</w:t>
      </w:r>
    </w:p>
    <w:p w:rsidR="00FD4732" w:rsidRPr="00F162BA" w:rsidRDefault="00FD4732" w:rsidP="00E95F19">
      <w:pPr>
        <w:pStyle w:val="af6"/>
        <w:rPr>
          <w:color w:val="000000"/>
        </w:rPr>
      </w:pPr>
      <w:r w:rsidRPr="00F162BA">
        <w:rPr>
          <w:rFonts w:hint="eastAsia"/>
          <w:color w:val="000000"/>
        </w:rPr>
        <w:t>三、行政院農業委員會應加強動植物疫病蟲害防治事項，並建立動植物疫病蟲害疫情監測通報體系及規範疫病蟲害處理。</w:t>
      </w:r>
    </w:p>
    <w:p w:rsidR="00E415B9" w:rsidRPr="00F162BA" w:rsidRDefault="00E415B9" w:rsidP="00967566">
      <w:pPr>
        <w:pStyle w:val="3"/>
        <w:spacing w:line="500" w:lineRule="exact"/>
        <w:ind w:firstLine="438"/>
        <w:rPr>
          <w:rFonts w:hint="eastAsia"/>
          <w:color w:val="000000"/>
          <w:spacing w:val="11"/>
          <w:sz w:val="28"/>
          <w:szCs w:val="28"/>
        </w:rPr>
      </w:pPr>
    </w:p>
    <w:p w:rsidR="00FD4732" w:rsidRPr="00F162BA" w:rsidRDefault="00FD4732" w:rsidP="002143C8">
      <w:pPr>
        <w:pStyle w:val="2"/>
        <w:ind w:leftChars="155" w:left="1774" w:hangingChars="410" w:hanging="1402"/>
        <w:rPr>
          <w:bCs/>
          <w:color w:val="000000"/>
          <w:spacing w:val="11"/>
        </w:rPr>
      </w:pPr>
      <w:bookmarkStart w:id="17" w:name="_第十節_國際支援受理之整備"/>
      <w:bookmarkEnd w:id="17"/>
      <w:r w:rsidRPr="00F162BA">
        <w:rPr>
          <w:rFonts w:hint="eastAsia"/>
          <w:color w:val="000000"/>
          <w:spacing w:val="11"/>
        </w:rPr>
        <w:t>第</w:t>
      </w:r>
      <w:r w:rsidRPr="00F162BA">
        <w:rPr>
          <w:rFonts w:hint="eastAsia"/>
          <w:bCs/>
          <w:color w:val="000000"/>
          <w:spacing w:val="11"/>
        </w:rPr>
        <w:t>十</w:t>
      </w:r>
      <w:r w:rsidRPr="00F162BA">
        <w:rPr>
          <w:rFonts w:hint="eastAsia"/>
          <w:color w:val="000000"/>
          <w:spacing w:val="11"/>
        </w:rPr>
        <w:t>節</w:t>
      </w:r>
      <w:r w:rsidRPr="00F162BA">
        <w:rPr>
          <w:bCs/>
          <w:color w:val="000000"/>
          <w:spacing w:val="11"/>
        </w:rPr>
        <w:t xml:space="preserve"> </w:t>
      </w:r>
      <w:r w:rsidRPr="00F162BA">
        <w:rPr>
          <w:rFonts w:hint="eastAsia"/>
          <w:bCs/>
          <w:color w:val="000000"/>
          <w:spacing w:val="11"/>
        </w:rPr>
        <w:t>國際支援受理之整備</w:t>
      </w:r>
      <w:r w:rsidRPr="00F162BA">
        <w:rPr>
          <w:bCs/>
          <w:color w:val="000000"/>
          <w:spacing w:val="11"/>
        </w:rPr>
        <w:t xml:space="preserve"> </w:t>
      </w:r>
    </w:p>
    <w:p w:rsidR="00FD4732" w:rsidRPr="00F162BA" w:rsidRDefault="00967566" w:rsidP="000C6873">
      <w:pPr>
        <w:pStyle w:val="a6"/>
        <w:rPr>
          <w:color w:val="000000"/>
        </w:rPr>
      </w:pPr>
      <w:r w:rsidRPr="00F162BA">
        <w:rPr>
          <w:rFonts w:hint="eastAsia"/>
          <w:color w:val="000000"/>
        </w:rPr>
        <w:t>內政部及外交部應依據「國際救災支援配合注意事項」及「</w:t>
      </w:r>
      <w:r w:rsidRPr="00F162BA">
        <w:rPr>
          <w:color w:val="000000"/>
        </w:rPr>
        <w:t>外交部因應重大災害提供及接收外國援助作業要點</w:t>
      </w:r>
      <w:r w:rsidRPr="00F162BA">
        <w:rPr>
          <w:rFonts w:hint="eastAsia"/>
          <w:color w:val="000000"/>
        </w:rPr>
        <w:t>」暨相關規定進行國際救災支援，並對國際支援組織預作調查建檔</w:t>
      </w:r>
      <w:r w:rsidR="00FD4732" w:rsidRPr="00F162BA">
        <w:rPr>
          <w:rFonts w:hint="eastAsia"/>
          <w:color w:val="000000"/>
        </w:rPr>
        <w:t>。</w:t>
      </w:r>
    </w:p>
    <w:p w:rsidR="00C81CAC" w:rsidRPr="00F162BA" w:rsidRDefault="00C81CAC" w:rsidP="002143C8">
      <w:pPr>
        <w:pStyle w:val="2"/>
        <w:ind w:leftChars="155" w:left="1774" w:hangingChars="410" w:hanging="1402"/>
        <w:rPr>
          <w:rFonts w:hint="eastAsia"/>
          <w:color w:val="000000"/>
          <w:spacing w:val="11"/>
        </w:rPr>
      </w:pPr>
      <w:bookmarkStart w:id="18" w:name="_第十一節__災害防救相關機關之演習、訓練"/>
      <w:bookmarkEnd w:id="18"/>
    </w:p>
    <w:p w:rsidR="00FD4732" w:rsidRPr="00F162BA" w:rsidRDefault="00FD4732" w:rsidP="002143C8">
      <w:pPr>
        <w:pStyle w:val="2"/>
        <w:ind w:leftChars="155" w:left="1774" w:hangingChars="410" w:hanging="1402"/>
        <w:rPr>
          <w:color w:val="000000"/>
          <w:spacing w:val="11"/>
        </w:rPr>
      </w:pPr>
      <w:r w:rsidRPr="00F162BA">
        <w:rPr>
          <w:rFonts w:hint="eastAsia"/>
          <w:color w:val="000000"/>
          <w:spacing w:val="11"/>
        </w:rPr>
        <w:t>第十一節</w:t>
      </w:r>
      <w:r w:rsidRPr="00F162BA">
        <w:rPr>
          <w:color w:val="000000"/>
          <w:spacing w:val="11"/>
        </w:rPr>
        <w:t xml:space="preserve">  </w:t>
      </w:r>
      <w:r w:rsidRPr="00F162BA">
        <w:rPr>
          <w:color w:val="000000"/>
          <w:spacing w:val="11"/>
        </w:rPr>
        <w:t>災害防救相關機關之演習、訓練</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570A05" w:rsidRPr="00F162BA">
        <w:rPr>
          <w:rFonts w:hint="eastAsia"/>
          <w:color w:val="000000"/>
        </w:rPr>
        <w:t>內政部、經濟部、交通部、行政院農業委員會、衛生福利部及地方政府應與相關公共事業機關（構）密切聯繫，實施大規模風災之模擬演習、訓練，強化應變處置能力，並於演練後檢討評估，供作災害防救之參考</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w:t>
      </w:r>
      <w:r w:rsidR="00570A05" w:rsidRPr="00F162BA">
        <w:rPr>
          <w:rFonts w:hint="eastAsia"/>
          <w:color w:val="000000"/>
        </w:rPr>
        <w:t>內政部、經濟部、交通部、行政院農業委員會、衛生福利部及地方政府應視需要規劃跨縣市災害緊急應變對策之訓練</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t>三、地方政府應與相關公共事業機關（構）、國軍、災害防救團體（志願組職）及企業等密切聯繫，並實施演練。</w:t>
      </w:r>
    </w:p>
    <w:p w:rsidR="00E415B9" w:rsidRPr="00F162BA" w:rsidRDefault="00E415B9" w:rsidP="00E95F19">
      <w:pPr>
        <w:pStyle w:val="af6"/>
        <w:rPr>
          <w:rFonts w:hint="eastAsia"/>
          <w:color w:val="000000"/>
        </w:rPr>
      </w:pPr>
    </w:p>
    <w:p w:rsidR="00FD4732" w:rsidRPr="00F162BA" w:rsidRDefault="00FD4732" w:rsidP="002143C8">
      <w:pPr>
        <w:pStyle w:val="2"/>
        <w:ind w:leftChars="155" w:left="1774" w:hangingChars="410" w:hanging="1402"/>
        <w:rPr>
          <w:color w:val="000000"/>
          <w:spacing w:val="11"/>
        </w:rPr>
      </w:pPr>
      <w:bookmarkStart w:id="19" w:name="_第十二節__災後復原重建之整備"/>
      <w:bookmarkEnd w:id="19"/>
      <w:r w:rsidRPr="00F162BA">
        <w:rPr>
          <w:rFonts w:hint="eastAsia"/>
          <w:bCs/>
          <w:color w:val="000000"/>
          <w:spacing w:val="11"/>
        </w:rPr>
        <w:t>第十二節</w:t>
      </w:r>
      <w:r w:rsidRPr="00F162BA">
        <w:rPr>
          <w:bCs/>
          <w:color w:val="000000"/>
          <w:spacing w:val="11"/>
        </w:rPr>
        <w:t xml:space="preserve">  </w:t>
      </w:r>
      <w:r w:rsidRPr="00F162BA">
        <w:rPr>
          <w:rFonts w:hint="eastAsia"/>
          <w:color w:val="000000"/>
          <w:spacing w:val="11"/>
        </w:rPr>
        <w:t>災後復原重建之整備</w:t>
      </w:r>
    </w:p>
    <w:p w:rsidR="00FD4732" w:rsidRPr="00F162BA" w:rsidRDefault="00FD4732" w:rsidP="00E95F19">
      <w:pPr>
        <w:pStyle w:val="af6"/>
        <w:rPr>
          <w:color w:val="000000"/>
        </w:rPr>
      </w:pPr>
      <w:r w:rsidRPr="00F162BA">
        <w:rPr>
          <w:rFonts w:hint="eastAsia"/>
          <w:color w:val="000000"/>
        </w:rPr>
        <w:t>一、</w:t>
      </w:r>
      <w:r w:rsidR="00570A05" w:rsidRPr="00F162BA">
        <w:rPr>
          <w:rFonts w:hint="eastAsia"/>
          <w:color w:val="000000"/>
        </w:rPr>
        <w:t>內政部、經濟部、交通部、行政院農業委員會、地方政府及相關公共事業機關（構）應整備各種資料的整理與保全（地籍、建築物、權利關係、設施、地下埋設物、不動產登記、各種金融資料等資料與測量圖面、資訊圖面等資料之保存及其備援系統）， 以順利推動災後復原重建，</w:t>
      </w:r>
      <w:r w:rsidR="00570A05" w:rsidRPr="00F162BA">
        <w:rPr>
          <w:color w:val="000000"/>
        </w:rPr>
        <w:t>辦理重建時，應與當地居民協商座談，瞭解居民對新城鄉的展望，進行重建方向之整合，形成目標共識；謀求居民之適當參與，並使其瞭解計畫步驟、期程、進度等重建狀況</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二、公共設施管理機關應整備所管重要設施之建築圖、基地、地盤等有關資料，並複製另存，以利災後復原。</w:t>
      </w:r>
    </w:p>
    <w:p w:rsidR="00E415B9" w:rsidRPr="00F162BA" w:rsidRDefault="00E415B9">
      <w:pPr>
        <w:pStyle w:val="3"/>
        <w:ind w:firstLine="496"/>
        <w:rPr>
          <w:rFonts w:hint="eastAsia"/>
          <w:bCs/>
          <w:color w:val="000000"/>
          <w:spacing w:val="11"/>
        </w:rPr>
      </w:pPr>
    </w:p>
    <w:p w:rsidR="00FD4732" w:rsidRPr="00F162BA" w:rsidRDefault="00FD4732" w:rsidP="002143C8">
      <w:pPr>
        <w:pStyle w:val="2"/>
        <w:ind w:leftChars="155" w:left="1774" w:hangingChars="410" w:hanging="1402"/>
        <w:rPr>
          <w:bCs/>
          <w:color w:val="000000"/>
          <w:spacing w:val="11"/>
        </w:rPr>
      </w:pPr>
      <w:bookmarkStart w:id="20" w:name="_第十三節__罹難者遺體處理之整備"/>
      <w:bookmarkEnd w:id="20"/>
      <w:r w:rsidRPr="00F162BA">
        <w:rPr>
          <w:rFonts w:hint="eastAsia"/>
          <w:bCs/>
          <w:color w:val="000000"/>
          <w:spacing w:val="11"/>
        </w:rPr>
        <w:t>第</w:t>
      </w:r>
      <w:r w:rsidRPr="00F162BA">
        <w:rPr>
          <w:rFonts w:hint="eastAsia"/>
          <w:color w:val="000000"/>
          <w:spacing w:val="11"/>
        </w:rPr>
        <w:t>十三</w:t>
      </w:r>
      <w:r w:rsidRPr="00F162BA">
        <w:rPr>
          <w:rFonts w:hint="eastAsia"/>
          <w:bCs/>
          <w:color w:val="000000"/>
          <w:spacing w:val="11"/>
        </w:rPr>
        <w:t>節</w:t>
      </w:r>
      <w:r w:rsidRPr="00F162BA">
        <w:rPr>
          <w:bCs/>
          <w:color w:val="000000"/>
          <w:spacing w:val="11"/>
        </w:rPr>
        <w:t xml:space="preserve">  </w:t>
      </w:r>
      <w:r w:rsidRPr="00F162BA">
        <w:rPr>
          <w:rFonts w:hint="eastAsia"/>
          <w:bCs/>
          <w:color w:val="000000"/>
          <w:spacing w:val="11"/>
        </w:rPr>
        <w:t>罹難者遺體處理</w:t>
      </w:r>
      <w:r w:rsidRPr="00F162BA">
        <w:rPr>
          <w:rFonts w:hint="eastAsia"/>
          <w:color w:val="000000"/>
          <w:spacing w:val="11"/>
        </w:rPr>
        <w:t>之整備</w:t>
      </w:r>
      <w:r w:rsidRPr="00F162BA">
        <w:rPr>
          <w:bCs/>
          <w:color w:val="000000"/>
          <w:spacing w:val="11"/>
        </w:rPr>
        <w:t xml:space="preserve"> </w:t>
      </w:r>
    </w:p>
    <w:p w:rsidR="00FD4732" w:rsidRPr="00F162BA" w:rsidRDefault="00FD4732" w:rsidP="00E95F19">
      <w:pPr>
        <w:pStyle w:val="af6"/>
        <w:rPr>
          <w:color w:val="000000"/>
        </w:rPr>
      </w:pPr>
      <w:r w:rsidRPr="00F162BA">
        <w:rPr>
          <w:rFonts w:hint="eastAsia"/>
          <w:color w:val="000000"/>
        </w:rPr>
        <w:t>一、內政部應督導地方政府辦理罹難者遺體放置所需冰櫃、屍</w:t>
      </w:r>
      <w:r w:rsidRPr="00F162BA">
        <w:rPr>
          <w:rFonts w:hint="eastAsia"/>
          <w:color w:val="000000"/>
        </w:rPr>
        <w:lastRenderedPageBreak/>
        <w:t>袋等調度事項之整備。</w:t>
      </w:r>
    </w:p>
    <w:p w:rsidR="00FD4732" w:rsidRPr="00F162BA" w:rsidRDefault="00FD4732" w:rsidP="00E95F19">
      <w:pPr>
        <w:pStyle w:val="af6"/>
        <w:rPr>
          <w:color w:val="000000"/>
        </w:rPr>
      </w:pPr>
      <w:r w:rsidRPr="00F162BA">
        <w:rPr>
          <w:rFonts w:hint="eastAsia"/>
          <w:color w:val="000000"/>
        </w:rPr>
        <w:t>二、交通部應掌握冷凍貨櫃之調度等相關資訊。</w:t>
      </w:r>
    </w:p>
    <w:p w:rsidR="002648AF" w:rsidRPr="00F162BA" w:rsidRDefault="002648AF" w:rsidP="002648AF">
      <w:pPr>
        <w:rPr>
          <w:rFonts w:hint="eastAsia"/>
          <w:color w:val="000000"/>
        </w:rPr>
      </w:pPr>
    </w:p>
    <w:p w:rsidR="00FD4732" w:rsidRPr="00F162BA" w:rsidRDefault="00FD4732" w:rsidP="002143C8">
      <w:pPr>
        <w:pStyle w:val="2"/>
        <w:ind w:leftChars="0" w:left="0"/>
        <w:rPr>
          <w:color w:val="000000"/>
        </w:rPr>
      </w:pPr>
      <w:bookmarkStart w:id="21" w:name="_第三章__民眾防災教育訓練及宣導"/>
      <w:bookmarkEnd w:id="21"/>
      <w:r w:rsidRPr="00F162BA">
        <w:rPr>
          <w:rFonts w:hint="eastAsia"/>
          <w:b/>
          <w:shadow/>
          <w:color w:val="000000"/>
        </w:rPr>
        <w:t>第三章</w:t>
      </w:r>
      <w:r w:rsidR="00311039" w:rsidRPr="00F162BA">
        <w:rPr>
          <w:rFonts w:hint="eastAsia"/>
          <w:b/>
          <w:shadow/>
          <w:color w:val="000000"/>
        </w:rPr>
        <w:t xml:space="preserve"> </w:t>
      </w:r>
      <w:r w:rsidRPr="00F162BA">
        <w:rPr>
          <w:rFonts w:hint="eastAsia"/>
          <w:b/>
          <w:shadow/>
          <w:color w:val="000000"/>
        </w:rPr>
        <w:t>民眾防災教育訓練及宣導</w:t>
      </w:r>
    </w:p>
    <w:p w:rsidR="00E415B9" w:rsidRPr="00F162BA" w:rsidRDefault="00E415B9">
      <w:pPr>
        <w:pStyle w:val="3"/>
        <w:ind w:firstLine="496"/>
        <w:rPr>
          <w:rFonts w:hint="eastAsia"/>
          <w:bCs/>
          <w:color w:val="000000"/>
          <w:spacing w:val="11"/>
        </w:rPr>
      </w:pPr>
    </w:p>
    <w:p w:rsidR="00FD4732" w:rsidRPr="00F162BA" w:rsidRDefault="00FD4732" w:rsidP="002143C8">
      <w:pPr>
        <w:pStyle w:val="2"/>
        <w:ind w:leftChars="155" w:left="1774" w:hangingChars="410" w:hanging="1402"/>
        <w:rPr>
          <w:bCs/>
          <w:color w:val="000000"/>
          <w:spacing w:val="11"/>
        </w:rPr>
      </w:pPr>
      <w:bookmarkStart w:id="22" w:name="_第一節__防災意識之提昇"/>
      <w:bookmarkEnd w:id="22"/>
      <w:r w:rsidRPr="00F162BA">
        <w:rPr>
          <w:rFonts w:hint="eastAsia"/>
          <w:bCs/>
          <w:color w:val="000000"/>
          <w:spacing w:val="11"/>
        </w:rPr>
        <w:t>第一節</w:t>
      </w:r>
      <w:r w:rsidRPr="00F162BA">
        <w:rPr>
          <w:bCs/>
          <w:color w:val="000000"/>
          <w:spacing w:val="11"/>
        </w:rPr>
        <w:t xml:space="preserve">  </w:t>
      </w:r>
      <w:r w:rsidRPr="00F162BA">
        <w:rPr>
          <w:rFonts w:hint="eastAsia"/>
          <w:bCs/>
          <w:color w:val="000000"/>
          <w:spacing w:val="11"/>
        </w:rPr>
        <w:t>防災意識之提昇</w:t>
      </w:r>
    </w:p>
    <w:p w:rsidR="00FD4732" w:rsidRPr="00F162BA" w:rsidRDefault="00B31557" w:rsidP="000C6873">
      <w:pPr>
        <w:pStyle w:val="a6"/>
        <w:rPr>
          <w:color w:val="000000"/>
        </w:rPr>
      </w:pPr>
      <w:r w:rsidRPr="007C1A56">
        <w:rPr>
          <w:rFonts w:hint="eastAsia"/>
          <w:color w:val="000000"/>
        </w:rPr>
        <w:t>各級</w:t>
      </w:r>
      <w:r w:rsidR="008371DE" w:rsidRPr="007C1A56">
        <w:rPr>
          <w:rFonts w:hint="eastAsia"/>
          <w:color w:val="000000"/>
        </w:rPr>
        <w:t>政府</w:t>
      </w:r>
      <w:r w:rsidR="00FD4732" w:rsidRPr="00F162BA">
        <w:rPr>
          <w:rFonts w:hint="eastAsia"/>
          <w:color w:val="000000"/>
        </w:rPr>
        <w:t>應蒐集與風災之相關資訊，及以往發生災害事例，研擬災害防救對策，依地區災害潛勢特性與季節發生狀況，訂定各種災害防救教育宣導、訓練及實施計畫，分階段實施；並定期檢討，以強化民眾防災素養，建立自保自救及救人之基本防災理念。</w:t>
      </w:r>
    </w:p>
    <w:p w:rsidR="00E415B9" w:rsidRPr="00F162BA" w:rsidRDefault="00E415B9">
      <w:pPr>
        <w:pStyle w:val="3"/>
        <w:ind w:firstLine="496"/>
        <w:rPr>
          <w:rFonts w:hint="eastAsia"/>
          <w:bCs/>
          <w:color w:val="000000"/>
          <w:spacing w:val="11"/>
        </w:rPr>
      </w:pPr>
    </w:p>
    <w:p w:rsidR="00FD4732" w:rsidRPr="00F162BA" w:rsidRDefault="00FD4732" w:rsidP="002143C8">
      <w:pPr>
        <w:pStyle w:val="2"/>
        <w:ind w:leftChars="155" w:left="1774" w:hangingChars="410" w:hanging="1402"/>
        <w:rPr>
          <w:bCs/>
          <w:color w:val="000000"/>
          <w:spacing w:val="11"/>
        </w:rPr>
      </w:pPr>
      <w:bookmarkStart w:id="23" w:name="_第二節__防災知識之推廣"/>
      <w:bookmarkEnd w:id="23"/>
      <w:r w:rsidRPr="00F162BA">
        <w:rPr>
          <w:rFonts w:hint="eastAsia"/>
          <w:bCs/>
          <w:color w:val="000000"/>
          <w:spacing w:val="11"/>
        </w:rPr>
        <w:t>第二節</w:t>
      </w:r>
      <w:r w:rsidRPr="00F162BA">
        <w:rPr>
          <w:bCs/>
          <w:color w:val="000000"/>
          <w:spacing w:val="11"/>
        </w:rPr>
        <w:t xml:space="preserve">  </w:t>
      </w:r>
      <w:r w:rsidRPr="00F162BA">
        <w:rPr>
          <w:rFonts w:hint="eastAsia"/>
          <w:bCs/>
          <w:color w:val="000000"/>
          <w:spacing w:val="11"/>
        </w:rPr>
        <w:t>防災知識之推廣</w:t>
      </w:r>
      <w:r w:rsidRPr="00F162BA">
        <w:rPr>
          <w:bCs/>
          <w:color w:val="000000"/>
          <w:spacing w:val="11"/>
        </w:rPr>
        <w:t xml:space="preserve"> </w:t>
      </w:r>
    </w:p>
    <w:p w:rsidR="00FD4732" w:rsidRPr="00F162BA" w:rsidRDefault="00FD4732" w:rsidP="00E95F19">
      <w:pPr>
        <w:pStyle w:val="af6"/>
        <w:rPr>
          <w:color w:val="000000"/>
        </w:rPr>
      </w:pPr>
      <w:r w:rsidRPr="00F162BA">
        <w:rPr>
          <w:rFonts w:hint="eastAsia"/>
          <w:color w:val="000000"/>
        </w:rPr>
        <w:t>一、內政部、經濟部、行政院農業委員會及地方政府應將進行風災潛勢、危險度及境況模擬之調查分析，在颱風即將來臨或有侵襲之可能時，透過傳播媒體告知民眾至少應準備</w:t>
      </w:r>
      <w:r w:rsidRPr="00F162BA">
        <w:rPr>
          <w:color w:val="000000"/>
        </w:rPr>
        <w:t>3</w:t>
      </w:r>
      <w:r w:rsidRPr="00F162BA">
        <w:rPr>
          <w:rFonts w:hint="eastAsia"/>
          <w:color w:val="000000"/>
        </w:rPr>
        <w:t>日之民生用品及採取之緊急應變與避難措施。</w:t>
      </w:r>
    </w:p>
    <w:p w:rsidR="00FD4732" w:rsidRPr="00F162BA" w:rsidRDefault="00FD4732" w:rsidP="00E95F19">
      <w:pPr>
        <w:pStyle w:val="af6"/>
        <w:rPr>
          <w:color w:val="000000"/>
        </w:rPr>
      </w:pPr>
      <w:r w:rsidRPr="00F162BA">
        <w:rPr>
          <w:rFonts w:hint="eastAsia"/>
          <w:color w:val="000000"/>
        </w:rPr>
        <w:t>二、內政部應將颱風特性與歷次災害原因、損壞狀況，予與歸納分析研擬防範措施製成教材，並應由教育部及地方政府督導推動各級學校從事風災災害防災知識。</w:t>
      </w:r>
    </w:p>
    <w:p w:rsidR="00E415B9" w:rsidRPr="00F162BA" w:rsidRDefault="00E415B9">
      <w:pPr>
        <w:pStyle w:val="3"/>
        <w:ind w:firstLine="496"/>
        <w:rPr>
          <w:rFonts w:hint="eastAsia"/>
          <w:bCs/>
          <w:color w:val="000000"/>
          <w:spacing w:val="11"/>
        </w:rPr>
      </w:pPr>
    </w:p>
    <w:p w:rsidR="00FD4732" w:rsidRPr="00F162BA" w:rsidRDefault="00FD4732" w:rsidP="002143C8">
      <w:pPr>
        <w:pStyle w:val="2"/>
        <w:ind w:leftChars="155" w:left="1774" w:hangingChars="410" w:hanging="1402"/>
        <w:rPr>
          <w:bCs/>
          <w:color w:val="000000"/>
          <w:spacing w:val="11"/>
        </w:rPr>
      </w:pPr>
      <w:bookmarkStart w:id="24" w:name="_第三節__防災訓練之實施"/>
      <w:bookmarkEnd w:id="24"/>
      <w:r w:rsidRPr="00F162BA">
        <w:rPr>
          <w:rFonts w:hint="eastAsia"/>
          <w:bCs/>
          <w:color w:val="000000"/>
          <w:spacing w:val="11"/>
        </w:rPr>
        <w:t>第三節</w:t>
      </w:r>
      <w:r w:rsidRPr="00F162BA">
        <w:rPr>
          <w:bCs/>
          <w:color w:val="000000"/>
          <w:spacing w:val="11"/>
        </w:rPr>
        <w:t xml:space="preserve">  </w:t>
      </w:r>
      <w:r w:rsidRPr="00F162BA">
        <w:rPr>
          <w:rFonts w:hint="eastAsia"/>
          <w:bCs/>
          <w:color w:val="000000"/>
          <w:spacing w:val="11"/>
        </w:rPr>
        <w:t>防災訓練之實施</w:t>
      </w:r>
      <w:r w:rsidRPr="00F162BA">
        <w:rPr>
          <w:bCs/>
          <w:color w:val="000000"/>
          <w:spacing w:val="11"/>
        </w:rPr>
        <w:t xml:space="preserve"> </w:t>
      </w:r>
    </w:p>
    <w:p w:rsidR="00FD4732" w:rsidRPr="00F162BA" w:rsidRDefault="00FD4732" w:rsidP="00E95F19">
      <w:pPr>
        <w:pStyle w:val="af6"/>
        <w:rPr>
          <w:color w:val="000000"/>
        </w:rPr>
      </w:pPr>
      <w:r w:rsidRPr="00F162BA">
        <w:rPr>
          <w:rFonts w:hint="eastAsia"/>
          <w:color w:val="000000"/>
        </w:rPr>
        <w:t>一、</w:t>
      </w:r>
      <w:r w:rsidR="006D18EF" w:rsidRPr="00F162BA">
        <w:rPr>
          <w:rFonts w:hint="eastAsia"/>
          <w:color w:val="000000"/>
        </w:rPr>
        <w:t>內政部、國防部、教育部、經濟部、交通部、行政院環境保護署、</w:t>
      </w:r>
      <w:r w:rsidR="002816B2" w:rsidRPr="00F162BA">
        <w:rPr>
          <w:rFonts w:hint="eastAsia"/>
          <w:color w:val="000000"/>
        </w:rPr>
        <w:t>海洋委員會</w:t>
      </w:r>
      <w:r w:rsidR="006D18EF" w:rsidRPr="00F162BA">
        <w:rPr>
          <w:rFonts w:hint="eastAsia"/>
          <w:color w:val="000000"/>
        </w:rPr>
        <w:t>、行政院農業委員會、</w:t>
      </w:r>
      <w:r w:rsidR="0037084F" w:rsidRPr="00F162BA">
        <w:rPr>
          <w:rFonts w:hint="eastAsia"/>
          <w:color w:val="000000"/>
        </w:rPr>
        <w:t>科技部</w:t>
      </w:r>
      <w:r w:rsidR="006D18EF" w:rsidRPr="00F162BA">
        <w:rPr>
          <w:rFonts w:hint="eastAsia"/>
          <w:color w:val="000000"/>
        </w:rPr>
        <w:t>、衛生福利部、</w:t>
      </w:r>
      <w:r w:rsidR="005F2708" w:rsidRPr="00F162BA">
        <w:rPr>
          <w:rFonts w:hint="eastAsia"/>
          <w:color w:val="000000"/>
        </w:rPr>
        <w:t>原住民族委員會</w:t>
      </w:r>
      <w:r w:rsidR="006D18EF" w:rsidRPr="00F162BA">
        <w:rPr>
          <w:rFonts w:hint="eastAsia"/>
          <w:color w:val="000000"/>
        </w:rPr>
        <w:t>、地方政府及相關公共事業機關（構）應透過各種防災宣導活動，實施防災訓練</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lastRenderedPageBreak/>
        <w:t>二、地方政府應事先模擬風災發生之狀況與災害應變措施，定期與相關機關所屬人員、居民、團體、公司、廠商等共同參與訓練及演習。對老人、外國人、嬰幼兒、孕婦、產婦及身心障礙者等災害避難弱勢族群，應規劃實施特殊防災訓練。</w:t>
      </w:r>
    </w:p>
    <w:p w:rsidR="0053316D" w:rsidRPr="00F162BA" w:rsidRDefault="0053316D" w:rsidP="00E95F19">
      <w:pPr>
        <w:pStyle w:val="af6"/>
        <w:rPr>
          <w:color w:val="000000"/>
        </w:rPr>
      </w:pPr>
      <w:r w:rsidRPr="00F162BA">
        <w:rPr>
          <w:rFonts w:hint="eastAsia"/>
          <w:color w:val="000000"/>
        </w:rPr>
        <w:t>三、為有效及時執行</w:t>
      </w:r>
      <w:r w:rsidR="00CF3904" w:rsidRPr="00F162BA">
        <w:rPr>
          <w:rFonts w:hint="eastAsia"/>
          <w:color w:val="000000"/>
        </w:rPr>
        <w:t>災害</w:t>
      </w:r>
      <w:r w:rsidRPr="00F162BA">
        <w:rPr>
          <w:rFonts w:hint="eastAsia"/>
          <w:color w:val="000000"/>
        </w:rPr>
        <w:t>潛勢地區居民之撤離，經濟部、行政院農業委員會及地方政府應依現有災害防救法令、計畫及相關作業規範進行檢討，研訂或檢討疏散撤離居民之標準作業程序，並加強辦理疏散撤離教育、訓練及演習。</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25" w:name="_第四節__企業防災之推動"/>
      <w:bookmarkEnd w:id="25"/>
      <w:r w:rsidRPr="00F162BA">
        <w:rPr>
          <w:rFonts w:hint="eastAsia"/>
          <w:color w:val="000000"/>
          <w:spacing w:val="11"/>
        </w:rPr>
        <w:t>第四節</w:t>
      </w:r>
      <w:r w:rsidRPr="00F162BA">
        <w:rPr>
          <w:color w:val="000000"/>
          <w:spacing w:val="11"/>
        </w:rPr>
        <w:t xml:space="preserve">  </w:t>
      </w:r>
      <w:r w:rsidRPr="00F162BA">
        <w:rPr>
          <w:color w:val="000000"/>
          <w:spacing w:val="11"/>
        </w:rPr>
        <w:t>企業防災之推動</w:t>
      </w:r>
      <w:r w:rsidRPr="00F162BA">
        <w:rPr>
          <w:color w:val="000000"/>
          <w:spacing w:val="11"/>
        </w:rPr>
        <w:t xml:space="preserve"> </w:t>
      </w:r>
    </w:p>
    <w:p w:rsidR="006D18EF" w:rsidRPr="00F162BA" w:rsidRDefault="000C717F" w:rsidP="000C6873">
      <w:pPr>
        <w:pStyle w:val="a6"/>
        <w:rPr>
          <w:color w:val="000000"/>
        </w:rPr>
      </w:pPr>
      <w:r w:rsidRPr="00F162BA">
        <w:rPr>
          <w:rFonts w:hint="eastAsia"/>
          <w:color w:val="000000"/>
        </w:rPr>
        <w:t>內政部、經濟部、交通部、科技部、財政部及地方政府應採取獎勵或財稅減免措施，輔導企業強化自身防災工作，並促進企業協助政府主動執行下列防災措施：</w:t>
      </w:r>
    </w:p>
    <w:p w:rsidR="00D0334A" w:rsidRPr="007C1A56" w:rsidRDefault="00D0334A" w:rsidP="00E95F19">
      <w:pPr>
        <w:pStyle w:val="af6"/>
        <w:rPr>
          <w:rFonts w:hint="eastAsia"/>
          <w:color w:val="000000"/>
        </w:rPr>
      </w:pPr>
      <w:r w:rsidRPr="007C1A56">
        <w:rPr>
          <w:rFonts w:hint="eastAsia"/>
          <w:color w:val="000000"/>
        </w:rPr>
        <w:t>一、強化自身耐災韌性，並建立持續營運機制。</w:t>
      </w:r>
    </w:p>
    <w:p w:rsidR="00D0334A" w:rsidRPr="00F162BA" w:rsidRDefault="00D0334A" w:rsidP="00E95F19">
      <w:pPr>
        <w:pStyle w:val="af6"/>
        <w:rPr>
          <w:rFonts w:hint="eastAsia"/>
          <w:color w:val="000000"/>
        </w:rPr>
      </w:pPr>
      <w:r w:rsidRPr="007C1A56">
        <w:rPr>
          <w:rFonts w:hint="eastAsia"/>
          <w:color w:val="000000"/>
        </w:rPr>
        <w:t>二、建立企業分擔社會責任觀念，平時積極實施防災</w:t>
      </w:r>
      <w:r w:rsidR="0028231C" w:rsidRPr="007C1A56">
        <w:rPr>
          <w:rFonts w:hint="eastAsia"/>
          <w:color w:val="000000"/>
        </w:rPr>
        <w:t>教育、訓練，及參與各級政府舉辦之防災演練，並鼓勵上下游生產供應鏈</w:t>
      </w:r>
      <w:r w:rsidRPr="007C1A56">
        <w:rPr>
          <w:rFonts w:hint="eastAsia"/>
          <w:color w:val="000000"/>
        </w:rPr>
        <w:t>廠商共同參與，強化防災風險意識；災時設置服務據點提供諮詢，並對所屬員工及社區、企業周邊之民眾提供援助。</w:t>
      </w:r>
      <w:r w:rsidRPr="007C1A56">
        <w:rPr>
          <w:color w:val="000000"/>
        </w:rPr>
        <w:br/>
      </w:r>
      <w:r w:rsidRPr="007C1A56">
        <w:rPr>
          <w:rFonts w:hint="eastAsia"/>
          <w:color w:val="000000"/>
        </w:rPr>
        <w:t>企業持續營運機制之推動</w:t>
      </w:r>
      <w:r w:rsidRPr="00F162BA">
        <w:rPr>
          <w:rFonts w:hint="eastAsia"/>
          <w:color w:val="000000"/>
        </w:rPr>
        <w:t>，可規劃四個階段實施：</w:t>
      </w:r>
    </w:p>
    <w:p w:rsidR="006D18EF" w:rsidRPr="00F162BA" w:rsidRDefault="006D18EF" w:rsidP="002143C8">
      <w:pPr>
        <w:pStyle w:val="-"/>
        <w:widowControl w:val="0"/>
        <w:spacing w:line="500" w:lineRule="exact"/>
        <w:ind w:firstLineChars="265" w:firstLine="742"/>
        <w:rPr>
          <w:rFonts w:ascii="標楷體" w:hAnsi="標楷體"/>
          <w:color w:val="000000"/>
          <w:szCs w:val="28"/>
        </w:rPr>
      </w:pPr>
      <w:r w:rsidRPr="00F162BA">
        <w:rPr>
          <w:rFonts w:ascii="標楷體" w:hAnsi="標楷體" w:hint="eastAsia"/>
          <w:color w:val="000000"/>
          <w:szCs w:val="28"/>
        </w:rPr>
        <w:t>第一階段：預備與整備。</w:t>
      </w:r>
    </w:p>
    <w:p w:rsidR="006D18EF" w:rsidRPr="00F162BA" w:rsidRDefault="006D18EF" w:rsidP="002143C8">
      <w:pPr>
        <w:pStyle w:val="-"/>
        <w:widowControl w:val="0"/>
        <w:spacing w:line="500" w:lineRule="exact"/>
        <w:ind w:firstLineChars="265" w:firstLine="742"/>
        <w:rPr>
          <w:rFonts w:ascii="標楷體" w:hAnsi="標楷體"/>
          <w:color w:val="000000"/>
          <w:szCs w:val="28"/>
        </w:rPr>
      </w:pPr>
      <w:r w:rsidRPr="00F162BA">
        <w:rPr>
          <w:rFonts w:ascii="標楷體" w:hAnsi="標楷體" w:hint="eastAsia"/>
          <w:color w:val="000000"/>
          <w:szCs w:val="28"/>
        </w:rPr>
        <w:t>第二階段：啟動與恢復運作。</w:t>
      </w:r>
    </w:p>
    <w:p w:rsidR="006D18EF" w:rsidRPr="00F162BA" w:rsidRDefault="006D18EF" w:rsidP="002143C8">
      <w:pPr>
        <w:pStyle w:val="-"/>
        <w:widowControl w:val="0"/>
        <w:spacing w:line="500" w:lineRule="exact"/>
        <w:ind w:firstLineChars="265" w:firstLine="742"/>
        <w:rPr>
          <w:rFonts w:ascii="標楷體" w:hAnsi="標楷體"/>
          <w:color w:val="000000"/>
          <w:szCs w:val="28"/>
        </w:rPr>
      </w:pPr>
      <w:r w:rsidRPr="00F162BA">
        <w:rPr>
          <w:rFonts w:ascii="標楷體" w:hAnsi="標楷體" w:hint="eastAsia"/>
          <w:color w:val="000000"/>
          <w:szCs w:val="28"/>
        </w:rPr>
        <w:t>第三階段：持續運作任務。</w:t>
      </w:r>
    </w:p>
    <w:p w:rsidR="00FD4732" w:rsidRPr="00F162BA" w:rsidRDefault="006D18EF" w:rsidP="002143C8">
      <w:pPr>
        <w:pStyle w:val="-"/>
        <w:widowControl w:val="0"/>
        <w:spacing w:line="500" w:lineRule="exact"/>
        <w:ind w:firstLineChars="265" w:firstLine="742"/>
        <w:rPr>
          <w:color w:val="000000"/>
          <w:szCs w:val="28"/>
        </w:rPr>
      </w:pPr>
      <w:r w:rsidRPr="00F162BA">
        <w:rPr>
          <w:rFonts w:ascii="標楷體" w:hAnsi="標楷體" w:hint="eastAsia"/>
          <w:color w:val="000000"/>
          <w:szCs w:val="28"/>
        </w:rPr>
        <w:t>第四階段：復原階段（復原、後續舒緩、結束危機）。</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26" w:name="_第五節__社區自主防災之推動"/>
      <w:bookmarkEnd w:id="26"/>
      <w:r w:rsidRPr="00F162BA">
        <w:rPr>
          <w:rFonts w:hint="eastAsia"/>
          <w:color w:val="000000"/>
          <w:spacing w:val="11"/>
        </w:rPr>
        <w:t>第</w:t>
      </w:r>
      <w:r w:rsidRPr="00F162BA">
        <w:rPr>
          <w:rFonts w:hint="eastAsia"/>
          <w:bCs/>
          <w:color w:val="000000"/>
          <w:spacing w:val="11"/>
        </w:rPr>
        <w:t>五</w:t>
      </w:r>
      <w:r w:rsidRPr="00F162BA">
        <w:rPr>
          <w:rFonts w:hint="eastAsia"/>
          <w:color w:val="000000"/>
          <w:spacing w:val="11"/>
        </w:rPr>
        <w:t>節</w:t>
      </w:r>
      <w:r w:rsidRPr="00F162BA">
        <w:rPr>
          <w:color w:val="000000"/>
          <w:spacing w:val="11"/>
        </w:rPr>
        <w:t xml:space="preserve">  </w:t>
      </w:r>
      <w:r w:rsidRPr="00F162BA">
        <w:rPr>
          <w:bCs/>
          <w:color w:val="000000"/>
          <w:spacing w:val="11"/>
        </w:rPr>
        <w:t>社區</w:t>
      </w:r>
      <w:r w:rsidRPr="00F162BA">
        <w:rPr>
          <w:color w:val="000000"/>
          <w:spacing w:val="11"/>
        </w:rPr>
        <w:t>自主防災之推動</w:t>
      </w:r>
    </w:p>
    <w:p w:rsidR="000D6F96" w:rsidRPr="00F162BA" w:rsidRDefault="000D6F96" w:rsidP="000C6873">
      <w:pPr>
        <w:pStyle w:val="a6"/>
        <w:rPr>
          <w:color w:val="000000"/>
        </w:rPr>
      </w:pPr>
      <w:r w:rsidRPr="00F162BA">
        <w:rPr>
          <w:rFonts w:hint="eastAsia"/>
          <w:color w:val="000000"/>
        </w:rPr>
        <w:lastRenderedPageBreak/>
        <w:t>各級政府應依據</w:t>
      </w:r>
      <w:r w:rsidRPr="007C1A56">
        <w:rPr>
          <w:rFonts w:hint="eastAsia"/>
          <w:color w:val="000000"/>
        </w:rPr>
        <w:t>「</w:t>
      </w:r>
      <w:r w:rsidR="00A97EAE" w:rsidRPr="007C1A56">
        <w:rPr>
          <w:rFonts w:hint="eastAsia"/>
          <w:color w:val="000000"/>
        </w:rPr>
        <w:t>結合民防及全民防衛動員準備體系執行災害整備及應變實施辦法</w:t>
      </w:r>
      <w:r w:rsidRPr="007C1A56">
        <w:rPr>
          <w:rFonts w:hint="eastAsia"/>
          <w:color w:val="000000"/>
        </w:rPr>
        <w:t>」及「</w:t>
      </w:r>
      <w:r w:rsidR="00A97EAE" w:rsidRPr="007C1A56">
        <w:rPr>
          <w:rFonts w:hint="eastAsia"/>
          <w:color w:val="000000"/>
        </w:rPr>
        <w:t>民防團隊災害防救團體及災害防救自願組織編組訓練協助救災事項實施辦法</w:t>
      </w:r>
      <w:r w:rsidRPr="007C1A56">
        <w:rPr>
          <w:rFonts w:hint="eastAsia"/>
          <w:color w:val="000000"/>
        </w:rPr>
        <w:t>」，協助社區自主防災及減災之推動，平日加強居住環境巡查、</w:t>
      </w:r>
      <w:r w:rsidR="00200E3C" w:rsidRPr="007C1A56">
        <w:rPr>
          <w:rFonts w:hint="eastAsia"/>
          <w:color w:val="000000"/>
        </w:rPr>
        <w:t>備災糧食、飲用水之儲備、避難收容處所之選定及安全性檢查</w:t>
      </w:r>
      <w:r w:rsidRPr="007C1A56">
        <w:rPr>
          <w:rFonts w:hint="eastAsia"/>
          <w:color w:val="000000"/>
        </w:rPr>
        <w:t>、</w:t>
      </w:r>
      <w:r w:rsidRPr="00F162BA">
        <w:rPr>
          <w:rFonts w:hint="eastAsia"/>
          <w:color w:val="000000"/>
        </w:rPr>
        <w:t>維修及管理維護工作，降低災害發生機率，災時以自救人救之考量，積極實施防災意識提昇、防災組織建立、防災訓練演練等，以建立社區災害防救機制，其工作內容包括：</w:t>
      </w:r>
    </w:p>
    <w:p w:rsidR="00D821F7" w:rsidRPr="00F162BA" w:rsidRDefault="00DF72B4" w:rsidP="00E95F19">
      <w:pPr>
        <w:pStyle w:val="af6"/>
        <w:rPr>
          <w:rFonts w:hint="eastAsia"/>
          <w:color w:val="000000"/>
        </w:rPr>
      </w:pPr>
      <w:r w:rsidRPr="00F162BA">
        <w:rPr>
          <w:rFonts w:hint="eastAsia"/>
          <w:color w:val="000000"/>
        </w:rPr>
        <w:t>一、</w:t>
      </w:r>
      <w:r w:rsidR="00D821F7" w:rsidRPr="00F162BA">
        <w:rPr>
          <w:rFonts w:hint="eastAsia"/>
          <w:color w:val="000000"/>
        </w:rPr>
        <w:t>學習與認知及災害經驗彙整與討論。</w:t>
      </w:r>
    </w:p>
    <w:p w:rsidR="00D821F7" w:rsidRPr="00F162BA" w:rsidRDefault="00D821F7" w:rsidP="00E95F19">
      <w:pPr>
        <w:pStyle w:val="af6"/>
        <w:rPr>
          <w:rFonts w:hint="eastAsia"/>
          <w:color w:val="000000"/>
        </w:rPr>
      </w:pPr>
      <w:r w:rsidRPr="00F162BA">
        <w:rPr>
          <w:rFonts w:hint="eastAsia"/>
          <w:color w:val="000000"/>
        </w:rPr>
        <w:t>二、環境資源調查與各類社區安全地圖製作。</w:t>
      </w:r>
    </w:p>
    <w:p w:rsidR="00D821F7" w:rsidRPr="00F162BA" w:rsidRDefault="00D821F7" w:rsidP="00E95F19">
      <w:pPr>
        <w:pStyle w:val="af6"/>
        <w:rPr>
          <w:rFonts w:hint="eastAsia"/>
          <w:color w:val="000000"/>
        </w:rPr>
      </w:pPr>
      <w:r w:rsidRPr="00F162BA">
        <w:rPr>
          <w:rFonts w:hint="eastAsia"/>
          <w:color w:val="000000"/>
        </w:rPr>
        <w:t>三、防救災課題篩選，釐清社區防災任務。</w:t>
      </w:r>
    </w:p>
    <w:p w:rsidR="00D821F7" w:rsidRPr="00F162BA" w:rsidRDefault="00D821F7" w:rsidP="00E95F19">
      <w:pPr>
        <w:pStyle w:val="af6"/>
        <w:rPr>
          <w:rFonts w:hint="eastAsia"/>
          <w:color w:val="000000"/>
        </w:rPr>
      </w:pPr>
      <w:r w:rsidRPr="00F162BA">
        <w:rPr>
          <w:rFonts w:hint="eastAsia"/>
          <w:color w:val="000000"/>
        </w:rPr>
        <w:t>四、防救災對策與計畫之研擬。</w:t>
      </w:r>
    </w:p>
    <w:p w:rsidR="00D821F7" w:rsidRPr="00F162BA" w:rsidRDefault="00D821F7" w:rsidP="00E95F19">
      <w:pPr>
        <w:pStyle w:val="af6"/>
        <w:rPr>
          <w:rFonts w:hint="eastAsia"/>
          <w:color w:val="000000"/>
        </w:rPr>
      </w:pPr>
      <w:r w:rsidRPr="00F162BA">
        <w:rPr>
          <w:rFonts w:hint="eastAsia"/>
          <w:color w:val="000000"/>
        </w:rPr>
        <w:t>五、減災防災相關計畫執行。</w:t>
      </w:r>
    </w:p>
    <w:p w:rsidR="00717EB8" w:rsidRPr="00F162BA" w:rsidRDefault="00D821F7" w:rsidP="002143C8">
      <w:pPr>
        <w:pStyle w:val="af6"/>
        <w:rPr>
          <w:rFonts w:hint="eastAsia"/>
          <w:color w:val="000000"/>
        </w:rPr>
      </w:pPr>
      <w:r w:rsidRPr="00F162BA">
        <w:rPr>
          <w:rFonts w:hint="eastAsia"/>
          <w:color w:val="000000"/>
        </w:rPr>
        <w:t>六、組織建立、分工及災前整備、緊急應變訓練及操作</w:t>
      </w:r>
      <w:r w:rsidR="00813581" w:rsidRPr="00F162BA">
        <w:rPr>
          <w:rFonts w:hint="eastAsia"/>
          <w:color w:val="000000"/>
        </w:rPr>
        <w:t>。</w:t>
      </w:r>
    </w:p>
    <w:p w:rsidR="00E415B9" w:rsidRPr="00F162BA" w:rsidRDefault="00E415B9" w:rsidP="002143C8">
      <w:pPr>
        <w:pStyle w:val="af6"/>
        <w:rPr>
          <w:rFonts w:hint="eastAsia"/>
          <w:color w:val="000000"/>
        </w:rPr>
      </w:pPr>
    </w:p>
    <w:p w:rsidR="00FD4732" w:rsidRPr="00F162BA" w:rsidRDefault="00FD4732" w:rsidP="002143C8">
      <w:pPr>
        <w:pStyle w:val="2"/>
        <w:ind w:leftChars="0" w:left="0"/>
        <w:rPr>
          <w:color w:val="000000"/>
        </w:rPr>
      </w:pPr>
      <w:bookmarkStart w:id="27" w:name="_第四章__風災災害防救對策之研究"/>
      <w:bookmarkEnd w:id="27"/>
      <w:r w:rsidRPr="00F162BA">
        <w:rPr>
          <w:rFonts w:hint="eastAsia"/>
          <w:b/>
          <w:shadow/>
          <w:color w:val="000000"/>
        </w:rPr>
        <w:t>第四章</w:t>
      </w:r>
      <w:r w:rsidRPr="00F162BA">
        <w:rPr>
          <w:b/>
          <w:shadow/>
          <w:color w:val="000000"/>
        </w:rPr>
        <w:t xml:space="preserve">  </w:t>
      </w:r>
      <w:r w:rsidRPr="00F162BA">
        <w:rPr>
          <w:rFonts w:hint="eastAsia"/>
          <w:b/>
          <w:shadow/>
          <w:color w:val="000000"/>
        </w:rPr>
        <w:t>風災災害防救對策之研究</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28" w:name="_第一節_風災之防治對策"/>
      <w:bookmarkEnd w:id="28"/>
      <w:r w:rsidRPr="00F162BA">
        <w:rPr>
          <w:rFonts w:hint="eastAsia"/>
          <w:color w:val="000000"/>
          <w:spacing w:val="11"/>
        </w:rPr>
        <w:t>第一節</w:t>
      </w:r>
      <w:r w:rsidRPr="00F162BA">
        <w:rPr>
          <w:bCs/>
          <w:color w:val="000000"/>
          <w:spacing w:val="11"/>
        </w:rPr>
        <w:t xml:space="preserve"> </w:t>
      </w:r>
      <w:r w:rsidRPr="00F162BA">
        <w:rPr>
          <w:rFonts w:hint="eastAsia"/>
          <w:color w:val="000000"/>
          <w:spacing w:val="11"/>
        </w:rPr>
        <w:t>風災</w:t>
      </w:r>
      <w:r w:rsidR="00DB2AC6" w:rsidRPr="00F162BA">
        <w:rPr>
          <w:rFonts w:hint="eastAsia"/>
          <w:color w:val="000000"/>
          <w:spacing w:val="11"/>
        </w:rPr>
        <w:t>之</w:t>
      </w:r>
      <w:r w:rsidRPr="00F162BA">
        <w:rPr>
          <w:rFonts w:hint="eastAsia"/>
          <w:bCs/>
          <w:color w:val="000000"/>
          <w:spacing w:val="11"/>
        </w:rPr>
        <w:t>防治</w:t>
      </w:r>
      <w:r w:rsidRPr="00F162BA">
        <w:rPr>
          <w:rFonts w:hint="eastAsia"/>
          <w:color w:val="000000"/>
          <w:spacing w:val="11"/>
        </w:rPr>
        <w:t>對策</w:t>
      </w:r>
    </w:p>
    <w:p w:rsidR="00FD4732" w:rsidRPr="00F162BA" w:rsidRDefault="00FD4732" w:rsidP="00E95F19">
      <w:pPr>
        <w:pStyle w:val="af6"/>
        <w:rPr>
          <w:color w:val="000000"/>
        </w:rPr>
      </w:pPr>
      <w:r w:rsidRPr="00F162BA">
        <w:rPr>
          <w:rFonts w:hint="eastAsia"/>
          <w:color w:val="000000"/>
        </w:rPr>
        <w:t>一、內政部與</w:t>
      </w:r>
      <w:r w:rsidR="0037084F" w:rsidRPr="00F162BA">
        <w:rPr>
          <w:rFonts w:hint="eastAsia"/>
          <w:color w:val="000000"/>
        </w:rPr>
        <w:t>科技部</w:t>
      </w:r>
      <w:r w:rsidRPr="00F162BA">
        <w:rPr>
          <w:rFonts w:hint="eastAsia"/>
          <w:color w:val="000000"/>
        </w:rPr>
        <w:t>應從防災觀點推動風災有關科技之研究，同時應與相關研究機構相互合作，以有效應用研究成果。</w:t>
      </w:r>
    </w:p>
    <w:p w:rsidR="00FD4732" w:rsidRPr="00F162BA" w:rsidRDefault="00FD4732" w:rsidP="00E95F19">
      <w:pPr>
        <w:pStyle w:val="af6"/>
        <w:rPr>
          <w:color w:val="000000"/>
        </w:rPr>
      </w:pPr>
      <w:r w:rsidRPr="00F162BA">
        <w:rPr>
          <w:rFonts w:hint="eastAsia"/>
          <w:color w:val="000000"/>
        </w:rPr>
        <w:t>二、</w:t>
      </w:r>
      <w:r w:rsidR="004F5CEB" w:rsidRPr="00F162BA">
        <w:rPr>
          <w:rFonts w:hint="eastAsia"/>
          <w:color w:val="000000"/>
        </w:rPr>
        <w:t>內政部、經濟部、交通部、行政院環境保護署、行政院農業委員會及</w:t>
      </w:r>
      <w:r w:rsidR="0037084F" w:rsidRPr="00F162BA">
        <w:rPr>
          <w:rFonts w:hint="eastAsia"/>
          <w:color w:val="000000"/>
        </w:rPr>
        <w:t>科技部</w:t>
      </w:r>
      <w:r w:rsidR="004F5CEB" w:rsidRPr="00F162BA">
        <w:rPr>
          <w:rFonts w:hint="eastAsia"/>
          <w:color w:val="000000"/>
        </w:rPr>
        <w:t>應充實相關研究機構各種試驗研究設施，並考量全球氣候及環境變遷之影響，結合大學、研究機構及其他專業團體推動防颱軟硬體工程相關研究</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t>三、經濟部、內政部及地方政府應依權責規劃研究治理區域排水、市區排水之方法，並整體考量排水與都市計畫相互之</w:t>
      </w:r>
      <w:r w:rsidRPr="00F162BA">
        <w:rPr>
          <w:rFonts w:hint="eastAsia"/>
          <w:color w:val="000000"/>
        </w:rPr>
        <w:lastRenderedPageBreak/>
        <w:t>影響及配合措施。</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bCs/>
          <w:color w:val="000000"/>
          <w:spacing w:val="11"/>
        </w:rPr>
      </w:pPr>
      <w:bookmarkStart w:id="29" w:name="_第二節_風災之科技研發"/>
      <w:bookmarkEnd w:id="29"/>
      <w:r w:rsidRPr="00F162BA">
        <w:rPr>
          <w:rFonts w:hint="eastAsia"/>
          <w:color w:val="000000"/>
          <w:spacing w:val="11"/>
        </w:rPr>
        <w:t>第</w:t>
      </w:r>
      <w:r w:rsidRPr="00F162BA">
        <w:rPr>
          <w:rFonts w:hint="eastAsia"/>
          <w:bCs/>
          <w:color w:val="000000"/>
          <w:spacing w:val="11"/>
        </w:rPr>
        <w:t>二</w:t>
      </w:r>
      <w:r w:rsidRPr="00F162BA">
        <w:rPr>
          <w:rFonts w:hint="eastAsia"/>
          <w:color w:val="000000"/>
          <w:spacing w:val="11"/>
        </w:rPr>
        <w:t>節</w:t>
      </w:r>
      <w:r w:rsidRPr="00F162BA">
        <w:rPr>
          <w:bCs/>
          <w:color w:val="000000"/>
          <w:spacing w:val="11"/>
        </w:rPr>
        <w:t xml:space="preserve"> </w:t>
      </w:r>
      <w:r w:rsidRPr="00F162BA">
        <w:rPr>
          <w:rFonts w:hint="eastAsia"/>
          <w:color w:val="000000"/>
          <w:spacing w:val="11"/>
        </w:rPr>
        <w:t>風災之</w:t>
      </w:r>
      <w:r w:rsidRPr="00F162BA">
        <w:rPr>
          <w:rFonts w:hint="eastAsia"/>
          <w:bCs/>
          <w:color w:val="000000"/>
          <w:spacing w:val="11"/>
        </w:rPr>
        <w:t>科技研發</w:t>
      </w:r>
    </w:p>
    <w:p w:rsidR="00FD4732" w:rsidRPr="00F162BA" w:rsidRDefault="00FD4732" w:rsidP="00E95F19">
      <w:pPr>
        <w:pStyle w:val="af6"/>
        <w:rPr>
          <w:color w:val="000000"/>
        </w:rPr>
      </w:pPr>
      <w:r w:rsidRPr="00F162BA">
        <w:rPr>
          <w:rFonts w:hint="eastAsia"/>
          <w:color w:val="000000"/>
        </w:rPr>
        <w:t>一、</w:t>
      </w:r>
      <w:r w:rsidR="007B6EAB" w:rsidRPr="00F162BA">
        <w:rPr>
          <w:rFonts w:hint="eastAsia"/>
          <w:color w:val="000000"/>
        </w:rPr>
        <w:t>交通部應充實颱風、豪雨、大雨等災害性天氣監測、預報與研究設施，以提昇颱風、豪雨、大雨之監測與定量降雨預報能力；經濟部應充實有關水文、水情監測及傳訊設施，以提昇洪水預報、淹水預警及水利設施防災能力，並加強廣域性坡地崩塌潛勢評估能力；行政院農業委員會應增設土石流災害即時監測設備，以增加土石流災害警戒能力。</w:t>
      </w:r>
      <w:r w:rsidR="001B5FBA" w:rsidRPr="00F162BA">
        <w:rPr>
          <w:rFonts w:hint="eastAsia"/>
          <w:color w:val="000000"/>
        </w:rPr>
        <w:t>各目的事業主管機關應加強充實坡地崩塌災害即時監測所需設備</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t>二、</w:t>
      </w:r>
      <w:r w:rsidR="007B6EAB" w:rsidRPr="00F162BA">
        <w:rPr>
          <w:rFonts w:hint="eastAsia"/>
          <w:color w:val="000000"/>
        </w:rPr>
        <w:t>內政部應推動整合交通部、國防部及</w:t>
      </w:r>
      <w:r w:rsidR="0037084F" w:rsidRPr="00F162BA">
        <w:rPr>
          <w:rFonts w:ascii="Arial" w:hAnsi="Arial" w:hint="eastAsia"/>
          <w:color w:val="000000"/>
        </w:rPr>
        <w:t>科技部</w:t>
      </w:r>
      <w:r w:rsidR="007B6EAB" w:rsidRPr="00F162BA">
        <w:rPr>
          <w:rFonts w:hint="eastAsia"/>
          <w:color w:val="000000"/>
        </w:rPr>
        <w:t>等風災監測資源（衛星、雷達、飛行器、船艦等），以推動整合風災觀測資訊之研究，提昇風災預警能力</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三、內政部應整合交通部、經濟部及行政院農業委員會等機關與大學、研究機構及其他專業團體的風災相關監測資訊，建立及擴大資訊共享平台，以累積災害防救知識。</w:t>
      </w:r>
    </w:p>
    <w:p w:rsidR="00E415B9" w:rsidRPr="00F162BA" w:rsidRDefault="007B6EAB" w:rsidP="00E95F19">
      <w:pPr>
        <w:pStyle w:val="af6"/>
        <w:rPr>
          <w:rFonts w:hint="eastAsia"/>
          <w:color w:val="000000"/>
          <w:spacing w:val="11"/>
        </w:rPr>
      </w:pPr>
      <w:r w:rsidRPr="00F162BA">
        <w:rPr>
          <w:rFonts w:hint="eastAsia"/>
          <w:color w:val="000000"/>
        </w:rPr>
        <w:t>四、</w:t>
      </w:r>
      <w:r w:rsidR="00AF66DA" w:rsidRPr="00F162BA">
        <w:rPr>
          <w:rFonts w:hint="eastAsia"/>
          <w:color w:val="000000"/>
        </w:rPr>
        <w:t>各級政府應依規定進行區域淹水災害潛勢調查及危險度分析，並推動區域潛勢調查之建置，俾供各級政府預警系統規</w:t>
      </w:r>
      <w:r w:rsidR="002B65E7" w:rsidRPr="00F162BA">
        <w:rPr>
          <w:rFonts w:hint="eastAsia"/>
          <w:color w:val="000000"/>
        </w:rPr>
        <w:t>劃</w:t>
      </w:r>
      <w:r w:rsidR="00AF66DA" w:rsidRPr="00F162BA">
        <w:rPr>
          <w:rFonts w:hint="eastAsia"/>
          <w:color w:val="000000"/>
        </w:rPr>
        <w:t>建置、疏散撤離與收容安置等緊急應變作為參考</w:t>
      </w:r>
      <w:r w:rsidRPr="00F162BA">
        <w:rPr>
          <w:rFonts w:hint="eastAsia"/>
          <w:color w:val="000000"/>
        </w:rPr>
        <w:t>。</w:t>
      </w:r>
    </w:p>
    <w:p w:rsidR="007B6EAB" w:rsidRPr="00F162BA" w:rsidRDefault="007B6EAB" w:rsidP="007B6EAB">
      <w:pPr>
        <w:rPr>
          <w:rFonts w:hint="eastAsia"/>
          <w:color w:val="000000"/>
        </w:rPr>
      </w:pPr>
    </w:p>
    <w:p w:rsidR="00FD4732" w:rsidRPr="00F162BA" w:rsidRDefault="00FD4732" w:rsidP="002143C8">
      <w:pPr>
        <w:pStyle w:val="2"/>
        <w:ind w:leftChars="155" w:left="1774" w:hangingChars="410" w:hanging="1402"/>
        <w:rPr>
          <w:color w:val="000000"/>
          <w:spacing w:val="11"/>
        </w:rPr>
      </w:pPr>
      <w:bookmarkStart w:id="30" w:name="_第三節_災例之蒐集、分析"/>
      <w:bookmarkEnd w:id="30"/>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color w:val="000000"/>
          <w:spacing w:val="11"/>
        </w:rPr>
        <w:t>災例之蒐集、分析</w:t>
      </w:r>
    </w:p>
    <w:p w:rsidR="00FD4732" w:rsidRPr="00F162BA" w:rsidRDefault="0055446F" w:rsidP="000C6873">
      <w:pPr>
        <w:pStyle w:val="a6"/>
        <w:rPr>
          <w:color w:val="000000"/>
        </w:rPr>
      </w:pPr>
      <w:r w:rsidRPr="00F162BA">
        <w:rPr>
          <w:rFonts w:hint="eastAsia"/>
          <w:color w:val="000000"/>
        </w:rPr>
        <w:t>內政部、經濟部、交通部、行政院農業委員會及地方政府應依以往之風災災例與所蒐集相關情資，進行致災原因分析，檢討現行防災措施，強化並整合資通訊傳遞系統，確保大規模複合型災害資通功能應變能力</w:t>
      </w:r>
      <w:r w:rsidR="00FD4732"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rFonts w:hint="eastAsia"/>
          <w:color w:val="000000"/>
          <w:spacing w:val="11"/>
        </w:rPr>
      </w:pPr>
      <w:bookmarkStart w:id="31" w:name="_第四節__研議推動災害保險之可行性"/>
      <w:bookmarkEnd w:id="31"/>
      <w:r w:rsidRPr="00F162BA">
        <w:rPr>
          <w:rFonts w:hint="eastAsia"/>
          <w:color w:val="000000"/>
          <w:spacing w:val="11"/>
        </w:rPr>
        <w:lastRenderedPageBreak/>
        <w:t>第</w:t>
      </w:r>
      <w:r w:rsidRPr="00F162BA">
        <w:rPr>
          <w:rFonts w:hint="eastAsia"/>
          <w:bCs/>
          <w:color w:val="000000"/>
          <w:spacing w:val="11"/>
        </w:rPr>
        <w:t>四</w:t>
      </w:r>
      <w:r w:rsidRPr="00F162BA">
        <w:rPr>
          <w:rFonts w:hint="eastAsia"/>
          <w:color w:val="000000"/>
          <w:spacing w:val="11"/>
        </w:rPr>
        <w:t>節</w:t>
      </w:r>
      <w:r w:rsidR="00BF0A70" w:rsidRPr="00F162BA">
        <w:rPr>
          <w:rFonts w:hint="eastAsia"/>
          <w:color w:val="000000"/>
          <w:spacing w:val="11"/>
        </w:rPr>
        <w:t xml:space="preserve"> </w:t>
      </w:r>
      <w:r w:rsidRPr="00F162BA">
        <w:rPr>
          <w:rFonts w:hint="eastAsia"/>
          <w:color w:val="000000"/>
          <w:spacing w:val="11"/>
        </w:rPr>
        <w:t>研議推動災害保險</w:t>
      </w:r>
    </w:p>
    <w:p w:rsidR="00FD4732" w:rsidRPr="00F162BA" w:rsidRDefault="003C7D5C" w:rsidP="000C6873">
      <w:pPr>
        <w:pStyle w:val="a6"/>
        <w:rPr>
          <w:rFonts w:hint="eastAsia"/>
          <w:color w:val="000000"/>
        </w:rPr>
      </w:pPr>
      <w:r w:rsidRPr="00F162BA">
        <w:rPr>
          <w:rFonts w:hint="eastAsia"/>
          <w:color w:val="000000"/>
        </w:rPr>
        <w:t>由</w:t>
      </w:r>
      <w:r w:rsidR="009E61DD" w:rsidRPr="007C1A56">
        <w:rPr>
          <w:rFonts w:hint="eastAsia"/>
          <w:color w:val="000000"/>
        </w:rPr>
        <w:t>內政部</w:t>
      </w:r>
      <w:r w:rsidRPr="00F162BA">
        <w:rPr>
          <w:rFonts w:hint="eastAsia"/>
          <w:color w:val="000000"/>
        </w:rPr>
        <w:t>邀集各相關機關、單位共同研議大規模災害之政府財務風險分攤機制，並規劃透過保險機制強化災害預防及救助，執行災害緊急應變措施、災後復原及重建工作所需財政、金融等相關措施之協議分擔及支援，如涉及各部會之政策推動得配合相關部會之研議規劃，如有保險專業諮詢需求，得洽請金融監督管理委員會提供相關協助。</w:t>
      </w:r>
    </w:p>
    <w:p w:rsidR="00FD4732" w:rsidRPr="00F162BA" w:rsidRDefault="00E415B9" w:rsidP="00AD7353">
      <w:pPr>
        <w:pStyle w:val="1"/>
        <w:spacing w:before="720" w:after="720"/>
        <w:rPr>
          <w:rFonts w:ascii="Times New Roman" w:hAnsi="Times New Roman"/>
          <w:color w:val="000000"/>
          <w:spacing w:val="11"/>
        </w:rPr>
      </w:pPr>
      <w:bookmarkStart w:id="32" w:name="_第三編_災害緊急應變"/>
      <w:bookmarkEnd w:id="32"/>
      <w:r w:rsidRPr="00F162BA">
        <w:rPr>
          <w:color w:val="000000"/>
        </w:rPr>
        <w:br w:type="page"/>
      </w:r>
      <w:r w:rsidR="00FD4732" w:rsidRPr="00F162BA">
        <w:rPr>
          <w:rFonts w:ascii="Times New Roman" w:hAnsi="Times New Roman" w:hint="eastAsia"/>
          <w:color w:val="000000"/>
          <w:spacing w:val="11"/>
        </w:rPr>
        <w:lastRenderedPageBreak/>
        <w:t>第三編</w:t>
      </w:r>
      <w:r w:rsidR="00FD4732" w:rsidRPr="00F162BA">
        <w:rPr>
          <w:rFonts w:ascii="Times New Roman" w:hAnsi="Times New Roman"/>
          <w:color w:val="000000"/>
          <w:spacing w:val="11"/>
        </w:rPr>
        <w:t xml:space="preserve"> </w:t>
      </w:r>
      <w:r w:rsidR="00FD4732" w:rsidRPr="00F162BA">
        <w:rPr>
          <w:rFonts w:ascii="Times New Roman" w:hAnsi="Times New Roman"/>
          <w:color w:val="000000"/>
          <w:spacing w:val="11"/>
        </w:rPr>
        <w:t>災害緊急應變</w:t>
      </w:r>
    </w:p>
    <w:p w:rsidR="00FD4732" w:rsidRPr="00F162BA" w:rsidRDefault="00FD4732" w:rsidP="002143C8">
      <w:pPr>
        <w:pStyle w:val="2"/>
        <w:ind w:leftChars="0" w:left="0"/>
        <w:rPr>
          <w:color w:val="000000"/>
        </w:rPr>
      </w:pPr>
      <w:bookmarkStart w:id="33" w:name="_第一章__災前應變"/>
      <w:bookmarkEnd w:id="33"/>
      <w:r w:rsidRPr="00F162BA">
        <w:rPr>
          <w:rFonts w:hint="eastAsia"/>
          <w:b/>
          <w:shadow/>
          <w:color w:val="000000"/>
        </w:rPr>
        <w:t>第一章</w:t>
      </w:r>
      <w:r w:rsidRPr="00F162BA">
        <w:rPr>
          <w:b/>
          <w:shadow/>
          <w:color w:val="000000"/>
        </w:rPr>
        <w:t xml:space="preserve">  </w:t>
      </w:r>
      <w:r w:rsidRPr="00F162BA">
        <w:rPr>
          <w:rFonts w:hint="eastAsia"/>
          <w:b/>
          <w:shadow/>
          <w:color w:val="000000"/>
        </w:rPr>
        <w:t>災前應變</w:t>
      </w:r>
    </w:p>
    <w:p w:rsidR="00E415B9" w:rsidRPr="00F162BA" w:rsidRDefault="00E415B9">
      <w:pPr>
        <w:pStyle w:val="3"/>
        <w:ind w:firstLine="496"/>
        <w:rPr>
          <w:rFonts w:hint="eastAsia"/>
          <w:bCs/>
          <w:color w:val="000000"/>
          <w:spacing w:val="11"/>
        </w:rPr>
      </w:pPr>
    </w:p>
    <w:p w:rsidR="00FD4732" w:rsidRPr="00F162BA" w:rsidRDefault="00FD4732" w:rsidP="002143C8">
      <w:pPr>
        <w:pStyle w:val="2"/>
        <w:ind w:leftChars="155" w:left="1774" w:hangingChars="410" w:hanging="1402"/>
        <w:rPr>
          <w:color w:val="000000"/>
          <w:spacing w:val="11"/>
        </w:rPr>
      </w:pPr>
      <w:bookmarkStart w:id="34" w:name="_第一節_風災之預報及警報發布、傳遞"/>
      <w:bookmarkEnd w:id="34"/>
      <w:r w:rsidRPr="00F162BA">
        <w:rPr>
          <w:rFonts w:hint="eastAsia"/>
          <w:bCs/>
          <w:color w:val="000000"/>
          <w:spacing w:val="11"/>
        </w:rPr>
        <w:t>第</w:t>
      </w:r>
      <w:r w:rsidRPr="00F162BA">
        <w:rPr>
          <w:rFonts w:hint="eastAsia"/>
          <w:color w:val="000000"/>
          <w:spacing w:val="11"/>
        </w:rPr>
        <w:t>一</w:t>
      </w:r>
      <w:r w:rsidRPr="00F162BA">
        <w:rPr>
          <w:rFonts w:hint="eastAsia"/>
          <w:bCs/>
          <w:color w:val="000000"/>
          <w:spacing w:val="11"/>
        </w:rPr>
        <w:t>節</w:t>
      </w:r>
      <w:r w:rsidRPr="00F162BA">
        <w:rPr>
          <w:color w:val="000000"/>
          <w:spacing w:val="11"/>
        </w:rPr>
        <w:t xml:space="preserve"> </w:t>
      </w:r>
      <w:r w:rsidRPr="00F162BA">
        <w:rPr>
          <w:rFonts w:hint="eastAsia"/>
          <w:bCs/>
          <w:color w:val="000000"/>
          <w:spacing w:val="11"/>
        </w:rPr>
        <w:t>風災之預報及警報發布、傳遞</w:t>
      </w:r>
    </w:p>
    <w:p w:rsidR="00FD4732" w:rsidRPr="00F162BA" w:rsidRDefault="00FD4732" w:rsidP="00E95F19">
      <w:pPr>
        <w:pStyle w:val="af6"/>
        <w:rPr>
          <w:color w:val="000000"/>
        </w:rPr>
      </w:pPr>
      <w:r w:rsidRPr="00F162BA">
        <w:rPr>
          <w:rFonts w:hint="eastAsia"/>
          <w:color w:val="000000"/>
        </w:rPr>
        <w:t>一、</w:t>
      </w:r>
      <w:r w:rsidR="00495EBD" w:rsidRPr="00F162BA">
        <w:rPr>
          <w:rFonts w:hint="eastAsia"/>
          <w:color w:val="000000"/>
        </w:rPr>
        <w:t>交通部中央氣象局依據災害性天氣監測資料，預測即將有颱風侵襲或豪雨、大雨</w:t>
      </w:r>
      <w:r w:rsidR="009468E6" w:rsidRPr="00F162BA">
        <w:rPr>
          <w:rFonts w:hint="eastAsia"/>
          <w:color w:val="000000"/>
        </w:rPr>
        <w:t>、</w:t>
      </w:r>
      <w:r w:rsidR="009468E6" w:rsidRPr="007C1A56">
        <w:rPr>
          <w:rFonts w:hint="eastAsia"/>
          <w:color w:val="000000"/>
        </w:rPr>
        <w:t>暴潮</w:t>
      </w:r>
      <w:r w:rsidR="00D0334A" w:rsidRPr="007C1A56">
        <w:rPr>
          <w:rFonts w:hint="eastAsia"/>
          <w:color w:val="000000"/>
        </w:rPr>
        <w:t>及長浪</w:t>
      </w:r>
      <w:r w:rsidR="00495EBD" w:rsidRPr="007C1A56">
        <w:rPr>
          <w:rFonts w:hint="eastAsia"/>
          <w:color w:val="000000"/>
        </w:rPr>
        <w:t>發生時，應運用大眾傳播媒體及網路，將颱風未來路徑、豪雨、大雨</w:t>
      </w:r>
      <w:r w:rsidR="009468E6" w:rsidRPr="007C1A56">
        <w:rPr>
          <w:rFonts w:hint="eastAsia"/>
          <w:color w:val="000000"/>
        </w:rPr>
        <w:t>、暴潮</w:t>
      </w:r>
      <w:r w:rsidR="000C6873" w:rsidRPr="007C1A56">
        <w:rPr>
          <w:rFonts w:hint="eastAsia"/>
          <w:color w:val="000000"/>
        </w:rPr>
        <w:t>、</w:t>
      </w:r>
      <w:r w:rsidR="00D0334A" w:rsidRPr="007C1A56">
        <w:rPr>
          <w:rFonts w:hint="eastAsia"/>
          <w:color w:val="000000"/>
        </w:rPr>
        <w:t>長浪</w:t>
      </w:r>
      <w:r w:rsidR="00495EBD" w:rsidRPr="007C1A56">
        <w:rPr>
          <w:rFonts w:hint="eastAsia"/>
          <w:color w:val="000000"/>
        </w:rPr>
        <w:t>及可能</w:t>
      </w:r>
      <w:r w:rsidR="00495EBD" w:rsidRPr="00F162BA">
        <w:rPr>
          <w:rFonts w:hint="eastAsia"/>
          <w:color w:val="000000"/>
        </w:rPr>
        <w:t>發生災害之地區等警報資訊周知民眾，並分別通報中央災害防救相關機關及地方政府，使該等機關能依既定災害防救計畫確實作好防範準備</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二、經濟部及地方政府依據洪水監測資訊，發布洪水預警警報，並分別通報中央災害防救相關機關及地方政府災害防救相關機關，以利及早因應水災。</w:t>
      </w:r>
    </w:p>
    <w:p w:rsidR="00FD4732" w:rsidRPr="00F162BA" w:rsidRDefault="00FD4732" w:rsidP="00E95F19">
      <w:pPr>
        <w:pStyle w:val="af6"/>
        <w:rPr>
          <w:color w:val="000000"/>
        </w:rPr>
      </w:pPr>
      <w:r w:rsidRPr="00F162BA">
        <w:rPr>
          <w:rFonts w:hint="eastAsia"/>
          <w:color w:val="000000"/>
        </w:rPr>
        <w:t>三、行政院農業委員會依據土石流災害即時監測資訊，發布土石流災害警戒區，並分別通報中央災害防救相關機關及地方政府災害防救相關機關，以利及早因應。</w:t>
      </w:r>
    </w:p>
    <w:p w:rsidR="00E415B9" w:rsidRPr="00F162BA" w:rsidRDefault="00E415B9">
      <w:pPr>
        <w:pStyle w:val="3"/>
        <w:ind w:firstLine="496"/>
        <w:rPr>
          <w:rFonts w:hint="eastAsia"/>
          <w:bCs/>
          <w:color w:val="000000"/>
          <w:spacing w:val="11"/>
        </w:rPr>
      </w:pPr>
    </w:p>
    <w:p w:rsidR="00FD4732" w:rsidRPr="00F162BA" w:rsidRDefault="00FD4732" w:rsidP="002143C8">
      <w:pPr>
        <w:pStyle w:val="2"/>
        <w:ind w:leftChars="155" w:left="1774" w:hangingChars="410" w:hanging="1402"/>
        <w:rPr>
          <w:bCs/>
          <w:color w:val="000000"/>
          <w:spacing w:val="11"/>
        </w:rPr>
      </w:pPr>
      <w:bookmarkStart w:id="35" w:name="_第二節_居民避難引導"/>
      <w:bookmarkEnd w:id="35"/>
      <w:r w:rsidRPr="00F162BA">
        <w:rPr>
          <w:rFonts w:hint="eastAsia"/>
          <w:bCs/>
          <w:color w:val="000000"/>
          <w:spacing w:val="11"/>
        </w:rPr>
        <w:t>第</w:t>
      </w:r>
      <w:r w:rsidRPr="00F162BA">
        <w:rPr>
          <w:rFonts w:hint="eastAsia"/>
          <w:color w:val="000000"/>
          <w:spacing w:val="11"/>
        </w:rPr>
        <w:t>二</w:t>
      </w:r>
      <w:r w:rsidRPr="00F162BA">
        <w:rPr>
          <w:rFonts w:hint="eastAsia"/>
          <w:bCs/>
          <w:color w:val="000000"/>
          <w:spacing w:val="11"/>
        </w:rPr>
        <w:t>節</w:t>
      </w:r>
      <w:r w:rsidRPr="00F162BA">
        <w:rPr>
          <w:color w:val="000000"/>
          <w:spacing w:val="11"/>
        </w:rPr>
        <w:t xml:space="preserve"> </w:t>
      </w:r>
      <w:r w:rsidRPr="00F162BA">
        <w:rPr>
          <w:rFonts w:hint="eastAsia"/>
          <w:bCs/>
          <w:color w:val="000000"/>
          <w:spacing w:val="11"/>
        </w:rPr>
        <w:t>居民避難引導</w:t>
      </w:r>
    </w:p>
    <w:p w:rsidR="00FD4732" w:rsidRPr="00F162BA" w:rsidRDefault="00FD4732" w:rsidP="00E95F19">
      <w:pPr>
        <w:pStyle w:val="af6"/>
        <w:rPr>
          <w:color w:val="000000"/>
        </w:rPr>
      </w:pPr>
      <w:r w:rsidRPr="00F162BA">
        <w:rPr>
          <w:rFonts w:hint="eastAsia"/>
          <w:color w:val="000000"/>
        </w:rPr>
        <w:t>一、</w:t>
      </w:r>
      <w:r w:rsidR="00495EBD" w:rsidRPr="00F162BA">
        <w:rPr>
          <w:rFonts w:hint="eastAsia"/>
          <w:color w:val="000000"/>
        </w:rPr>
        <w:t>地方政府依氣象預報、洪水預報及土石流災害警戒區等警訊，對可能產生強風、水患、土石流及坡地崩塌災害地區實施警戒措施；至研判可能發生危害時，應對居民進行避難勸告或指示撤離，</w:t>
      </w:r>
      <w:r w:rsidR="00495EBD" w:rsidRPr="00F162BA">
        <w:rPr>
          <w:color w:val="000000"/>
        </w:rPr>
        <w:t>並提供避難場所、避難路線</w:t>
      </w:r>
      <w:r w:rsidR="00495EBD" w:rsidRPr="00F162BA">
        <w:rPr>
          <w:rFonts w:hint="eastAsia"/>
          <w:color w:val="000000"/>
        </w:rPr>
        <w:t>、臨時收</w:t>
      </w:r>
      <w:r w:rsidR="00495EBD" w:rsidRPr="00F162BA">
        <w:rPr>
          <w:rFonts w:hint="eastAsia"/>
          <w:color w:val="000000"/>
        </w:rPr>
        <w:lastRenderedPageBreak/>
        <w:t>容所</w:t>
      </w:r>
      <w:r w:rsidR="00495EBD" w:rsidRPr="00F162BA">
        <w:rPr>
          <w:color w:val="000000"/>
        </w:rPr>
        <w:t>、危險</w:t>
      </w:r>
      <w:r w:rsidR="00495EBD" w:rsidRPr="00F162BA">
        <w:rPr>
          <w:rFonts w:hint="eastAsia"/>
          <w:color w:val="000000"/>
        </w:rPr>
        <w:t>地區</w:t>
      </w:r>
      <w:r w:rsidR="00495EBD" w:rsidRPr="00F162BA">
        <w:rPr>
          <w:color w:val="000000"/>
        </w:rPr>
        <w:t>、災害概況及其他有利避難之資訊</w:t>
      </w:r>
      <w:r w:rsidR="00495EBD" w:rsidRPr="00F162BA">
        <w:rPr>
          <w:rFonts w:hint="eastAsia"/>
          <w:color w:val="000000"/>
        </w:rPr>
        <w:t>，必要時動用直升機、船舶等交通工具配合運送</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w:t>
      </w:r>
      <w:r w:rsidR="00495EBD" w:rsidRPr="00F162BA">
        <w:rPr>
          <w:rFonts w:hint="eastAsia"/>
          <w:color w:val="000000"/>
        </w:rPr>
        <w:t>地方政府</w:t>
      </w:r>
      <w:r w:rsidR="00495EBD" w:rsidRPr="00F162BA">
        <w:rPr>
          <w:color w:val="000000"/>
        </w:rPr>
        <w:t>經評估地區災情及實際需求，認定有開設臨時收容所安置受災民眾之必要，應立即與相關機關協商後設置之，設置時應避免發生二次災害，並協助災民遷入</w:t>
      </w:r>
      <w:r w:rsidR="00495EBD" w:rsidRPr="00F162BA">
        <w:rPr>
          <w:rFonts w:hint="eastAsia"/>
          <w:color w:val="000000"/>
        </w:rPr>
        <w:t>。</w:t>
      </w:r>
      <w:r w:rsidR="00495EBD" w:rsidRPr="00F162BA">
        <w:rPr>
          <w:color w:val="000000"/>
        </w:rPr>
        <w:t>依災情資料、災民避難及收容情況研判，有必要辦理受災區外之跨縣市避難收容時，得透過中央災害應變中心或直接對避難收容有關機關請求支援</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三、在可能發生災害地區，地方政府對老人、外國人、嬰幼兒、孕婦、產婦及身心障礙等災害避難弱勢族群，應提早實施避難勸告。</w:t>
      </w:r>
    </w:p>
    <w:p w:rsidR="00E415B9" w:rsidRPr="00F162BA" w:rsidRDefault="00495EBD" w:rsidP="00E95F19">
      <w:pPr>
        <w:pStyle w:val="af6"/>
        <w:rPr>
          <w:rFonts w:hint="eastAsia"/>
          <w:bCs/>
          <w:color w:val="000000"/>
          <w:spacing w:val="11"/>
        </w:rPr>
      </w:pPr>
      <w:r w:rsidRPr="00F162BA">
        <w:rPr>
          <w:rFonts w:hint="eastAsia"/>
          <w:color w:val="000000"/>
        </w:rPr>
        <w:t>四、</w:t>
      </w:r>
      <w:r w:rsidRPr="00F162BA">
        <w:rPr>
          <w:color w:val="000000"/>
        </w:rPr>
        <w:t>地方政府應</w:t>
      </w:r>
      <w:r w:rsidR="00DE72B5" w:rsidRPr="00F162BA">
        <w:rPr>
          <w:rFonts w:hint="eastAsia"/>
          <w:color w:val="000000"/>
        </w:rPr>
        <w:t>妥善</w:t>
      </w:r>
      <w:r w:rsidRPr="00F162BA">
        <w:rPr>
          <w:color w:val="000000"/>
        </w:rPr>
        <w:t>協助避難場所與臨時收容所內之老人、外國人、嬰幼兒、孕婦、產婦及身心障礙者</w:t>
      </w:r>
      <w:r w:rsidRPr="00F162BA">
        <w:rPr>
          <w:rFonts w:hint="eastAsia"/>
          <w:color w:val="000000"/>
        </w:rPr>
        <w:t>等弱勢族群之生活環境及健康照護，辦理臨時收容時，除優先遷入外，並應規劃符合弱勢族群特殊需求之環境，對無助老人或幼童應安置於安養或育幼等社會福利機關（構）。</w:t>
      </w:r>
    </w:p>
    <w:p w:rsidR="00495EBD" w:rsidRPr="00F162BA" w:rsidRDefault="00495EBD" w:rsidP="00495EBD">
      <w:pPr>
        <w:rPr>
          <w:rFonts w:hint="eastAsia"/>
          <w:color w:val="000000"/>
        </w:rPr>
      </w:pPr>
    </w:p>
    <w:p w:rsidR="00FD4732" w:rsidRPr="00F162BA" w:rsidRDefault="00FD4732" w:rsidP="002143C8">
      <w:pPr>
        <w:pStyle w:val="2"/>
        <w:ind w:leftChars="155" w:left="1774" w:hangingChars="410" w:hanging="1402"/>
        <w:rPr>
          <w:bCs/>
          <w:color w:val="000000"/>
          <w:spacing w:val="11"/>
        </w:rPr>
      </w:pPr>
      <w:bookmarkStart w:id="36" w:name="_第三節_災害防範措施"/>
      <w:bookmarkEnd w:id="36"/>
      <w:r w:rsidRPr="00F162BA">
        <w:rPr>
          <w:rFonts w:hint="eastAsia"/>
          <w:bCs/>
          <w:color w:val="000000"/>
          <w:spacing w:val="11"/>
        </w:rPr>
        <w:t>第</w:t>
      </w:r>
      <w:r w:rsidRPr="00F162BA">
        <w:rPr>
          <w:rFonts w:hint="eastAsia"/>
          <w:color w:val="000000"/>
          <w:spacing w:val="11"/>
        </w:rPr>
        <w:t>三</w:t>
      </w:r>
      <w:r w:rsidRPr="00F162BA">
        <w:rPr>
          <w:rFonts w:hint="eastAsia"/>
          <w:bCs/>
          <w:color w:val="000000"/>
          <w:spacing w:val="11"/>
        </w:rPr>
        <w:t>節</w:t>
      </w:r>
      <w:r w:rsidRPr="00F162BA">
        <w:rPr>
          <w:color w:val="000000"/>
          <w:spacing w:val="11"/>
        </w:rPr>
        <w:t xml:space="preserve"> </w:t>
      </w:r>
      <w:r w:rsidRPr="00F162BA">
        <w:rPr>
          <w:rFonts w:hint="eastAsia"/>
          <w:bCs/>
          <w:color w:val="000000"/>
          <w:spacing w:val="11"/>
        </w:rPr>
        <w:t>災害防範措施</w:t>
      </w:r>
    </w:p>
    <w:p w:rsidR="00FD4732" w:rsidRPr="00F162BA" w:rsidRDefault="0078673F" w:rsidP="000C6873">
      <w:pPr>
        <w:pStyle w:val="a6"/>
        <w:rPr>
          <w:color w:val="000000"/>
        </w:rPr>
      </w:pPr>
      <w:r w:rsidRPr="00F162BA">
        <w:rPr>
          <w:rFonts w:hint="eastAsia"/>
          <w:color w:val="000000"/>
        </w:rPr>
        <w:t>預測可能發生風災災害時，應事先通知有關機關，採取必要防護措施。而中央部會與地方政府應採取必要防護措施，說明如下</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一、中央部會之防範措施</w:t>
      </w:r>
    </w:p>
    <w:p w:rsidR="00FD4732" w:rsidRPr="00F162BA" w:rsidRDefault="0078673F" w:rsidP="002143C8">
      <w:pPr>
        <w:pStyle w:val="aa"/>
        <w:ind w:leftChars="542" w:left="2110" w:hangingChars="289" w:hanging="809"/>
        <w:rPr>
          <w:color w:val="000000"/>
        </w:rPr>
      </w:pPr>
      <w:r w:rsidRPr="00F162BA">
        <w:rPr>
          <w:rFonts w:hint="eastAsia"/>
          <w:bCs/>
          <w:color w:val="000000"/>
        </w:rPr>
        <w:t>（一）</w:t>
      </w:r>
      <w:r w:rsidR="00FD4732" w:rsidRPr="00F162BA">
        <w:rPr>
          <w:rFonts w:hint="eastAsia"/>
          <w:color w:val="000000"/>
        </w:rPr>
        <w:t>內政部（消防署）：通報各縣市消防機關加強救災準備，隨時機動救災。</w:t>
      </w:r>
    </w:p>
    <w:p w:rsidR="00FD4732" w:rsidRPr="00F162BA" w:rsidRDefault="008719DC" w:rsidP="002143C8">
      <w:pPr>
        <w:pStyle w:val="aa"/>
        <w:ind w:leftChars="542" w:left="2110" w:hangingChars="289" w:hanging="809"/>
        <w:rPr>
          <w:color w:val="000000"/>
        </w:rPr>
      </w:pPr>
      <w:r w:rsidRPr="00F162BA">
        <w:rPr>
          <w:rFonts w:hint="eastAsia"/>
          <w:bCs/>
          <w:color w:val="000000"/>
        </w:rPr>
        <w:t>（二）</w:t>
      </w:r>
      <w:r w:rsidR="0078673F" w:rsidRPr="00F162BA">
        <w:rPr>
          <w:rFonts w:hint="eastAsia"/>
          <w:color w:val="000000"/>
        </w:rPr>
        <w:t>衛生福利部：聯繫地方政府依據颱風路徑及影響區域，預先做好災民收容暨救災物資之準備措施，並針對孤島地區擬定物資運補計畫，督促地方政府落</w:t>
      </w:r>
      <w:r w:rsidR="0078673F" w:rsidRPr="00F162BA">
        <w:rPr>
          <w:rFonts w:hint="eastAsia"/>
          <w:color w:val="000000"/>
        </w:rPr>
        <w:lastRenderedPageBreak/>
        <w:t>實辦理物資運補</w:t>
      </w:r>
      <w:r w:rsidR="00FD4732" w:rsidRPr="00F162BA">
        <w:rPr>
          <w:rFonts w:hint="eastAsia"/>
          <w:color w:val="000000"/>
        </w:rPr>
        <w:t>。</w:t>
      </w:r>
    </w:p>
    <w:p w:rsidR="00FD4732" w:rsidRPr="00F162BA" w:rsidRDefault="008719DC" w:rsidP="002143C8">
      <w:pPr>
        <w:pStyle w:val="aa"/>
        <w:ind w:leftChars="542" w:left="2110" w:hangingChars="289" w:hanging="809"/>
        <w:rPr>
          <w:color w:val="000000"/>
        </w:rPr>
      </w:pPr>
      <w:r w:rsidRPr="00F162BA">
        <w:rPr>
          <w:rFonts w:hint="eastAsia"/>
          <w:bCs/>
          <w:color w:val="000000"/>
        </w:rPr>
        <w:t>（三）</w:t>
      </w:r>
      <w:r w:rsidR="00FD4732" w:rsidRPr="00F162BA">
        <w:rPr>
          <w:rFonts w:hint="eastAsia"/>
          <w:color w:val="000000"/>
        </w:rPr>
        <w:t>內政部（警政署）：通報各相關警察單位，加強災害防救應變準備及停止核發入山證，並掌握已進入山地管制區之登山團體行蹤。</w:t>
      </w:r>
    </w:p>
    <w:p w:rsidR="00FD4732" w:rsidRPr="00F162BA" w:rsidRDefault="008719DC" w:rsidP="002143C8">
      <w:pPr>
        <w:pStyle w:val="aa"/>
        <w:ind w:leftChars="542" w:left="2110" w:hangingChars="289" w:hanging="809"/>
        <w:rPr>
          <w:color w:val="000000"/>
        </w:rPr>
      </w:pPr>
      <w:r w:rsidRPr="00F162BA">
        <w:rPr>
          <w:rFonts w:hint="eastAsia"/>
          <w:bCs/>
          <w:color w:val="000000"/>
        </w:rPr>
        <w:t>（四）</w:t>
      </w:r>
      <w:r w:rsidR="00FD4732" w:rsidRPr="00F162BA">
        <w:rPr>
          <w:rFonts w:hint="eastAsia"/>
          <w:color w:val="000000"/>
        </w:rPr>
        <w:t>內政部（營建署）：進行營建署緊急災害應變小組前置作業，並通報各國家公園管理處、各都會公園管理站、各區工程處，執行防颱準備。</w:t>
      </w:r>
    </w:p>
    <w:p w:rsidR="00FD4732" w:rsidRPr="00F162BA" w:rsidRDefault="008719DC" w:rsidP="002143C8">
      <w:pPr>
        <w:pStyle w:val="aa"/>
        <w:ind w:leftChars="542" w:left="2110" w:hangingChars="289" w:hanging="809"/>
        <w:rPr>
          <w:color w:val="000000"/>
        </w:rPr>
      </w:pPr>
      <w:r w:rsidRPr="00F162BA">
        <w:rPr>
          <w:rFonts w:hint="eastAsia"/>
          <w:bCs/>
          <w:color w:val="000000"/>
        </w:rPr>
        <w:t>（五）</w:t>
      </w:r>
      <w:r w:rsidR="00FD4732" w:rsidRPr="00F162BA">
        <w:rPr>
          <w:rFonts w:hint="eastAsia"/>
          <w:color w:val="000000"/>
        </w:rPr>
        <w:t>內政部應督導地方政府有關市區排水、下水道設施之正常運作。</w:t>
      </w:r>
    </w:p>
    <w:p w:rsidR="00FD4732" w:rsidRPr="00F162BA" w:rsidRDefault="008719DC" w:rsidP="002143C8">
      <w:pPr>
        <w:pStyle w:val="aa"/>
        <w:ind w:leftChars="542" w:left="2110" w:hangingChars="289" w:hanging="809"/>
        <w:rPr>
          <w:color w:val="000000"/>
        </w:rPr>
      </w:pPr>
      <w:r w:rsidRPr="00F162BA">
        <w:rPr>
          <w:rFonts w:hint="eastAsia"/>
          <w:bCs/>
          <w:color w:val="000000"/>
        </w:rPr>
        <w:t>（六）</w:t>
      </w:r>
      <w:r w:rsidR="00FD4732" w:rsidRPr="00F162BA">
        <w:rPr>
          <w:rFonts w:hint="eastAsia"/>
          <w:color w:val="000000"/>
        </w:rPr>
        <w:t>內政部應督導地方政府對於具有危險潛勢區域，執行勸導或指示驅離。</w:t>
      </w:r>
    </w:p>
    <w:p w:rsidR="00FD4732" w:rsidRPr="00F162BA" w:rsidRDefault="008719DC" w:rsidP="002143C8">
      <w:pPr>
        <w:pStyle w:val="aa"/>
        <w:ind w:leftChars="542" w:left="2110" w:hangingChars="289" w:hanging="809"/>
        <w:rPr>
          <w:color w:val="000000"/>
        </w:rPr>
      </w:pPr>
      <w:r w:rsidRPr="00F162BA">
        <w:rPr>
          <w:rFonts w:hint="eastAsia"/>
          <w:bCs/>
          <w:color w:val="000000"/>
        </w:rPr>
        <w:t>（七）</w:t>
      </w:r>
      <w:r w:rsidR="00FD4732" w:rsidRPr="00F162BA">
        <w:rPr>
          <w:rFonts w:hint="eastAsia"/>
          <w:color w:val="000000"/>
        </w:rPr>
        <w:t>教育部應督導各級學校掌握學生登山團體狀況，勸導或指示進行撤離或避難措施。</w:t>
      </w:r>
    </w:p>
    <w:p w:rsidR="009468E6" w:rsidRPr="00F162BA" w:rsidRDefault="008719DC" w:rsidP="009468E6">
      <w:pPr>
        <w:pStyle w:val="aa"/>
        <w:ind w:leftChars="542" w:left="2110" w:hangingChars="289" w:hanging="809"/>
        <w:rPr>
          <w:rFonts w:hint="eastAsia"/>
          <w:color w:val="000000"/>
        </w:rPr>
      </w:pPr>
      <w:r w:rsidRPr="00F162BA">
        <w:rPr>
          <w:rFonts w:hint="eastAsia"/>
          <w:bCs/>
          <w:color w:val="000000"/>
        </w:rPr>
        <w:t>（八）</w:t>
      </w:r>
      <w:r w:rsidR="0037084F" w:rsidRPr="00F162BA">
        <w:rPr>
          <w:rFonts w:ascii="Arial" w:hAnsi="Arial" w:hint="eastAsia"/>
          <w:color w:val="000000"/>
          <w:szCs w:val="28"/>
        </w:rPr>
        <w:t>科技部</w:t>
      </w:r>
      <w:r w:rsidR="00FD4732" w:rsidRPr="00F162BA">
        <w:rPr>
          <w:rFonts w:hint="eastAsia"/>
          <w:color w:val="000000"/>
        </w:rPr>
        <w:t>督導科學工業園區災害緊急應變準備事項。</w:t>
      </w:r>
    </w:p>
    <w:p w:rsidR="009468E6" w:rsidRPr="007C1A56" w:rsidRDefault="008719DC" w:rsidP="002143C8">
      <w:pPr>
        <w:pStyle w:val="aa"/>
        <w:ind w:leftChars="542" w:left="2110" w:hangingChars="289" w:hanging="809"/>
        <w:rPr>
          <w:bCs/>
          <w:color w:val="000000"/>
        </w:rPr>
      </w:pPr>
      <w:r w:rsidRPr="007C1A56">
        <w:rPr>
          <w:rFonts w:hint="eastAsia"/>
          <w:bCs/>
          <w:color w:val="000000"/>
        </w:rPr>
        <w:t>（九）</w:t>
      </w:r>
      <w:r w:rsidR="009468E6" w:rsidRPr="007C1A56">
        <w:rPr>
          <w:rFonts w:hint="eastAsia"/>
          <w:bCs/>
          <w:color w:val="000000"/>
        </w:rPr>
        <w:t>經濟部</w:t>
      </w:r>
      <w:r w:rsidR="00067013" w:rsidRPr="007C1A56">
        <w:rPr>
          <w:rFonts w:hint="eastAsia"/>
          <w:bCs/>
          <w:color w:val="000000"/>
        </w:rPr>
        <w:t>及地方政府應督導所轄工業區、</w:t>
      </w:r>
      <w:r w:rsidR="009468E6" w:rsidRPr="007C1A56">
        <w:rPr>
          <w:rFonts w:hint="eastAsia"/>
          <w:bCs/>
          <w:color w:val="000000"/>
        </w:rPr>
        <w:t>產業園區及加工出口區</w:t>
      </w:r>
      <w:r w:rsidR="00200E3C" w:rsidRPr="007C1A56">
        <w:rPr>
          <w:rFonts w:hint="eastAsia"/>
          <w:bCs/>
          <w:color w:val="000000"/>
        </w:rPr>
        <w:t>災害緊急應變準備事項</w:t>
      </w:r>
      <w:r w:rsidR="00F218E1" w:rsidRPr="007C1A56">
        <w:rPr>
          <w:rFonts w:hint="eastAsia"/>
          <w:bCs/>
          <w:color w:val="000000"/>
        </w:rPr>
        <w:t>。</w:t>
      </w:r>
    </w:p>
    <w:p w:rsidR="00FD4732" w:rsidRPr="00F162BA" w:rsidRDefault="009468E6" w:rsidP="009468E6">
      <w:pPr>
        <w:pStyle w:val="aa"/>
        <w:ind w:leftChars="542" w:left="2110" w:hangingChars="289" w:hanging="809"/>
        <w:rPr>
          <w:color w:val="000000"/>
        </w:rPr>
      </w:pPr>
      <w:r w:rsidRPr="007C1A56">
        <w:rPr>
          <w:rFonts w:hint="eastAsia"/>
          <w:color w:val="000000"/>
        </w:rPr>
        <w:t>（十）</w:t>
      </w:r>
      <w:r w:rsidR="00CF3904" w:rsidRPr="007C1A56">
        <w:rPr>
          <w:rFonts w:hint="eastAsia"/>
          <w:color w:val="000000"/>
        </w:rPr>
        <w:t>行政院農業委員會依據降雨量變化，發布</w:t>
      </w:r>
      <w:r w:rsidR="00FD4732" w:rsidRPr="007C1A56">
        <w:rPr>
          <w:rFonts w:hint="eastAsia"/>
          <w:color w:val="000000"/>
        </w:rPr>
        <w:t>土石流</w:t>
      </w:r>
      <w:r w:rsidR="00CF3904" w:rsidRPr="007C1A56">
        <w:rPr>
          <w:rFonts w:hint="eastAsia"/>
          <w:color w:val="000000"/>
        </w:rPr>
        <w:t>警戒預報</w:t>
      </w:r>
      <w:r w:rsidR="00FD4732" w:rsidRPr="007C1A56">
        <w:rPr>
          <w:rFonts w:hint="eastAsia"/>
          <w:color w:val="000000"/>
        </w:rPr>
        <w:t>，</w:t>
      </w:r>
      <w:r w:rsidR="00FD4732" w:rsidRPr="00F162BA">
        <w:rPr>
          <w:rFonts w:hint="eastAsia"/>
          <w:color w:val="000000"/>
        </w:rPr>
        <w:t>提供風災分析研判組彙整辦理相關事宜。</w:t>
      </w:r>
    </w:p>
    <w:p w:rsidR="00FD4732" w:rsidRPr="00F162BA" w:rsidRDefault="008719DC" w:rsidP="002143C8">
      <w:pPr>
        <w:pStyle w:val="aa"/>
        <w:ind w:leftChars="542" w:left="2110" w:hangingChars="289" w:hanging="809"/>
        <w:rPr>
          <w:color w:val="000000"/>
        </w:rPr>
      </w:pPr>
      <w:r w:rsidRPr="00F162BA">
        <w:rPr>
          <w:rFonts w:hint="eastAsia"/>
          <w:bCs/>
          <w:color w:val="000000"/>
        </w:rPr>
        <w:t>（十</w:t>
      </w:r>
      <w:r w:rsidR="009468E6" w:rsidRPr="00F162BA">
        <w:rPr>
          <w:rFonts w:hint="eastAsia"/>
          <w:bCs/>
          <w:color w:val="000000"/>
        </w:rPr>
        <w:t>一</w:t>
      </w:r>
      <w:r w:rsidRPr="00F162BA">
        <w:rPr>
          <w:rFonts w:hint="eastAsia"/>
          <w:bCs/>
          <w:color w:val="000000"/>
        </w:rPr>
        <w:t>）</w:t>
      </w:r>
      <w:r w:rsidR="00FD4732" w:rsidRPr="00F162BA">
        <w:rPr>
          <w:rFonts w:hint="eastAsia"/>
          <w:color w:val="000000"/>
        </w:rPr>
        <w:t>行政院農業委員會應通報海上作業船隻颱風最新動態與訊息、並要求農漁民做好防颱準備，加強大陸漁工進港避風之管理，且應隨時監控海上作業船隻動向，並協助引導其進港避風。</w:t>
      </w:r>
    </w:p>
    <w:p w:rsidR="00FD4732" w:rsidRPr="00F162BA" w:rsidRDefault="008719DC" w:rsidP="002143C8">
      <w:pPr>
        <w:pStyle w:val="aa"/>
        <w:ind w:leftChars="542" w:left="2421" w:hangingChars="400" w:hanging="1120"/>
        <w:rPr>
          <w:color w:val="000000"/>
        </w:rPr>
      </w:pPr>
      <w:r w:rsidRPr="00F162BA">
        <w:rPr>
          <w:rFonts w:hint="eastAsia"/>
          <w:color w:val="000000"/>
        </w:rPr>
        <w:t>（</w:t>
      </w:r>
      <w:r w:rsidR="009468E6" w:rsidRPr="00F162BA">
        <w:rPr>
          <w:rFonts w:hint="eastAsia"/>
          <w:color w:val="000000"/>
        </w:rPr>
        <w:t>十二</w:t>
      </w:r>
      <w:r w:rsidRPr="00F162BA">
        <w:rPr>
          <w:rFonts w:hint="eastAsia"/>
          <w:color w:val="000000"/>
        </w:rPr>
        <w:t>）</w:t>
      </w:r>
      <w:r w:rsidR="002816B2" w:rsidRPr="00F162BA">
        <w:rPr>
          <w:rFonts w:hint="eastAsia"/>
          <w:color w:val="000000"/>
        </w:rPr>
        <w:t>海洋委員會</w:t>
      </w:r>
      <w:r w:rsidR="00FD4732" w:rsidRPr="00F162BA">
        <w:rPr>
          <w:rFonts w:hint="eastAsia"/>
          <w:color w:val="000000"/>
        </w:rPr>
        <w:t>協助執行大陸船員進港避風管制措施。</w:t>
      </w:r>
    </w:p>
    <w:p w:rsidR="00FD4732" w:rsidRPr="00F162BA" w:rsidRDefault="008719DC" w:rsidP="002143C8">
      <w:pPr>
        <w:pStyle w:val="aa"/>
        <w:ind w:leftChars="542" w:left="2421" w:hangingChars="400" w:hanging="1120"/>
        <w:rPr>
          <w:color w:val="000000"/>
        </w:rPr>
      </w:pPr>
      <w:r w:rsidRPr="00F162BA">
        <w:rPr>
          <w:rFonts w:hint="eastAsia"/>
          <w:bCs/>
          <w:color w:val="000000"/>
        </w:rPr>
        <w:t>（</w:t>
      </w:r>
      <w:r w:rsidR="009468E6" w:rsidRPr="00F162BA">
        <w:rPr>
          <w:rFonts w:hint="eastAsia"/>
          <w:bCs/>
          <w:color w:val="000000"/>
        </w:rPr>
        <w:t>十三</w:t>
      </w:r>
      <w:r w:rsidRPr="00F162BA">
        <w:rPr>
          <w:rFonts w:hint="eastAsia"/>
          <w:bCs/>
          <w:color w:val="000000"/>
        </w:rPr>
        <w:t>）</w:t>
      </w:r>
      <w:r w:rsidR="0078673F" w:rsidRPr="00F162BA">
        <w:rPr>
          <w:rFonts w:hint="eastAsia"/>
          <w:color w:val="000000"/>
        </w:rPr>
        <w:t>經濟部應監控所屬主管河川、水庫水位及潮汐變化，即時預警疏散或實施水庫調節性放水或洩洪</w:t>
      </w:r>
      <w:r w:rsidR="00FD4732" w:rsidRPr="00F162BA">
        <w:rPr>
          <w:rFonts w:hint="eastAsia"/>
          <w:color w:val="000000"/>
        </w:rPr>
        <w:t>。</w:t>
      </w:r>
    </w:p>
    <w:p w:rsidR="00FD4732" w:rsidRPr="00F162BA" w:rsidRDefault="008719DC" w:rsidP="002143C8">
      <w:pPr>
        <w:pStyle w:val="aa"/>
        <w:ind w:leftChars="542" w:left="2421" w:hangingChars="400" w:hanging="1120"/>
        <w:rPr>
          <w:color w:val="000000"/>
        </w:rPr>
      </w:pPr>
      <w:r w:rsidRPr="00F162BA">
        <w:rPr>
          <w:rFonts w:hint="eastAsia"/>
          <w:bCs/>
          <w:color w:val="000000"/>
        </w:rPr>
        <w:t>（</w:t>
      </w:r>
      <w:r w:rsidR="009468E6" w:rsidRPr="00F162BA">
        <w:rPr>
          <w:rFonts w:hint="eastAsia"/>
          <w:bCs/>
          <w:color w:val="000000"/>
        </w:rPr>
        <w:t>十四</w:t>
      </w:r>
      <w:r w:rsidRPr="00F162BA">
        <w:rPr>
          <w:rFonts w:hint="eastAsia"/>
          <w:bCs/>
          <w:color w:val="000000"/>
        </w:rPr>
        <w:t>）</w:t>
      </w:r>
      <w:r w:rsidR="00FD4732" w:rsidRPr="00F162BA">
        <w:rPr>
          <w:rFonts w:hint="eastAsia"/>
          <w:color w:val="000000"/>
        </w:rPr>
        <w:t>經濟部應對所屬主管河川依「河川管理辦法」辦理管理工作，確保河川正常運作。</w:t>
      </w:r>
    </w:p>
    <w:p w:rsidR="00FD4732" w:rsidRPr="00F162BA" w:rsidRDefault="008719DC" w:rsidP="002143C8">
      <w:pPr>
        <w:pStyle w:val="aa"/>
        <w:ind w:leftChars="542" w:left="2421" w:hangingChars="400" w:hanging="1120"/>
        <w:rPr>
          <w:color w:val="000000"/>
        </w:rPr>
      </w:pPr>
      <w:r w:rsidRPr="00F162BA">
        <w:rPr>
          <w:rFonts w:hint="eastAsia"/>
          <w:bCs/>
          <w:color w:val="000000"/>
        </w:rPr>
        <w:lastRenderedPageBreak/>
        <w:t>（</w:t>
      </w:r>
      <w:r w:rsidR="009468E6" w:rsidRPr="00F162BA">
        <w:rPr>
          <w:rFonts w:hint="eastAsia"/>
          <w:bCs/>
          <w:color w:val="000000"/>
        </w:rPr>
        <w:t>十五</w:t>
      </w:r>
      <w:r w:rsidRPr="00F162BA">
        <w:rPr>
          <w:rFonts w:hint="eastAsia"/>
          <w:bCs/>
          <w:color w:val="000000"/>
        </w:rPr>
        <w:t>）</w:t>
      </w:r>
      <w:r w:rsidR="00AF0BF0" w:rsidRPr="00F162BA">
        <w:rPr>
          <w:rFonts w:hint="eastAsia"/>
          <w:color w:val="000000"/>
        </w:rPr>
        <w:t>勞動部</w:t>
      </w:r>
      <w:r w:rsidR="0078673F" w:rsidRPr="00F162BA">
        <w:rPr>
          <w:rFonts w:hint="eastAsia"/>
          <w:color w:val="000000"/>
        </w:rPr>
        <w:t>督導勞動檢查機構對事業單位實施勞動檢查時，協助宣導事業單位加強防颱工作</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二、地方政府之防範措施</w:t>
      </w:r>
    </w:p>
    <w:p w:rsidR="00FD4732" w:rsidRPr="00F162BA" w:rsidRDefault="00FD4732" w:rsidP="000C6873">
      <w:pPr>
        <w:pStyle w:val="a6"/>
        <w:rPr>
          <w:color w:val="000000"/>
        </w:rPr>
      </w:pPr>
      <w:r w:rsidRPr="00F162BA">
        <w:rPr>
          <w:rFonts w:hint="eastAsia"/>
          <w:color w:val="000000"/>
        </w:rPr>
        <w:t>地方政府在颱風來臨前，應加強防颱準備如下：</w:t>
      </w:r>
    </w:p>
    <w:p w:rsidR="00FD4732" w:rsidRPr="00F162BA" w:rsidRDefault="00EE0C83" w:rsidP="002143C8">
      <w:pPr>
        <w:pStyle w:val="aa"/>
        <w:ind w:leftChars="542" w:left="2110" w:hangingChars="289" w:hanging="809"/>
        <w:rPr>
          <w:color w:val="000000"/>
        </w:rPr>
      </w:pPr>
      <w:r w:rsidRPr="00F162BA">
        <w:rPr>
          <w:rFonts w:hint="eastAsia"/>
          <w:bCs/>
          <w:color w:val="000000"/>
        </w:rPr>
        <w:t>（一）</w:t>
      </w:r>
      <w:r w:rsidR="00FD4732" w:rsidRPr="00F162BA">
        <w:rPr>
          <w:rFonts w:hint="eastAsia"/>
          <w:color w:val="000000"/>
        </w:rPr>
        <w:t>透過傳播媒體報導災害動態，指導民眾儲存飲水、食物、準備照明設備、注意防火處置、關閉門窗、遷移或固定懸空物品之防範事項，並公</w:t>
      </w:r>
      <w:r w:rsidR="0092681D" w:rsidRPr="00F162BA">
        <w:rPr>
          <w:rFonts w:hint="eastAsia"/>
          <w:color w:val="000000"/>
        </w:rPr>
        <w:t>布</w:t>
      </w:r>
      <w:r w:rsidR="00FD4732" w:rsidRPr="00F162BA">
        <w:rPr>
          <w:rFonts w:hint="eastAsia"/>
          <w:color w:val="000000"/>
        </w:rPr>
        <w:t>各級防救機構電話號碼，以利民眾請求協助救援。</w:t>
      </w:r>
    </w:p>
    <w:p w:rsidR="00FD4732" w:rsidRPr="00F162BA" w:rsidRDefault="00EE0C83" w:rsidP="002143C8">
      <w:pPr>
        <w:pStyle w:val="aa"/>
        <w:ind w:leftChars="542" w:left="2110" w:hangingChars="289" w:hanging="809"/>
        <w:rPr>
          <w:color w:val="000000"/>
        </w:rPr>
      </w:pPr>
      <w:r w:rsidRPr="00F162BA">
        <w:rPr>
          <w:rFonts w:hint="eastAsia"/>
          <w:bCs/>
          <w:color w:val="000000"/>
        </w:rPr>
        <w:t>（二）</w:t>
      </w:r>
      <w:r w:rsidR="00FD4732" w:rsidRPr="00F162BA">
        <w:rPr>
          <w:rFonts w:hint="eastAsia"/>
          <w:color w:val="000000"/>
        </w:rPr>
        <w:t>通知可能受災地區民眾疏散至預定之避難收容場所。</w:t>
      </w:r>
    </w:p>
    <w:p w:rsidR="00FD4732" w:rsidRPr="00F162BA" w:rsidRDefault="00EE0C83" w:rsidP="002143C8">
      <w:pPr>
        <w:pStyle w:val="aa"/>
        <w:ind w:leftChars="542" w:left="2110" w:hangingChars="289" w:hanging="809"/>
        <w:rPr>
          <w:color w:val="000000"/>
        </w:rPr>
      </w:pPr>
      <w:r w:rsidRPr="00F162BA">
        <w:rPr>
          <w:rFonts w:hint="eastAsia"/>
          <w:bCs/>
          <w:color w:val="000000"/>
        </w:rPr>
        <w:t>（三）</w:t>
      </w:r>
      <w:r w:rsidR="00FD4732" w:rsidRPr="00F162BA">
        <w:rPr>
          <w:rFonts w:hint="eastAsia"/>
          <w:color w:val="000000"/>
        </w:rPr>
        <w:t>加強巡邏防範竊盜與不法分子乘機活動。</w:t>
      </w:r>
    </w:p>
    <w:p w:rsidR="00FD4732" w:rsidRPr="00F162BA" w:rsidRDefault="00EE0C83" w:rsidP="002143C8">
      <w:pPr>
        <w:pStyle w:val="aa"/>
        <w:ind w:leftChars="542" w:left="2110" w:hangingChars="289" w:hanging="809"/>
        <w:rPr>
          <w:color w:val="000000"/>
        </w:rPr>
      </w:pPr>
      <w:r w:rsidRPr="00F162BA">
        <w:rPr>
          <w:rFonts w:hint="eastAsia"/>
          <w:bCs/>
          <w:color w:val="000000"/>
        </w:rPr>
        <w:t>（四）</w:t>
      </w:r>
      <w:r w:rsidR="00FD4732" w:rsidRPr="00F162BA">
        <w:rPr>
          <w:rFonts w:hint="eastAsia"/>
          <w:color w:val="000000"/>
        </w:rPr>
        <w:t>督促商店、住戶，對危險建築物及建築物附屬之廣告市招、窗型冷氣機、侵水危險品等設施作必要安全處置。</w:t>
      </w:r>
    </w:p>
    <w:p w:rsidR="00FD4732" w:rsidRPr="00F162BA" w:rsidRDefault="00EE0C83" w:rsidP="002143C8">
      <w:pPr>
        <w:pStyle w:val="aa"/>
        <w:ind w:leftChars="542" w:left="2110" w:hangingChars="289" w:hanging="809"/>
        <w:rPr>
          <w:color w:val="000000"/>
        </w:rPr>
      </w:pPr>
      <w:r w:rsidRPr="00F162BA">
        <w:rPr>
          <w:rFonts w:hint="eastAsia"/>
          <w:bCs/>
          <w:color w:val="000000"/>
        </w:rPr>
        <w:t>（五）</w:t>
      </w:r>
      <w:r w:rsidR="00FD4732" w:rsidRPr="00F162BA">
        <w:rPr>
          <w:rFonts w:hint="eastAsia"/>
          <w:color w:val="000000"/>
        </w:rPr>
        <w:t>督導河川船戶，將船隻移至安全地區；並將救災配備器材與通信運輸工具，分發配置於鄉、鎮、市、區災害應變中心待命救災。</w:t>
      </w:r>
    </w:p>
    <w:p w:rsidR="00FD4732" w:rsidRPr="00F162BA" w:rsidRDefault="00EE0C83" w:rsidP="002143C8">
      <w:pPr>
        <w:pStyle w:val="aa"/>
        <w:ind w:leftChars="542" w:left="2110" w:hangingChars="289" w:hanging="809"/>
        <w:rPr>
          <w:color w:val="000000"/>
        </w:rPr>
      </w:pPr>
      <w:r w:rsidRPr="00F162BA">
        <w:rPr>
          <w:rFonts w:hint="eastAsia"/>
          <w:bCs/>
          <w:color w:val="000000"/>
        </w:rPr>
        <w:t>（六）</w:t>
      </w:r>
      <w:r w:rsidR="00FD4732" w:rsidRPr="00F162BA">
        <w:rPr>
          <w:rFonts w:hint="eastAsia"/>
          <w:color w:val="000000"/>
        </w:rPr>
        <w:t>開設可能受災地區災民收容所準備收容災民，並通知鄉、鎮、市、區災害應變中心。</w:t>
      </w:r>
    </w:p>
    <w:p w:rsidR="00FD4732" w:rsidRPr="00F162BA" w:rsidRDefault="00EE0C83" w:rsidP="002143C8">
      <w:pPr>
        <w:pStyle w:val="aa"/>
        <w:ind w:leftChars="542" w:left="2110" w:hangingChars="289" w:hanging="809"/>
        <w:rPr>
          <w:color w:val="000000"/>
        </w:rPr>
      </w:pPr>
      <w:r w:rsidRPr="00F162BA">
        <w:rPr>
          <w:rFonts w:hint="eastAsia"/>
          <w:bCs/>
          <w:color w:val="000000"/>
        </w:rPr>
        <w:t>（七）</w:t>
      </w:r>
      <w:r w:rsidRPr="00F162BA">
        <w:rPr>
          <w:rFonts w:hint="eastAsia"/>
          <w:bCs/>
          <w:color w:val="000000"/>
        </w:rPr>
        <w:t xml:space="preserve"> </w:t>
      </w:r>
      <w:r w:rsidRPr="00F162BA">
        <w:rPr>
          <w:rFonts w:hint="eastAsia"/>
          <w:bCs/>
          <w:color w:val="000000"/>
        </w:rPr>
        <w:t>必要之</w:t>
      </w:r>
      <w:r w:rsidRPr="00F162BA">
        <w:rPr>
          <w:rFonts w:hint="eastAsia"/>
          <w:color w:val="000000"/>
        </w:rPr>
        <w:t>民生物資預送至各有關收容所，以備救濟</w:t>
      </w:r>
      <w:r w:rsidR="00FD4732" w:rsidRPr="00F162BA">
        <w:rPr>
          <w:rFonts w:hint="eastAsia"/>
          <w:color w:val="000000"/>
        </w:rPr>
        <w:t>。</w:t>
      </w:r>
    </w:p>
    <w:p w:rsidR="00FD4732" w:rsidRPr="00F162BA" w:rsidRDefault="00EE0C83" w:rsidP="002143C8">
      <w:pPr>
        <w:pStyle w:val="aa"/>
        <w:ind w:leftChars="542" w:left="2110" w:hangingChars="289" w:hanging="809"/>
        <w:rPr>
          <w:color w:val="000000"/>
        </w:rPr>
      </w:pPr>
      <w:r w:rsidRPr="00F162BA">
        <w:rPr>
          <w:rFonts w:hint="eastAsia"/>
          <w:bCs/>
          <w:color w:val="000000"/>
        </w:rPr>
        <w:t>（八）</w:t>
      </w:r>
      <w:r w:rsidR="00FD4732" w:rsidRPr="00F162BA">
        <w:rPr>
          <w:rFonts w:hint="eastAsia"/>
          <w:color w:val="000000"/>
        </w:rPr>
        <w:t>抽水站作業、堤防警戒搶修、水位觀察、水門管理人員應到達工作崗位待命。</w:t>
      </w:r>
    </w:p>
    <w:p w:rsidR="00FD4732" w:rsidRPr="00F162BA" w:rsidRDefault="00EE0C83" w:rsidP="002143C8">
      <w:pPr>
        <w:pStyle w:val="aa"/>
        <w:ind w:leftChars="542" w:left="2110" w:hangingChars="289" w:hanging="809"/>
        <w:rPr>
          <w:color w:val="000000"/>
        </w:rPr>
      </w:pPr>
      <w:r w:rsidRPr="00F162BA">
        <w:rPr>
          <w:rFonts w:hint="eastAsia"/>
          <w:color w:val="000000"/>
        </w:rPr>
        <w:t>（九）</w:t>
      </w:r>
      <w:r w:rsidR="00FD4732" w:rsidRPr="00F162BA">
        <w:rPr>
          <w:rFonts w:hint="eastAsia"/>
          <w:color w:val="000000"/>
        </w:rPr>
        <w:t>通知急救責任醫院加強醫護整備，儲備器材藥品，待命救護傷病災民。</w:t>
      </w:r>
    </w:p>
    <w:p w:rsidR="00FD4732" w:rsidRPr="00F162BA" w:rsidRDefault="00EE0C83" w:rsidP="002143C8">
      <w:pPr>
        <w:pStyle w:val="aa"/>
        <w:ind w:leftChars="542" w:left="2110" w:hangingChars="289" w:hanging="809"/>
        <w:rPr>
          <w:color w:val="000000"/>
        </w:rPr>
      </w:pPr>
      <w:r w:rsidRPr="00F162BA">
        <w:rPr>
          <w:rFonts w:hint="eastAsia"/>
          <w:color w:val="000000"/>
        </w:rPr>
        <w:t>（十）</w:t>
      </w:r>
      <w:r w:rsidR="00FD4732" w:rsidRPr="00F162BA">
        <w:rPr>
          <w:rFonts w:hint="eastAsia"/>
          <w:color w:val="000000"/>
        </w:rPr>
        <w:t>應加強排除溝渠、閘門之阻塞物。</w:t>
      </w:r>
    </w:p>
    <w:p w:rsidR="00FD4732" w:rsidRPr="00F162BA" w:rsidRDefault="00EE0C83" w:rsidP="002143C8">
      <w:pPr>
        <w:pStyle w:val="aa"/>
        <w:ind w:leftChars="542" w:left="2393" w:hangingChars="390" w:hanging="1092"/>
        <w:rPr>
          <w:color w:val="000000"/>
        </w:rPr>
      </w:pPr>
      <w:r w:rsidRPr="00F162BA">
        <w:rPr>
          <w:rFonts w:hint="eastAsia"/>
          <w:color w:val="000000"/>
        </w:rPr>
        <w:t>（十一）</w:t>
      </w:r>
      <w:r w:rsidR="00FD4732" w:rsidRPr="00F162BA">
        <w:rPr>
          <w:rFonts w:hint="eastAsia"/>
          <w:color w:val="000000"/>
        </w:rPr>
        <w:t>警察局及鄉、鎮、市、區公所派員協助關閉水門，勸導民眾遷離並防範不法分子破壞或阻擾情事。</w:t>
      </w:r>
    </w:p>
    <w:p w:rsidR="00FD4732" w:rsidRPr="00F162BA" w:rsidRDefault="00EE0C83" w:rsidP="002143C8">
      <w:pPr>
        <w:pStyle w:val="aa"/>
        <w:ind w:leftChars="542" w:left="2393" w:hangingChars="390" w:hanging="1092"/>
        <w:rPr>
          <w:color w:val="000000"/>
        </w:rPr>
      </w:pPr>
      <w:r w:rsidRPr="00F162BA">
        <w:rPr>
          <w:rFonts w:hint="eastAsia"/>
          <w:color w:val="000000"/>
        </w:rPr>
        <w:t>（十二）視需要依據</w:t>
      </w:r>
      <w:r w:rsidR="00D0334A" w:rsidRPr="007C1A56">
        <w:rPr>
          <w:rFonts w:hint="eastAsia"/>
          <w:color w:val="000000"/>
        </w:rPr>
        <w:t>「災害防救法施行細則」及「辦理災</w:t>
      </w:r>
      <w:r w:rsidR="00D0334A" w:rsidRPr="007C1A56">
        <w:rPr>
          <w:rFonts w:hint="eastAsia"/>
          <w:color w:val="000000"/>
        </w:rPr>
        <w:lastRenderedPageBreak/>
        <w:t>害防救法相關書表格式應注意事項」</w:t>
      </w:r>
      <w:r w:rsidRPr="007C1A56">
        <w:rPr>
          <w:rFonts w:hint="eastAsia"/>
          <w:color w:val="000000"/>
        </w:rPr>
        <w:t>，</w:t>
      </w:r>
      <w:r w:rsidRPr="00F162BA">
        <w:rPr>
          <w:rFonts w:hint="eastAsia"/>
          <w:color w:val="000000"/>
        </w:rPr>
        <w:t>劃定一定區域範圍，進行災害預防措施</w:t>
      </w:r>
      <w:r w:rsidR="00FD4732" w:rsidRPr="00F162BA">
        <w:rPr>
          <w:rFonts w:hint="eastAsia"/>
          <w:color w:val="000000"/>
        </w:rPr>
        <w:t>。</w:t>
      </w:r>
    </w:p>
    <w:p w:rsidR="00E415B9" w:rsidRPr="00F162BA" w:rsidRDefault="00E415B9">
      <w:pPr>
        <w:pStyle w:val="2"/>
        <w:rPr>
          <w:rFonts w:hint="eastAsia"/>
          <w:b/>
          <w:shadow/>
          <w:color w:val="000000"/>
        </w:rPr>
      </w:pPr>
    </w:p>
    <w:p w:rsidR="00FD4732" w:rsidRPr="00F162BA" w:rsidRDefault="00FD4732" w:rsidP="00D5349B">
      <w:pPr>
        <w:pStyle w:val="2"/>
        <w:ind w:leftChars="0" w:left="0"/>
        <w:rPr>
          <w:color w:val="000000"/>
        </w:rPr>
      </w:pPr>
      <w:bookmarkStart w:id="37" w:name="_第二章__災情蒐集、通報及通訊之確保"/>
      <w:bookmarkEnd w:id="37"/>
      <w:r w:rsidRPr="00F162BA">
        <w:rPr>
          <w:rFonts w:hint="eastAsia"/>
          <w:b/>
          <w:shadow/>
          <w:color w:val="000000"/>
        </w:rPr>
        <w:t>第二章</w:t>
      </w:r>
      <w:r w:rsidRPr="00F162BA">
        <w:rPr>
          <w:b/>
          <w:shadow/>
          <w:color w:val="000000"/>
        </w:rPr>
        <w:t xml:space="preserve">  </w:t>
      </w:r>
      <w:r w:rsidRPr="00F162BA">
        <w:rPr>
          <w:rFonts w:hint="eastAsia"/>
          <w:b/>
          <w:shadow/>
          <w:color w:val="000000"/>
        </w:rPr>
        <w:t>災情蒐集、通報及通訊之確保</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38" w:name="_第一節_災情之蒐集、通報"/>
      <w:bookmarkEnd w:id="38"/>
      <w:r w:rsidRPr="00F162BA">
        <w:rPr>
          <w:rFonts w:hint="eastAsia"/>
          <w:color w:val="000000"/>
          <w:spacing w:val="11"/>
        </w:rPr>
        <w:t>第一節</w:t>
      </w:r>
      <w:r w:rsidRPr="00F162BA">
        <w:rPr>
          <w:color w:val="000000"/>
          <w:spacing w:val="11"/>
        </w:rPr>
        <w:t xml:space="preserve"> </w:t>
      </w:r>
      <w:r w:rsidRPr="00F162BA">
        <w:rPr>
          <w:color w:val="000000"/>
          <w:spacing w:val="11"/>
        </w:rPr>
        <w:t>災情</w:t>
      </w:r>
      <w:r w:rsidRPr="00F162BA">
        <w:rPr>
          <w:rFonts w:hint="eastAsia"/>
          <w:bCs/>
          <w:color w:val="000000"/>
          <w:spacing w:val="11"/>
        </w:rPr>
        <w:t>之</w:t>
      </w:r>
      <w:r w:rsidRPr="00F162BA">
        <w:rPr>
          <w:rFonts w:hint="eastAsia"/>
          <w:color w:val="000000"/>
          <w:spacing w:val="11"/>
        </w:rPr>
        <w:t>蒐集</w:t>
      </w:r>
      <w:r w:rsidRPr="00F162BA">
        <w:rPr>
          <w:rFonts w:hint="eastAsia"/>
          <w:bCs/>
          <w:color w:val="000000"/>
          <w:spacing w:val="11"/>
        </w:rPr>
        <w:t>、</w:t>
      </w:r>
      <w:r w:rsidRPr="00F162BA">
        <w:rPr>
          <w:rFonts w:hint="eastAsia"/>
          <w:color w:val="000000"/>
          <w:spacing w:val="11"/>
        </w:rPr>
        <w:t>通報</w:t>
      </w:r>
    </w:p>
    <w:p w:rsidR="00FD4732" w:rsidRPr="00F162BA" w:rsidRDefault="00C37DE4" w:rsidP="000C6873">
      <w:pPr>
        <w:pStyle w:val="a6"/>
        <w:rPr>
          <w:color w:val="000000"/>
        </w:rPr>
      </w:pPr>
      <w:r w:rsidRPr="00F162BA">
        <w:rPr>
          <w:rFonts w:hint="eastAsia"/>
          <w:color w:val="000000"/>
        </w:rPr>
        <w:t>內政部、經濟部、交通部、國防部、</w:t>
      </w:r>
      <w:r w:rsidR="0037084F" w:rsidRPr="00F162BA">
        <w:rPr>
          <w:rFonts w:ascii="Arial" w:hAnsi="Arial" w:hint="eastAsia"/>
          <w:color w:val="000000"/>
        </w:rPr>
        <w:t>科技部</w:t>
      </w:r>
      <w:r w:rsidRPr="00F162BA">
        <w:rPr>
          <w:rFonts w:hint="eastAsia"/>
          <w:color w:val="000000"/>
        </w:rPr>
        <w:t>、</w:t>
      </w:r>
      <w:r w:rsidR="002816B2" w:rsidRPr="00F162BA">
        <w:rPr>
          <w:rFonts w:hint="eastAsia"/>
          <w:color w:val="000000"/>
        </w:rPr>
        <w:t>海洋委員會</w:t>
      </w:r>
      <w:r w:rsidRPr="00F162BA">
        <w:rPr>
          <w:rFonts w:hint="eastAsia"/>
          <w:color w:val="000000"/>
        </w:rPr>
        <w:t>、行政院農業委員會、衛生福利部、</w:t>
      </w:r>
      <w:r w:rsidR="005F2708" w:rsidRPr="00F162BA">
        <w:rPr>
          <w:rFonts w:hint="eastAsia"/>
          <w:color w:val="000000"/>
        </w:rPr>
        <w:t>原住民族委員會</w:t>
      </w:r>
      <w:r w:rsidRPr="00F162BA">
        <w:rPr>
          <w:rFonts w:hint="eastAsia"/>
          <w:color w:val="000000"/>
        </w:rPr>
        <w:t>、地方政府及公共事業機關（構），發現、獲知災害或有發生災害之虞時，應依照行政院「災害緊急通報作業規定」，主動蒐集、通報相關災情至內政部或風災中央災害應變中心並迅速採取下列必要之處置</w:t>
      </w:r>
      <w:r w:rsidR="00FD4732" w:rsidRPr="00F162BA">
        <w:rPr>
          <w:rFonts w:hint="eastAsia"/>
          <w:color w:val="000000"/>
        </w:rPr>
        <w:t>。</w:t>
      </w:r>
    </w:p>
    <w:p w:rsidR="00FD4732" w:rsidRPr="00F162BA" w:rsidRDefault="00FD4732" w:rsidP="00E95F19">
      <w:pPr>
        <w:pStyle w:val="af6"/>
        <w:rPr>
          <w:color w:val="000000"/>
        </w:rPr>
      </w:pPr>
      <w:r w:rsidRPr="00F162BA">
        <w:rPr>
          <w:color w:val="000000"/>
        </w:rPr>
        <w:t>一、多方面蒐集災害現場災害狀況、維生管線受損情形、醫療機構就醫人數情況等相關資訊。</w:t>
      </w:r>
    </w:p>
    <w:p w:rsidR="00FD4732" w:rsidRPr="00F162BA" w:rsidRDefault="00FD4732" w:rsidP="00E95F19">
      <w:pPr>
        <w:pStyle w:val="af6"/>
        <w:rPr>
          <w:color w:val="000000"/>
        </w:rPr>
      </w:pPr>
      <w:r w:rsidRPr="00F162BA">
        <w:rPr>
          <w:rFonts w:hint="eastAsia"/>
          <w:color w:val="000000"/>
        </w:rPr>
        <w:t>二、發生大規模風災時，視需要動用飛機、直升機蒐集災情，並運用影像資訊等方式掌握災害境況。</w:t>
      </w:r>
    </w:p>
    <w:p w:rsidR="00FD4732" w:rsidRPr="00F162BA" w:rsidRDefault="00FD4732" w:rsidP="00E95F19">
      <w:pPr>
        <w:pStyle w:val="af6"/>
        <w:rPr>
          <w:color w:val="000000"/>
        </w:rPr>
      </w:pPr>
      <w:r w:rsidRPr="00F162BA">
        <w:rPr>
          <w:rFonts w:hint="eastAsia"/>
          <w:color w:val="000000"/>
        </w:rPr>
        <w:t>三、利用相關災害評估及監測系統，快速分析評估災害規模。</w:t>
      </w:r>
    </w:p>
    <w:p w:rsidR="00FD4732" w:rsidRPr="00F162BA" w:rsidRDefault="00FD4732" w:rsidP="00E95F19">
      <w:pPr>
        <w:pStyle w:val="af6"/>
        <w:rPr>
          <w:color w:val="000000"/>
        </w:rPr>
      </w:pPr>
      <w:r w:rsidRPr="00F162BA">
        <w:rPr>
          <w:rFonts w:hint="eastAsia"/>
          <w:color w:val="000000"/>
        </w:rPr>
        <w:t>四、地方政府應在災害發生初期，即時依內政部訂定之</w:t>
      </w:r>
      <w:r w:rsidR="00D0334A" w:rsidRPr="007C1A56">
        <w:rPr>
          <w:rFonts w:hint="eastAsia"/>
          <w:color w:val="000000"/>
        </w:rPr>
        <w:t>「內政部執行災情查報通報措施」</w:t>
      </w:r>
      <w:r w:rsidR="00425A06" w:rsidRPr="007C1A56">
        <w:rPr>
          <w:rFonts w:hint="eastAsia"/>
          <w:color w:val="000000"/>
        </w:rPr>
        <w:t>，運用應變管理資訊系統（EMIC）</w:t>
      </w:r>
      <w:r w:rsidRPr="007C1A56">
        <w:rPr>
          <w:rFonts w:hint="eastAsia"/>
          <w:color w:val="000000"/>
        </w:rPr>
        <w:t>，</w:t>
      </w:r>
      <w:r w:rsidRPr="00F162BA">
        <w:rPr>
          <w:rFonts w:hint="eastAsia"/>
          <w:color w:val="000000"/>
        </w:rPr>
        <w:t>進行災情蒐集及損失查報工作，並通報上級機關。</w:t>
      </w:r>
    </w:p>
    <w:p w:rsidR="00FD4732" w:rsidRPr="00F162BA" w:rsidRDefault="00FD4732" w:rsidP="00E95F19">
      <w:pPr>
        <w:pStyle w:val="af6"/>
        <w:rPr>
          <w:color w:val="000000"/>
        </w:rPr>
      </w:pPr>
      <w:r w:rsidRPr="00F162BA">
        <w:rPr>
          <w:rFonts w:hint="eastAsia"/>
          <w:color w:val="000000"/>
        </w:rPr>
        <w:t>五、</w:t>
      </w:r>
      <w:r w:rsidR="00B3656C" w:rsidRPr="00F162BA">
        <w:rPr>
          <w:rFonts w:hint="eastAsia"/>
          <w:color w:val="000000"/>
        </w:rPr>
        <w:t>內政部、經濟部、交通部、國防部、</w:t>
      </w:r>
      <w:r w:rsidR="0037084F" w:rsidRPr="00F162BA">
        <w:rPr>
          <w:rFonts w:hint="eastAsia"/>
          <w:color w:val="000000"/>
        </w:rPr>
        <w:t>科技部</w:t>
      </w:r>
      <w:r w:rsidR="00B3656C" w:rsidRPr="00F162BA">
        <w:rPr>
          <w:rFonts w:hint="eastAsia"/>
          <w:color w:val="000000"/>
        </w:rPr>
        <w:t>、</w:t>
      </w:r>
      <w:r w:rsidR="002816B2" w:rsidRPr="00F162BA">
        <w:rPr>
          <w:rFonts w:hint="eastAsia"/>
          <w:color w:val="000000"/>
        </w:rPr>
        <w:t>海洋委員會</w:t>
      </w:r>
      <w:r w:rsidR="00B3656C" w:rsidRPr="00F162BA">
        <w:rPr>
          <w:rFonts w:hint="eastAsia"/>
          <w:color w:val="000000"/>
        </w:rPr>
        <w:t>、行政院農業委員會、衛生福利部、</w:t>
      </w:r>
      <w:r w:rsidR="005F2708" w:rsidRPr="00F162BA">
        <w:rPr>
          <w:rFonts w:hint="eastAsia"/>
          <w:color w:val="000000"/>
        </w:rPr>
        <w:t>原住民族委員會</w:t>
      </w:r>
      <w:r w:rsidR="00B3656C" w:rsidRPr="00F162BA">
        <w:rPr>
          <w:rFonts w:hint="eastAsia"/>
          <w:color w:val="000000"/>
        </w:rPr>
        <w:t>、地方政府及公共事業機關（構），應規定通報流程、通報時機、災害通報表等，俾將緊急應變辦理情形與災害應變中心（或緊急應變小組）設置運作狀況，分別通報中央災害應變中心及上級有關機關</w:t>
      </w:r>
      <w:r w:rsidRPr="00F162BA">
        <w:rPr>
          <w:rFonts w:hint="eastAsia"/>
          <w:color w:val="000000"/>
        </w:rPr>
        <w:t>。</w:t>
      </w:r>
    </w:p>
    <w:p w:rsidR="00E415B9" w:rsidRPr="00F162BA" w:rsidRDefault="00E415B9" w:rsidP="00B3656C">
      <w:pPr>
        <w:pStyle w:val="3"/>
        <w:ind w:firstLine="438"/>
        <w:rPr>
          <w:rFonts w:hint="eastAsia"/>
          <w:color w:val="000000"/>
          <w:spacing w:val="11"/>
          <w:sz w:val="28"/>
          <w:szCs w:val="28"/>
        </w:rPr>
      </w:pPr>
    </w:p>
    <w:p w:rsidR="00FD4732" w:rsidRPr="00F162BA" w:rsidRDefault="00FD4732" w:rsidP="002143C8">
      <w:pPr>
        <w:pStyle w:val="2"/>
        <w:ind w:leftChars="155" w:left="1774" w:hangingChars="410" w:hanging="1402"/>
        <w:rPr>
          <w:color w:val="000000"/>
          <w:spacing w:val="11"/>
        </w:rPr>
      </w:pPr>
      <w:bookmarkStart w:id="39" w:name="_第二節_防救災資、通訊之確保"/>
      <w:bookmarkEnd w:id="39"/>
      <w:r w:rsidRPr="00F162BA">
        <w:rPr>
          <w:rFonts w:hint="eastAsia"/>
          <w:color w:val="000000"/>
          <w:spacing w:val="11"/>
        </w:rPr>
        <w:t>第二節</w:t>
      </w:r>
      <w:r w:rsidRPr="00F162BA">
        <w:rPr>
          <w:color w:val="000000"/>
          <w:spacing w:val="11"/>
        </w:rPr>
        <w:t xml:space="preserve"> </w:t>
      </w:r>
      <w:r w:rsidR="00961796" w:rsidRPr="00F162BA">
        <w:rPr>
          <w:rFonts w:hint="eastAsia"/>
          <w:color w:val="000000"/>
          <w:spacing w:val="11"/>
        </w:rPr>
        <w:t>防救災資、</w:t>
      </w:r>
      <w:r w:rsidRPr="00F162BA">
        <w:rPr>
          <w:color w:val="000000"/>
          <w:spacing w:val="11"/>
        </w:rPr>
        <w:t>通訊之確保</w:t>
      </w:r>
    </w:p>
    <w:p w:rsidR="00FD4732" w:rsidRPr="00F162BA" w:rsidRDefault="00FD4732" w:rsidP="00E95F19">
      <w:pPr>
        <w:pStyle w:val="af6"/>
        <w:rPr>
          <w:color w:val="000000"/>
        </w:rPr>
      </w:pPr>
      <w:r w:rsidRPr="00F162BA">
        <w:rPr>
          <w:rFonts w:hint="eastAsia"/>
          <w:color w:val="000000"/>
        </w:rPr>
        <w:t>一、</w:t>
      </w:r>
      <w:r w:rsidR="007928A1" w:rsidRPr="00F162BA">
        <w:rPr>
          <w:rFonts w:hint="eastAsia"/>
          <w:color w:val="000000"/>
        </w:rPr>
        <w:t>內政部、經濟部、交通部、</w:t>
      </w:r>
      <w:r w:rsidR="0037084F" w:rsidRPr="00F162BA">
        <w:rPr>
          <w:rFonts w:hint="eastAsia"/>
          <w:color w:val="000000"/>
        </w:rPr>
        <w:t>科技部</w:t>
      </w:r>
      <w:r w:rsidR="007928A1" w:rsidRPr="00F162BA">
        <w:rPr>
          <w:rFonts w:hint="eastAsia"/>
          <w:color w:val="000000"/>
        </w:rPr>
        <w:t>、國防部、</w:t>
      </w:r>
      <w:r w:rsidR="002816B2" w:rsidRPr="00F162BA">
        <w:rPr>
          <w:rFonts w:hint="eastAsia"/>
          <w:color w:val="000000"/>
        </w:rPr>
        <w:t>海洋委員會</w:t>
      </w:r>
      <w:r w:rsidR="007928A1" w:rsidRPr="00F162BA">
        <w:rPr>
          <w:rFonts w:hint="eastAsia"/>
          <w:color w:val="000000"/>
        </w:rPr>
        <w:t>、行政院農業委員會、衛生福利部、</w:t>
      </w:r>
      <w:r w:rsidR="005F2708" w:rsidRPr="00F162BA">
        <w:rPr>
          <w:rFonts w:hint="eastAsia"/>
          <w:color w:val="000000"/>
        </w:rPr>
        <w:t>原住民族委員會</w:t>
      </w:r>
      <w:r w:rsidR="007928A1" w:rsidRPr="00F162BA">
        <w:rPr>
          <w:rFonts w:hint="eastAsia"/>
          <w:color w:val="000000"/>
        </w:rPr>
        <w:t>、地方政府及相關公共事業機關（構），在有災害發生之虞時，應對防救災資、通訊設施進行功能確認，設施故障時，應立即派員修復，以維持良好運作</w:t>
      </w:r>
      <w:r w:rsidRPr="00F162BA">
        <w:rPr>
          <w:rFonts w:hint="eastAsia"/>
          <w:color w:val="000000"/>
        </w:rPr>
        <w:t>。</w:t>
      </w:r>
    </w:p>
    <w:p w:rsidR="00FD4732" w:rsidRPr="00F162BA" w:rsidRDefault="00FD4732" w:rsidP="00E95F19">
      <w:pPr>
        <w:pStyle w:val="af6"/>
        <w:rPr>
          <w:rFonts w:hint="eastAsia"/>
          <w:color w:val="000000"/>
        </w:rPr>
      </w:pPr>
      <w:r w:rsidRPr="00F162BA">
        <w:rPr>
          <w:rFonts w:hint="eastAsia"/>
          <w:color w:val="000000"/>
        </w:rPr>
        <w:t>二、</w:t>
      </w:r>
      <w:r w:rsidR="007928A1" w:rsidRPr="00F162BA">
        <w:rPr>
          <w:rFonts w:hint="eastAsia"/>
          <w:color w:val="000000"/>
        </w:rPr>
        <w:t>內政部、經濟部、交通部、</w:t>
      </w:r>
      <w:r w:rsidR="0037084F" w:rsidRPr="00F162BA">
        <w:rPr>
          <w:rFonts w:hint="eastAsia"/>
          <w:color w:val="000000"/>
        </w:rPr>
        <w:t>科技部</w:t>
      </w:r>
      <w:r w:rsidR="007928A1" w:rsidRPr="00F162BA">
        <w:rPr>
          <w:rFonts w:hint="eastAsia"/>
          <w:color w:val="000000"/>
        </w:rPr>
        <w:t>、國防部、</w:t>
      </w:r>
      <w:r w:rsidR="002816B2" w:rsidRPr="00F162BA">
        <w:rPr>
          <w:rFonts w:hint="eastAsia"/>
          <w:color w:val="000000"/>
        </w:rPr>
        <w:t>海洋委員會</w:t>
      </w:r>
      <w:r w:rsidR="007928A1" w:rsidRPr="00F162BA">
        <w:rPr>
          <w:rFonts w:hint="eastAsia"/>
          <w:color w:val="000000"/>
        </w:rPr>
        <w:t>、行政院農業委員會、衛生福利部、</w:t>
      </w:r>
      <w:r w:rsidR="005F2708" w:rsidRPr="00F162BA">
        <w:rPr>
          <w:rFonts w:hint="eastAsia"/>
          <w:color w:val="000000"/>
        </w:rPr>
        <w:t>原住民族委員會</w:t>
      </w:r>
      <w:r w:rsidR="007928A1" w:rsidRPr="00F162BA">
        <w:rPr>
          <w:rFonts w:hint="eastAsia"/>
          <w:color w:val="000000"/>
        </w:rPr>
        <w:t>、地方政府及相關公共事業機關（構），在災害初期，應採取有效通訊管制措施，妥善分配有限之通訊資源</w:t>
      </w:r>
      <w:r w:rsidRPr="00F162BA">
        <w:rPr>
          <w:rFonts w:hint="eastAsia"/>
          <w:color w:val="000000"/>
        </w:rPr>
        <w:t>。</w:t>
      </w:r>
    </w:p>
    <w:p w:rsidR="00E415B9" w:rsidRPr="00F162BA" w:rsidRDefault="00361694" w:rsidP="00E95F19">
      <w:pPr>
        <w:pStyle w:val="af6"/>
        <w:rPr>
          <w:rFonts w:hint="eastAsia"/>
          <w:color w:val="000000"/>
        </w:rPr>
      </w:pPr>
      <w:r w:rsidRPr="00F162BA">
        <w:rPr>
          <w:rFonts w:hint="eastAsia"/>
          <w:color w:val="000000"/>
        </w:rPr>
        <w:t>三、</w:t>
      </w:r>
      <w:r w:rsidR="00037B12" w:rsidRPr="00F162BA">
        <w:rPr>
          <w:rFonts w:hint="eastAsia"/>
          <w:color w:val="000000"/>
        </w:rPr>
        <w:t>內政部應建立颱風訊息專屬網站</w:t>
      </w:r>
      <w:r w:rsidR="00037B12" w:rsidRPr="00F162BA">
        <w:rPr>
          <w:color w:val="000000"/>
        </w:rPr>
        <w:t>，</w:t>
      </w:r>
      <w:r w:rsidR="00037B12" w:rsidRPr="00F162BA">
        <w:rPr>
          <w:rFonts w:hint="eastAsia"/>
          <w:color w:val="000000"/>
        </w:rPr>
        <w:t>統合災變資訊並即時、經常更新，俾以加強與民眾、媒體之回應互動。</w:t>
      </w:r>
    </w:p>
    <w:p w:rsidR="00FD4732" w:rsidRPr="00F162BA" w:rsidRDefault="00FD4732" w:rsidP="002143C8">
      <w:pPr>
        <w:pStyle w:val="2"/>
        <w:ind w:leftChars="155" w:left="1774" w:hangingChars="410" w:hanging="1402"/>
        <w:rPr>
          <w:color w:val="000000"/>
          <w:spacing w:val="11"/>
        </w:rPr>
      </w:pPr>
      <w:bookmarkStart w:id="40" w:name="_第三節_災害通報體系之執行"/>
      <w:bookmarkEnd w:id="40"/>
      <w:r w:rsidRPr="00F162BA">
        <w:rPr>
          <w:rFonts w:hint="eastAsia"/>
          <w:color w:val="000000"/>
          <w:spacing w:val="11"/>
        </w:rPr>
        <w:t>第三節</w:t>
      </w:r>
      <w:r w:rsidRPr="00F162BA">
        <w:rPr>
          <w:color w:val="000000"/>
          <w:spacing w:val="11"/>
        </w:rPr>
        <w:t xml:space="preserve"> </w:t>
      </w:r>
      <w:r w:rsidRPr="00F162BA">
        <w:rPr>
          <w:color w:val="000000"/>
          <w:spacing w:val="11"/>
        </w:rPr>
        <w:t>災害通報體系之執行</w:t>
      </w:r>
    </w:p>
    <w:p w:rsidR="00FD4732" w:rsidRPr="007C1A56" w:rsidRDefault="00FD4732" w:rsidP="00E95F19">
      <w:pPr>
        <w:pStyle w:val="af6"/>
        <w:rPr>
          <w:color w:val="000000"/>
        </w:rPr>
      </w:pPr>
      <w:r w:rsidRPr="00F162BA">
        <w:rPr>
          <w:rFonts w:hint="eastAsia"/>
          <w:color w:val="000000"/>
        </w:rPr>
        <w:t>一、</w:t>
      </w:r>
      <w:r w:rsidR="005F6D7D" w:rsidRPr="00F162BA">
        <w:rPr>
          <w:rFonts w:hint="eastAsia"/>
          <w:color w:val="000000"/>
        </w:rPr>
        <w:t>內政部、國防部</w:t>
      </w:r>
      <w:r w:rsidR="005F6D7D" w:rsidRPr="007C1A56">
        <w:rPr>
          <w:rFonts w:hint="eastAsia"/>
          <w:color w:val="000000"/>
        </w:rPr>
        <w:t>、教育部、經濟部、交通部、衛生福利部、</w:t>
      </w:r>
      <w:r w:rsidR="002816B2" w:rsidRPr="007C1A56">
        <w:rPr>
          <w:rFonts w:hint="eastAsia"/>
          <w:color w:val="000000"/>
        </w:rPr>
        <w:t>海洋委員會</w:t>
      </w:r>
      <w:r w:rsidR="005F6D7D" w:rsidRPr="007C1A56">
        <w:rPr>
          <w:rFonts w:hint="eastAsia"/>
          <w:color w:val="000000"/>
        </w:rPr>
        <w:t>、行政院農業委員會、原住民族委員會、國家通訊傳播委員會、行政院災害防救辦公室、行政院國家搜救指揮中心、國家災害防救科技中心、行政院環境保護署、行政院新聞傳播處、地方政府及相關公共事業機關（構），應利用平時建立風災之防災編組名冊，包括聯絡人員、聯絡電話保持傳達有效之災情通報。</w:t>
      </w:r>
    </w:p>
    <w:p w:rsidR="00FD4732" w:rsidRPr="00F162BA" w:rsidRDefault="00FD4732" w:rsidP="00E95F19">
      <w:pPr>
        <w:pStyle w:val="af6"/>
        <w:rPr>
          <w:color w:val="000000"/>
        </w:rPr>
      </w:pPr>
      <w:r w:rsidRPr="007C1A56">
        <w:rPr>
          <w:rFonts w:hint="eastAsia"/>
          <w:color w:val="000000"/>
        </w:rPr>
        <w:t>二、</w:t>
      </w:r>
      <w:r w:rsidR="003C15E8" w:rsidRPr="007C1A56">
        <w:rPr>
          <w:rFonts w:hint="eastAsia"/>
          <w:color w:val="000000"/>
        </w:rPr>
        <w:t>地方政府之災情取得應依照內政部訂定「</w:t>
      </w:r>
      <w:r w:rsidR="00B1622D" w:rsidRPr="007C1A56">
        <w:rPr>
          <w:rFonts w:hint="eastAsia"/>
          <w:color w:val="000000"/>
        </w:rPr>
        <w:t>內政部執行災情查報通報措施</w:t>
      </w:r>
      <w:r w:rsidR="003C15E8" w:rsidRPr="007C1A56">
        <w:rPr>
          <w:rFonts w:hint="eastAsia"/>
          <w:color w:val="000000"/>
        </w:rPr>
        <w:t>」</w:t>
      </w:r>
      <w:r w:rsidR="003C15E8" w:rsidRPr="00F162BA">
        <w:rPr>
          <w:rFonts w:hint="eastAsia"/>
          <w:color w:val="000000"/>
        </w:rPr>
        <w:t>，進行災情蒐集向上通報；當颱風、龍捲風預（警）報、洪水預報、土石流預警報系統預測災害可能發生時，可以透過緊急聯絡人通報系統，通知該地之住戶緊急疏散。有災害發生時亦可透過該通報系統，掌握人員傷亡人數及災害狀況，以提供救災人員正確災情，加速救</w:t>
      </w:r>
      <w:r w:rsidR="003C15E8" w:rsidRPr="00F162BA">
        <w:rPr>
          <w:rFonts w:hint="eastAsia"/>
          <w:color w:val="000000"/>
        </w:rPr>
        <w:lastRenderedPageBreak/>
        <w:t>災時效</w:t>
      </w:r>
      <w:r w:rsidRPr="00F162BA">
        <w:rPr>
          <w:rFonts w:hint="eastAsia"/>
          <w:color w:val="000000"/>
        </w:rPr>
        <w:t>。</w:t>
      </w:r>
    </w:p>
    <w:p w:rsidR="00E415B9" w:rsidRPr="00F162BA" w:rsidRDefault="00E415B9">
      <w:pPr>
        <w:pStyle w:val="2"/>
        <w:rPr>
          <w:rFonts w:hint="eastAsia"/>
          <w:b/>
          <w:shadow/>
          <w:color w:val="000000"/>
        </w:rPr>
      </w:pPr>
    </w:p>
    <w:p w:rsidR="00FD4732" w:rsidRPr="00F162BA" w:rsidRDefault="00FD4732" w:rsidP="00416FE2">
      <w:pPr>
        <w:pStyle w:val="2"/>
        <w:ind w:leftChars="0" w:left="0"/>
        <w:rPr>
          <w:color w:val="000000"/>
        </w:rPr>
      </w:pPr>
      <w:bookmarkStart w:id="41" w:name="_第三章_緊急應變體制"/>
      <w:bookmarkEnd w:id="41"/>
      <w:r w:rsidRPr="00F162BA">
        <w:rPr>
          <w:rFonts w:hint="eastAsia"/>
          <w:b/>
          <w:shadow/>
          <w:color w:val="000000"/>
        </w:rPr>
        <w:t>第三章</w:t>
      </w:r>
      <w:r w:rsidRPr="00F162BA">
        <w:rPr>
          <w:b/>
          <w:shadow/>
          <w:color w:val="000000"/>
        </w:rPr>
        <w:t xml:space="preserve"> </w:t>
      </w:r>
      <w:r w:rsidRPr="00F162BA">
        <w:rPr>
          <w:rFonts w:hint="eastAsia"/>
          <w:b/>
          <w:shadow/>
          <w:color w:val="000000"/>
        </w:rPr>
        <w:t>緊急應變體制</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bCs/>
          <w:color w:val="000000"/>
          <w:spacing w:val="11"/>
        </w:rPr>
      </w:pPr>
      <w:bookmarkStart w:id="42" w:name="_第一節_災害應變中心之開設"/>
      <w:bookmarkEnd w:id="42"/>
      <w:r w:rsidRPr="00F162BA">
        <w:rPr>
          <w:rFonts w:hint="eastAsia"/>
          <w:color w:val="000000"/>
          <w:spacing w:val="11"/>
        </w:rPr>
        <w:t>第一節</w:t>
      </w:r>
      <w:r w:rsidRPr="00F162BA">
        <w:rPr>
          <w:color w:val="000000"/>
          <w:spacing w:val="11"/>
        </w:rPr>
        <w:t xml:space="preserve"> </w:t>
      </w:r>
      <w:r w:rsidRPr="00F162BA">
        <w:rPr>
          <w:rFonts w:hint="eastAsia"/>
          <w:bCs/>
          <w:color w:val="000000"/>
          <w:spacing w:val="11"/>
        </w:rPr>
        <w:t>災害應變中心之開設</w:t>
      </w:r>
    </w:p>
    <w:p w:rsidR="00FD4732" w:rsidRPr="00F162BA" w:rsidRDefault="00FD4732" w:rsidP="00E95F19">
      <w:pPr>
        <w:pStyle w:val="af6"/>
        <w:rPr>
          <w:color w:val="000000"/>
          <w:kern w:val="0"/>
        </w:rPr>
      </w:pPr>
      <w:r w:rsidRPr="00F162BA">
        <w:rPr>
          <w:rFonts w:hint="eastAsia"/>
          <w:color w:val="000000"/>
        </w:rPr>
        <w:t>一、中央災害應變中心之分級開設</w:t>
      </w:r>
    </w:p>
    <w:p w:rsidR="00FD4732" w:rsidRPr="00F162BA" w:rsidRDefault="00FD4732" w:rsidP="002143C8">
      <w:pPr>
        <w:pStyle w:val="aa"/>
        <w:ind w:leftChars="542" w:left="2110" w:hangingChars="289" w:hanging="809"/>
        <w:rPr>
          <w:color w:val="000000"/>
        </w:rPr>
      </w:pPr>
      <w:r w:rsidRPr="00F162BA">
        <w:rPr>
          <w:color w:val="000000"/>
        </w:rPr>
        <w:t>（一）中央災害應變中心平日作業</w:t>
      </w:r>
    </w:p>
    <w:p w:rsidR="00FD4732" w:rsidRPr="007C1A56" w:rsidRDefault="002C2D63" w:rsidP="00FF7357">
      <w:pPr>
        <w:pStyle w:val="12"/>
        <w:rPr>
          <w:color w:val="000000"/>
        </w:rPr>
      </w:pPr>
      <w:r w:rsidRPr="00F162BA">
        <w:rPr>
          <w:rFonts w:hint="eastAsia"/>
          <w:color w:val="000000"/>
        </w:rPr>
        <w:t>1.</w:t>
      </w:r>
      <w:r w:rsidR="00DA650F" w:rsidRPr="00F162BA">
        <w:rPr>
          <w:rFonts w:hint="eastAsia"/>
          <w:color w:val="000000"/>
        </w:rPr>
        <w:t>為掌握</w:t>
      </w:r>
      <w:r w:rsidR="00DA650F" w:rsidRPr="007C1A56">
        <w:rPr>
          <w:rFonts w:hint="eastAsia"/>
          <w:color w:val="000000"/>
        </w:rPr>
        <w:t>重大災害初期搜救應變時效，平日由行政院災害防救辦公室結合內政部消防署、行政院國家搜救指揮中心人員共同因應災害緊急應變處置。</w:t>
      </w:r>
    </w:p>
    <w:p w:rsidR="00DA650F" w:rsidRPr="00F162BA" w:rsidRDefault="002C2D63" w:rsidP="00FF7357">
      <w:pPr>
        <w:pStyle w:val="12"/>
        <w:rPr>
          <w:rFonts w:hint="eastAsia"/>
          <w:color w:val="000000"/>
        </w:rPr>
      </w:pPr>
      <w:r w:rsidRPr="007C1A56">
        <w:rPr>
          <w:rFonts w:hint="eastAsia"/>
          <w:color w:val="000000"/>
        </w:rPr>
        <w:t>2.</w:t>
      </w:r>
      <w:r w:rsidR="00DA650F" w:rsidRPr="007C1A56">
        <w:rPr>
          <w:rFonts w:hint="eastAsia"/>
          <w:color w:val="000000"/>
        </w:rPr>
        <w:t>為掌握應變中心開設時機，</w:t>
      </w:r>
      <w:r w:rsidR="00742661" w:rsidRPr="007C1A56">
        <w:rPr>
          <w:rFonts w:hint="eastAsia"/>
          <w:color w:val="000000"/>
        </w:rPr>
        <w:t>內政部</w:t>
      </w:r>
      <w:r w:rsidR="00DA650F" w:rsidRPr="007C1A56">
        <w:rPr>
          <w:rFonts w:hint="eastAsia"/>
          <w:color w:val="000000"/>
        </w:rPr>
        <w:t>平日應即時掌握災害狀況，</w:t>
      </w:r>
      <w:r w:rsidR="00DA650F" w:rsidRPr="00F162BA">
        <w:rPr>
          <w:rFonts w:hint="eastAsia"/>
          <w:color w:val="000000"/>
        </w:rPr>
        <w:t>於災害發生或有發生之虞時，經評估可能造成之危害，應依災防法第</w:t>
      </w:r>
      <w:r w:rsidR="00DA650F" w:rsidRPr="00F162BA">
        <w:rPr>
          <w:rFonts w:hint="eastAsia"/>
          <w:color w:val="000000"/>
        </w:rPr>
        <w:t>14</w:t>
      </w:r>
      <w:r w:rsidR="00DA650F" w:rsidRPr="00F162BA">
        <w:rPr>
          <w:rFonts w:hint="eastAsia"/>
          <w:color w:val="000000"/>
        </w:rPr>
        <w:t>條規定即時開設緊急應變小組，執行各項應變措施。視需要得通知相關機關（單位、團體）派員參與運作，協助相關應變作業，並通知行政院災害防救辦公室。</w:t>
      </w:r>
    </w:p>
    <w:p w:rsidR="00FD4732" w:rsidRPr="00F162BA" w:rsidRDefault="00DA650F" w:rsidP="00FF7357">
      <w:pPr>
        <w:pStyle w:val="12"/>
        <w:rPr>
          <w:rFonts w:hint="eastAsia"/>
          <w:color w:val="000000"/>
        </w:rPr>
      </w:pPr>
      <w:r w:rsidRPr="00F162BA">
        <w:rPr>
          <w:rFonts w:hint="eastAsia"/>
          <w:color w:val="000000"/>
        </w:rPr>
        <w:t>前項緊急應變小組應就災害之規模、性質、災情、影響層面及緊急應變措施等狀況，隨時報告中央災害防救業務主管機關首長，決定緊急應變小組持續運作、撤除或開設應變中心。</w:t>
      </w:r>
    </w:p>
    <w:p w:rsidR="00FD4732" w:rsidRPr="00F162BA" w:rsidRDefault="00FD4732" w:rsidP="002143C8">
      <w:pPr>
        <w:pStyle w:val="aa"/>
        <w:ind w:leftChars="542" w:left="2110" w:hangingChars="289" w:hanging="809"/>
        <w:rPr>
          <w:color w:val="000000"/>
        </w:rPr>
      </w:pPr>
      <w:r w:rsidRPr="00F162BA">
        <w:rPr>
          <w:rFonts w:hint="eastAsia"/>
          <w:color w:val="000000"/>
        </w:rPr>
        <w:t>（二）中央災害應變中心二級開設</w:t>
      </w:r>
    </w:p>
    <w:p w:rsidR="00FD4732" w:rsidRPr="00F162BA" w:rsidRDefault="00FD4732" w:rsidP="00FF7357">
      <w:pPr>
        <w:pStyle w:val="12"/>
        <w:rPr>
          <w:color w:val="000000"/>
        </w:rPr>
      </w:pPr>
      <w:r w:rsidRPr="00F162BA">
        <w:rPr>
          <w:color w:val="000000"/>
        </w:rPr>
        <w:t>1.</w:t>
      </w:r>
      <w:r w:rsidRPr="00F162BA">
        <w:rPr>
          <w:color w:val="000000"/>
        </w:rPr>
        <w:t>開設時機：交通部中央氣象局發布海上颱風警報後，經內政部研判有開設必要者。</w:t>
      </w:r>
    </w:p>
    <w:p w:rsidR="00FD4732" w:rsidRPr="00F162BA" w:rsidRDefault="00FD4732" w:rsidP="00FF7357">
      <w:pPr>
        <w:pStyle w:val="12"/>
        <w:rPr>
          <w:color w:val="000000"/>
        </w:rPr>
      </w:pPr>
      <w:r w:rsidRPr="00F162BA">
        <w:rPr>
          <w:color w:val="000000"/>
        </w:rPr>
        <w:t>2.</w:t>
      </w:r>
      <w:r w:rsidRPr="00F162BA">
        <w:rPr>
          <w:color w:val="000000"/>
        </w:rPr>
        <w:t>進駐機關：</w:t>
      </w:r>
      <w:r w:rsidR="00775F20" w:rsidRPr="00F162BA">
        <w:rPr>
          <w:color w:val="000000"/>
        </w:rPr>
        <w:t>由內政部通知</w:t>
      </w:r>
      <w:r w:rsidR="00775F20" w:rsidRPr="00F162BA">
        <w:rPr>
          <w:rFonts w:hint="eastAsia"/>
          <w:color w:val="000000"/>
        </w:rPr>
        <w:t>行政院災害防救辦公室、</w:t>
      </w:r>
      <w:r w:rsidR="00775F20" w:rsidRPr="00F162BA">
        <w:rPr>
          <w:color w:val="000000"/>
        </w:rPr>
        <w:t>國防部、教育部、經濟部、交通部、</w:t>
      </w:r>
      <w:r w:rsidR="00775F20" w:rsidRPr="00F162BA">
        <w:rPr>
          <w:rFonts w:hint="eastAsia"/>
          <w:color w:val="000000"/>
          <w:kern w:val="0"/>
        </w:rPr>
        <w:t>衛生福利部、</w:t>
      </w:r>
      <w:r w:rsidR="002816B2" w:rsidRPr="00F162BA">
        <w:rPr>
          <w:color w:val="000000"/>
        </w:rPr>
        <w:t>海洋委員會</w:t>
      </w:r>
      <w:r w:rsidR="00775F20" w:rsidRPr="00F162BA">
        <w:rPr>
          <w:color w:val="000000"/>
        </w:rPr>
        <w:t>、行政院農業委員會、</w:t>
      </w:r>
      <w:r w:rsidR="005F2708" w:rsidRPr="00F162BA">
        <w:rPr>
          <w:rFonts w:hint="eastAsia"/>
          <w:color w:val="000000"/>
        </w:rPr>
        <w:t>原住民族委員會</w:t>
      </w:r>
      <w:r w:rsidR="00775F20" w:rsidRPr="00F162BA">
        <w:rPr>
          <w:color w:val="000000"/>
        </w:rPr>
        <w:t>、國家通訊傳播委員會、</w:t>
      </w:r>
      <w:r w:rsidR="00775F20" w:rsidRPr="00F162BA">
        <w:rPr>
          <w:rFonts w:hint="eastAsia"/>
          <w:color w:val="000000"/>
        </w:rPr>
        <w:t>行政院國家搜救指揮中心、</w:t>
      </w:r>
      <w:r w:rsidR="00775F20" w:rsidRPr="00F162BA">
        <w:rPr>
          <w:color w:val="000000"/>
        </w:rPr>
        <w:t>國家</w:t>
      </w:r>
      <w:r w:rsidR="00775F20" w:rsidRPr="00F162BA">
        <w:rPr>
          <w:color w:val="000000"/>
        </w:rPr>
        <w:lastRenderedPageBreak/>
        <w:t>災害防救科技中心等機關派員進駐，進行防颱準備及宣導事宜，並得視颱風強度及災情狀況，經報請指揮官同意後，通知其他機關</w:t>
      </w:r>
      <w:r w:rsidR="00775F20" w:rsidRPr="00F162BA">
        <w:rPr>
          <w:rFonts w:hint="eastAsia"/>
          <w:color w:val="000000"/>
        </w:rPr>
        <w:t>（</w:t>
      </w:r>
      <w:r w:rsidR="00775F20" w:rsidRPr="00F162BA">
        <w:rPr>
          <w:color w:val="000000"/>
        </w:rPr>
        <w:t>單位</w:t>
      </w:r>
      <w:r w:rsidR="00775F20" w:rsidRPr="00F162BA">
        <w:rPr>
          <w:rFonts w:hint="eastAsia"/>
          <w:color w:val="000000"/>
        </w:rPr>
        <w:t>、團體）</w:t>
      </w:r>
      <w:r w:rsidR="00775F20" w:rsidRPr="00F162BA">
        <w:rPr>
          <w:color w:val="000000"/>
        </w:rPr>
        <w:t>派員進駐</w:t>
      </w:r>
      <w:r w:rsidRPr="00F162BA">
        <w:rPr>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（三）中央災害應變中心一級開設</w:t>
      </w:r>
    </w:p>
    <w:p w:rsidR="00084D8F" w:rsidRPr="00F162BA" w:rsidRDefault="00084D8F" w:rsidP="00FF7357">
      <w:pPr>
        <w:pStyle w:val="12"/>
        <w:rPr>
          <w:color w:val="000000"/>
        </w:rPr>
      </w:pPr>
      <w:r w:rsidRPr="00F162BA">
        <w:rPr>
          <w:color w:val="000000"/>
        </w:rPr>
        <w:t>1.</w:t>
      </w:r>
      <w:r w:rsidRPr="00F162BA">
        <w:rPr>
          <w:color w:val="000000"/>
        </w:rPr>
        <w:t>開設時機：</w:t>
      </w:r>
      <w:r w:rsidRPr="00F162BA">
        <w:rPr>
          <w:rFonts w:hint="eastAsia"/>
          <w:color w:val="000000"/>
        </w:rPr>
        <w:t>中央</w:t>
      </w:r>
      <w:r w:rsidRPr="00F162BA">
        <w:rPr>
          <w:color w:val="000000"/>
        </w:rPr>
        <w:t>氣象局發布海上陸上颱風警報，預測颱風暴風圈將於</w:t>
      </w:r>
      <w:r w:rsidRPr="00F162BA">
        <w:rPr>
          <w:color w:val="000000"/>
        </w:rPr>
        <w:t>18</w:t>
      </w:r>
      <w:r w:rsidRPr="00F162BA">
        <w:rPr>
          <w:color w:val="000000"/>
        </w:rPr>
        <w:t>小時內接觸陸地時。</w:t>
      </w:r>
    </w:p>
    <w:p w:rsidR="00FD4732" w:rsidRPr="00F162BA" w:rsidRDefault="00084D8F" w:rsidP="00FF7357">
      <w:pPr>
        <w:pStyle w:val="12"/>
        <w:rPr>
          <w:color w:val="000000"/>
        </w:rPr>
      </w:pPr>
      <w:r w:rsidRPr="00F162BA">
        <w:rPr>
          <w:color w:val="000000"/>
        </w:rPr>
        <w:t>2.</w:t>
      </w:r>
      <w:r w:rsidRPr="00F162BA">
        <w:rPr>
          <w:color w:val="000000"/>
        </w:rPr>
        <w:t>進駐機關：由</w:t>
      </w:r>
      <w:r w:rsidRPr="00F162BA">
        <w:rPr>
          <w:rFonts w:hint="eastAsia"/>
          <w:color w:val="000000"/>
        </w:rPr>
        <w:t>內政部通知風災二級進駐機關及</w:t>
      </w:r>
      <w:r w:rsidR="00011B64" w:rsidRPr="00F162BA">
        <w:rPr>
          <w:rFonts w:hint="eastAsia"/>
          <w:color w:val="000000"/>
        </w:rPr>
        <w:t>行政院新聞傳播處、</w:t>
      </w:r>
      <w:r w:rsidRPr="00F162BA">
        <w:rPr>
          <w:rFonts w:hint="eastAsia"/>
          <w:color w:val="000000"/>
        </w:rPr>
        <w:t>行政院環境保護署派員進駐，處理各項緊急應變事宜。</w:t>
      </w:r>
    </w:p>
    <w:p w:rsidR="00FD4732" w:rsidRPr="00F162BA" w:rsidRDefault="00FD4732" w:rsidP="00E95F19">
      <w:pPr>
        <w:pStyle w:val="af6"/>
        <w:rPr>
          <w:color w:val="000000"/>
        </w:rPr>
      </w:pPr>
      <w:r w:rsidRPr="00F162BA">
        <w:rPr>
          <w:rFonts w:hint="eastAsia"/>
          <w:color w:val="000000"/>
        </w:rPr>
        <w:t>二、中央災害應變中心之開設程序</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00E57CE9" w:rsidRPr="00F162BA">
        <w:rPr>
          <w:rFonts w:hint="eastAsia"/>
          <w:color w:val="000000"/>
        </w:rPr>
        <w:t>內政部依據「中央災害應變中心作業要點」規定，研判颱風狀況，由內政部長</w:t>
      </w:r>
      <w:r w:rsidR="00FF7357" w:rsidRPr="007C1A56">
        <w:rPr>
          <w:rFonts w:hint="eastAsia"/>
          <w:color w:val="000000"/>
        </w:rPr>
        <w:t>視災害之規模、性質、災情、影響層面及緊急應變措施等狀況，決定應變中心之開設及其分級，並應於成立後，立即口頭報告中央災害防救會報召集人，於三日內補提書面報告。</w:t>
      </w:r>
    </w:p>
    <w:p w:rsidR="00FD4732" w:rsidRPr="00F162BA" w:rsidRDefault="00FD4732" w:rsidP="002143C8">
      <w:pPr>
        <w:pStyle w:val="aa"/>
        <w:ind w:leftChars="542" w:left="2110" w:hangingChars="289" w:hanging="809"/>
        <w:rPr>
          <w:color w:val="000000"/>
        </w:rPr>
      </w:pPr>
      <w:r w:rsidRPr="00F162BA">
        <w:rPr>
          <w:rFonts w:hint="eastAsia"/>
          <w:color w:val="000000"/>
        </w:rPr>
        <w:t>（二）</w:t>
      </w:r>
      <w:r w:rsidR="00E57CE9" w:rsidRPr="00F162BA">
        <w:rPr>
          <w:rFonts w:hint="eastAsia"/>
          <w:color w:val="000000"/>
        </w:rPr>
        <w:t>應變中心置指揮官</w:t>
      </w:r>
      <w:r w:rsidR="00E57CE9" w:rsidRPr="00F162BA">
        <w:rPr>
          <w:rFonts w:hint="eastAsia"/>
          <w:color w:val="000000"/>
        </w:rPr>
        <w:t>1</w:t>
      </w:r>
      <w:r w:rsidR="00E57CE9" w:rsidRPr="00F162BA">
        <w:rPr>
          <w:rFonts w:hint="eastAsia"/>
          <w:color w:val="000000"/>
        </w:rPr>
        <w:t>人，由會報召集人指定</w:t>
      </w:r>
      <w:r w:rsidR="00E57B4E" w:rsidRPr="007C1A56">
        <w:rPr>
          <w:rFonts w:hint="eastAsia"/>
          <w:color w:val="000000"/>
        </w:rPr>
        <w:t>內政部長擔任</w:t>
      </w:r>
      <w:r w:rsidR="00E57CE9" w:rsidRPr="007C1A56">
        <w:rPr>
          <w:rFonts w:hint="eastAsia"/>
          <w:color w:val="000000"/>
        </w:rPr>
        <w:t>，綜理應變中心災害應變事宜；協同指揮官</w:t>
      </w:r>
      <w:r w:rsidR="00E57CE9" w:rsidRPr="007C1A56">
        <w:rPr>
          <w:rFonts w:hint="eastAsia"/>
          <w:color w:val="000000"/>
        </w:rPr>
        <w:t>1</w:t>
      </w:r>
      <w:r w:rsidR="00E57CE9" w:rsidRPr="007C1A56">
        <w:rPr>
          <w:rFonts w:hint="eastAsia"/>
          <w:color w:val="000000"/>
        </w:rPr>
        <w:t>人至</w:t>
      </w:r>
      <w:r w:rsidR="00E57CE9" w:rsidRPr="007C1A56">
        <w:rPr>
          <w:rFonts w:hint="eastAsia"/>
          <w:color w:val="000000"/>
        </w:rPr>
        <w:t>5</w:t>
      </w:r>
      <w:r w:rsidR="00E57CE9" w:rsidRPr="007C1A56">
        <w:rPr>
          <w:rFonts w:hint="eastAsia"/>
          <w:color w:val="000000"/>
        </w:rPr>
        <w:t>人，由會報召集人指定行政院政務委員</w:t>
      </w:r>
      <w:r w:rsidR="00E57B4E" w:rsidRPr="007C1A56">
        <w:rPr>
          <w:rFonts w:hint="eastAsia"/>
          <w:color w:val="000000"/>
        </w:rPr>
        <w:t>或</w:t>
      </w:r>
      <w:r w:rsidR="00D0334A" w:rsidRPr="007C1A56">
        <w:rPr>
          <w:rFonts w:hint="eastAsia"/>
          <w:color w:val="000000"/>
        </w:rPr>
        <w:t>該次災害相關之</w:t>
      </w:r>
      <w:r w:rsidR="00E57CE9" w:rsidRPr="007C1A56">
        <w:rPr>
          <w:rFonts w:hint="eastAsia"/>
          <w:color w:val="000000"/>
        </w:rPr>
        <w:t>中央災害防救業務主管機關首長擔任，協助指揮官統籌災害應變指揮事宜</w:t>
      </w:r>
      <w:r w:rsidR="00E57CE9" w:rsidRPr="007C1A56">
        <w:rPr>
          <w:rFonts w:hint="eastAsia"/>
          <w:color w:val="000000"/>
        </w:rPr>
        <w:t>;</w:t>
      </w:r>
      <w:r w:rsidR="00E57CE9" w:rsidRPr="007C1A56">
        <w:rPr>
          <w:rFonts w:hint="eastAsia"/>
          <w:color w:val="000000"/>
        </w:rPr>
        <w:t>副指揮官</w:t>
      </w:r>
      <w:r w:rsidR="00E57CE9" w:rsidRPr="007C1A56">
        <w:rPr>
          <w:rFonts w:hint="eastAsia"/>
          <w:color w:val="000000"/>
        </w:rPr>
        <w:t>1</w:t>
      </w:r>
      <w:r w:rsidR="00E57CE9" w:rsidRPr="007C1A56">
        <w:rPr>
          <w:rFonts w:hint="eastAsia"/>
          <w:color w:val="000000"/>
        </w:rPr>
        <w:t>人至</w:t>
      </w:r>
      <w:r w:rsidR="00E57CE9" w:rsidRPr="007C1A56">
        <w:rPr>
          <w:rFonts w:hint="eastAsia"/>
          <w:color w:val="000000"/>
        </w:rPr>
        <w:t>5</w:t>
      </w:r>
      <w:r w:rsidR="00E57CE9" w:rsidRPr="007C1A56">
        <w:rPr>
          <w:rFonts w:hint="eastAsia"/>
          <w:color w:val="000000"/>
        </w:rPr>
        <w:t>人，</w:t>
      </w:r>
      <w:r w:rsidR="00E57B4E" w:rsidRPr="007C1A56">
        <w:rPr>
          <w:rFonts w:hint="eastAsia"/>
          <w:color w:val="000000"/>
        </w:rPr>
        <w:t>其中一人由內政部消防署署長擔任，其餘人員由指揮官指定之</w:t>
      </w:r>
      <w:r w:rsidR="00E57CE9" w:rsidRPr="007C1A56">
        <w:rPr>
          <w:rFonts w:hint="eastAsia"/>
          <w:color w:val="000000"/>
        </w:rPr>
        <w:t>，</w:t>
      </w:r>
      <w:r w:rsidR="00E57CE9" w:rsidRPr="00F162BA">
        <w:rPr>
          <w:rFonts w:hint="eastAsia"/>
          <w:color w:val="000000"/>
        </w:rPr>
        <w:t>襄助指揮官及協同指揮官處理應變中心災害應變事宜。</w:t>
      </w:r>
    </w:p>
    <w:p w:rsidR="00FD4732" w:rsidRPr="00F162BA" w:rsidRDefault="00FD4732" w:rsidP="002143C8">
      <w:pPr>
        <w:pStyle w:val="aa"/>
        <w:ind w:leftChars="542" w:left="2110" w:hangingChars="289" w:hanging="809"/>
        <w:rPr>
          <w:color w:val="000000"/>
        </w:rPr>
      </w:pPr>
      <w:r w:rsidRPr="00F162BA">
        <w:rPr>
          <w:rFonts w:hint="eastAsia"/>
          <w:color w:val="000000"/>
        </w:rPr>
        <w:t>（三）</w:t>
      </w:r>
      <w:r w:rsidR="00E57CE9" w:rsidRPr="00F162BA">
        <w:rPr>
          <w:rFonts w:hint="eastAsia"/>
          <w:color w:val="000000"/>
        </w:rPr>
        <w:t>內政部通知相關機關（單位、團體）進駐後，進駐機關（單位、團體）應於所定開設時機</w:t>
      </w:r>
      <w:r w:rsidR="00E57CE9" w:rsidRPr="00F162BA">
        <w:rPr>
          <w:rFonts w:hint="eastAsia"/>
          <w:color w:val="000000"/>
        </w:rPr>
        <w:t>1</w:t>
      </w:r>
      <w:r w:rsidR="00E57CE9" w:rsidRPr="00F162BA">
        <w:rPr>
          <w:rFonts w:hint="eastAsia"/>
          <w:color w:val="000000"/>
        </w:rPr>
        <w:t>小時內完成進駐，展開各項緊急應變措施；內政部並應掌握</w:t>
      </w:r>
      <w:r w:rsidR="00E57CE9" w:rsidRPr="00F162BA">
        <w:rPr>
          <w:rFonts w:hint="eastAsia"/>
          <w:color w:val="000000"/>
        </w:rPr>
        <w:lastRenderedPageBreak/>
        <w:t>進駐人員之出席情形，向指揮官報告</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三、中央災害應變中心編組成員</w:t>
      </w:r>
    </w:p>
    <w:p w:rsidR="00FD4732" w:rsidRPr="00F162BA" w:rsidRDefault="001A02F8" w:rsidP="002816B2">
      <w:pPr>
        <w:pStyle w:val="a6"/>
        <w:rPr>
          <w:color w:val="000000"/>
        </w:rPr>
      </w:pPr>
      <w:r w:rsidRPr="00F162BA">
        <w:rPr>
          <w:rFonts w:hint="eastAsia"/>
          <w:color w:val="000000"/>
        </w:rPr>
        <w:t>編組部會應指派辦理災害防救業務，熟稔救災資源分配、調度並獲充分授權之技監、參事、司</w:t>
      </w:r>
      <w:r w:rsidRPr="00F162BA">
        <w:rPr>
          <w:color w:val="000000"/>
        </w:rPr>
        <w:t>(</w:t>
      </w:r>
      <w:r w:rsidRPr="00F162BA">
        <w:rPr>
          <w:rFonts w:hint="eastAsia"/>
          <w:color w:val="000000"/>
        </w:rPr>
        <w:t>處</w:t>
      </w:r>
      <w:r w:rsidRPr="00F162BA">
        <w:rPr>
          <w:color w:val="000000"/>
        </w:rPr>
        <w:t>)</w:t>
      </w:r>
      <w:r w:rsidR="00D0334A" w:rsidRPr="00F162BA">
        <w:rPr>
          <w:rFonts w:hint="eastAsia"/>
          <w:color w:val="000000"/>
        </w:rPr>
        <w:t>長或簡任</w:t>
      </w:r>
      <w:r w:rsidR="00D0334A" w:rsidRPr="007C1A56">
        <w:rPr>
          <w:rFonts w:hint="eastAsia"/>
          <w:color w:val="000000"/>
        </w:rPr>
        <w:t>12</w:t>
      </w:r>
      <w:r w:rsidRPr="00F162BA">
        <w:rPr>
          <w:rFonts w:hint="eastAsia"/>
          <w:color w:val="000000"/>
        </w:rPr>
        <w:t>職等以上職務之專責人員出席中央災害應變中心各級開設之工作會報，統籌處理各該部會防救災緊急應變及相關協調事宜，並另派幕僚人員進駐本中心執行各項緊急災害應變事宜</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四、地方災害應變中心之開設</w:t>
      </w:r>
    </w:p>
    <w:p w:rsidR="00FD4732" w:rsidRPr="00F162BA" w:rsidRDefault="00052F1E" w:rsidP="002816B2">
      <w:pPr>
        <w:pStyle w:val="a6"/>
        <w:rPr>
          <w:rFonts w:hint="eastAsia"/>
          <w:color w:val="000000"/>
        </w:rPr>
      </w:pPr>
      <w:r w:rsidRPr="00F162BA">
        <w:rPr>
          <w:rFonts w:hint="eastAsia"/>
          <w:color w:val="000000"/>
        </w:rPr>
        <w:t>(一)</w:t>
      </w:r>
      <w:r w:rsidR="00FD4732" w:rsidRPr="00F162BA">
        <w:rPr>
          <w:rFonts w:hint="eastAsia"/>
          <w:color w:val="000000"/>
        </w:rPr>
        <w:t>交通部中央氣象局發</w:t>
      </w:r>
      <w:r w:rsidR="0092681D" w:rsidRPr="00F162BA">
        <w:rPr>
          <w:rFonts w:hint="eastAsia"/>
          <w:color w:val="000000"/>
        </w:rPr>
        <w:t>布</w:t>
      </w:r>
      <w:r w:rsidR="00FD4732" w:rsidRPr="00F162BA">
        <w:rPr>
          <w:rFonts w:hint="eastAsia"/>
          <w:color w:val="000000"/>
        </w:rPr>
        <w:t>海上颱風警報後，直轄市、縣（市）及鄉（鎮、市</w:t>
      </w:r>
      <w:r w:rsidR="0085049D" w:rsidRPr="00F162BA">
        <w:rPr>
          <w:rFonts w:hint="eastAsia"/>
          <w:b/>
          <w:color w:val="000000"/>
        </w:rPr>
        <w:t>、區</w:t>
      </w:r>
      <w:r w:rsidR="00FD4732" w:rsidRPr="00F162BA">
        <w:rPr>
          <w:rFonts w:hint="eastAsia"/>
          <w:color w:val="000000"/>
        </w:rPr>
        <w:t>）應視需要成立地方災害應變中心。若發</w:t>
      </w:r>
      <w:r w:rsidR="0092681D" w:rsidRPr="00F162BA">
        <w:rPr>
          <w:rFonts w:hint="eastAsia"/>
          <w:color w:val="000000"/>
        </w:rPr>
        <w:t>布</w:t>
      </w:r>
      <w:r w:rsidR="00FD4732" w:rsidRPr="00F162BA">
        <w:rPr>
          <w:rFonts w:hint="eastAsia"/>
          <w:color w:val="000000"/>
        </w:rPr>
        <w:t>海上陸上颱風警報後，警戒區域之直轄市、縣（市）及鄉（鎮、市</w:t>
      </w:r>
      <w:r w:rsidR="000327D7" w:rsidRPr="00F162BA">
        <w:rPr>
          <w:rFonts w:hint="eastAsia"/>
          <w:b/>
          <w:color w:val="000000"/>
          <w:u w:val="single"/>
        </w:rPr>
        <w:t>、區</w:t>
      </w:r>
      <w:r w:rsidR="00FD4732" w:rsidRPr="00F162BA">
        <w:rPr>
          <w:rFonts w:hint="eastAsia"/>
          <w:color w:val="000000"/>
        </w:rPr>
        <w:t>）應立即成立地方災害應變中心，並與風災中央災害應變中心保持密切通報聯繫。</w:t>
      </w:r>
    </w:p>
    <w:p w:rsidR="00052F1E" w:rsidRPr="00F162BA" w:rsidRDefault="00052F1E" w:rsidP="002816B2">
      <w:pPr>
        <w:pStyle w:val="a6"/>
        <w:rPr>
          <w:color w:val="000000"/>
        </w:rPr>
      </w:pPr>
      <w:r w:rsidRPr="00F162BA">
        <w:rPr>
          <w:rFonts w:hint="eastAsia"/>
          <w:color w:val="000000"/>
        </w:rPr>
        <w:t>(二)交通部中央氣象局發</w:t>
      </w:r>
      <w:r w:rsidR="0092681D" w:rsidRPr="00F162BA">
        <w:rPr>
          <w:rFonts w:hint="eastAsia"/>
          <w:color w:val="000000"/>
        </w:rPr>
        <w:t>布</w:t>
      </w:r>
      <w:r w:rsidRPr="00F162BA">
        <w:rPr>
          <w:rFonts w:hint="eastAsia"/>
          <w:color w:val="000000"/>
        </w:rPr>
        <w:t>龍捲風特報後，警戒區域之</w:t>
      </w:r>
      <w:r w:rsidR="00C17F55" w:rsidRPr="00F162BA">
        <w:rPr>
          <w:rFonts w:hint="eastAsia"/>
          <w:color w:val="000000"/>
        </w:rPr>
        <w:t>直轄市、縣（市）及鄉（鎮、市</w:t>
      </w:r>
      <w:r w:rsidR="000327D7" w:rsidRPr="00F162BA">
        <w:rPr>
          <w:rFonts w:hint="eastAsia"/>
          <w:b/>
          <w:color w:val="000000"/>
          <w:u w:val="single"/>
        </w:rPr>
        <w:t>、區</w:t>
      </w:r>
      <w:r w:rsidR="00C17F55" w:rsidRPr="00F162BA">
        <w:rPr>
          <w:rFonts w:hint="eastAsia"/>
          <w:color w:val="000000"/>
        </w:rPr>
        <w:t>）得</w:t>
      </w:r>
      <w:r w:rsidRPr="00F162BA">
        <w:rPr>
          <w:rFonts w:hint="eastAsia"/>
          <w:color w:val="000000"/>
        </w:rPr>
        <w:t>視需要成立地方災害應變中心。龍捲風發生區域之直轄市、縣（市）及鄉（鎮、市</w:t>
      </w:r>
      <w:r w:rsidR="000327D7" w:rsidRPr="00F162BA">
        <w:rPr>
          <w:rFonts w:hint="eastAsia"/>
          <w:b/>
          <w:color w:val="000000"/>
          <w:u w:val="single"/>
        </w:rPr>
        <w:t>、區</w:t>
      </w:r>
      <w:r w:rsidRPr="00F162BA">
        <w:rPr>
          <w:rFonts w:hint="eastAsia"/>
          <w:color w:val="000000"/>
        </w:rPr>
        <w:t>）</w:t>
      </w:r>
      <w:r w:rsidR="00C17F55" w:rsidRPr="00F162BA">
        <w:rPr>
          <w:rFonts w:hint="eastAsia"/>
          <w:color w:val="000000"/>
        </w:rPr>
        <w:t>得</w:t>
      </w:r>
      <w:r w:rsidRPr="00F162BA">
        <w:rPr>
          <w:rFonts w:hint="eastAsia"/>
          <w:color w:val="000000"/>
        </w:rPr>
        <w:t>視需要成立地方災害應變中心。</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43" w:name="_第二節_跨縣市之支援"/>
      <w:bookmarkEnd w:id="43"/>
      <w:r w:rsidRPr="00F162BA">
        <w:rPr>
          <w:rFonts w:hint="eastAsia"/>
          <w:color w:val="000000"/>
          <w:spacing w:val="11"/>
        </w:rPr>
        <w:t>第</w:t>
      </w:r>
      <w:r w:rsidRPr="00F162BA">
        <w:rPr>
          <w:rFonts w:hint="eastAsia"/>
          <w:bCs/>
          <w:color w:val="000000"/>
          <w:spacing w:val="11"/>
        </w:rPr>
        <w:t>二</w:t>
      </w:r>
      <w:r w:rsidRPr="00F162BA">
        <w:rPr>
          <w:rFonts w:hint="eastAsia"/>
          <w:color w:val="000000"/>
          <w:spacing w:val="11"/>
        </w:rPr>
        <w:t>節</w:t>
      </w:r>
      <w:r w:rsidRPr="00F162BA">
        <w:rPr>
          <w:color w:val="000000"/>
          <w:spacing w:val="11"/>
        </w:rPr>
        <w:t xml:space="preserve"> </w:t>
      </w:r>
      <w:r w:rsidRPr="00F162BA">
        <w:rPr>
          <w:rFonts w:hint="eastAsia"/>
          <w:bCs/>
          <w:color w:val="000000"/>
          <w:spacing w:val="11"/>
        </w:rPr>
        <w:t>跨縣市之支援</w:t>
      </w:r>
    </w:p>
    <w:p w:rsidR="00FD4732" w:rsidRPr="00F162BA" w:rsidRDefault="001A02F8" w:rsidP="000C6873">
      <w:pPr>
        <w:pStyle w:val="a6"/>
        <w:rPr>
          <w:color w:val="000000"/>
        </w:rPr>
      </w:pPr>
      <w:r w:rsidRPr="00F162BA">
        <w:rPr>
          <w:rFonts w:hint="eastAsia"/>
          <w:color w:val="000000"/>
        </w:rPr>
        <w:t>各級政府及公共事業機關（單位）應衡量最大之災情嚴重度及規模，必要時依事先訂定之相互支援協定，請求鄰近地方政府及公共事業機關（單位）支援</w:t>
      </w:r>
      <w:r w:rsidR="00FD4732"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44" w:name="_第三節_災害現場協調人員之派遣"/>
      <w:bookmarkEnd w:id="44"/>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rFonts w:hint="eastAsia"/>
          <w:bCs/>
          <w:color w:val="000000"/>
          <w:spacing w:val="11"/>
        </w:rPr>
        <w:t>災害現場協調人員之派遣</w:t>
      </w:r>
    </w:p>
    <w:p w:rsidR="00FD4732" w:rsidRPr="00F162BA" w:rsidRDefault="001A02F8" w:rsidP="000C6873">
      <w:pPr>
        <w:pStyle w:val="a6"/>
        <w:rPr>
          <w:color w:val="000000"/>
          <w:u w:val="single"/>
        </w:rPr>
      </w:pPr>
      <w:r w:rsidRPr="00F162BA">
        <w:rPr>
          <w:rFonts w:hint="eastAsia"/>
          <w:color w:val="000000"/>
        </w:rPr>
        <w:t>內政部應視災害規模，主動或依請求派遣協調人員至災區現場，以掌握災害狀況，實施適當之緊急應變措施。必要</w:t>
      </w:r>
      <w:r w:rsidRPr="00F162BA">
        <w:rPr>
          <w:rFonts w:hint="eastAsia"/>
          <w:color w:val="000000"/>
        </w:rPr>
        <w:lastRenderedPageBreak/>
        <w:t>時，依據「中央災害應變中心作業要點」及「內政部主管災害中央災害應變中心前進協調所作業規定」</w:t>
      </w:r>
      <w:r w:rsidR="00F52537" w:rsidRPr="00F162BA">
        <w:rPr>
          <w:rFonts w:hint="eastAsia"/>
          <w:color w:val="000000"/>
        </w:rPr>
        <w:t>及「內政部主管災害中央災害應變中心前進協調所作業規定」，得在災害</w:t>
      </w:r>
      <w:r w:rsidR="00F52537" w:rsidRPr="007C1A56">
        <w:rPr>
          <w:rFonts w:hint="eastAsia"/>
          <w:color w:val="000000"/>
        </w:rPr>
        <w:t>現場、附近或適當地點設置前進協調所；必要時於前進協調所成立前，得邀集相關單位或專家學者組成先遣小組，前往災害現場瞭解災害狀況，並回報及評估與建議相關應變措施</w:t>
      </w:r>
      <w:r w:rsidR="00F218E1" w:rsidRPr="007C1A56">
        <w:rPr>
          <w:rFonts w:hint="eastAsia"/>
          <w:color w:val="000000"/>
        </w:rPr>
        <w:t>；並於災害狀況緩和或解除時，縮小編組或撤除</w:t>
      </w:r>
      <w:r w:rsidR="00F52537" w:rsidRPr="007C1A56">
        <w:rPr>
          <w:rFonts w:hint="eastAsia"/>
          <w:color w:val="000000"/>
        </w:rPr>
        <w:t>。</w:t>
      </w:r>
    </w:p>
    <w:p w:rsidR="00E415B9" w:rsidRPr="00F162BA" w:rsidRDefault="00E415B9">
      <w:pPr>
        <w:pStyle w:val="3"/>
        <w:ind w:firstLine="496"/>
        <w:rPr>
          <w:rFonts w:hint="eastAsia"/>
          <w:color w:val="000000"/>
          <w:spacing w:val="11"/>
          <w:u w:val="single"/>
        </w:rPr>
      </w:pPr>
    </w:p>
    <w:p w:rsidR="00FD4732" w:rsidRPr="00F162BA" w:rsidRDefault="00FD4732" w:rsidP="002143C8">
      <w:pPr>
        <w:pStyle w:val="2"/>
        <w:ind w:leftChars="155" w:left="1774" w:hangingChars="410" w:hanging="1402"/>
        <w:rPr>
          <w:color w:val="000000"/>
          <w:spacing w:val="11"/>
        </w:rPr>
      </w:pPr>
      <w:bookmarkStart w:id="45" w:name="_第四節_重大災情及應變措施之報告"/>
      <w:bookmarkEnd w:id="45"/>
      <w:r w:rsidRPr="00F162BA">
        <w:rPr>
          <w:rFonts w:hint="eastAsia"/>
          <w:color w:val="000000"/>
          <w:spacing w:val="11"/>
        </w:rPr>
        <w:t>第</w:t>
      </w:r>
      <w:r w:rsidRPr="00F162BA">
        <w:rPr>
          <w:rFonts w:hint="eastAsia"/>
          <w:bCs/>
          <w:color w:val="000000"/>
          <w:spacing w:val="11"/>
        </w:rPr>
        <w:t>四</w:t>
      </w:r>
      <w:r w:rsidRPr="00F162BA">
        <w:rPr>
          <w:rFonts w:hint="eastAsia"/>
          <w:color w:val="000000"/>
          <w:spacing w:val="11"/>
        </w:rPr>
        <w:t>節</w:t>
      </w:r>
      <w:r w:rsidRPr="00F162BA">
        <w:rPr>
          <w:color w:val="000000"/>
          <w:spacing w:val="11"/>
        </w:rPr>
        <w:t xml:space="preserve"> </w:t>
      </w:r>
      <w:r w:rsidRPr="00F162BA">
        <w:rPr>
          <w:rFonts w:hint="eastAsia"/>
          <w:bCs/>
          <w:color w:val="000000"/>
          <w:spacing w:val="11"/>
        </w:rPr>
        <w:t>重大災情及應變措施之報告</w:t>
      </w:r>
    </w:p>
    <w:p w:rsidR="00FD4732" w:rsidRPr="00F162BA" w:rsidRDefault="00FD4732" w:rsidP="000C6873">
      <w:pPr>
        <w:pStyle w:val="a6"/>
        <w:rPr>
          <w:color w:val="000000"/>
        </w:rPr>
      </w:pPr>
      <w:r w:rsidRPr="00F162BA">
        <w:rPr>
          <w:rFonts w:hint="eastAsia"/>
          <w:color w:val="000000"/>
        </w:rPr>
        <w:t>內政部或中央災害應變中心應隨時將所蒐集的重大災情資料及實施災害應變措施情形報告行政院院長。</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46" w:name="_第五節_國軍之支援"/>
      <w:bookmarkEnd w:id="46"/>
      <w:r w:rsidRPr="00F162BA">
        <w:rPr>
          <w:rFonts w:hint="eastAsia"/>
          <w:color w:val="000000"/>
          <w:spacing w:val="11"/>
        </w:rPr>
        <w:t>第</w:t>
      </w:r>
      <w:r w:rsidRPr="00F162BA">
        <w:rPr>
          <w:rFonts w:hint="eastAsia"/>
          <w:bCs/>
          <w:color w:val="000000"/>
          <w:spacing w:val="11"/>
        </w:rPr>
        <w:t>五</w:t>
      </w:r>
      <w:r w:rsidRPr="00F162BA">
        <w:rPr>
          <w:rFonts w:hint="eastAsia"/>
          <w:color w:val="000000"/>
          <w:spacing w:val="11"/>
        </w:rPr>
        <w:t>節</w:t>
      </w:r>
      <w:r w:rsidRPr="00F162BA">
        <w:rPr>
          <w:color w:val="000000"/>
          <w:spacing w:val="11"/>
        </w:rPr>
        <w:t xml:space="preserve"> </w:t>
      </w:r>
      <w:r w:rsidRPr="00F162BA">
        <w:rPr>
          <w:rFonts w:hint="eastAsia"/>
          <w:bCs/>
          <w:color w:val="000000"/>
          <w:spacing w:val="11"/>
        </w:rPr>
        <w:t>國軍之支援</w:t>
      </w:r>
    </w:p>
    <w:p w:rsidR="00961796" w:rsidRPr="007C1A56" w:rsidRDefault="00FD4732" w:rsidP="00E95F19">
      <w:pPr>
        <w:pStyle w:val="af6"/>
        <w:rPr>
          <w:rFonts w:hint="eastAsia"/>
          <w:color w:val="000000"/>
        </w:rPr>
      </w:pPr>
      <w:r w:rsidRPr="007C1A56">
        <w:rPr>
          <w:rFonts w:hint="eastAsia"/>
          <w:color w:val="000000"/>
        </w:rPr>
        <w:t>一、</w:t>
      </w:r>
      <w:r w:rsidR="00BC1728" w:rsidRPr="007C1A56">
        <w:rPr>
          <w:rFonts w:hint="eastAsia"/>
          <w:color w:val="000000"/>
        </w:rPr>
        <w:t>國防部依「國軍協助災害防救辦法」督導各作戰區，於災害預警發布時，執行各級連絡官派遣及預置兵力前推部署事宜，俾即時掌握災情、支援需求與及時投入兵力。</w:t>
      </w:r>
    </w:p>
    <w:p w:rsidR="00FD4732" w:rsidRPr="007C1A56" w:rsidRDefault="00961796" w:rsidP="00E95F19">
      <w:pPr>
        <w:pStyle w:val="af6"/>
        <w:rPr>
          <w:color w:val="000000"/>
        </w:rPr>
      </w:pPr>
      <w:r w:rsidRPr="007C1A56">
        <w:rPr>
          <w:rFonts w:hint="eastAsia"/>
          <w:color w:val="000000"/>
        </w:rPr>
        <w:t>二、</w:t>
      </w:r>
      <w:r w:rsidR="00BC1728" w:rsidRPr="007C1A56">
        <w:rPr>
          <w:rFonts w:hint="eastAsia"/>
          <w:color w:val="000000"/>
        </w:rPr>
        <w:t>國防部依中央災害應變中心指揮官指示或各級地方政府災害應變中心支援申請，儘速派遣兵力協助防救災作業，另重大災害發生時，得主動派兵投入救援工作。</w:t>
      </w:r>
    </w:p>
    <w:p w:rsidR="00FD4732" w:rsidRPr="00F162BA" w:rsidRDefault="00961796" w:rsidP="00E95F19">
      <w:pPr>
        <w:pStyle w:val="af6"/>
        <w:rPr>
          <w:color w:val="000000"/>
        </w:rPr>
      </w:pPr>
      <w:r w:rsidRPr="00F162BA">
        <w:rPr>
          <w:rFonts w:hint="eastAsia"/>
          <w:color w:val="000000"/>
        </w:rPr>
        <w:t>三、</w:t>
      </w:r>
      <w:r w:rsidR="00FD4732" w:rsidRPr="00F162BA">
        <w:rPr>
          <w:rFonts w:hint="eastAsia"/>
          <w:color w:val="000000"/>
        </w:rPr>
        <w:t>內政部、國防部及地方政府應建立民間災害防救團體、社區災害防救志願組織、後備軍人組織及民防團隊等資料庫及聯繫協助機制。</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47" w:name="_第六節_全民防衛動員準備體系之動員"/>
      <w:bookmarkEnd w:id="47"/>
      <w:r w:rsidRPr="00F162BA">
        <w:rPr>
          <w:rFonts w:hint="eastAsia"/>
          <w:color w:val="000000"/>
          <w:spacing w:val="11"/>
        </w:rPr>
        <w:t>第</w:t>
      </w:r>
      <w:r w:rsidRPr="00F162BA">
        <w:rPr>
          <w:rFonts w:hint="eastAsia"/>
          <w:bCs/>
          <w:color w:val="000000"/>
          <w:spacing w:val="11"/>
        </w:rPr>
        <w:t>六</w:t>
      </w:r>
      <w:r w:rsidRPr="00F162BA">
        <w:rPr>
          <w:rFonts w:hint="eastAsia"/>
          <w:color w:val="000000"/>
          <w:spacing w:val="11"/>
        </w:rPr>
        <w:t>節</w:t>
      </w:r>
      <w:r w:rsidRPr="00F162BA">
        <w:rPr>
          <w:color w:val="000000"/>
          <w:spacing w:val="11"/>
        </w:rPr>
        <w:t xml:space="preserve"> </w:t>
      </w:r>
      <w:r w:rsidRPr="00F162BA">
        <w:rPr>
          <w:color w:val="000000"/>
          <w:spacing w:val="11"/>
        </w:rPr>
        <w:t>全民防衛動員準備體系之動員</w:t>
      </w:r>
    </w:p>
    <w:p w:rsidR="00FD4732" w:rsidRPr="00F162BA" w:rsidRDefault="001A02F8" w:rsidP="000C6873">
      <w:pPr>
        <w:pStyle w:val="a6"/>
        <w:rPr>
          <w:rFonts w:hint="eastAsia"/>
          <w:color w:val="000000"/>
        </w:rPr>
      </w:pPr>
      <w:r w:rsidRPr="00F162BA">
        <w:rPr>
          <w:rFonts w:hint="eastAsia"/>
          <w:color w:val="000000"/>
        </w:rPr>
        <w:t>內政部、國防部、教育部、經濟部、交通部、財政部、衛</w:t>
      </w:r>
      <w:r w:rsidRPr="00F162BA">
        <w:rPr>
          <w:rFonts w:hint="eastAsia"/>
          <w:color w:val="000000"/>
        </w:rPr>
        <w:lastRenderedPageBreak/>
        <w:t>生福利部、</w:t>
      </w:r>
      <w:r w:rsidR="0037084F" w:rsidRPr="00F162BA">
        <w:rPr>
          <w:rFonts w:ascii="Arial" w:hAnsi="Arial" w:hint="eastAsia"/>
          <w:color w:val="000000"/>
        </w:rPr>
        <w:t>科技部</w:t>
      </w:r>
      <w:r w:rsidRPr="00F162BA">
        <w:rPr>
          <w:rFonts w:hint="eastAsia"/>
          <w:color w:val="000000"/>
        </w:rPr>
        <w:t>及地方政府於地區發生重大災害、情況嚴重緊急時，得依據「全民防衛動員準備法」</w:t>
      </w:r>
      <w:r w:rsidRPr="007C1A56">
        <w:rPr>
          <w:rFonts w:hint="eastAsia"/>
          <w:color w:val="000000"/>
        </w:rPr>
        <w:t>及「</w:t>
      </w:r>
      <w:r w:rsidR="00A97EAE" w:rsidRPr="007C1A56">
        <w:rPr>
          <w:rFonts w:hint="eastAsia"/>
          <w:color w:val="000000"/>
        </w:rPr>
        <w:t>結合民防及全民防衛動員準備體系執行災害整備及應變實施辦法</w:t>
      </w:r>
      <w:r w:rsidRPr="007C1A56">
        <w:rPr>
          <w:rFonts w:hint="eastAsia"/>
          <w:color w:val="000000"/>
        </w:rPr>
        <w:t>」</w:t>
      </w:r>
      <w:r w:rsidRPr="00F162BA">
        <w:rPr>
          <w:rFonts w:hint="eastAsia"/>
          <w:color w:val="000000"/>
        </w:rPr>
        <w:t>之有關規定，協調全民防衛動員體系，運用編管之人力、物力能量，配合進行救災或提供建議</w:t>
      </w:r>
      <w:r w:rsidR="00FD4732" w:rsidRPr="00F162BA">
        <w:rPr>
          <w:rFonts w:hint="eastAsia"/>
          <w:color w:val="000000"/>
        </w:rPr>
        <w:t>。</w:t>
      </w:r>
    </w:p>
    <w:p w:rsidR="00E415B9" w:rsidRPr="00F162BA" w:rsidRDefault="00E415B9" w:rsidP="009474F4">
      <w:pPr>
        <w:pStyle w:val="3"/>
        <w:ind w:firstLine="496"/>
        <w:rPr>
          <w:rFonts w:hint="eastAsia"/>
          <w:color w:val="000000"/>
          <w:spacing w:val="11"/>
        </w:rPr>
      </w:pPr>
    </w:p>
    <w:p w:rsidR="009474F4" w:rsidRPr="00F162BA" w:rsidRDefault="009474F4" w:rsidP="002143C8">
      <w:pPr>
        <w:pStyle w:val="2"/>
        <w:ind w:leftChars="155" w:left="1774" w:hangingChars="410" w:hanging="1402"/>
        <w:rPr>
          <w:rFonts w:hint="eastAsia"/>
          <w:color w:val="000000"/>
          <w:spacing w:val="11"/>
        </w:rPr>
      </w:pPr>
      <w:bookmarkStart w:id="48" w:name="_第七節_新聞發布"/>
      <w:bookmarkEnd w:id="48"/>
      <w:r w:rsidRPr="00F162BA">
        <w:rPr>
          <w:rFonts w:hint="eastAsia"/>
          <w:color w:val="000000"/>
          <w:spacing w:val="11"/>
        </w:rPr>
        <w:t>第七節</w:t>
      </w:r>
      <w:r w:rsidR="00193D4A" w:rsidRPr="00F162BA">
        <w:rPr>
          <w:rFonts w:hint="eastAsia"/>
          <w:color w:val="000000"/>
          <w:spacing w:val="11"/>
        </w:rPr>
        <w:t xml:space="preserve">  </w:t>
      </w:r>
      <w:r w:rsidR="00193D4A" w:rsidRPr="00F162BA">
        <w:rPr>
          <w:rFonts w:hint="eastAsia"/>
          <w:color w:val="000000"/>
          <w:spacing w:val="11"/>
        </w:rPr>
        <w:t>新聞</w:t>
      </w:r>
      <w:r w:rsidR="00193D4A" w:rsidRPr="007C1A56">
        <w:rPr>
          <w:rFonts w:hint="eastAsia"/>
          <w:color w:val="000000"/>
          <w:spacing w:val="11"/>
        </w:rPr>
        <w:t>與訊息</w:t>
      </w:r>
      <w:r w:rsidR="00193D4A" w:rsidRPr="00F162BA">
        <w:rPr>
          <w:rFonts w:hint="eastAsia"/>
          <w:color w:val="000000"/>
          <w:spacing w:val="11"/>
        </w:rPr>
        <w:t>發布</w:t>
      </w:r>
    </w:p>
    <w:p w:rsidR="00B3647D" w:rsidRPr="00F162BA" w:rsidRDefault="00B3647D" w:rsidP="000C6873">
      <w:pPr>
        <w:pStyle w:val="a6"/>
        <w:rPr>
          <w:rFonts w:hint="eastAsia"/>
          <w:color w:val="000000"/>
        </w:rPr>
      </w:pPr>
      <w:r w:rsidRPr="00F162BA">
        <w:rPr>
          <w:rFonts w:hint="eastAsia"/>
          <w:color w:val="000000"/>
        </w:rPr>
        <w:t>中央</w:t>
      </w:r>
      <w:r w:rsidR="003F7A5C" w:rsidRPr="00F162BA">
        <w:rPr>
          <w:rFonts w:hint="eastAsia"/>
          <w:color w:val="000000"/>
        </w:rPr>
        <w:t>及地方</w:t>
      </w:r>
      <w:r w:rsidRPr="00F162BA">
        <w:rPr>
          <w:rFonts w:hint="eastAsia"/>
          <w:color w:val="000000"/>
        </w:rPr>
        <w:t>災害應變中心於開設期間應密切注意媒體對災情與救災之相關報導，並於</w:t>
      </w:r>
      <w:r w:rsidR="003F7A5C" w:rsidRPr="00F162BA">
        <w:rPr>
          <w:rFonts w:hint="eastAsia"/>
          <w:color w:val="000000"/>
        </w:rPr>
        <w:t>發現</w:t>
      </w:r>
      <w:r w:rsidRPr="00F162BA">
        <w:rPr>
          <w:rFonts w:hint="eastAsia"/>
          <w:color w:val="000000"/>
        </w:rPr>
        <w:t>不實或錯誤報導</w:t>
      </w:r>
      <w:r w:rsidR="003F7A5C" w:rsidRPr="00F162BA">
        <w:rPr>
          <w:rFonts w:hint="eastAsia"/>
          <w:color w:val="000000"/>
        </w:rPr>
        <w:t>時</w:t>
      </w:r>
      <w:r w:rsidRPr="00F162BA">
        <w:rPr>
          <w:rFonts w:hint="eastAsia"/>
          <w:color w:val="000000"/>
        </w:rPr>
        <w:t>立即請相關媒體予以更正</w:t>
      </w:r>
      <w:r w:rsidR="003F7A5C" w:rsidRPr="00F162BA">
        <w:rPr>
          <w:rFonts w:hint="eastAsia"/>
          <w:color w:val="000000"/>
        </w:rPr>
        <w:t>。</w:t>
      </w:r>
      <w:r w:rsidRPr="00F162BA">
        <w:rPr>
          <w:rFonts w:hint="eastAsia"/>
          <w:color w:val="000000"/>
        </w:rPr>
        <w:t>中央災害應變中心</w:t>
      </w:r>
      <w:r w:rsidR="003F7A5C" w:rsidRPr="00F162BA">
        <w:rPr>
          <w:rFonts w:hint="eastAsia"/>
          <w:color w:val="000000"/>
        </w:rPr>
        <w:t>應將必要之災害訊息透過</w:t>
      </w:r>
      <w:r w:rsidRPr="00F162BA">
        <w:rPr>
          <w:rFonts w:hint="eastAsia"/>
          <w:color w:val="000000"/>
        </w:rPr>
        <w:t>發布新聞稿</w:t>
      </w:r>
      <w:r w:rsidR="00193D4A" w:rsidRPr="007C1A56">
        <w:rPr>
          <w:rFonts w:hint="eastAsia"/>
          <w:color w:val="000000"/>
        </w:rPr>
        <w:t>、社群網站</w:t>
      </w:r>
      <w:r w:rsidRPr="007C1A56">
        <w:rPr>
          <w:rFonts w:hint="eastAsia"/>
          <w:color w:val="000000"/>
        </w:rPr>
        <w:t>或以跑馬燈之方式</w:t>
      </w:r>
      <w:r w:rsidR="003F7A5C" w:rsidRPr="007C1A56">
        <w:rPr>
          <w:rFonts w:hint="eastAsia"/>
          <w:color w:val="000000"/>
        </w:rPr>
        <w:t>即時</w:t>
      </w:r>
      <w:r w:rsidRPr="007C1A56">
        <w:rPr>
          <w:rFonts w:hint="eastAsia"/>
          <w:color w:val="000000"/>
        </w:rPr>
        <w:t>通報全民周知，</w:t>
      </w:r>
      <w:r w:rsidR="003F7A5C" w:rsidRPr="007C1A56">
        <w:rPr>
          <w:rFonts w:hint="eastAsia"/>
          <w:color w:val="000000"/>
        </w:rPr>
        <w:t>並</w:t>
      </w:r>
      <w:r w:rsidRPr="007C1A56">
        <w:rPr>
          <w:rFonts w:hint="eastAsia"/>
          <w:color w:val="000000"/>
        </w:rPr>
        <w:t>召開記者會，統一發布災情與災害應變處置狀況，以提升新聞</w:t>
      </w:r>
      <w:r w:rsidR="00190EB9" w:rsidRPr="007C1A56">
        <w:rPr>
          <w:rFonts w:hint="eastAsia"/>
          <w:color w:val="000000"/>
        </w:rPr>
        <w:t>與訊息</w:t>
      </w:r>
      <w:r w:rsidRPr="00F162BA">
        <w:rPr>
          <w:rFonts w:hint="eastAsia"/>
          <w:color w:val="000000"/>
        </w:rPr>
        <w:t>之處理效能。</w:t>
      </w:r>
    </w:p>
    <w:p w:rsidR="00E415B9" w:rsidRPr="00F162BA" w:rsidRDefault="00E415B9">
      <w:pPr>
        <w:pStyle w:val="2"/>
        <w:rPr>
          <w:rFonts w:hint="eastAsia"/>
          <w:b/>
          <w:shadow/>
          <w:color w:val="000000"/>
        </w:rPr>
      </w:pPr>
    </w:p>
    <w:p w:rsidR="00FD4732" w:rsidRPr="00F162BA" w:rsidRDefault="00FD4732" w:rsidP="002143C8">
      <w:pPr>
        <w:pStyle w:val="2"/>
        <w:ind w:leftChars="0" w:left="0"/>
        <w:rPr>
          <w:color w:val="000000"/>
        </w:rPr>
      </w:pPr>
      <w:bookmarkStart w:id="49" w:name="_第四章__災害緊急應變"/>
      <w:bookmarkEnd w:id="49"/>
      <w:r w:rsidRPr="00F162BA">
        <w:rPr>
          <w:rFonts w:hint="eastAsia"/>
          <w:b/>
          <w:shadow/>
          <w:color w:val="000000"/>
        </w:rPr>
        <w:t>第四章</w:t>
      </w:r>
      <w:r w:rsidRPr="00F162BA">
        <w:rPr>
          <w:b/>
          <w:shadow/>
          <w:color w:val="000000"/>
        </w:rPr>
        <w:t xml:space="preserve">  </w:t>
      </w:r>
      <w:r w:rsidRPr="00F162BA">
        <w:rPr>
          <w:b/>
          <w:shadow/>
          <w:color w:val="000000"/>
        </w:rPr>
        <w:t>災害緊急應變</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0" w:name="_第一節_搜救及緊急醫療救護"/>
      <w:bookmarkEnd w:id="50"/>
      <w:r w:rsidRPr="00F162BA">
        <w:rPr>
          <w:rFonts w:hint="eastAsia"/>
          <w:color w:val="000000"/>
          <w:spacing w:val="11"/>
        </w:rPr>
        <w:t>第</w:t>
      </w:r>
      <w:r w:rsidRPr="00F162BA">
        <w:rPr>
          <w:rFonts w:hint="eastAsia"/>
          <w:bCs/>
          <w:color w:val="000000"/>
          <w:spacing w:val="11"/>
        </w:rPr>
        <w:t>一</w:t>
      </w:r>
      <w:r w:rsidRPr="00F162BA">
        <w:rPr>
          <w:rFonts w:hint="eastAsia"/>
          <w:color w:val="000000"/>
          <w:spacing w:val="11"/>
        </w:rPr>
        <w:t>節</w:t>
      </w:r>
      <w:r w:rsidR="001C2F8A" w:rsidRPr="00F162BA">
        <w:rPr>
          <w:rFonts w:hint="eastAsia"/>
          <w:color w:val="000000"/>
          <w:spacing w:val="11"/>
        </w:rPr>
        <w:t xml:space="preserve"> </w:t>
      </w:r>
      <w:r w:rsidRPr="00F162BA">
        <w:rPr>
          <w:color w:val="000000"/>
          <w:spacing w:val="11"/>
        </w:rPr>
        <w:t>搜救</w:t>
      </w:r>
      <w:r w:rsidRPr="00F162BA">
        <w:rPr>
          <w:rFonts w:hint="eastAsia"/>
          <w:bCs/>
          <w:color w:val="000000"/>
          <w:spacing w:val="11"/>
        </w:rPr>
        <w:t>及</w:t>
      </w:r>
      <w:r w:rsidRPr="00F162BA">
        <w:rPr>
          <w:rFonts w:hint="eastAsia"/>
          <w:color w:val="000000"/>
          <w:spacing w:val="11"/>
        </w:rPr>
        <w:t>緊急醫療救護</w:t>
      </w:r>
    </w:p>
    <w:p w:rsidR="00FD4732" w:rsidRPr="00F162BA" w:rsidRDefault="00FD4732" w:rsidP="00E95F19">
      <w:pPr>
        <w:pStyle w:val="af6"/>
        <w:rPr>
          <w:color w:val="000000"/>
        </w:rPr>
      </w:pPr>
      <w:r w:rsidRPr="00F162BA">
        <w:rPr>
          <w:rFonts w:hint="eastAsia"/>
          <w:color w:val="000000"/>
        </w:rPr>
        <w:t>一、搜救</w:t>
      </w:r>
    </w:p>
    <w:p w:rsidR="00FD4732" w:rsidRPr="00F162BA" w:rsidRDefault="001A02F8" w:rsidP="002816B2">
      <w:pPr>
        <w:pStyle w:val="a6"/>
        <w:rPr>
          <w:color w:val="000000"/>
        </w:rPr>
      </w:pPr>
      <w:r w:rsidRPr="00F162BA">
        <w:rPr>
          <w:rFonts w:hint="eastAsia"/>
          <w:color w:val="000000"/>
        </w:rPr>
        <w:t>地方政府應辦理風災受困民眾之搜救，遇能力不足或有必要時，依據「內政部支援災害處理作業規定」，向內政部提出申請及依據「國軍協助災害防救辦法」，向所在地後備指揮部申請國軍支援；或向風災中央災害應變中心提出救援申請，風災中央災害應變中心應協調指揮內政部、國防部、經濟部、交通部、</w:t>
      </w:r>
      <w:r w:rsidR="002816B2" w:rsidRPr="00F162BA">
        <w:rPr>
          <w:rFonts w:hint="eastAsia"/>
          <w:color w:val="000000"/>
        </w:rPr>
        <w:t>海洋委員會</w:t>
      </w:r>
      <w:r w:rsidRPr="00F162BA">
        <w:rPr>
          <w:rFonts w:hint="eastAsia"/>
          <w:color w:val="000000"/>
        </w:rPr>
        <w:t>派遣人力機具支援</w:t>
      </w:r>
      <w:r w:rsidR="00FD4732"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001A02F8" w:rsidRPr="00F162BA">
        <w:rPr>
          <w:rFonts w:hint="eastAsia"/>
          <w:color w:val="000000"/>
        </w:rPr>
        <w:t>內政部（警政署、消防署）應</w:t>
      </w:r>
      <w:r w:rsidR="001A02F8" w:rsidRPr="00F162BA">
        <w:rPr>
          <w:rFonts w:hint="eastAsia"/>
          <w:bCs/>
          <w:color w:val="000000"/>
        </w:rPr>
        <w:t>督導地方政府</w:t>
      </w:r>
      <w:r w:rsidR="001A02F8" w:rsidRPr="00F162BA">
        <w:rPr>
          <w:rFonts w:hint="eastAsia"/>
          <w:color w:val="000000"/>
        </w:rPr>
        <w:t>警察、消防機關動員義警、民防、義消及民間救難志工團</w:t>
      </w:r>
      <w:r w:rsidR="001A02F8" w:rsidRPr="00F162BA">
        <w:rPr>
          <w:rFonts w:hint="eastAsia"/>
          <w:color w:val="000000"/>
        </w:rPr>
        <w:lastRenderedPageBreak/>
        <w:t>體相關人員、裝備、器材實施人命搶（搜）救、救助及風災搶救工作</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（二）</w:t>
      </w:r>
      <w:r w:rsidR="001A02F8" w:rsidRPr="00F162BA">
        <w:rPr>
          <w:rFonts w:hint="eastAsia"/>
          <w:color w:val="000000"/>
        </w:rPr>
        <w:t>行政院國家搜救指揮中心、中央災害應變中心或前進協調所應視災害規模，主動或依請求進行統合協調，以確保有關搜救及緊急救護之有效實施</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（三）</w:t>
      </w:r>
      <w:r w:rsidR="001A02F8" w:rsidRPr="00F162BA">
        <w:rPr>
          <w:rFonts w:hint="eastAsia"/>
          <w:bCs/>
          <w:color w:val="000000"/>
        </w:rPr>
        <w:t>各級政府搜救行動所需之裝備、器材，原則上由負責該行動之機關攜帶前往，必要時</w:t>
      </w:r>
      <w:r w:rsidR="001A02F8" w:rsidRPr="00F162BA">
        <w:rPr>
          <w:rFonts w:hint="eastAsia"/>
          <w:color w:val="000000"/>
        </w:rPr>
        <w:t>各級災害應變中心指揮官依災害防救法第</w:t>
      </w:r>
      <w:r w:rsidR="001A02F8" w:rsidRPr="00F162BA">
        <w:rPr>
          <w:rFonts w:hint="eastAsia"/>
          <w:color w:val="000000"/>
        </w:rPr>
        <w:t>31</w:t>
      </w:r>
      <w:r w:rsidR="001A02F8" w:rsidRPr="00F162BA">
        <w:rPr>
          <w:rFonts w:hint="eastAsia"/>
          <w:color w:val="000000"/>
        </w:rPr>
        <w:t>條規定徵調民間之人員及徵用民間搜救裝備，以利搜救行動</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（四）內政部（消防署）應統合之救災資源，協助執行救災事宜。</w:t>
      </w:r>
    </w:p>
    <w:p w:rsidR="00FD4732" w:rsidRPr="00F162BA" w:rsidRDefault="00FD4732" w:rsidP="002143C8">
      <w:pPr>
        <w:pStyle w:val="aa"/>
        <w:ind w:leftChars="542" w:left="2110" w:hangingChars="289" w:hanging="809"/>
        <w:rPr>
          <w:color w:val="000000"/>
        </w:rPr>
      </w:pPr>
      <w:r w:rsidRPr="00F162BA">
        <w:rPr>
          <w:rFonts w:hint="eastAsia"/>
          <w:color w:val="000000"/>
        </w:rPr>
        <w:t>（五）內政部（</w:t>
      </w:r>
      <w:r w:rsidRPr="00F162BA">
        <w:rPr>
          <w:rFonts w:hint="eastAsia"/>
          <w:bCs/>
          <w:color w:val="000000"/>
        </w:rPr>
        <w:t>空中勤務總隊</w:t>
      </w:r>
      <w:r w:rsidRPr="00F162BA">
        <w:rPr>
          <w:rFonts w:hint="eastAsia"/>
          <w:color w:val="000000"/>
        </w:rPr>
        <w:t>）應支援直升機執行傷患後送及運送救災人員等工作。</w:t>
      </w:r>
    </w:p>
    <w:p w:rsidR="00FD4732" w:rsidRPr="00F162BA" w:rsidRDefault="00FD4732" w:rsidP="002143C8">
      <w:pPr>
        <w:pStyle w:val="aa"/>
        <w:ind w:leftChars="542" w:left="2110" w:hangingChars="289" w:hanging="809"/>
        <w:rPr>
          <w:color w:val="000000"/>
        </w:rPr>
      </w:pPr>
      <w:r w:rsidRPr="00F162BA">
        <w:rPr>
          <w:rFonts w:hint="eastAsia"/>
          <w:color w:val="000000"/>
        </w:rPr>
        <w:t>（六）國防部應督導國軍部隊待命執行風災災害搶救及人命搜救工作。</w:t>
      </w:r>
    </w:p>
    <w:p w:rsidR="00FD4732" w:rsidRPr="00F162BA" w:rsidRDefault="00FD4732" w:rsidP="002143C8">
      <w:pPr>
        <w:pStyle w:val="aa"/>
        <w:ind w:leftChars="542" w:left="2110" w:hangingChars="289" w:hanging="809"/>
        <w:rPr>
          <w:color w:val="000000"/>
        </w:rPr>
      </w:pPr>
      <w:r w:rsidRPr="00F162BA">
        <w:rPr>
          <w:rFonts w:hint="eastAsia"/>
          <w:color w:val="000000"/>
        </w:rPr>
        <w:t>（七）</w:t>
      </w:r>
      <w:r w:rsidR="002816B2" w:rsidRPr="00F162BA">
        <w:rPr>
          <w:rFonts w:hint="eastAsia"/>
          <w:color w:val="000000"/>
        </w:rPr>
        <w:t>海洋委員會</w:t>
      </w:r>
      <w:r w:rsidRPr="00F162BA">
        <w:rPr>
          <w:rFonts w:hint="eastAsia"/>
          <w:color w:val="000000"/>
        </w:rPr>
        <w:t>應執行發生海難之船舶、人員及失事於海上之航空器、人員之搜索、搶救事項。</w:t>
      </w:r>
    </w:p>
    <w:p w:rsidR="00FD4732" w:rsidRPr="00F162BA" w:rsidRDefault="00FD4732" w:rsidP="002143C8">
      <w:pPr>
        <w:pStyle w:val="aa"/>
        <w:ind w:leftChars="542" w:left="2110" w:hangingChars="289" w:hanging="809"/>
        <w:rPr>
          <w:color w:val="000000"/>
        </w:rPr>
      </w:pPr>
      <w:r w:rsidRPr="00F162BA">
        <w:rPr>
          <w:rFonts w:hint="eastAsia"/>
          <w:color w:val="000000"/>
        </w:rPr>
        <w:t>（八）</w:t>
      </w:r>
      <w:r w:rsidR="001A02F8" w:rsidRPr="00F162BA">
        <w:rPr>
          <w:rFonts w:hint="eastAsia"/>
          <w:color w:val="000000"/>
        </w:rPr>
        <w:t>外交部依「</w:t>
      </w:r>
      <w:r w:rsidR="001A02F8" w:rsidRPr="00F162BA">
        <w:rPr>
          <w:color w:val="000000"/>
        </w:rPr>
        <w:t>外交部因應重大災害提供及接收外國援助作業要點</w:t>
      </w:r>
      <w:r w:rsidR="001A02F8" w:rsidRPr="00F162BA">
        <w:rPr>
          <w:rFonts w:hint="eastAsia"/>
          <w:color w:val="000000"/>
        </w:rPr>
        <w:t>」及</w:t>
      </w:r>
      <w:r w:rsidR="001A02F8" w:rsidRPr="00F162BA">
        <w:rPr>
          <w:rStyle w:val="afc"/>
          <w:rFonts w:ascii="標楷體" w:hAnsi="標楷體" w:cs="Arial" w:hint="eastAsia"/>
          <w:color w:val="000000"/>
          <w:szCs w:val="28"/>
        </w:rPr>
        <w:t>「國際救災支援配合注意事項」暨相關規定，</w:t>
      </w:r>
      <w:r w:rsidR="001A02F8" w:rsidRPr="00F162BA">
        <w:rPr>
          <w:rFonts w:hint="eastAsia"/>
          <w:color w:val="000000"/>
        </w:rPr>
        <w:t>協調聯繫有關國際支援救援事項。另遇有國外專業人士抵</w:t>
      </w:r>
      <w:r w:rsidR="0092681D" w:rsidRPr="00F162BA">
        <w:rPr>
          <w:rFonts w:hint="eastAsia"/>
          <w:color w:val="000000"/>
          <w:szCs w:val="28"/>
        </w:rPr>
        <w:t>臺</w:t>
      </w:r>
      <w:r w:rsidR="001A02F8" w:rsidRPr="00F162BA">
        <w:rPr>
          <w:rFonts w:hint="eastAsia"/>
          <w:color w:val="000000"/>
        </w:rPr>
        <w:t>勘災之需求時，應依照「因應國內發生重大災害外交部安排外籍專業人士赴災害應變中心及災區查訪標準作業程序」辦理，各相關機關應依分工全力配合</w:t>
      </w:r>
      <w:r w:rsidR="00920127" w:rsidRPr="00F162BA">
        <w:rPr>
          <w:rStyle w:val="afc"/>
          <w:rFonts w:ascii="標楷體" w:hAnsi="標楷體" w:cs="Arial" w:hint="eastAsia"/>
          <w:color w:val="000000"/>
          <w:szCs w:val="28"/>
        </w:rPr>
        <w:t>。</w:t>
      </w:r>
    </w:p>
    <w:p w:rsidR="00FD4732" w:rsidRPr="00F162BA" w:rsidRDefault="00FD4732" w:rsidP="00E95F19">
      <w:pPr>
        <w:pStyle w:val="af6"/>
        <w:rPr>
          <w:color w:val="000000"/>
        </w:rPr>
      </w:pPr>
      <w:r w:rsidRPr="00F162BA">
        <w:rPr>
          <w:rFonts w:hint="eastAsia"/>
          <w:color w:val="000000"/>
        </w:rPr>
        <w:t>二、緊急醫療救護</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001A02F8" w:rsidRPr="00F162BA">
        <w:rPr>
          <w:rFonts w:hint="eastAsia"/>
          <w:color w:val="000000"/>
        </w:rPr>
        <w:t>地方政府應啟動緊急醫療救護系統，通知轄區急救責任醫院待命收治傷患</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lastRenderedPageBreak/>
        <w:t>（二）</w:t>
      </w:r>
      <w:r w:rsidR="001A02F8" w:rsidRPr="00F162BA">
        <w:rPr>
          <w:rFonts w:hint="eastAsia"/>
          <w:color w:val="000000"/>
        </w:rPr>
        <w:t>衛生福利部應督導地方政府，災時即刻掌握轄區急救責任醫院運作情形，並填報災害損失；各級衛生主管機關應協助受災醫療機構，恢復原有醫療服務功能</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（三）</w:t>
      </w:r>
      <w:r w:rsidR="001A02F8" w:rsidRPr="00F162BA">
        <w:rPr>
          <w:rFonts w:hint="eastAsia"/>
          <w:color w:val="000000"/>
        </w:rPr>
        <w:t>受災地方政府應統合協調災區醫療作業。內政部（消防署）及衛生福利部應協調未受災地方政府之消防機關、醫療機構支援緊急醫療救護工作</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（四）</w:t>
      </w:r>
      <w:r w:rsidR="001A02F8" w:rsidRPr="00F162BA">
        <w:rPr>
          <w:rFonts w:hint="eastAsia"/>
          <w:color w:val="000000"/>
        </w:rPr>
        <w:t>地方政府應確實掌握編組之緊急醫療救護人員；必要時向衛生福利部申請協調鄰近縣市急救責任醫院支援</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（五）國軍應依申請，派遣緊急醫療救護人</w:t>
      </w:r>
      <w:r w:rsidRPr="007C1A56">
        <w:rPr>
          <w:rFonts w:hint="eastAsia"/>
          <w:color w:val="000000"/>
        </w:rPr>
        <w:t>員</w:t>
      </w:r>
      <w:r w:rsidR="00F52537" w:rsidRPr="007C1A56">
        <w:rPr>
          <w:rFonts w:hint="eastAsia"/>
          <w:color w:val="000000"/>
        </w:rPr>
        <w:t>及裝備</w:t>
      </w:r>
      <w:r w:rsidRPr="00F162BA">
        <w:rPr>
          <w:rFonts w:hint="eastAsia"/>
          <w:color w:val="000000"/>
        </w:rPr>
        <w:t>，進入災區協助救護工作。</w:t>
      </w:r>
    </w:p>
    <w:p w:rsidR="00FD4732" w:rsidRPr="00F162BA" w:rsidRDefault="00FD4732" w:rsidP="002143C8">
      <w:pPr>
        <w:pStyle w:val="aa"/>
        <w:ind w:leftChars="542" w:left="2110" w:hangingChars="289" w:hanging="809"/>
        <w:rPr>
          <w:color w:val="000000"/>
        </w:rPr>
      </w:pPr>
      <w:r w:rsidRPr="00F162BA">
        <w:rPr>
          <w:rFonts w:hint="eastAsia"/>
          <w:color w:val="000000"/>
        </w:rPr>
        <w:t>（六）</w:t>
      </w:r>
      <w:r w:rsidR="001A02F8" w:rsidRPr="00F162BA">
        <w:rPr>
          <w:rFonts w:hint="eastAsia"/>
          <w:color w:val="000000"/>
        </w:rPr>
        <w:t>地方政府應依災害造成傷亡情形及急救責任醫院收治能量，評估醫療資源是否充足，包括災民收容安置急救站或醫療站需求評估</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（七）</w:t>
      </w:r>
      <w:r w:rsidR="001A02F8" w:rsidRPr="00F162BA">
        <w:rPr>
          <w:rFonts w:hint="eastAsia"/>
          <w:color w:val="000000"/>
        </w:rPr>
        <w:t>地方政府必要時得請求衛生福利部協調鄰近縣市衛生局協助運送傷病患至轄區醫療機構就醫，並視需要請求中央災害應變中心協助聯繫</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（八）</w:t>
      </w:r>
      <w:r w:rsidR="001A02F8" w:rsidRPr="00F162BA">
        <w:rPr>
          <w:rFonts w:hint="eastAsia"/>
          <w:color w:val="000000"/>
        </w:rPr>
        <w:t>地方政府應聯繫轄區內急救責任醫院，進行大量傷病患處置資訊通報</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（九）</w:t>
      </w:r>
      <w:r w:rsidR="002816B2" w:rsidRPr="00F162BA">
        <w:rPr>
          <w:rFonts w:hint="eastAsia"/>
          <w:color w:val="000000"/>
        </w:rPr>
        <w:t>海洋委員會</w:t>
      </w:r>
      <w:r w:rsidRPr="00F162BA">
        <w:rPr>
          <w:rFonts w:hint="eastAsia"/>
          <w:color w:val="000000"/>
        </w:rPr>
        <w:t>應執行發生海難之船舶、人員及失事於海上之航空器、人員緊急救護事項。</w:t>
      </w:r>
    </w:p>
    <w:p w:rsidR="00FD4732" w:rsidRPr="00F162BA" w:rsidRDefault="00FD4732" w:rsidP="002143C8">
      <w:pPr>
        <w:pStyle w:val="aa"/>
        <w:ind w:leftChars="542" w:left="2110" w:hangingChars="289" w:hanging="809"/>
        <w:rPr>
          <w:color w:val="000000"/>
        </w:rPr>
      </w:pPr>
      <w:r w:rsidRPr="00F162BA">
        <w:rPr>
          <w:rFonts w:hint="eastAsia"/>
          <w:color w:val="000000"/>
        </w:rPr>
        <w:t>（十）</w:t>
      </w:r>
      <w:r w:rsidR="001A02F8" w:rsidRPr="00F162BA">
        <w:rPr>
          <w:rFonts w:hint="eastAsia"/>
          <w:color w:val="000000"/>
        </w:rPr>
        <w:t>衛生福利部應督導地方政府辦理重傷者救助事宜</w:t>
      </w:r>
      <w:r w:rsidRPr="00F162BA">
        <w:rPr>
          <w:rFonts w:hint="eastAsia"/>
          <w:color w:val="000000"/>
        </w:rPr>
        <w:t>。</w:t>
      </w:r>
    </w:p>
    <w:p w:rsidR="00FD4732" w:rsidRPr="00F162BA" w:rsidRDefault="00FD4732" w:rsidP="002143C8">
      <w:pPr>
        <w:pStyle w:val="aa"/>
        <w:ind w:leftChars="542" w:left="2407" w:hangingChars="395" w:hanging="1106"/>
        <w:rPr>
          <w:color w:val="000000"/>
        </w:rPr>
      </w:pPr>
      <w:r w:rsidRPr="00F162BA">
        <w:rPr>
          <w:rFonts w:hint="eastAsia"/>
          <w:color w:val="000000"/>
        </w:rPr>
        <w:t>（十一）</w:t>
      </w:r>
      <w:r w:rsidR="005F2708" w:rsidRPr="00F162BA">
        <w:rPr>
          <w:rFonts w:hint="eastAsia"/>
          <w:color w:val="000000"/>
        </w:rPr>
        <w:t>原住民族委員會</w:t>
      </w:r>
      <w:r w:rsidRPr="00F162BA">
        <w:rPr>
          <w:rFonts w:hint="eastAsia"/>
          <w:color w:val="000000"/>
        </w:rPr>
        <w:t>應督導並協助山地原住民地區居民緊急醫療救護事項。</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bCs/>
          <w:color w:val="000000"/>
          <w:spacing w:val="11"/>
        </w:rPr>
      </w:pPr>
      <w:bookmarkStart w:id="51" w:name="_第二節_緊急運送"/>
      <w:bookmarkEnd w:id="51"/>
      <w:r w:rsidRPr="00F162BA">
        <w:rPr>
          <w:rFonts w:hint="eastAsia"/>
          <w:color w:val="000000"/>
          <w:spacing w:val="11"/>
        </w:rPr>
        <w:t>第</w:t>
      </w:r>
      <w:r w:rsidRPr="00F162BA">
        <w:rPr>
          <w:rFonts w:hint="eastAsia"/>
          <w:bCs/>
          <w:color w:val="000000"/>
          <w:spacing w:val="11"/>
        </w:rPr>
        <w:t>二</w:t>
      </w:r>
      <w:r w:rsidRPr="00F162BA">
        <w:rPr>
          <w:rFonts w:hint="eastAsia"/>
          <w:color w:val="000000"/>
          <w:spacing w:val="11"/>
        </w:rPr>
        <w:t>節</w:t>
      </w:r>
      <w:r w:rsidRPr="00F162BA">
        <w:rPr>
          <w:bCs/>
          <w:color w:val="000000"/>
          <w:spacing w:val="11"/>
        </w:rPr>
        <w:t xml:space="preserve"> </w:t>
      </w:r>
      <w:r w:rsidRPr="00F162BA">
        <w:rPr>
          <w:rFonts w:hint="eastAsia"/>
          <w:color w:val="000000"/>
          <w:spacing w:val="11"/>
        </w:rPr>
        <w:t>緊急運送</w:t>
      </w:r>
    </w:p>
    <w:p w:rsidR="00FD4732" w:rsidRPr="00F162BA" w:rsidRDefault="00FD4732" w:rsidP="00E95F19">
      <w:pPr>
        <w:pStyle w:val="af6"/>
        <w:rPr>
          <w:color w:val="000000"/>
        </w:rPr>
      </w:pPr>
      <w:r w:rsidRPr="00F162BA">
        <w:rPr>
          <w:rFonts w:hint="eastAsia"/>
          <w:color w:val="000000"/>
        </w:rPr>
        <w:lastRenderedPageBreak/>
        <w:t>一、緊急運送之原則</w:t>
      </w:r>
    </w:p>
    <w:p w:rsidR="00FD4732" w:rsidRPr="00F162BA" w:rsidRDefault="00FD4732" w:rsidP="002143C8">
      <w:pPr>
        <w:pStyle w:val="aa"/>
        <w:ind w:leftChars="542" w:left="2110" w:hangingChars="289" w:hanging="809"/>
        <w:rPr>
          <w:color w:val="000000"/>
        </w:rPr>
      </w:pPr>
      <w:r w:rsidRPr="00F162BA">
        <w:rPr>
          <w:rFonts w:hint="eastAsia"/>
          <w:color w:val="000000"/>
        </w:rPr>
        <w:t>（一）內政部、國防部、交通部、</w:t>
      </w:r>
      <w:r w:rsidR="002816B2" w:rsidRPr="00F162BA">
        <w:rPr>
          <w:rFonts w:hint="eastAsia"/>
          <w:color w:val="000000"/>
        </w:rPr>
        <w:t>海洋委員會</w:t>
      </w:r>
      <w:r w:rsidRPr="00F162BA">
        <w:rPr>
          <w:rFonts w:hint="eastAsia"/>
          <w:color w:val="000000"/>
        </w:rPr>
        <w:t>及地方政府應考量災害情形、緊急程度、重要性等因素，依事先規劃與設定之緊急運送對象實施。實施時，可實施局部或區域性交通管制措施，並緊急修復毀損之交通設施，以利救災人員、傷病患及物資運送通暢。交通部</w:t>
      </w:r>
      <w:r w:rsidRPr="00F162BA">
        <w:rPr>
          <w:rFonts w:hint="eastAsia"/>
          <w:bCs/>
          <w:color w:val="000000"/>
        </w:rPr>
        <w:t>及地方政府</w:t>
      </w:r>
      <w:r w:rsidRPr="00F162BA">
        <w:rPr>
          <w:rFonts w:hint="eastAsia"/>
          <w:color w:val="000000"/>
        </w:rPr>
        <w:t>應掌握交通運輸工具及緊急運送路線，確保救災人員、傷病患及物資運送通暢。</w:t>
      </w:r>
    </w:p>
    <w:p w:rsidR="00FD4732" w:rsidRPr="00F162BA" w:rsidRDefault="00FD4732" w:rsidP="002143C8">
      <w:pPr>
        <w:pStyle w:val="aa"/>
        <w:ind w:leftChars="542" w:left="2110" w:hangingChars="289" w:hanging="809"/>
        <w:rPr>
          <w:color w:val="000000"/>
        </w:rPr>
      </w:pPr>
      <w:r w:rsidRPr="00F162BA">
        <w:rPr>
          <w:rFonts w:hint="eastAsia"/>
          <w:color w:val="000000"/>
        </w:rPr>
        <w:t>（二）運送對象之設定</w:t>
      </w:r>
    </w:p>
    <w:p w:rsidR="00FD4732" w:rsidRPr="00F162BA" w:rsidRDefault="00FD4732" w:rsidP="00FF7357">
      <w:pPr>
        <w:pStyle w:val="12"/>
        <w:rPr>
          <w:color w:val="000000"/>
        </w:rPr>
      </w:pPr>
      <w:r w:rsidRPr="00F162BA">
        <w:rPr>
          <w:color w:val="000000"/>
        </w:rPr>
        <w:t>1.</w:t>
      </w:r>
      <w:r w:rsidRPr="00F162BA">
        <w:rPr>
          <w:color w:val="000000"/>
        </w:rPr>
        <w:t>第一階段</w:t>
      </w:r>
    </w:p>
    <w:p w:rsidR="00FD4732" w:rsidRPr="00F162BA" w:rsidRDefault="00FD4732" w:rsidP="003518BD">
      <w:pPr>
        <w:pStyle w:val="11"/>
        <w:tabs>
          <w:tab w:val="clear" w:pos="1939"/>
          <w:tab w:val="left" w:pos="3038"/>
        </w:tabs>
        <w:ind w:leftChars="968" w:left="3037" w:hangingChars="255" w:hanging="714"/>
        <w:rPr>
          <w:rFonts w:ascii="Times New Roman" w:hAnsi="Times New Roman"/>
          <w:color w:val="000000"/>
        </w:rPr>
      </w:pPr>
      <w:r w:rsidRPr="00F162BA">
        <w:rPr>
          <w:rFonts w:ascii="Times New Roman"/>
          <w:color w:val="000000"/>
        </w:rPr>
        <w:t>（</w:t>
      </w:r>
      <w:r w:rsidRPr="00F162BA">
        <w:rPr>
          <w:rFonts w:ascii="Times New Roman" w:hAnsi="Times New Roman"/>
          <w:color w:val="000000"/>
        </w:rPr>
        <w:t>1</w:t>
      </w:r>
      <w:r w:rsidRPr="00F162BA">
        <w:rPr>
          <w:rFonts w:ascii="Times New Roman"/>
          <w:color w:val="000000"/>
        </w:rPr>
        <w:t>）從事搜救、醫療救護等人命救助所需之人員、物資。</w:t>
      </w:r>
    </w:p>
    <w:p w:rsidR="00FD4732" w:rsidRPr="00F162BA" w:rsidRDefault="00FD4732" w:rsidP="003518BD">
      <w:pPr>
        <w:pStyle w:val="11"/>
        <w:tabs>
          <w:tab w:val="clear" w:pos="1939"/>
          <w:tab w:val="left" w:pos="3038"/>
        </w:tabs>
        <w:ind w:leftChars="968" w:left="3037" w:hangingChars="255" w:hanging="714"/>
        <w:rPr>
          <w:rFonts w:ascii="Times New Roman" w:hAnsi="Times New Roman"/>
          <w:color w:val="000000"/>
        </w:rPr>
      </w:pPr>
      <w:r w:rsidRPr="00F162BA">
        <w:rPr>
          <w:rFonts w:ascii="Times New Roman"/>
          <w:color w:val="000000"/>
        </w:rPr>
        <w:t>（</w:t>
      </w:r>
      <w:r w:rsidRPr="00F162BA">
        <w:rPr>
          <w:rFonts w:ascii="Times New Roman" w:hAnsi="Times New Roman"/>
          <w:color w:val="000000"/>
        </w:rPr>
        <w:t>2</w:t>
      </w:r>
      <w:r w:rsidRPr="00F162BA">
        <w:rPr>
          <w:rFonts w:ascii="Times New Roman"/>
          <w:color w:val="000000"/>
        </w:rPr>
        <w:t>）消防搶救活動等防止災害擴大所需的人員、物資。</w:t>
      </w:r>
    </w:p>
    <w:p w:rsidR="00FD4732" w:rsidRPr="00F162BA" w:rsidRDefault="00FD4732" w:rsidP="003518BD">
      <w:pPr>
        <w:pStyle w:val="11"/>
        <w:tabs>
          <w:tab w:val="clear" w:pos="1939"/>
          <w:tab w:val="left" w:pos="3038"/>
        </w:tabs>
        <w:ind w:leftChars="968" w:left="3037" w:hangingChars="255" w:hanging="714"/>
        <w:rPr>
          <w:rFonts w:ascii="Times New Roman" w:hAnsi="Times New Roman"/>
          <w:color w:val="000000"/>
        </w:rPr>
      </w:pPr>
      <w:r w:rsidRPr="00F162BA">
        <w:rPr>
          <w:rFonts w:ascii="Times New Roman"/>
          <w:color w:val="000000"/>
        </w:rPr>
        <w:t>（</w:t>
      </w:r>
      <w:r w:rsidRPr="00F162BA">
        <w:rPr>
          <w:rFonts w:ascii="Times New Roman" w:hAnsi="Times New Roman"/>
          <w:color w:val="000000"/>
        </w:rPr>
        <w:t>3</w:t>
      </w:r>
      <w:r w:rsidRPr="00F162BA">
        <w:rPr>
          <w:rFonts w:ascii="Times New Roman"/>
          <w:color w:val="000000"/>
        </w:rPr>
        <w:t>）各災害防救機關緊急應變人員，電信、電力、瓦斯、自來水、油料等設施確保所需人員及初期應變措施必要的人員、物資。</w:t>
      </w:r>
    </w:p>
    <w:p w:rsidR="00FD4732" w:rsidRPr="00F162BA" w:rsidRDefault="00FD4732" w:rsidP="003518BD">
      <w:pPr>
        <w:pStyle w:val="11"/>
        <w:tabs>
          <w:tab w:val="clear" w:pos="1939"/>
          <w:tab w:val="left" w:pos="3038"/>
        </w:tabs>
        <w:ind w:leftChars="968" w:left="3037" w:hangingChars="255" w:hanging="714"/>
        <w:rPr>
          <w:rFonts w:ascii="Times New Roman" w:hAnsi="Times New Roman"/>
          <w:color w:val="000000"/>
        </w:rPr>
      </w:pPr>
      <w:r w:rsidRPr="00F162BA">
        <w:rPr>
          <w:rFonts w:ascii="Times New Roman"/>
          <w:color w:val="000000"/>
        </w:rPr>
        <w:t>（</w:t>
      </w:r>
      <w:r w:rsidRPr="00F162BA">
        <w:rPr>
          <w:rFonts w:ascii="Times New Roman" w:hAnsi="Times New Roman"/>
          <w:color w:val="000000"/>
        </w:rPr>
        <w:t>4</w:t>
      </w:r>
      <w:r w:rsidRPr="00F162BA">
        <w:rPr>
          <w:rFonts w:ascii="Times New Roman"/>
          <w:color w:val="000000"/>
        </w:rPr>
        <w:t>）後送傷患及必須進行緊急疏散之民眾。</w:t>
      </w:r>
    </w:p>
    <w:p w:rsidR="00FD4732" w:rsidRPr="00F162BA" w:rsidRDefault="00FD4732" w:rsidP="003518BD">
      <w:pPr>
        <w:pStyle w:val="11"/>
        <w:tabs>
          <w:tab w:val="clear" w:pos="1939"/>
          <w:tab w:val="left" w:pos="3038"/>
        </w:tabs>
        <w:ind w:leftChars="968" w:left="3037" w:hangingChars="255" w:hanging="714"/>
        <w:rPr>
          <w:rFonts w:ascii="Times New Roman" w:hAnsi="Times New Roman"/>
          <w:color w:val="000000"/>
        </w:rPr>
      </w:pPr>
      <w:r w:rsidRPr="00F162BA">
        <w:rPr>
          <w:rFonts w:ascii="Times New Roman"/>
          <w:color w:val="000000"/>
        </w:rPr>
        <w:t>（</w:t>
      </w:r>
      <w:r w:rsidRPr="00F162BA">
        <w:rPr>
          <w:rFonts w:ascii="Times New Roman" w:hAnsi="Times New Roman"/>
          <w:color w:val="000000"/>
        </w:rPr>
        <w:t>5</w:t>
      </w:r>
      <w:r w:rsidRPr="00F162BA">
        <w:rPr>
          <w:rFonts w:ascii="Times New Roman"/>
          <w:color w:val="000000"/>
        </w:rPr>
        <w:t>）緊急運送所需設施、運送據點的緊急修復及交通管制所需人員、物資。</w:t>
      </w:r>
    </w:p>
    <w:p w:rsidR="00FD4732" w:rsidRPr="00F162BA" w:rsidRDefault="00FD4732" w:rsidP="00FF7357">
      <w:pPr>
        <w:pStyle w:val="12"/>
        <w:rPr>
          <w:color w:val="000000"/>
        </w:rPr>
      </w:pPr>
      <w:r w:rsidRPr="00F162BA">
        <w:rPr>
          <w:color w:val="000000"/>
        </w:rPr>
        <w:t>2.</w:t>
      </w:r>
      <w:r w:rsidRPr="00F162BA">
        <w:rPr>
          <w:color w:val="000000"/>
        </w:rPr>
        <w:t>第二階段</w:t>
      </w:r>
    </w:p>
    <w:p w:rsidR="00FD4732" w:rsidRPr="00F162BA" w:rsidRDefault="00FD4732" w:rsidP="003518BD">
      <w:pPr>
        <w:pStyle w:val="11"/>
        <w:tabs>
          <w:tab w:val="clear" w:pos="1939"/>
          <w:tab w:val="left" w:pos="3038"/>
        </w:tabs>
        <w:ind w:leftChars="968" w:left="3037" w:hangingChars="255" w:hanging="714"/>
        <w:rPr>
          <w:rFonts w:ascii="Times New Roman"/>
          <w:color w:val="000000"/>
        </w:rPr>
      </w:pPr>
      <w:r w:rsidRPr="00F162BA">
        <w:rPr>
          <w:rFonts w:ascii="Times New Roman"/>
          <w:color w:val="000000"/>
        </w:rPr>
        <w:t>（</w:t>
      </w:r>
      <w:r w:rsidRPr="00F162BA">
        <w:rPr>
          <w:rFonts w:ascii="Times New Roman"/>
          <w:color w:val="000000"/>
        </w:rPr>
        <w:t>1</w:t>
      </w:r>
      <w:r w:rsidRPr="00F162BA">
        <w:rPr>
          <w:rFonts w:ascii="Times New Roman"/>
          <w:color w:val="000000"/>
        </w:rPr>
        <w:t>）持續上述第一階段。</w:t>
      </w:r>
    </w:p>
    <w:p w:rsidR="00FD4732" w:rsidRPr="00F162BA" w:rsidRDefault="00FD4732" w:rsidP="003518BD">
      <w:pPr>
        <w:pStyle w:val="11"/>
        <w:tabs>
          <w:tab w:val="clear" w:pos="1939"/>
          <w:tab w:val="left" w:pos="3038"/>
        </w:tabs>
        <w:ind w:leftChars="968" w:left="3037" w:hangingChars="255" w:hanging="714"/>
        <w:rPr>
          <w:rFonts w:ascii="Times New Roman"/>
          <w:color w:val="000000"/>
        </w:rPr>
      </w:pPr>
      <w:r w:rsidRPr="00F162BA">
        <w:rPr>
          <w:rFonts w:ascii="Times New Roman"/>
          <w:color w:val="000000"/>
        </w:rPr>
        <w:t>（</w:t>
      </w:r>
      <w:r w:rsidRPr="00F162BA">
        <w:rPr>
          <w:rFonts w:ascii="Times New Roman"/>
          <w:color w:val="000000"/>
        </w:rPr>
        <w:t>2</w:t>
      </w:r>
      <w:r w:rsidRPr="00F162BA">
        <w:rPr>
          <w:rFonts w:ascii="Times New Roman"/>
          <w:color w:val="000000"/>
        </w:rPr>
        <w:t>）食物、飲用水等必要之民生物資。</w:t>
      </w:r>
    </w:p>
    <w:p w:rsidR="00FD4732" w:rsidRPr="00F162BA" w:rsidRDefault="00FD4732" w:rsidP="00FF7357">
      <w:pPr>
        <w:pStyle w:val="12"/>
        <w:rPr>
          <w:color w:val="000000"/>
        </w:rPr>
      </w:pPr>
      <w:r w:rsidRPr="00F162BA">
        <w:rPr>
          <w:color w:val="000000"/>
        </w:rPr>
        <w:t>3.</w:t>
      </w:r>
      <w:r w:rsidRPr="00F162BA">
        <w:rPr>
          <w:color w:val="000000"/>
        </w:rPr>
        <w:t>第三階段</w:t>
      </w:r>
    </w:p>
    <w:p w:rsidR="00FD4732" w:rsidRPr="00F162BA" w:rsidRDefault="00FD4732" w:rsidP="003518BD">
      <w:pPr>
        <w:pStyle w:val="11"/>
        <w:tabs>
          <w:tab w:val="clear" w:pos="1939"/>
          <w:tab w:val="left" w:pos="3038"/>
        </w:tabs>
        <w:ind w:leftChars="968" w:left="3037" w:hangingChars="255" w:hanging="714"/>
        <w:rPr>
          <w:rFonts w:ascii="Times New Roman"/>
          <w:color w:val="000000"/>
        </w:rPr>
      </w:pPr>
      <w:r w:rsidRPr="00F162BA">
        <w:rPr>
          <w:rFonts w:ascii="Times New Roman"/>
          <w:color w:val="000000"/>
        </w:rPr>
        <w:t>（</w:t>
      </w:r>
      <w:r w:rsidRPr="00F162BA">
        <w:rPr>
          <w:rFonts w:ascii="Times New Roman"/>
          <w:color w:val="000000"/>
        </w:rPr>
        <w:t>1</w:t>
      </w:r>
      <w:r w:rsidRPr="00F162BA">
        <w:rPr>
          <w:rFonts w:ascii="Times New Roman"/>
          <w:color w:val="000000"/>
        </w:rPr>
        <w:t>）持續上述第二階段。</w:t>
      </w:r>
    </w:p>
    <w:p w:rsidR="00FD4732" w:rsidRPr="00F162BA" w:rsidRDefault="00FD4732" w:rsidP="003518BD">
      <w:pPr>
        <w:pStyle w:val="11"/>
        <w:tabs>
          <w:tab w:val="clear" w:pos="1939"/>
          <w:tab w:val="left" w:pos="3038"/>
        </w:tabs>
        <w:ind w:leftChars="968" w:left="3037" w:hangingChars="255" w:hanging="714"/>
        <w:rPr>
          <w:rFonts w:ascii="Times New Roman"/>
          <w:color w:val="000000"/>
        </w:rPr>
      </w:pPr>
      <w:r w:rsidRPr="00F162BA">
        <w:rPr>
          <w:rFonts w:ascii="Times New Roman"/>
          <w:color w:val="000000"/>
        </w:rPr>
        <w:t>（</w:t>
      </w:r>
      <w:r w:rsidRPr="00F162BA">
        <w:rPr>
          <w:rFonts w:ascii="Times New Roman"/>
          <w:color w:val="000000"/>
        </w:rPr>
        <w:t>2</w:t>
      </w:r>
      <w:r w:rsidRPr="00F162BA">
        <w:rPr>
          <w:rFonts w:ascii="Times New Roman"/>
          <w:color w:val="000000"/>
        </w:rPr>
        <w:t>）災後復原所需人員、物資。</w:t>
      </w:r>
    </w:p>
    <w:p w:rsidR="00FD4732" w:rsidRPr="00F162BA" w:rsidRDefault="00FD4732" w:rsidP="003518BD">
      <w:pPr>
        <w:pStyle w:val="11"/>
        <w:tabs>
          <w:tab w:val="clear" w:pos="1939"/>
          <w:tab w:val="left" w:pos="3038"/>
        </w:tabs>
        <w:ind w:leftChars="968" w:left="3037" w:hangingChars="255" w:hanging="714"/>
        <w:rPr>
          <w:rFonts w:ascii="Times New Roman"/>
          <w:color w:val="000000"/>
        </w:rPr>
      </w:pPr>
      <w:r w:rsidRPr="00F162BA">
        <w:rPr>
          <w:rFonts w:ascii="Times New Roman"/>
          <w:color w:val="000000"/>
        </w:rPr>
        <w:t>（</w:t>
      </w:r>
      <w:r w:rsidRPr="00F162BA">
        <w:rPr>
          <w:rFonts w:ascii="Times New Roman"/>
          <w:color w:val="000000"/>
        </w:rPr>
        <w:t>3</w:t>
      </w:r>
      <w:r w:rsidRPr="00F162BA">
        <w:rPr>
          <w:rFonts w:ascii="Times New Roman"/>
          <w:color w:val="000000"/>
        </w:rPr>
        <w:t>）生活必需品。</w:t>
      </w:r>
    </w:p>
    <w:p w:rsidR="00FD4732" w:rsidRPr="00F162BA" w:rsidRDefault="00FD4732" w:rsidP="002143C8">
      <w:pPr>
        <w:pStyle w:val="aa"/>
        <w:ind w:leftChars="542" w:left="2110" w:hangingChars="289" w:hanging="809"/>
        <w:rPr>
          <w:color w:val="000000"/>
        </w:rPr>
      </w:pPr>
      <w:r w:rsidRPr="00F162BA">
        <w:rPr>
          <w:rFonts w:hint="eastAsia"/>
          <w:color w:val="000000"/>
        </w:rPr>
        <w:lastRenderedPageBreak/>
        <w:t>（三）運送時應注意事項</w:t>
      </w:r>
    </w:p>
    <w:p w:rsidR="00FD4732" w:rsidRPr="00F162BA" w:rsidRDefault="00FD4732" w:rsidP="00FF7357">
      <w:pPr>
        <w:pStyle w:val="12"/>
        <w:rPr>
          <w:rFonts w:hint="eastAsia"/>
          <w:color w:val="000000"/>
        </w:rPr>
      </w:pPr>
      <w:r w:rsidRPr="00F162BA">
        <w:rPr>
          <w:color w:val="000000"/>
        </w:rPr>
        <w:t>1.</w:t>
      </w:r>
      <w:r w:rsidRPr="00F162BA">
        <w:rPr>
          <w:color w:val="000000"/>
        </w:rPr>
        <w:t>維護人命安全</w:t>
      </w:r>
      <w:r w:rsidRPr="00F162BA">
        <w:rPr>
          <w:rFonts w:hint="eastAsia"/>
          <w:color w:val="000000"/>
        </w:rPr>
        <w:t>。</w:t>
      </w:r>
    </w:p>
    <w:p w:rsidR="00FD4732" w:rsidRPr="00F162BA" w:rsidRDefault="00FD4732" w:rsidP="00FF7357">
      <w:pPr>
        <w:pStyle w:val="12"/>
        <w:rPr>
          <w:rFonts w:hint="eastAsia"/>
          <w:color w:val="000000"/>
        </w:rPr>
      </w:pPr>
      <w:r w:rsidRPr="00F162BA">
        <w:rPr>
          <w:color w:val="000000"/>
        </w:rPr>
        <w:t>2.</w:t>
      </w:r>
      <w:r w:rsidRPr="00F162BA">
        <w:rPr>
          <w:color w:val="000000"/>
        </w:rPr>
        <w:t>防止災害擴大</w:t>
      </w:r>
      <w:r w:rsidRPr="00F162BA">
        <w:rPr>
          <w:rFonts w:hint="eastAsia"/>
          <w:color w:val="000000"/>
        </w:rPr>
        <w:t>。</w:t>
      </w:r>
    </w:p>
    <w:p w:rsidR="00FD4732" w:rsidRPr="00F162BA" w:rsidRDefault="00FD4732" w:rsidP="00FF7357">
      <w:pPr>
        <w:pStyle w:val="12"/>
        <w:rPr>
          <w:color w:val="000000"/>
        </w:rPr>
      </w:pPr>
      <w:r w:rsidRPr="00F162BA">
        <w:rPr>
          <w:color w:val="000000"/>
        </w:rPr>
        <w:t>3.</w:t>
      </w:r>
      <w:r w:rsidRPr="00F162BA">
        <w:rPr>
          <w:color w:val="000000"/>
        </w:rPr>
        <w:t>不妨礙災害應變作為之進行。</w:t>
      </w:r>
    </w:p>
    <w:p w:rsidR="00FD4732" w:rsidRPr="00F162BA" w:rsidRDefault="00FD4732" w:rsidP="00E95F19">
      <w:pPr>
        <w:pStyle w:val="af6"/>
        <w:rPr>
          <w:color w:val="000000"/>
        </w:rPr>
      </w:pPr>
      <w:r w:rsidRPr="00F162BA">
        <w:rPr>
          <w:rFonts w:hint="eastAsia"/>
          <w:color w:val="000000"/>
        </w:rPr>
        <w:t>二、交通運輸暢通之確保</w:t>
      </w:r>
    </w:p>
    <w:p w:rsidR="00FD4732" w:rsidRPr="00F162BA" w:rsidRDefault="00FD4732" w:rsidP="002143C8">
      <w:pPr>
        <w:pStyle w:val="aa"/>
        <w:ind w:leftChars="542" w:left="2110" w:hangingChars="289" w:hanging="809"/>
        <w:rPr>
          <w:color w:val="000000"/>
        </w:rPr>
      </w:pPr>
      <w:r w:rsidRPr="00F162BA">
        <w:rPr>
          <w:rFonts w:hint="eastAsia"/>
          <w:color w:val="000000"/>
        </w:rPr>
        <w:t>（一）道路交通之管制</w:t>
      </w:r>
    </w:p>
    <w:p w:rsidR="00FD4732" w:rsidRPr="00F162BA" w:rsidRDefault="00FD4732" w:rsidP="00FF7357">
      <w:pPr>
        <w:pStyle w:val="12"/>
        <w:rPr>
          <w:color w:val="000000"/>
        </w:rPr>
      </w:pPr>
      <w:r w:rsidRPr="00F162BA">
        <w:rPr>
          <w:color w:val="000000"/>
        </w:rPr>
        <w:t>1.</w:t>
      </w:r>
      <w:r w:rsidRPr="00F162BA">
        <w:rPr>
          <w:color w:val="000000"/>
        </w:rPr>
        <w:t>地方政府警察</w:t>
      </w:r>
      <w:r w:rsidRPr="00F162BA">
        <w:rPr>
          <w:rFonts w:hint="eastAsia"/>
          <w:color w:val="000000"/>
        </w:rPr>
        <w:t>或交通</w:t>
      </w:r>
      <w:r w:rsidRPr="00F162BA">
        <w:rPr>
          <w:color w:val="000000"/>
        </w:rPr>
        <w:t>機關蒐集來自災害現場之交通路況與有關災害資訊外，並運用各種交通監視或攝影設備，迅速掌握道路及交通狀況。</w:t>
      </w:r>
    </w:p>
    <w:p w:rsidR="00FD4732" w:rsidRPr="00F162BA" w:rsidRDefault="00FD4732" w:rsidP="00FF7357">
      <w:pPr>
        <w:pStyle w:val="12"/>
        <w:rPr>
          <w:color w:val="000000"/>
        </w:rPr>
      </w:pPr>
      <w:r w:rsidRPr="00F162BA">
        <w:rPr>
          <w:color w:val="000000"/>
        </w:rPr>
        <w:t>2.</w:t>
      </w:r>
      <w:r w:rsidRPr="00F162BA">
        <w:rPr>
          <w:color w:val="000000"/>
        </w:rPr>
        <w:t>為確保緊急運送，地方政府警察</w:t>
      </w:r>
      <w:r w:rsidRPr="00F162BA">
        <w:rPr>
          <w:rFonts w:hint="eastAsia"/>
          <w:color w:val="000000"/>
        </w:rPr>
        <w:t>或交通</w:t>
      </w:r>
      <w:r w:rsidRPr="00F162BA">
        <w:rPr>
          <w:color w:val="000000"/>
        </w:rPr>
        <w:t>機關得採取交通管制，禁止一般車輛通行；並得在相鄰縣市警察機關或義交的協助下，實施全面性之交通管制。</w:t>
      </w:r>
    </w:p>
    <w:p w:rsidR="00FD4732" w:rsidRPr="00F162BA" w:rsidRDefault="00FD4732" w:rsidP="00FF7357">
      <w:pPr>
        <w:pStyle w:val="12"/>
        <w:rPr>
          <w:color w:val="000000"/>
        </w:rPr>
      </w:pPr>
      <w:r w:rsidRPr="00F162BA">
        <w:rPr>
          <w:color w:val="000000"/>
        </w:rPr>
        <w:t>3.</w:t>
      </w:r>
      <w:r w:rsidRPr="00F162BA">
        <w:rPr>
          <w:color w:val="000000"/>
        </w:rPr>
        <w:t>地方政府警察</w:t>
      </w:r>
      <w:r w:rsidRPr="00F162BA">
        <w:rPr>
          <w:rFonts w:hint="eastAsia"/>
          <w:color w:val="000000"/>
        </w:rPr>
        <w:t>或交通</w:t>
      </w:r>
      <w:r w:rsidRPr="00F162BA">
        <w:rPr>
          <w:color w:val="000000"/>
        </w:rPr>
        <w:t>機關實施交通管制時，應使民眾周知。</w:t>
      </w:r>
    </w:p>
    <w:p w:rsidR="00FD4732" w:rsidRPr="00F162BA" w:rsidRDefault="00FD4732" w:rsidP="00FF7357">
      <w:pPr>
        <w:pStyle w:val="12"/>
        <w:rPr>
          <w:color w:val="000000"/>
        </w:rPr>
      </w:pPr>
      <w:r w:rsidRPr="00F162BA">
        <w:rPr>
          <w:color w:val="000000"/>
        </w:rPr>
        <w:t>4.</w:t>
      </w:r>
      <w:r w:rsidRPr="00F162BA">
        <w:rPr>
          <w:color w:val="000000"/>
        </w:rPr>
        <w:t>為確保緊急運送，地方政府警察</w:t>
      </w:r>
      <w:r w:rsidRPr="00F162BA">
        <w:rPr>
          <w:rFonts w:hint="eastAsia"/>
          <w:color w:val="000000"/>
        </w:rPr>
        <w:t>或交通</w:t>
      </w:r>
      <w:r w:rsidRPr="00F162BA">
        <w:rPr>
          <w:color w:val="000000"/>
        </w:rPr>
        <w:t>機關得採取拖吊阻礙車輛或利用警車引導等措施。</w:t>
      </w:r>
    </w:p>
    <w:p w:rsidR="00FD4732" w:rsidRPr="00F162BA" w:rsidRDefault="00FD4732" w:rsidP="002143C8">
      <w:pPr>
        <w:pStyle w:val="aa"/>
        <w:ind w:leftChars="542" w:left="2110" w:hangingChars="289" w:hanging="809"/>
        <w:rPr>
          <w:color w:val="000000"/>
        </w:rPr>
      </w:pPr>
      <w:r w:rsidRPr="00F162BA">
        <w:rPr>
          <w:rFonts w:hint="eastAsia"/>
          <w:color w:val="000000"/>
        </w:rPr>
        <w:t>（二）道路之緊急修復</w:t>
      </w:r>
    </w:p>
    <w:p w:rsidR="00FD4732" w:rsidRPr="00F162BA" w:rsidRDefault="00FD4732" w:rsidP="00FF7357">
      <w:pPr>
        <w:pStyle w:val="12"/>
        <w:rPr>
          <w:color w:val="000000"/>
        </w:rPr>
      </w:pPr>
      <w:r w:rsidRPr="00F162BA">
        <w:rPr>
          <w:color w:val="000000"/>
        </w:rPr>
        <w:t>1.</w:t>
      </w:r>
      <w:r w:rsidRPr="00F162BA">
        <w:rPr>
          <w:color w:val="000000"/>
        </w:rPr>
        <w:t>交通部、行政院農業委員會及地方政府於風災發生時，應掌握所管道路毀損狀況，移除道路障礙物，並對緊急運送路線優先實施緊急修復或劃設替代道路。</w:t>
      </w:r>
    </w:p>
    <w:p w:rsidR="00FD4732" w:rsidRPr="00F162BA" w:rsidRDefault="00FD4732" w:rsidP="00FF7357">
      <w:pPr>
        <w:pStyle w:val="12"/>
        <w:rPr>
          <w:color w:val="000000"/>
        </w:rPr>
      </w:pPr>
      <w:r w:rsidRPr="00F162BA">
        <w:rPr>
          <w:color w:val="000000"/>
        </w:rPr>
        <w:t>2.</w:t>
      </w:r>
      <w:r w:rsidRPr="00F162BA">
        <w:rPr>
          <w:color w:val="000000"/>
        </w:rPr>
        <w:t>地方政府、警察機關及國軍得依災情採取必要措施，協助道路障礙物之移除。</w:t>
      </w:r>
    </w:p>
    <w:p w:rsidR="00FD4732" w:rsidRPr="00F162BA" w:rsidRDefault="00FD4732" w:rsidP="00FF7357">
      <w:pPr>
        <w:pStyle w:val="12"/>
        <w:rPr>
          <w:color w:val="000000"/>
        </w:rPr>
      </w:pPr>
      <w:r w:rsidRPr="00F162BA">
        <w:rPr>
          <w:color w:val="000000"/>
        </w:rPr>
        <w:t>3.</w:t>
      </w:r>
      <w:r w:rsidRPr="00F162BA">
        <w:rPr>
          <w:color w:val="000000"/>
        </w:rPr>
        <w:t>交通部、行政院農業委員會及地方政府及相關公共事業機關（構）應將道路毀損狀況及修復情形通報災害應變中心。</w:t>
      </w:r>
    </w:p>
    <w:p w:rsidR="00FD4732" w:rsidRPr="00F162BA" w:rsidRDefault="00FD4732" w:rsidP="002143C8">
      <w:pPr>
        <w:pStyle w:val="aa"/>
        <w:ind w:leftChars="542" w:left="2110" w:hangingChars="289" w:hanging="809"/>
        <w:rPr>
          <w:color w:val="000000"/>
        </w:rPr>
      </w:pPr>
      <w:r w:rsidRPr="00F162BA">
        <w:rPr>
          <w:rFonts w:hint="eastAsia"/>
          <w:color w:val="000000"/>
        </w:rPr>
        <w:t>（三）航路障礙物之移除</w:t>
      </w:r>
    </w:p>
    <w:p w:rsidR="00FD4732" w:rsidRPr="00F162BA" w:rsidRDefault="00FD4732" w:rsidP="00FF7357">
      <w:pPr>
        <w:pStyle w:val="12"/>
        <w:rPr>
          <w:color w:val="000000"/>
        </w:rPr>
      </w:pPr>
      <w:r w:rsidRPr="00F162BA">
        <w:rPr>
          <w:color w:val="000000"/>
        </w:rPr>
        <w:t>1.</w:t>
      </w:r>
      <w:r w:rsidRPr="00F162BA">
        <w:rPr>
          <w:color w:val="000000"/>
        </w:rPr>
        <w:t>交通部、經濟部、行政院農業委員會及相關公共事</w:t>
      </w:r>
      <w:r w:rsidRPr="00F162BA">
        <w:rPr>
          <w:color w:val="000000"/>
        </w:rPr>
        <w:lastRenderedPageBreak/>
        <w:t>業機關（構）經判斷沈船、漂流物等會影響船舶航行安全或港灣區域內航路安全時，應通報內政部。</w:t>
      </w:r>
    </w:p>
    <w:p w:rsidR="00FD4732" w:rsidRPr="00F162BA" w:rsidRDefault="00FD4732" w:rsidP="00FF7357">
      <w:pPr>
        <w:pStyle w:val="12"/>
        <w:rPr>
          <w:color w:val="000000"/>
        </w:rPr>
      </w:pPr>
      <w:r w:rsidRPr="00F162BA">
        <w:rPr>
          <w:color w:val="000000"/>
        </w:rPr>
        <w:t>2.</w:t>
      </w:r>
      <w:r w:rsidRPr="00F162BA">
        <w:rPr>
          <w:color w:val="000000"/>
        </w:rPr>
        <w:t>交通部經判斷海難船舶、漂流物等對航行安全有危險之虞時，應發布航行通告等應變措施，交通部應命令或勸告船舶移除航路障礙物、或採取避免船舶航行危險之措施，並通報中央災害應</w:t>
      </w:r>
      <w:r w:rsidRPr="00F162BA">
        <w:rPr>
          <w:rFonts w:hint="eastAsia"/>
          <w:color w:val="000000"/>
        </w:rPr>
        <w:t>變中心。</w:t>
      </w:r>
    </w:p>
    <w:p w:rsidR="00FD4732" w:rsidRPr="00F162BA" w:rsidRDefault="00FD4732" w:rsidP="002143C8">
      <w:pPr>
        <w:pStyle w:val="aa"/>
        <w:ind w:leftChars="542" w:left="2110" w:hangingChars="289" w:hanging="809"/>
        <w:rPr>
          <w:color w:val="000000"/>
        </w:rPr>
      </w:pPr>
      <w:r w:rsidRPr="00F162BA">
        <w:rPr>
          <w:rFonts w:hint="eastAsia"/>
          <w:color w:val="000000"/>
        </w:rPr>
        <w:t>（四）港灣及漁港之緊急修復</w:t>
      </w:r>
    </w:p>
    <w:p w:rsidR="00FD4732" w:rsidRPr="00F162BA" w:rsidRDefault="00FD4732" w:rsidP="00FF7357">
      <w:pPr>
        <w:pStyle w:val="12"/>
        <w:rPr>
          <w:color w:val="000000"/>
        </w:rPr>
      </w:pPr>
      <w:r w:rsidRPr="00F162BA">
        <w:rPr>
          <w:color w:val="000000"/>
        </w:rPr>
        <w:t>1.</w:t>
      </w:r>
      <w:r w:rsidRPr="00F162BA">
        <w:rPr>
          <w:color w:val="000000"/>
        </w:rPr>
        <w:t>交通部、行政院農業委員會、地方政府及相關公共事業機關（構）應隨時掌握港埠設施與漁港設施之受損情況，進行緊急修復，並通報中央災害應變中心。</w:t>
      </w:r>
    </w:p>
    <w:p w:rsidR="00FD4732" w:rsidRPr="00F162BA" w:rsidRDefault="00FD4732" w:rsidP="00FF7357">
      <w:pPr>
        <w:pStyle w:val="12"/>
        <w:rPr>
          <w:color w:val="000000"/>
        </w:rPr>
      </w:pPr>
      <w:r w:rsidRPr="00F162BA">
        <w:rPr>
          <w:color w:val="000000"/>
        </w:rPr>
        <w:t>2.</w:t>
      </w:r>
      <w:r w:rsidRPr="00F162BA">
        <w:rPr>
          <w:color w:val="000000"/>
        </w:rPr>
        <w:t>交通部、經濟部、行政院農業委員會、地方政府及相關公共事業機關（構）於航路標誌破損或流失時，應迅速修復，必要時應補設緊急標誌。</w:t>
      </w:r>
    </w:p>
    <w:p w:rsidR="00FD4732" w:rsidRPr="00F162BA" w:rsidRDefault="00FD4732" w:rsidP="002143C8">
      <w:pPr>
        <w:pStyle w:val="aa"/>
        <w:ind w:leftChars="542" w:left="2110" w:hangingChars="289" w:hanging="809"/>
        <w:rPr>
          <w:color w:val="000000"/>
        </w:rPr>
      </w:pPr>
      <w:r w:rsidRPr="00F162BA">
        <w:rPr>
          <w:rFonts w:hint="eastAsia"/>
          <w:color w:val="000000"/>
        </w:rPr>
        <w:t>（五）海上交通之管制</w:t>
      </w:r>
    </w:p>
    <w:p w:rsidR="00FD4732" w:rsidRPr="00F162BA" w:rsidRDefault="00FD4732" w:rsidP="00FF7357">
      <w:pPr>
        <w:pStyle w:val="12"/>
        <w:rPr>
          <w:color w:val="000000"/>
        </w:rPr>
      </w:pPr>
      <w:r w:rsidRPr="00F162BA">
        <w:rPr>
          <w:color w:val="000000"/>
        </w:rPr>
        <w:t>1.</w:t>
      </w:r>
      <w:r w:rsidRPr="00F162BA">
        <w:rPr>
          <w:rFonts w:hint="eastAsia"/>
          <w:color w:val="000000"/>
        </w:rPr>
        <w:t>因發生海難或其它事故，研判有發生船舶交通危險之虞時，交通部及國軍得依需要限制或禁止船舶航行。</w:t>
      </w:r>
    </w:p>
    <w:p w:rsidR="00FD4732" w:rsidRPr="00F162BA" w:rsidRDefault="00FD4732" w:rsidP="00FF7357">
      <w:pPr>
        <w:pStyle w:val="12"/>
        <w:rPr>
          <w:color w:val="000000"/>
        </w:rPr>
      </w:pPr>
      <w:r w:rsidRPr="00F162BA">
        <w:rPr>
          <w:color w:val="000000"/>
        </w:rPr>
        <w:t>2.</w:t>
      </w:r>
      <w:r w:rsidRPr="00F162BA">
        <w:rPr>
          <w:rFonts w:hint="eastAsia"/>
          <w:color w:val="000000"/>
        </w:rPr>
        <w:t>交通部、經濟部、行政院農業委員會、地方政府及相關公共事業機關（構）經研判水路的水深發生異常，應進行檢測並設置緊急標誌，以確保水路安全。</w:t>
      </w:r>
    </w:p>
    <w:p w:rsidR="00FD4732" w:rsidRPr="00F162BA" w:rsidRDefault="00FD4732" w:rsidP="002143C8">
      <w:pPr>
        <w:pStyle w:val="aa"/>
        <w:ind w:leftChars="542" w:left="2110" w:hangingChars="289" w:hanging="809"/>
        <w:rPr>
          <w:color w:val="000000"/>
        </w:rPr>
      </w:pPr>
      <w:r w:rsidRPr="00F162BA">
        <w:rPr>
          <w:rFonts w:hint="eastAsia"/>
          <w:color w:val="000000"/>
        </w:rPr>
        <w:t>（六）機場之緊急修復</w:t>
      </w:r>
    </w:p>
    <w:p w:rsidR="00FD4732" w:rsidRPr="00F162BA" w:rsidRDefault="00FD4732" w:rsidP="00FF7357">
      <w:pPr>
        <w:pStyle w:val="12"/>
        <w:rPr>
          <w:color w:val="000000"/>
        </w:rPr>
      </w:pPr>
      <w:r w:rsidRPr="00F162BA">
        <w:rPr>
          <w:color w:val="000000"/>
        </w:rPr>
        <w:t>1.</w:t>
      </w:r>
      <w:r w:rsidRPr="00F162BA">
        <w:rPr>
          <w:rFonts w:hint="eastAsia"/>
          <w:color w:val="000000"/>
        </w:rPr>
        <w:t>交通部應隨時掌握所管航空站設施之受損情況，進行緊急修復，並通報中央災害應變中心。</w:t>
      </w:r>
    </w:p>
    <w:p w:rsidR="00FD4732" w:rsidRPr="00F162BA" w:rsidRDefault="00FD4732" w:rsidP="00FF7357">
      <w:pPr>
        <w:pStyle w:val="12"/>
        <w:rPr>
          <w:color w:val="000000"/>
        </w:rPr>
      </w:pPr>
      <w:r w:rsidRPr="00F162BA">
        <w:rPr>
          <w:color w:val="000000"/>
        </w:rPr>
        <w:t>2.</w:t>
      </w:r>
      <w:r w:rsidRPr="00F162BA">
        <w:rPr>
          <w:rFonts w:hint="eastAsia"/>
          <w:color w:val="000000"/>
        </w:rPr>
        <w:t>地方政府應視需要在事先規劃之避難空地，開設直升機臨時起降場，並通報各相關單位及宣導民眾周知。</w:t>
      </w:r>
    </w:p>
    <w:p w:rsidR="00FD4732" w:rsidRPr="00F162BA" w:rsidRDefault="00FD4732" w:rsidP="002143C8">
      <w:pPr>
        <w:pStyle w:val="aa"/>
        <w:ind w:leftChars="542" w:left="2110" w:hangingChars="289" w:hanging="809"/>
        <w:rPr>
          <w:color w:val="000000"/>
        </w:rPr>
      </w:pPr>
      <w:r w:rsidRPr="00F162BA">
        <w:rPr>
          <w:rFonts w:hint="eastAsia"/>
          <w:color w:val="000000"/>
        </w:rPr>
        <w:t>（七）航空管制</w:t>
      </w:r>
    </w:p>
    <w:p w:rsidR="00FD4732" w:rsidRPr="00F162BA" w:rsidRDefault="00FD4732" w:rsidP="002816B2">
      <w:pPr>
        <w:pStyle w:val="a6"/>
        <w:rPr>
          <w:color w:val="000000"/>
        </w:rPr>
      </w:pPr>
      <w:r w:rsidRPr="00F162BA">
        <w:rPr>
          <w:rFonts w:hint="eastAsia"/>
          <w:color w:val="000000"/>
        </w:rPr>
        <w:lastRenderedPageBreak/>
        <w:t>交通部應依所蒐集之相關資訊研判是否進行航空管制，例如讓從事災情資訊蒐集、緊急運送等災害應變措施的航空器優先飛行及起降，或限制一般航空器的運航及起降等。</w:t>
      </w:r>
    </w:p>
    <w:p w:rsidR="00FD4732" w:rsidRPr="00F162BA" w:rsidRDefault="00FD4732" w:rsidP="002143C8">
      <w:pPr>
        <w:pStyle w:val="aa"/>
        <w:ind w:leftChars="542" w:left="2110" w:hangingChars="289" w:hanging="809"/>
        <w:rPr>
          <w:color w:val="000000"/>
        </w:rPr>
      </w:pPr>
      <w:r w:rsidRPr="00F162BA">
        <w:rPr>
          <w:rFonts w:hint="eastAsia"/>
          <w:color w:val="000000"/>
        </w:rPr>
        <w:t>（八）鐵路、高鐵、捷運交通暢通之確保</w:t>
      </w:r>
    </w:p>
    <w:p w:rsidR="00FD4732" w:rsidRPr="00F162BA" w:rsidRDefault="00FD4732" w:rsidP="00FF7357">
      <w:pPr>
        <w:pStyle w:val="12"/>
        <w:rPr>
          <w:color w:val="000000"/>
        </w:rPr>
      </w:pPr>
      <w:r w:rsidRPr="00F162BA">
        <w:rPr>
          <w:color w:val="000000"/>
        </w:rPr>
        <w:t>1.</w:t>
      </w:r>
      <w:r w:rsidRPr="00F162BA">
        <w:rPr>
          <w:color w:val="000000"/>
        </w:rPr>
        <w:t>交通部及地方政府應隨時掌握鐵路、高鐵、捷運交通受損情況，進行緊急修復。</w:t>
      </w:r>
    </w:p>
    <w:p w:rsidR="00FD4732" w:rsidRPr="00F162BA" w:rsidRDefault="00FD4732" w:rsidP="00FF7357">
      <w:pPr>
        <w:pStyle w:val="12"/>
        <w:rPr>
          <w:color w:val="000000"/>
        </w:rPr>
      </w:pPr>
      <w:r w:rsidRPr="00F162BA">
        <w:rPr>
          <w:color w:val="000000"/>
        </w:rPr>
        <w:t>2.</w:t>
      </w:r>
      <w:r w:rsidRPr="00F162BA">
        <w:rPr>
          <w:color w:val="000000"/>
        </w:rPr>
        <w:t>各交通事業管理機關應即時掌握災害境況，實施通報、初期應變、避難引導及消防救災活</w:t>
      </w:r>
      <w:r w:rsidRPr="00F162BA">
        <w:rPr>
          <w:rFonts w:hint="eastAsia"/>
          <w:color w:val="000000"/>
        </w:rPr>
        <w:t>動，並進行緊急修復。</w:t>
      </w:r>
    </w:p>
    <w:p w:rsidR="00FD4732" w:rsidRPr="00F162BA" w:rsidRDefault="00FD4732" w:rsidP="00E95F19">
      <w:pPr>
        <w:pStyle w:val="af6"/>
        <w:rPr>
          <w:color w:val="000000"/>
        </w:rPr>
      </w:pPr>
      <w:r w:rsidRPr="00F162BA">
        <w:rPr>
          <w:rFonts w:hint="eastAsia"/>
          <w:color w:val="000000"/>
        </w:rPr>
        <w:t>三、緊急運送與燃料供應之確保</w:t>
      </w:r>
    </w:p>
    <w:p w:rsidR="00FD4732" w:rsidRPr="00F162BA" w:rsidRDefault="00FD4732" w:rsidP="002143C8">
      <w:pPr>
        <w:pStyle w:val="aa"/>
        <w:ind w:leftChars="542" w:left="2110" w:hangingChars="289" w:hanging="809"/>
        <w:rPr>
          <w:color w:val="000000"/>
        </w:rPr>
      </w:pPr>
      <w:r w:rsidRPr="00F162BA">
        <w:rPr>
          <w:rFonts w:hint="eastAsia"/>
          <w:color w:val="000000"/>
        </w:rPr>
        <w:t>（一）中央災害應變中心應統合協調及指揮調度運輸工具，實施緊急運送。</w:t>
      </w:r>
    </w:p>
    <w:p w:rsidR="00FD4732" w:rsidRPr="00F162BA" w:rsidRDefault="00FD4732" w:rsidP="002143C8">
      <w:pPr>
        <w:pStyle w:val="aa"/>
        <w:ind w:leftChars="542" w:left="2110" w:hangingChars="289" w:hanging="809"/>
        <w:rPr>
          <w:color w:val="000000"/>
        </w:rPr>
      </w:pPr>
      <w:r w:rsidRPr="00F162BA">
        <w:rPr>
          <w:rFonts w:hint="eastAsia"/>
          <w:color w:val="000000"/>
        </w:rPr>
        <w:t>（二）交通部應主動協調空運業者、道路運輸業者、海運業者及鐵路、高鐵、捷運相關單位協助緊急運送。</w:t>
      </w:r>
    </w:p>
    <w:p w:rsidR="00FD4732" w:rsidRPr="00F162BA" w:rsidRDefault="00FD4732" w:rsidP="002143C8">
      <w:pPr>
        <w:pStyle w:val="aa"/>
        <w:ind w:leftChars="542" w:left="2110" w:hangingChars="289" w:hanging="809"/>
        <w:rPr>
          <w:color w:val="000000"/>
        </w:rPr>
      </w:pPr>
      <w:r w:rsidRPr="00F162BA">
        <w:rPr>
          <w:rFonts w:hint="eastAsia"/>
          <w:color w:val="000000"/>
        </w:rPr>
        <w:t>（三）</w:t>
      </w:r>
      <w:r w:rsidR="002816B2" w:rsidRPr="00F162BA">
        <w:rPr>
          <w:rFonts w:hint="eastAsia"/>
          <w:color w:val="000000"/>
        </w:rPr>
        <w:t>海洋委員會</w:t>
      </w:r>
      <w:r w:rsidRPr="00F162BA">
        <w:rPr>
          <w:rFonts w:hint="eastAsia"/>
          <w:color w:val="000000"/>
        </w:rPr>
        <w:t>應依中央災害應變中心指示或內政部、受災地方政府之申請，依</w:t>
      </w:r>
      <w:r w:rsidR="002816B2" w:rsidRPr="00F162BA">
        <w:rPr>
          <w:rFonts w:hint="eastAsia"/>
          <w:color w:val="000000"/>
        </w:rPr>
        <w:t>海洋委員會</w:t>
      </w:r>
      <w:r w:rsidRPr="00F162BA">
        <w:rPr>
          <w:rFonts w:hint="eastAsia"/>
          <w:color w:val="000000"/>
        </w:rPr>
        <w:t>相關規範，指派所屬船艦支援實施緊急運送。</w:t>
      </w:r>
    </w:p>
    <w:p w:rsidR="00FD4732" w:rsidRPr="00F162BA" w:rsidRDefault="00FD4732" w:rsidP="002143C8">
      <w:pPr>
        <w:pStyle w:val="aa"/>
        <w:ind w:leftChars="542" w:left="2110" w:hangingChars="289" w:hanging="809"/>
        <w:rPr>
          <w:color w:val="000000"/>
        </w:rPr>
      </w:pPr>
      <w:r w:rsidRPr="00F162BA">
        <w:rPr>
          <w:rFonts w:hint="eastAsia"/>
          <w:color w:val="000000"/>
        </w:rPr>
        <w:t>（四）</w:t>
      </w:r>
      <w:r w:rsidR="00181EF8" w:rsidRPr="00F162BA">
        <w:rPr>
          <w:rFonts w:hint="eastAsia"/>
          <w:color w:val="000000"/>
          <w:spacing w:val="11"/>
        </w:rPr>
        <w:t>國防部</w:t>
      </w:r>
      <w:r w:rsidR="00181EF8" w:rsidRPr="00F162BA">
        <w:rPr>
          <w:rFonts w:hint="eastAsia"/>
          <w:color w:val="000000"/>
        </w:rPr>
        <w:t>應依中央災害應變中心指示或內政部、受災地方政府之申請，依「國軍協助災害防救辦法」規範，指派國軍支援實施緊急運送事宜</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（五）地方政府應視需要自行辦理緊急運送，並得請求交通部或中央災害應變中心協助實施緊急運送。</w:t>
      </w:r>
    </w:p>
    <w:p w:rsidR="00FD4732" w:rsidRPr="00F162BA" w:rsidRDefault="00FD4732" w:rsidP="002143C8">
      <w:pPr>
        <w:pStyle w:val="aa"/>
        <w:ind w:leftChars="542" w:left="2110" w:hangingChars="289" w:hanging="809"/>
        <w:rPr>
          <w:color w:val="000000"/>
        </w:rPr>
      </w:pPr>
      <w:r w:rsidRPr="00F162BA">
        <w:rPr>
          <w:rFonts w:hint="eastAsia"/>
          <w:color w:val="000000"/>
        </w:rPr>
        <w:t>（六）經濟部及實施緊急運送之有關機關，應協調燃料供應事業與運輸業協助災時燃料儲備與供應事宜。</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2" w:name="_第三節_避難收容"/>
      <w:bookmarkEnd w:id="52"/>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避難收容</w:t>
      </w:r>
    </w:p>
    <w:p w:rsidR="00FD4732" w:rsidRPr="00F162BA" w:rsidRDefault="00FD4732" w:rsidP="00E95F19">
      <w:pPr>
        <w:pStyle w:val="af6"/>
        <w:rPr>
          <w:rFonts w:hint="eastAsia"/>
          <w:color w:val="000000"/>
        </w:rPr>
      </w:pPr>
      <w:r w:rsidRPr="00F162BA">
        <w:rPr>
          <w:rFonts w:hint="eastAsia"/>
          <w:color w:val="000000"/>
        </w:rPr>
        <w:t>一、災民避難勸告或指示撤離</w:t>
      </w:r>
      <w:r w:rsidRPr="00F162BA">
        <w:rPr>
          <w:color w:val="000000"/>
        </w:rPr>
        <w:t xml:space="preserve"> </w:t>
      </w:r>
    </w:p>
    <w:p w:rsidR="00FD4732" w:rsidRPr="00F162BA" w:rsidRDefault="00BD22B9" w:rsidP="002143C8">
      <w:pPr>
        <w:pStyle w:val="af6"/>
        <w:ind w:leftChars="530" w:left="1272" w:firstLineChars="1" w:firstLine="3"/>
        <w:rPr>
          <w:color w:val="000000"/>
        </w:rPr>
      </w:pPr>
      <w:r w:rsidRPr="00F162BA">
        <w:rPr>
          <w:rFonts w:hint="eastAsia"/>
          <w:color w:val="000000"/>
        </w:rPr>
        <w:lastRenderedPageBreak/>
        <w:t>災害發生時，地方政府應以人命安全為優先考量，</w:t>
      </w:r>
      <w:r w:rsidRPr="00F162BA">
        <w:rPr>
          <w:rFonts w:hAnsi="新細明體" w:hint="eastAsia"/>
          <w:color w:val="000000"/>
          <w:szCs w:val="23"/>
        </w:rPr>
        <w:t>於災害應變中心成立後，指揮官於災害應變之必要範圍內，得劃定一定區域範圍，限制或禁止人民進入或命其離去</w:t>
      </w:r>
      <w:r w:rsidRPr="00F162BA">
        <w:rPr>
          <w:rFonts w:hint="eastAsia"/>
          <w:color w:val="000000"/>
        </w:rPr>
        <w:t>，</w:t>
      </w:r>
      <w:r w:rsidRPr="00F162BA">
        <w:rPr>
          <w:rFonts w:hAnsi="新細明體" w:hint="eastAsia"/>
          <w:color w:val="000000"/>
          <w:szCs w:val="23"/>
        </w:rPr>
        <w:t>對違反者，得以言詞或開具勸導單進行勸導</w:t>
      </w:r>
      <w:r w:rsidRPr="00F162BA">
        <w:rPr>
          <w:rFonts w:hint="eastAsia"/>
          <w:color w:val="000000"/>
        </w:rPr>
        <w:t>，以實施當地居民避難勸告或指示撤離，並提供避難場所、避難路線、危險處所、災害概況及其它有利避難之資訊</w:t>
      </w:r>
      <w:r w:rsidR="00F218E1" w:rsidRPr="007C1A56">
        <w:rPr>
          <w:rFonts w:hint="eastAsia"/>
          <w:color w:val="000000"/>
        </w:rPr>
        <w:t>，狀況緊急時，</w:t>
      </w:r>
      <w:r w:rsidR="00BD5F29" w:rsidRPr="007C1A56">
        <w:rPr>
          <w:rFonts w:hint="eastAsia"/>
          <w:color w:val="000000"/>
        </w:rPr>
        <w:t>得運用災防告警細胞廣播系統發布疏散撤離訊息，提升預警及疏散撤離效能</w:t>
      </w:r>
      <w:r w:rsidRPr="007C1A56">
        <w:rPr>
          <w:rFonts w:hint="eastAsia"/>
          <w:color w:val="000000"/>
        </w:rPr>
        <w:t>。</w:t>
      </w:r>
    </w:p>
    <w:p w:rsidR="00FD4732" w:rsidRPr="00F162BA" w:rsidRDefault="00FD4732" w:rsidP="00E95F19">
      <w:pPr>
        <w:pStyle w:val="af6"/>
        <w:rPr>
          <w:color w:val="000000"/>
        </w:rPr>
      </w:pPr>
      <w:r w:rsidRPr="00F162BA">
        <w:rPr>
          <w:rFonts w:hint="eastAsia"/>
          <w:color w:val="000000"/>
        </w:rPr>
        <w:t>二、避難場所</w:t>
      </w:r>
    </w:p>
    <w:p w:rsidR="00FD4732" w:rsidRPr="00F162BA" w:rsidRDefault="00FD4732" w:rsidP="002143C8">
      <w:pPr>
        <w:pStyle w:val="aa"/>
        <w:ind w:leftChars="542" w:left="2110" w:hangingChars="289" w:hanging="809"/>
        <w:rPr>
          <w:color w:val="000000"/>
        </w:rPr>
      </w:pPr>
      <w:r w:rsidRPr="00F162BA">
        <w:rPr>
          <w:rFonts w:hint="eastAsia"/>
          <w:color w:val="000000"/>
        </w:rPr>
        <w:t>（一）地方政府於災害發生時，應視需要開設避難場所，並宣導民眾周知；必要時得增設避難場所。</w:t>
      </w:r>
    </w:p>
    <w:p w:rsidR="00FD4732" w:rsidRPr="00F162BA" w:rsidRDefault="00FD4732" w:rsidP="002143C8">
      <w:pPr>
        <w:pStyle w:val="aa"/>
        <w:ind w:leftChars="542" w:left="2110" w:hangingChars="289" w:hanging="809"/>
        <w:rPr>
          <w:color w:val="000000"/>
        </w:rPr>
      </w:pPr>
      <w:r w:rsidRPr="00F162BA">
        <w:rPr>
          <w:rFonts w:hint="eastAsia"/>
          <w:color w:val="000000"/>
        </w:rPr>
        <w:t>（二）地方政府應妥善管理避難場所，規劃避難場所資訊的傳達、食物及飲用水的供應、分配、環境清掃等事項，並謀求災民、當地居民或社區志工等之協助；必要時得請求鄰近地方政府之支援。</w:t>
      </w:r>
    </w:p>
    <w:p w:rsidR="00FD4732" w:rsidRPr="00F162BA" w:rsidRDefault="00FD4732" w:rsidP="002143C8">
      <w:pPr>
        <w:pStyle w:val="aa"/>
        <w:ind w:leftChars="542" w:left="2110" w:hangingChars="289" w:hanging="809"/>
        <w:rPr>
          <w:color w:val="000000"/>
        </w:rPr>
      </w:pPr>
      <w:r w:rsidRPr="00F162BA">
        <w:rPr>
          <w:rFonts w:hint="eastAsia"/>
          <w:color w:val="000000"/>
        </w:rPr>
        <w:t>（三）地方政府應隨時掌握各避難場所有關避難者身心狀態之相關資訊，並維護避難場所良好的生活環境與秩序。</w:t>
      </w:r>
    </w:p>
    <w:p w:rsidR="00FD4732" w:rsidRPr="00F162BA" w:rsidRDefault="00FD4732" w:rsidP="00E95F19">
      <w:pPr>
        <w:pStyle w:val="af6"/>
        <w:rPr>
          <w:color w:val="000000"/>
        </w:rPr>
      </w:pPr>
      <w:r w:rsidRPr="00F162BA">
        <w:rPr>
          <w:rFonts w:hint="eastAsia"/>
          <w:color w:val="000000"/>
        </w:rPr>
        <w:t>三、臨時收容所</w:t>
      </w:r>
      <w:r w:rsidRPr="00F162BA">
        <w:rPr>
          <w:color w:val="000000"/>
        </w:rPr>
        <w:t xml:space="preserve"> </w:t>
      </w:r>
    </w:p>
    <w:p w:rsidR="00FD4732" w:rsidRPr="00F162BA" w:rsidRDefault="00FD4732" w:rsidP="002143C8">
      <w:pPr>
        <w:pStyle w:val="aa"/>
        <w:ind w:leftChars="542" w:left="2110" w:hangingChars="289" w:hanging="809"/>
        <w:rPr>
          <w:color w:val="000000"/>
        </w:rPr>
      </w:pPr>
      <w:r w:rsidRPr="00F162BA">
        <w:rPr>
          <w:rFonts w:hint="eastAsia"/>
          <w:color w:val="000000"/>
        </w:rPr>
        <w:t>（一）地方政府認為必要設置臨時收容所時，應立即與相關機關（單位）協商後設置之，設置時應避免發生二次災害並協助災民遷入。</w:t>
      </w:r>
    </w:p>
    <w:p w:rsidR="00FD4732" w:rsidRPr="00F162BA" w:rsidRDefault="00FD4732" w:rsidP="002143C8">
      <w:pPr>
        <w:pStyle w:val="aa"/>
        <w:ind w:leftChars="542" w:left="2110" w:hangingChars="289" w:hanging="809"/>
        <w:rPr>
          <w:color w:val="000000"/>
        </w:rPr>
      </w:pPr>
      <w:r w:rsidRPr="00F162BA">
        <w:rPr>
          <w:rFonts w:hint="eastAsia"/>
          <w:color w:val="000000"/>
        </w:rPr>
        <w:t>（二）地方政府設置臨時收容所所需設備、器材不足而需調度時，得透過中央災害應變中心或直接對臨時收容所設備、器材所有之單位，請求調度、供應。</w:t>
      </w:r>
    </w:p>
    <w:p w:rsidR="00FD4732" w:rsidRPr="00F162BA" w:rsidRDefault="00FD4732" w:rsidP="002143C8">
      <w:pPr>
        <w:pStyle w:val="aa"/>
        <w:ind w:leftChars="542" w:left="2110" w:hangingChars="289" w:hanging="809"/>
        <w:rPr>
          <w:color w:val="000000"/>
        </w:rPr>
      </w:pPr>
      <w:r w:rsidRPr="00F162BA">
        <w:rPr>
          <w:rFonts w:hint="eastAsia"/>
          <w:color w:val="000000"/>
        </w:rPr>
        <w:t>（三）</w:t>
      </w:r>
      <w:r w:rsidRPr="00F162BA">
        <w:rPr>
          <w:rFonts w:hint="eastAsia"/>
          <w:bCs/>
          <w:color w:val="000000"/>
        </w:rPr>
        <w:t>中央</w:t>
      </w:r>
      <w:r w:rsidRPr="00F162BA">
        <w:rPr>
          <w:rFonts w:hint="eastAsia"/>
          <w:color w:val="000000"/>
        </w:rPr>
        <w:t>災害應變中心接獲請求時，應指示相關機關進行設備、器材之調度。接獲指示之相關機關，應採</w:t>
      </w:r>
      <w:r w:rsidRPr="00F162BA">
        <w:rPr>
          <w:rFonts w:hint="eastAsia"/>
          <w:color w:val="000000"/>
        </w:rPr>
        <w:lastRenderedPageBreak/>
        <w:t>取適當之措施或協調相關團體、業者供應所需的設備、器材，並通報地方政府。</w:t>
      </w:r>
    </w:p>
    <w:p w:rsidR="00FD4732" w:rsidRPr="00F162BA" w:rsidRDefault="00FD4732" w:rsidP="00E95F19">
      <w:pPr>
        <w:pStyle w:val="af6"/>
        <w:rPr>
          <w:color w:val="000000"/>
        </w:rPr>
      </w:pPr>
      <w:r w:rsidRPr="00F162BA">
        <w:rPr>
          <w:rFonts w:hint="eastAsia"/>
          <w:color w:val="000000"/>
        </w:rPr>
        <w:t>四、跨縣市避難收容</w:t>
      </w:r>
      <w:r w:rsidRPr="00F162BA">
        <w:rPr>
          <w:color w:val="000000"/>
        </w:rPr>
        <w:t xml:space="preserve"> </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Pr="00F162BA">
        <w:rPr>
          <w:rFonts w:hint="eastAsia"/>
          <w:bCs/>
          <w:color w:val="000000"/>
        </w:rPr>
        <w:t>地方政府</w:t>
      </w:r>
      <w:r w:rsidRPr="00F162BA">
        <w:rPr>
          <w:rFonts w:hint="eastAsia"/>
          <w:color w:val="000000"/>
        </w:rPr>
        <w:t>依災情資料、災民避難及收容情況研判，有必要辦理受災區外之跨縣市避難收容時，得透過中央災害應變中心或直接對避難收容有關之機關請求支援。</w:t>
      </w:r>
    </w:p>
    <w:p w:rsidR="00FD4732" w:rsidRPr="00F162BA" w:rsidRDefault="00FD4732" w:rsidP="002143C8">
      <w:pPr>
        <w:pStyle w:val="aa"/>
        <w:ind w:leftChars="542" w:left="2110" w:hangingChars="289" w:hanging="809"/>
        <w:rPr>
          <w:color w:val="000000"/>
        </w:rPr>
      </w:pPr>
      <w:r w:rsidRPr="00F162BA">
        <w:rPr>
          <w:rFonts w:hint="eastAsia"/>
          <w:color w:val="000000"/>
        </w:rPr>
        <w:t>（二）中央災害應變中心、避難收容有關機關（構）及</w:t>
      </w:r>
      <w:r w:rsidRPr="00F162BA">
        <w:rPr>
          <w:rFonts w:hint="eastAsia"/>
          <w:bCs/>
          <w:color w:val="000000"/>
        </w:rPr>
        <w:t>地方政府</w:t>
      </w:r>
      <w:r w:rsidRPr="00F162BA">
        <w:rPr>
          <w:rFonts w:hint="eastAsia"/>
          <w:color w:val="000000"/>
        </w:rPr>
        <w:t>接獲請求時，應以廣域觀點實施跨縣市避難收容活動。</w:t>
      </w:r>
    </w:p>
    <w:p w:rsidR="00FD4732" w:rsidRPr="00F162BA" w:rsidRDefault="00FD4732" w:rsidP="00E95F19">
      <w:pPr>
        <w:pStyle w:val="af6"/>
        <w:rPr>
          <w:rFonts w:hint="eastAsia"/>
          <w:color w:val="000000"/>
        </w:rPr>
      </w:pPr>
      <w:r w:rsidRPr="00F162BA">
        <w:rPr>
          <w:rFonts w:hint="eastAsia"/>
          <w:color w:val="000000"/>
        </w:rPr>
        <w:t>五、特定族群照護</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Pr="00F162BA">
        <w:rPr>
          <w:rFonts w:hint="eastAsia"/>
          <w:bCs/>
          <w:color w:val="000000"/>
        </w:rPr>
        <w:t>地方政府</w:t>
      </w:r>
      <w:r w:rsidRPr="00F162BA">
        <w:rPr>
          <w:rFonts w:hint="eastAsia"/>
          <w:color w:val="000000"/>
        </w:rPr>
        <w:t>應主動關心及協助避難場所與臨時收容所之老人、外國人、嬰幼兒、孕婦、產婦及身心障礙者等災害避難弱勢族群之</w:t>
      </w:r>
      <w:r w:rsidR="00F83BB5" w:rsidRPr="00F162BA">
        <w:rPr>
          <w:rFonts w:hint="eastAsia"/>
          <w:color w:val="000000"/>
        </w:rPr>
        <w:t>生活環境、</w:t>
      </w:r>
      <w:r w:rsidRPr="00F162BA">
        <w:rPr>
          <w:rFonts w:hint="eastAsia"/>
          <w:color w:val="000000"/>
        </w:rPr>
        <w:t>健康照護</w:t>
      </w:r>
      <w:r w:rsidR="00F83BB5" w:rsidRPr="00F162BA">
        <w:rPr>
          <w:rFonts w:hint="eastAsia"/>
          <w:color w:val="000000"/>
        </w:rPr>
        <w:t>及心理輔導</w:t>
      </w:r>
      <w:r w:rsidRPr="00F162BA">
        <w:rPr>
          <w:rFonts w:hint="eastAsia"/>
          <w:color w:val="000000"/>
        </w:rPr>
        <w:t>，辦理臨時收容所內之優先遷入及設置老年或身心障礙者臨時收容所。對無助老人</w:t>
      </w:r>
      <w:r w:rsidR="00F52537" w:rsidRPr="007C1A56">
        <w:rPr>
          <w:rFonts w:hint="eastAsia"/>
          <w:color w:val="000000"/>
        </w:rPr>
        <w:t>、身心障礙者或幼童應安置於安養、身心障礙或安置及教養</w:t>
      </w:r>
      <w:r w:rsidR="00F52537" w:rsidRPr="00F162BA">
        <w:rPr>
          <w:rFonts w:hint="eastAsia"/>
          <w:color w:val="000000"/>
        </w:rPr>
        <w:t>等社會福利機構。</w:t>
      </w:r>
    </w:p>
    <w:p w:rsidR="00FD4732" w:rsidRPr="00F162BA" w:rsidRDefault="00FD4732" w:rsidP="002143C8">
      <w:pPr>
        <w:pStyle w:val="aa"/>
        <w:ind w:leftChars="542" w:left="2110" w:hangingChars="289" w:hanging="809"/>
        <w:rPr>
          <w:color w:val="000000"/>
        </w:rPr>
      </w:pPr>
      <w:r w:rsidRPr="00F162BA">
        <w:rPr>
          <w:rFonts w:hint="eastAsia"/>
          <w:color w:val="000000"/>
        </w:rPr>
        <w:t>（二）</w:t>
      </w:r>
      <w:r w:rsidRPr="00F162BA">
        <w:rPr>
          <w:rFonts w:hint="eastAsia"/>
          <w:bCs/>
          <w:color w:val="000000"/>
        </w:rPr>
        <w:t>地方政府</w:t>
      </w:r>
      <w:r w:rsidRPr="00F162BA">
        <w:rPr>
          <w:rFonts w:hint="eastAsia"/>
          <w:color w:val="000000"/>
        </w:rPr>
        <w:t>對災區之學生應立即安排至附近其他學校或設置臨時教室就學，或直接在家施教，並進行心理輔導以安撫學童心靈。</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3" w:name="_第四節_食物、飲用水及生活必需品之調度、供應"/>
      <w:bookmarkEnd w:id="53"/>
      <w:r w:rsidRPr="00F162BA">
        <w:rPr>
          <w:rFonts w:hint="eastAsia"/>
          <w:color w:val="000000"/>
          <w:spacing w:val="11"/>
        </w:rPr>
        <w:t>第</w:t>
      </w:r>
      <w:r w:rsidRPr="00F162BA">
        <w:rPr>
          <w:rFonts w:hint="eastAsia"/>
          <w:bCs/>
          <w:color w:val="000000"/>
          <w:spacing w:val="11"/>
        </w:rPr>
        <w:t>四</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食物、飲用水及生活必需品之調度、供應</w:t>
      </w:r>
    </w:p>
    <w:p w:rsidR="00FD4732" w:rsidRPr="00F162BA" w:rsidRDefault="00FD4732" w:rsidP="00E95F19">
      <w:pPr>
        <w:pStyle w:val="af6"/>
        <w:rPr>
          <w:color w:val="000000"/>
        </w:rPr>
      </w:pPr>
      <w:r w:rsidRPr="00F162BA">
        <w:rPr>
          <w:rFonts w:hint="eastAsia"/>
          <w:color w:val="000000"/>
        </w:rPr>
        <w:t>一、調度、供應之協調</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00BD22B9" w:rsidRPr="00F162BA">
        <w:rPr>
          <w:rFonts w:hint="eastAsia"/>
          <w:color w:val="000000"/>
        </w:rPr>
        <w:t>各級災害應變中心應視災害規模依權責辦理食物、飲用水、藥品醫材及生活必需品調度、供應之整體協調事宜。衛生福利部、內政部應視需要派員協助</w:t>
      </w:r>
      <w:r w:rsidR="00BD22B9" w:rsidRPr="00F162BA">
        <w:rPr>
          <w:rFonts w:hint="eastAsia"/>
          <w:color w:val="000000"/>
        </w:rPr>
        <w:lastRenderedPageBreak/>
        <w:t>或依地方政府之請求，指派協調人員提供支援協助</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bCs/>
          <w:color w:val="000000"/>
        </w:rPr>
        <w:t>（二）</w:t>
      </w:r>
      <w:r w:rsidR="005F2708" w:rsidRPr="00F162BA">
        <w:rPr>
          <w:rFonts w:hint="eastAsia"/>
          <w:color w:val="000000"/>
        </w:rPr>
        <w:t>原住民族委員會</w:t>
      </w:r>
      <w:r w:rsidRPr="00F162BA">
        <w:rPr>
          <w:rFonts w:hint="eastAsia"/>
          <w:color w:val="000000"/>
        </w:rPr>
        <w:t>應協助供應山地原住民地區民生必需品。</w:t>
      </w:r>
    </w:p>
    <w:p w:rsidR="00FD4732" w:rsidRPr="00F162BA" w:rsidRDefault="00FD4732" w:rsidP="002143C8">
      <w:pPr>
        <w:pStyle w:val="aa"/>
        <w:ind w:leftChars="542" w:left="2110" w:hangingChars="289" w:hanging="809"/>
        <w:rPr>
          <w:color w:val="000000"/>
        </w:rPr>
      </w:pPr>
      <w:r w:rsidRPr="00F162BA">
        <w:rPr>
          <w:rFonts w:hint="eastAsia"/>
          <w:bCs/>
          <w:color w:val="000000"/>
        </w:rPr>
        <w:t>（三）</w:t>
      </w:r>
      <w:r w:rsidR="00BD22B9" w:rsidRPr="00F162BA">
        <w:rPr>
          <w:rFonts w:hint="eastAsia"/>
          <w:bCs/>
          <w:color w:val="000000"/>
        </w:rPr>
        <w:t>地方政府</w:t>
      </w:r>
      <w:r w:rsidR="00BD22B9" w:rsidRPr="00F162BA">
        <w:rPr>
          <w:rFonts w:hint="eastAsia"/>
          <w:color w:val="000000"/>
        </w:rPr>
        <w:t>應依照「直轄市、（縣）市危險區域（村里、部落）因應天然災害緊急救濟民生物資儲存作業要點範例」進行救濟民生物資儲存等之相關工作</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二、調度、供應之支援</w:t>
      </w:r>
    </w:p>
    <w:p w:rsidR="00FD4732" w:rsidRPr="00F162BA" w:rsidRDefault="00BD22B9" w:rsidP="002816B2">
      <w:pPr>
        <w:pStyle w:val="a6"/>
        <w:rPr>
          <w:color w:val="000000"/>
        </w:rPr>
      </w:pPr>
      <w:r w:rsidRPr="00F162BA">
        <w:rPr>
          <w:rFonts w:hint="eastAsia"/>
          <w:color w:val="000000"/>
        </w:rPr>
        <w:t>地方政府及中央有關部會於供應物資不足，需要調度時，得請求內政部、經濟部、衛生福利部、行政院農業委員會或中央災害應變中心調度支援</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三、民間業者之協助</w:t>
      </w:r>
    </w:p>
    <w:p w:rsidR="00FD4732" w:rsidRPr="00F162BA" w:rsidRDefault="00BD22B9" w:rsidP="002816B2">
      <w:pPr>
        <w:pStyle w:val="a6"/>
        <w:rPr>
          <w:color w:val="000000"/>
        </w:rPr>
      </w:pPr>
      <w:r w:rsidRPr="00F162BA">
        <w:rPr>
          <w:rFonts w:hint="eastAsia"/>
          <w:color w:val="000000"/>
        </w:rPr>
        <w:t>內政部、經濟部、衛生福利部、行政院農業委員會及地方政府應視需要協調或徵用民間業者協助食物、飲用水、藥品醫材及生活必需品等之供應</w:t>
      </w:r>
      <w:r w:rsidR="00FD4732"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4" w:name="_第五節__社區之緊急應變"/>
      <w:bookmarkEnd w:id="54"/>
      <w:r w:rsidRPr="00F162BA">
        <w:rPr>
          <w:rFonts w:hint="eastAsia"/>
          <w:color w:val="000000"/>
          <w:spacing w:val="11"/>
        </w:rPr>
        <w:t>第</w:t>
      </w:r>
      <w:r w:rsidRPr="00F162BA">
        <w:rPr>
          <w:rFonts w:hint="eastAsia"/>
          <w:bCs/>
          <w:color w:val="000000"/>
          <w:spacing w:val="11"/>
        </w:rPr>
        <w:t>五</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社區之緊急應變</w:t>
      </w:r>
    </w:p>
    <w:p w:rsidR="00FD4732" w:rsidRPr="00F162BA" w:rsidRDefault="00FD4732" w:rsidP="00E95F19">
      <w:pPr>
        <w:pStyle w:val="af6"/>
        <w:rPr>
          <w:color w:val="000000"/>
        </w:rPr>
      </w:pPr>
      <w:r w:rsidRPr="00F162BA">
        <w:rPr>
          <w:color w:val="000000"/>
        </w:rPr>
        <w:t>一、內政部依據「內政部支援災害處理作業規定」之規定，支援社區災害處理工作。</w:t>
      </w:r>
    </w:p>
    <w:p w:rsidR="00FD4732" w:rsidRPr="00F162BA" w:rsidRDefault="00FD4732" w:rsidP="00E95F19">
      <w:pPr>
        <w:pStyle w:val="af6"/>
        <w:rPr>
          <w:color w:val="000000"/>
        </w:rPr>
      </w:pPr>
      <w:r w:rsidRPr="00F162BA">
        <w:rPr>
          <w:rFonts w:hint="eastAsia"/>
          <w:color w:val="000000"/>
        </w:rPr>
        <w:t>二、</w:t>
      </w:r>
      <w:r w:rsidR="00D373E1" w:rsidRPr="00F162BA">
        <w:rPr>
          <w:rFonts w:hint="eastAsia"/>
          <w:color w:val="000000"/>
        </w:rPr>
        <w:t>經濟部、交通部、國防部、行政院農業委員會、衛生福利部、行政院公共工程委員會、</w:t>
      </w:r>
      <w:r w:rsidR="005F2708" w:rsidRPr="00F162BA">
        <w:rPr>
          <w:rFonts w:hint="eastAsia"/>
          <w:color w:val="000000"/>
        </w:rPr>
        <w:t>原住民族委員會</w:t>
      </w:r>
      <w:r w:rsidR="00D373E1" w:rsidRPr="00F162BA">
        <w:rPr>
          <w:rFonts w:hint="eastAsia"/>
          <w:color w:val="000000"/>
        </w:rPr>
        <w:t>、地方政府及公共事業機關（構）接獲通報後，應採取適當之支援措施</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三、地方政府應依據「民防團隊</w:t>
      </w:r>
      <w:r w:rsidR="00C71226" w:rsidRPr="00F162BA">
        <w:rPr>
          <w:rFonts w:hint="eastAsia"/>
          <w:color w:val="000000"/>
        </w:rPr>
        <w:t>災害防救團體及災害防救志願組織</w:t>
      </w:r>
      <w:r w:rsidRPr="00F162BA">
        <w:rPr>
          <w:rFonts w:hint="eastAsia"/>
          <w:color w:val="000000"/>
        </w:rPr>
        <w:t>編組訓練協助救災事項實施辦法」及</w:t>
      </w:r>
      <w:r w:rsidRPr="007C1A56">
        <w:rPr>
          <w:rFonts w:hint="eastAsia"/>
          <w:color w:val="000000"/>
        </w:rPr>
        <w:t>「結合全民防衛動員準備體系執行災害防救應變及召集實施辦法」</w:t>
      </w:r>
      <w:r w:rsidRPr="00F162BA">
        <w:rPr>
          <w:rFonts w:hint="eastAsia"/>
          <w:color w:val="000000"/>
        </w:rPr>
        <w:t>，執行預先建立的組織系統與防救災計畫，進行社區內之搶救、醫療或食物飲水的確保，及各項緊急應變與救災工作。</w:t>
      </w:r>
    </w:p>
    <w:p w:rsidR="00E415B9" w:rsidRPr="00F162BA" w:rsidRDefault="00E415B9">
      <w:pPr>
        <w:pStyle w:val="2"/>
        <w:rPr>
          <w:rFonts w:hint="eastAsia"/>
          <w:b/>
          <w:shadow/>
          <w:color w:val="000000"/>
        </w:rPr>
      </w:pPr>
    </w:p>
    <w:p w:rsidR="00FD4732" w:rsidRPr="00F162BA" w:rsidRDefault="00FD4732" w:rsidP="002143C8">
      <w:pPr>
        <w:pStyle w:val="2"/>
        <w:ind w:leftChars="0" w:left="0"/>
        <w:rPr>
          <w:color w:val="000000"/>
        </w:rPr>
      </w:pPr>
      <w:bookmarkStart w:id="55" w:name="_第五章__緊急應變後續處置"/>
      <w:bookmarkEnd w:id="55"/>
      <w:r w:rsidRPr="00F162BA">
        <w:rPr>
          <w:rFonts w:hint="eastAsia"/>
          <w:b/>
          <w:shadow/>
          <w:color w:val="000000"/>
        </w:rPr>
        <w:t>第五章</w:t>
      </w:r>
      <w:r w:rsidRPr="00F162BA">
        <w:rPr>
          <w:b/>
          <w:shadow/>
          <w:color w:val="000000"/>
        </w:rPr>
        <w:t xml:space="preserve">  </w:t>
      </w:r>
      <w:r w:rsidRPr="00F162BA">
        <w:rPr>
          <w:b/>
          <w:shadow/>
          <w:color w:val="000000"/>
        </w:rPr>
        <w:t>緊急應變後續處置</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6" w:name="_第一節__二次災害之防止"/>
      <w:bookmarkEnd w:id="56"/>
      <w:r w:rsidRPr="00F162BA">
        <w:rPr>
          <w:rFonts w:hint="eastAsia"/>
          <w:color w:val="000000"/>
          <w:spacing w:val="11"/>
        </w:rPr>
        <w:t>第</w:t>
      </w:r>
      <w:r w:rsidRPr="00F162BA">
        <w:rPr>
          <w:rFonts w:hint="eastAsia"/>
          <w:bCs/>
          <w:color w:val="000000"/>
          <w:spacing w:val="11"/>
        </w:rPr>
        <w:t>一</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二次災害之防止</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一、排水措施</w:t>
      </w:r>
    </w:p>
    <w:p w:rsidR="00FD4732" w:rsidRPr="00F162BA" w:rsidRDefault="00FD4732" w:rsidP="002816B2">
      <w:pPr>
        <w:pStyle w:val="a6"/>
        <w:rPr>
          <w:color w:val="000000"/>
        </w:rPr>
      </w:pPr>
      <w:r w:rsidRPr="00F162BA">
        <w:rPr>
          <w:rFonts w:hint="eastAsia"/>
          <w:color w:val="000000"/>
        </w:rPr>
        <w:t>內政部、經濟部、地方政府及相關公共事業機關</w:t>
      </w:r>
      <w:r w:rsidRPr="00F162BA">
        <w:rPr>
          <w:color w:val="000000"/>
        </w:rPr>
        <w:t>(構)</w:t>
      </w:r>
      <w:r w:rsidRPr="00F162BA">
        <w:rPr>
          <w:rFonts w:hint="eastAsia"/>
          <w:color w:val="000000"/>
        </w:rPr>
        <w:t>在颱風災害造成豪雨、淹水時，應立即採取排水措施；對受損之防洪及排水設施，亦應進行緊急疏通及修復，並視災情應實施災民撤離避難措施，以防止二次災害發生。</w:t>
      </w:r>
    </w:p>
    <w:p w:rsidR="00FD4732" w:rsidRPr="00F162BA" w:rsidRDefault="00FD4732" w:rsidP="00E95F19">
      <w:pPr>
        <w:pStyle w:val="af6"/>
        <w:rPr>
          <w:color w:val="000000"/>
        </w:rPr>
      </w:pPr>
      <w:r w:rsidRPr="00F162BA">
        <w:rPr>
          <w:rFonts w:hint="eastAsia"/>
          <w:color w:val="000000"/>
        </w:rPr>
        <w:t>二、坡地災害防範措施</w:t>
      </w:r>
    </w:p>
    <w:p w:rsidR="00FD4732" w:rsidRPr="00F162BA" w:rsidRDefault="00FD4732" w:rsidP="002816B2">
      <w:pPr>
        <w:pStyle w:val="a6"/>
        <w:rPr>
          <w:color w:val="000000"/>
        </w:rPr>
      </w:pPr>
      <w:r w:rsidRPr="00F162BA">
        <w:rPr>
          <w:rFonts w:hint="eastAsia"/>
          <w:color w:val="000000"/>
        </w:rPr>
        <w:t>內政部、行政院公共工程委員會、行政院農業委員會、地方政府及相關公共事業機關</w:t>
      </w:r>
      <w:r w:rsidRPr="00F162BA">
        <w:rPr>
          <w:color w:val="000000"/>
        </w:rPr>
        <w:t>(構)為防止、減輕風災引起之坡地災害，在風災發生時，</w:t>
      </w:r>
      <w:r w:rsidRPr="00F162BA">
        <w:rPr>
          <w:rFonts w:hint="eastAsia"/>
          <w:color w:val="000000"/>
        </w:rPr>
        <w:t>應調派或協助調派專門職業及技術人員（建築師、土木、結構、大地技師）前往坡地災害危險區檢測、勘查，判斷有危害之虞時，應立即通報內政部、地方政府及當地居民；各相關機關及地方政府接獲通知後，應採取適當之警戒避難措施。</w:t>
      </w:r>
    </w:p>
    <w:p w:rsidR="00FD4732" w:rsidRPr="00F162BA" w:rsidRDefault="00FD4732" w:rsidP="00E95F19">
      <w:pPr>
        <w:pStyle w:val="af6"/>
        <w:rPr>
          <w:color w:val="000000"/>
        </w:rPr>
      </w:pPr>
      <w:r w:rsidRPr="00F162BA">
        <w:rPr>
          <w:rFonts w:hint="eastAsia"/>
          <w:color w:val="000000"/>
        </w:rPr>
        <w:t>三、墜落物災害防範措施</w:t>
      </w:r>
    </w:p>
    <w:p w:rsidR="00FD4732" w:rsidRPr="00F162BA" w:rsidRDefault="00FD4732" w:rsidP="002816B2">
      <w:pPr>
        <w:pStyle w:val="a6"/>
        <w:rPr>
          <w:color w:val="000000"/>
        </w:rPr>
      </w:pPr>
      <w:r w:rsidRPr="00F162BA">
        <w:rPr>
          <w:rFonts w:hint="eastAsia"/>
          <w:color w:val="000000"/>
        </w:rPr>
        <w:t>內政部（營建署）應協助地方政府徵調相關專門職業及技術人員（建築師、土木、結構、大地技師），對危險建築物進行緊急評估，並由地方政府採取穩固措施及執行拆除、移除危險建築物或障礙物等工作。此外，地方政府為防止路樹、廣告招牌、鷹架等造成二次災害，應採取適當之防範措施。</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7" w:name="_第二節__公共衛生與醫療服務、消毒防疫及罹難者遺"/>
      <w:bookmarkEnd w:id="57"/>
      <w:r w:rsidRPr="00F162BA">
        <w:rPr>
          <w:rFonts w:hint="eastAsia"/>
          <w:color w:val="000000"/>
          <w:spacing w:val="11"/>
        </w:rPr>
        <w:t>第</w:t>
      </w:r>
      <w:r w:rsidRPr="00F162BA">
        <w:rPr>
          <w:rFonts w:hint="eastAsia"/>
          <w:bCs/>
          <w:color w:val="000000"/>
          <w:spacing w:val="11"/>
        </w:rPr>
        <w:t>二</w:t>
      </w:r>
      <w:r w:rsidRPr="00F162BA">
        <w:rPr>
          <w:rFonts w:hint="eastAsia"/>
          <w:color w:val="000000"/>
          <w:spacing w:val="11"/>
        </w:rPr>
        <w:t>節</w:t>
      </w:r>
      <w:r w:rsidRPr="00F162BA">
        <w:rPr>
          <w:color w:val="000000"/>
          <w:spacing w:val="11"/>
        </w:rPr>
        <w:t xml:space="preserve"> </w:t>
      </w:r>
      <w:r w:rsidRPr="00F162BA">
        <w:rPr>
          <w:bCs/>
          <w:color w:val="000000"/>
          <w:spacing w:val="11"/>
        </w:rPr>
        <w:t>公共</w:t>
      </w:r>
      <w:r w:rsidRPr="00F162BA">
        <w:rPr>
          <w:rFonts w:hint="eastAsia"/>
          <w:color w:val="000000"/>
          <w:spacing w:val="11"/>
        </w:rPr>
        <w:t>衛生</w:t>
      </w:r>
      <w:r w:rsidRPr="00F162BA">
        <w:rPr>
          <w:rFonts w:hint="eastAsia"/>
          <w:bCs/>
          <w:color w:val="000000"/>
          <w:spacing w:val="11"/>
        </w:rPr>
        <w:t>與醫療服務、消毒防疫及</w:t>
      </w:r>
      <w:r w:rsidRPr="00F162BA">
        <w:rPr>
          <w:rFonts w:hint="eastAsia"/>
          <w:color w:val="000000"/>
          <w:spacing w:val="11"/>
        </w:rPr>
        <w:t>罹難者遺</w:t>
      </w:r>
      <w:r w:rsidRPr="00F162BA">
        <w:rPr>
          <w:rFonts w:hint="eastAsia"/>
          <w:color w:val="000000"/>
          <w:spacing w:val="11"/>
        </w:rPr>
        <w:t xml:space="preserve">        </w:t>
      </w:r>
      <w:r w:rsidRPr="00F162BA">
        <w:rPr>
          <w:rFonts w:hint="eastAsia"/>
          <w:color w:val="000000"/>
          <w:spacing w:val="11"/>
        </w:rPr>
        <w:lastRenderedPageBreak/>
        <w:t>體處理</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t>一、公共衛生與醫療服務</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00D373E1" w:rsidRPr="00F162BA">
        <w:rPr>
          <w:rFonts w:hint="eastAsia"/>
          <w:color w:val="000000"/>
        </w:rPr>
        <w:t>衛生福利部應隨時掌握藥品醫材需求，</w:t>
      </w:r>
      <w:r w:rsidR="00D373E1" w:rsidRPr="00F162BA">
        <w:rPr>
          <w:rFonts w:hint="eastAsia"/>
          <w:bCs/>
          <w:color w:val="000000"/>
          <w:spacing w:val="11"/>
        </w:rPr>
        <w:t>確保</w:t>
      </w:r>
      <w:r w:rsidR="00D373E1" w:rsidRPr="00F162BA">
        <w:rPr>
          <w:rFonts w:hint="eastAsia"/>
          <w:color w:val="000000"/>
        </w:rPr>
        <w:t>藥品醫材之供應</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（二）地方政府為避免避難場所或臨時收容所之受災者因生活驟變而影響身心健康，應經常保持避難場所良好的衛生狀態、充分掌握受災者之健康狀況，並考量醫療救護站之設置。</w:t>
      </w:r>
    </w:p>
    <w:p w:rsidR="00FD4732" w:rsidRPr="00F162BA" w:rsidRDefault="00FD4732" w:rsidP="002143C8">
      <w:pPr>
        <w:pStyle w:val="aa"/>
        <w:ind w:leftChars="542" w:left="2110" w:hangingChars="289" w:hanging="809"/>
        <w:rPr>
          <w:color w:val="000000"/>
        </w:rPr>
      </w:pPr>
      <w:r w:rsidRPr="00F162BA">
        <w:rPr>
          <w:rFonts w:hint="eastAsia"/>
          <w:color w:val="000000"/>
        </w:rPr>
        <w:t>（三）地方政府應規劃調派所屬衛生所（室）或急救責任醫院醫護人員提供災區巡迴醫療服務，並執行災區公共衛生活動。</w:t>
      </w:r>
    </w:p>
    <w:p w:rsidR="00FD4732" w:rsidRPr="00F162BA" w:rsidRDefault="00FD4732" w:rsidP="002143C8">
      <w:pPr>
        <w:pStyle w:val="aa"/>
        <w:ind w:leftChars="542" w:left="2110" w:hangingChars="289" w:hanging="809"/>
        <w:rPr>
          <w:color w:val="000000"/>
        </w:rPr>
      </w:pPr>
      <w:r w:rsidRPr="00F162BA">
        <w:rPr>
          <w:rFonts w:hint="eastAsia"/>
          <w:color w:val="000000"/>
        </w:rPr>
        <w:t>（四）</w:t>
      </w:r>
      <w:r w:rsidRPr="00F162BA">
        <w:rPr>
          <w:rFonts w:hint="eastAsia"/>
          <w:bCs/>
          <w:color w:val="000000"/>
        </w:rPr>
        <w:t>地方政府</w:t>
      </w:r>
      <w:r w:rsidRPr="00F162BA">
        <w:rPr>
          <w:rFonts w:hint="eastAsia"/>
          <w:color w:val="000000"/>
        </w:rPr>
        <w:t>為確保避難場所的生活環境，應設置臨時廁所，並就排泄物及垃圾之處理等採取必要措施，以保持災區衛生整潔。</w:t>
      </w:r>
    </w:p>
    <w:p w:rsidR="00FD4732" w:rsidRPr="00F162BA" w:rsidRDefault="00FD4732" w:rsidP="00E95F19">
      <w:pPr>
        <w:pStyle w:val="af6"/>
        <w:rPr>
          <w:color w:val="000000"/>
        </w:rPr>
      </w:pPr>
      <w:r w:rsidRPr="00F162BA">
        <w:rPr>
          <w:rFonts w:hint="eastAsia"/>
          <w:color w:val="000000"/>
        </w:rPr>
        <w:t>二、消毒防疫</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Pr="00F162BA">
        <w:rPr>
          <w:rFonts w:hint="eastAsia"/>
          <w:bCs/>
          <w:color w:val="000000"/>
        </w:rPr>
        <w:t>行政院</w:t>
      </w:r>
      <w:r w:rsidRPr="00F162BA">
        <w:rPr>
          <w:rFonts w:hint="eastAsia"/>
          <w:color w:val="000000"/>
        </w:rPr>
        <w:t>環境保護署應督導</w:t>
      </w:r>
      <w:r w:rsidRPr="00F162BA">
        <w:rPr>
          <w:rFonts w:hint="eastAsia"/>
          <w:bCs/>
          <w:color w:val="000000"/>
        </w:rPr>
        <w:t>地方政府</w:t>
      </w:r>
      <w:r w:rsidRPr="00F162BA">
        <w:rPr>
          <w:rFonts w:hint="eastAsia"/>
          <w:color w:val="000000"/>
        </w:rPr>
        <w:t>環保局在颱風離境後加強廢棄物清理、環境消毒及飲用水水質抽驗事項。</w:t>
      </w:r>
    </w:p>
    <w:p w:rsidR="00FD4732" w:rsidRPr="00F162BA" w:rsidRDefault="00FD4732" w:rsidP="002143C8">
      <w:pPr>
        <w:pStyle w:val="aa"/>
        <w:ind w:leftChars="542" w:left="2110" w:hangingChars="289" w:hanging="809"/>
        <w:rPr>
          <w:color w:val="000000"/>
        </w:rPr>
      </w:pPr>
      <w:r w:rsidRPr="00F162BA">
        <w:rPr>
          <w:rFonts w:hint="eastAsia"/>
          <w:color w:val="000000"/>
        </w:rPr>
        <w:t>（二）</w:t>
      </w:r>
      <w:r w:rsidRPr="00F162BA">
        <w:rPr>
          <w:rFonts w:hint="eastAsia"/>
          <w:bCs/>
          <w:color w:val="000000"/>
        </w:rPr>
        <w:t>地方政府</w:t>
      </w:r>
      <w:r w:rsidRPr="00F162BA">
        <w:rPr>
          <w:rFonts w:hint="eastAsia"/>
          <w:color w:val="000000"/>
        </w:rPr>
        <w:t>為確保避難收容場所之生活環境，應設置臨時廁所，並就排泄物及垃圾之處理等採取必要措施，以保持災區衛生整潔，必要時得請求行政院環境保護署協助支援。</w:t>
      </w:r>
    </w:p>
    <w:p w:rsidR="00FD4732" w:rsidRPr="00F162BA" w:rsidRDefault="00FD4732" w:rsidP="002143C8">
      <w:pPr>
        <w:pStyle w:val="aa"/>
        <w:ind w:leftChars="542" w:left="2110" w:hangingChars="289" w:hanging="809"/>
        <w:rPr>
          <w:color w:val="000000"/>
        </w:rPr>
      </w:pPr>
      <w:r w:rsidRPr="00F162BA">
        <w:rPr>
          <w:rFonts w:hint="eastAsia"/>
          <w:color w:val="000000"/>
        </w:rPr>
        <w:t>（三）</w:t>
      </w:r>
      <w:r w:rsidR="005F2708" w:rsidRPr="00F162BA">
        <w:rPr>
          <w:rFonts w:hint="eastAsia"/>
          <w:color w:val="000000"/>
        </w:rPr>
        <w:t>原住民族委員會</w:t>
      </w:r>
      <w:r w:rsidRPr="00F162BA">
        <w:rPr>
          <w:rFonts w:hint="eastAsia"/>
          <w:color w:val="000000"/>
        </w:rPr>
        <w:t>應注意原住民地區環境清潔衛生及反應疫情發生。</w:t>
      </w:r>
    </w:p>
    <w:p w:rsidR="00FD4732" w:rsidRPr="00F162BA" w:rsidRDefault="00FD4732" w:rsidP="002143C8">
      <w:pPr>
        <w:pStyle w:val="aa"/>
        <w:ind w:leftChars="542" w:left="2110" w:hangingChars="289" w:hanging="809"/>
        <w:rPr>
          <w:color w:val="000000"/>
        </w:rPr>
      </w:pPr>
      <w:r w:rsidRPr="00F162BA">
        <w:rPr>
          <w:rFonts w:hint="eastAsia"/>
          <w:color w:val="000000"/>
        </w:rPr>
        <w:t>（四）</w:t>
      </w:r>
      <w:r w:rsidR="00D373E1" w:rsidRPr="00F162BA">
        <w:rPr>
          <w:rFonts w:hint="eastAsia"/>
          <w:color w:val="000000"/>
        </w:rPr>
        <w:t>地方政府應協助民眾作好災後防疫工作，注意飲食衛生及居家環境消毒工作，且視疫情狀況，</w:t>
      </w:r>
      <w:r w:rsidR="00D373E1" w:rsidRPr="00F162BA">
        <w:rPr>
          <w:color w:val="000000"/>
        </w:rPr>
        <w:t>派遣防疫人員及供應防疫藥品，</w:t>
      </w:r>
      <w:r w:rsidR="00D373E1" w:rsidRPr="00F162BA">
        <w:rPr>
          <w:rFonts w:hint="eastAsia"/>
          <w:color w:val="000000"/>
        </w:rPr>
        <w:t>並視需要</w:t>
      </w:r>
      <w:r w:rsidR="00D373E1" w:rsidRPr="00F162BA">
        <w:rPr>
          <w:color w:val="000000"/>
        </w:rPr>
        <w:t>協調其他地方政</w:t>
      </w:r>
      <w:r w:rsidR="00D373E1" w:rsidRPr="00F162BA">
        <w:rPr>
          <w:color w:val="000000"/>
        </w:rPr>
        <w:lastRenderedPageBreak/>
        <w:t>府</w:t>
      </w:r>
      <w:r w:rsidR="00D373E1" w:rsidRPr="00F162BA">
        <w:rPr>
          <w:rFonts w:hint="eastAsia"/>
          <w:color w:val="000000"/>
        </w:rPr>
        <w:t>協助，必要時得</w:t>
      </w:r>
      <w:r w:rsidR="00D373E1" w:rsidRPr="00F162BA">
        <w:rPr>
          <w:color w:val="000000"/>
        </w:rPr>
        <w:t>請求衛生</w:t>
      </w:r>
      <w:r w:rsidR="00D373E1" w:rsidRPr="00F162BA">
        <w:rPr>
          <w:rFonts w:hint="eastAsia"/>
          <w:color w:val="000000"/>
        </w:rPr>
        <w:t>福利部</w:t>
      </w:r>
      <w:r w:rsidR="00D373E1" w:rsidRPr="00F162BA">
        <w:rPr>
          <w:color w:val="000000"/>
        </w:rPr>
        <w:t>或國</w:t>
      </w:r>
      <w:r w:rsidR="00D373E1" w:rsidRPr="00F162BA">
        <w:rPr>
          <w:rFonts w:hint="eastAsia"/>
          <w:color w:val="000000"/>
        </w:rPr>
        <w:t>防部予以支援</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（五）</w:t>
      </w:r>
      <w:r w:rsidR="00D373E1" w:rsidRPr="00F162BA">
        <w:rPr>
          <w:rFonts w:hint="eastAsia"/>
          <w:color w:val="000000"/>
        </w:rPr>
        <w:t>各級</w:t>
      </w:r>
      <w:r w:rsidR="00D373E1" w:rsidRPr="00F162BA">
        <w:rPr>
          <w:color w:val="000000"/>
        </w:rPr>
        <w:t>政府應採取防疫措施，以防止傳染病疫情發生，並追蹤控制疫情發展</w:t>
      </w:r>
      <w:r w:rsidRPr="00F162BA">
        <w:rPr>
          <w:rFonts w:hint="eastAsia"/>
          <w:color w:val="000000"/>
        </w:rPr>
        <w:t>。</w:t>
      </w:r>
    </w:p>
    <w:p w:rsidR="00FD4732" w:rsidRPr="00F162BA" w:rsidRDefault="00FD4732" w:rsidP="002143C8">
      <w:pPr>
        <w:pStyle w:val="aa"/>
        <w:ind w:leftChars="542" w:left="2110" w:hangingChars="289" w:hanging="809"/>
        <w:rPr>
          <w:color w:val="000000"/>
        </w:rPr>
      </w:pPr>
      <w:r w:rsidRPr="00F162BA">
        <w:rPr>
          <w:rFonts w:hint="eastAsia"/>
          <w:color w:val="000000"/>
        </w:rPr>
        <w:t>（六）行政院農業委員會應</w:t>
      </w:r>
      <w:r w:rsidR="008757A7" w:rsidRPr="007C1A56">
        <w:rPr>
          <w:rFonts w:hint="eastAsia"/>
          <w:color w:val="000000"/>
        </w:rPr>
        <w:t>督導地方政府動物防疫機關辦理受災畜禽屍體清運及防疫消毒等事項</w:t>
      </w:r>
      <w:r w:rsidR="008757A7" w:rsidRPr="00F162BA">
        <w:rPr>
          <w:rFonts w:hint="eastAsia"/>
          <w:color w:val="000000"/>
        </w:rPr>
        <w:t>，</w:t>
      </w:r>
      <w:r w:rsidRPr="00F162BA">
        <w:rPr>
          <w:rFonts w:hint="eastAsia"/>
          <w:color w:val="000000"/>
        </w:rPr>
        <w:t>監控並適時防治、處理動植物疫病蟲害之發生。</w:t>
      </w:r>
    </w:p>
    <w:p w:rsidR="00FD4732" w:rsidRPr="00F162BA" w:rsidRDefault="00FD4732" w:rsidP="00E95F19">
      <w:pPr>
        <w:pStyle w:val="af6"/>
        <w:rPr>
          <w:color w:val="000000"/>
        </w:rPr>
      </w:pPr>
      <w:r w:rsidRPr="00F162BA">
        <w:rPr>
          <w:rFonts w:hint="eastAsia"/>
          <w:color w:val="000000"/>
        </w:rPr>
        <w:t>三、罹難者遺體處理</w:t>
      </w:r>
    </w:p>
    <w:p w:rsidR="00FD4732" w:rsidRPr="00F162BA" w:rsidRDefault="00FD4732" w:rsidP="002143C8">
      <w:pPr>
        <w:pStyle w:val="aa"/>
        <w:ind w:leftChars="542" w:left="2110" w:hangingChars="289" w:hanging="809"/>
        <w:rPr>
          <w:color w:val="000000"/>
        </w:rPr>
      </w:pPr>
      <w:r w:rsidRPr="00F162BA">
        <w:rPr>
          <w:rFonts w:hint="eastAsia"/>
          <w:color w:val="000000"/>
        </w:rPr>
        <w:t>（一）內政部（警政署）依據「內政部支援災害處理作業規定」，辦理調派警力協助地方政府有關屍體處理工作。</w:t>
      </w:r>
    </w:p>
    <w:p w:rsidR="00FD4732" w:rsidRPr="00F162BA" w:rsidRDefault="00FD4732" w:rsidP="002143C8">
      <w:pPr>
        <w:pStyle w:val="aa"/>
        <w:ind w:leftChars="542" w:left="2110" w:hangingChars="289" w:hanging="809"/>
        <w:rPr>
          <w:color w:val="000000"/>
        </w:rPr>
      </w:pPr>
      <w:r w:rsidRPr="00F162BA">
        <w:rPr>
          <w:rFonts w:hint="eastAsia"/>
          <w:color w:val="000000"/>
        </w:rPr>
        <w:t>（二）法務部應督導相關地方法院檢察署檢察官儘速辦理因災死亡者之相驗及身分確認工作。</w:t>
      </w:r>
    </w:p>
    <w:p w:rsidR="00FD4732" w:rsidRPr="00F162BA" w:rsidRDefault="00FD4732" w:rsidP="002143C8">
      <w:pPr>
        <w:pStyle w:val="aa"/>
        <w:ind w:leftChars="542" w:left="2110" w:hangingChars="289" w:hanging="809"/>
        <w:rPr>
          <w:color w:val="000000"/>
        </w:rPr>
      </w:pPr>
      <w:r w:rsidRPr="00F162BA">
        <w:rPr>
          <w:rFonts w:hint="eastAsia"/>
          <w:color w:val="000000"/>
        </w:rPr>
        <w:t>（三）外交部應協助外籍人士家屬協助處理有關外籍人士傷亡或失蹤之協助事項。</w:t>
      </w:r>
    </w:p>
    <w:p w:rsidR="00FD4732" w:rsidRPr="00F162BA" w:rsidRDefault="00FD4732" w:rsidP="002143C8">
      <w:pPr>
        <w:pStyle w:val="aa"/>
        <w:ind w:leftChars="542" w:left="2110" w:hangingChars="289" w:hanging="809"/>
        <w:rPr>
          <w:color w:val="000000"/>
        </w:rPr>
      </w:pPr>
      <w:r w:rsidRPr="00F162BA">
        <w:rPr>
          <w:rFonts w:hint="eastAsia"/>
          <w:color w:val="000000"/>
        </w:rPr>
        <w:t>（四）內政部（民政司）應督導地方政府辦理罹難者遺體放置有關冰櫃等之調度事宜，及協調地方政府協助罹難者殯葬事宜；災情重大，死亡人數眾多時，交通部協助冷凍貨櫃之調度。</w:t>
      </w:r>
    </w:p>
    <w:p w:rsidR="00FD4732" w:rsidRPr="00F162BA" w:rsidRDefault="00FD4732" w:rsidP="002143C8">
      <w:pPr>
        <w:pStyle w:val="aa"/>
        <w:ind w:leftChars="542" w:left="2110" w:hangingChars="289" w:hanging="809"/>
        <w:rPr>
          <w:color w:val="000000"/>
        </w:rPr>
      </w:pPr>
      <w:r w:rsidRPr="00F162BA">
        <w:rPr>
          <w:rFonts w:hint="eastAsia"/>
          <w:color w:val="000000"/>
        </w:rPr>
        <w:t>（</w:t>
      </w:r>
      <w:r w:rsidR="008757A7" w:rsidRPr="00F162BA">
        <w:rPr>
          <w:rFonts w:hint="eastAsia"/>
          <w:color w:val="000000"/>
        </w:rPr>
        <w:t>五</w:t>
      </w:r>
      <w:r w:rsidRPr="00F162BA">
        <w:rPr>
          <w:rFonts w:hint="eastAsia"/>
          <w:color w:val="000000"/>
        </w:rPr>
        <w:t>）</w:t>
      </w:r>
      <w:r w:rsidRPr="00F162BA">
        <w:rPr>
          <w:rStyle w:val="af1"/>
          <w:rFonts w:ascii="標楷體" w:hAnsi="標楷體" w:hint="eastAsia"/>
          <w:b w:val="0"/>
          <w:bCs w:val="0"/>
          <w:color w:val="000000"/>
          <w:spacing w:val="11"/>
        </w:rPr>
        <w:t>司法警察機關應即時報請該管檢察官儘速進行罹難者屍體相驗工作，並妥適處理遺物</w:t>
      </w:r>
      <w:r w:rsidR="00F2312D" w:rsidRPr="00F162BA">
        <w:rPr>
          <w:rStyle w:val="af1"/>
          <w:rFonts w:ascii="標楷體" w:hAnsi="標楷體" w:hint="eastAsia"/>
          <w:b w:val="0"/>
          <w:bCs w:val="0"/>
          <w:color w:val="000000"/>
          <w:spacing w:val="11"/>
        </w:rPr>
        <w:t>，必要時得請求法務部派員支援</w:t>
      </w:r>
      <w:r w:rsidR="00F2312D" w:rsidRPr="00F162BA">
        <w:rPr>
          <w:rFonts w:hint="eastAsia"/>
          <w:color w:val="000000"/>
        </w:rPr>
        <w:t>。</w:t>
      </w:r>
      <w:r w:rsidRPr="00F162BA">
        <w:rPr>
          <w:rStyle w:val="af1"/>
          <w:rFonts w:ascii="標楷體" w:hAnsi="標楷體" w:hint="eastAsia"/>
          <w:b w:val="0"/>
          <w:bCs w:val="0"/>
          <w:color w:val="000000"/>
          <w:spacing w:val="11"/>
        </w:rPr>
        <w:t>地方政府應實施棺木、冰櫃之調度及遺體安全搬送與衛生維護，且蒐集殯葬及遺體存放相關資訊，以便妥善處理</w:t>
      </w:r>
      <w:r w:rsidR="00F2312D" w:rsidRPr="00F162BA">
        <w:rPr>
          <w:rStyle w:val="af1"/>
          <w:rFonts w:ascii="標楷體" w:hAnsi="標楷體" w:hint="eastAsia"/>
          <w:b w:val="0"/>
          <w:bCs w:val="0"/>
          <w:color w:val="000000"/>
          <w:spacing w:val="11"/>
        </w:rPr>
        <w:t>，必要時得請求內政部派員支援</w:t>
      </w:r>
      <w:r w:rsidR="00F2312D"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8" w:name="_第三節__社會秩序之維持及物價之安定"/>
      <w:bookmarkEnd w:id="58"/>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社會秩序之維持及物價之安定</w:t>
      </w:r>
      <w:r w:rsidRPr="00F162BA">
        <w:rPr>
          <w:color w:val="000000"/>
          <w:spacing w:val="11"/>
        </w:rPr>
        <w:t xml:space="preserve"> </w:t>
      </w:r>
    </w:p>
    <w:p w:rsidR="00FD4732" w:rsidRPr="00F162BA" w:rsidRDefault="00FD4732" w:rsidP="00E95F19">
      <w:pPr>
        <w:pStyle w:val="af6"/>
        <w:rPr>
          <w:color w:val="000000"/>
        </w:rPr>
      </w:pPr>
      <w:r w:rsidRPr="00F162BA">
        <w:rPr>
          <w:rFonts w:hint="eastAsia"/>
          <w:color w:val="000000"/>
        </w:rPr>
        <w:lastRenderedPageBreak/>
        <w:t>一、社會秩序之維持</w:t>
      </w:r>
    </w:p>
    <w:p w:rsidR="00FD4732" w:rsidRPr="00F162BA" w:rsidRDefault="003962DC" w:rsidP="002143C8">
      <w:pPr>
        <w:pStyle w:val="aa"/>
        <w:ind w:leftChars="542" w:left="2110" w:hangingChars="289" w:hanging="809"/>
        <w:rPr>
          <w:color w:val="000000"/>
        </w:rPr>
      </w:pPr>
      <w:r w:rsidRPr="00F162BA">
        <w:rPr>
          <w:rFonts w:hint="eastAsia"/>
          <w:color w:val="000000"/>
        </w:rPr>
        <w:t>（一）</w:t>
      </w:r>
      <w:r w:rsidR="00FD4732" w:rsidRPr="00F162BA">
        <w:rPr>
          <w:rFonts w:hint="eastAsia"/>
          <w:color w:val="000000"/>
        </w:rPr>
        <w:t>地方政府警察機關應依地區特性及災害狀況執行災區及其周邊加強巡邏、聯防、警戒及維持社會治安措施，並得由義警、民防及社區巡守隊等協助執行。內政部警政署必要時調派警力協助之。</w:t>
      </w:r>
    </w:p>
    <w:p w:rsidR="00FD4732" w:rsidRPr="00F162BA" w:rsidRDefault="003962DC" w:rsidP="002143C8">
      <w:pPr>
        <w:pStyle w:val="aa"/>
        <w:ind w:leftChars="542" w:left="2110" w:hangingChars="289" w:hanging="809"/>
        <w:rPr>
          <w:color w:val="000000"/>
        </w:rPr>
      </w:pPr>
      <w:r w:rsidRPr="00F162BA">
        <w:rPr>
          <w:rFonts w:hint="eastAsia"/>
          <w:color w:val="000000"/>
        </w:rPr>
        <w:t>（二）</w:t>
      </w:r>
      <w:r w:rsidR="00FD4732" w:rsidRPr="00F162BA">
        <w:rPr>
          <w:rFonts w:hint="eastAsia"/>
          <w:color w:val="000000"/>
        </w:rPr>
        <w:t>國防部應督導憲兵單位協助地方政府執行災區治安維護工作。</w:t>
      </w:r>
    </w:p>
    <w:p w:rsidR="00FD4732" w:rsidRPr="00F162BA" w:rsidRDefault="00FD4732" w:rsidP="00E95F19">
      <w:pPr>
        <w:pStyle w:val="af6"/>
        <w:rPr>
          <w:color w:val="000000"/>
        </w:rPr>
      </w:pPr>
      <w:r w:rsidRPr="00F162BA">
        <w:rPr>
          <w:rFonts w:hint="eastAsia"/>
          <w:color w:val="000000"/>
        </w:rPr>
        <w:t>二、物價之安定</w:t>
      </w:r>
    </w:p>
    <w:p w:rsidR="00FD4732" w:rsidRPr="00F162BA" w:rsidRDefault="003962DC" w:rsidP="002143C8">
      <w:pPr>
        <w:pStyle w:val="aa"/>
        <w:ind w:leftChars="542" w:left="2110" w:hangingChars="289" w:hanging="809"/>
        <w:rPr>
          <w:color w:val="000000"/>
        </w:rPr>
      </w:pPr>
      <w:r w:rsidRPr="00F162BA">
        <w:rPr>
          <w:rFonts w:hint="eastAsia"/>
          <w:color w:val="000000"/>
        </w:rPr>
        <w:t>（一）</w:t>
      </w:r>
      <w:r w:rsidR="00FD4732" w:rsidRPr="00F162BA">
        <w:rPr>
          <w:color w:val="000000"/>
        </w:rPr>
        <w:t>行政院農業委員會及地方政府應平衡蔬菜、水果及農產品供需狀況</w:t>
      </w:r>
      <w:r w:rsidR="00FD4732" w:rsidRPr="00F162BA">
        <w:rPr>
          <w:rFonts w:hint="eastAsia"/>
          <w:color w:val="000000"/>
        </w:rPr>
        <w:t>，</w:t>
      </w:r>
      <w:r w:rsidR="00FD4732" w:rsidRPr="00F162BA">
        <w:rPr>
          <w:color w:val="000000"/>
        </w:rPr>
        <w:t>並穩定價格。</w:t>
      </w:r>
    </w:p>
    <w:p w:rsidR="00FD4732" w:rsidRPr="00F162BA" w:rsidRDefault="003962DC" w:rsidP="002143C8">
      <w:pPr>
        <w:pStyle w:val="aa"/>
        <w:ind w:leftChars="542" w:left="2110" w:hangingChars="289" w:hanging="809"/>
        <w:rPr>
          <w:color w:val="000000"/>
        </w:rPr>
      </w:pPr>
      <w:r w:rsidRPr="00F162BA">
        <w:rPr>
          <w:rFonts w:hint="eastAsia"/>
          <w:color w:val="000000"/>
        </w:rPr>
        <w:t>（二）</w:t>
      </w:r>
      <w:r w:rsidR="00D373E1" w:rsidRPr="00F162BA">
        <w:rPr>
          <w:rFonts w:hint="eastAsia"/>
          <w:color w:val="000000"/>
        </w:rPr>
        <w:t>內政部、經濟部、行政院農業委員會、公平交易委員會及地方政府依法密切注意市況，防止民生必需品之物價哄抬上漲或藉機囤積居奇現象之發生，如涉及不法，並依法嚴懲</w:t>
      </w:r>
      <w:r w:rsidR="00FD4732" w:rsidRPr="00F162BA">
        <w:rPr>
          <w:rFonts w:hint="eastAsia"/>
          <w:color w:val="000000"/>
        </w:rPr>
        <w:t>。</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59" w:name="_第四節_設施、設備之緊急修復"/>
      <w:bookmarkEnd w:id="59"/>
      <w:r w:rsidRPr="00F162BA">
        <w:rPr>
          <w:rFonts w:hint="eastAsia"/>
          <w:color w:val="000000"/>
          <w:spacing w:val="11"/>
        </w:rPr>
        <w:t>第</w:t>
      </w:r>
      <w:r w:rsidRPr="00F162BA">
        <w:rPr>
          <w:rFonts w:hint="eastAsia"/>
          <w:bCs/>
          <w:color w:val="000000"/>
          <w:spacing w:val="11"/>
        </w:rPr>
        <w:t>四</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設施、設備之緊急修復</w:t>
      </w:r>
      <w:r w:rsidRPr="00F162BA">
        <w:rPr>
          <w:color w:val="000000"/>
          <w:spacing w:val="11"/>
        </w:rPr>
        <w:t xml:space="preserve"> </w:t>
      </w:r>
    </w:p>
    <w:p w:rsidR="00FD4732" w:rsidRPr="00F162BA" w:rsidRDefault="00FD4732" w:rsidP="00E95F19">
      <w:pPr>
        <w:pStyle w:val="af6"/>
        <w:rPr>
          <w:color w:val="000000"/>
        </w:rPr>
      </w:pPr>
      <w:r w:rsidRPr="00F162BA">
        <w:rPr>
          <w:color w:val="000000"/>
        </w:rPr>
        <w:t>一、內政部（營建署）依據「內政部支援災害處理作業規定」，提供工程技術協助地方政府辦理下水道設施災害之搶險、搶修事宜。</w:t>
      </w:r>
    </w:p>
    <w:p w:rsidR="00FD4732" w:rsidRPr="00F162BA" w:rsidRDefault="00FD4732" w:rsidP="00E95F19">
      <w:pPr>
        <w:pStyle w:val="af6"/>
        <w:rPr>
          <w:color w:val="000000"/>
        </w:rPr>
      </w:pPr>
      <w:r w:rsidRPr="00F162BA">
        <w:rPr>
          <w:rFonts w:hint="eastAsia"/>
          <w:color w:val="000000"/>
        </w:rPr>
        <w:t>二、交通部應督導相關機關隨時注意公路、鐵路、</w:t>
      </w:r>
      <w:r w:rsidR="004365CB" w:rsidRPr="00F162BA">
        <w:rPr>
          <w:rFonts w:hint="eastAsia"/>
          <w:color w:val="000000"/>
        </w:rPr>
        <w:t>橋梁</w:t>
      </w:r>
      <w:r w:rsidRPr="00F162BA">
        <w:rPr>
          <w:rFonts w:hint="eastAsia"/>
          <w:color w:val="000000"/>
        </w:rPr>
        <w:t>、航空、海運等交通運輸系統使用、損害情形，損害部分，並儘速執行緊急搶修工作。</w:t>
      </w:r>
    </w:p>
    <w:p w:rsidR="00FD4732" w:rsidRPr="00F162BA" w:rsidRDefault="00FD4732" w:rsidP="00E95F19">
      <w:pPr>
        <w:pStyle w:val="af6"/>
        <w:rPr>
          <w:color w:val="000000"/>
        </w:rPr>
      </w:pPr>
      <w:r w:rsidRPr="00F162BA">
        <w:rPr>
          <w:rFonts w:hint="eastAsia"/>
          <w:color w:val="000000"/>
        </w:rPr>
        <w:t>三、</w:t>
      </w:r>
      <w:r w:rsidR="00F52537" w:rsidRPr="00F162BA">
        <w:rPr>
          <w:rFonts w:hint="eastAsia"/>
          <w:color w:val="000000"/>
        </w:rPr>
        <w:t>國家通訊傳播委員會應督導各電信業者全力進行受損電信設備線路之修復，</w:t>
      </w:r>
      <w:r w:rsidR="00F52537" w:rsidRPr="007C1A56">
        <w:rPr>
          <w:rFonts w:hint="eastAsia"/>
          <w:color w:val="000000"/>
        </w:rPr>
        <w:t>並視需要督導及協調各通信業者調度行動基地臺等類似設備支援，積極協助災區建立臨時通訊，順遂各項救災工作。</w:t>
      </w:r>
    </w:p>
    <w:p w:rsidR="00FD4732" w:rsidRPr="00F162BA" w:rsidRDefault="00FD4732" w:rsidP="00E95F19">
      <w:pPr>
        <w:pStyle w:val="af6"/>
        <w:rPr>
          <w:color w:val="000000"/>
        </w:rPr>
      </w:pPr>
      <w:r w:rsidRPr="00F162BA">
        <w:rPr>
          <w:rFonts w:hint="eastAsia"/>
          <w:color w:val="000000"/>
        </w:rPr>
        <w:t>四、經濟部應督導公民營事業對於公用氣體與油料、自來水管</w:t>
      </w:r>
      <w:r w:rsidRPr="00F162BA">
        <w:rPr>
          <w:rFonts w:hint="eastAsia"/>
          <w:color w:val="000000"/>
        </w:rPr>
        <w:lastRenderedPageBreak/>
        <w:t>線及輸電線路等之搶修</w:t>
      </w:r>
      <w:r w:rsidR="00AF5527" w:rsidRPr="007C1A56">
        <w:rPr>
          <w:rFonts w:hint="eastAsia"/>
          <w:color w:val="000000"/>
        </w:rPr>
        <w:t>、復原</w:t>
      </w:r>
      <w:r w:rsidRPr="00F162BA">
        <w:rPr>
          <w:rFonts w:hint="eastAsia"/>
          <w:color w:val="000000"/>
        </w:rPr>
        <w:t>及協調相關供應事項。</w:t>
      </w:r>
    </w:p>
    <w:p w:rsidR="00FD4732" w:rsidRPr="00F162BA" w:rsidRDefault="00FD4732" w:rsidP="00E95F19">
      <w:pPr>
        <w:pStyle w:val="af6"/>
        <w:rPr>
          <w:color w:val="000000"/>
        </w:rPr>
      </w:pPr>
      <w:r w:rsidRPr="00F162BA">
        <w:rPr>
          <w:rFonts w:hint="eastAsia"/>
          <w:color w:val="000000"/>
        </w:rPr>
        <w:t>五、經濟部應督導相關單位即時對潰決堤防進行搶修搶險工作。</w:t>
      </w:r>
    </w:p>
    <w:p w:rsidR="00FD4732" w:rsidRPr="00F162BA" w:rsidRDefault="00FD4732" w:rsidP="00E95F19">
      <w:pPr>
        <w:pStyle w:val="af6"/>
        <w:rPr>
          <w:color w:val="000000"/>
        </w:rPr>
      </w:pPr>
      <w:r w:rsidRPr="00F162BA">
        <w:rPr>
          <w:rFonts w:hint="eastAsia"/>
          <w:color w:val="000000"/>
        </w:rPr>
        <w:t>六、行政院農業委員會應協助農、林、漁、牧業及農田水利單位進行災害緊急應變工作。</w:t>
      </w:r>
    </w:p>
    <w:p w:rsidR="00FD4732" w:rsidRPr="00F162BA" w:rsidRDefault="00FD4732" w:rsidP="00E95F19">
      <w:pPr>
        <w:pStyle w:val="af6"/>
        <w:rPr>
          <w:color w:val="000000"/>
        </w:rPr>
      </w:pPr>
      <w:r w:rsidRPr="00F162BA">
        <w:rPr>
          <w:rFonts w:hint="eastAsia"/>
          <w:color w:val="000000"/>
        </w:rPr>
        <w:t>七、行政院公共工程委員會應依災害情況及損害規模，督導各公共工程主管機關進行搶修、搶險有關事宜。</w:t>
      </w:r>
    </w:p>
    <w:p w:rsidR="00FD4732" w:rsidRPr="00F162BA" w:rsidRDefault="00FD4732" w:rsidP="00E95F19">
      <w:pPr>
        <w:pStyle w:val="af6"/>
        <w:rPr>
          <w:color w:val="000000"/>
        </w:rPr>
      </w:pPr>
      <w:r w:rsidRPr="00F162BA">
        <w:rPr>
          <w:rFonts w:hint="eastAsia"/>
          <w:color w:val="000000"/>
        </w:rPr>
        <w:t>八、地方災害應變中心指揮官，於災害應變之必要範圍內，得徵調相關專門職業及技術人員協助搶修。</w:t>
      </w:r>
    </w:p>
    <w:p w:rsidR="00E415B9" w:rsidRPr="00F162BA" w:rsidRDefault="00E415B9">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60" w:name="_第五節__提供受災民眾災情資訊"/>
      <w:bookmarkEnd w:id="60"/>
      <w:r w:rsidRPr="00F162BA">
        <w:rPr>
          <w:rFonts w:hint="eastAsia"/>
          <w:bCs/>
          <w:color w:val="000000"/>
          <w:spacing w:val="11"/>
        </w:rPr>
        <w:t>第五</w:t>
      </w:r>
      <w:r w:rsidRPr="00F162BA">
        <w:rPr>
          <w:rFonts w:hint="eastAsia"/>
          <w:color w:val="000000"/>
          <w:spacing w:val="11"/>
        </w:rPr>
        <w:t>節</w:t>
      </w:r>
      <w:r w:rsidRPr="00F162BA">
        <w:rPr>
          <w:color w:val="000000"/>
          <w:spacing w:val="11"/>
        </w:rPr>
        <w:t xml:space="preserve"> </w:t>
      </w:r>
      <w:r w:rsidR="008757A7" w:rsidRPr="007C1A56">
        <w:rPr>
          <w:rFonts w:hint="eastAsia"/>
          <w:color w:val="000000"/>
          <w:spacing w:val="11"/>
        </w:rPr>
        <w:t>即時揭露</w:t>
      </w:r>
      <w:r w:rsidRPr="00F162BA">
        <w:rPr>
          <w:rFonts w:hint="eastAsia"/>
          <w:color w:val="000000"/>
          <w:spacing w:val="11"/>
        </w:rPr>
        <w:t>災情資訊</w:t>
      </w:r>
    </w:p>
    <w:p w:rsidR="00FD4732" w:rsidRPr="00F162BA" w:rsidRDefault="00FD4732" w:rsidP="00E95F19">
      <w:pPr>
        <w:pStyle w:val="af6"/>
        <w:rPr>
          <w:color w:val="000000"/>
        </w:rPr>
      </w:pPr>
      <w:r w:rsidRPr="00F162BA">
        <w:rPr>
          <w:rFonts w:hint="eastAsia"/>
          <w:color w:val="000000"/>
        </w:rPr>
        <w:t>一、災情之傳達</w:t>
      </w:r>
    </w:p>
    <w:p w:rsidR="00FD4732" w:rsidRPr="00F162BA" w:rsidRDefault="00757557" w:rsidP="002816B2">
      <w:pPr>
        <w:pStyle w:val="a6"/>
        <w:rPr>
          <w:color w:val="000000"/>
        </w:rPr>
      </w:pPr>
      <w:r w:rsidRPr="00F162BA">
        <w:rPr>
          <w:rFonts w:hint="eastAsia"/>
          <w:color w:val="000000"/>
        </w:rPr>
        <w:t>內政部、交通部、國防部、行政院農業委員會、</w:t>
      </w:r>
      <w:r w:rsidR="005F2708" w:rsidRPr="00F162BA">
        <w:rPr>
          <w:rFonts w:hint="eastAsia"/>
          <w:color w:val="000000"/>
        </w:rPr>
        <w:t>原住民族委員會</w:t>
      </w:r>
      <w:r w:rsidRPr="00F162BA">
        <w:rPr>
          <w:rFonts w:hint="eastAsia"/>
          <w:color w:val="000000"/>
        </w:rPr>
        <w:t>、地方政府及相關公共事業機關</w:t>
      </w:r>
      <w:r w:rsidRPr="00F162BA">
        <w:rPr>
          <w:color w:val="000000"/>
        </w:rPr>
        <w:t>(構)</w:t>
      </w:r>
      <w:r w:rsidRPr="00F162BA">
        <w:rPr>
          <w:rFonts w:hint="eastAsia"/>
          <w:color w:val="000000"/>
        </w:rPr>
        <w:t>應掌握災民之需求，協調傳播媒體協助，將氣象狀況、災區受損、傷亡、災害擴大、維生管線、公共設施、交通設施等受損與修復情形、與政府有關機關所採對策等資訊，隨時傳達予民眾</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二、災情之諮詢</w:t>
      </w:r>
    </w:p>
    <w:p w:rsidR="00FD4732" w:rsidRPr="00F162BA" w:rsidRDefault="00757557" w:rsidP="002816B2">
      <w:pPr>
        <w:pStyle w:val="a6"/>
        <w:rPr>
          <w:color w:val="000000"/>
        </w:rPr>
      </w:pPr>
      <w:r w:rsidRPr="00F162BA">
        <w:rPr>
          <w:rFonts w:hint="eastAsia"/>
          <w:color w:val="000000"/>
        </w:rPr>
        <w:t>各項颱風情報及災情之資訊傳達可由中央災害應變中心下列網址獲得：</w:t>
      </w:r>
      <w:r w:rsidRPr="00F162BA">
        <w:rPr>
          <w:color w:val="000000"/>
        </w:rPr>
        <w:t>http:// eoc.nfa.gov.tw</w:t>
      </w:r>
      <w:r w:rsidRPr="00F162BA">
        <w:rPr>
          <w:rFonts w:hint="eastAsia"/>
          <w:color w:val="000000"/>
        </w:rPr>
        <w:t>。地方政府為提供民眾有關災情之諮詢，得設置專用對外窗口及諮詢專線</w:t>
      </w:r>
      <w:r w:rsidR="00FD4732" w:rsidRPr="00F162BA">
        <w:rPr>
          <w:rFonts w:hint="eastAsia"/>
          <w:color w:val="000000"/>
        </w:rPr>
        <w:t>。</w:t>
      </w:r>
    </w:p>
    <w:p w:rsidR="00FD4732" w:rsidRPr="00F162BA" w:rsidRDefault="00FD4732" w:rsidP="002143C8">
      <w:pPr>
        <w:pStyle w:val="2"/>
        <w:ind w:leftChars="155" w:left="1774" w:hangingChars="410" w:hanging="1402"/>
        <w:rPr>
          <w:color w:val="000000"/>
          <w:spacing w:val="11"/>
        </w:rPr>
      </w:pPr>
      <w:bookmarkStart w:id="61" w:name="_第六節_支援協助之受理"/>
      <w:bookmarkEnd w:id="61"/>
      <w:r w:rsidRPr="00F162BA">
        <w:rPr>
          <w:rFonts w:hint="eastAsia"/>
          <w:color w:val="000000"/>
          <w:spacing w:val="11"/>
        </w:rPr>
        <w:t>第</w:t>
      </w:r>
      <w:r w:rsidRPr="00F162BA">
        <w:rPr>
          <w:rFonts w:hint="eastAsia"/>
          <w:bCs/>
          <w:color w:val="000000"/>
          <w:spacing w:val="11"/>
        </w:rPr>
        <w:t>六</w:t>
      </w:r>
      <w:r w:rsidRPr="00F162BA">
        <w:rPr>
          <w:rFonts w:hint="eastAsia"/>
          <w:color w:val="000000"/>
          <w:spacing w:val="11"/>
        </w:rPr>
        <w:t>節</w:t>
      </w:r>
      <w:r w:rsidRPr="00F162BA">
        <w:rPr>
          <w:rFonts w:hint="eastAsia"/>
          <w:color w:val="000000"/>
          <w:spacing w:val="11"/>
        </w:rPr>
        <w:t xml:space="preserve"> </w:t>
      </w:r>
      <w:r w:rsidRPr="00F162BA">
        <w:rPr>
          <w:bCs/>
          <w:color w:val="000000"/>
          <w:spacing w:val="11"/>
        </w:rPr>
        <w:t>支援協助之受理</w:t>
      </w:r>
    </w:p>
    <w:p w:rsidR="00FD4732" w:rsidRPr="00F162BA" w:rsidRDefault="00FD4732" w:rsidP="00E95F19">
      <w:pPr>
        <w:pStyle w:val="af6"/>
        <w:rPr>
          <w:color w:val="000000"/>
        </w:rPr>
      </w:pPr>
      <w:r w:rsidRPr="00F162BA">
        <w:rPr>
          <w:rFonts w:hint="eastAsia"/>
          <w:color w:val="000000"/>
        </w:rPr>
        <w:t>一、志工協助體制之建立</w:t>
      </w:r>
      <w:r w:rsidRPr="00F162BA">
        <w:rPr>
          <w:color w:val="000000"/>
        </w:rPr>
        <w:t xml:space="preserve"> </w:t>
      </w:r>
    </w:p>
    <w:p w:rsidR="00FD4732" w:rsidRPr="00F162BA" w:rsidRDefault="00757557" w:rsidP="002816B2">
      <w:pPr>
        <w:pStyle w:val="a6"/>
        <w:rPr>
          <w:color w:val="000000"/>
        </w:rPr>
      </w:pPr>
      <w:r w:rsidRPr="00F162BA">
        <w:rPr>
          <w:rFonts w:hint="eastAsia"/>
          <w:color w:val="000000"/>
        </w:rPr>
        <w:t>內政部、國防部、經濟部、衛生福利部及地方政府平時應掌握災害防救團體（志願組織）、後備軍人組織及民防團隊等，建立聯繫管道及受理志工團體協助之體制</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二、民眾、企業之物資援助</w:t>
      </w:r>
      <w:r w:rsidRPr="00F162BA">
        <w:rPr>
          <w:color w:val="000000"/>
        </w:rPr>
        <w:t xml:space="preserve"> </w:t>
      </w:r>
    </w:p>
    <w:p w:rsidR="00FD4732" w:rsidRPr="00F162BA" w:rsidRDefault="00FD4732" w:rsidP="002816B2">
      <w:pPr>
        <w:pStyle w:val="a6"/>
        <w:rPr>
          <w:color w:val="000000"/>
        </w:rPr>
      </w:pPr>
      <w:r w:rsidRPr="00F162BA">
        <w:rPr>
          <w:rFonts w:hint="eastAsia"/>
          <w:color w:val="000000"/>
        </w:rPr>
        <w:lastRenderedPageBreak/>
        <w:t>受災地方政府對民眾、企業之物資援助，應考量各災區災民迫切需要物資之種類、數量與指定送達地區、集中地點，透過傳播媒體向民眾傳達。</w:t>
      </w:r>
    </w:p>
    <w:p w:rsidR="00FD4732" w:rsidRPr="00F162BA" w:rsidRDefault="00FD4732" w:rsidP="00E95F19">
      <w:pPr>
        <w:pStyle w:val="af6"/>
        <w:rPr>
          <w:color w:val="000000"/>
        </w:rPr>
      </w:pPr>
      <w:r w:rsidRPr="00F162BA">
        <w:rPr>
          <w:rFonts w:hint="eastAsia"/>
          <w:color w:val="000000"/>
        </w:rPr>
        <w:t>三、國際救災支援</w:t>
      </w:r>
    </w:p>
    <w:p w:rsidR="00FD4732" w:rsidRPr="00F162BA" w:rsidRDefault="00757557" w:rsidP="002816B2">
      <w:pPr>
        <w:pStyle w:val="a6"/>
        <w:rPr>
          <w:color w:val="000000"/>
        </w:rPr>
      </w:pPr>
      <w:r w:rsidRPr="00F162BA">
        <w:rPr>
          <w:rFonts w:hint="eastAsia"/>
          <w:color w:val="000000"/>
        </w:rPr>
        <w:t>內政部、經濟部、衛生福利部及外交部應考量支援種類、規模、預定到達時間及地點等事項，規劃國際救災支援之受理事宜</w:t>
      </w:r>
      <w:r w:rsidR="00FD4732" w:rsidRPr="00F162BA">
        <w:rPr>
          <w:rFonts w:hint="eastAsia"/>
          <w:color w:val="000000"/>
        </w:rPr>
        <w:t>。</w:t>
      </w:r>
      <w:r w:rsidR="00FD4732" w:rsidRPr="00F162BA">
        <w:rPr>
          <w:color w:val="000000"/>
        </w:rPr>
        <w:t xml:space="preserve"> </w:t>
      </w:r>
    </w:p>
    <w:p w:rsidR="00FD4732" w:rsidRPr="007C1A56" w:rsidRDefault="00FD4732" w:rsidP="00E95F19">
      <w:pPr>
        <w:pStyle w:val="af6"/>
        <w:rPr>
          <w:color w:val="000000"/>
        </w:rPr>
      </w:pPr>
      <w:r w:rsidRPr="00F162BA">
        <w:rPr>
          <w:rFonts w:hint="eastAsia"/>
          <w:color w:val="000000"/>
        </w:rPr>
        <w:t>四</w:t>
      </w:r>
      <w:r w:rsidR="008757A7" w:rsidRPr="00F162BA">
        <w:rPr>
          <w:rFonts w:hint="eastAsia"/>
          <w:color w:val="000000"/>
        </w:rPr>
        <w:t>、</w:t>
      </w:r>
      <w:r w:rsidR="008757A7" w:rsidRPr="007C1A56">
        <w:rPr>
          <w:rFonts w:hint="eastAsia"/>
          <w:color w:val="000000"/>
        </w:rPr>
        <w:t>捐贈</w:t>
      </w:r>
      <w:r w:rsidRPr="007C1A56">
        <w:rPr>
          <w:rFonts w:hint="eastAsia"/>
          <w:color w:val="000000"/>
        </w:rPr>
        <w:t>之處理</w:t>
      </w:r>
    </w:p>
    <w:p w:rsidR="00CC0D06" w:rsidRPr="00F162BA" w:rsidRDefault="008757A7" w:rsidP="000C6873">
      <w:pPr>
        <w:pStyle w:val="a6"/>
        <w:rPr>
          <w:color w:val="000000"/>
        </w:rPr>
      </w:pPr>
      <w:bookmarkStart w:id="62" w:name="_第四編__災後復原重建"/>
      <w:bookmarkEnd w:id="62"/>
      <w:r w:rsidRPr="007C1A56">
        <w:rPr>
          <w:rFonts w:hint="eastAsia"/>
          <w:color w:val="000000"/>
        </w:rPr>
        <w:t>衛生福利部、外交部及地方政府</w:t>
      </w:r>
      <w:r w:rsidR="00E95F19" w:rsidRPr="007C1A56">
        <w:rPr>
          <w:rFonts w:hint="eastAsia"/>
          <w:color w:val="000000"/>
        </w:rPr>
        <w:t>接受國內外機關、團體、企業與個人等基於公益目的所為之金錢捐贈時，應尊重捐贈者意見，並依公益勸募條例規定專款支</w:t>
      </w:r>
      <w:r w:rsidR="00E95F19" w:rsidRPr="00F162BA">
        <w:rPr>
          <w:rFonts w:hint="eastAsia"/>
          <w:color w:val="000000"/>
        </w:rPr>
        <w:t>用，並定期辦理公開徵信等事項。</w:t>
      </w:r>
    </w:p>
    <w:p w:rsidR="00FD4732" w:rsidRPr="00F162BA" w:rsidRDefault="00CC0D06">
      <w:pPr>
        <w:pStyle w:val="1"/>
        <w:spacing w:before="720" w:after="720"/>
        <w:rPr>
          <w:rFonts w:ascii="Times New Roman" w:hAnsi="Times New Roman"/>
          <w:color w:val="000000"/>
          <w:spacing w:val="11"/>
        </w:rPr>
      </w:pPr>
      <w:r w:rsidRPr="00F162BA">
        <w:rPr>
          <w:rFonts w:ascii="Times New Roman" w:hAnsi="Times New Roman"/>
          <w:b w:val="0"/>
          <w:color w:val="000000"/>
          <w:spacing w:val="11"/>
        </w:rPr>
        <w:br w:type="page"/>
      </w:r>
      <w:r w:rsidR="00FD4732" w:rsidRPr="00F162BA">
        <w:rPr>
          <w:rFonts w:ascii="Times New Roman" w:hAnsi="Times New Roman" w:hint="eastAsia"/>
          <w:color w:val="000000"/>
          <w:spacing w:val="11"/>
        </w:rPr>
        <w:lastRenderedPageBreak/>
        <w:t>第四編</w:t>
      </w:r>
      <w:r w:rsidR="00FD4732" w:rsidRPr="00F162BA">
        <w:rPr>
          <w:rFonts w:ascii="Times New Roman" w:hAnsi="Times New Roman"/>
          <w:color w:val="000000"/>
          <w:spacing w:val="11"/>
        </w:rPr>
        <w:t xml:space="preserve">  </w:t>
      </w:r>
      <w:r w:rsidR="00FD4732" w:rsidRPr="00F162BA">
        <w:rPr>
          <w:rFonts w:ascii="Times New Roman" w:hAnsi="Times New Roman"/>
          <w:color w:val="000000"/>
          <w:spacing w:val="11"/>
        </w:rPr>
        <w:t>災後復原重建</w:t>
      </w:r>
    </w:p>
    <w:p w:rsidR="00FD4732" w:rsidRPr="00F162BA" w:rsidRDefault="00FD4732" w:rsidP="002143C8">
      <w:pPr>
        <w:pStyle w:val="2"/>
        <w:ind w:leftChars="0" w:left="0"/>
        <w:rPr>
          <w:color w:val="000000"/>
        </w:rPr>
      </w:pPr>
      <w:bookmarkStart w:id="63" w:name="_第一章__災區復原重建基本方向"/>
      <w:bookmarkEnd w:id="63"/>
      <w:r w:rsidRPr="00F162BA">
        <w:rPr>
          <w:rFonts w:hint="eastAsia"/>
          <w:b/>
          <w:shadow/>
          <w:color w:val="000000"/>
        </w:rPr>
        <w:t>第一章</w:t>
      </w:r>
      <w:r w:rsidRPr="00F162BA">
        <w:rPr>
          <w:b/>
          <w:shadow/>
          <w:color w:val="000000"/>
        </w:rPr>
        <w:t xml:space="preserve">  </w:t>
      </w:r>
      <w:r w:rsidRPr="00F162BA">
        <w:rPr>
          <w:b/>
          <w:shadow/>
          <w:color w:val="000000"/>
        </w:rPr>
        <w:t>災區復原重建基本方向</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64" w:name="_第一節_復原重建計畫之訂定"/>
      <w:bookmarkEnd w:id="64"/>
      <w:r w:rsidRPr="00F162BA">
        <w:rPr>
          <w:rFonts w:hint="eastAsia"/>
          <w:bCs/>
          <w:color w:val="000000"/>
          <w:spacing w:val="11"/>
        </w:rPr>
        <w:t>第一</w:t>
      </w:r>
      <w:r w:rsidRPr="00F162BA">
        <w:rPr>
          <w:rFonts w:hint="eastAsia"/>
          <w:color w:val="000000"/>
          <w:spacing w:val="11"/>
        </w:rPr>
        <w:t>節</w:t>
      </w:r>
      <w:r w:rsidRPr="00F162BA">
        <w:rPr>
          <w:rFonts w:hint="eastAsia"/>
          <w:color w:val="000000"/>
          <w:spacing w:val="11"/>
        </w:rPr>
        <w:t xml:space="preserve"> </w:t>
      </w:r>
      <w:r w:rsidRPr="00F162BA">
        <w:rPr>
          <w:rFonts w:hint="eastAsia"/>
          <w:color w:val="000000"/>
          <w:spacing w:val="11"/>
        </w:rPr>
        <w:t>復原重建計畫</w:t>
      </w:r>
      <w:r w:rsidRPr="00F162BA">
        <w:rPr>
          <w:rFonts w:hint="eastAsia"/>
          <w:bCs/>
          <w:color w:val="000000"/>
          <w:spacing w:val="11"/>
        </w:rPr>
        <w:t>之訂定</w:t>
      </w:r>
    </w:p>
    <w:p w:rsidR="00FD4732" w:rsidRPr="00F162BA" w:rsidRDefault="00FD4732" w:rsidP="00E95F19">
      <w:pPr>
        <w:pStyle w:val="af6"/>
        <w:rPr>
          <w:color w:val="000000"/>
        </w:rPr>
      </w:pPr>
      <w:r w:rsidRPr="00F162BA">
        <w:rPr>
          <w:color w:val="000000"/>
        </w:rPr>
        <w:t>一、地方政府應考量地區特性、災區受損情形、有關公共設施所屬機關的權責與居民之願景等因素，儘速檢討以迅速恢復原</w:t>
      </w:r>
      <w:r w:rsidRPr="00F162BA">
        <w:rPr>
          <w:rFonts w:hint="eastAsia"/>
          <w:color w:val="000000"/>
        </w:rPr>
        <w:t>有功能</w:t>
      </w:r>
      <w:r w:rsidRPr="00F162BA">
        <w:rPr>
          <w:color w:val="000000"/>
        </w:rPr>
        <w:t>為目標；同時以謀求更耐風災城鄉建設之中長期計畫性重建為方向，訂定復原重建計畫。</w:t>
      </w:r>
    </w:p>
    <w:p w:rsidR="00FD4732" w:rsidRPr="00F162BA" w:rsidRDefault="00FD4732" w:rsidP="00E95F19">
      <w:pPr>
        <w:pStyle w:val="af6"/>
        <w:rPr>
          <w:color w:val="000000"/>
        </w:rPr>
      </w:pPr>
      <w:r w:rsidRPr="00F162BA">
        <w:rPr>
          <w:rFonts w:hint="eastAsia"/>
          <w:color w:val="000000"/>
        </w:rPr>
        <w:t>二、災害復原重建計畫之訂定應包含下列內容：</w:t>
      </w:r>
    </w:p>
    <w:p w:rsidR="00FD4732" w:rsidRPr="00F162BA" w:rsidRDefault="008E0561" w:rsidP="002143C8">
      <w:pPr>
        <w:pStyle w:val="aa"/>
        <w:ind w:leftChars="542" w:left="2110" w:hangingChars="289" w:hanging="809"/>
        <w:rPr>
          <w:color w:val="000000"/>
        </w:rPr>
      </w:pPr>
      <w:r w:rsidRPr="00F162BA">
        <w:rPr>
          <w:rFonts w:hint="eastAsia"/>
          <w:color w:val="000000"/>
        </w:rPr>
        <w:t>（一）</w:t>
      </w:r>
      <w:r w:rsidR="00FD4732" w:rsidRPr="00F162BA">
        <w:rPr>
          <w:color w:val="000000"/>
        </w:rPr>
        <w:t>緣起：敘明災害時間、地點及成因。</w:t>
      </w:r>
    </w:p>
    <w:p w:rsidR="00FD4732" w:rsidRPr="00F162BA" w:rsidRDefault="008E0561" w:rsidP="002143C8">
      <w:pPr>
        <w:pStyle w:val="aa"/>
        <w:ind w:leftChars="542" w:left="2110" w:hangingChars="289" w:hanging="809"/>
        <w:rPr>
          <w:color w:val="000000"/>
        </w:rPr>
      </w:pPr>
      <w:r w:rsidRPr="00F162BA">
        <w:rPr>
          <w:rFonts w:hint="eastAsia"/>
          <w:color w:val="000000"/>
        </w:rPr>
        <w:t>（二）</w:t>
      </w:r>
      <w:r w:rsidR="00FD4732" w:rsidRPr="00F162BA">
        <w:rPr>
          <w:color w:val="000000"/>
        </w:rPr>
        <w:t>災害內容：敘明災害範圍、受損建築物或構造物等種類及數量，並應檢附災害相片。</w:t>
      </w:r>
    </w:p>
    <w:p w:rsidR="00FD4732" w:rsidRPr="00F162BA" w:rsidRDefault="008E0561" w:rsidP="002143C8">
      <w:pPr>
        <w:pStyle w:val="aa"/>
        <w:ind w:leftChars="542" w:left="2110" w:hangingChars="289" w:hanging="809"/>
        <w:rPr>
          <w:color w:val="000000"/>
        </w:rPr>
      </w:pPr>
      <w:r w:rsidRPr="00F162BA">
        <w:rPr>
          <w:rFonts w:hint="eastAsia"/>
          <w:color w:val="000000"/>
        </w:rPr>
        <w:t>（三）</w:t>
      </w:r>
      <w:r w:rsidR="00FD4732" w:rsidRPr="00F162BA">
        <w:rPr>
          <w:color w:val="000000"/>
        </w:rPr>
        <w:t>勘查過程：敘明初勘、複勘之過程，並應檢附初（複）勘紀錄表。該初（複）勘紀錄表內容應包含各災害工程之地點、工程名稱、受災概況、擬辦理復建工程內容及數量，初（複）估復建經費等。</w:t>
      </w:r>
    </w:p>
    <w:p w:rsidR="00FD4732" w:rsidRPr="00F162BA" w:rsidRDefault="008E0561" w:rsidP="002143C8">
      <w:pPr>
        <w:pStyle w:val="aa"/>
        <w:ind w:leftChars="542" w:left="2110" w:hangingChars="289" w:hanging="809"/>
        <w:rPr>
          <w:color w:val="000000"/>
        </w:rPr>
      </w:pPr>
      <w:r w:rsidRPr="00F162BA">
        <w:rPr>
          <w:rFonts w:hint="eastAsia"/>
          <w:color w:val="000000"/>
        </w:rPr>
        <w:t>（四）</w:t>
      </w:r>
      <w:r w:rsidR="00FD4732" w:rsidRPr="00F162BA">
        <w:rPr>
          <w:color w:val="000000"/>
        </w:rPr>
        <w:t>復建構想：應就每件災害工程之成因予以檢討後，研擬適當之復建工法，並估列所需經費。因此，內容應包含個案工程災害原因檢討，原設計工法之平面布置圖、標準斷面圖，復建工程之平面布置圖、標準斷面圖及復建經費估算等。</w:t>
      </w:r>
    </w:p>
    <w:p w:rsidR="00FD4732" w:rsidRPr="00F162BA" w:rsidRDefault="008E0561" w:rsidP="002143C8">
      <w:pPr>
        <w:pStyle w:val="aa"/>
        <w:ind w:leftChars="542" w:left="2110" w:hangingChars="289" w:hanging="809"/>
        <w:rPr>
          <w:color w:val="000000"/>
        </w:rPr>
      </w:pPr>
      <w:r w:rsidRPr="00F162BA">
        <w:rPr>
          <w:rFonts w:hint="eastAsia"/>
          <w:color w:val="000000"/>
        </w:rPr>
        <w:t>（五）</w:t>
      </w:r>
      <w:r w:rsidR="00FD4732" w:rsidRPr="00F162BA">
        <w:rPr>
          <w:color w:val="000000"/>
        </w:rPr>
        <w:t>計畫經費：</w:t>
      </w:r>
      <w:r w:rsidRPr="00F162BA">
        <w:rPr>
          <w:color w:val="000000"/>
        </w:rPr>
        <w:t>應敘明計畫經費及財源。中央政府各機關、</w:t>
      </w:r>
      <w:r w:rsidRPr="00F162BA">
        <w:rPr>
          <w:rFonts w:hint="eastAsia"/>
          <w:bCs/>
          <w:color w:val="000000"/>
        </w:rPr>
        <w:t>地方</w:t>
      </w:r>
      <w:r w:rsidRPr="00F162BA">
        <w:rPr>
          <w:color w:val="000000"/>
        </w:rPr>
        <w:t>政府，依災害防救法第</w:t>
      </w:r>
      <w:r w:rsidRPr="00F162BA">
        <w:rPr>
          <w:rFonts w:hint="eastAsia"/>
          <w:color w:val="000000"/>
        </w:rPr>
        <w:t>43</w:t>
      </w:r>
      <w:r w:rsidRPr="00F162BA">
        <w:rPr>
          <w:color w:val="000000"/>
        </w:rPr>
        <w:t>條</w:t>
      </w:r>
      <w:r w:rsidRPr="00F162BA">
        <w:rPr>
          <w:rFonts w:hint="eastAsia"/>
          <w:color w:val="000000"/>
        </w:rPr>
        <w:t>、</w:t>
      </w:r>
      <w:r w:rsidRPr="00F162BA">
        <w:rPr>
          <w:rFonts w:hint="eastAsia"/>
          <w:color w:val="000000"/>
        </w:rPr>
        <w:t>43-1</w:t>
      </w:r>
      <w:r w:rsidRPr="00F162BA">
        <w:rPr>
          <w:rFonts w:hint="eastAsia"/>
          <w:color w:val="000000"/>
        </w:rPr>
        <w:t>及『中</w:t>
      </w:r>
      <w:r w:rsidRPr="00F162BA">
        <w:rPr>
          <w:rFonts w:hint="eastAsia"/>
          <w:color w:val="000000"/>
        </w:rPr>
        <w:lastRenderedPageBreak/>
        <w:t>央對各級地方政府重大天然災害救災經費處理辦法』之規定辦理</w:t>
      </w:r>
      <w:r w:rsidR="00FD4732" w:rsidRPr="00F162BA">
        <w:rPr>
          <w:color w:val="000000"/>
        </w:rPr>
        <w:t>。</w:t>
      </w:r>
    </w:p>
    <w:p w:rsidR="00FD4732" w:rsidRPr="00F162BA" w:rsidRDefault="008E0561" w:rsidP="002143C8">
      <w:pPr>
        <w:pStyle w:val="aa"/>
        <w:ind w:leftChars="542" w:left="2110" w:hangingChars="289" w:hanging="809"/>
        <w:rPr>
          <w:color w:val="000000"/>
        </w:rPr>
      </w:pPr>
      <w:r w:rsidRPr="00F162BA">
        <w:rPr>
          <w:rFonts w:hint="eastAsia"/>
          <w:color w:val="000000"/>
        </w:rPr>
        <w:t>（六）</w:t>
      </w:r>
      <w:r w:rsidR="00FD4732" w:rsidRPr="00F162BA">
        <w:rPr>
          <w:color w:val="000000"/>
        </w:rPr>
        <w:t>實施期程：敘明計畫執行時程及預定進度。</w:t>
      </w:r>
    </w:p>
    <w:p w:rsidR="00FD4732" w:rsidRPr="00F162BA" w:rsidRDefault="008E0561" w:rsidP="002143C8">
      <w:pPr>
        <w:pStyle w:val="aa"/>
        <w:ind w:leftChars="542" w:left="2110" w:hangingChars="289" w:hanging="809"/>
        <w:rPr>
          <w:color w:val="000000"/>
        </w:rPr>
      </w:pPr>
      <w:r w:rsidRPr="00F162BA">
        <w:rPr>
          <w:rFonts w:hint="eastAsia"/>
          <w:color w:val="000000"/>
        </w:rPr>
        <w:t>（七）</w:t>
      </w:r>
      <w:r w:rsidR="00FD4732" w:rsidRPr="00F162BA">
        <w:rPr>
          <w:color w:val="000000"/>
        </w:rPr>
        <w:t>計畫效益：敘明計畫執行後之預期效益。</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65" w:name="_第二節__復原重建之計畫性實施"/>
      <w:bookmarkEnd w:id="65"/>
      <w:r w:rsidRPr="00F162BA">
        <w:rPr>
          <w:rFonts w:hint="eastAsia"/>
          <w:color w:val="000000"/>
          <w:spacing w:val="11"/>
        </w:rPr>
        <w:t>第二節</w:t>
      </w:r>
      <w:r w:rsidR="001B5FBA" w:rsidRPr="00F162BA">
        <w:rPr>
          <w:rFonts w:hint="eastAsia"/>
          <w:color w:val="000000"/>
          <w:spacing w:val="11"/>
        </w:rPr>
        <w:t xml:space="preserve">　復原重建之</w:t>
      </w:r>
      <w:r w:rsidR="001B5FBA" w:rsidRPr="00F162BA">
        <w:rPr>
          <w:rFonts w:hint="eastAsia"/>
          <w:bCs/>
          <w:color w:val="000000"/>
          <w:spacing w:val="11"/>
        </w:rPr>
        <w:t>計畫性實施</w:t>
      </w:r>
    </w:p>
    <w:p w:rsidR="001B5FBA" w:rsidRPr="00F162BA" w:rsidRDefault="001B5FBA" w:rsidP="002143C8">
      <w:pPr>
        <w:pStyle w:val="af6"/>
        <w:rPr>
          <w:rFonts w:hint="eastAsia"/>
          <w:color w:val="000000"/>
        </w:rPr>
      </w:pPr>
      <w:r w:rsidRPr="00F162BA">
        <w:rPr>
          <w:rFonts w:hint="eastAsia"/>
          <w:color w:val="000000"/>
        </w:rPr>
        <w:t>一、地方政府所管轄之公共設施，如因天然災害受損需動支災害準備金或本移緩濟急原則調整年度預算尚不足辦理復建等所需經費時，得依「中央對各級地方政府重大天然災害救災經費處理辦法」及「公共設施災後復建工程經費審議作業要點」之規定報請中央政府協助，各中央目的事業主管機關之審議權責劃分如表2。</w:t>
      </w:r>
    </w:p>
    <w:p w:rsidR="001B5FBA" w:rsidRPr="00F162BA" w:rsidRDefault="001B5FBA" w:rsidP="001B5FBA">
      <w:pPr>
        <w:ind w:left="1184" w:hanging="592"/>
        <w:jc w:val="center"/>
        <w:rPr>
          <w:rFonts w:eastAsia="標楷體"/>
          <w:color w:val="000000"/>
          <w:sz w:val="28"/>
        </w:rPr>
      </w:pPr>
      <w:r w:rsidRPr="00F162BA">
        <w:rPr>
          <w:rFonts w:ascii="標楷體" w:eastAsia="標楷體" w:hAnsi="標楷體" w:hint="eastAsia"/>
          <w:color w:val="000000"/>
          <w:sz w:val="28"/>
        </w:rPr>
        <w:t>表</w:t>
      </w:r>
      <w:r w:rsidRPr="00F162BA">
        <w:rPr>
          <w:rFonts w:eastAsia="標楷體" w:hint="eastAsia"/>
          <w:color w:val="000000"/>
          <w:sz w:val="28"/>
        </w:rPr>
        <w:t xml:space="preserve">2 </w:t>
      </w:r>
      <w:r w:rsidRPr="00F162BA">
        <w:rPr>
          <w:rFonts w:eastAsia="標楷體" w:hint="eastAsia"/>
          <w:color w:val="000000"/>
          <w:sz w:val="28"/>
        </w:rPr>
        <w:t>各中央目的事業主管機關之權責劃分表</w:t>
      </w:r>
      <w:r w:rsidRPr="00F162BA">
        <w:rPr>
          <w:rFonts w:eastAsia="標楷體" w:hint="eastAsia"/>
          <w:color w:val="000000"/>
          <w:sz w:val="28"/>
        </w:rPr>
        <w:t>:</w:t>
      </w:r>
    </w:p>
    <w:tbl>
      <w:tblPr>
        <w:tblW w:w="7789" w:type="dxa"/>
        <w:tblInd w:w="5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2890"/>
        <w:gridCol w:w="4899"/>
        <w:tblGridChange w:id="66">
          <w:tblGrid>
            <w:gridCol w:w="2890"/>
            <w:gridCol w:w="4899"/>
          </w:tblGrid>
        </w:tblGridChange>
      </w:tblGrid>
      <w:tr w:rsidR="001B5FBA" w:rsidRPr="00F162BA" w:rsidTr="004D1C0E">
        <w:trPr>
          <w:trHeight w:hRule="exact" w:val="450"/>
        </w:trPr>
        <w:tc>
          <w:tcPr>
            <w:tcW w:w="2890" w:type="dxa"/>
            <w:tcBorders>
              <w:top w:val="single" w:sz="12" w:space="0" w:color="auto"/>
              <w:bottom w:val="single" w:sz="12" w:space="0" w:color="auto"/>
            </w:tcBorders>
            <w:vAlign w:val="center"/>
          </w:tcPr>
          <w:p w:rsidR="001B5FBA" w:rsidRPr="00F162BA" w:rsidRDefault="001B5FBA" w:rsidP="004D1C0E">
            <w:pPr>
              <w:widowControl/>
              <w:snapToGrid w:val="0"/>
              <w:jc w:val="center"/>
              <w:rPr>
                <w:rFonts w:eastAsia="標楷體"/>
                <w:color w:val="000000"/>
                <w:kern w:val="0"/>
                <w:sz w:val="28"/>
                <w:szCs w:val="28"/>
              </w:rPr>
            </w:pPr>
            <w:r w:rsidRPr="00F162BA">
              <w:rPr>
                <w:rFonts w:eastAsia="標楷體" w:hint="eastAsia"/>
                <w:color w:val="000000"/>
                <w:kern w:val="0"/>
                <w:sz w:val="28"/>
                <w:szCs w:val="28"/>
              </w:rPr>
              <w:t>相</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關</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部</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會</w:t>
            </w:r>
          </w:p>
        </w:tc>
        <w:tc>
          <w:tcPr>
            <w:tcW w:w="4899" w:type="dxa"/>
            <w:tcBorders>
              <w:top w:val="single" w:sz="12" w:space="0" w:color="auto"/>
              <w:bottom w:val="single" w:sz="12" w:space="0" w:color="auto"/>
            </w:tcBorders>
            <w:vAlign w:val="center"/>
          </w:tcPr>
          <w:p w:rsidR="001B5FBA" w:rsidRPr="00F162BA" w:rsidRDefault="001B5FBA" w:rsidP="004D1C0E">
            <w:pPr>
              <w:widowControl/>
              <w:snapToGrid w:val="0"/>
              <w:jc w:val="center"/>
              <w:rPr>
                <w:rFonts w:eastAsia="標楷體"/>
                <w:color w:val="000000"/>
                <w:kern w:val="0"/>
                <w:sz w:val="28"/>
                <w:szCs w:val="28"/>
              </w:rPr>
            </w:pPr>
            <w:r w:rsidRPr="00F162BA">
              <w:rPr>
                <w:rFonts w:eastAsia="標楷體" w:hint="eastAsia"/>
                <w:color w:val="000000"/>
                <w:kern w:val="0"/>
                <w:sz w:val="28"/>
                <w:szCs w:val="28"/>
              </w:rPr>
              <w:t>工</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程</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性</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質</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權</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責</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劃</w:t>
            </w:r>
            <w:r w:rsidRPr="00F162BA">
              <w:rPr>
                <w:rFonts w:eastAsia="標楷體" w:hint="eastAsia"/>
                <w:color w:val="000000"/>
                <w:kern w:val="0"/>
                <w:sz w:val="28"/>
                <w:szCs w:val="28"/>
              </w:rPr>
              <w:t xml:space="preserve"> </w:t>
            </w:r>
            <w:r w:rsidRPr="00F162BA">
              <w:rPr>
                <w:rFonts w:eastAsia="標楷體" w:hint="eastAsia"/>
                <w:color w:val="000000"/>
                <w:kern w:val="0"/>
                <w:sz w:val="28"/>
                <w:szCs w:val="28"/>
              </w:rPr>
              <w:t>分</w:t>
            </w:r>
          </w:p>
        </w:tc>
      </w:tr>
      <w:tr w:rsidR="001B5FBA" w:rsidRPr="00F162BA" w:rsidTr="0085049D">
        <w:trPr>
          <w:trHeight w:hRule="exact" w:val="524"/>
        </w:trPr>
        <w:tc>
          <w:tcPr>
            <w:tcW w:w="2890" w:type="dxa"/>
            <w:tcBorders>
              <w:top w:val="single" w:sz="12" w:space="0" w:color="auto"/>
            </w:tcBorders>
            <w:vAlign w:val="center"/>
          </w:tcPr>
          <w:p w:rsidR="001B5FBA" w:rsidRPr="00F162BA" w:rsidRDefault="001B5FBA" w:rsidP="004D1C0E">
            <w:pPr>
              <w:widowControl/>
              <w:snapToGrid w:val="0"/>
              <w:jc w:val="center"/>
              <w:rPr>
                <w:rFonts w:eastAsia="標楷體"/>
                <w:color w:val="000000"/>
                <w:kern w:val="0"/>
                <w:sz w:val="28"/>
                <w:szCs w:val="28"/>
              </w:rPr>
            </w:pPr>
            <w:r w:rsidRPr="00F162BA">
              <w:rPr>
                <w:rFonts w:eastAsia="標楷體" w:hint="eastAsia"/>
                <w:color w:val="000000"/>
                <w:kern w:val="0"/>
                <w:sz w:val="28"/>
                <w:szCs w:val="28"/>
              </w:rPr>
              <w:t>經濟部</w:t>
            </w:r>
          </w:p>
        </w:tc>
        <w:tc>
          <w:tcPr>
            <w:tcW w:w="4899" w:type="dxa"/>
            <w:tcBorders>
              <w:top w:val="single" w:sz="12" w:space="0" w:color="auto"/>
            </w:tcBorders>
            <w:vAlign w:val="center"/>
          </w:tcPr>
          <w:p w:rsidR="001B5FBA" w:rsidRPr="00F162BA" w:rsidRDefault="001B5FBA" w:rsidP="004D1C0E">
            <w:pPr>
              <w:widowControl/>
              <w:snapToGrid w:val="0"/>
              <w:jc w:val="both"/>
              <w:rPr>
                <w:rFonts w:eastAsia="標楷體"/>
                <w:color w:val="000000"/>
                <w:kern w:val="0"/>
                <w:sz w:val="28"/>
                <w:szCs w:val="28"/>
              </w:rPr>
            </w:pPr>
            <w:r w:rsidRPr="00F162BA">
              <w:rPr>
                <w:rFonts w:eastAsia="標楷體" w:hint="eastAsia"/>
                <w:color w:val="000000"/>
                <w:kern w:val="0"/>
                <w:sz w:val="28"/>
                <w:szCs w:val="28"/>
              </w:rPr>
              <w:t>水利工程</w:t>
            </w:r>
          </w:p>
        </w:tc>
      </w:tr>
      <w:tr w:rsidR="001B5FBA" w:rsidRPr="00F162BA" w:rsidTr="004D1C0E">
        <w:trPr>
          <w:trHeight w:hRule="exact" w:val="502"/>
        </w:trPr>
        <w:tc>
          <w:tcPr>
            <w:tcW w:w="2890" w:type="dxa"/>
            <w:vAlign w:val="center"/>
          </w:tcPr>
          <w:p w:rsidR="001B5FBA" w:rsidRPr="007C1A56" w:rsidRDefault="001B5FBA" w:rsidP="004D1C0E">
            <w:pPr>
              <w:widowControl/>
              <w:snapToGrid w:val="0"/>
              <w:jc w:val="center"/>
              <w:rPr>
                <w:rFonts w:eastAsia="標楷體"/>
                <w:color w:val="000000"/>
                <w:kern w:val="0"/>
                <w:sz w:val="28"/>
                <w:szCs w:val="28"/>
              </w:rPr>
            </w:pPr>
            <w:r w:rsidRPr="007C1A56">
              <w:rPr>
                <w:rFonts w:eastAsia="標楷體" w:hint="eastAsia"/>
                <w:color w:val="000000"/>
                <w:kern w:val="0"/>
                <w:sz w:val="28"/>
                <w:szCs w:val="28"/>
              </w:rPr>
              <w:t>交通部</w:t>
            </w:r>
          </w:p>
        </w:tc>
        <w:tc>
          <w:tcPr>
            <w:tcW w:w="4899" w:type="dxa"/>
            <w:vAlign w:val="center"/>
          </w:tcPr>
          <w:p w:rsidR="001B5FBA" w:rsidRPr="007C1A56" w:rsidRDefault="001B5FBA" w:rsidP="004D1C0E">
            <w:pPr>
              <w:widowControl/>
              <w:snapToGrid w:val="0"/>
              <w:jc w:val="both"/>
              <w:rPr>
                <w:rFonts w:eastAsia="標楷體"/>
                <w:color w:val="000000"/>
                <w:kern w:val="0"/>
                <w:sz w:val="28"/>
                <w:szCs w:val="28"/>
              </w:rPr>
            </w:pPr>
            <w:r w:rsidRPr="007C1A56">
              <w:rPr>
                <w:rFonts w:eastAsia="標楷體" w:hint="eastAsia"/>
                <w:color w:val="000000"/>
                <w:kern w:val="0"/>
                <w:sz w:val="28"/>
                <w:szCs w:val="28"/>
              </w:rPr>
              <w:t>觀光工程、</w:t>
            </w:r>
            <w:r w:rsidR="0085049D" w:rsidRPr="007C1A56">
              <w:rPr>
                <w:rFonts w:eastAsia="標楷體" w:hint="eastAsia"/>
                <w:color w:val="000000"/>
                <w:kern w:val="0"/>
                <w:sz w:val="28"/>
                <w:szCs w:val="28"/>
              </w:rPr>
              <w:t>公路系統</w:t>
            </w:r>
            <w:r w:rsidRPr="007C1A56">
              <w:rPr>
                <w:rFonts w:eastAsia="標楷體" w:hint="eastAsia"/>
                <w:color w:val="000000"/>
                <w:kern w:val="0"/>
                <w:sz w:val="28"/>
                <w:szCs w:val="28"/>
              </w:rPr>
              <w:t>工程</w:t>
            </w:r>
          </w:p>
        </w:tc>
      </w:tr>
      <w:tr w:rsidR="001B5FBA" w:rsidRPr="00F162BA" w:rsidTr="0085049D">
        <w:trPr>
          <w:trHeight w:hRule="exact" w:val="904"/>
        </w:trPr>
        <w:tc>
          <w:tcPr>
            <w:tcW w:w="2890" w:type="dxa"/>
            <w:vAlign w:val="center"/>
          </w:tcPr>
          <w:p w:rsidR="001B5FBA" w:rsidRPr="007C1A56" w:rsidRDefault="001B5FBA" w:rsidP="004D1C0E">
            <w:pPr>
              <w:widowControl/>
              <w:snapToGrid w:val="0"/>
              <w:jc w:val="center"/>
              <w:rPr>
                <w:rFonts w:eastAsia="標楷體"/>
                <w:color w:val="000000"/>
                <w:kern w:val="0"/>
                <w:sz w:val="28"/>
                <w:szCs w:val="28"/>
              </w:rPr>
            </w:pPr>
            <w:r w:rsidRPr="007C1A56">
              <w:rPr>
                <w:rFonts w:eastAsia="標楷體" w:hint="eastAsia"/>
                <w:color w:val="000000"/>
                <w:kern w:val="0"/>
                <w:sz w:val="28"/>
                <w:szCs w:val="28"/>
              </w:rPr>
              <w:t>內政部</w:t>
            </w:r>
          </w:p>
        </w:tc>
        <w:tc>
          <w:tcPr>
            <w:tcW w:w="4899" w:type="dxa"/>
            <w:vAlign w:val="center"/>
          </w:tcPr>
          <w:p w:rsidR="001B5FBA" w:rsidRPr="007C1A56" w:rsidRDefault="001B5FBA" w:rsidP="0085049D">
            <w:pPr>
              <w:widowControl/>
              <w:snapToGrid w:val="0"/>
              <w:jc w:val="both"/>
              <w:rPr>
                <w:rFonts w:eastAsia="標楷體"/>
                <w:color w:val="000000"/>
                <w:kern w:val="0"/>
                <w:sz w:val="28"/>
                <w:szCs w:val="28"/>
              </w:rPr>
            </w:pPr>
            <w:r w:rsidRPr="007C1A56">
              <w:rPr>
                <w:rFonts w:eastAsia="標楷體" w:hint="eastAsia"/>
                <w:color w:val="000000"/>
                <w:kern w:val="0"/>
                <w:sz w:val="28"/>
                <w:szCs w:val="28"/>
              </w:rPr>
              <w:t>建築工程、下水道工程、</w:t>
            </w:r>
            <w:r w:rsidR="00433F65" w:rsidRPr="007C1A56">
              <w:rPr>
                <w:rFonts w:eastAsia="標楷體" w:hint="eastAsia"/>
                <w:color w:val="000000"/>
                <w:kern w:val="0"/>
                <w:sz w:val="28"/>
                <w:szCs w:val="28"/>
              </w:rPr>
              <w:t>村里聯</w:t>
            </w:r>
            <w:r w:rsidR="0085049D" w:rsidRPr="007C1A56">
              <w:rPr>
                <w:rFonts w:eastAsia="標楷體" w:hint="eastAsia"/>
                <w:color w:val="000000"/>
                <w:kern w:val="0"/>
                <w:sz w:val="28"/>
                <w:szCs w:val="28"/>
              </w:rPr>
              <w:t>絡道路</w:t>
            </w:r>
            <w:r w:rsidRPr="007C1A56">
              <w:rPr>
                <w:rFonts w:eastAsia="標楷體" w:hint="eastAsia"/>
                <w:color w:val="000000"/>
                <w:kern w:val="0"/>
                <w:sz w:val="28"/>
                <w:szCs w:val="28"/>
              </w:rPr>
              <w:t>工程</w:t>
            </w:r>
          </w:p>
        </w:tc>
      </w:tr>
      <w:tr w:rsidR="001B5FBA" w:rsidRPr="00F162BA" w:rsidTr="0085049D">
        <w:trPr>
          <w:trHeight w:hRule="exact" w:val="1271"/>
        </w:trPr>
        <w:tc>
          <w:tcPr>
            <w:tcW w:w="2890" w:type="dxa"/>
            <w:vAlign w:val="center"/>
          </w:tcPr>
          <w:p w:rsidR="001B5FBA" w:rsidRPr="007C1A56" w:rsidRDefault="001B5FBA" w:rsidP="004D1C0E">
            <w:pPr>
              <w:widowControl/>
              <w:snapToGrid w:val="0"/>
              <w:jc w:val="center"/>
              <w:rPr>
                <w:rFonts w:eastAsia="標楷體"/>
                <w:color w:val="000000"/>
                <w:kern w:val="0"/>
                <w:sz w:val="28"/>
                <w:szCs w:val="28"/>
              </w:rPr>
            </w:pPr>
            <w:r w:rsidRPr="007C1A56">
              <w:rPr>
                <w:rFonts w:eastAsia="標楷體" w:hint="eastAsia"/>
                <w:color w:val="000000"/>
                <w:kern w:val="0"/>
                <w:sz w:val="28"/>
                <w:szCs w:val="28"/>
              </w:rPr>
              <w:t>行政院農業委員會</w:t>
            </w:r>
          </w:p>
        </w:tc>
        <w:tc>
          <w:tcPr>
            <w:tcW w:w="4899" w:type="dxa"/>
            <w:vAlign w:val="center"/>
          </w:tcPr>
          <w:p w:rsidR="001B5FBA" w:rsidRPr="007C1A56" w:rsidRDefault="0085049D" w:rsidP="0085049D">
            <w:pPr>
              <w:widowControl/>
              <w:snapToGrid w:val="0"/>
              <w:jc w:val="both"/>
              <w:rPr>
                <w:rFonts w:eastAsia="標楷體"/>
                <w:color w:val="000000"/>
                <w:kern w:val="0"/>
                <w:sz w:val="28"/>
                <w:szCs w:val="28"/>
              </w:rPr>
            </w:pPr>
            <w:r w:rsidRPr="007C1A56">
              <w:rPr>
                <w:rFonts w:eastAsia="標楷體" w:hint="eastAsia"/>
                <w:color w:val="000000"/>
                <w:kern w:val="0"/>
                <w:sz w:val="28"/>
                <w:szCs w:val="28"/>
              </w:rPr>
              <w:t>水土保持工程、農地重劃區農水路工程、養殖漁業專區農水路工程、其他農路工程、漁港工程</w:t>
            </w:r>
          </w:p>
        </w:tc>
      </w:tr>
      <w:tr w:rsidR="001B5FBA" w:rsidRPr="00F162BA" w:rsidTr="004D1C0E">
        <w:trPr>
          <w:trHeight w:hRule="exact" w:val="454"/>
        </w:trPr>
        <w:tc>
          <w:tcPr>
            <w:tcW w:w="2890" w:type="dxa"/>
            <w:vAlign w:val="center"/>
          </w:tcPr>
          <w:p w:rsidR="001B5FBA" w:rsidRPr="007C1A56" w:rsidRDefault="001B5FBA" w:rsidP="004D1C0E">
            <w:pPr>
              <w:widowControl/>
              <w:snapToGrid w:val="0"/>
              <w:jc w:val="center"/>
              <w:rPr>
                <w:rFonts w:eastAsia="標楷體"/>
                <w:color w:val="000000"/>
                <w:kern w:val="0"/>
                <w:sz w:val="28"/>
                <w:szCs w:val="28"/>
              </w:rPr>
            </w:pPr>
            <w:r w:rsidRPr="007C1A56">
              <w:rPr>
                <w:rFonts w:eastAsia="標楷體" w:hint="eastAsia"/>
                <w:color w:val="000000"/>
                <w:kern w:val="0"/>
                <w:sz w:val="28"/>
                <w:szCs w:val="28"/>
              </w:rPr>
              <w:t>教育部</w:t>
            </w:r>
          </w:p>
        </w:tc>
        <w:tc>
          <w:tcPr>
            <w:tcW w:w="4899" w:type="dxa"/>
            <w:vAlign w:val="center"/>
          </w:tcPr>
          <w:p w:rsidR="001B5FBA" w:rsidRPr="007C1A56" w:rsidRDefault="001B5FBA" w:rsidP="004D1C0E">
            <w:pPr>
              <w:widowControl/>
              <w:snapToGrid w:val="0"/>
              <w:jc w:val="both"/>
              <w:rPr>
                <w:rFonts w:eastAsia="標楷體"/>
                <w:color w:val="000000"/>
                <w:kern w:val="0"/>
                <w:sz w:val="28"/>
                <w:szCs w:val="28"/>
              </w:rPr>
            </w:pPr>
            <w:r w:rsidRPr="007C1A56">
              <w:rPr>
                <w:rFonts w:eastAsia="標楷體" w:hint="eastAsia"/>
                <w:color w:val="000000"/>
                <w:kern w:val="0"/>
                <w:sz w:val="28"/>
                <w:szCs w:val="28"/>
              </w:rPr>
              <w:t>學校工程</w:t>
            </w:r>
          </w:p>
        </w:tc>
      </w:tr>
      <w:tr w:rsidR="001B5FBA" w:rsidRPr="00F162BA" w:rsidTr="004D1C0E">
        <w:trPr>
          <w:trHeight w:hRule="exact" w:val="574"/>
        </w:trPr>
        <w:tc>
          <w:tcPr>
            <w:tcW w:w="2890" w:type="dxa"/>
            <w:vAlign w:val="center"/>
          </w:tcPr>
          <w:p w:rsidR="001B5FBA" w:rsidRPr="007C1A56" w:rsidRDefault="001B5FBA" w:rsidP="004D1C0E">
            <w:pPr>
              <w:widowControl/>
              <w:snapToGrid w:val="0"/>
              <w:jc w:val="center"/>
              <w:rPr>
                <w:rFonts w:eastAsia="標楷體"/>
                <w:color w:val="000000"/>
                <w:kern w:val="0"/>
                <w:sz w:val="28"/>
                <w:szCs w:val="28"/>
              </w:rPr>
            </w:pPr>
            <w:r w:rsidRPr="007C1A56">
              <w:rPr>
                <w:rFonts w:eastAsia="標楷體" w:hint="eastAsia"/>
                <w:color w:val="000000"/>
                <w:kern w:val="0"/>
                <w:sz w:val="28"/>
                <w:szCs w:val="28"/>
              </w:rPr>
              <w:t>行政院環境保護署</w:t>
            </w:r>
          </w:p>
        </w:tc>
        <w:tc>
          <w:tcPr>
            <w:tcW w:w="4899" w:type="dxa"/>
            <w:vAlign w:val="center"/>
          </w:tcPr>
          <w:p w:rsidR="001B5FBA" w:rsidRPr="007C1A56" w:rsidRDefault="001B5FBA" w:rsidP="004D1C0E">
            <w:pPr>
              <w:widowControl/>
              <w:snapToGrid w:val="0"/>
              <w:jc w:val="both"/>
              <w:rPr>
                <w:rFonts w:eastAsia="標楷體"/>
                <w:color w:val="000000"/>
                <w:kern w:val="0"/>
                <w:sz w:val="28"/>
                <w:szCs w:val="28"/>
              </w:rPr>
            </w:pPr>
            <w:r w:rsidRPr="007C1A56">
              <w:rPr>
                <w:rFonts w:eastAsia="標楷體" w:hint="eastAsia"/>
                <w:color w:val="000000"/>
                <w:kern w:val="0"/>
                <w:sz w:val="28"/>
                <w:szCs w:val="28"/>
              </w:rPr>
              <w:t>環保</w:t>
            </w:r>
            <w:r w:rsidR="0085049D" w:rsidRPr="007C1A56">
              <w:rPr>
                <w:rFonts w:eastAsia="標楷體" w:hint="eastAsia"/>
                <w:color w:val="000000"/>
                <w:kern w:val="0"/>
                <w:sz w:val="28"/>
                <w:szCs w:val="28"/>
              </w:rPr>
              <w:t>保護</w:t>
            </w:r>
            <w:r w:rsidRPr="007C1A56">
              <w:rPr>
                <w:rFonts w:eastAsia="標楷體" w:hint="eastAsia"/>
                <w:color w:val="000000"/>
                <w:kern w:val="0"/>
                <w:sz w:val="28"/>
                <w:szCs w:val="28"/>
              </w:rPr>
              <w:t>工程</w:t>
            </w:r>
          </w:p>
        </w:tc>
      </w:tr>
      <w:tr w:rsidR="001B5FBA" w:rsidRPr="00F162BA" w:rsidTr="0085049D">
        <w:trPr>
          <w:trHeight w:hRule="exact" w:val="539"/>
        </w:trPr>
        <w:tc>
          <w:tcPr>
            <w:tcW w:w="2890" w:type="dxa"/>
            <w:vAlign w:val="center"/>
          </w:tcPr>
          <w:p w:rsidR="001B5FBA" w:rsidRPr="007C1A56" w:rsidRDefault="005F2708" w:rsidP="004D1C0E">
            <w:pPr>
              <w:widowControl/>
              <w:snapToGrid w:val="0"/>
              <w:jc w:val="center"/>
              <w:rPr>
                <w:rFonts w:eastAsia="標楷體"/>
                <w:color w:val="000000"/>
                <w:kern w:val="0"/>
                <w:sz w:val="28"/>
                <w:szCs w:val="28"/>
              </w:rPr>
            </w:pPr>
            <w:r w:rsidRPr="007C1A56">
              <w:rPr>
                <w:rFonts w:eastAsia="標楷體" w:hint="eastAsia"/>
                <w:color w:val="000000"/>
                <w:kern w:val="0"/>
                <w:sz w:val="28"/>
                <w:szCs w:val="28"/>
              </w:rPr>
              <w:t>原住民族委員會</w:t>
            </w:r>
          </w:p>
        </w:tc>
        <w:tc>
          <w:tcPr>
            <w:tcW w:w="4899" w:type="dxa"/>
            <w:vAlign w:val="center"/>
          </w:tcPr>
          <w:p w:rsidR="001B5FBA" w:rsidRPr="007C1A56" w:rsidRDefault="0085049D" w:rsidP="004D1C0E">
            <w:pPr>
              <w:widowControl/>
              <w:snapToGrid w:val="0"/>
              <w:jc w:val="both"/>
              <w:rPr>
                <w:rFonts w:eastAsia="標楷體"/>
                <w:color w:val="000000"/>
                <w:kern w:val="0"/>
                <w:sz w:val="28"/>
                <w:szCs w:val="28"/>
              </w:rPr>
            </w:pPr>
            <w:r w:rsidRPr="007C1A56">
              <w:rPr>
                <w:rFonts w:eastAsia="標楷體" w:hint="eastAsia"/>
                <w:color w:val="000000"/>
                <w:kern w:val="0"/>
                <w:sz w:val="28"/>
                <w:szCs w:val="28"/>
              </w:rPr>
              <w:t>原住民族部落聯絡道及環境工程</w:t>
            </w:r>
          </w:p>
        </w:tc>
      </w:tr>
      <w:tr w:rsidR="0085049D" w:rsidRPr="00F162BA" w:rsidTr="0085049D">
        <w:trPr>
          <w:trHeight w:hRule="exact" w:val="539"/>
        </w:trPr>
        <w:tc>
          <w:tcPr>
            <w:tcW w:w="2890" w:type="dxa"/>
            <w:vAlign w:val="center"/>
          </w:tcPr>
          <w:p w:rsidR="0085049D" w:rsidRPr="007C1A56" w:rsidRDefault="0085049D" w:rsidP="004D1C0E">
            <w:pPr>
              <w:widowControl/>
              <w:snapToGrid w:val="0"/>
              <w:jc w:val="center"/>
              <w:rPr>
                <w:rFonts w:eastAsia="標楷體" w:hint="eastAsia"/>
                <w:color w:val="000000"/>
                <w:kern w:val="0"/>
                <w:sz w:val="28"/>
                <w:szCs w:val="28"/>
              </w:rPr>
            </w:pPr>
            <w:r w:rsidRPr="007C1A56">
              <w:rPr>
                <w:rFonts w:eastAsia="標楷體" w:hint="eastAsia"/>
                <w:color w:val="000000"/>
                <w:kern w:val="0"/>
                <w:sz w:val="28"/>
                <w:szCs w:val="28"/>
              </w:rPr>
              <w:t>文化部</w:t>
            </w:r>
          </w:p>
        </w:tc>
        <w:tc>
          <w:tcPr>
            <w:tcW w:w="4899" w:type="dxa"/>
            <w:vAlign w:val="center"/>
          </w:tcPr>
          <w:p w:rsidR="0085049D" w:rsidRPr="007C1A56" w:rsidRDefault="0085049D" w:rsidP="004D1C0E">
            <w:pPr>
              <w:widowControl/>
              <w:snapToGrid w:val="0"/>
              <w:jc w:val="both"/>
              <w:rPr>
                <w:rFonts w:eastAsia="標楷體" w:hint="eastAsia"/>
                <w:color w:val="000000"/>
                <w:kern w:val="0"/>
                <w:sz w:val="28"/>
                <w:szCs w:val="28"/>
              </w:rPr>
            </w:pPr>
            <w:r w:rsidRPr="007C1A56">
              <w:rPr>
                <w:rFonts w:eastAsia="標楷體" w:hint="eastAsia"/>
                <w:color w:val="000000"/>
                <w:kern w:val="0"/>
                <w:sz w:val="28"/>
                <w:szCs w:val="28"/>
              </w:rPr>
              <w:t>文化資產工程</w:t>
            </w:r>
          </w:p>
        </w:tc>
      </w:tr>
    </w:tbl>
    <w:p w:rsidR="00FD4732" w:rsidRPr="00F162BA" w:rsidRDefault="001B5FBA" w:rsidP="002816B2">
      <w:pPr>
        <w:pStyle w:val="a6"/>
        <w:rPr>
          <w:rFonts w:hint="eastAsia"/>
          <w:color w:val="000000"/>
        </w:rPr>
      </w:pPr>
      <w:r w:rsidRPr="00F162BA">
        <w:rPr>
          <w:rFonts w:hint="eastAsia"/>
          <w:color w:val="000000"/>
        </w:rPr>
        <w:t>二、各中央目的事業主管機關對於災害復原重建係就既有建築物或構造物重建或改建，對部分復建工程因工法變更</w:t>
      </w:r>
      <w:r w:rsidRPr="00F162BA">
        <w:rPr>
          <w:rFonts w:hint="eastAsia"/>
          <w:color w:val="000000"/>
        </w:rPr>
        <w:lastRenderedPageBreak/>
        <w:t>需增加工程用地，仍需辦理徵收者，應依內政部「土地徵收條例」相關規定辦理；不能依法徵收者，可考量協議價購；惟上述用地取得均應考量時間因素，避免曠日廢時影響復建計畫之執行，招致民怨。</w:t>
      </w:r>
    </w:p>
    <w:p w:rsidR="00A707AE" w:rsidRPr="00F162BA" w:rsidRDefault="00A707AE" w:rsidP="00C42107">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67" w:name="_第三節__財政、金融措施之支援"/>
      <w:bookmarkEnd w:id="67"/>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bCs/>
          <w:color w:val="000000"/>
          <w:spacing w:val="11"/>
        </w:rPr>
        <w:t>財政、金融措施之支援</w:t>
      </w:r>
      <w:r w:rsidRPr="00F162BA">
        <w:rPr>
          <w:bCs/>
          <w:color w:val="000000"/>
          <w:spacing w:val="11"/>
        </w:rPr>
        <w:t xml:space="preserve"> </w:t>
      </w:r>
    </w:p>
    <w:p w:rsidR="00FD4732" w:rsidRPr="00F162BA" w:rsidRDefault="00A40F83" w:rsidP="000C6873">
      <w:pPr>
        <w:pStyle w:val="a6"/>
        <w:rPr>
          <w:color w:val="000000"/>
        </w:rPr>
      </w:pPr>
      <w:r w:rsidRPr="00F162BA">
        <w:rPr>
          <w:rFonts w:hint="eastAsia"/>
          <w:color w:val="000000"/>
        </w:rPr>
        <w:t>受災地方政府執行災害緊急應變措施、災後復原及重建工作，如需龐大費用，行政院主計總處、財政部、金融監督管理委員會應與地方政府協議財政、金融等相關措施之分擔及支援</w:t>
      </w:r>
      <w:r w:rsidR="00FD4732" w:rsidRPr="00F162BA">
        <w:rPr>
          <w:rFonts w:hint="eastAsia"/>
          <w:color w:val="000000"/>
        </w:rPr>
        <w:t>。</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68" w:name="_第四節__中央政府之協助"/>
      <w:bookmarkEnd w:id="68"/>
      <w:r w:rsidRPr="00F162BA">
        <w:rPr>
          <w:rFonts w:hint="eastAsia"/>
          <w:color w:val="000000"/>
          <w:spacing w:val="11"/>
        </w:rPr>
        <w:t>第</w:t>
      </w:r>
      <w:r w:rsidRPr="00F162BA">
        <w:rPr>
          <w:rFonts w:hint="eastAsia"/>
          <w:bCs/>
          <w:color w:val="000000"/>
          <w:spacing w:val="11"/>
        </w:rPr>
        <w:t>四</w:t>
      </w:r>
      <w:r w:rsidRPr="00F162BA">
        <w:rPr>
          <w:rFonts w:hint="eastAsia"/>
          <w:color w:val="000000"/>
          <w:spacing w:val="11"/>
        </w:rPr>
        <w:t>節</w:t>
      </w:r>
      <w:r w:rsidRPr="00F162BA">
        <w:rPr>
          <w:color w:val="000000"/>
          <w:spacing w:val="11"/>
        </w:rPr>
        <w:t xml:space="preserve">  </w:t>
      </w:r>
      <w:r w:rsidRPr="00F162BA">
        <w:rPr>
          <w:bCs/>
          <w:color w:val="000000"/>
          <w:spacing w:val="11"/>
        </w:rPr>
        <w:t>中央政府之協助</w:t>
      </w:r>
      <w:r w:rsidRPr="00F162BA">
        <w:rPr>
          <w:bCs/>
          <w:color w:val="000000"/>
          <w:spacing w:val="11"/>
        </w:rPr>
        <w:t xml:space="preserve"> </w:t>
      </w:r>
    </w:p>
    <w:p w:rsidR="006C7197" w:rsidRPr="007C1A56" w:rsidRDefault="00D552EB" w:rsidP="00E95F19">
      <w:pPr>
        <w:pStyle w:val="af6"/>
        <w:numPr>
          <w:ilvl w:val="0"/>
          <w:numId w:val="49"/>
        </w:numPr>
        <w:ind w:leftChars="0" w:firstLineChars="0"/>
        <w:rPr>
          <w:rFonts w:hint="eastAsia"/>
          <w:b/>
          <w:color w:val="000000"/>
        </w:rPr>
      </w:pPr>
      <w:r w:rsidRPr="007C1A56">
        <w:rPr>
          <w:rFonts w:hint="eastAsia"/>
          <w:color w:val="000000"/>
        </w:rPr>
        <w:t>內政部應依災害防救法及風災災區劃定作業原則綜整災區範圍，提報行政院</w:t>
      </w:r>
      <w:r w:rsidR="006C7197" w:rsidRPr="007C1A56">
        <w:rPr>
          <w:rFonts w:hint="eastAsia"/>
          <w:color w:val="000000"/>
        </w:rPr>
        <w:t>公告並刊登政府公報，以協助災區民眾進行災後復原工作</w:t>
      </w:r>
      <w:r w:rsidRPr="007C1A56">
        <w:rPr>
          <w:rFonts w:hint="eastAsia"/>
          <w:color w:val="000000"/>
        </w:rPr>
        <w:t>。</w:t>
      </w:r>
    </w:p>
    <w:p w:rsidR="0061595B" w:rsidRPr="00F162BA" w:rsidRDefault="00D552EB" w:rsidP="00E95F19">
      <w:pPr>
        <w:pStyle w:val="af6"/>
        <w:rPr>
          <w:rFonts w:hint="eastAsia"/>
          <w:color w:val="000000"/>
        </w:rPr>
      </w:pPr>
      <w:r w:rsidRPr="00F162BA">
        <w:rPr>
          <w:rFonts w:hint="eastAsia"/>
          <w:color w:val="000000"/>
        </w:rPr>
        <w:t>二、</w:t>
      </w:r>
      <w:r w:rsidR="00A40F83" w:rsidRPr="00F162BA">
        <w:rPr>
          <w:rFonts w:hint="eastAsia"/>
          <w:color w:val="000000"/>
        </w:rPr>
        <w:t>內政部、經濟部、交通部、行政院農業委員會、行政院環境保護署及行政院公共工程委員會應依受災地方政府之請求，派遣相關專門職業及技術人員、調派裝備、器材或協助辦理其他事項。</w:t>
      </w:r>
    </w:p>
    <w:p w:rsidR="00A40F83" w:rsidRPr="00F162BA" w:rsidRDefault="00A40F83" w:rsidP="00E95F19">
      <w:pPr>
        <w:pStyle w:val="af6"/>
        <w:rPr>
          <w:rFonts w:hint="eastAsia"/>
          <w:color w:val="000000"/>
        </w:rPr>
      </w:pPr>
    </w:p>
    <w:p w:rsidR="00FD4732" w:rsidRPr="00F162BA" w:rsidRDefault="00FD4732" w:rsidP="002143C8">
      <w:pPr>
        <w:pStyle w:val="2"/>
        <w:ind w:leftChars="0" w:left="0"/>
        <w:rPr>
          <w:color w:val="000000"/>
        </w:rPr>
      </w:pPr>
      <w:bookmarkStart w:id="69" w:name="_第二章__緊急復原"/>
      <w:bookmarkEnd w:id="69"/>
      <w:r w:rsidRPr="00F162BA">
        <w:rPr>
          <w:rFonts w:hint="eastAsia"/>
          <w:b/>
          <w:shadow/>
          <w:color w:val="000000"/>
        </w:rPr>
        <w:t>第二章</w:t>
      </w:r>
      <w:r w:rsidRPr="00F162BA">
        <w:rPr>
          <w:b/>
          <w:shadow/>
          <w:color w:val="000000"/>
        </w:rPr>
        <w:t xml:space="preserve">  </w:t>
      </w:r>
      <w:r w:rsidRPr="00F162BA">
        <w:rPr>
          <w:b/>
          <w:shadow/>
          <w:color w:val="000000"/>
        </w:rPr>
        <w:t>緊急復原</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bCs/>
          <w:color w:val="000000"/>
          <w:spacing w:val="11"/>
        </w:rPr>
      </w:pPr>
      <w:bookmarkStart w:id="70" w:name="_第一節_毀損設施之迅速修復"/>
      <w:bookmarkEnd w:id="70"/>
      <w:r w:rsidRPr="00F162BA">
        <w:rPr>
          <w:rFonts w:hint="eastAsia"/>
          <w:bCs/>
          <w:color w:val="000000"/>
          <w:spacing w:val="11"/>
        </w:rPr>
        <w:t>第一節</w:t>
      </w:r>
      <w:r w:rsidRPr="00F162BA">
        <w:rPr>
          <w:rFonts w:hint="eastAsia"/>
          <w:bCs/>
          <w:color w:val="000000"/>
          <w:spacing w:val="11"/>
        </w:rPr>
        <w:t xml:space="preserve"> </w:t>
      </w:r>
      <w:r w:rsidRPr="00F162BA">
        <w:rPr>
          <w:rFonts w:hint="eastAsia"/>
          <w:bCs/>
          <w:color w:val="000000"/>
          <w:spacing w:val="11"/>
        </w:rPr>
        <w:t>毀損設施之迅速修復</w:t>
      </w:r>
      <w:r w:rsidRPr="00F162BA">
        <w:rPr>
          <w:bCs/>
          <w:color w:val="000000"/>
          <w:spacing w:val="11"/>
        </w:rPr>
        <w:t xml:space="preserve"> </w:t>
      </w:r>
    </w:p>
    <w:p w:rsidR="00FD4732" w:rsidRPr="00F162BA" w:rsidRDefault="00FD4732" w:rsidP="000C6873">
      <w:pPr>
        <w:pStyle w:val="a6"/>
        <w:rPr>
          <w:rFonts w:hint="eastAsia"/>
          <w:color w:val="000000"/>
        </w:rPr>
      </w:pPr>
      <w:r w:rsidRPr="00F162BA">
        <w:rPr>
          <w:rFonts w:hint="eastAsia"/>
          <w:color w:val="000000"/>
        </w:rPr>
        <w:t>內政部、經濟部、交通部、行政院農業委員會、行政院環境保護署及地方政府應依據事先訂定有關物資、裝備、器材之調度與供應計畫，並由內政部、行政院公共工程委員</w:t>
      </w:r>
      <w:r w:rsidRPr="00F162BA">
        <w:rPr>
          <w:rFonts w:hint="eastAsia"/>
          <w:color w:val="000000"/>
        </w:rPr>
        <w:lastRenderedPageBreak/>
        <w:t>會協調徵調專門職業及技術人員，迅速執行及協助受災毀損設施的修復或補強工作。</w:t>
      </w:r>
    </w:p>
    <w:p w:rsidR="00F83BB5" w:rsidRPr="00F162BA" w:rsidRDefault="00C46894" w:rsidP="000C6873">
      <w:pPr>
        <w:pStyle w:val="a6"/>
        <w:rPr>
          <w:color w:val="000000"/>
        </w:rPr>
      </w:pPr>
      <w:r w:rsidRPr="00F162BA">
        <w:rPr>
          <w:rFonts w:hint="eastAsia"/>
          <w:color w:val="000000"/>
        </w:rPr>
        <w:t>文化部及地方政府對於毀損之古蹟、歷史建築，應依「文化資產保存法」及「古蹟及歷史建築重大災害應變處理辦法」等規定，辦理緊急搶救、加固等處理措施</w:t>
      </w:r>
      <w:r w:rsidR="00F83BB5" w:rsidRPr="00F162BA">
        <w:rPr>
          <w:rFonts w:hint="eastAsia"/>
          <w:color w:val="000000"/>
        </w:rPr>
        <w:t>。</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71" w:name="_第二節__作業程序之簡化"/>
      <w:bookmarkEnd w:id="71"/>
      <w:r w:rsidRPr="00F162BA">
        <w:rPr>
          <w:rFonts w:hint="eastAsia"/>
          <w:bCs/>
          <w:color w:val="000000"/>
          <w:spacing w:val="11"/>
        </w:rPr>
        <w:t>第二</w:t>
      </w:r>
      <w:r w:rsidRPr="00F162BA">
        <w:rPr>
          <w:rFonts w:hint="eastAsia"/>
          <w:color w:val="000000"/>
          <w:spacing w:val="11"/>
        </w:rPr>
        <w:t>節</w:t>
      </w:r>
      <w:r w:rsidRPr="00F162BA">
        <w:rPr>
          <w:color w:val="000000"/>
          <w:spacing w:val="11"/>
        </w:rPr>
        <w:t xml:space="preserve"> </w:t>
      </w:r>
      <w:r w:rsidRPr="00F162BA">
        <w:rPr>
          <w:bCs/>
          <w:color w:val="000000"/>
          <w:spacing w:val="11"/>
        </w:rPr>
        <w:t>作業程序之簡化</w:t>
      </w:r>
      <w:r w:rsidRPr="00F162BA">
        <w:rPr>
          <w:color w:val="000000"/>
          <w:spacing w:val="11"/>
        </w:rPr>
        <w:t xml:space="preserve"> </w:t>
      </w:r>
    </w:p>
    <w:p w:rsidR="00FD4732" w:rsidRPr="00F162BA" w:rsidRDefault="00FD4732" w:rsidP="000C6873">
      <w:pPr>
        <w:pStyle w:val="a6"/>
        <w:rPr>
          <w:color w:val="000000"/>
        </w:rPr>
      </w:pPr>
      <w:r w:rsidRPr="00F162BA">
        <w:rPr>
          <w:rFonts w:hint="eastAsia"/>
          <w:color w:val="000000"/>
        </w:rPr>
        <w:t>內政部、經濟部、交通部、行政院農業委員會、行政院環境保護署、國家通訊傳播委員會及地方政府為立即處理及協助災區攸關災民生活之維生管線、交通運送等設施，應在可能範圍內設法簡化有關執行修復之作業程序。</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72" w:name="_第三節__緊急復原之原則"/>
      <w:bookmarkEnd w:id="72"/>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bCs/>
          <w:color w:val="000000"/>
          <w:spacing w:val="11"/>
        </w:rPr>
        <w:t>緊急復原之原則</w:t>
      </w:r>
    </w:p>
    <w:p w:rsidR="00FD4732" w:rsidRPr="00F162BA" w:rsidRDefault="00FD4732" w:rsidP="000C6873">
      <w:pPr>
        <w:pStyle w:val="a6"/>
        <w:rPr>
          <w:color w:val="000000"/>
        </w:rPr>
      </w:pPr>
      <w:r w:rsidRPr="00F162BA">
        <w:rPr>
          <w:rFonts w:hint="eastAsia"/>
          <w:color w:val="000000"/>
        </w:rPr>
        <w:t>內政部、經濟部、交通部、行政院農業委員會、行政院環境保護署、國家通訊傳播委員會及地方政府在執行快速修復受災設施時，以恢復原有功能為基本考量，並從防止再度發生災害之觀點，施以改良之修復或補強。</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bCs/>
          <w:color w:val="000000"/>
          <w:spacing w:val="11"/>
        </w:rPr>
      </w:pPr>
      <w:bookmarkStart w:id="73" w:name="_第四節__災區之整潔"/>
      <w:bookmarkEnd w:id="73"/>
      <w:r w:rsidRPr="00F162BA">
        <w:rPr>
          <w:rFonts w:hint="eastAsia"/>
          <w:bCs/>
          <w:color w:val="000000"/>
          <w:spacing w:val="11"/>
        </w:rPr>
        <w:t>第四</w:t>
      </w:r>
      <w:r w:rsidRPr="00F162BA">
        <w:rPr>
          <w:rFonts w:hint="eastAsia"/>
          <w:color w:val="000000"/>
          <w:spacing w:val="11"/>
        </w:rPr>
        <w:t>節</w:t>
      </w:r>
      <w:r w:rsidRPr="00F162BA">
        <w:rPr>
          <w:color w:val="000000"/>
          <w:spacing w:val="11"/>
        </w:rPr>
        <w:t xml:space="preserve"> </w:t>
      </w:r>
      <w:r w:rsidRPr="00F162BA">
        <w:rPr>
          <w:bCs/>
          <w:color w:val="000000"/>
          <w:spacing w:val="11"/>
        </w:rPr>
        <w:t>災區之整潔</w:t>
      </w:r>
    </w:p>
    <w:p w:rsidR="00FD4732" w:rsidRPr="00F162BA" w:rsidRDefault="00FD4732" w:rsidP="00E95F19">
      <w:pPr>
        <w:pStyle w:val="af6"/>
        <w:rPr>
          <w:color w:val="000000"/>
        </w:rPr>
      </w:pPr>
      <w:r w:rsidRPr="00F162BA">
        <w:rPr>
          <w:rFonts w:hint="eastAsia"/>
          <w:color w:val="000000"/>
        </w:rPr>
        <w:t>一、災區防疫</w:t>
      </w:r>
    </w:p>
    <w:p w:rsidR="00FD4732" w:rsidRPr="00F162BA" w:rsidRDefault="004A2CA6" w:rsidP="002143C8">
      <w:pPr>
        <w:pStyle w:val="aa"/>
        <w:ind w:leftChars="542" w:left="2110" w:hangingChars="289" w:hanging="809"/>
        <w:rPr>
          <w:color w:val="000000"/>
        </w:rPr>
      </w:pPr>
      <w:r w:rsidRPr="00F162BA">
        <w:rPr>
          <w:rFonts w:hint="eastAsia"/>
          <w:bCs/>
          <w:color w:val="000000"/>
        </w:rPr>
        <w:t>（一）</w:t>
      </w:r>
      <w:r w:rsidRPr="00F162BA">
        <w:rPr>
          <w:rFonts w:hint="eastAsia"/>
          <w:color w:val="000000"/>
        </w:rPr>
        <w:t>地方政府應協助民眾作好災後防疫消毒工作，另各級</w:t>
      </w:r>
      <w:r w:rsidRPr="00F162BA">
        <w:rPr>
          <w:color w:val="000000"/>
        </w:rPr>
        <w:t>政府應採取防疫措施，以防止傳染病疫情發生，並追蹤控制疫情發展</w:t>
      </w:r>
      <w:r w:rsidR="00FD4732" w:rsidRPr="00F162BA">
        <w:rPr>
          <w:rFonts w:hint="eastAsia"/>
          <w:color w:val="000000"/>
        </w:rPr>
        <w:t>。</w:t>
      </w:r>
    </w:p>
    <w:p w:rsidR="00FD4732" w:rsidRPr="00F162BA" w:rsidRDefault="004A2CA6" w:rsidP="002143C8">
      <w:pPr>
        <w:pStyle w:val="aa"/>
        <w:ind w:leftChars="542" w:left="2110" w:hangingChars="289" w:hanging="809"/>
        <w:rPr>
          <w:color w:val="000000"/>
        </w:rPr>
      </w:pPr>
      <w:r w:rsidRPr="00F162BA">
        <w:rPr>
          <w:rFonts w:hint="eastAsia"/>
          <w:bCs/>
          <w:color w:val="000000"/>
        </w:rPr>
        <w:t>（二）</w:t>
      </w:r>
      <w:r w:rsidRPr="00F162BA">
        <w:rPr>
          <w:rFonts w:hint="eastAsia"/>
          <w:color w:val="000000"/>
        </w:rPr>
        <w:t>衛生福利部及地方政府應加強災區食品衛生管理工作及配合行政院環境保護署進行飲用水水質抽驗</w:t>
      </w:r>
      <w:r w:rsidR="00FD4732" w:rsidRPr="00F162BA">
        <w:rPr>
          <w:rFonts w:hint="eastAsia"/>
          <w:color w:val="000000"/>
        </w:rPr>
        <w:t>。</w:t>
      </w:r>
    </w:p>
    <w:p w:rsidR="00FD4732" w:rsidRPr="00F162BA" w:rsidRDefault="004A2CA6" w:rsidP="002143C8">
      <w:pPr>
        <w:pStyle w:val="aa"/>
        <w:ind w:leftChars="542" w:left="2110" w:hangingChars="289" w:hanging="809"/>
        <w:rPr>
          <w:color w:val="000000"/>
        </w:rPr>
      </w:pPr>
      <w:r w:rsidRPr="00F162BA">
        <w:rPr>
          <w:rFonts w:hint="eastAsia"/>
          <w:bCs/>
          <w:color w:val="000000"/>
        </w:rPr>
        <w:t>（三）</w:t>
      </w:r>
      <w:r w:rsidR="005F2708" w:rsidRPr="00F162BA">
        <w:rPr>
          <w:rFonts w:hint="eastAsia"/>
          <w:color w:val="000000"/>
        </w:rPr>
        <w:t>原住民族委員會</w:t>
      </w:r>
      <w:r w:rsidR="00FD4732" w:rsidRPr="00F162BA">
        <w:rPr>
          <w:rFonts w:hint="eastAsia"/>
          <w:color w:val="000000"/>
        </w:rPr>
        <w:t>應注意山地原住民地區環境清潔衛</w:t>
      </w:r>
      <w:r w:rsidR="00FD4732" w:rsidRPr="00F162BA">
        <w:rPr>
          <w:rFonts w:hint="eastAsia"/>
          <w:color w:val="000000"/>
        </w:rPr>
        <w:lastRenderedPageBreak/>
        <w:t>生及反應疫情發生。</w:t>
      </w:r>
    </w:p>
    <w:p w:rsidR="00FD4732" w:rsidRPr="00F162BA" w:rsidRDefault="004A2CA6" w:rsidP="002143C8">
      <w:pPr>
        <w:pStyle w:val="aa"/>
        <w:ind w:leftChars="542" w:left="2110" w:hangingChars="289" w:hanging="809"/>
        <w:rPr>
          <w:color w:val="000000"/>
        </w:rPr>
      </w:pPr>
      <w:r w:rsidRPr="00F162BA">
        <w:rPr>
          <w:rFonts w:hint="eastAsia"/>
          <w:bCs/>
          <w:color w:val="000000"/>
        </w:rPr>
        <w:t>（四）</w:t>
      </w:r>
      <w:r w:rsidR="00FD4732" w:rsidRPr="00F162BA">
        <w:rPr>
          <w:rFonts w:hint="eastAsia"/>
          <w:color w:val="000000"/>
        </w:rPr>
        <w:t>行政院農業委員會應</w:t>
      </w:r>
      <w:r w:rsidR="00685855" w:rsidRPr="007C1A56">
        <w:rPr>
          <w:rFonts w:hint="eastAsia"/>
          <w:color w:val="000000"/>
        </w:rPr>
        <w:t>督導地方政府動物防疫機關辦理受災畜禽屍體清運及防疫消毒等事項，</w:t>
      </w:r>
      <w:r w:rsidR="00FD4732" w:rsidRPr="007C1A56">
        <w:rPr>
          <w:rFonts w:hint="eastAsia"/>
          <w:color w:val="000000"/>
        </w:rPr>
        <w:t>持續</w:t>
      </w:r>
      <w:r w:rsidR="00FD4732" w:rsidRPr="00F162BA">
        <w:rPr>
          <w:rFonts w:hint="eastAsia"/>
          <w:color w:val="000000"/>
        </w:rPr>
        <w:t>監控並適時防治動植物疫病蟲害之發生。</w:t>
      </w:r>
    </w:p>
    <w:p w:rsidR="00FD4732" w:rsidRPr="00F162BA" w:rsidRDefault="00FD4732" w:rsidP="00E95F19">
      <w:pPr>
        <w:pStyle w:val="af6"/>
        <w:rPr>
          <w:color w:val="000000"/>
        </w:rPr>
      </w:pPr>
      <w:r w:rsidRPr="00F162BA">
        <w:rPr>
          <w:rFonts w:hint="eastAsia"/>
          <w:color w:val="000000"/>
        </w:rPr>
        <w:t>二、廢棄物清運</w:t>
      </w:r>
    </w:p>
    <w:p w:rsidR="00FD4732" w:rsidRPr="00F162BA" w:rsidRDefault="00CD73AB" w:rsidP="002143C8">
      <w:pPr>
        <w:pStyle w:val="aa"/>
        <w:ind w:leftChars="542" w:left="2110" w:hangingChars="289" w:hanging="809"/>
        <w:rPr>
          <w:color w:val="000000"/>
        </w:rPr>
      </w:pPr>
      <w:r w:rsidRPr="00F162BA">
        <w:rPr>
          <w:rFonts w:hint="eastAsia"/>
          <w:color w:val="000000"/>
        </w:rPr>
        <w:t>（一）</w:t>
      </w:r>
      <w:r w:rsidR="00FD4732" w:rsidRPr="00F162BA">
        <w:rPr>
          <w:rFonts w:hint="eastAsia"/>
          <w:color w:val="000000"/>
        </w:rPr>
        <w:t>行政院環境保護署應督導地方政府環保局辦理廢棄物清理事項。</w:t>
      </w:r>
    </w:p>
    <w:p w:rsidR="00FD4732" w:rsidRPr="00F162BA" w:rsidRDefault="00CD73AB" w:rsidP="002143C8">
      <w:pPr>
        <w:pStyle w:val="aa"/>
        <w:ind w:leftChars="542" w:left="2110" w:hangingChars="289" w:hanging="809"/>
        <w:rPr>
          <w:rFonts w:hint="eastAsia"/>
          <w:color w:val="000000"/>
        </w:rPr>
      </w:pPr>
      <w:r w:rsidRPr="00F162BA">
        <w:rPr>
          <w:rFonts w:hint="eastAsia"/>
          <w:color w:val="000000"/>
        </w:rPr>
        <w:t>（二）</w:t>
      </w:r>
      <w:r w:rsidR="00FD4732" w:rsidRPr="00F162BA">
        <w:rPr>
          <w:color w:val="000000"/>
        </w:rPr>
        <w:t>地方政府應建立廢棄物、垃圾、瓦礫等處理方法，設置臨時放置場、最終處理場所，循序進行蒐集、搬運及處置，以迅速恢復災區之整潔，並避免製造環境污染；另應採取適當措施維護居民、作業人員之健康。</w:t>
      </w:r>
    </w:p>
    <w:p w:rsidR="00CD73AB" w:rsidRPr="00F162BA" w:rsidRDefault="00136D87" w:rsidP="002143C8">
      <w:pPr>
        <w:pStyle w:val="aa"/>
        <w:ind w:leftChars="542" w:left="2110" w:hangingChars="289" w:hanging="809"/>
        <w:rPr>
          <w:bCs/>
          <w:color w:val="000000"/>
        </w:rPr>
      </w:pPr>
      <w:r w:rsidRPr="00F162BA">
        <w:rPr>
          <w:rFonts w:hint="eastAsia"/>
          <w:color w:val="000000"/>
        </w:rPr>
        <w:t>（三）</w:t>
      </w:r>
      <w:r w:rsidR="00CD73AB" w:rsidRPr="00F162BA">
        <w:rPr>
          <w:color w:val="000000"/>
        </w:rPr>
        <w:t>地方政府</w:t>
      </w:r>
      <w:r w:rsidR="00CD73AB" w:rsidRPr="00F162BA">
        <w:rPr>
          <w:rFonts w:hint="eastAsia"/>
          <w:color w:val="000000"/>
        </w:rPr>
        <w:t>應</w:t>
      </w:r>
      <w:r w:rsidR="00CD73AB" w:rsidRPr="00F162BA">
        <w:rPr>
          <w:color w:val="000000"/>
        </w:rPr>
        <w:t>設置臨時厠所，並辦理廢棄物清理、環境消毒及飲用水質抽驗等事項，確保災區及照護所之環境安全。</w:t>
      </w:r>
    </w:p>
    <w:p w:rsidR="00FD4732" w:rsidRPr="00F162BA" w:rsidRDefault="00FD4732" w:rsidP="00E95F19">
      <w:pPr>
        <w:pStyle w:val="af6"/>
        <w:rPr>
          <w:color w:val="000000"/>
        </w:rPr>
      </w:pPr>
      <w:r w:rsidRPr="00F162BA">
        <w:rPr>
          <w:rFonts w:hint="eastAsia"/>
          <w:color w:val="000000"/>
        </w:rPr>
        <w:t>三、災後環境污染防治</w:t>
      </w:r>
    </w:p>
    <w:p w:rsidR="00FD4732" w:rsidRPr="00F162BA" w:rsidRDefault="0089474E" w:rsidP="002143C8">
      <w:pPr>
        <w:pStyle w:val="aa"/>
        <w:ind w:leftChars="542" w:left="2110" w:hangingChars="289" w:hanging="809"/>
        <w:rPr>
          <w:color w:val="000000"/>
        </w:rPr>
      </w:pPr>
      <w:r w:rsidRPr="00F162BA">
        <w:rPr>
          <w:rFonts w:hint="eastAsia"/>
          <w:color w:val="000000"/>
        </w:rPr>
        <w:t>（一）</w:t>
      </w:r>
      <w:r w:rsidR="00FD4732" w:rsidRPr="00F162BA">
        <w:rPr>
          <w:rFonts w:hint="eastAsia"/>
          <w:color w:val="000000"/>
        </w:rPr>
        <w:t>行政院環境保護署應督導地方政府環保局辦理災後環境消毒、飲用水水質抽驗事項。</w:t>
      </w:r>
    </w:p>
    <w:p w:rsidR="00FD4732" w:rsidRPr="00F162BA" w:rsidRDefault="0089474E" w:rsidP="002143C8">
      <w:pPr>
        <w:pStyle w:val="aa"/>
        <w:ind w:leftChars="542" w:left="2110" w:hangingChars="289" w:hanging="809"/>
        <w:rPr>
          <w:color w:val="000000"/>
        </w:rPr>
      </w:pPr>
      <w:r w:rsidRPr="00F162BA">
        <w:rPr>
          <w:rFonts w:hint="eastAsia"/>
          <w:color w:val="000000"/>
        </w:rPr>
        <w:t>（二）</w:t>
      </w:r>
      <w:r w:rsidR="00FD4732" w:rsidRPr="00F162BA">
        <w:rPr>
          <w:rFonts w:hint="eastAsia"/>
          <w:color w:val="000000"/>
        </w:rPr>
        <w:t>行政院環境保護署應辦理嚴重危害污染區實施隔離及追蹤管制事項。</w:t>
      </w:r>
    </w:p>
    <w:p w:rsidR="00FD4732" w:rsidRPr="00F162BA" w:rsidRDefault="00FD4732" w:rsidP="002143C8">
      <w:pPr>
        <w:pStyle w:val="2"/>
        <w:ind w:leftChars="155" w:left="1774" w:hangingChars="410" w:hanging="1402"/>
        <w:rPr>
          <w:color w:val="000000"/>
          <w:spacing w:val="11"/>
        </w:rPr>
      </w:pPr>
      <w:bookmarkStart w:id="74" w:name="_第五節_災情勘查與處理"/>
      <w:bookmarkEnd w:id="74"/>
      <w:r w:rsidRPr="00F162BA">
        <w:rPr>
          <w:rFonts w:hint="eastAsia"/>
          <w:bCs/>
          <w:color w:val="000000"/>
          <w:spacing w:val="11"/>
        </w:rPr>
        <w:t>第五</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災情勘查與處理</w:t>
      </w:r>
    </w:p>
    <w:p w:rsidR="00FD4732" w:rsidRPr="00F162BA" w:rsidRDefault="00FD4732" w:rsidP="00E95F19">
      <w:pPr>
        <w:pStyle w:val="af6"/>
        <w:rPr>
          <w:color w:val="000000"/>
        </w:rPr>
      </w:pPr>
      <w:r w:rsidRPr="00F162BA">
        <w:rPr>
          <w:rFonts w:hint="eastAsia"/>
          <w:color w:val="000000"/>
        </w:rPr>
        <w:t>一、災情勘查</w:t>
      </w:r>
    </w:p>
    <w:p w:rsidR="00FD4732" w:rsidRPr="00F162BA" w:rsidRDefault="0089474E" w:rsidP="002143C8">
      <w:pPr>
        <w:pStyle w:val="aa"/>
        <w:ind w:leftChars="542" w:left="2110" w:hangingChars="289" w:hanging="809"/>
        <w:rPr>
          <w:color w:val="000000"/>
        </w:rPr>
      </w:pPr>
      <w:r w:rsidRPr="00F162BA">
        <w:rPr>
          <w:rFonts w:hint="eastAsia"/>
          <w:color w:val="000000"/>
        </w:rPr>
        <w:t>（一）</w:t>
      </w:r>
      <w:r w:rsidR="00FD4732" w:rsidRPr="00F162BA">
        <w:rPr>
          <w:rFonts w:hint="eastAsia"/>
          <w:color w:val="000000"/>
        </w:rPr>
        <w:t>當風災災害規模達災害緊急通報作業規定所定之甲級災害規模，</w:t>
      </w:r>
      <w:r w:rsidR="004A0B15" w:rsidRPr="00F162BA">
        <w:rPr>
          <w:rFonts w:hint="eastAsia"/>
          <w:color w:val="000000"/>
        </w:rPr>
        <w:t>內政部</w:t>
      </w:r>
      <w:r w:rsidR="00FD4732" w:rsidRPr="00F162BA">
        <w:rPr>
          <w:rFonts w:hint="eastAsia"/>
          <w:color w:val="000000"/>
        </w:rPr>
        <w:t>應組成</w:t>
      </w:r>
      <w:r w:rsidR="004A0B15" w:rsidRPr="00F162BA">
        <w:rPr>
          <w:rFonts w:hint="eastAsia"/>
          <w:color w:val="000000"/>
        </w:rPr>
        <w:t>風災</w:t>
      </w:r>
      <w:r w:rsidR="00FD4732" w:rsidRPr="00F162BA">
        <w:rPr>
          <w:rFonts w:hint="eastAsia"/>
          <w:color w:val="000000"/>
        </w:rPr>
        <w:t>災害勘查小組，進行災害勘查，並邀集國家災害防救科技中心、地方政府與有關機關</w:t>
      </w:r>
      <w:r w:rsidR="00FD4732" w:rsidRPr="00F162BA">
        <w:rPr>
          <w:rFonts w:hint="eastAsia"/>
          <w:color w:val="000000"/>
        </w:rPr>
        <w:t>(</w:t>
      </w:r>
      <w:r w:rsidR="00FD4732" w:rsidRPr="00F162BA">
        <w:rPr>
          <w:rFonts w:hint="eastAsia"/>
          <w:color w:val="000000"/>
        </w:rPr>
        <w:t>構</w:t>
      </w:r>
      <w:r w:rsidR="00FD4732" w:rsidRPr="00F162BA">
        <w:rPr>
          <w:rFonts w:hint="eastAsia"/>
          <w:color w:val="000000"/>
        </w:rPr>
        <w:t>)</w:t>
      </w:r>
      <w:r w:rsidR="00FD4732" w:rsidRPr="00F162BA">
        <w:rPr>
          <w:rFonts w:hint="eastAsia"/>
          <w:color w:val="000000"/>
        </w:rPr>
        <w:t>、團體代表等擔任委員，</w:t>
      </w:r>
      <w:r w:rsidR="00FD4732" w:rsidRPr="00F162BA">
        <w:rPr>
          <w:rFonts w:hint="eastAsia"/>
          <w:color w:val="000000"/>
          <w:szCs w:val="36"/>
        </w:rPr>
        <w:t>針對風災災害特性、原因、規模、衝擊及應變體系運作</w:t>
      </w:r>
      <w:r w:rsidR="00FD4732" w:rsidRPr="00F162BA">
        <w:rPr>
          <w:rFonts w:hint="eastAsia"/>
          <w:color w:val="000000"/>
          <w:szCs w:val="36"/>
        </w:rPr>
        <w:lastRenderedPageBreak/>
        <w:t>等進行瞭解與探究，查明災害事實、進行原因分析，提出具體災害防救措施建議。</w:t>
      </w:r>
    </w:p>
    <w:p w:rsidR="00FD4732" w:rsidRPr="00F162BA" w:rsidRDefault="0089474E" w:rsidP="002143C8">
      <w:pPr>
        <w:pStyle w:val="aa"/>
        <w:ind w:leftChars="542" w:left="2110" w:hangingChars="289" w:hanging="809"/>
        <w:rPr>
          <w:color w:val="000000"/>
        </w:rPr>
      </w:pPr>
      <w:r w:rsidRPr="00F162BA">
        <w:rPr>
          <w:rFonts w:hint="eastAsia"/>
          <w:color w:val="000000"/>
        </w:rPr>
        <w:t>（二）</w:t>
      </w:r>
      <w:r w:rsidR="00231EAD" w:rsidRPr="00F162BA">
        <w:rPr>
          <w:rFonts w:hint="eastAsia"/>
          <w:color w:val="000000"/>
        </w:rPr>
        <w:t>內政部、國防部、教育部、經濟部、交通部、衛生福利部、行政院環境保護署、</w:t>
      </w:r>
      <w:r w:rsidR="002816B2" w:rsidRPr="00F162BA">
        <w:rPr>
          <w:rFonts w:hint="eastAsia"/>
          <w:color w:val="000000"/>
        </w:rPr>
        <w:t>海洋委員會</w:t>
      </w:r>
      <w:r w:rsidR="00231EAD" w:rsidRPr="00F162BA">
        <w:rPr>
          <w:rFonts w:hint="eastAsia"/>
          <w:color w:val="000000"/>
        </w:rPr>
        <w:t>、</w:t>
      </w:r>
      <w:r w:rsidR="0037084F" w:rsidRPr="00F162BA">
        <w:rPr>
          <w:rFonts w:ascii="Arial" w:hAnsi="Arial" w:hint="eastAsia"/>
          <w:color w:val="000000"/>
          <w:szCs w:val="28"/>
        </w:rPr>
        <w:t>科技部</w:t>
      </w:r>
      <w:r w:rsidR="00231EAD" w:rsidRPr="00F162BA">
        <w:rPr>
          <w:rFonts w:hint="eastAsia"/>
          <w:color w:val="000000"/>
        </w:rPr>
        <w:t>、行政院農業委員會、</w:t>
      </w:r>
      <w:r w:rsidR="005F2708" w:rsidRPr="00F162BA">
        <w:rPr>
          <w:rFonts w:hint="eastAsia"/>
          <w:color w:val="000000"/>
        </w:rPr>
        <w:t>原住民族委員會</w:t>
      </w:r>
      <w:r w:rsidR="00231EAD" w:rsidRPr="00F162BA">
        <w:rPr>
          <w:rFonts w:hint="eastAsia"/>
          <w:color w:val="000000"/>
        </w:rPr>
        <w:t>及地方政府，應儘速辦理災情勘查彙整作業，包括受災人員、建築物、工商業、土木水利建設及設施、教育相關設施、山坡地等其他災情等以全面掌握災害狀況，並在全面掌握災害狀況後擬定復原重建策略</w:t>
      </w:r>
      <w:r w:rsidR="00FD4732"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二、災情處理</w:t>
      </w:r>
    </w:p>
    <w:p w:rsidR="00FD4732" w:rsidRPr="00F162BA" w:rsidRDefault="00FD4732" w:rsidP="002143C8">
      <w:pPr>
        <w:pStyle w:val="aa"/>
        <w:ind w:leftChars="542" w:left="2110" w:hangingChars="289" w:hanging="809"/>
        <w:rPr>
          <w:color w:val="000000"/>
        </w:rPr>
      </w:pPr>
      <w:r w:rsidRPr="00F162BA">
        <w:rPr>
          <w:rFonts w:hint="eastAsia"/>
          <w:color w:val="000000"/>
        </w:rPr>
        <w:t>（一）</w:t>
      </w:r>
      <w:r w:rsidRPr="00F162BA">
        <w:rPr>
          <w:rFonts w:hint="eastAsia"/>
          <w:color w:val="000000"/>
          <w:szCs w:val="36"/>
        </w:rPr>
        <w:t>內政部</w:t>
      </w:r>
      <w:r w:rsidRPr="00F162BA">
        <w:rPr>
          <w:rFonts w:hint="eastAsia"/>
          <w:color w:val="000000"/>
        </w:rPr>
        <w:t>（消防署）應協助地方政府辦理失蹤人員搜尋工作。</w:t>
      </w:r>
      <w:r w:rsidRPr="00F162BA">
        <w:rPr>
          <w:color w:val="000000"/>
        </w:rPr>
        <w:t xml:space="preserve"> </w:t>
      </w:r>
    </w:p>
    <w:p w:rsidR="00FD4732" w:rsidRPr="007C1A56" w:rsidRDefault="00FD4732" w:rsidP="002143C8">
      <w:pPr>
        <w:pStyle w:val="aa"/>
        <w:ind w:leftChars="542" w:left="2110" w:hangingChars="289" w:hanging="809"/>
        <w:rPr>
          <w:color w:val="000000"/>
        </w:rPr>
      </w:pPr>
      <w:r w:rsidRPr="00F162BA">
        <w:rPr>
          <w:rFonts w:hint="eastAsia"/>
          <w:color w:val="000000"/>
        </w:rPr>
        <w:t>（二）</w:t>
      </w:r>
      <w:r w:rsidR="00F52537" w:rsidRPr="007C1A56">
        <w:rPr>
          <w:rFonts w:hint="eastAsia"/>
          <w:color w:val="000000"/>
        </w:rPr>
        <w:t>對於因災害失蹤之人，有事實足認其確已因災死亡而未發現其屍體者，法院得依利害關係人或檢察官之聲請，確定其死亡及死亡之時間。</w:t>
      </w:r>
    </w:p>
    <w:p w:rsidR="00FD4732" w:rsidRPr="00F162BA" w:rsidRDefault="00FD4732" w:rsidP="002143C8">
      <w:pPr>
        <w:pStyle w:val="aa"/>
        <w:ind w:leftChars="542" w:left="2110" w:hangingChars="289" w:hanging="809"/>
        <w:rPr>
          <w:color w:val="000000"/>
        </w:rPr>
      </w:pPr>
      <w:r w:rsidRPr="007C1A56">
        <w:rPr>
          <w:rFonts w:hint="eastAsia"/>
          <w:color w:val="000000"/>
        </w:rPr>
        <w:t>（三）</w:t>
      </w:r>
      <w:r w:rsidR="00E95F19" w:rsidRPr="007C1A56">
        <w:rPr>
          <w:rFonts w:hint="eastAsia"/>
          <w:color w:val="000000"/>
          <w:szCs w:val="36"/>
        </w:rPr>
        <w:t>內政部及衛生福利部視災情需要應</w:t>
      </w:r>
      <w:r w:rsidR="00685855" w:rsidRPr="007C1A56">
        <w:rPr>
          <w:rFonts w:hint="eastAsia"/>
          <w:color w:val="000000"/>
          <w:szCs w:val="36"/>
        </w:rPr>
        <w:t>號召宗教團體、社會福利團體、社會福利機構</w:t>
      </w:r>
      <w:r w:rsidR="00E95F19" w:rsidRPr="00F162BA">
        <w:rPr>
          <w:rFonts w:hint="eastAsia"/>
          <w:color w:val="000000"/>
          <w:szCs w:val="36"/>
        </w:rPr>
        <w:t>協助實施災民救濟、救助事宜。</w:t>
      </w:r>
    </w:p>
    <w:p w:rsidR="00FD4732" w:rsidRPr="00F162BA" w:rsidRDefault="00FD4732" w:rsidP="002143C8">
      <w:pPr>
        <w:pStyle w:val="aa"/>
        <w:ind w:leftChars="542" w:left="2110" w:hangingChars="289" w:hanging="809"/>
        <w:rPr>
          <w:color w:val="000000"/>
        </w:rPr>
      </w:pPr>
      <w:r w:rsidRPr="00F162BA">
        <w:rPr>
          <w:rFonts w:hint="eastAsia"/>
          <w:color w:val="000000"/>
        </w:rPr>
        <w:t>（四）</w:t>
      </w:r>
      <w:r w:rsidR="005F2708" w:rsidRPr="00F162BA">
        <w:rPr>
          <w:rFonts w:hint="eastAsia"/>
          <w:color w:val="000000"/>
        </w:rPr>
        <w:t>原住民族委員會</w:t>
      </w:r>
      <w:r w:rsidRPr="00F162BA">
        <w:rPr>
          <w:rFonts w:hint="eastAsia"/>
          <w:color w:val="000000"/>
        </w:rPr>
        <w:t>應持續協助山地原住民地區民生必需品供應，並辦理山地原住民地區居民生活安置、協助醫療救護事項。</w:t>
      </w:r>
    </w:p>
    <w:p w:rsidR="00FD4732" w:rsidRPr="00F162BA" w:rsidRDefault="00FD4732" w:rsidP="002143C8">
      <w:pPr>
        <w:pStyle w:val="aa"/>
        <w:ind w:leftChars="542" w:left="2110" w:hangingChars="289" w:hanging="809"/>
        <w:rPr>
          <w:color w:val="000000"/>
        </w:rPr>
      </w:pPr>
      <w:r w:rsidRPr="00F162BA">
        <w:rPr>
          <w:rFonts w:hint="eastAsia"/>
          <w:color w:val="000000"/>
        </w:rPr>
        <w:t>（五）外交部應協調聯繫國際支援搜救團體支援救災搜救</w:t>
      </w:r>
      <w:r w:rsidRPr="00F162BA">
        <w:rPr>
          <w:rFonts w:hint="eastAsia"/>
          <w:color w:val="000000"/>
          <w:szCs w:val="36"/>
        </w:rPr>
        <w:t>相關</w:t>
      </w:r>
      <w:r w:rsidRPr="00F162BA">
        <w:rPr>
          <w:rFonts w:hint="eastAsia"/>
          <w:color w:val="000000"/>
        </w:rPr>
        <w:t>事項。</w:t>
      </w:r>
    </w:p>
    <w:p w:rsidR="00FD4732" w:rsidRPr="00F162BA" w:rsidRDefault="00FD4732" w:rsidP="002143C8">
      <w:pPr>
        <w:pStyle w:val="aa"/>
        <w:ind w:leftChars="542" w:left="2110" w:hangingChars="289" w:hanging="809"/>
        <w:rPr>
          <w:color w:val="000000"/>
        </w:rPr>
      </w:pPr>
      <w:r w:rsidRPr="00F162BA">
        <w:rPr>
          <w:rFonts w:hint="eastAsia"/>
          <w:color w:val="000000"/>
        </w:rPr>
        <w:t>（六）國防部應負責國軍災情之彙整，並依相關災害處理</w:t>
      </w:r>
      <w:r w:rsidRPr="00F162BA">
        <w:rPr>
          <w:rFonts w:hint="eastAsia"/>
          <w:color w:val="000000"/>
          <w:szCs w:val="36"/>
        </w:rPr>
        <w:t>作業</w:t>
      </w:r>
      <w:r w:rsidRPr="00F162BA">
        <w:rPr>
          <w:rFonts w:hint="eastAsia"/>
          <w:color w:val="000000"/>
        </w:rPr>
        <w:t>規定，辦理國軍災後復原工作。</w:t>
      </w:r>
    </w:p>
    <w:p w:rsidR="00FD4732" w:rsidRPr="00F162BA" w:rsidRDefault="00FD4732" w:rsidP="002143C8">
      <w:pPr>
        <w:pStyle w:val="aa"/>
        <w:ind w:leftChars="542" w:left="2110" w:hangingChars="289" w:hanging="809"/>
        <w:rPr>
          <w:color w:val="000000"/>
        </w:rPr>
      </w:pPr>
      <w:r w:rsidRPr="00F162BA">
        <w:rPr>
          <w:rFonts w:hint="eastAsia"/>
          <w:color w:val="000000"/>
        </w:rPr>
        <w:t>（七）教育部應彙整有關災區學校災情，並依相關災害處理作業規定，協助地方政府辦理學校災後復原工作。</w:t>
      </w:r>
    </w:p>
    <w:p w:rsidR="00FD4732" w:rsidRPr="00F162BA" w:rsidRDefault="00FD4732" w:rsidP="002143C8">
      <w:pPr>
        <w:pStyle w:val="aa"/>
        <w:ind w:leftChars="542" w:left="2110" w:hangingChars="289" w:hanging="809"/>
        <w:rPr>
          <w:color w:val="000000"/>
        </w:rPr>
      </w:pPr>
      <w:r w:rsidRPr="00F162BA">
        <w:rPr>
          <w:rFonts w:hint="eastAsia"/>
          <w:color w:val="000000"/>
        </w:rPr>
        <w:lastRenderedPageBreak/>
        <w:t>（八）經濟部應督導公民營事業辦理公用氣體與油料、自來水管線、輸電線路、設施之修復工作。</w:t>
      </w:r>
    </w:p>
    <w:p w:rsidR="00FD4732" w:rsidRPr="00F162BA" w:rsidRDefault="00FD4732" w:rsidP="002143C8">
      <w:pPr>
        <w:pStyle w:val="aa"/>
        <w:ind w:leftChars="542" w:left="2110" w:hangingChars="289" w:hanging="809"/>
        <w:rPr>
          <w:color w:val="000000"/>
        </w:rPr>
      </w:pPr>
      <w:r w:rsidRPr="00F162BA">
        <w:rPr>
          <w:rFonts w:hint="eastAsia"/>
          <w:color w:val="000000"/>
        </w:rPr>
        <w:t>（九）經濟部應督導相關單位儘速清除河川行水障礙物，</w:t>
      </w:r>
      <w:r w:rsidRPr="00F162BA">
        <w:rPr>
          <w:rFonts w:hint="eastAsia"/>
          <w:color w:val="000000"/>
          <w:szCs w:val="36"/>
        </w:rPr>
        <w:t>確保</w:t>
      </w:r>
      <w:r w:rsidRPr="00F162BA">
        <w:rPr>
          <w:rFonts w:hint="eastAsia"/>
          <w:color w:val="000000"/>
        </w:rPr>
        <w:t>河川正常運作。並督導相關單位儘速修復潰決堤防搶修搶險工作。</w:t>
      </w:r>
    </w:p>
    <w:p w:rsidR="00FD4732" w:rsidRPr="00F162BA" w:rsidRDefault="00FD4732" w:rsidP="002143C8">
      <w:pPr>
        <w:pStyle w:val="aa"/>
        <w:ind w:leftChars="542" w:left="2110" w:hangingChars="289" w:hanging="809"/>
        <w:rPr>
          <w:color w:val="000000"/>
        </w:rPr>
      </w:pPr>
      <w:r w:rsidRPr="00F162BA">
        <w:rPr>
          <w:rFonts w:hint="eastAsia"/>
          <w:color w:val="000000"/>
        </w:rPr>
        <w:t>（十）交通部應督導相關機關儘速完成公路、鐵路、</w:t>
      </w:r>
      <w:r w:rsidR="004365CB" w:rsidRPr="00F162BA">
        <w:rPr>
          <w:rFonts w:hint="eastAsia"/>
          <w:color w:val="000000"/>
        </w:rPr>
        <w:t>橋梁</w:t>
      </w:r>
      <w:r w:rsidRPr="00F162BA">
        <w:rPr>
          <w:rFonts w:hint="eastAsia"/>
          <w:color w:val="000000"/>
        </w:rPr>
        <w:t>、航空、海運等交通運輸系統損害修復工作，以利各機關單位進行災後復原重建工作。</w:t>
      </w:r>
    </w:p>
    <w:p w:rsidR="00FD4732" w:rsidRPr="00F162BA" w:rsidRDefault="00FD4732" w:rsidP="002143C8">
      <w:pPr>
        <w:pStyle w:val="aa"/>
        <w:ind w:leftChars="542" w:left="2435" w:hangingChars="405" w:hanging="1134"/>
        <w:rPr>
          <w:color w:val="000000"/>
        </w:rPr>
      </w:pPr>
      <w:r w:rsidRPr="00F162BA">
        <w:rPr>
          <w:rFonts w:hint="eastAsia"/>
          <w:color w:val="000000"/>
        </w:rPr>
        <w:t>（十一）</w:t>
      </w:r>
      <w:r w:rsidRPr="00F162BA">
        <w:rPr>
          <w:color w:val="000000"/>
          <w:szCs w:val="36"/>
        </w:rPr>
        <w:t>國家</w:t>
      </w:r>
      <w:r w:rsidRPr="00F162BA">
        <w:rPr>
          <w:bCs/>
          <w:color w:val="000000"/>
        </w:rPr>
        <w:t>通訊傳播委員會</w:t>
      </w:r>
      <w:r w:rsidRPr="00F162BA">
        <w:rPr>
          <w:rFonts w:hint="eastAsia"/>
          <w:color w:val="000000"/>
        </w:rPr>
        <w:t>應督導各電信業者儘速完成電信設備線路修復工作。</w:t>
      </w:r>
    </w:p>
    <w:p w:rsidR="00FD4732" w:rsidRPr="00F162BA" w:rsidRDefault="00FD4732" w:rsidP="002143C8">
      <w:pPr>
        <w:pStyle w:val="aa"/>
        <w:ind w:leftChars="542" w:left="2435" w:hangingChars="405" w:hanging="1134"/>
        <w:rPr>
          <w:color w:val="000000"/>
        </w:rPr>
      </w:pPr>
      <w:r w:rsidRPr="00F162BA">
        <w:rPr>
          <w:rFonts w:hint="eastAsia"/>
          <w:color w:val="000000"/>
        </w:rPr>
        <w:t>（十二）</w:t>
      </w:r>
      <w:r w:rsidRPr="00F162BA">
        <w:rPr>
          <w:rFonts w:hint="eastAsia"/>
          <w:color w:val="000000"/>
          <w:szCs w:val="36"/>
        </w:rPr>
        <w:t>交通部</w:t>
      </w:r>
      <w:r w:rsidRPr="00F162BA">
        <w:rPr>
          <w:rFonts w:hint="eastAsia"/>
          <w:color w:val="000000"/>
        </w:rPr>
        <w:t>應督導商港內阻礙船隻航行海上飄流物移除</w:t>
      </w:r>
      <w:r w:rsidRPr="00F162BA">
        <w:rPr>
          <w:rFonts w:hint="eastAsia"/>
          <w:color w:val="000000"/>
          <w:szCs w:val="36"/>
        </w:rPr>
        <w:t>工作</w:t>
      </w:r>
      <w:r w:rsidRPr="00F162BA">
        <w:rPr>
          <w:rFonts w:hint="eastAsia"/>
          <w:color w:val="000000"/>
        </w:rPr>
        <w:t>。</w:t>
      </w:r>
    </w:p>
    <w:p w:rsidR="00FD4732" w:rsidRPr="00F162BA" w:rsidRDefault="0089474E" w:rsidP="002143C8">
      <w:pPr>
        <w:pStyle w:val="aa"/>
        <w:ind w:leftChars="542" w:left="2435" w:hangingChars="405" w:hanging="1134"/>
        <w:rPr>
          <w:color w:val="000000"/>
        </w:rPr>
      </w:pPr>
      <w:r w:rsidRPr="00F162BA">
        <w:rPr>
          <w:rFonts w:hint="eastAsia"/>
          <w:color w:val="000000"/>
        </w:rPr>
        <w:t>（十三）</w:t>
      </w:r>
      <w:r w:rsidR="002816B2" w:rsidRPr="00F162BA">
        <w:rPr>
          <w:rFonts w:hint="eastAsia"/>
          <w:color w:val="000000"/>
          <w:szCs w:val="36"/>
        </w:rPr>
        <w:t>海洋委員會</w:t>
      </w:r>
      <w:r w:rsidR="00FD4732" w:rsidRPr="00F162BA">
        <w:rPr>
          <w:rFonts w:hint="eastAsia"/>
          <w:color w:val="000000"/>
        </w:rPr>
        <w:t>應協助海上受難船隻、人員搜救</w:t>
      </w:r>
      <w:r w:rsidR="00FD4732" w:rsidRPr="00F162BA">
        <w:rPr>
          <w:rFonts w:hint="eastAsia"/>
          <w:bCs/>
          <w:color w:val="000000"/>
        </w:rPr>
        <w:t>工作</w:t>
      </w:r>
      <w:r w:rsidR="00FD4732" w:rsidRPr="00F162BA">
        <w:rPr>
          <w:rFonts w:hint="eastAsia"/>
          <w:color w:val="000000"/>
        </w:rPr>
        <w:t>。</w:t>
      </w:r>
    </w:p>
    <w:p w:rsidR="00FD4732" w:rsidRPr="00F162BA" w:rsidRDefault="0089474E" w:rsidP="002143C8">
      <w:pPr>
        <w:pStyle w:val="aa"/>
        <w:ind w:leftChars="542" w:left="2435" w:hangingChars="405" w:hanging="1134"/>
        <w:rPr>
          <w:color w:val="000000"/>
        </w:rPr>
      </w:pPr>
      <w:r w:rsidRPr="00F162BA">
        <w:rPr>
          <w:rFonts w:hint="eastAsia"/>
          <w:color w:val="000000"/>
        </w:rPr>
        <w:t>（十四）</w:t>
      </w:r>
      <w:r w:rsidR="002816B2" w:rsidRPr="00F162BA">
        <w:rPr>
          <w:rFonts w:hint="eastAsia"/>
          <w:color w:val="000000"/>
          <w:szCs w:val="36"/>
        </w:rPr>
        <w:t>海洋委員會</w:t>
      </w:r>
      <w:r w:rsidR="00FD4732" w:rsidRPr="00F162BA">
        <w:rPr>
          <w:rFonts w:hint="eastAsia"/>
          <w:color w:val="000000"/>
        </w:rPr>
        <w:t>協助監控並提供漂流浮木資訊，通報當地政府、港口管理機關處理。</w:t>
      </w:r>
    </w:p>
    <w:p w:rsidR="00FD4732" w:rsidRPr="00F162BA" w:rsidRDefault="0089474E" w:rsidP="002143C8">
      <w:pPr>
        <w:pStyle w:val="aa"/>
        <w:ind w:leftChars="542" w:left="2435" w:hangingChars="405" w:hanging="1134"/>
        <w:rPr>
          <w:color w:val="000000"/>
        </w:rPr>
      </w:pPr>
      <w:r w:rsidRPr="00F162BA">
        <w:rPr>
          <w:rFonts w:hint="eastAsia"/>
          <w:color w:val="000000"/>
        </w:rPr>
        <w:t>（十五）</w:t>
      </w:r>
      <w:r w:rsidR="00231EAD" w:rsidRPr="00F162BA">
        <w:rPr>
          <w:rFonts w:hint="eastAsia"/>
          <w:color w:val="000000"/>
          <w:szCs w:val="36"/>
        </w:rPr>
        <w:t>行政院</w:t>
      </w:r>
      <w:r w:rsidR="00231EAD" w:rsidRPr="00F162BA">
        <w:rPr>
          <w:rFonts w:hint="eastAsia"/>
          <w:color w:val="000000"/>
        </w:rPr>
        <w:t>農業委員會協調各地方政府與各地區之水庫、河川、海堤、海灘</w:t>
      </w:r>
      <w:r w:rsidR="00231EAD" w:rsidRPr="00F162BA">
        <w:rPr>
          <w:rFonts w:hint="eastAsia"/>
          <w:color w:val="000000"/>
        </w:rPr>
        <w:t>(</w:t>
      </w:r>
      <w:r w:rsidR="00231EAD" w:rsidRPr="00F162BA">
        <w:rPr>
          <w:rFonts w:hint="eastAsia"/>
          <w:color w:val="000000"/>
        </w:rPr>
        <w:t>岸</w:t>
      </w:r>
      <w:r w:rsidR="00231EAD" w:rsidRPr="00F162BA">
        <w:rPr>
          <w:rFonts w:hint="eastAsia"/>
          <w:color w:val="000000"/>
        </w:rPr>
        <w:t>)</w:t>
      </w:r>
      <w:r w:rsidR="00231EAD" w:rsidRPr="00F162BA">
        <w:rPr>
          <w:rFonts w:hint="eastAsia"/>
          <w:color w:val="000000"/>
        </w:rPr>
        <w:t>、商港、漁港、工業港、軍港及其他公共事業等之目的事業主管機關</w:t>
      </w:r>
      <w:r w:rsidR="00231EAD" w:rsidRPr="00F162BA">
        <w:rPr>
          <w:rFonts w:hint="eastAsia"/>
          <w:color w:val="000000"/>
        </w:rPr>
        <w:t>(</w:t>
      </w:r>
      <w:r w:rsidR="00231EAD" w:rsidRPr="00F162BA">
        <w:rPr>
          <w:rFonts w:hint="eastAsia"/>
          <w:color w:val="000000"/>
        </w:rPr>
        <w:t>構</w:t>
      </w:r>
      <w:r w:rsidR="00231EAD" w:rsidRPr="00F162BA">
        <w:rPr>
          <w:rFonts w:hint="eastAsia"/>
          <w:color w:val="000000"/>
        </w:rPr>
        <w:t>)</w:t>
      </w:r>
      <w:r w:rsidR="00231EAD" w:rsidRPr="00F162BA">
        <w:rPr>
          <w:rFonts w:hint="eastAsia"/>
          <w:color w:val="000000"/>
        </w:rPr>
        <w:t>或公有土地管理單位，依災害防救法第</w:t>
      </w:r>
      <w:r w:rsidR="00231EAD" w:rsidRPr="00F162BA">
        <w:rPr>
          <w:rFonts w:hint="eastAsia"/>
          <w:color w:val="000000"/>
        </w:rPr>
        <w:t>27</w:t>
      </w:r>
      <w:r w:rsidR="00231EAD" w:rsidRPr="00F162BA">
        <w:rPr>
          <w:rFonts w:hint="eastAsia"/>
          <w:color w:val="000000"/>
        </w:rPr>
        <w:t>條規定暨「處理天然災害漂流木應注意事項」分工權責及標準作業程序，負責各地區轄管公共事業或土地範圍內漂流木處理及清理等工作</w:t>
      </w:r>
      <w:r w:rsidR="00FD4732" w:rsidRPr="00F162BA">
        <w:rPr>
          <w:rFonts w:hint="eastAsia"/>
          <w:color w:val="000000"/>
        </w:rPr>
        <w:t>。</w:t>
      </w:r>
    </w:p>
    <w:p w:rsidR="00FD4732" w:rsidRPr="00F162BA" w:rsidRDefault="0089474E" w:rsidP="002143C8">
      <w:pPr>
        <w:pStyle w:val="aa"/>
        <w:ind w:leftChars="542" w:left="2435" w:hangingChars="405" w:hanging="1134"/>
        <w:rPr>
          <w:color w:val="000000"/>
        </w:rPr>
      </w:pPr>
      <w:r w:rsidRPr="00F162BA">
        <w:rPr>
          <w:rFonts w:hint="eastAsia"/>
          <w:color w:val="000000"/>
        </w:rPr>
        <w:t>（十六）</w:t>
      </w:r>
      <w:r w:rsidR="00FD4732" w:rsidRPr="00F162BA">
        <w:rPr>
          <w:rFonts w:hint="eastAsia"/>
          <w:color w:val="000000"/>
          <w:szCs w:val="36"/>
        </w:rPr>
        <w:t>行政院</w:t>
      </w:r>
      <w:r w:rsidR="00FD4732" w:rsidRPr="00F162BA">
        <w:rPr>
          <w:rFonts w:hint="eastAsia"/>
          <w:color w:val="000000"/>
        </w:rPr>
        <w:t>農業委員會應儘速完成遭土石流侵害地區之復原工作。</w:t>
      </w:r>
    </w:p>
    <w:p w:rsidR="00FD4732" w:rsidRPr="00F162BA" w:rsidRDefault="00FD4732" w:rsidP="002143C8">
      <w:pPr>
        <w:pStyle w:val="aa"/>
        <w:ind w:leftChars="542" w:left="2435" w:hangingChars="405" w:hanging="1134"/>
        <w:rPr>
          <w:color w:val="000000"/>
        </w:rPr>
      </w:pPr>
      <w:r w:rsidRPr="00F162BA">
        <w:rPr>
          <w:rFonts w:hint="eastAsia"/>
          <w:color w:val="000000"/>
        </w:rPr>
        <w:t>（十七）</w:t>
      </w:r>
      <w:r w:rsidR="005F2708" w:rsidRPr="00F162BA">
        <w:rPr>
          <w:rFonts w:hint="eastAsia"/>
          <w:color w:val="000000"/>
        </w:rPr>
        <w:t>原住民族委員會</w:t>
      </w:r>
      <w:r w:rsidRPr="00F162BA">
        <w:rPr>
          <w:rFonts w:hint="eastAsia"/>
          <w:color w:val="000000"/>
        </w:rPr>
        <w:t>應協調相關機關儘速恢復</w:t>
      </w:r>
      <w:r w:rsidRPr="00F162BA">
        <w:rPr>
          <w:rFonts w:hint="eastAsia"/>
          <w:bCs/>
          <w:color w:val="000000"/>
        </w:rPr>
        <w:t>原住民</w:t>
      </w:r>
      <w:r w:rsidRPr="00F162BA">
        <w:rPr>
          <w:rFonts w:hint="eastAsia"/>
          <w:color w:val="000000"/>
        </w:rPr>
        <w:t>地區交通及通訊設備。</w:t>
      </w:r>
    </w:p>
    <w:p w:rsidR="00FD4732" w:rsidRPr="00F162BA" w:rsidRDefault="00FD4732" w:rsidP="002143C8">
      <w:pPr>
        <w:pStyle w:val="aa"/>
        <w:ind w:leftChars="542" w:left="2435" w:hangingChars="405" w:hanging="1134"/>
        <w:rPr>
          <w:color w:val="000000"/>
        </w:rPr>
      </w:pPr>
      <w:r w:rsidRPr="00F162BA">
        <w:rPr>
          <w:rFonts w:hint="eastAsia"/>
          <w:color w:val="000000"/>
        </w:rPr>
        <w:t>（十八）行政院農業委員會應協助地方政府辦理農田水利</w:t>
      </w:r>
      <w:r w:rsidRPr="00F162BA">
        <w:rPr>
          <w:rFonts w:hint="eastAsia"/>
          <w:color w:val="000000"/>
          <w:szCs w:val="36"/>
        </w:rPr>
        <w:lastRenderedPageBreak/>
        <w:t>設施</w:t>
      </w:r>
      <w:r w:rsidRPr="00F162BA">
        <w:rPr>
          <w:rFonts w:hint="eastAsia"/>
          <w:color w:val="000000"/>
        </w:rPr>
        <w:t>緊急復建工程。</w:t>
      </w:r>
    </w:p>
    <w:p w:rsidR="00FD4732" w:rsidRPr="00F162BA" w:rsidRDefault="00FD4732" w:rsidP="002143C8">
      <w:pPr>
        <w:pStyle w:val="aa"/>
        <w:ind w:leftChars="542" w:left="2435" w:hangingChars="405" w:hanging="1134"/>
        <w:rPr>
          <w:rFonts w:hint="eastAsia"/>
          <w:color w:val="000000"/>
        </w:rPr>
      </w:pPr>
      <w:r w:rsidRPr="00F162BA">
        <w:rPr>
          <w:rFonts w:hint="eastAsia"/>
          <w:color w:val="000000"/>
        </w:rPr>
        <w:t>（十九）地方政府應依災前擬定之地區災後應變標準作業</w:t>
      </w:r>
      <w:r w:rsidRPr="00F162BA">
        <w:rPr>
          <w:rFonts w:hint="eastAsia"/>
          <w:color w:val="000000"/>
          <w:szCs w:val="36"/>
        </w:rPr>
        <w:t>程序</w:t>
      </w:r>
      <w:r w:rsidRPr="00F162BA">
        <w:rPr>
          <w:rFonts w:hint="eastAsia"/>
          <w:color w:val="000000"/>
        </w:rPr>
        <w:t>及對策，解決災區發生之狀況，如災情狀況無法掌控時，請求中央各部會之單位協助救災。</w:t>
      </w:r>
    </w:p>
    <w:p w:rsidR="00A82FAA" w:rsidRPr="00F162BA" w:rsidRDefault="00A82FAA" w:rsidP="002143C8">
      <w:pPr>
        <w:pStyle w:val="aa"/>
        <w:ind w:leftChars="542" w:left="2435" w:hangingChars="405" w:hanging="1134"/>
        <w:rPr>
          <w:color w:val="000000"/>
        </w:rPr>
      </w:pPr>
      <w:r w:rsidRPr="00F162BA">
        <w:rPr>
          <w:rFonts w:hint="eastAsia"/>
          <w:color w:val="000000"/>
        </w:rPr>
        <w:t>（二十）</w:t>
      </w:r>
      <w:r w:rsidR="003649BA" w:rsidRPr="00F162BA">
        <w:rPr>
          <w:rFonts w:hint="eastAsia"/>
          <w:color w:val="000000"/>
        </w:rPr>
        <w:t>地方政府遭逢重大天然災害</w:t>
      </w:r>
      <w:r w:rsidRPr="00F162BA">
        <w:rPr>
          <w:rFonts w:hint="eastAsia"/>
          <w:color w:val="000000"/>
        </w:rPr>
        <w:t>，</w:t>
      </w:r>
      <w:r w:rsidR="003649BA" w:rsidRPr="00F162BA">
        <w:rPr>
          <w:rFonts w:hint="eastAsia"/>
          <w:color w:val="000000"/>
        </w:rPr>
        <w:t>致</w:t>
      </w:r>
      <w:r w:rsidR="002D365B" w:rsidRPr="00F162BA">
        <w:rPr>
          <w:rFonts w:hint="eastAsia"/>
          <w:color w:val="000000"/>
        </w:rPr>
        <w:t>部分轄區國土地貌驟變，為因應日後災害</w:t>
      </w:r>
      <w:r w:rsidR="003649BA" w:rsidRPr="00F162BA">
        <w:rPr>
          <w:rFonts w:hint="eastAsia"/>
          <w:color w:val="000000"/>
        </w:rPr>
        <w:t>防救</w:t>
      </w:r>
      <w:r w:rsidR="002D365B" w:rsidRPr="00F162BA">
        <w:rPr>
          <w:rFonts w:hint="eastAsia"/>
          <w:color w:val="000000"/>
        </w:rPr>
        <w:t>，應依「災害防救法」、「風災震災火災及爆炸災害潛勢資料公開辦法」、「水災潛勢資料公開辦法」及「土石流災害潛勢資料公開辦法」等，儘速檢討、修訂危險潛勢地區及相關撤離計畫，並納入修訂轄管之地區災害防救計畫相關內容，嗣後災害發生或有發生之虞時，確依前開計畫及災害防救法第</w:t>
      </w:r>
      <w:r w:rsidR="002D365B" w:rsidRPr="00F162BA">
        <w:rPr>
          <w:rFonts w:hint="eastAsia"/>
          <w:color w:val="000000"/>
        </w:rPr>
        <w:t>24</w:t>
      </w:r>
      <w:r w:rsidR="002D365B" w:rsidRPr="00F162BA">
        <w:rPr>
          <w:rFonts w:hint="eastAsia"/>
          <w:color w:val="000000"/>
        </w:rPr>
        <w:t>條第</w:t>
      </w:r>
      <w:r w:rsidR="002D365B" w:rsidRPr="00F162BA">
        <w:rPr>
          <w:rFonts w:hint="eastAsia"/>
          <w:color w:val="000000"/>
        </w:rPr>
        <w:t>1</w:t>
      </w:r>
      <w:r w:rsidR="002D365B" w:rsidRPr="00F162BA">
        <w:rPr>
          <w:rFonts w:hint="eastAsia"/>
          <w:color w:val="000000"/>
        </w:rPr>
        <w:t>項規定落實執行。</w:t>
      </w:r>
    </w:p>
    <w:p w:rsidR="00A707AE" w:rsidRPr="00F162BA" w:rsidRDefault="00A707AE">
      <w:pPr>
        <w:pStyle w:val="2"/>
        <w:rPr>
          <w:rFonts w:hint="eastAsia"/>
          <w:b/>
          <w:shadow/>
          <w:color w:val="000000"/>
        </w:rPr>
      </w:pPr>
    </w:p>
    <w:p w:rsidR="00FD4732" w:rsidRPr="00F162BA" w:rsidRDefault="00FD4732" w:rsidP="0056353B">
      <w:pPr>
        <w:pStyle w:val="2"/>
        <w:ind w:leftChars="0" w:left="0"/>
        <w:rPr>
          <w:color w:val="000000"/>
        </w:rPr>
      </w:pPr>
      <w:bookmarkStart w:id="75" w:name="_第三章__計畫性復原重建"/>
      <w:bookmarkEnd w:id="75"/>
      <w:r w:rsidRPr="00F162BA">
        <w:rPr>
          <w:rFonts w:hint="eastAsia"/>
          <w:b/>
          <w:shadow/>
          <w:color w:val="000000"/>
        </w:rPr>
        <w:t>第三章</w:t>
      </w:r>
      <w:r w:rsidRPr="00F162BA">
        <w:rPr>
          <w:b/>
          <w:shadow/>
          <w:color w:val="000000"/>
        </w:rPr>
        <w:t xml:space="preserve">  </w:t>
      </w:r>
      <w:r w:rsidRPr="00F162BA">
        <w:rPr>
          <w:rFonts w:hint="eastAsia"/>
          <w:b/>
          <w:shadow/>
          <w:color w:val="000000"/>
        </w:rPr>
        <w:t>計畫性復原重建</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76" w:name="_第一節_重建計畫體制之建構"/>
      <w:bookmarkEnd w:id="76"/>
      <w:r w:rsidRPr="00F162BA">
        <w:rPr>
          <w:rFonts w:hint="eastAsia"/>
          <w:bCs/>
          <w:color w:val="000000"/>
          <w:spacing w:val="11"/>
        </w:rPr>
        <w:t>第一</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重建計畫體制之建構</w:t>
      </w:r>
    </w:p>
    <w:p w:rsidR="00FD4732" w:rsidRPr="00F162BA" w:rsidRDefault="00FD4732" w:rsidP="000C6873">
      <w:pPr>
        <w:pStyle w:val="a6"/>
        <w:rPr>
          <w:color w:val="000000"/>
        </w:rPr>
      </w:pPr>
      <w:r w:rsidRPr="00F162BA">
        <w:rPr>
          <w:rFonts w:hint="eastAsia"/>
          <w:color w:val="000000"/>
        </w:rPr>
        <w:t>地方政府應建置執行重建計畫之體制；必要時，中央政府亦建置重建組織體制，以支援地方政府。</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77" w:name="_第二節__耐風災城鄉之營造"/>
      <w:bookmarkEnd w:id="77"/>
      <w:r w:rsidRPr="00F162BA">
        <w:rPr>
          <w:rFonts w:hint="eastAsia"/>
          <w:bCs/>
          <w:color w:val="000000"/>
          <w:spacing w:val="11"/>
        </w:rPr>
        <w:t>第二</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耐風災城鄉之營造</w:t>
      </w:r>
    </w:p>
    <w:p w:rsidR="00FD4732" w:rsidRPr="00F162BA" w:rsidRDefault="00634730" w:rsidP="000C6873">
      <w:pPr>
        <w:pStyle w:val="a6"/>
        <w:rPr>
          <w:color w:val="000000"/>
        </w:rPr>
      </w:pPr>
      <w:r w:rsidRPr="00F162BA">
        <w:rPr>
          <w:rFonts w:hint="eastAsia"/>
          <w:color w:val="000000"/>
        </w:rPr>
        <w:t>地方政府進行重建工作時，應以安全及舒適的城鄉環境為目標，同時地方政府重建對策應以耐風災、防洪、避免土石流、坡地社區崩塌危害為考量，加強災害潛勢地區建築物、道路、</w:t>
      </w:r>
      <w:r w:rsidR="004365CB" w:rsidRPr="00F162BA">
        <w:rPr>
          <w:rFonts w:hint="eastAsia"/>
          <w:color w:val="000000"/>
        </w:rPr>
        <w:t>橋梁</w:t>
      </w:r>
      <w:r w:rsidRPr="00F162BA">
        <w:rPr>
          <w:rFonts w:hint="eastAsia"/>
          <w:color w:val="000000"/>
        </w:rPr>
        <w:t>與維生管線、通訊設施等耐風、防洪及土石崩塌之安全性，並規劃公園、綠地等開放空間及防災據</w:t>
      </w:r>
      <w:r w:rsidRPr="00F162BA">
        <w:rPr>
          <w:rFonts w:hint="eastAsia"/>
          <w:color w:val="000000"/>
        </w:rPr>
        <w:lastRenderedPageBreak/>
        <w:t>點。此外，內政部（營建署）應審慎審查地方政府災後復原重建綜合性發展計畫，並特別考量城鄉耐風災設計</w:t>
      </w:r>
      <w:r w:rsidR="00FD4732" w:rsidRPr="00F162BA">
        <w:rPr>
          <w:rFonts w:hint="eastAsia"/>
          <w:color w:val="000000"/>
        </w:rPr>
        <w:t>。</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78" w:name="_第三節__城鄉再造與機能之更新"/>
      <w:bookmarkEnd w:id="78"/>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bCs/>
          <w:color w:val="000000"/>
          <w:spacing w:val="11"/>
        </w:rPr>
        <w:t>城鄉再造與機能之更新</w:t>
      </w:r>
    </w:p>
    <w:p w:rsidR="00FD4732" w:rsidRPr="00F162BA" w:rsidRDefault="00FD4732" w:rsidP="000C6873">
      <w:pPr>
        <w:pStyle w:val="a6"/>
        <w:rPr>
          <w:color w:val="000000"/>
        </w:rPr>
      </w:pPr>
      <w:r w:rsidRPr="00F162BA">
        <w:rPr>
          <w:rFonts w:hint="eastAsia"/>
          <w:color w:val="000000"/>
        </w:rPr>
        <w:t>地方政府重建時，應憑藉整體性都市計畫、土地重劃與社區開發之實施，進行城鄉再造與機能之更新。</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79" w:name="_第四節__重建方向之整合"/>
      <w:bookmarkEnd w:id="79"/>
      <w:r w:rsidRPr="00F162BA">
        <w:rPr>
          <w:rFonts w:hint="eastAsia"/>
          <w:bCs/>
          <w:color w:val="000000"/>
          <w:spacing w:val="11"/>
        </w:rPr>
        <w:t>第四</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重建方向之整合</w:t>
      </w:r>
    </w:p>
    <w:p w:rsidR="00FD4732" w:rsidRPr="00F162BA" w:rsidRDefault="00FD4732" w:rsidP="000C6873">
      <w:pPr>
        <w:pStyle w:val="a6"/>
        <w:rPr>
          <w:color w:val="000000"/>
        </w:rPr>
      </w:pPr>
      <w:r w:rsidRPr="00F162BA">
        <w:rPr>
          <w:rFonts w:hint="eastAsia"/>
          <w:color w:val="000000"/>
        </w:rPr>
        <w:t>地方政府辦理重建時，應與當地居民協商座談，瞭解居民對新城鄉的展望，進行重建方向之整合，形成目標共識；謀求居民之適當參與，並使其瞭解計畫步驟、期程、進度等重建狀況。</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0" w:name="_第五節__安全衛生措施"/>
      <w:bookmarkEnd w:id="80"/>
      <w:r w:rsidRPr="00F162BA">
        <w:rPr>
          <w:rFonts w:hint="eastAsia"/>
          <w:bCs/>
          <w:color w:val="000000"/>
          <w:spacing w:val="11"/>
        </w:rPr>
        <w:t>第五</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安全衛生措施</w:t>
      </w:r>
    </w:p>
    <w:p w:rsidR="00FD4732" w:rsidRPr="00F162BA" w:rsidRDefault="00FD4732" w:rsidP="000C6873">
      <w:pPr>
        <w:pStyle w:val="a6"/>
        <w:rPr>
          <w:rFonts w:hint="eastAsia"/>
          <w:color w:val="000000"/>
        </w:rPr>
      </w:pPr>
      <w:r w:rsidRPr="00F162BA">
        <w:rPr>
          <w:rFonts w:hint="eastAsia"/>
          <w:color w:val="000000"/>
        </w:rPr>
        <w:t>為確保工作人員於復原重建過程之安全及健康，各級政府應督導重建單位採取適當之安全衛生措施；如涉及重大公共工程之重建時，得請該工程目的事業主管機關及公共工程主管機關提供協助及督導，以防止職業災害。</w:t>
      </w:r>
    </w:p>
    <w:p w:rsidR="00A707AE" w:rsidRPr="00F162BA" w:rsidRDefault="00A707AE" w:rsidP="00F6422C">
      <w:pPr>
        <w:pStyle w:val="3"/>
        <w:ind w:firstLine="496"/>
        <w:rPr>
          <w:rFonts w:hint="eastAsia"/>
          <w:color w:val="000000"/>
          <w:spacing w:val="11"/>
        </w:rPr>
      </w:pPr>
    </w:p>
    <w:p w:rsidR="00F6422C" w:rsidRPr="00F162BA" w:rsidRDefault="00F6422C" w:rsidP="002143C8">
      <w:pPr>
        <w:pStyle w:val="2"/>
        <w:ind w:leftChars="155" w:left="1774" w:hangingChars="410" w:hanging="1402"/>
        <w:rPr>
          <w:rFonts w:hint="eastAsia"/>
          <w:color w:val="000000"/>
          <w:spacing w:val="11"/>
        </w:rPr>
      </w:pPr>
      <w:bookmarkStart w:id="81" w:name="_第六節_交通中斷災區緊急疏散措施"/>
      <w:bookmarkEnd w:id="81"/>
      <w:r w:rsidRPr="00F162BA">
        <w:rPr>
          <w:rFonts w:hint="eastAsia"/>
          <w:bCs/>
          <w:color w:val="000000"/>
          <w:spacing w:val="11"/>
        </w:rPr>
        <w:t>第六</w:t>
      </w:r>
      <w:r w:rsidRPr="00F162BA">
        <w:rPr>
          <w:rFonts w:hint="eastAsia"/>
          <w:color w:val="000000"/>
          <w:spacing w:val="11"/>
        </w:rPr>
        <w:t>節</w:t>
      </w:r>
      <w:r w:rsidRPr="00F162BA">
        <w:rPr>
          <w:rFonts w:hint="eastAsia"/>
          <w:color w:val="000000"/>
          <w:spacing w:val="11"/>
        </w:rPr>
        <w:t xml:space="preserve"> </w:t>
      </w:r>
      <w:r w:rsidRPr="00F162BA">
        <w:rPr>
          <w:rFonts w:hint="eastAsia"/>
          <w:color w:val="000000"/>
          <w:spacing w:val="11"/>
        </w:rPr>
        <w:t>交通中斷災區緊急疏散措施</w:t>
      </w:r>
    </w:p>
    <w:p w:rsidR="00F6422C" w:rsidRPr="00F162BA" w:rsidRDefault="00FB4743" w:rsidP="000C6873">
      <w:pPr>
        <w:pStyle w:val="a6"/>
        <w:rPr>
          <w:rFonts w:hint="eastAsia"/>
          <w:color w:val="000000"/>
        </w:rPr>
      </w:pPr>
      <w:r w:rsidRPr="00F162BA">
        <w:rPr>
          <w:rFonts w:hint="eastAsia"/>
          <w:color w:val="000000"/>
        </w:rPr>
        <w:t>地方政府</w:t>
      </w:r>
      <w:r w:rsidR="003B253C" w:rsidRPr="00F162BA">
        <w:rPr>
          <w:rFonts w:hint="eastAsia"/>
          <w:color w:val="000000"/>
        </w:rPr>
        <w:t>應針對災後</w:t>
      </w:r>
      <w:r w:rsidR="00F6422C" w:rsidRPr="00F162BA">
        <w:rPr>
          <w:rFonts w:hint="eastAsia"/>
          <w:color w:val="000000"/>
        </w:rPr>
        <w:t>交通中斷無法於短時間內修復之村落</w:t>
      </w:r>
      <w:r w:rsidR="003B253C" w:rsidRPr="00F162BA">
        <w:rPr>
          <w:rFonts w:hint="eastAsia"/>
          <w:color w:val="000000"/>
        </w:rPr>
        <w:t>，研訂因應天然災害緊急疏散撤離之作業規範，俾於天然災害發生或有發生之虞時，對於交通中斷且具危險潛勢地區居民進行疏散、避難作業，降低對居民生命財產之威脅。</w:t>
      </w:r>
    </w:p>
    <w:p w:rsidR="00A707AE" w:rsidRPr="00F162BA" w:rsidRDefault="00A707AE">
      <w:pPr>
        <w:pStyle w:val="2"/>
        <w:rPr>
          <w:rFonts w:hint="eastAsia"/>
          <w:b/>
          <w:shadow/>
          <w:color w:val="000000"/>
        </w:rPr>
      </w:pPr>
    </w:p>
    <w:p w:rsidR="00FD4732" w:rsidRPr="00F162BA" w:rsidRDefault="00FD4732" w:rsidP="0056353B">
      <w:pPr>
        <w:pStyle w:val="2"/>
        <w:ind w:leftChars="0" w:left="0"/>
        <w:rPr>
          <w:color w:val="000000"/>
        </w:rPr>
      </w:pPr>
      <w:bookmarkStart w:id="82" w:name="_第四章_災民生活重建之支援"/>
      <w:bookmarkEnd w:id="82"/>
      <w:r w:rsidRPr="00F162BA">
        <w:rPr>
          <w:rFonts w:hint="eastAsia"/>
          <w:b/>
          <w:shadow/>
          <w:color w:val="000000"/>
        </w:rPr>
        <w:lastRenderedPageBreak/>
        <w:t>第四章</w:t>
      </w:r>
      <w:r w:rsidRPr="00F162BA">
        <w:rPr>
          <w:b/>
          <w:shadow/>
          <w:color w:val="000000"/>
        </w:rPr>
        <w:t xml:space="preserve"> </w:t>
      </w:r>
      <w:r w:rsidRPr="00F162BA">
        <w:rPr>
          <w:b/>
          <w:shadow/>
          <w:color w:val="000000"/>
        </w:rPr>
        <w:t>災民</w:t>
      </w:r>
      <w:r w:rsidRPr="00F162BA">
        <w:rPr>
          <w:rFonts w:hint="eastAsia"/>
          <w:b/>
          <w:shadow/>
          <w:color w:val="000000"/>
        </w:rPr>
        <w:t>生活重建之支援</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3" w:name="_第一節__受災證明之核發"/>
      <w:bookmarkEnd w:id="83"/>
      <w:r w:rsidRPr="00F162BA">
        <w:rPr>
          <w:rFonts w:hint="eastAsia"/>
          <w:bCs/>
          <w:color w:val="000000"/>
          <w:spacing w:val="11"/>
        </w:rPr>
        <w:t>第一</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受災證明之核發</w:t>
      </w:r>
    </w:p>
    <w:p w:rsidR="00FD4732" w:rsidRPr="00F162BA" w:rsidRDefault="00FD4732" w:rsidP="000C6873">
      <w:pPr>
        <w:pStyle w:val="a6"/>
        <w:rPr>
          <w:color w:val="000000"/>
        </w:rPr>
      </w:pPr>
      <w:r w:rsidRPr="00F162BA">
        <w:rPr>
          <w:rFonts w:hint="eastAsia"/>
          <w:color w:val="000000"/>
        </w:rPr>
        <w:t>地方政府應在災害發生後，必要時，立即派遣相關人員進行災情勘查，並儘速建立核發受災證明體制，儘速發予受災者。</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4" w:name="_第二節__生活必需資金之核發"/>
      <w:bookmarkEnd w:id="84"/>
      <w:r w:rsidRPr="00F162BA">
        <w:rPr>
          <w:rFonts w:hint="eastAsia"/>
          <w:color w:val="000000"/>
          <w:spacing w:val="11"/>
        </w:rPr>
        <w:t>第</w:t>
      </w:r>
      <w:r w:rsidRPr="00F162BA">
        <w:rPr>
          <w:rFonts w:hint="eastAsia"/>
          <w:bCs/>
          <w:color w:val="000000"/>
          <w:spacing w:val="11"/>
        </w:rPr>
        <w:t>二</w:t>
      </w:r>
      <w:r w:rsidRPr="00F162BA">
        <w:rPr>
          <w:rFonts w:hint="eastAsia"/>
          <w:color w:val="000000"/>
          <w:spacing w:val="11"/>
        </w:rPr>
        <w:t>節</w:t>
      </w:r>
      <w:r w:rsidRPr="00F162BA">
        <w:rPr>
          <w:color w:val="000000"/>
          <w:spacing w:val="11"/>
        </w:rPr>
        <w:t xml:space="preserve"> </w:t>
      </w:r>
      <w:r w:rsidRPr="00F162BA">
        <w:rPr>
          <w:bCs/>
          <w:snapToGrid w:val="0"/>
          <w:color w:val="000000"/>
          <w:spacing w:val="11"/>
        </w:rPr>
        <w:t>生活必需資金</w:t>
      </w:r>
      <w:r w:rsidRPr="00F162BA">
        <w:rPr>
          <w:rFonts w:hint="eastAsia"/>
          <w:snapToGrid w:val="0"/>
          <w:color w:val="000000"/>
          <w:spacing w:val="11"/>
        </w:rPr>
        <w:t>之核發</w:t>
      </w:r>
    </w:p>
    <w:p w:rsidR="00FD4732" w:rsidRPr="00F162BA" w:rsidRDefault="00FD4732" w:rsidP="00E95F19">
      <w:pPr>
        <w:pStyle w:val="af6"/>
        <w:rPr>
          <w:color w:val="000000"/>
        </w:rPr>
      </w:pPr>
      <w:r w:rsidRPr="00F162BA">
        <w:rPr>
          <w:rFonts w:hint="eastAsia"/>
          <w:color w:val="000000"/>
        </w:rPr>
        <w:t>一、</w:t>
      </w:r>
      <w:r w:rsidR="00634730" w:rsidRPr="00F162BA">
        <w:rPr>
          <w:rFonts w:hint="eastAsia"/>
          <w:color w:val="000000"/>
        </w:rPr>
        <w:t>衛生福利部應督導地方政府依據「風災震災重大火災爆炸災害救助種類及標準」規定，儘速辦理災害救助有關事項</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w:t>
      </w:r>
      <w:r w:rsidR="00E605AB" w:rsidRPr="00F162BA">
        <w:rPr>
          <w:rFonts w:hint="eastAsia"/>
          <w:color w:val="000000"/>
        </w:rPr>
        <w:t>行政院農業委員會應依據「農業天然災害救助辦法」，針對實際從事農、林、漁、牧生產之自然人辦理災後各項救助金發放，並於發放條件確定後儘速完成發放作業</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三、地方政府應依據內政部「風災震災重大火災爆炸災害救助種類及標準」規定，儘速辦理災害救助有關事宜。</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5" w:name="_第三節__稅捐之減免或緩徵"/>
      <w:bookmarkEnd w:id="85"/>
      <w:r w:rsidRPr="00F162BA">
        <w:rPr>
          <w:rFonts w:hint="eastAsia"/>
          <w:color w:val="000000"/>
          <w:spacing w:val="11"/>
        </w:rPr>
        <w:t>第</w:t>
      </w:r>
      <w:r w:rsidRPr="00F162BA">
        <w:rPr>
          <w:rFonts w:hint="eastAsia"/>
          <w:bCs/>
          <w:color w:val="000000"/>
          <w:spacing w:val="11"/>
        </w:rPr>
        <w:t>三</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稅捐之減免或緩徵</w:t>
      </w:r>
    </w:p>
    <w:p w:rsidR="00FD4732" w:rsidRPr="00F162BA" w:rsidRDefault="00FD4732" w:rsidP="00E95F19">
      <w:pPr>
        <w:pStyle w:val="af6"/>
        <w:rPr>
          <w:color w:val="000000"/>
        </w:rPr>
      </w:pPr>
      <w:r w:rsidRPr="00F162BA">
        <w:rPr>
          <w:rFonts w:hint="eastAsia"/>
          <w:color w:val="000000"/>
        </w:rPr>
        <w:t>一、</w:t>
      </w:r>
      <w:r w:rsidR="00E605AB" w:rsidRPr="00F162BA">
        <w:rPr>
          <w:rFonts w:hint="eastAsia"/>
          <w:color w:val="000000"/>
        </w:rPr>
        <w:t>財政部應於災害發生後，督導受災地區之稅捐稽徵機關，依稅法規定辦理災害之稅捐減免或緩徵事宜</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二、受災地區之稅捐稽徵機關應於災害發生後，依稅法規定辦理災害之稅捐減免或緩徵事宜。</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6" w:name="_第四節__災民負擔之減輕"/>
      <w:bookmarkEnd w:id="86"/>
      <w:r w:rsidRPr="00F162BA">
        <w:rPr>
          <w:rFonts w:hint="eastAsia"/>
          <w:bCs/>
          <w:color w:val="000000"/>
          <w:spacing w:val="11"/>
        </w:rPr>
        <w:t>第四</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災民負擔之減輕</w:t>
      </w:r>
    </w:p>
    <w:p w:rsidR="00FD4732" w:rsidRPr="00F162BA" w:rsidRDefault="00FD4732" w:rsidP="00E95F19">
      <w:pPr>
        <w:pStyle w:val="af6"/>
        <w:rPr>
          <w:color w:val="000000"/>
        </w:rPr>
      </w:pPr>
      <w:r w:rsidRPr="00F162BA">
        <w:rPr>
          <w:rFonts w:hint="eastAsia"/>
          <w:color w:val="000000"/>
        </w:rPr>
        <w:t>一、</w:t>
      </w:r>
      <w:r w:rsidR="00E605AB" w:rsidRPr="00F162BA">
        <w:rPr>
          <w:rFonts w:hint="eastAsia"/>
          <w:color w:val="000000"/>
        </w:rPr>
        <w:t>金融監督管理委員會、衛生福利部及地方政府得協調保險業者、中央健康保險局對災區採取保險費之延期繳納、優惠及全民健康保險就醫優惠等措施，以減輕受災民眾之負</w:t>
      </w:r>
      <w:r w:rsidR="00E605AB" w:rsidRPr="00F162BA">
        <w:rPr>
          <w:rFonts w:hint="eastAsia"/>
          <w:color w:val="000000"/>
        </w:rPr>
        <w:lastRenderedPageBreak/>
        <w:t>擔</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w:t>
      </w:r>
      <w:r w:rsidR="00AF0BF0" w:rsidRPr="00F162BA">
        <w:rPr>
          <w:rFonts w:hint="eastAsia"/>
          <w:color w:val="000000"/>
        </w:rPr>
        <w:t>勞動部</w:t>
      </w:r>
      <w:r w:rsidR="00E605AB" w:rsidRPr="00F162BA">
        <w:rPr>
          <w:rFonts w:hint="eastAsia"/>
          <w:color w:val="000000"/>
        </w:rPr>
        <w:t>及地方政府對受災之失業勞動者，得辦理促進就業措施，協助其就業</w:t>
      </w:r>
      <w:r w:rsidRPr="00F162BA">
        <w:rPr>
          <w:rFonts w:hint="eastAsia"/>
          <w:color w:val="000000"/>
        </w:rPr>
        <w:t>。</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7" w:name="_第五節__災民之低利貸款"/>
      <w:bookmarkEnd w:id="87"/>
      <w:r w:rsidRPr="00F162BA">
        <w:rPr>
          <w:rFonts w:hint="eastAsia"/>
          <w:color w:val="000000"/>
          <w:spacing w:val="11"/>
        </w:rPr>
        <w:t>第</w:t>
      </w:r>
      <w:r w:rsidRPr="00F162BA">
        <w:rPr>
          <w:rFonts w:hint="eastAsia"/>
          <w:bCs/>
          <w:color w:val="000000"/>
          <w:spacing w:val="11"/>
        </w:rPr>
        <w:t>五</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災民之低利貸款</w:t>
      </w:r>
    </w:p>
    <w:p w:rsidR="00FD4732" w:rsidRPr="00F162BA" w:rsidRDefault="00FD4732" w:rsidP="00E95F19">
      <w:pPr>
        <w:pStyle w:val="af6"/>
        <w:rPr>
          <w:color w:val="000000"/>
        </w:rPr>
      </w:pPr>
      <w:r w:rsidRPr="00F162BA">
        <w:rPr>
          <w:rFonts w:hint="eastAsia"/>
          <w:color w:val="000000"/>
        </w:rPr>
        <w:t>一、</w:t>
      </w:r>
      <w:r w:rsidR="00385A35" w:rsidRPr="00385A35">
        <w:rPr>
          <w:rFonts w:hint="eastAsia"/>
          <w:color w:val="000000"/>
        </w:rPr>
        <w:t>中央災害防救委員會</w:t>
      </w:r>
      <w:r w:rsidRPr="00F162BA">
        <w:rPr>
          <w:rFonts w:hint="eastAsia"/>
          <w:color w:val="000000"/>
        </w:rPr>
        <w:t>應協調金融機構對災區民眾所需重建資金，給予低利貸款，利息補貼部分由各級政府編列預算執行之。各級政府視災區受災情形，得協調金融機構展延災民之貸款本金及利息。</w:t>
      </w:r>
    </w:p>
    <w:p w:rsidR="00FD4732" w:rsidRPr="00F162BA" w:rsidRDefault="00FD4732" w:rsidP="00E95F19">
      <w:pPr>
        <w:pStyle w:val="af6"/>
        <w:rPr>
          <w:rFonts w:hint="eastAsia"/>
          <w:color w:val="000000"/>
        </w:rPr>
      </w:pPr>
      <w:r w:rsidRPr="00F162BA">
        <w:rPr>
          <w:rFonts w:hint="eastAsia"/>
          <w:color w:val="000000"/>
        </w:rPr>
        <w:t>二、為協助受災民眾重建</w:t>
      </w:r>
      <w:r w:rsidRPr="00F162BA">
        <w:rPr>
          <w:color w:val="000000"/>
        </w:rPr>
        <w:t>(購)或修繕因重大天然災害毀損自有住宅，</w:t>
      </w:r>
      <w:r w:rsidRPr="00F162BA">
        <w:rPr>
          <w:rFonts w:hint="eastAsia"/>
          <w:color w:val="000000"/>
        </w:rPr>
        <w:t>中央貸款主管機關</w:t>
      </w:r>
      <w:r w:rsidRPr="00F162BA">
        <w:rPr>
          <w:color w:val="000000"/>
        </w:rPr>
        <w:t>得依據「災區民眾重建資金利息補貼作業辦法」，報經行政院核定後，將貸款條件、申請期限及作業流程等公告之。</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8" w:name="_第六節__居家生活之維持"/>
      <w:bookmarkEnd w:id="88"/>
      <w:r w:rsidRPr="00F162BA">
        <w:rPr>
          <w:rFonts w:hint="eastAsia"/>
          <w:bCs/>
          <w:color w:val="000000"/>
          <w:spacing w:val="11"/>
        </w:rPr>
        <w:t>第六</w:t>
      </w:r>
      <w:r w:rsidRPr="00F162BA">
        <w:rPr>
          <w:rFonts w:hint="eastAsia"/>
          <w:color w:val="000000"/>
          <w:spacing w:val="11"/>
        </w:rPr>
        <w:t>節</w:t>
      </w:r>
      <w:r w:rsidRPr="00F162BA">
        <w:rPr>
          <w:color w:val="000000"/>
          <w:spacing w:val="11"/>
        </w:rPr>
        <w:t xml:space="preserve"> </w:t>
      </w:r>
      <w:r w:rsidRPr="00F162BA">
        <w:rPr>
          <w:bCs/>
          <w:color w:val="000000"/>
          <w:spacing w:val="11"/>
        </w:rPr>
        <w:t>居家</w:t>
      </w:r>
      <w:r w:rsidRPr="00F162BA">
        <w:rPr>
          <w:rFonts w:hint="eastAsia"/>
          <w:color w:val="000000"/>
          <w:spacing w:val="11"/>
        </w:rPr>
        <w:t>生活之維持</w:t>
      </w:r>
    </w:p>
    <w:p w:rsidR="00FD4732" w:rsidRPr="00F162BA" w:rsidRDefault="00FD4732" w:rsidP="00E95F19">
      <w:pPr>
        <w:pStyle w:val="af6"/>
        <w:rPr>
          <w:color w:val="000000"/>
        </w:rPr>
      </w:pPr>
      <w:r w:rsidRPr="00F162BA">
        <w:rPr>
          <w:rFonts w:hint="eastAsia"/>
          <w:color w:val="000000"/>
        </w:rPr>
        <w:t>一、內政部應協助地方政府安定災民生活。</w:t>
      </w:r>
    </w:p>
    <w:p w:rsidR="00FD4732" w:rsidRPr="00F162BA" w:rsidRDefault="00FD4732" w:rsidP="00E95F19">
      <w:pPr>
        <w:pStyle w:val="af6"/>
        <w:rPr>
          <w:color w:val="000000"/>
        </w:rPr>
      </w:pPr>
      <w:r w:rsidRPr="00F162BA">
        <w:rPr>
          <w:rFonts w:hint="eastAsia"/>
          <w:color w:val="000000"/>
        </w:rPr>
        <w:t>二、內政部（營建署）應協助地方政府推動災區住宅復原重建工作。</w:t>
      </w:r>
    </w:p>
    <w:p w:rsidR="00FD4732" w:rsidRPr="00F162BA" w:rsidRDefault="00FD4732" w:rsidP="00E95F19">
      <w:pPr>
        <w:pStyle w:val="af6"/>
        <w:rPr>
          <w:color w:val="000000"/>
        </w:rPr>
      </w:pPr>
      <w:r w:rsidRPr="00F162BA">
        <w:rPr>
          <w:rFonts w:hint="eastAsia"/>
          <w:color w:val="000000"/>
        </w:rPr>
        <w:t>三、內政部（營建署）應協助地方政府辦理受災地區居民</w:t>
      </w:r>
      <w:r w:rsidR="00FB4743" w:rsidRPr="00F162BA">
        <w:rPr>
          <w:rFonts w:hint="eastAsia"/>
          <w:color w:val="000000"/>
        </w:rPr>
        <w:t>住宅補貼</w:t>
      </w:r>
      <w:r w:rsidRPr="00F162BA">
        <w:rPr>
          <w:rFonts w:hint="eastAsia"/>
          <w:color w:val="000000"/>
        </w:rPr>
        <w:t>等供災民居住事項。</w:t>
      </w:r>
    </w:p>
    <w:p w:rsidR="00FD4732" w:rsidRPr="00F162BA" w:rsidRDefault="00FD4732" w:rsidP="00E95F19">
      <w:pPr>
        <w:pStyle w:val="af6"/>
        <w:rPr>
          <w:color w:val="000000"/>
        </w:rPr>
      </w:pPr>
      <w:r w:rsidRPr="00F162BA">
        <w:rPr>
          <w:rFonts w:hint="eastAsia"/>
          <w:color w:val="000000"/>
        </w:rPr>
        <w:t>四、內政部（警政署）及地方政府應加強災區治安維護，杜絕趁火打劫情形，並加強災區交通管制，以利災後復原重建工作之進行。</w:t>
      </w:r>
    </w:p>
    <w:p w:rsidR="00FD4732" w:rsidRPr="00F162BA" w:rsidRDefault="00FD4732" w:rsidP="00E95F19">
      <w:pPr>
        <w:pStyle w:val="af6"/>
        <w:rPr>
          <w:color w:val="000000"/>
        </w:rPr>
      </w:pPr>
      <w:r w:rsidRPr="00F162BA">
        <w:rPr>
          <w:rFonts w:hint="eastAsia"/>
          <w:color w:val="000000"/>
        </w:rPr>
        <w:t>五、教育部應協調提供各級學校、社教機構場館，協助收容安置災民，並應防止二次災害發生。</w:t>
      </w:r>
    </w:p>
    <w:p w:rsidR="00FD4732" w:rsidRPr="00F162BA" w:rsidRDefault="00FD4732" w:rsidP="00E95F19">
      <w:pPr>
        <w:pStyle w:val="af6"/>
        <w:rPr>
          <w:color w:val="000000"/>
        </w:rPr>
      </w:pPr>
      <w:r w:rsidRPr="00F162BA">
        <w:rPr>
          <w:rFonts w:hint="eastAsia"/>
          <w:color w:val="000000"/>
        </w:rPr>
        <w:t>六、教育部應協助地方政府處理災區學生，跨區域、跨縣市轉學就讀事宜。</w:t>
      </w:r>
    </w:p>
    <w:p w:rsidR="00FD4732" w:rsidRPr="00F162BA" w:rsidRDefault="00FD4732" w:rsidP="00E95F19">
      <w:pPr>
        <w:pStyle w:val="af6"/>
        <w:rPr>
          <w:color w:val="000000"/>
        </w:rPr>
      </w:pPr>
      <w:r w:rsidRPr="00F162BA">
        <w:rPr>
          <w:rFonts w:hint="eastAsia"/>
          <w:color w:val="000000"/>
        </w:rPr>
        <w:lastRenderedPageBreak/>
        <w:t>七、內政部、行政院農業委員會及地方政府應注意市場蔬菜、水果及農產品供需狀況，適時釋出冷凍蔬菜、水果及農產品以穩定價格，協助調節民生必需品供應。</w:t>
      </w:r>
    </w:p>
    <w:p w:rsidR="00FD4732" w:rsidRPr="00F162BA" w:rsidRDefault="00FD4732" w:rsidP="00E95F19">
      <w:pPr>
        <w:pStyle w:val="af6"/>
        <w:rPr>
          <w:color w:val="000000"/>
        </w:rPr>
      </w:pPr>
      <w:r w:rsidRPr="00F162BA">
        <w:rPr>
          <w:rFonts w:hint="eastAsia"/>
          <w:color w:val="000000"/>
        </w:rPr>
        <w:t>八、地方政府應視需要興建臨時住宅或提供公用住宅等，以協助災民在重建期間維持居家生活。</w:t>
      </w:r>
    </w:p>
    <w:p w:rsidR="00FD4732" w:rsidRPr="00F162BA" w:rsidRDefault="00FD4732" w:rsidP="00E95F19">
      <w:pPr>
        <w:pStyle w:val="af6"/>
        <w:rPr>
          <w:color w:val="000000"/>
        </w:rPr>
      </w:pPr>
      <w:r w:rsidRPr="00F162BA">
        <w:rPr>
          <w:rFonts w:hint="eastAsia"/>
          <w:color w:val="000000"/>
        </w:rPr>
        <w:t>九、地方政府於災後進行災區勘查及彙整，勘驗後，協助受災民眾回歸家園，開始重建復原工作，如有安全之虞，將暫時無法返家居民遷移至安置場所居住；受災民眾若因居住場所損毀且無力重建者，則應依據「重大災害災民安置及住宅重建原則」，由地方政府造冊，並予以協助安置措施。</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89" w:name="_第七節__財源之籌措"/>
      <w:bookmarkEnd w:id="89"/>
      <w:r w:rsidRPr="00F162BA">
        <w:rPr>
          <w:rFonts w:hint="eastAsia"/>
          <w:bCs/>
          <w:color w:val="000000"/>
          <w:spacing w:val="11"/>
        </w:rPr>
        <w:t>第七</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財源</w:t>
      </w:r>
      <w:r w:rsidRPr="00F162BA">
        <w:rPr>
          <w:rFonts w:hint="eastAsia"/>
          <w:bCs/>
          <w:color w:val="000000"/>
          <w:spacing w:val="11"/>
        </w:rPr>
        <w:t>之</w:t>
      </w:r>
      <w:r w:rsidRPr="00F162BA">
        <w:rPr>
          <w:rFonts w:hint="eastAsia"/>
          <w:color w:val="000000"/>
          <w:spacing w:val="11"/>
        </w:rPr>
        <w:t>籌措</w:t>
      </w:r>
    </w:p>
    <w:p w:rsidR="00FD4732" w:rsidRPr="00F162BA" w:rsidRDefault="00FD4732" w:rsidP="00E95F19">
      <w:pPr>
        <w:pStyle w:val="af6"/>
        <w:rPr>
          <w:color w:val="000000"/>
        </w:rPr>
      </w:pPr>
      <w:r w:rsidRPr="00F162BA">
        <w:rPr>
          <w:rFonts w:hint="eastAsia"/>
          <w:color w:val="000000"/>
        </w:rPr>
        <w:t>一、內政部、經濟部、交通部</w:t>
      </w:r>
      <w:r w:rsidR="00AF66DA" w:rsidRPr="00F162BA">
        <w:rPr>
          <w:rFonts w:hint="eastAsia"/>
          <w:color w:val="000000"/>
        </w:rPr>
        <w:t>、衛生福利部、教育部</w:t>
      </w:r>
      <w:r w:rsidRPr="00F162BA">
        <w:rPr>
          <w:rFonts w:hint="eastAsia"/>
          <w:color w:val="000000"/>
        </w:rPr>
        <w:t>、行政院農業委員會及地方政府之災害復原重建所需經費，依「災害防救法」及其施行細則等相關規定，本移緩濟急原則籌措財源因應。</w:t>
      </w:r>
    </w:p>
    <w:p w:rsidR="00FD4732" w:rsidRPr="00F162BA" w:rsidRDefault="00FD4732" w:rsidP="00E95F19">
      <w:pPr>
        <w:pStyle w:val="af6"/>
        <w:rPr>
          <w:color w:val="000000"/>
        </w:rPr>
      </w:pPr>
      <w:r w:rsidRPr="00F162BA">
        <w:rPr>
          <w:rFonts w:hint="eastAsia"/>
          <w:color w:val="000000"/>
        </w:rPr>
        <w:t>二、</w:t>
      </w:r>
      <w:r w:rsidR="00E605AB" w:rsidRPr="00F162BA">
        <w:rPr>
          <w:rFonts w:hint="eastAsia"/>
          <w:color w:val="000000"/>
        </w:rPr>
        <w:t>行政院主計總處</w:t>
      </w:r>
      <w:r w:rsidRPr="00F162BA">
        <w:rPr>
          <w:rFonts w:hint="eastAsia"/>
          <w:color w:val="000000"/>
        </w:rPr>
        <w:t>應協調各主計機構確實依「重大天然災害搶救復建經費簡化會計手續處理要點」，配合協助各機關辦理善後復原等經費核支事宜。</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90" w:name="_第八節_災後重建對策之宣導"/>
      <w:bookmarkEnd w:id="90"/>
      <w:r w:rsidRPr="00F162BA">
        <w:rPr>
          <w:rFonts w:hint="eastAsia"/>
          <w:color w:val="000000"/>
          <w:spacing w:val="11"/>
        </w:rPr>
        <w:t>第</w:t>
      </w:r>
      <w:r w:rsidRPr="00F162BA">
        <w:rPr>
          <w:rFonts w:hint="eastAsia"/>
          <w:bCs/>
          <w:color w:val="000000"/>
          <w:spacing w:val="11"/>
        </w:rPr>
        <w:t>八</w:t>
      </w:r>
      <w:r w:rsidRPr="00F162BA">
        <w:rPr>
          <w:rFonts w:hint="eastAsia"/>
          <w:color w:val="000000"/>
          <w:spacing w:val="11"/>
        </w:rPr>
        <w:t>節</w:t>
      </w:r>
      <w:r w:rsidRPr="00F162BA">
        <w:rPr>
          <w:color w:val="000000"/>
          <w:spacing w:val="11"/>
        </w:rPr>
        <w:t xml:space="preserve"> </w:t>
      </w:r>
      <w:r w:rsidRPr="00F162BA">
        <w:rPr>
          <w:color w:val="000000"/>
          <w:spacing w:val="11"/>
        </w:rPr>
        <w:t>災後</w:t>
      </w:r>
      <w:r w:rsidRPr="00F162BA">
        <w:rPr>
          <w:rFonts w:hint="eastAsia"/>
          <w:bCs/>
          <w:color w:val="000000"/>
          <w:spacing w:val="11"/>
        </w:rPr>
        <w:t>重</w:t>
      </w:r>
      <w:r w:rsidRPr="00F162BA">
        <w:rPr>
          <w:rFonts w:hint="eastAsia"/>
          <w:color w:val="000000"/>
          <w:spacing w:val="11"/>
        </w:rPr>
        <w:t>建</w:t>
      </w:r>
      <w:r w:rsidRPr="00F162BA">
        <w:rPr>
          <w:rFonts w:hint="eastAsia"/>
          <w:bCs/>
          <w:color w:val="000000"/>
          <w:spacing w:val="11"/>
        </w:rPr>
        <w:t>對</w:t>
      </w:r>
      <w:r w:rsidRPr="00F162BA">
        <w:rPr>
          <w:rFonts w:hint="eastAsia"/>
          <w:color w:val="000000"/>
          <w:spacing w:val="11"/>
        </w:rPr>
        <w:t>策之宣導</w:t>
      </w:r>
    </w:p>
    <w:p w:rsidR="00FD4732" w:rsidRPr="00F162BA" w:rsidRDefault="00FD4732" w:rsidP="002143C8">
      <w:pPr>
        <w:pStyle w:val="a6"/>
        <w:rPr>
          <w:color w:val="000000"/>
        </w:rPr>
      </w:pPr>
      <w:r w:rsidRPr="00F162BA">
        <w:rPr>
          <w:rFonts w:hint="eastAsia"/>
          <w:color w:val="000000"/>
        </w:rPr>
        <w:t>內政部、經濟部、交通部、行政院農業委員會、行政院環境保護署、行政院公共工程委員會、</w:t>
      </w:r>
      <w:r w:rsidR="005F2708" w:rsidRPr="00F162BA">
        <w:rPr>
          <w:rFonts w:hint="eastAsia"/>
          <w:color w:val="000000"/>
        </w:rPr>
        <w:t>原住民族委員會</w:t>
      </w:r>
      <w:r w:rsidRPr="00F162BA">
        <w:rPr>
          <w:rFonts w:hint="eastAsia"/>
          <w:color w:val="000000"/>
        </w:rPr>
        <w:t>及地方政府應建立多重管道之宣導與輔導，以確立復建政策之推展與落實；必要時建立綜合性諮詢窗口。</w:t>
      </w:r>
    </w:p>
    <w:p w:rsidR="00A707AE" w:rsidRPr="00F162BA" w:rsidRDefault="00A707AE">
      <w:pPr>
        <w:pStyle w:val="2"/>
        <w:rPr>
          <w:rFonts w:hint="eastAsia"/>
          <w:b/>
          <w:shadow/>
          <w:color w:val="000000"/>
        </w:rPr>
      </w:pPr>
    </w:p>
    <w:p w:rsidR="00FD4732" w:rsidRPr="00F162BA" w:rsidRDefault="00FD4732" w:rsidP="002143C8">
      <w:pPr>
        <w:pStyle w:val="2"/>
        <w:ind w:leftChars="0" w:left="0"/>
        <w:rPr>
          <w:b/>
          <w:shadow/>
          <w:color w:val="000000"/>
        </w:rPr>
      </w:pPr>
      <w:bookmarkStart w:id="91" w:name="_第五章__產業經濟重建"/>
      <w:bookmarkEnd w:id="91"/>
      <w:r w:rsidRPr="00F162BA">
        <w:rPr>
          <w:rFonts w:hint="eastAsia"/>
          <w:b/>
          <w:shadow/>
          <w:color w:val="000000"/>
        </w:rPr>
        <w:lastRenderedPageBreak/>
        <w:t>第五章</w:t>
      </w:r>
      <w:r w:rsidRPr="00F162BA">
        <w:rPr>
          <w:b/>
          <w:shadow/>
          <w:color w:val="000000"/>
        </w:rPr>
        <w:t xml:space="preserve">  </w:t>
      </w:r>
      <w:r w:rsidRPr="00F162BA">
        <w:rPr>
          <w:b/>
          <w:shadow/>
          <w:color w:val="000000"/>
        </w:rPr>
        <w:t>產業經濟重建</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92" w:name="_第一節__企業之低利融資"/>
      <w:bookmarkEnd w:id="92"/>
      <w:r w:rsidRPr="00F162BA">
        <w:rPr>
          <w:rFonts w:hint="eastAsia"/>
          <w:color w:val="000000"/>
          <w:spacing w:val="11"/>
        </w:rPr>
        <w:t>第一節</w:t>
      </w:r>
      <w:r w:rsidRPr="00F162BA">
        <w:rPr>
          <w:color w:val="000000"/>
          <w:spacing w:val="11"/>
        </w:rPr>
        <w:t xml:space="preserve"> </w:t>
      </w:r>
      <w:r w:rsidRPr="00F162BA">
        <w:rPr>
          <w:color w:val="000000"/>
          <w:spacing w:val="11"/>
        </w:rPr>
        <w:t>企業之低利融資</w:t>
      </w:r>
    </w:p>
    <w:p w:rsidR="00FD4732" w:rsidRPr="00F162BA" w:rsidRDefault="00FD4732" w:rsidP="000C6873">
      <w:pPr>
        <w:pStyle w:val="a6"/>
        <w:rPr>
          <w:color w:val="000000"/>
        </w:rPr>
      </w:pPr>
      <w:r w:rsidRPr="00F162BA">
        <w:rPr>
          <w:rFonts w:hint="eastAsia"/>
          <w:color w:val="000000"/>
        </w:rPr>
        <w:t>各災害防救業務權責機關，必要時得提供災後重建低利貸款，依災後重建低利貸款利息補貼額度及作業程序規定，斟酌資金來源、受災程度及各級政府之財政狀況，邀集相關單位協商訂定相關貸款作業簡則，並得選定銀行經理之，利息補貼部分由各級政府編列預算執行之。</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93" w:name="_第二節__企業之貸款"/>
      <w:bookmarkEnd w:id="93"/>
      <w:r w:rsidRPr="00F162BA">
        <w:rPr>
          <w:rFonts w:hint="eastAsia"/>
          <w:bCs/>
          <w:color w:val="000000"/>
          <w:spacing w:val="11"/>
        </w:rPr>
        <w:t>第二</w:t>
      </w:r>
      <w:r w:rsidRPr="00F162BA">
        <w:rPr>
          <w:rFonts w:hint="eastAsia"/>
          <w:color w:val="000000"/>
          <w:spacing w:val="11"/>
        </w:rPr>
        <w:t>節</w:t>
      </w:r>
      <w:r w:rsidRPr="00F162BA">
        <w:rPr>
          <w:color w:val="000000"/>
          <w:spacing w:val="11"/>
        </w:rPr>
        <w:t xml:space="preserve"> </w:t>
      </w:r>
      <w:r w:rsidRPr="00F162BA">
        <w:rPr>
          <w:rFonts w:hint="eastAsia"/>
          <w:color w:val="000000"/>
          <w:spacing w:val="11"/>
        </w:rPr>
        <w:t>企業之貸款</w:t>
      </w:r>
    </w:p>
    <w:p w:rsidR="00FD4732" w:rsidRPr="00F162BA" w:rsidRDefault="00FD4732" w:rsidP="000C6873">
      <w:pPr>
        <w:pStyle w:val="a6"/>
        <w:rPr>
          <w:color w:val="000000"/>
        </w:rPr>
      </w:pPr>
      <w:r w:rsidRPr="00F162BA">
        <w:rPr>
          <w:rFonts w:hint="eastAsia"/>
          <w:color w:val="000000"/>
        </w:rPr>
        <w:t>經濟部及地方政府必要時以各種災害貸款方式，辦理企業貸款，以協助其週轉資金。</w:t>
      </w:r>
    </w:p>
    <w:p w:rsidR="00A707AE" w:rsidRPr="00F162BA" w:rsidRDefault="00A707AE">
      <w:pPr>
        <w:pStyle w:val="3"/>
        <w:ind w:firstLine="496"/>
        <w:rPr>
          <w:rFonts w:hint="eastAsia"/>
          <w:color w:val="000000"/>
          <w:spacing w:val="11"/>
        </w:rPr>
      </w:pPr>
    </w:p>
    <w:p w:rsidR="00FD4732" w:rsidRPr="00F162BA" w:rsidRDefault="00FD4732" w:rsidP="002143C8">
      <w:pPr>
        <w:pStyle w:val="2"/>
        <w:ind w:leftChars="155" w:left="1774" w:hangingChars="410" w:hanging="1402"/>
        <w:rPr>
          <w:color w:val="000000"/>
          <w:spacing w:val="11"/>
        </w:rPr>
      </w:pPr>
      <w:bookmarkStart w:id="94" w:name="_第三節__農林漁牧業之融資"/>
      <w:bookmarkEnd w:id="94"/>
      <w:r w:rsidRPr="00F162BA">
        <w:rPr>
          <w:rFonts w:hint="eastAsia"/>
          <w:color w:val="000000"/>
          <w:spacing w:val="11"/>
        </w:rPr>
        <w:t>第</w:t>
      </w:r>
      <w:r w:rsidRPr="00F162BA">
        <w:rPr>
          <w:rFonts w:hint="eastAsia"/>
          <w:bCs/>
          <w:color w:val="000000"/>
          <w:spacing w:val="11"/>
        </w:rPr>
        <w:t>三節</w:t>
      </w:r>
      <w:r w:rsidRPr="00F162BA">
        <w:rPr>
          <w:color w:val="000000"/>
          <w:spacing w:val="11"/>
        </w:rPr>
        <w:t xml:space="preserve">  </w:t>
      </w:r>
      <w:r w:rsidRPr="00F162BA">
        <w:rPr>
          <w:color w:val="000000"/>
          <w:spacing w:val="11"/>
        </w:rPr>
        <w:t>農林漁牧業之融資</w:t>
      </w:r>
    </w:p>
    <w:p w:rsidR="00FD4732" w:rsidRPr="00F162BA" w:rsidRDefault="00FD4732" w:rsidP="00E95F19">
      <w:pPr>
        <w:pStyle w:val="af6"/>
        <w:rPr>
          <w:color w:val="000000"/>
        </w:rPr>
      </w:pPr>
      <w:r w:rsidRPr="00F162BA">
        <w:rPr>
          <w:rFonts w:hint="eastAsia"/>
          <w:color w:val="000000"/>
        </w:rPr>
        <w:t>一、</w:t>
      </w:r>
      <w:r w:rsidR="00281A24" w:rsidRPr="00F162BA">
        <w:rPr>
          <w:rFonts w:hint="eastAsia"/>
          <w:color w:val="000000"/>
        </w:rPr>
        <w:t>行政院農業委員會及地方政府應依據「農業天然災害救助辦法」對實際從事農、林、漁、牧生產之自然人有關災害復建與維持經營所需資金，辦理實施救助</w:t>
      </w:r>
      <w:r w:rsidRPr="00F162BA">
        <w:rPr>
          <w:rFonts w:hint="eastAsia"/>
          <w:color w:val="000000"/>
        </w:rPr>
        <w:t>。</w:t>
      </w:r>
    </w:p>
    <w:p w:rsidR="00FD4732" w:rsidRPr="00F162BA" w:rsidRDefault="00FD4732" w:rsidP="00E95F19">
      <w:pPr>
        <w:pStyle w:val="af6"/>
        <w:rPr>
          <w:color w:val="000000"/>
        </w:rPr>
      </w:pPr>
      <w:r w:rsidRPr="00F162BA">
        <w:rPr>
          <w:rFonts w:hint="eastAsia"/>
          <w:color w:val="000000"/>
        </w:rPr>
        <w:t>二、地方政府及農政主管機關得協調</w:t>
      </w:r>
      <w:r w:rsidRPr="00F162BA">
        <w:rPr>
          <w:rFonts w:hint="eastAsia"/>
          <w:color w:val="000000"/>
          <w:szCs w:val="20"/>
        </w:rPr>
        <w:t>金融機關</w:t>
      </w:r>
      <w:r w:rsidRPr="00F162BA">
        <w:rPr>
          <w:rFonts w:hint="eastAsia"/>
          <w:color w:val="000000"/>
        </w:rPr>
        <w:t>，對農林漁牧業者有關災害復建與維持經營所需資金，提供相關融資。</w:t>
      </w:r>
    </w:p>
    <w:p w:rsidR="00FD4732" w:rsidRPr="00F162BA" w:rsidRDefault="00FD4732">
      <w:pPr>
        <w:pStyle w:val="1"/>
        <w:spacing w:before="720" w:after="720"/>
        <w:rPr>
          <w:rFonts w:hint="eastAsia"/>
          <w:color w:val="000000"/>
        </w:rPr>
      </w:pPr>
    </w:p>
    <w:p w:rsidR="00FD4732" w:rsidRPr="00F162BA" w:rsidRDefault="00643257">
      <w:pPr>
        <w:pStyle w:val="1"/>
        <w:spacing w:before="720" w:after="720"/>
        <w:rPr>
          <w:rFonts w:hint="eastAsia"/>
          <w:color w:val="000000"/>
        </w:rPr>
      </w:pPr>
      <w:bookmarkStart w:id="95" w:name="_第五編_計畫實施與管制考核"/>
      <w:bookmarkEnd w:id="95"/>
      <w:r w:rsidRPr="00F162BA">
        <w:rPr>
          <w:color w:val="000000"/>
        </w:rPr>
        <w:br w:type="page"/>
      </w:r>
      <w:r w:rsidR="00FD4732" w:rsidRPr="00F162BA">
        <w:rPr>
          <w:rFonts w:hint="eastAsia"/>
          <w:color w:val="000000"/>
        </w:rPr>
        <w:lastRenderedPageBreak/>
        <w:t>第五編　計畫實施與管制考核</w:t>
      </w:r>
    </w:p>
    <w:p w:rsidR="00FD4732" w:rsidRPr="00F162BA" w:rsidRDefault="00FD4732" w:rsidP="002143C8">
      <w:pPr>
        <w:pStyle w:val="af6"/>
        <w:rPr>
          <w:rFonts w:hint="eastAsia"/>
          <w:color w:val="000000"/>
        </w:rPr>
      </w:pPr>
      <w:r w:rsidRPr="00F162BA">
        <w:rPr>
          <w:rFonts w:hint="eastAsia"/>
          <w:color w:val="000000"/>
        </w:rPr>
        <w:t>一、災害防救各階段工作之重點辦理事項：</w:t>
      </w:r>
    </w:p>
    <w:p w:rsidR="00FD4732" w:rsidRPr="00F162BA" w:rsidRDefault="00FD4732" w:rsidP="002143C8">
      <w:pPr>
        <w:pStyle w:val="aa"/>
        <w:ind w:leftChars="542" w:left="2110" w:hangingChars="289" w:hanging="809"/>
        <w:rPr>
          <w:rFonts w:hint="eastAsia"/>
          <w:color w:val="000000"/>
        </w:rPr>
      </w:pPr>
      <w:r w:rsidRPr="00F162BA">
        <w:rPr>
          <w:rFonts w:hint="eastAsia"/>
          <w:color w:val="000000"/>
        </w:rPr>
        <w:t>（一）各相關部會為有效執行本計畫災害防救工作，應指定專職人員辦理，並實施災害防救組織之整備。</w:t>
      </w:r>
    </w:p>
    <w:p w:rsidR="00FD4732" w:rsidRPr="00F162BA" w:rsidRDefault="00FD4732" w:rsidP="002143C8">
      <w:pPr>
        <w:pStyle w:val="aa"/>
        <w:ind w:leftChars="542" w:left="2110" w:hangingChars="289" w:hanging="809"/>
        <w:rPr>
          <w:rFonts w:hint="eastAsia"/>
          <w:color w:val="000000"/>
        </w:rPr>
      </w:pPr>
      <w:r w:rsidRPr="00F162BA">
        <w:rPr>
          <w:rFonts w:hint="eastAsia"/>
          <w:color w:val="000000"/>
        </w:rPr>
        <w:t>（二）各相關部會應建立災害防救工作之標準作業程序、災害通報表格制式化等機制，並與其他單位加強協調聯繫。</w:t>
      </w:r>
    </w:p>
    <w:p w:rsidR="00FD4732" w:rsidRPr="00F162BA" w:rsidRDefault="00FD4732" w:rsidP="002143C8">
      <w:pPr>
        <w:pStyle w:val="aa"/>
        <w:ind w:leftChars="542" w:left="2110" w:hangingChars="289" w:hanging="809"/>
        <w:rPr>
          <w:color w:val="000000"/>
        </w:rPr>
      </w:pPr>
      <w:r w:rsidRPr="00F162BA">
        <w:rPr>
          <w:rFonts w:hint="eastAsia"/>
          <w:color w:val="000000"/>
        </w:rPr>
        <w:t>（三）為支援地方政府強化地區災害防救計畫，本計畫所列各相關權責機關應推動相關調查研究，廣泛蒐集災害防救資訊，並主動提供資訊及指導，俾利本計畫之推行。</w:t>
      </w:r>
    </w:p>
    <w:p w:rsidR="00F52537" w:rsidRPr="00F162BA" w:rsidRDefault="00F52537" w:rsidP="00F52537">
      <w:pPr>
        <w:pStyle w:val="aa"/>
        <w:ind w:leftChars="542" w:left="2110" w:hangingChars="289" w:hanging="809"/>
        <w:rPr>
          <w:rFonts w:hint="eastAsia"/>
          <w:color w:val="000000"/>
        </w:rPr>
      </w:pPr>
      <w:r w:rsidRPr="00F162BA">
        <w:rPr>
          <w:rFonts w:hint="eastAsia"/>
          <w:color w:val="000000"/>
        </w:rPr>
        <w:t>（四）</w:t>
      </w:r>
      <w:r w:rsidRPr="007C1A56">
        <w:rPr>
          <w:rFonts w:hint="eastAsia"/>
          <w:color w:val="000000"/>
        </w:rPr>
        <w:t>內政部應</w:t>
      </w:r>
      <w:r w:rsidR="00173767" w:rsidRPr="007C1A56">
        <w:rPr>
          <w:rFonts w:hint="eastAsia"/>
          <w:color w:val="000000"/>
        </w:rPr>
        <w:t>彙整各直轄市、縣（市）政府提報</w:t>
      </w:r>
      <w:r w:rsidRPr="007C1A56">
        <w:rPr>
          <w:rFonts w:hint="eastAsia"/>
          <w:color w:val="000000"/>
        </w:rPr>
        <w:t>於風災中央災害應變中心撤除後</w:t>
      </w:r>
      <w:r w:rsidRPr="007C1A56">
        <w:rPr>
          <w:rFonts w:hint="eastAsia"/>
          <w:color w:val="000000"/>
        </w:rPr>
        <w:t>3</w:t>
      </w:r>
      <w:r w:rsidRPr="007C1A56">
        <w:rPr>
          <w:rFonts w:hint="eastAsia"/>
          <w:color w:val="000000"/>
        </w:rPr>
        <w:t>個月內，完成中央災害應變中心總結報告陳報行政院。</w:t>
      </w:r>
    </w:p>
    <w:p w:rsidR="00FD4732" w:rsidRPr="00F162BA" w:rsidRDefault="00FD4732" w:rsidP="002143C8">
      <w:pPr>
        <w:pStyle w:val="af6"/>
        <w:rPr>
          <w:rFonts w:hint="eastAsia"/>
          <w:color w:val="000000"/>
        </w:rPr>
      </w:pPr>
      <w:r w:rsidRPr="00F162BA">
        <w:rPr>
          <w:rFonts w:hint="eastAsia"/>
          <w:color w:val="000000"/>
        </w:rPr>
        <w:t>二、管制考核：</w:t>
      </w:r>
    </w:p>
    <w:p w:rsidR="00FD4732" w:rsidRPr="00F162BA" w:rsidRDefault="00FD4732" w:rsidP="002143C8">
      <w:pPr>
        <w:pStyle w:val="aa"/>
        <w:ind w:leftChars="542" w:left="2110" w:hangingChars="289" w:hanging="809"/>
        <w:rPr>
          <w:rFonts w:hint="eastAsia"/>
          <w:color w:val="000000"/>
        </w:rPr>
      </w:pPr>
      <w:r w:rsidRPr="00F162BA">
        <w:rPr>
          <w:rFonts w:hint="eastAsia"/>
          <w:color w:val="000000"/>
        </w:rPr>
        <w:t>（一）本計畫所規定各項工作項目，應由各主（協）辦機關積極推行，貫徹實施，並自行擬訂評估指標，定期檢查。</w:t>
      </w:r>
    </w:p>
    <w:p w:rsidR="00FD4732" w:rsidRPr="00F162BA" w:rsidRDefault="00FD4732" w:rsidP="002143C8">
      <w:pPr>
        <w:pStyle w:val="aa"/>
        <w:ind w:leftChars="542" w:left="2110" w:hangingChars="289" w:hanging="809"/>
        <w:rPr>
          <w:rFonts w:hint="eastAsia"/>
          <w:color w:val="000000"/>
        </w:rPr>
      </w:pPr>
      <w:r w:rsidRPr="00F162BA">
        <w:rPr>
          <w:rFonts w:hint="eastAsia"/>
          <w:color w:val="000000"/>
        </w:rPr>
        <w:t>（二）</w:t>
      </w:r>
      <w:r w:rsidR="00FE004B" w:rsidRPr="00F162BA">
        <w:rPr>
          <w:rFonts w:hint="eastAsia"/>
          <w:color w:val="000000"/>
        </w:rPr>
        <w:t>本計畫所規定工作項目之辦理情形與成效，由各主（協）辦單位自行列管。</w:t>
      </w:r>
    </w:p>
    <w:p w:rsidR="00FD4732" w:rsidRPr="00F162BA" w:rsidRDefault="00FD4732" w:rsidP="002143C8">
      <w:pPr>
        <w:pStyle w:val="aa"/>
        <w:ind w:leftChars="542" w:left="2110" w:hangingChars="289" w:hanging="809"/>
        <w:rPr>
          <w:rFonts w:hint="eastAsia"/>
          <w:color w:val="000000"/>
        </w:rPr>
      </w:pPr>
      <w:r w:rsidRPr="00F162BA">
        <w:rPr>
          <w:rFonts w:hint="eastAsia"/>
          <w:color w:val="000000"/>
        </w:rPr>
        <w:t>（三）各相關機關推行災害防救工作之成效，列為辦理各該機關考評之主要參考；承辦及主管人員依成績優劣予以獎懲。</w:t>
      </w:r>
    </w:p>
    <w:p w:rsidR="00FD4732" w:rsidRPr="00F162BA" w:rsidRDefault="00FD4732" w:rsidP="002143C8">
      <w:pPr>
        <w:pStyle w:val="af6"/>
        <w:rPr>
          <w:rFonts w:hint="eastAsia"/>
          <w:color w:val="000000"/>
        </w:rPr>
      </w:pPr>
      <w:r w:rsidRPr="00F162BA">
        <w:rPr>
          <w:rFonts w:hint="eastAsia"/>
          <w:color w:val="000000"/>
        </w:rPr>
        <w:t>三、經費</w:t>
      </w:r>
    </w:p>
    <w:p w:rsidR="00FD4732" w:rsidRPr="00F162BA" w:rsidRDefault="00FD4732" w:rsidP="002816B2">
      <w:pPr>
        <w:pStyle w:val="a6"/>
        <w:rPr>
          <w:rFonts w:hint="eastAsia"/>
          <w:color w:val="000000"/>
        </w:rPr>
      </w:pPr>
      <w:r w:rsidRPr="00F162BA">
        <w:rPr>
          <w:rFonts w:hint="eastAsia"/>
          <w:color w:val="000000"/>
        </w:rPr>
        <w:t>本計畫之各項工作項目所需經費，由各主（協）辦機關編</w:t>
      </w:r>
      <w:r w:rsidRPr="00F162BA">
        <w:rPr>
          <w:rFonts w:hint="eastAsia"/>
          <w:color w:val="000000"/>
        </w:rPr>
        <w:lastRenderedPageBreak/>
        <w:t>列相關預算支應。</w:t>
      </w:r>
    </w:p>
    <w:p w:rsidR="00FE004B" w:rsidRPr="00F162BA" w:rsidRDefault="00643257" w:rsidP="00FE004B">
      <w:pPr>
        <w:spacing w:line="400" w:lineRule="exact"/>
        <w:jc w:val="both"/>
        <w:rPr>
          <w:rFonts w:eastAsia="標楷體" w:hint="eastAsia"/>
          <w:color w:val="000000"/>
          <w:spacing w:val="40"/>
          <w:sz w:val="32"/>
          <w:szCs w:val="32"/>
        </w:rPr>
      </w:pPr>
      <w:r w:rsidRPr="00F162BA">
        <w:rPr>
          <w:rFonts w:eastAsia="標楷體"/>
          <w:color w:val="000000"/>
          <w:sz w:val="32"/>
        </w:rPr>
        <w:br w:type="page"/>
      </w:r>
      <w:r w:rsidR="00FE004B" w:rsidRPr="00F162BA">
        <w:rPr>
          <w:rFonts w:eastAsia="標楷體" w:hint="eastAsia"/>
          <w:color w:val="000000"/>
          <w:sz w:val="32"/>
          <w:szCs w:val="32"/>
        </w:rPr>
        <w:lastRenderedPageBreak/>
        <w:t>附錄一</w:t>
      </w:r>
      <w:bookmarkStart w:id="96" w:name="OLE_LINK1"/>
      <w:bookmarkEnd w:id="96"/>
      <w:r w:rsidR="00FE004B" w:rsidRPr="00F162BA">
        <w:rPr>
          <w:rFonts w:eastAsia="標楷體" w:hint="eastAsia"/>
          <w:color w:val="000000"/>
          <w:sz w:val="32"/>
          <w:szCs w:val="32"/>
        </w:rPr>
        <w:t xml:space="preserve"> </w:t>
      </w:r>
      <w:r w:rsidR="00FE004B" w:rsidRPr="00F162BA">
        <w:rPr>
          <w:rFonts w:eastAsia="標楷體" w:hint="eastAsia"/>
          <w:color w:val="000000"/>
          <w:sz w:val="32"/>
          <w:szCs w:val="32"/>
        </w:rPr>
        <w:t>「</w:t>
      </w:r>
      <w:r w:rsidR="00FE004B" w:rsidRPr="00F162BA">
        <w:rPr>
          <w:rFonts w:eastAsia="標楷體" w:hint="eastAsia"/>
          <w:color w:val="000000"/>
          <w:sz w:val="32"/>
          <w:szCs w:val="32"/>
        </w:rPr>
        <w:t>89</w:t>
      </w:r>
      <w:r w:rsidR="00FE004B" w:rsidRPr="00F162BA">
        <w:rPr>
          <w:rFonts w:eastAsia="標楷體" w:hint="eastAsia"/>
          <w:color w:val="000000"/>
          <w:kern w:val="0"/>
          <w:sz w:val="32"/>
          <w:szCs w:val="32"/>
        </w:rPr>
        <w:t>年以後造成</w:t>
      </w:r>
      <w:r w:rsidR="0092681D" w:rsidRPr="00F162BA">
        <w:rPr>
          <w:rFonts w:eastAsia="標楷體" w:hint="eastAsia"/>
          <w:color w:val="000000"/>
          <w:kern w:val="0"/>
          <w:sz w:val="32"/>
          <w:szCs w:val="32"/>
        </w:rPr>
        <w:t>臺灣</w:t>
      </w:r>
      <w:r w:rsidR="00FE004B" w:rsidRPr="00F162BA">
        <w:rPr>
          <w:rFonts w:eastAsia="標楷體" w:hint="eastAsia"/>
          <w:color w:val="000000"/>
          <w:kern w:val="0"/>
          <w:sz w:val="32"/>
          <w:szCs w:val="32"/>
        </w:rPr>
        <w:t>重大損失颱風簡表」及說明</w:t>
      </w:r>
    </w:p>
    <w:p w:rsidR="00FE004B" w:rsidRPr="00F162BA" w:rsidRDefault="00FE004B" w:rsidP="00FE004B">
      <w:pPr>
        <w:tabs>
          <w:tab w:val="left" w:pos="1924"/>
          <w:tab w:val="left" w:pos="2516"/>
        </w:tabs>
        <w:kinsoku w:val="0"/>
        <w:overflowPunct w:val="0"/>
        <w:spacing w:line="480" w:lineRule="exact"/>
        <w:jc w:val="center"/>
        <w:rPr>
          <w:rFonts w:eastAsia="標楷體" w:hint="eastAsia"/>
          <w:bCs/>
          <w:color w:val="000000"/>
        </w:rPr>
      </w:pPr>
      <w:r w:rsidRPr="00F162BA">
        <w:rPr>
          <w:rFonts w:eastAsia="標楷體" w:hint="eastAsia"/>
          <w:bCs/>
          <w:color w:val="000000"/>
        </w:rPr>
        <w:t>（資料來源：科技中心、氣象局。統計時間：中央</w:t>
      </w:r>
      <w:r w:rsidR="00AF39E1" w:rsidRPr="00F162BA">
        <w:rPr>
          <w:rFonts w:eastAsia="標楷體" w:hint="eastAsia"/>
          <w:bCs/>
          <w:color w:val="000000"/>
        </w:rPr>
        <w:t>災害</w:t>
      </w:r>
      <w:r w:rsidRPr="00F162BA">
        <w:rPr>
          <w:rFonts w:eastAsia="標楷體" w:hint="eastAsia"/>
          <w:bCs/>
          <w:color w:val="000000"/>
        </w:rPr>
        <w:t>應變中心開設期間。）</w:t>
      </w:r>
    </w:p>
    <w:tbl>
      <w:tblPr>
        <w:tblW w:w="885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74"/>
        <w:gridCol w:w="1260"/>
        <w:gridCol w:w="1620"/>
        <w:gridCol w:w="1012"/>
        <w:gridCol w:w="910"/>
        <w:gridCol w:w="2038"/>
        <w:gridCol w:w="1440"/>
      </w:tblGrid>
      <w:tr w:rsidR="00FE004B" w:rsidRPr="00F162BA" w:rsidTr="0035081E">
        <w:trPr>
          <w:trHeight w:val="720"/>
        </w:trPr>
        <w:tc>
          <w:tcPr>
            <w:tcW w:w="574"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項</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次</w:t>
            </w:r>
          </w:p>
        </w:tc>
        <w:tc>
          <w:tcPr>
            <w:tcW w:w="1260" w:type="dxa"/>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颱風</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名稱</w:t>
            </w:r>
          </w:p>
        </w:tc>
        <w:tc>
          <w:tcPr>
            <w:tcW w:w="1620" w:type="dxa"/>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侵襲</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時間</w:t>
            </w:r>
          </w:p>
        </w:tc>
        <w:tc>
          <w:tcPr>
            <w:tcW w:w="1012" w:type="dxa"/>
          </w:tcPr>
          <w:p w:rsidR="00FE004B" w:rsidRPr="00F162BA" w:rsidRDefault="00FE004B" w:rsidP="00FE004B">
            <w:pPr>
              <w:tabs>
                <w:tab w:val="left" w:pos="1924"/>
                <w:tab w:val="left" w:pos="2516"/>
              </w:tabs>
              <w:kinsoku w:val="0"/>
              <w:overflowPunct w:val="0"/>
              <w:snapToGrid w:val="0"/>
              <w:ind w:leftChars="-35" w:left="-84" w:rightChars="-35" w:right="-84"/>
              <w:jc w:val="center"/>
              <w:rPr>
                <w:rFonts w:eastAsia="標楷體" w:hint="eastAsia"/>
                <w:bCs/>
                <w:color w:val="000000"/>
                <w:sz w:val="28"/>
                <w:szCs w:val="28"/>
              </w:rPr>
            </w:pPr>
            <w:r w:rsidRPr="00F162BA">
              <w:rPr>
                <w:rFonts w:eastAsia="標楷體" w:hint="eastAsia"/>
                <w:bCs/>
                <w:color w:val="000000"/>
                <w:sz w:val="28"/>
                <w:szCs w:val="28"/>
              </w:rPr>
              <w:t>颱風</w:t>
            </w:r>
          </w:p>
          <w:p w:rsidR="00FE004B" w:rsidRPr="00F162BA" w:rsidRDefault="00FE004B" w:rsidP="00FE004B">
            <w:pPr>
              <w:tabs>
                <w:tab w:val="left" w:pos="1924"/>
                <w:tab w:val="left" w:pos="2516"/>
              </w:tabs>
              <w:kinsoku w:val="0"/>
              <w:overflowPunct w:val="0"/>
              <w:snapToGrid w:val="0"/>
              <w:ind w:leftChars="-35" w:left="-84" w:rightChars="-35" w:right="-84"/>
              <w:jc w:val="center"/>
              <w:rPr>
                <w:rFonts w:eastAsia="標楷體" w:hint="eastAsia"/>
                <w:bCs/>
                <w:color w:val="000000"/>
                <w:sz w:val="28"/>
                <w:szCs w:val="28"/>
              </w:rPr>
            </w:pPr>
            <w:r w:rsidRPr="00F162BA">
              <w:rPr>
                <w:rFonts w:eastAsia="標楷體" w:hint="eastAsia"/>
                <w:bCs/>
                <w:color w:val="000000"/>
                <w:sz w:val="28"/>
                <w:szCs w:val="28"/>
              </w:rPr>
              <w:t>強度</w:t>
            </w:r>
          </w:p>
        </w:tc>
        <w:tc>
          <w:tcPr>
            <w:tcW w:w="910" w:type="dxa"/>
          </w:tcPr>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路徑</w:t>
            </w:r>
          </w:p>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分類</w:t>
            </w:r>
          </w:p>
        </w:tc>
        <w:tc>
          <w:tcPr>
            <w:tcW w:w="2038" w:type="dxa"/>
          </w:tcPr>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氣象</w:t>
            </w:r>
          </w:p>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特徵</w:t>
            </w:r>
          </w:p>
        </w:tc>
        <w:tc>
          <w:tcPr>
            <w:tcW w:w="1440" w:type="dxa"/>
          </w:tcPr>
          <w:p w:rsidR="00FE004B" w:rsidRPr="00F162BA" w:rsidRDefault="00FE004B" w:rsidP="00FE004B">
            <w:pPr>
              <w:tabs>
                <w:tab w:val="left" w:pos="1924"/>
                <w:tab w:val="left" w:pos="2516"/>
              </w:tabs>
              <w:kinsoku w:val="0"/>
              <w:overflowPunct w:val="0"/>
              <w:snapToGrid w:val="0"/>
              <w:ind w:leftChars="-40" w:left="-96" w:rightChars="-41" w:right="-98"/>
              <w:jc w:val="center"/>
              <w:rPr>
                <w:rFonts w:eastAsia="標楷體" w:hint="eastAsia"/>
                <w:bCs/>
                <w:color w:val="000000"/>
                <w:sz w:val="28"/>
                <w:szCs w:val="28"/>
              </w:rPr>
            </w:pPr>
            <w:r w:rsidRPr="00F162BA">
              <w:rPr>
                <w:rFonts w:eastAsia="標楷體" w:hint="eastAsia"/>
                <w:bCs/>
                <w:color w:val="000000"/>
                <w:sz w:val="28"/>
                <w:szCs w:val="28"/>
              </w:rPr>
              <w:t>災損嚴</w:t>
            </w:r>
          </w:p>
          <w:p w:rsidR="00FE004B" w:rsidRPr="00F162BA" w:rsidRDefault="00FE004B" w:rsidP="00FE004B">
            <w:pPr>
              <w:tabs>
                <w:tab w:val="left" w:pos="1924"/>
                <w:tab w:val="left" w:pos="2516"/>
              </w:tabs>
              <w:kinsoku w:val="0"/>
              <w:overflowPunct w:val="0"/>
              <w:snapToGrid w:val="0"/>
              <w:ind w:leftChars="-40" w:left="-96" w:rightChars="-41" w:right="-98"/>
              <w:jc w:val="center"/>
              <w:rPr>
                <w:rFonts w:eastAsia="標楷體" w:hint="eastAsia"/>
                <w:bCs/>
                <w:color w:val="000000"/>
                <w:sz w:val="28"/>
                <w:szCs w:val="28"/>
              </w:rPr>
            </w:pPr>
            <w:r w:rsidRPr="00F162BA">
              <w:rPr>
                <w:rFonts w:eastAsia="標楷體" w:hint="eastAsia"/>
                <w:bCs/>
                <w:color w:val="000000"/>
                <w:sz w:val="28"/>
                <w:szCs w:val="28"/>
              </w:rPr>
              <w:t>重地區</w:t>
            </w:r>
          </w:p>
        </w:tc>
      </w:tr>
      <w:tr w:rsidR="00FE004B" w:rsidRPr="00F162BA" w:rsidTr="0035081E">
        <w:trPr>
          <w:trHeight w:val="720"/>
        </w:trPr>
        <w:tc>
          <w:tcPr>
            <w:tcW w:w="574" w:type="dxa"/>
            <w:vAlign w:val="center"/>
          </w:tcPr>
          <w:p w:rsidR="00FE004B" w:rsidRPr="00F162BA" w:rsidRDefault="00FE004B"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w:t>
            </w:r>
          </w:p>
        </w:tc>
        <w:tc>
          <w:tcPr>
            <w:tcW w:w="126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象神</w:t>
            </w:r>
          </w:p>
        </w:tc>
        <w:tc>
          <w:tcPr>
            <w:tcW w:w="162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89</w:t>
            </w:r>
            <w:r w:rsidRPr="00F162BA">
              <w:rPr>
                <w:rFonts w:eastAsia="標楷體" w:hint="eastAsia"/>
                <w:bCs/>
                <w:color w:val="000000"/>
                <w:sz w:val="28"/>
                <w:szCs w:val="28"/>
              </w:rPr>
              <w:t>年</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10/31-11/1</w:t>
            </w:r>
          </w:p>
        </w:tc>
        <w:tc>
          <w:tcPr>
            <w:tcW w:w="1012" w:type="dxa"/>
            <w:vAlign w:val="center"/>
          </w:tcPr>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6</w:t>
            </w:r>
          </w:p>
        </w:tc>
        <w:tc>
          <w:tcPr>
            <w:tcW w:w="2038"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東北季風共伴</w:t>
            </w:r>
          </w:p>
        </w:tc>
        <w:tc>
          <w:tcPr>
            <w:tcW w:w="1440" w:type="dxa"/>
            <w:vAlign w:val="center"/>
          </w:tcPr>
          <w:p w:rsidR="00FE004B" w:rsidRPr="00F162BA" w:rsidRDefault="00FE004B" w:rsidP="00FE004B">
            <w:pPr>
              <w:tabs>
                <w:tab w:val="left" w:pos="1924"/>
                <w:tab w:val="left" w:pos="2516"/>
              </w:tabs>
              <w:kinsoku w:val="0"/>
              <w:overflowPunct w:val="0"/>
              <w:snapToGrid w:val="0"/>
              <w:ind w:leftChars="-35" w:left="-84" w:rightChars="-35" w:right="-84"/>
              <w:jc w:val="center"/>
              <w:rPr>
                <w:rFonts w:eastAsia="標楷體" w:hint="eastAsia"/>
                <w:bCs/>
                <w:color w:val="000000"/>
                <w:sz w:val="28"/>
                <w:szCs w:val="28"/>
              </w:rPr>
            </w:pPr>
            <w:r w:rsidRPr="00F162BA">
              <w:rPr>
                <w:rFonts w:eastAsia="標楷體" w:hint="eastAsia"/>
                <w:bCs/>
                <w:color w:val="000000"/>
                <w:sz w:val="28"/>
                <w:szCs w:val="28"/>
              </w:rPr>
              <w:t>北部</w:t>
            </w:r>
          </w:p>
          <w:p w:rsidR="00FE004B" w:rsidRPr="00F162BA" w:rsidRDefault="00FE004B" w:rsidP="00FE004B">
            <w:pPr>
              <w:tabs>
                <w:tab w:val="left" w:pos="1924"/>
                <w:tab w:val="left" w:pos="2516"/>
              </w:tabs>
              <w:kinsoku w:val="0"/>
              <w:overflowPunct w:val="0"/>
              <w:snapToGrid w:val="0"/>
              <w:ind w:leftChars="-45" w:left="-108" w:rightChars="-37" w:right="-89"/>
              <w:jc w:val="center"/>
              <w:rPr>
                <w:rFonts w:eastAsia="標楷體" w:hint="eastAsia"/>
                <w:bCs/>
                <w:color w:val="000000"/>
                <w:sz w:val="28"/>
                <w:szCs w:val="28"/>
              </w:rPr>
            </w:pPr>
            <w:r w:rsidRPr="00F162BA">
              <w:rPr>
                <w:rFonts w:eastAsia="標楷體" w:hint="eastAsia"/>
                <w:bCs/>
                <w:color w:val="000000"/>
                <w:sz w:val="28"/>
                <w:szCs w:val="28"/>
              </w:rPr>
              <w:t>東部</w:t>
            </w:r>
          </w:p>
        </w:tc>
      </w:tr>
      <w:tr w:rsidR="00FE004B" w:rsidRPr="00F162BA" w:rsidTr="0035081E">
        <w:trPr>
          <w:trHeight w:val="720"/>
        </w:trPr>
        <w:tc>
          <w:tcPr>
            <w:tcW w:w="574" w:type="dxa"/>
            <w:vAlign w:val="center"/>
          </w:tcPr>
          <w:p w:rsidR="00FE004B" w:rsidRPr="00F162BA" w:rsidRDefault="00FE004B"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126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桃芝</w:t>
            </w:r>
          </w:p>
        </w:tc>
        <w:tc>
          <w:tcPr>
            <w:tcW w:w="162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90</w:t>
            </w:r>
            <w:r w:rsidRPr="00F162BA">
              <w:rPr>
                <w:rFonts w:eastAsia="標楷體" w:hint="eastAsia"/>
                <w:bCs/>
                <w:color w:val="000000"/>
                <w:sz w:val="28"/>
                <w:szCs w:val="28"/>
              </w:rPr>
              <w:t>年</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7/28-7/31</w:t>
            </w:r>
          </w:p>
        </w:tc>
        <w:tc>
          <w:tcPr>
            <w:tcW w:w="1012" w:type="dxa"/>
            <w:vAlign w:val="center"/>
          </w:tcPr>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3</w:t>
            </w:r>
          </w:p>
        </w:tc>
        <w:tc>
          <w:tcPr>
            <w:tcW w:w="2038"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w:t>
            </w:r>
          </w:p>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中部山區</w:t>
            </w:r>
          </w:p>
          <w:p w:rsidR="00FE004B" w:rsidRPr="00F162BA" w:rsidRDefault="00FE004B" w:rsidP="00FE004B">
            <w:pPr>
              <w:tabs>
                <w:tab w:val="left" w:pos="1924"/>
                <w:tab w:val="left" w:pos="2516"/>
              </w:tabs>
              <w:kinsoku w:val="0"/>
              <w:overflowPunct w:val="0"/>
              <w:snapToGrid w:val="0"/>
              <w:ind w:leftChars="-35" w:left="-84" w:rightChars="-35" w:right="-84"/>
              <w:jc w:val="center"/>
              <w:rPr>
                <w:rFonts w:eastAsia="標楷體" w:hint="eastAsia"/>
                <w:bCs/>
                <w:color w:val="000000"/>
                <w:sz w:val="28"/>
                <w:szCs w:val="28"/>
              </w:rPr>
            </w:pPr>
            <w:r w:rsidRPr="00F162BA">
              <w:rPr>
                <w:rFonts w:eastAsia="標楷體" w:hint="eastAsia"/>
                <w:bCs/>
                <w:color w:val="000000"/>
                <w:sz w:val="28"/>
                <w:szCs w:val="28"/>
              </w:rPr>
              <w:t>西南部</w:t>
            </w:r>
          </w:p>
        </w:tc>
      </w:tr>
      <w:tr w:rsidR="00FE004B" w:rsidRPr="00F162BA" w:rsidTr="0035081E">
        <w:trPr>
          <w:trHeight w:val="720"/>
        </w:trPr>
        <w:tc>
          <w:tcPr>
            <w:tcW w:w="574" w:type="dxa"/>
            <w:vAlign w:val="center"/>
          </w:tcPr>
          <w:p w:rsidR="00FE004B" w:rsidRPr="00F162BA" w:rsidRDefault="00FE004B"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3</w:t>
            </w:r>
          </w:p>
        </w:tc>
        <w:tc>
          <w:tcPr>
            <w:tcW w:w="126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納莉</w:t>
            </w:r>
          </w:p>
        </w:tc>
        <w:tc>
          <w:tcPr>
            <w:tcW w:w="162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90</w:t>
            </w:r>
            <w:r w:rsidRPr="00F162BA">
              <w:rPr>
                <w:rFonts w:eastAsia="標楷體" w:hint="eastAsia"/>
                <w:bCs/>
                <w:color w:val="000000"/>
                <w:sz w:val="28"/>
                <w:szCs w:val="28"/>
              </w:rPr>
              <w:t>年</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9/13-9/19</w:t>
            </w:r>
          </w:p>
        </w:tc>
        <w:tc>
          <w:tcPr>
            <w:tcW w:w="1012" w:type="dxa"/>
            <w:vAlign w:val="center"/>
          </w:tcPr>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特殊</w:t>
            </w:r>
          </w:p>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路徑</w:t>
            </w:r>
          </w:p>
        </w:tc>
        <w:tc>
          <w:tcPr>
            <w:tcW w:w="2038"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北部</w:t>
            </w:r>
          </w:p>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中部</w:t>
            </w:r>
          </w:p>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南部</w:t>
            </w:r>
          </w:p>
        </w:tc>
      </w:tr>
      <w:tr w:rsidR="00FE004B" w:rsidRPr="00F162BA" w:rsidTr="0035081E">
        <w:trPr>
          <w:trHeight w:val="720"/>
        </w:trPr>
        <w:tc>
          <w:tcPr>
            <w:tcW w:w="574" w:type="dxa"/>
            <w:vAlign w:val="center"/>
          </w:tcPr>
          <w:p w:rsidR="00FE004B" w:rsidRPr="00F162BA" w:rsidRDefault="00FE004B"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4</w:t>
            </w:r>
          </w:p>
        </w:tc>
        <w:tc>
          <w:tcPr>
            <w:tcW w:w="126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敏督利</w:t>
            </w:r>
          </w:p>
        </w:tc>
        <w:tc>
          <w:tcPr>
            <w:tcW w:w="162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93</w:t>
            </w:r>
            <w:r w:rsidRPr="00F162BA">
              <w:rPr>
                <w:rFonts w:eastAsia="標楷體" w:hint="eastAsia"/>
                <w:bCs/>
                <w:color w:val="000000"/>
                <w:sz w:val="28"/>
                <w:szCs w:val="28"/>
              </w:rPr>
              <w:t>年</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6/28-7/3</w:t>
            </w:r>
          </w:p>
        </w:tc>
        <w:tc>
          <w:tcPr>
            <w:tcW w:w="1012" w:type="dxa"/>
            <w:vAlign w:val="center"/>
          </w:tcPr>
          <w:p w:rsidR="00FE004B" w:rsidRPr="00F162BA" w:rsidRDefault="00FE004B"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6</w:t>
            </w:r>
          </w:p>
        </w:tc>
        <w:tc>
          <w:tcPr>
            <w:tcW w:w="2038" w:type="dxa"/>
            <w:vAlign w:val="center"/>
          </w:tcPr>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p w:rsidR="00FE004B" w:rsidRPr="00F162BA" w:rsidRDefault="00FE004B"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引進西南氣流</w:t>
            </w:r>
          </w:p>
        </w:tc>
        <w:tc>
          <w:tcPr>
            <w:tcW w:w="1440" w:type="dxa"/>
            <w:vAlign w:val="center"/>
          </w:tcPr>
          <w:p w:rsidR="00FE004B" w:rsidRPr="00F162BA" w:rsidRDefault="00FE004B" w:rsidP="00FE004B">
            <w:pPr>
              <w:tabs>
                <w:tab w:val="left" w:pos="1924"/>
                <w:tab w:val="left" w:pos="2516"/>
              </w:tabs>
              <w:kinsoku w:val="0"/>
              <w:overflowPunct w:val="0"/>
              <w:snapToGrid w:val="0"/>
              <w:ind w:leftChars="-40" w:left="-96" w:rightChars="-41" w:right="-98"/>
              <w:jc w:val="center"/>
              <w:rPr>
                <w:rFonts w:eastAsia="標楷體" w:hint="eastAsia"/>
                <w:bCs/>
                <w:color w:val="000000"/>
                <w:sz w:val="28"/>
                <w:szCs w:val="28"/>
              </w:rPr>
            </w:pPr>
            <w:r w:rsidRPr="00F162BA">
              <w:rPr>
                <w:rFonts w:eastAsia="標楷體" w:hint="eastAsia"/>
                <w:bCs/>
                <w:color w:val="000000"/>
                <w:sz w:val="28"/>
                <w:szCs w:val="28"/>
              </w:rPr>
              <w:t>中部</w:t>
            </w:r>
          </w:p>
          <w:p w:rsidR="00FE004B" w:rsidRPr="00F162BA" w:rsidRDefault="00FE004B" w:rsidP="00FE004B">
            <w:pPr>
              <w:tabs>
                <w:tab w:val="left" w:pos="1924"/>
                <w:tab w:val="left" w:pos="2516"/>
              </w:tabs>
              <w:kinsoku w:val="0"/>
              <w:overflowPunct w:val="0"/>
              <w:snapToGrid w:val="0"/>
              <w:ind w:leftChars="-40" w:left="-96" w:rightChars="-41" w:right="-98"/>
              <w:jc w:val="center"/>
              <w:rPr>
                <w:rFonts w:eastAsia="標楷體" w:hint="eastAsia"/>
                <w:bCs/>
                <w:color w:val="000000"/>
                <w:sz w:val="28"/>
                <w:szCs w:val="28"/>
              </w:rPr>
            </w:pPr>
            <w:r w:rsidRPr="00F162BA">
              <w:rPr>
                <w:rFonts w:eastAsia="標楷體" w:hint="eastAsia"/>
                <w:bCs/>
                <w:color w:val="000000"/>
                <w:sz w:val="28"/>
                <w:szCs w:val="28"/>
              </w:rPr>
              <w:t>中部山區</w:t>
            </w:r>
          </w:p>
          <w:p w:rsidR="00FE004B" w:rsidRPr="00F162BA" w:rsidRDefault="00FE004B" w:rsidP="00FE004B">
            <w:pPr>
              <w:tabs>
                <w:tab w:val="left" w:pos="1924"/>
                <w:tab w:val="left" w:pos="2516"/>
              </w:tabs>
              <w:kinsoku w:val="0"/>
              <w:overflowPunct w:val="0"/>
              <w:snapToGrid w:val="0"/>
              <w:ind w:leftChars="-44" w:left="-106" w:rightChars="-37" w:right="-89"/>
              <w:jc w:val="center"/>
              <w:rPr>
                <w:rFonts w:eastAsia="標楷體" w:hint="eastAsia"/>
                <w:bCs/>
                <w:color w:val="000000"/>
                <w:sz w:val="28"/>
                <w:szCs w:val="28"/>
              </w:rPr>
            </w:pPr>
            <w:r w:rsidRPr="00F162BA">
              <w:rPr>
                <w:rFonts w:eastAsia="標楷體" w:hint="eastAsia"/>
                <w:bCs/>
                <w:color w:val="000000"/>
                <w:sz w:val="28"/>
                <w:szCs w:val="28"/>
              </w:rPr>
              <w:t>西南部</w:t>
            </w:r>
          </w:p>
        </w:tc>
      </w:tr>
      <w:tr w:rsidR="00AF66DA" w:rsidRPr="00F162BA" w:rsidTr="004D1C0E">
        <w:trPr>
          <w:trHeight w:val="720"/>
        </w:trPr>
        <w:tc>
          <w:tcPr>
            <w:tcW w:w="574" w:type="dxa"/>
            <w:vAlign w:val="center"/>
          </w:tcPr>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5</w:t>
            </w:r>
          </w:p>
        </w:tc>
        <w:tc>
          <w:tcPr>
            <w:tcW w:w="1260" w:type="dxa"/>
            <w:vAlign w:val="center"/>
          </w:tcPr>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艾利</w:t>
            </w:r>
          </w:p>
        </w:tc>
        <w:tc>
          <w:tcPr>
            <w:tcW w:w="1620" w:type="dxa"/>
            <w:vAlign w:val="center"/>
          </w:tcPr>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93</w:t>
            </w:r>
            <w:r w:rsidRPr="00F162BA">
              <w:rPr>
                <w:rFonts w:eastAsia="標楷體" w:hint="eastAsia"/>
                <w:bCs/>
                <w:color w:val="000000"/>
                <w:sz w:val="28"/>
                <w:szCs w:val="28"/>
              </w:rPr>
              <w:t>年</w:t>
            </w:r>
          </w:p>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8/23-8/26</w:t>
            </w:r>
          </w:p>
        </w:tc>
        <w:tc>
          <w:tcPr>
            <w:tcW w:w="1012" w:type="dxa"/>
            <w:vAlign w:val="center"/>
          </w:tcPr>
          <w:p w:rsidR="00AF66DA" w:rsidRPr="00F162BA" w:rsidRDefault="00AF66DA" w:rsidP="004D1C0E">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w:t>
            </w:r>
          </w:p>
        </w:tc>
        <w:tc>
          <w:tcPr>
            <w:tcW w:w="2038" w:type="dxa"/>
            <w:vAlign w:val="center"/>
          </w:tcPr>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4D1C0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4D1C0E">
            <w:pPr>
              <w:tabs>
                <w:tab w:val="left" w:pos="1924"/>
                <w:tab w:val="left" w:pos="2516"/>
              </w:tabs>
              <w:kinsoku w:val="0"/>
              <w:overflowPunct w:val="0"/>
              <w:snapToGrid w:val="0"/>
              <w:ind w:leftChars="-42" w:left="-101" w:rightChars="-33" w:right="-79"/>
              <w:jc w:val="center"/>
              <w:rPr>
                <w:rFonts w:ascii="標楷體" w:eastAsia="標楷體" w:hAnsi="標楷體" w:hint="eastAsia"/>
                <w:color w:val="000000"/>
                <w:sz w:val="28"/>
                <w:szCs w:val="28"/>
              </w:rPr>
            </w:pPr>
            <w:r w:rsidRPr="00F162BA">
              <w:rPr>
                <w:rFonts w:ascii="標楷體" w:eastAsia="標楷體" w:hAnsi="標楷體"/>
                <w:color w:val="000000"/>
                <w:sz w:val="28"/>
                <w:szCs w:val="28"/>
              </w:rPr>
              <w:t>北部</w:t>
            </w:r>
          </w:p>
          <w:p w:rsidR="00AF66DA" w:rsidRPr="00F162BA" w:rsidRDefault="00AF66DA" w:rsidP="004D1C0E">
            <w:pPr>
              <w:tabs>
                <w:tab w:val="left" w:pos="1924"/>
                <w:tab w:val="left" w:pos="2516"/>
              </w:tabs>
              <w:kinsoku w:val="0"/>
              <w:overflowPunct w:val="0"/>
              <w:snapToGrid w:val="0"/>
              <w:ind w:leftChars="-42" w:left="-101" w:rightChars="-33" w:right="-79"/>
              <w:jc w:val="center"/>
              <w:rPr>
                <w:rFonts w:ascii="標楷體" w:eastAsia="標楷體" w:hAnsi="標楷體" w:hint="eastAsia"/>
                <w:color w:val="000000"/>
                <w:sz w:val="28"/>
                <w:szCs w:val="28"/>
              </w:rPr>
            </w:pPr>
            <w:r w:rsidRPr="00F162BA">
              <w:rPr>
                <w:rFonts w:ascii="標楷體" w:eastAsia="標楷體" w:hAnsi="標楷體"/>
                <w:color w:val="000000"/>
                <w:sz w:val="28"/>
                <w:szCs w:val="28"/>
              </w:rPr>
              <w:t>東北部</w:t>
            </w:r>
          </w:p>
          <w:p w:rsidR="00AF66DA" w:rsidRPr="00F162BA" w:rsidRDefault="00AF66DA" w:rsidP="004D1C0E">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ascii="標楷體" w:eastAsia="標楷體" w:hAnsi="標楷體"/>
                <w:color w:val="000000"/>
                <w:sz w:val="28"/>
                <w:szCs w:val="28"/>
              </w:rPr>
              <w:t>中南部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6</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海棠</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94</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7/16-7/20</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3</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引進西南氣流</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w:t>
            </w:r>
          </w:p>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中部山區</w:t>
            </w:r>
          </w:p>
          <w:p w:rsidR="00AF66DA" w:rsidRPr="00F162BA" w:rsidRDefault="00AF66DA" w:rsidP="00FE004B">
            <w:pPr>
              <w:tabs>
                <w:tab w:val="left" w:pos="1924"/>
                <w:tab w:val="left" w:pos="2516"/>
              </w:tabs>
              <w:kinsoku w:val="0"/>
              <w:overflowPunct w:val="0"/>
              <w:snapToGrid w:val="0"/>
              <w:ind w:leftChars="-40" w:left="-96" w:rightChars="-41" w:right="-98"/>
              <w:jc w:val="center"/>
              <w:rPr>
                <w:rFonts w:eastAsia="標楷體" w:hint="eastAsia"/>
                <w:bCs/>
                <w:color w:val="000000"/>
                <w:sz w:val="28"/>
                <w:szCs w:val="28"/>
              </w:rPr>
            </w:pPr>
            <w:r w:rsidRPr="00F162BA">
              <w:rPr>
                <w:rFonts w:eastAsia="標楷體" w:hint="eastAsia"/>
                <w:bCs/>
                <w:color w:val="000000"/>
                <w:sz w:val="28"/>
                <w:szCs w:val="28"/>
              </w:rPr>
              <w:t>西南部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龍王</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94</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9/30-10/3</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3</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東部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碧利斯</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95</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7/12-7/15</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輕度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中南部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聖帕</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96</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8/16-8/19</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3</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東部</w:t>
            </w:r>
          </w:p>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南部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柯羅莎</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96</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10/4-10/7</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北區</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11</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卡玫基</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97</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7/16-7/18</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中部及臺灣西南部地區</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12</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鳳凰</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97</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7/26-7/29</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3</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東部</w:t>
            </w:r>
          </w:p>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南部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13</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辛樂克</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97</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9/11-9/16</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lastRenderedPageBreak/>
              <w:t>14</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薔蜜</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97</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9/26-9/29</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宜蘭地區</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15</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莫拉克</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98</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8/5-8/10</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3</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豪雨（創歷史新高）</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中部、中部以南及臺東地區</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16</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芭瑪</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98</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10/3-10/6</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特殊路徑</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東北</w:t>
            </w:r>
          </w:p>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東部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17</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凡那比</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99</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9/17-9/20</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4</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hint="eastAsia"/>
                <w:bCs/>
                <w:color w:val="000000"/>
                <w:sz w:val="28"/>
                <w:szCs w:val="28"/>
              </w:rPr>
              <w:t>南部、東部臺南、高雄、屏東</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18</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梅姬</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99</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10/21-10/23</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東北季風共伴</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宜蘭地區</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19</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泰利</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101</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6/19-6/21</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輕度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hint="eastAsia"/>
                <w:bCs/>
                <w:color w:val="000000"/>
                <w:sz w:val="28"/>
                <w:szCs w:val="28"/>
              </w:rPr>
              <w:t>中南部（嘉義、臺南、高雄、屏東）</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20</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蘇拉</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101</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7/30-8/3</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東部</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21</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天秤</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101</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8/21-8/25</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8/26-8/28</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中度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特殊路徑</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tc>
        <w:tc>
          <w:tcPr>
            <w:tcW w:w="1440" w:type="dxa"/>
            <w:vAlign w:val="center"/>
          </w:tcPr>
          <w:p w:rsidR="00AF66DA" w:rsidRPr="00F162BA" w:rsidRDefault="00AF66DA" w:rsidP="002B65E7">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hint="eastAsia"/>
                <w:bCs/>
                <w:color w:val="000000"/>
                <w:sz w:val="28"/>
                <w:szCs w:val="28"/>
              </w:rPr>
              <w:t>恆春半島、東部、</w:t>
            </w:r>
            <w:r w:rsidR="0092681D" w:rsidRPr="00F162BA">
              <w:rPr>
                <w:rFonts w:eastAsia="標楷體" w:hint="eastAsia"/>
                <w:bCs/>
                <w:color w:val="000000"/>
                <w:sz w:val="28"/>
                <w:szCs w:val="28"/>
              </w:rPr>
              <w:t>臺東</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22</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蘇力</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102</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7/11-7/13</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hint="eastAsia"/>
                <w:bCs/>
                <w:color w:val="000000"/>
                <w:sz w:val="28"/>
                <w:szCs w:val="28"/>
              </w:rPr>
              <w:t>新竹縣、苗栗縣、臺中市、高雄市、南投縣、宜蘭縣、臺東縣</w:t>
            </w:r>
          </w:p>
        </w:tc>
      </w:tr>
      <w:tr w:rsidR="00AF66DA" w:rsidRPr="00F162BA" w:rsidTr="0035081E">
        <w:trPr>
          <w:trHeight w:val="720"/>
        </w:trPr>
        <w:tc>
          <w:tcPr>
            <w:tcW w:w="574" w:type="dxa"/>
            <w:vAlign w:val="center"/>
          </w:tcPr>
          <w:p w:rsidR="00AF66DA" w:rsidRPr="00F162BA" w:rsidRDefault="00AF66DA" w:rsidP="0035081E">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23</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潭美</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102</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8/20-8/22</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輕度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hint="eastAsia"/>
                <w:bCs/>
                <w:color w:val="000000"/>
                <w:sz w:val="28"/>
                <w:szCs w:val="28"/>
              </w:rPr>
              <w:t>西半部（苗栗縣、臺中市、南投縣）、宜蘭縣</w:t>
            </w:r>
          </w:p>
        </w:tc>
      </w:tr>
      <w:tr w:rsidR="00AF66DA" w:rsidRPr="00F162BA" w:rsidTr="0035081E">
        <w:trPr>
          <w:trHeight w:val="720"/>
        </w:trPr>
        <w:tc>
          <w:tcPr>
            <w:tcW w:w="574"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24</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康芮</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102</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8/27-8/29</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輕度</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6</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color w:val="000000"/>
                <w:sz w:val="28"/>
              </w:rPr>
              <w:t>苗栗以南。</w:t>
            </w:r>
          </w:p>
        </w:tc>
      </w:tr>
      <w:tr w:rsidR="00AF66DA" w:rsidRPr="00F162BA" w:rsidTr="0035081E">
        <w:trPr>
          <w:trHeight w:val="720"/>
        </w:trPr>
        <w:tc>
          <w:tcPr>
            <w:tcW w:w="574"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25</w:t>
            </w:r>
          </w:p>
        </w:tc>
        <w:tc>
          <w:tcPr>
            <w:tcW w:w="126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天兔</w:t>
            </w:r>
          </w:p>
        </w:tc>
        <w:tc>
          <w:tcPr>
            <w:tcW w:w="162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102</w:t>
            </w:r>
            <w:r w:rsidRPr="00F162BA">
              <w:rPr>
                <w:rFonts w:eastAsia="標楷體" w:hint="eastAsia"/>
                <w:bCs/>
                <w:color w:val="000000"/>
                <w:sz w:val="28"/>
                <w:szCs w:val="28"/>
              </w:rPr>
              <w:t>年</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9/19-9/22</w:t>
            </w:r>
          </w:p>
        </w:tc>
        <w:tc>
          <w:tcPr>
            <w:tcW w:w="1012" w:type="dxa"/>
            <w:vAlign w:val="center"/>
          </w:tcPr>
          <w:p w:rsidR="00AF66DA" w:rsidRPr="00F162BA" w:rsidRDefault="00AF66DA" w:rsidP="00FE004B">
            <w:pPr>
              <w:tabs>
                <w:tab w:val="left" w:pos="1924"/>
                <w:tab w:val="left" w:pos="2516"/>
              </w:tabs>
              <w:kinsoku w:val="0"/>
              <w:overflowPunct w:val="0"/>
              <w:snapToGrid w:val="0"/>
              <w:ind w:leftChars="-42" w:left="-101" w:rightChars="-33" w:right="-79"/>
              <w:jc w:val="center"/>
              <w:rPr>
                <w:rFonts w:eastAsia="標楷體" w:hint="eastAsia"/>
                <w:bCs/>
                <w:color w:val="000000"/>
                <w:sz w:val="28"/>
                <w:szCs w:val="28"/>
              </w:rPr>
            </w:pPr>
            <w:r w:rsidRPr="00F162BA">
              <w:rPr>
                <w:rFonts w:eastAsia="標楷體" w:hint="eastAsia"/>
                <w:bCs/>
                <w:color w:val="000000"/>
                <w:sz w:val="28"/>
                <w:szCs w:val="28"/>
              </w:rPr>
              <w:t>強烈</w:t>
            </w:r>
          </w:p>
        </w:tc>
        <w:tc>
          <w:tcPr>
            <w:tcW w:w="910"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5</w:t>
            </w:r>
          </w:p>
        </w:tc>
        <w:tc>
          <w:tcPr>
            <w:tcW w:w="2038" w:type="dxa"/>
            <w:vAlign w:val="center"/>
          </w:tcPr>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強風</w:t>
            </w:r>
          </w:p>
          <w:p w:rsidR="00AF66DA" w:rsidRPr="00F162BA" w:rsidRDefault="00AF66DA" w:rsidP="00FE004B">
            <w:pPr>
              <w:tabs>
                <w:tab w:val="left" w:pos="1924"/>
                <w:tab w:val="left" w:pos="2516"/>
              </w:tabs>
              <w:kinsoku w:val="0"/>
              <w:overflowPunct w:val="0"/>
              <w:snapToGrid w:val="0"/>
              <w:jc w:val="center"/>
              <w:rPr>
                <w:rFonts w:eastAsia="標楷體" w:hint="eastAsia"/>
                <w:bCs/>
                <w:color w:val="000000"/>
                <w:sz w:val="28"/>
                <w:szCs w:val="28"/>
              </w:rPr>
            </w:pPr>
            <w:r w:rsidRPr="00F162BA">
              <w:rPr>
                <w:rFonts w:eastAsia="標楷體" w:hint="eastAsia"/>
                <w:bCs/>
                <w:color w:val="000000"/>
                <w:sz w:val="28"/>
                <w:szCs w:val="28"/>
              </w:rPr>
              <w:t>豪雨</w:t>
            </w:r>
          </w:p>
        </w:tc>
        <w:tc>
          <w:tcPr>
            <w:tcW w:w="1440" w:type="dxa"/>
            <w:vAlign w:val="center"/>
          </w:tcPr>
          <w:p w:rsidR="00AF66DA" w:rsidRPr="00F162BA" w:rsidRDefault="00AF66DA" w:rsidP="00FE004B">
            <w:pPr>
              <w:tabs>
                <w:tab w:val="left" w:pos="1924"/>
                <w:tab w:val="left" w:pos="2516"/>
              </w:tabs>
              <w:kinsoku w:val="0"/>
              <w:overflowPunct w:val="0"/>
              <w:snapToGrid w:val="0"/>
              <w:ind w:leftChars="-42" w:left="-101" w:rightChars="-33" w:right="-79"/>
              <w:rPr>
                <w:rFonts w:eastAsia="標楷體" w:hint="eastAsia"/>
                <w:bCs/>
                <w:color w:val="000000"/>
                <w:sz w:val="28"/>
                <w:szCs w:val="28"/>
              </w:rPr>
            </w:pPr>
            <w:r w:rsidRPr="00F162BA">
              <w:rPr>
                <w:rFonts w:eastAsia="標楷體"/>
                <w:color w:val="000000"/>
                <w:sz w:val="28"/>
              </w:rPr>
              <w:t>東半部三縣市、高雄市</w:t>
            </w:r>
            <w:r w:rsidRPr="00F162BA">
              <w:rPr>
                <w:rFonts w:eastAsia="標楷體" w:hint="eastAsia"/>
                <w:color w:val="000000"/>
                <w:sz w:val="28"/>
              </w:rPr>
              <w:t>、</w:t>
            </w:r>
            <w:r w:rsidRPr="00F162BA">
              <w:rPr>
                <w:rFonts w:eastAsia="標楷體"/>
                <w:color w:val="000000"/>
                <w:sz w:val="28"/>
              </w:rPr>
              <w:t>屏東縣</w:t>
            </w:r>
            <w:r w:rsidRPr="00F162BA">
              <w:rPr>
                <w:rFonts w:eastAsia="標楷體" w:hint="eastAsia"/>
                <w:color w:val="000000"/>
                <w:sz w:val="28"/>
              </w:rPr>
              <w:t>、</w:t>
            </w:r>
            <w:r w:rsidRPr="00F162BA">
              <w:rPr>
                <w:rFonts w:eastAsia="標楷體"/>
                <w:color w:val="000000"/>
                <w:sz w:val="28"/>
              </w:rPr>
              <w:t>嘉義縣、臺</w:t>
            </w:r>
            <w:r w:rsidRPr="00F162BA">
              <w:rPr>
                <w:rFonts w:eastAsia="標楷體"/>
                <w:color w:val="000000"/>
                <w:sz w:val="28"/>
              </w:rPr>
              <w:lastRenderedPageBreak/>
              <w:t>中市及南投縣。</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lastRenderedPageBreak/>
              <w:t>26</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麥德姆</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103</w:t>
            </w:r>
            <w:r w:rsidRPr="007C1A56">
              <w:rPr>
                <w:rFonts w:eastAsia="標楷體" w:hint="eastAsia"/>
                <w:bCs/>
                <w:color w:val="000000"/>
                <w:sz w:val="28"/>
                <w:szCs w:val="28"/>
              </w:rPr>
              <w:t>年</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7/21-7/23</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中度</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3</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tc>
        <w:tc>
          <w:tcPr>
            <w:tcW w:w="1440" w:type="dxa"/>
            <w:vAlign w:val="center"/>
          </w:tcPr>
          <w:p w:rsidR="009B0463" w:rsidRPr="007C1A56" w:rsidRDefault="009B0463" w:rsidP="009B0463">
            <w:pPr>
              <w:tabs>
                <w:tab w:val="left" w:pos="1924"/>
                <w:tab w:val="left" w:pos="2516"/>
              </w:tabs>
              <w:kinsoku w:val="0"/>
              <w:overflowPunct w:val="0"/>
              <w:snapToGrid w:val="0"/>
              <w:ind w:leftChars="-42" w:left="-101" w:rightChars="-33" w:right="-79"/>
              <w:rPr>
                <w:rFonts w:eastAsia="標楷體"/>
                <w:bCs/>
                <w:color w:val="000000"/>
                <w:sz w:val="28"/>
                <w:szCs w:val="28"/>
              </w:rPr>
            </w:pPr>
            <w:r w:rsidRPr="007C1A56">
              <w:rPr>
                <w:rFonts w:eastAsia="標楷體" w:hint="eastAsia"/>
                <w:bCs/>
                <w:color w:val="000000"/>
                <w:sz w:val="28"/>
                <w:szCs w:val="28"/>
              </w:rPr>
              <w:t>中南部、東部地區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27</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鳳凰</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103</w:t>
            </w:r>
            <w:r w:rsidRPr="007C1A56">
              <w:rPr>
                <w:rFonts w:eastAsia="標楷體" w:hint="eastAsia"/>
                <w:bCs/>
                <w:color w:val="000000"/>
                <w:sz w:val="28"/>
                <w:szCs w:val="28"/>
              </w:rPr>
              <w:t>年</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9/19-9/22</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輕度</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特殊</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tc>
        <w:tc>
          <w:tcPr>
            <w:tcW w:w="1440" w:type="dxa"/>
            <w:vAlign w:val="center"/>
          </w:tcPr>
          <w:p w:rsidR="009B0463" w:rsidRPr="007C1A56" w:rsidRDefault="009B0463" w:rsidP="009B0463">
            <w:pPr>
              <w:tabs>
                <w:tab w:val="left" w:pos="1924"/>
                <w:tab w:val="left" w:pos="2516"/>
              </w:tabs>
              <w:kinsoku w:val="0"/>
              <w:overflowPunct w:val="0"/>
              <w:snapToGrid w:val="0"/>
              <w:ind w:leftChars="-42" w:left="-101" w:rightChars="-33" w:right="-79"/>
              <w:rPr>
                <w:rFonts w:eastAsia="標楷體"/>
                <w:bCs/>
                <w:color w:val="000000"/>
                <w:sz w:val="28"/>
                <w:szCs w:val="28"/>
              </w:rPr>
            </w:pPr>
            <w:r w:rsidRPr="007C1A56">
              <w:rPr>
                <w:rFonts w:eastAsia="標楷體" w:hint="eastAsia"/>
                <w:bCs/>
                <w:color w:val="000000"/>
                <w:sz w:val="28"/>
                <w:szCs w:val="28"/>
              </w:rPr>
              <w:t>東部、北部地區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28</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蘇迪勒</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104</w:t>
            </w:r>
            <w:r w:rsidRPr="007C1A56">
              <w:rPr>
                <w:rFonts w:eastAsia="標楷體" w:hint="eastAsia"/>
                <w:bCs/>
                <w:color w:val="000000"/>
                <w:sz w:val="28"/>
                <w:szCs w:val="28"/>
              </w:rPr>
              <w:t>年</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8/6</w:t>
            </w:r>
            <w:r w:rsidRPr="007C1A56">
              <w:rPr>
                <w:rFonts w:eastAsia="標楷體" w:hint="eastAsia"/>
                <w:bCs/>
                <w:color w:val="000000"/>
                <w:sz w:val="28"/>
                <w:szCs w:val="28"/>
              </w:rPr>
              <w:t>-</w:t>
            </w:r>
            <w:r w:rsidRPr="007C1A56">
              <w:rPr>
                <w:rFonts w:eastAsia="標楷體"/>
                <w:bCs/>
                <w:color w:val="000000"/>
                <w:sz w:val="28"/>
                <w:szCs w:val="28"/>
              </w:rPr>
              <w:t>8/9</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中度</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3</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引進西南氣流</w:t>
            </w:r>
          </w:p>
        </w:tc>
        <w:tc>
          <w:tcPr>
            <w:tcW w:w="1440" w:type="dxa"/>
            <w:vAlign w:val="center"/>
          </w:tcPr>
          <w:p w:rsidR="009B0463" w:rsidRPr="007C1A56" w:rsidRDefault="009B0463" w:rsidP="009B0463">
            <w:pPr>
              <w:tabs>
                <w:tab w:val="left" w:pos="1924"/>
                <w:tab w:val="left" w:pos="2516"/>
              </w:tabs>
              <w:kinsoku w:val="0"/>
              <w:overflowPunct w:val="0"/>
              <w:snapToGrid w:val="0"/>
              <w:ind w:leftChars="-42" w:left="-101" w:rightChars="-33" w:right="-79"/>
              <w:rPr>
                <w:rFonts w:eastAsia="標楷體"/>
                <w:bCs/>
                <w:color w:val="000000"/>
                <w:sz w:val="28"/>
                <w:szCs w:val="28"/>
              </w:rPr>
            </w:pPr>
            <w:r w:rsidRPr="007C1A56">
              <w:rPr>
                <w:rFonts w:eastAsia="標楷體" w:hint="eastAsia"/>
                <w:bCs/>
                <w:color w:val="000000"/>
                <w:sz w:val="28"/>
                <w:szCs w:val="28"/>
              </w:rPr>
              <w:t>北部、中南部地區。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29</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杜鵑</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104</w:t>
            </w:r>
            <w:r w:rsidRPr="007C1A56">
              <w:rPr>
                <w:rFonts w:eastAsia="標楷體" w:hint="eastAsia"/>
                <w:bCs/>
                <w:color w:val="000000"/>
                <w:sz w:val="28"/>
                <w:szCs w:val="28"/>
              </w:rPr>
              <w:t>年</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9/27</w:t>
            </w:r>
            <w:r w:rsidRPr="007C1A56">
              <w:rPr>
                <w:rFonts w:eastAsia="標楷體" w:hint="eastAsia"/>
                <w:bCs/>
                <w:color w:val="000000"/>
                <w:sz w:val="28"/>
                <w:szCs w:val="28"/>
              </w:rPr>
              <w:t>-</w:t>
            </w:r>
            <w:r w:rsidRPr="007C1A56">
              <w:rPr>
                <w:color w:val="000000"/>
              </w:rPr>
              <w:t xml:space="preserve"> </w:t>
            </w:r>
            <w:r w:rsidRPr="007C1A56">
              <w:rPr>
                <w:rFonts w:eastAsia="標楷體"/>
                <w:bCs/>
                <w:color w:val="000000"/>
                <w:sz w:val="28"/>
                <w:szCs w:val="28"/>
              </w:rPr>
              <w:t>9/29</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強烈</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2</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tc>
        <w:tc>
          <w:tcPr>
            <w:tcW w:w="1440" w:type="dxa"/>
            <w:vAlign w:val="center"/>
          </w:tcPr>
          <w:p w:rsidR="009B0463" w:rsidRPr="007C1A56" w:rsidRDefault="009B0463" w:rsidP="009B0463">
            <w:pPr>
              <w:tabs>
                <w:tab w:val="left" w:pos="1924"/>
                <w:tab w:val="left" w:pos="2516"/>
              </w:tabs>
              <w:kinsoku w:val="0"/>
              <w:overflowPunct w:val="0"/>
              <w:snapToGrid w:val="0"/>
              <w:ind w:leftChars="-42" w:left="-101" w:rightChars="-33" w:right="-79"/>
              <w:rPr>
                <w:rFonts w:eastAsia="標楷體"/>
                <w:bCs/>
                <w:color w:val="000000"/>
                <w:sz w:val="28"/>
                <w:szCs w:val="28"/>
              </w:rPr>
            </w:pPr>
            <w:r w:rsidRPr="007C1A56">
              <w:rPr>
                <w:rFonts w:eastAsia="標楷體" w:hint="eastAsia"/>
                <w:bCs/>
                <w:color w:val="000000"/>
                <w:sz w:val="28"/>
                <w:szCs w:val="28"/>
              </w:rPr>
              <w:t>北部、中部、東部地區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30</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尼伯特</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105</w:t>
            </w:r>
            <w:r w:rsidRPr="007C1A56">
              <w:rPr>
                <w:rFonts w:eastAsia="標楷體" w:hint="eastAsia"/>
                <w:bCs/>
                <w:color w:val="000000"/>
                <w:sz w:val="28"/>
                <w:szCs w:val="28"/>
              </w:rPr>
              <w:t>年</w:t>
            </w:r>
            <w:r w:rsidRPr="007C1A56">
              <w:rPr>
                <w:rFonts w:eastAsia="標楷體"/>
                <w:bCs/>
                <w:color w:val="000000"/>
                <w:sz w:val="28"/>
                <w:szCs w:val="28"/>
              </w:rPr>
              <w:t>7</w:t>
            </w:r>
            <w:r w:rsidRPr="007C1A56">
              <w:rPr>
                <w:rFonts w:eastAsia="標楷體" w:hint="eastAsia"/>
                <w:bCs/>
                <w:color w:val="000000"/>
                <w:sz w:val="28"/>
                <w:szCs w:val="28"/>
              </w:rPr>
              <w:t>/</w:t>
            </w:r>
            <w:r w:rsidRPr="007C1A56">
              <w:rPr>
                <w:rFonts w:eastAsia="標楷體"/>
                <w:bCs/>
                <w:color w:val="000000"/>
                <w:sz w:val="28"/>
                <w:szCs w:val="28"/>
              </w:rPr>
              <w:t>6</w:t>
            </w:r>
            <w:r w:rsidRPr="007C1A56">
              <w:rPr>
                <w:rFonts w:eastAsia="標楷體" w:hint="eastAsia"/>
                <w:bCs/>
                <w:color w:val="000000"/>
                <w:sz w:val="28"/>
                <w:szCs w:val="28"/>
              </w:rPr>
              <w:t>-</w:t>
            </w:r>
            <w:r w:rsidRPr="007C1A56">
              <w:rPr>
                <w:rFonts w:eastAsia="標楷體"/>
                <w:bCs/>
                <w:color w:val="000000"/>
                <w:sz w:val="28"/>
                <w:szCs w:val="28"/>
              </w:rPr>
              <w:t>7/9</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強烈</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4</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引進西南氣流</w:t>
            </w:r>
          </w:p>
        </w:tc>
        <w:tc>
          <w:tcPr>
            <w:tcW w:w="1440" w:type="dxa"/>
            <w:vAlign w:val="center"/>
          </w:tcPr>
          <w:p w:rsidR="009B0463" w:rsidRPr="007C1A56" w:rsidRDefault="009B0463" w:rsidP="009B0463">
            <w:pPr>
              <w:tabs>
                <w:tab w:val="left" w:pos="1924"/>
                <w:tab w:val="left" w:pos="2516"/>
              </w:tabs>
              <w:kinsoku w:val="0"/>
              <w:overflowPunct w:val="0"/>
              <w:snapToGrid w:val="0"/>
              <w:ind w:rightChars="-33" w:right="-79"/>
              <w:rPr>
                <w:rFonts w:eastAsia="標楷體"/>
                <w:bCs/>
                <w:color w:val="000000"/>
                <w:sz w:val="28"/>
                <w:szCs w:val="28"/>
              </w:rPr>
            </w:pPr>
            <w:r w:rsidRPr="007C1A56">
              <w:rPr>
                <w:rFonts w:eastAsia="標楷體" w:hint="eastAsia"/>
                <w:bCs/>
                <w:color w:val="000000"/>
                <w:sz w:val="28"/>
                <w:szCs w:val="28"/>
              </w:rPr>
              <w:t>東部、中南部地區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31</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莫蘭蒂</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105</w:t>
            </w:r>
            <w:r w:rsidRPr="007C1A56">
              <w:rPr>
                <w:rFonts w:eastAsia="標楷體" w:hint="eastAsia"/>
                <w:bCs/>
                <w:color w:val="000000"/>
                <w:sz w:val="28"/>
                <w:szCs w:val="28"/>
              </w:rPr>
              <w:t>年</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9/12-9/15</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強烈</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7</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tc>
        <w:tc>
          <w:tcPr>
            <w:tcW w:w="1440" w:type="dxa"/>
            <w:vAlign w:val="center"/>
          </w:tcPr>
          <w:p w:rsidR="009B0463" w:rsidRPr="007C1A56" w:rsidRDefault="009B0463" w:rsidP="009B0463">
            <w:pPr>
              <w:tabs>
                <w:tab w:val="left" w:pos="1924"/>
                <w:tab w:val="left" w:pos="2516"/>
              </w:tabs>
              <w:kinsoku w:val="0"/>
              <w:overflowPunct w:val="0"/>
              <w:snapToGrid w:val="0"/>
              <w:ind w:rightChars="-33" w:right="-79"/>
              <w:rPr>
                <w:rFonts w:eastAsia="標楷體"/>
                <w:bCs/>
                <w:color w:val="000000"/>
                <w:sz w:val="28"/>
                <w:szCs w:val="28"/>
              </w:rPr>
            </w:pPr>
            <w:r w:rsidRPr="007C1A56">
              <w:rPr>
                <w:rFonts w:eastAsia="標楷體" w:hint="eastAsia"/>
                <w:bCs/>
                <w:color w:val="000000"/>
                <w:sz w:val="28"/>
                <w:szCs w:val="28"/>
              </w:rPr>
              <w:t>南部、東部地區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32</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梅姬</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105</w:t>
            </w:r>
            <w:r w:rsidRPr="007C1A56">
              <w:rPr>
                <w:rFonts w:eastAsia="標楷體" w:hint="eastAsia"/>
                <w:bCs/>
                <w:color w:val="000000"/>
                <w:sz w:val="28"/>
                <w:szCs w:val="28"/>
              </w:rPr>
              <w:t>年</w:t>
            </w:r>
            <w:r w:rsidRPr="007C1A56">
              <w:rPr>
                <w:rFonts w:eastAsia="標楷體" w:hint="eastAsia"/>
                <w:bCs/>
                <w:color w:val="000000"/>
                <w:sz w:val="28"/>
                <w:szCs w:val="28"/>
              </w:rPr>
              <w:t>9/</w:t>
            </w:r>
            <w:r w:rsidRPr="007C1A56">
              <w:rPr>
                <w:rFonts w:eastAsia="標楷體"/>
                <w:bCs/>
                <w:color w:val="000000"/>
                <w:sz w:val="28"/>
                <w:szCs w:val="28"/>
              </w:rPr>
              <w:t>25</w:t>
            </w:r>
            <w:r w:rsidRPr="007C1A56">
              <w:rPr>
                <w:rFonts w:eastAsia="標楷體" w:hint="eastAsia"/>
                <w:bCs/>
                <w:color w:val="000000"/>
                <w:sz w:val="28"/>
                <w:szCs w:val="28"/>
              </w:rPr>
              <w:t>-</w:t>
            </w:r>
            <w:r w:rsidRPr="007C1A56">
              <w:rPr>
                <w:rFonts w:eastAsia="標楷體"/>
                <w:bCs/>
                <w:color w:val="000000"/>
                <w:sz w:val="28"/>
                <w:szCs w:val="28"/>
              </w:rPr>
              <w:t>9</w:t>
            </w:r>
            <w:r w:rsidRPr="007C1A56">
              <w:rPr>
                <w:rFonts w:eastAsia="標楷體" w:hint="eastAsia"/>
                <w:bCs/>
                <w:color w:val="000000"/>
                <w:sz w:val="28"/>
                <w:szCs w:val="28"/>
              </w:rPr>
              <w:t>/</w:t>
            </w:r>
            <w:r w:rsidRPr="007C1A56">
              <w:rPr>
                <w:rFonts w:eastAsia="標楷體"/>
                <w:bCs/>
                <w:color w:val="000000"/>
                <w:sz w:val="28"/>
                <w:szCs w:val="28"/>
              </w:rPr>
              <w:t>28</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中度</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3</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tc>
        <w:tc>
          <w:tcPr>
            <w:tcW w:w="1440" w:type="dxa"/>
            <w:vAlign w:val="center"/>
          </w:tcPr>
          <w:p w:rsidR="009B0463" w:rsidRPr="007C1A56" w:rsidRDefault="009B0463" w:rsidP="009B0463">
            <w:pPr>
              <w:tabs>
                <w:tab w:val="left" w:pos="1924"/>
                <w:tab w:val="left" w:pos="2516"/>
              </w:tabs>
              <w:kinsoku w:val="0"/>
              <w:overflowPunct w:val="0"/>
              <w:snapToGrid w:val="0"/>
              <w:ind w:rightChars="-33" w:right="-79"/>
              <w:rPr>
                <w:rFonts w:eastAsia="標楷體"/>
                <w:bCs/>
                <w:color w:val="000000"/>
                <w:sz w:val="28"/>
                <w:szCs w:val="28"/>
              </w:rPr>
            </w:pPr>
            <w:r w:rsidRPr="007C1A56">
              <w:rPr>
                <w:rFonts w:eastAsia="標楷體" w:hint="eastAsia"/>
                <w:bCs/>
                <w:color w:val="000000"/>
                <w:sz w:val="28"/>
                <w:szCs w:val="28"/>
              </w:rPr>
              <w:t>北部、中南部、東部地區</w:t>
            </w:r>
          </w:p>
        </w:tc>
      </w:tr>
      <w:tr w:rsidR="009B0463" w:rsidRPr="00F162BA" w:rsidTr="0035081E">
        <w:trPr>
          <w:trHeight w:val="720"/>
        </w:trPr>
        <w:tc>
          <w:tcPr>
            <w:tcW w:w="574"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33</w:t>
            </w:r>
          </w:p>
        </w:tc>
        <w:tc>
          <w:tcPr>
            <w:tcW w:w="126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尼莎暨海棠</w:t>
            </w:r>
          </w:p>
        </w:tc>
        <w:tc>
          <w:tcPr>
            <w:tcW w:w="162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106</w:t>
            </w:r>
            <w:r w:rsidRPr="007C1A56">
              <w:rPr>
                <w:rFonts w:eastAsia="標楷體" w:hint="eastAsia"/>
                <w:bCs/>
                <w:color w:val="000000"/>
                <w:sz w:val="28"/>
                <w:szCs w:val="28"/>
              </w:rPr>
              <w:t>年</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7/28-</w:t>
            </w:r>
            <w:r w:rsidRPr="007C1A56">
              <w:rPr>
                <w:color w:val="000000"/>
              </w:rPr>
              <w:t xml:space="preserve"> </w:t>
            </w:r>
            <w:r w:rsidRPr="007C1A56">
              <w:rPr>
                <w:rFonts w:eastAsia="標楷體"/>
                <w:bCs/>
                <w:color w:val="000000"/>
                <w:sz w:val="28"/>
                <w:szCs w:val="28"/>
              </w:rPr>
              <w:t>7/30</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7/29-7/31</w:t>
            </w:r>
          </w:p>
        </w:tc>
        <w:tc>
          <w:tcPr>
            <w:tcW w:w="1012" w:type="dxa"/>
            <w:vAlign w:val="center"/>
          </w:tcPr>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中度</w:t>
            </w:r>
          </w:p>
          <w:p w:rsidR="009B0463" w:rsidRPr="007C1A56" w:rsidRDefault="009B0463" w:rsidP="009B0463">
            <w:pPr>
              <w:tabs>
                <w:tab w:val="left" w:pos="1924"/>
                <w:tab w:val="left" w:pos="2516"/>
              </w:tabs>
              <w:kinsoku w:val="0"/>
              <w:overflowPunct w:val="0"/>
              <w:snapToGrid w:val="0"/>
              <w:ind w:leftChars="-42" w:left="-101" w:rightChars="-33" w:right="-79"/>
              <w:jc w:val="center"/>
              <w:rPr>
                <w:rFonts w:eastAsia="標楷體"/>
                <w:bCs/>
                <w:color w:val="000000"/>
                <w:sz w:val="28"/>
                <w:szCs w:val="28"/>
              </w:rPr>
            </w:pPr>
            <w:r w:rsidRPr="007C1A56">
              <w:rPr>
                <w:rFonts w:eastAsia="標楷體" w:hint="eastAsia"/>
                <w:bCs/>
                <w:color w:val="000000"/>
                <w:sz w:val="28"/>
                <w:szCs w:val="28"/>
              </w:rPr>
              <w:t>輕度</w:t>
            </w:r>
          </w:p>
        </w:tc>
        <w:tc>
          <w:tcPr>
            <w:tcW w:w="910"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bCs/>
                <w:color w:val="000000"/>
                <w:sz w:val="28"/>
                <w:szCs w:val="28"/>
              </w:rPr>
              <w:t>---</w:t>
            </w:r>
          </w:p>
        </w:tc>
        <w:tc>
          <w:tcPr>
            <w:tcW w:w="2038" w:type="dxa"/>
            <w:vAlign w:val="center"/>
          </w:tcPr>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強風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豪雨</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藤原效應</w:t>
            </w:r>
          </w:p>
          <w:p w:rsidR="009B0463" w:rsidRPr="007C1A56" w:rsidRDefault="009B0463" w:rsidP="009B0463">
            <w:pPr>
              <w:tabs>
                <w:tab w:val="left" w:pos="1924"/>
                <w:tab w:val="left" w:pos="2516"/>
              </w:tabs>
              <w:kinsoku w:val="0"/>
              <w:overflowPunct w:val="0"/>
              <w:snapToGrid w:val="0"/>
              <w:jc w:val="center"/>
              <w:rPr>
                <w:rFonts w:eastAsia="標楷體"/>
                <w:bCs/>
                <w:color w:val="000000"/>
                <w:sz w:val="28"/>
                <w:szCs w:val="28"/>
              </w:rPr>
            </w:pPr>
            <w:r w:rsidRPr="007C1A56">
              <w:rPr>
                <w:rFonts w:eastAsia="標楷體" w:hint="eastAsia"/>
                <w:bCs/>
                <w:color w:val="000000"/>
                <w:sz w:val="28"/>
                <w:szCs w:val="28"/>
              </w:rPr>
              <w:t>引進西南氣流</w:t>
            </w:r>
          </w:p>
        </w:tc>
        <w:tc>
          <w:tcPr>
            <w:tcW w:w="1440" w:type="dxa"/>
            <w:vAlign w:val="center"/>
          </w:tcPr>
          <w:p w:rsidR="009B0463" w:rsidRPr="007C1A56" w:rsidRDefault="009B0463" w:rsidP="009B0463">
            <w:pPr>
              <w:tabs>
                <w:tab w:val="left" w:pos="1924"/>
                <w:tab w:val="left" w:pos="2516"/>
              </w:tabs>
              <w:kinsoku w:val="0"/>
              <w:overflowPunct w:val="0"/>
              <w:snapToGrid w:val="0"/>
              <w:ind w:rightChars="-33" w:right="-79"/>
              <w:rPr>
                <w:rFonts w:eastAsia="標楷體"/>
                <w:bCs/>
                <w:color w:val="000000"/>
                <w:sz w:val="28"/>
                <w:szCs w:val="28"/>
              </w:rPr>
            </w:pPr>
            <w:r w:rsidRPr="007C1A56">
              <w:rPr>
                <w:rFonts w:eastAsia="標楷體" w:hint="eastAsia"/>
                <w:bCs/>
                <w:color w:val="000000"/>
                <w:sz w:val="28"/>
                <w:szCs w:val="28"/>
              </w:rPr>
              <w:t>中南部、東部地區</w:t>
            </w:r>
          </w:p>
        </w:tc>
      </w:tr>
    </w:tbl>
    <w:p w:rsidR="00FE004B" w:rsidRPr="00F162BA" w:rsidRDefault="00FE004B" w:rsidP="00FE004B">
      <w:pPr>
        <w:tabs>
          <w:tab w:val="left" w:pos="1924"/>
          <w:tab w:val="left" w:pos="2516"/>
        </w:tabs>
        <w:kinsoku w:val="0"/>
        <w:overflowPunct w:val="0"/>
        <w:spacing w:line="480" w:lineRule="exact"/>
        <w:ind w:leftChars="478" w:left="1147" w:firstLineChars="200" w:firstLine="560"/>
        <w:jc w:val="both"/>
        <w:rPr>
          <w:rFonts w:eastAsia="標楷體" w:hint="eastAsia"/>
          <w:bCs/>
          <w:color w:val="000000"/>
          <w:sz w:val="28"/>
        </w:rPr>
      </w:pPr>
    </w:p>
    <w:p w:rsidR="00FE004B" w:rsidRPr="00F162BA" w:rsidRDefault="00FE004B" w:rsidP="002143C8">
      <w:pPr>
        <w:tabs>
          <w:tab w:val="left" w:pos="8033"/>
          <w:tab w:val="left" w:pos="8310"/>
        </w:tabs>
        <w:spacing w:line="480" w:lineRule="exact"/>
        <w:ind w:leftChars="397" w:left="1474" w:hangingChars="186" w:hanging="521"/>
        <w:jc w:val="both"/>
        <w:rPr>
          <w:rFonts w:eastAsia="標楷體" w:hint="eastAsia"/>
          <w:color w:val="000000"/>
          <w:sz w:val="28"/>
          <w:szCs w:val="28"/>
        </w:rPr>
      </w:pPr>
      <w:r w:rsidRPr="00F162BA">
        <w:rPr>
          <w:rFonts w:eastAsia="標楷體" w:hint="eastAsia"/>
          <w:color w:val="000000"/>
          <w:sz w:val="28"/>
          <w:szCs w:val="28"/>
        </w:rPr>
        <w:t>1.</w:t>
      </w:r>
      <w:r w:rsidRPr="00F162BA">
        <w:rPr>
          <w:rFonts w:eastAsia="標楷體" w:hint="eastAsia"/>
          <w:color w:val="000000"/>
          <w:sz w:val="28"/>
          <w:szCs w:val="28"/>
        </w:rPr>
        <w:t>象神颱風</w:t>
      </w:r>
    </w:p>
    <w:p w:rsidR="00FE004B" w:rsidRPr="00F162BA" w:rsidRDefault="00FE004B" w:rsidP="009477B1">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中度颱風象神於民國</w:t>
      </w:r>
      <w:r w:rsidRPr="00F162BA">
        <w:rPr>
          <w:rFonts w:eastAsia="標楷體" w:hint="eastAsia"/>
          <w:color w:val="000000"/>
          <w:sz w:val="28"/>
          <w:szCs w:val="28"/>
        </w:rPr>
        <w:t>89</w:t>
      </w:r>
      <w:r w:rsidRPr="00F162BA">
        <w:rPr>
          <w:rFonts w:eastAsia="標楷體" w:hint="eastAsia"/>
          <w:color w:val="000000"/>
          <w:sz w:val="28"/>
          <w:szCs w:val="28"/>
        </w:rPr>
        <w:t>年</w:t>
      </w:r>
      <w:r w:rsidRPr="00F162BA">
        <w:rPr>
          <w:rFonts w:eastAsia="標楷體" w:hint="eastAsia"/>
          <w:color w:val="000000"/>
          <w:sz w:val="28"/>
          <w:szCs w:val="28"/>
        </w:rPr>
        <w:t>10</w:t>
      </w:r>
      <w:r w:rsidRPr="00F162BA">
        <w:rPr>
          <w:rFonts w:eastAsia="標楷體" w:hint="eastAsia"/>
          <w:color w:val="000000"/>
          <w:sz w:val="28"/>
          <w:szCs w:val="28"/>
        </w:rPr>
        <w:t>月</w:t>
      </w:r>
      <w:r w:rsidRPr="00F162BA">
        <w:rPr>
          <w:rFonts w:eastAsia="標楷體" w:hint="eastAsia"/>
          <w:color w:val="000000"/>
          <w:sz w:val="28"/>
          <w:szCs w:val="28"/>
        </w:rPr>
        <w:t>31</w:t>
      </w:r>
      <w:r w:rsidRPr="00F162BA">
        <w:rPr>
          <w:rFonts w:eastAsia="標楷體" w:hint="eastAsia"/>
          <w:color w:val="000000"/>
          <w:sz w:val="28"/>
          <w:szCs w:val="28"/>
        </w:rPr>
        <w:t>日</w:t>
      </w:r>
      <w:r w:rsidRPr="00F162BA">
        <w:rPr>
          <w:rFonts w:eastAsia="標楷體" w:hint="eastAsia"/>
          <w:bCs/>
          <w:color w:val="000000"/>
          <w:sz w:val="28"/>
          <w:szCs w:val="28"/>
        </w:rPr>
        <w:t>及</w:t>
      </w:r>
      <w:r w:rsidRPr="00F162BA">
        <w:rPr>
          <w:rFonts w:eastAsia="標楷體" w:hint="eastAsia"/>
          <w:bCs/>
          <w:color w:val="000000"/>
          <w:sz w:val="28"/>
          <w:szCs w:val="28"/>
        </w:rPr>
        <w:t>11</w:t>
      </w:r>
      <w:r w:rsidRPr="00F162BA">
        <w:rPr>
          <w:rFonts w:eastAsia="標楷體" w:hint="eastAsia"/>
          <w:bCs/>
          <w:color w:val="000000"/>
          <w:sz w:val="28"/>
          <w:szCs w:val="28"/>
        </w:rPr>
        <w:t>月</w:t>
      </w:r>
      <w:r w:rsidRPr="00F162BA">
        <w:rPr>
          <w:rFonts w:eastAsia="標楷體" w:hint="eastAsia"/>
          <w:bCs/>
          <w:color w:val="000000"/>
          <w:sz w:val="28"/>
          <w:szCs w:val="28"/>
        </w:rPr>
        <w:t>1</w:t>
      </w:r>
      <w:r w:rsidRPr="00F162BA">
        <w:rPr>
          <w:rFonts w:eastAsia="標楷體" w:hint="eastAsia"/>
          <w:bCs/>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，因颱風外圍環流與鋒面雙重影響，造成北部地區和東半部地區集中且劇烈之降雨量。</w:t>
      </w:r>
      <w:r w:rsidRPr="00F162BA">
        <w:rPr>
          <w:rFonts w:ascii="標楷體" w:eastAsia="標楷體" w:hAnsi="標楷體" w:cs="新細明體" w:hint="eastAsia"/>
          <w:color w:val="000000"/>
          <w:kern w:val="0"/>
          <w:sz w:val="28"/>
          <w:szCs w:val="28"/>
        </w:rPr>
        <w:t>象神颱風為民國89年編號第20號颱風，於10月26日在呂宋島東方海面形成，形成後向北轉北北東方向接近</w:t>
      </w:r>
      <w:r w:rsidR="0092681D" w:rsidRPr="00F162BA">
        <w:rPr>
          <w:rFonts w:ascii="標楷體" w:eastAsia="標楷體" w:hAnsi="標楷體" w:cs="新細明體" w:hint="eastAsia"/>
          <w:color w:val="000000"/>
          <w:kern w:val="0"/>
          <w:sz w:val="28"/>
          <w:szCs w:val="28"/>
        </w:rPr>
        <w:t>臺灣</w:t>
      </w:r>
      <w:r w:rsidRPr="00F162BA">
        <w:rPr>
          <w:rFonts w:ascii="標楷體" w:eastAsia="標楷體" w:hAnsi="標楷體" w:cs="新細明體" w:hint="eastAsia"/>
          <w:color w:val="000000"/>
          <w:kern w:val="0"/>
          <w:sz w:val="28"/>
          <w:szCs w:val="28"/>
        </w:rPr>
        <w:t>地區，中央氣象局於30日20時15分及31日2時45分分別發布海上颱風警報及海上陸上颱風警報。</w:t>
      </w:r>
      <w:r w:rsidRPr="00F162BA">
        <w:rPr>
          <w:rFonts w:eastAsia="標楷體" w:hint="eastAsia"/>
          <w:color w:val="000000"/>
          <w:sz w:val="28"/>
          <w:szCs w:val="28"/>
        </w:rPr>
        <w:t>根據中央氣象局雨量觀測資料顯示，自</w:t>
      </w:r>
      <w:r w:rsidRPr="00F162BA">
        <w:rPr>
          <w:rFonts w:eastAsia="標楷體" w:hint="eastAsia"/>
          <w:color w:val="000000"/>
          <w:sz w:val="28"/>
          <w:szCs w:val="28"/>
        </w:rPr>
        <w:t>10</w:t>
      </w:r>
      <w:r w:rsidRPr="00F162BA">
        <w:rPr>
          <w:rFonts w:eastAsia="標楷體" w:hint="eastAsia"/>
          <w:color w:val="000000"/>
          <w:sz w:val="28"/>
          <w:szCs w:val="28"/>
        </w:rPr>
        <w:t>月</w:t>
      </w:r>
      <w:r w:rsidRPr="00F162BA">
        <w:rPr>
          <w:rFonts w:eastAsia="標楷體" w:hint="eastAsia"/>
          <w:color w:val="000000"/>
          <w:sz w:val="28"/>
          <w:szCs w:val="28"/>
        </w:rPr>
        <w:t>30</w:t>
      </w:r>
      <w:r w:rsidRPr="00F162BA">
        <w:rPr>
          <w:rFonts w:eastAsia="標楷體" w:hint="eastAsia"/>
          <w:color w:val="000000"/>
          <w:sz w:val="28"/>
          <w:szCs w:val="28"/>
        </w:rPr>
        <w:t>日零時至</w:t>
      </w:r>
      <w:r w:rsidRPr="00F162BA">
        <w:rPr>
          <w:rFonts w:eastAsia="標楷體" w:hint="eastAsia"/>
          <w:color w:val="000000"/>
          <w:sz w:val="28"/>
          <w:szCs w:val="28"/>
        </w:rPr>
        <w:t>11</w:t>
      </w:r>
      <w:r w:rsidRPr="00F162BA">
        <w:rPr>
          <w:rFonts w:eastAsia="標楷體" w:hint="eastAsia"/>
          <w:color w:val="000000"/>
          <w:sz w:val="28"/>
          <w:szCs w:val="28"/>
        </w:rPr>
        <w:t>月</w:t>
      </w:r>
      <w:r w:rsidRPr="00F162BA">
        <w:rPr>
          <w:rFonts w:eastAsia="標楷體" w:hint="eastAsia"/>
          <w:color w:val="000000"/>
          <w:sz w:val="28"/>
          <w:szCs w:val="28"/>
        </w:rPr>
        <w:t>1</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hint="eastAsia"/>
          <w:color w:val="000000"/>
          <w:sz w:val="28"/>
          <w:szCs w:val="28"/>
        </w:rPr>
        <w:t>時止出現較大累積雨量：花蓮縣玉里</w:t>
      </w:r>
      <w:r w:rsidRPr="00F162BA">
        <w:rPr>
          <w:rFonts w:eastAsia="標楷體" w:hint="eastAsia"/>
          <w:color w:val="000000"/>
          <w:sz w:val="28"/>
          <w:szCs w:val="28"/>
        </w:rPr>
        <w:t>1,054</w:t>
      </w:r>
      <w:r w:rsidRPr="00F162BA">
        <w:rPr>
          <w:rFonts w:eastAsia="標楷體" w:hint="eastAsia"/>
          <w:bCs/>
          <w:color w:val="000000"/>
          <w:sz w:val="28"/>
          <w:szCs w:val="28"/>
        </w:rPr>
        <w:t>毫米</w:t>
      </w:r>
      <w:r w:rsidRPr="00F162BA">
        <w:rPr>
          <w:rFonts w:eastAsia="標楷體" w:hint="eastAsia"/>
          <w:color w:val="000000"/>
          <w:sz w:val="28"/>
          <w:szCs w:val="28"/>
        </w:rPr>
        <w:t>、大屯山鞍部</w:t>
      </w:r>
      <w:r w:rsidRPr="00F162BA">
        <w:rPr>
          <w:rFonts w:eastAsia="標楷體" w:hint="eastAsia"/>
          <w:color w:val="000000"/>
          <w:sz w:val="28"/>
          <w:szCs w:val="28"/>
        </w:rPr>
        <w:t>932</w:t>
      </w:r>
      <w:r w:rsidRPr="00F162BA">
        <w:rPr>
          <w:rFonts w:eastAsia="標楷體" w:hint="eastAsia"/>
          <w:bCs/>
          <w:color w:val="000000"/>
          <w:sz w:val="28"/>
          <w:szCs w:val="28"/>
        </w:rPr>
        <w:t>毫米</w:t>
      </w:r>
      <w:r w:rsidRPr="00F162BA">
        <w:rPr>
          <w:rFonts w:eastAsia="標楷體" w:hint="eastAsia"/>
          <w:color w:val="000000"/>
          <w:sz w:val="28"/>
          <w:szCs w:val="28"/>
        </w:rPr>
        <w:t>、</w:t>
      </w:r>
      <w:r w:rsidR="0092681D" w:rsidRPr="00F162BA">
        <w:rPr>
          <w:rFonts w:eastAsia="標楷體" w:hint="eastAsia"/>
          <w:color w:val="000000"/>
          <w:sz w:val="28"/>
          <w:szCs w:val="28"/>
        </w:rPr>
        <w:t>臺北縣</w:t>
      </w:r>
      <w:r w:rsidRPr="00F162BA">
        <w:rPr>
          <w:rFonts w:eastAsia="標楷體" w:hint="eastAsia"/>
          <w:color w:val="000000"/>
          <w:sz w:val="28"/>
          <w:szCs w:val="28"/>
        </w:rPr>
        <w:t>大坪</w:t>
      </w:r>
      <w:r w:rsidRPr="00F162BA">
        <w:rPr>
          <w:rFonts w:eastAsia="標楷體" w:hint="eastAsia"/>
          <w:color w:val="000000"/>
          <w:sz w:val="28"/>
          <w:szCs w:val="28"/>
        </w:rPr>
        <w:lastRenderedPageBreak/>
        <w:t>906</w:t>
      </w:r>
      <w:r w:rsidRPr="00F162BA">
        <w:rPr>
          <w:rFonts w:eastAsia="標楷體" w:hint="eastAsia"/>
          <w:bCs/>
          <w:color w:val="000000"/>
          <w:sz w:val="28"/>
          <w:szCs w:val="28"/>
        </w:rPr>
        <w:t>毫米</w:t>
      </w:r>
      <w:r w:rsidRPr="00F162BA">
        <w:rPr>
          <w:rFonts w:eastAsia="標楷體" w:hint="eastAsia"/>
          <w:color w:val="000000"/>
          <w:sz w:val="28"/>
          <w:szCs w:val="28"/>
        </w:rPr>
        <w:t>、宜蘭縣古魯</w:t>
      </w:r>
      <w:r w:rsidRPr="00F162BA">
        <w:rPr>
          <w:rFonts w:eastAsia="標楷體" w:hint="eastAsia"/>
          <w:color w:val="000000"/>
          <w:sz w:val="28"/>
          <w:szCs w:val="28"/>
        </w:rPr>
        <w:t>759</w:t>
      </w:r>
      <w:r w:rsidRPr="00F162BA">
        <w:rPr>
          <w:rFonts w:eastAsia="標楷體" w:hint="eastAsia"/>
          <w:bCs/>
          <w:color w:val="000000"/>
          <w:sz w:val="28"/>
          <w:szCs w:val="28"/>
        </w:rPr>
        <w:t>毫米</w:t>
      </w:r>
      <w:r w:rsidRPr="00F162BA">
        <w:rPr>
          <w:rFonts w:eastAsia="標楷體" w:hint="eastAsia"/>
          <w:color w:val="000000"/>
          <w:sz w:val="28"/>
          <w:szCs w:val="28"/>
        </w:rPr>
        <w:t>、</w:t>
      </w:r>
      <w:r w:rsidR="0092681D" w:rsidRPr="00F162BA">
        <w:rPr>
          <w:rFonts w:eastAsia="標楷體" w:hint="eastAsia"/>
          <w:color w:val="000000"/>
          <w:sz w:val="28"/>
          <w:szCs w:val="28"/>
        </w:rPr>
        <w:t>臺</w:t>
      </w:r>
      <w:r w:rsidRPr="00F162BA">
        <w:rPr>
          <w:rFonts w:eastAsia="標楷體" w:hint="eastAsia"/>
          <w:color w:val="000000"/>
          <w:sz w:val="28"/>
          <w:szCs w:val="28"/>
        </w:rPr>
        <w:t>東縣池上</w:t>
      </w:r>
      <w:r w:rsidRPr="00F162BA">
        <w:rPr>
          <w:rFonts w:eastAsia="標楷體" w:hint="eastAsia"/>
          <w:color w:val="000000"/>
          <w:sz w:val="28"/>
          <w:szCs w:val="28"/>
        </w:rPr>
        <w:t>600</w:t>
      </w:r>
      <w:r w:rsidRPr="00F162BA">
        <w:rPr>
          <w:rFonts w:eastAsia="標楷體" w:hint="eastAsia"/>
          <w:bCs/>
          <w:color w:val="000000"/>
          <w:sz w:val="28"/>
          <w:szCs w:val="28"/>
        </w:rPr>
        <w:t>毫米</w:t>
      </w:r>
      <w:r w:rsidRPr="00F162BA">
        <w:rPr>
          <w:rFonts w:eastAsia="標楷體" w:hint="eastAsia"/>
          <w:color w:val="000000"/>
          <w:sz w:val="28"/>
          <w:szCs w:val="28"/>
        </w:rPr>
        <w:t>、基隆</w:t>
      </w:r>
      <w:r w:rsidRPr="00F162BA">
        <w:rPr>
          <w:rFonts w:eastAsia="標楷體" w:hint="eastAsia"/>
          <w:color w:val="000000"/>
          <w:sz w:val="28"/>
          <w:szCs w:val="28"/>
        </w:rPr>
        <w:t>610</w:t>
      </w:r>
      <w:r w:rsidRPr="00F162BA">
        <w:rPr>
          <w:rFonts w:eastAsia="標楷體" w:hint="eastAsia"/>
          <w:bCs/>
          <w:color w:val="000000"/>
          <w:sz w:val="28"/>
          <w:szCs w:val="28"/>
        </w:rPr>
        <w:t>毫米</w:t>
      </w:r>
      <w:r w:rsidRPr="00F162BA">
        <w:rPr>
          <w:rFonts w:eastAsia="標楷體" w:hint="eastAsia"/>
          <w:color w:val="000000"/>
          <w:sz w:val="28"/>
          <w:szCs w:val="28"/>
        </w:rPr>
        <w:t>、屏東縣滿州</w:t>
      </w:r>
      <w:r w:rsidRPr="00F162BA">
        <w:rPr>
          <w:rFonts w:eastAsia="標楷體" w:hint="eastAsia"/>
          <w:color w:val="000000"/>
          <w:sz w:val="28"/>
          <w:szCs w:val="28"/>
        </w:rPr>
        <w:t>479</w:t>
      </w:r>
      <w:r w:rsidRPr="00F162BA">
        <w:rPr>
          <w:rFonts w:eastAsia="標楷體" w:hint="eastAsia"/>
          <w:bCs/>
          <w:color w:val="000000"/>
          <w:sz w:val="28"/>
          <w:szCs w:val="28"/>
        </w:rPr>
        <w:t>毫米</w:t>
      </w:r>
      <w:r w:rsidRPr="00F162BA">
        <w:rPr>
          <w:rFonts w:eastAsia="標楷體" w:hint="eastAsia"/>
          <w:color w:val="000000"/>
          <w:sz w:val="28"/>
          <w:szCs w:val="28"/>
        </w:rPr>
        <w:t>、高雄縣排雲</w:t>
      </w:r>
      <w:r w:rsidRPr="00F162BA">
        <w:rPr>
          <w:rFonts w:eastAsia="標楷體" w:hint="eastAsia"/>
          <w:color w:val="000000"/>
          <w:sz w:val="28"/>
          <w:szCs w:val="28"/>
        </w:rPr>
        <w:t>462</w:t>
      </w:r>
      <w:r w:rsidRPr="00F162BA">
        <w:rPr>
          <w:rFonts w:eastAsia="標楷體" w:hint="eastAsia"/>
          <w:bCs/>
          <w:color w:val="000000"/>
          <w:sz w:val="28"/>
          <w:szCs w:val="28"/>
        </w:rPr>
        <w:t>毫米</w:t>
      </w:r>
      <w:r w:rsidRPr="00F162BA">
        <w:rPr>
          <w:rFonts w:eastAsia="標楷體" w:hint="eastAsia"/>
          <w:color w:val="000000"/>
          <w:sz w:val="28"/>
          <w:szCs w:val="28"/>
        </w:rPr>
        <w:t>。</w:t>
      </w:r>
    </w:p>
    <w:p w:rsidR="00FE004B" w:rsidRPr="00F162BA" w:rsidRDefault="00FE004B" w:rsidP="009477B1">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而在象神颱風侵襲期間，共有</w:t>
      </w:r>
      <w:r w:rsidRPr="00F162BA">
        <w:rPr>
          <w:rFonts w:eastAsia="標楷體" w:hint="eastAsia"/>
          <w:color w:val="000000"/>
          <w:sz w:val="28"/>
          <w:szCs w:val="28"/>
        </w:rPr>
        <w:t>64</w:t>
      </w:r>
      <w:r w:rsidRPr="00F162BA">
        <w:rPr>
          <w:rFonts w:eastAsia="標楷體" w:hint="eastAsia"/>
          <w:color w:val="000000"/>
          <w:sz w:val="28"/>
          <w:szCs w:val="28"/>
        </w:rPr>
        <w:t>人死亡，</w:t>
      </w:r>
      <w:r w:rsidRPr="00F162BA">
        <w:rPr>
          <w:rFonts w:eastAsia="標楷體" w:hint="eastAsia"/>
          <w:color w:val="000000"/>
          <w:sz w:val="28"/>
          <w:szCs w:val="28"/>
        </w:rPr>
        <w:t>25</w:t>
      </w:r>
      <w:r w:rsidRPr="00F162BA">
        <w:rPr>
          <w:rFonts w:eastAsia="標楷體" w:hint="eastAsia"/>
          <w:color w:val="000000"/>
          <w:sz w:val="28"/>
          <w:szCs w:val="28"/>
        </w:rPr>
        <w:t>人失蹤，</w:t>
      </w:r>
      <w:r w:rsidRPr="00F162BA">
        <w:rPr>
          <w:rFonts w:eastAsia="標楷體" w:hint="eastAsia"/>
          <w:color w:val="000000"/>
          <w:sz w:val="28"/>
          <w:szCs w:val="28"/>
        </w:rPr>
        <w:t xml:space="preserve">65 </w:t>
      </w:r>
      <w:r w:rsidRPr="00F162BA">
        <w:rPr>
          <w:rFonts w:eastAsia="標楷體" w:hint="eastAsia"/>
          <w:color w:val="000000"/>
          <w:sz w:val="28"/>
          <w:szCs w:val="28"/>
        </w:rPr>
        <w:t>人受傷。一艘停泊在基隆外海的貨輪因為大浪沉沒，船上</w:t>
      </w:r>
      <w:r w:rsidRPr="00F162BA">
        <w:rPr>
          <w:rFonts w:eastAsia="標楷體" w:hint="eastAsia"/>
          <w:color w:val="000000"/>
          <w:sz w:val="28"/>
          <w:szCs w:val="28"/>
        </w:rPr>
        <w:t xml:space="preserve">23 </w:t>
      </w:r>
      <w:r w:rsidRPr="00F162BA">
        <w:rPr>
          <w:rFonts w:eastAsia="標楷體" w:hint="eastAsia"/>
          <w:color w:val="000000"/>
          <w:sz w:val="28"/>
          <w:szCs w:val="28"/>
        </w:rPr>
        <w:t>名菲籍貨輪船員失蹤。同時，也造成全</w:t>
      </w:r>
      <w:r w:rsidR="0092681D" w:rsidRPr="00F162BA">
        <w:rPr>
          <w:rFonts w:eastAsia="標楷體" w:hint="eastAsia"/>
          <w:color w:val="000000"/>
          <w:sz w:val="28"/>
          <w:szCs w:val="28"/>
        </w:rPr>
        <w:t>臺</w:t>
      </w:r>
      <w:r w:rsidRPr="00F162BA">
        <w:rPr>
          <w:rFonts w:eastAsia="標楷體" w:hint="eastAsia"/>
          <w:color w:val="000000"/>
          <w:sz w:val="28"/>
          <w:szCs w:val="28"/>
        </w:rPr>
        <w:t>近</w:t>
      </w:r>
      <w:r w:rsidRPr="00F162BA">
        <w:rPr>
          <w:rFonts w:eastAsia="標楷體" w:hint="eastAsia"/>
          <w:color w:val="000000"/>
          <w:sz w:val="28"/>
          <w:szCs w:val="28"/>
        </w:rPr>
        <w:t>15</w:t>
      </w:r>
      <w:r w:rsidRPr="00F162BA">
        <w:rPr>
          <w:rFonts w:eastAsia="標楷體" w:hint="eastAsia"/>
          <w:color w:val="000000"/>
          <w:sz w:val="28"/>
          <w:szCs w:val="28"/>
        </w:rPr>
        <w:t>萬戶停電與</w:t>
      </w:r>
      <w:r w:rsidRPr="00F162BA">
        <w:rPr>
          <w:rFonts w:eastAsia="標楷體" w:hint="eastAsia"/>
          <w:color w:val="000000"/>
          <w:sz w:val="28"/>
          <w:szCs w:val="28"/>
        </w:rPr>
        <w:t>12</w:t>
      </w:r>
      <w:r w:rsidRPr="00F162BA">
        <w:rPr>
          <w:rFonts w:eastAsia="標楷體" w:hint="eastAsia"/>
          <w:color w:val="000000"/>
          <w:sz w:val="28"/>
          <w:szCs w:val="28"/>
        </w:rPr>
        <w:t>萬戶停水，在農業損失方面，高達</w:t>
      </w:r>
      <w:r w:rsidR="00544A4D" w:rsidRPr="00F162BA">
        <w:rPr>
          <w:rFonts w:eastAsia="標楷體" w:hint="eastAsia"/>
          <w:color w:val="000000"/>
          <w:sz w:val="28"/>
          <w:szCs w:val="28"/>
        </w:rPr>
        <w:t>新臺幣</w:t>
      </w:r>
      <w:r w:rsidRPr="00F162BA">
        <w:rPr>
          <w:rFonts w:eastAsia="標楷體" w:hint="eastAsia"/>
          <w:color w:val="000000"/>
          <w:sz w:val="28"/>
          <w:szCs w:val="28"/>
        </w:rPr>
        <w:t>35</w:t>
      </w:r>
      <w:r w:rsidRPr="00F162BA">
        <w:rPr>
          <w:rFonts w:eastAsia="標楷體" w:hint="eastAsia"/>
          <w:color w:val="000000"/>
          <w:sz w:val="28"/>
          <w:szCs w:val="28"/>
        </w:rPr>
        <w:t>億元。</w:t>
      </w:r>
    </w:p>
    <w:p w:rsidR="009477B1" w:rsidRPr="00F162BA" w:rsidRDefault="009477B1" w:rsidP="009477B1">
      <w:pPr>
        <w:tabs>
          <w:tab w:val="left" w:pos="8033"/>
          <w:tab w:val="left" w:pos="8310"/>
        </w:tabs>
        <w:spacing w:line="480" w:lineRule="exact"/>
        <w:ind w:leftChars="424" w:left="1474" w:hangingChars="163" w:hanging="456"/>
        <w:jc w:val="both"/>
        <w:rPr>
          <w:rFonts w:eastAsia="標楷體" w:hint="eastAsia"/>
          <w:color w:val="000000"/>
          <w:sz w:val="28"/>
          <w:szCs w:val="28"/>
        </w:rPr>
      </w:pPr>
    </w:p>
    <w:p w:rsidR="00FE004B" w:rsidRPr="00F162BA" w:rsidRDefault="00FE004B" w:rsidP="002143C8">
      <w:pPr>
        <w:tabs>
          <w:tab w:val="left" w:pos="8033"/>
          <w:tab w:val="left" w:pos="8310"/>
        </w:tabs>
        <w:spacing w:line="480" w:lineRule="exact"/>
        <w:ind w:leftChars="397" w:left="1474" w:hangingChars="186" w:hanging="521"/>
        <w:jc w:val="both"/>
        <w:rPr>
          <w:rFonts w:eastAsia="標楷體" w:hint="eastAsia"/>
          <w:color w:val="000000"/>
          <w:sz w:val="28"/>
          <w:szCs w:val="28"/>
        </w:rPr>
      </w:pPr>
      <w:r w:rsidRPr="00F162BA">
        <w:rPr>
          <w:rFonts w:eastAsia="標楷體" w:hint="eastAsia"/>
          <w:color w:val="000000"/>
          <w:sz w:val="28"/>
          <w:szCs w:val="28"/>
        </w:rPr>
        <w:t>2.</w:t>
      </w:r>
      <w:r w:rsidRPr="00F162BA">
        <w:rPr>
          <w:rFonts w:eastAsia="標楷體" w:hint="eastAsia"/>
          <w:color w:val="000000"/>
          <w:sz w:val="28"/>
          <w:szCs w:val="28"/>
        </w:rPr>
        <w:t>桃芝颱風</w:t>
      </w:r>
    </w:p>
    <w:p w:rsidR="00FE004B" w:rsidRPr="00F162BA" w:rsidRDefault="00FE004B" w:rsidP="009477B1">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中度颱風桃芝於民國</w:t>
      </w:r>
      <w:r w:rsidRPr="00F162BA">
        <w:rPr>
          <w:rFonts w:eastAsia="標楷體" w:hint="eastAsia"/>
          <w:color w:val="000000"/>
          <w:sz w:val="28"/>
          <w:szCs w:val="28"/>
        </w:rPr>
        <w:t>90</w:t>
      </w:r>
      <w:r w:rsidRPr="00F162BA">
        <w:rPr>
          <w:rFonts w:eastAsia="標楷體" w:hint="eastAsia"/>
          <w:color w:val="000000"/>
          <w:sz w:val="28"/>
          <w:szCs w:val="28"/>
        </w:rPr>
        <w:t>年</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30</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，桃芝颱風為</w:t>
      </w:r>
      <w:r w:rsidR="0092681D" w:rsidRPr="00F162BA">
        <w:rPr>
          <w:rFonts w:eastAsia="標楷體" w:hint="eastAsia"/>
          <w:color w:val="000000"/>
          <w:sz w:val="28"/>
          <w:szCs w:val="28"/>
        </w:rPr>
        <w:t>臺灣</w:t>
      </w:r>
      <w:r w:rsidRPr="00F162BA">
        <w:rPr>
          <w:rFonts w:eastAsia="標楷體" w:hint="eastAsia"/>
          <w:color w:val="000000"/>
          <w:sz w:val="28"/>
          <w:szCs w:val="28"/>
        </w:rPr>
        <w:t>東部及中部縣市造成重大災情。桃芝颱風為民國</w:t>
      </w:r>
      <w:r w:rsidRPr="00F162BA">
        <w:rPr>
          <w:rFonts w:eastAsia="標楷體" w:hint="eastAsia"/>
          <w:color w:val="000000"/>
          <w:sz w:val="28"/>
          <w:szCs w:val="28"/>
        </w:rPr>
        <w:t>90</w:t>
      </w:r>
      <w:r w:rsidRPr="00F162BA">
        <w:rPr>
          <w:rFonts w:eastAsia="標楷體" w:hint="eastAsia"/>
          <w:color w:val="000000"/>
          <w:sz w:val="28"/>
          <w:szCs w:val="28"/>
        </w:rPr>
        <w:t>年編號第</w:t>
      </w:r>
      <w:r w:rsidRPr="00F162BA">
        <w:rPr>
          <w:rFonts w:eastAsia="標楷體" w:hint="eastAsia"/>
          <w:color w:val="000000"/>
          <w:sz w:val="28"/>
          <w:szCs w:val="28"/>
        </w:rPr>
        <w:t>8</w:t>
      </w:r>
      <w:r w:rsidRPr="00F162BA">
        <w:rPr>
          <w:rFonts w:eastAsia="標楷體" w:hint="eastAsia"/>
          <w:color w:val="000000"/>
          <w:sz w:val="28"/>
          <w:szCs w:val="28"/>
        </w:rPr>
        <w:t>號颱風，於</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28</w:t>
      </w:r>
      <w:r w:rsidRPr="00F162BA">
        <w:rPr>
          <w:rFonts w:eastAsia="標楷體" w:hint="eastAsia"/>
          <w:color w:val="000000"/>
          <w:sz w:val="28"/>
          <w:szCs w:val="28"/>
        </w:rPr>
        <w:t>日在呂宋島東北方海面形成後向西北轉北北西移動，於</w:t>
      </w:r>
      <w:r w:rsidRPr="00F162BA">
        <w:rPr>
          <w:rFonts w:eastAsia="標楷體" w:hint="eastAsia"/>
          <w:color w:val="000000"/>
          <w:sz w:val="28"/>
          <w:szCs w:val="28"/>
        </w:rPr>
        <w:t>30</w:t>
      </w:r>
      <w:r w:rsidRPr="00F162BA">
        <w:rPr>
          <w:rFonts w:eastAsia="標楷體" w:hint="eastAsia"/>
          <w:color w:val="000000"/>
          <w:sz w:val="28"/>
          <w:szCs w:val="28"/>
        </w:rPr>
        <w:t>日</w:t>
      </w:r>
      <w:r w:rsidRPr="00F162BA">
        <w:rPr>
          <w:rFonts w:eastAsia="標楷體" w:hint="eastAsia"/>
          <w:color w:val="000000"/>
          <w:sz w:val="28"/>
          <w:szCs w:val="28"/>
        </w:rPr>
        <w:t>0</w:t>
      </w:r>
      <w:r w:rsidRPr="00F162BA">
        <w:rPr>
          <w:rFonts w:eastAsia="標楷體" w:hint="eastAsia"/>
          <w:color w:val="000000"/>
          <w:sz w:val="28"/>
          <w:szCs w:val="28"/>
        </w:rPr>
        <w:t>時</w:t>
      </w:r>
      <w:r w:rsidRPr="00F162BA">
        <w:rPr>
          <w:rFonts w:eastAsia="標楷體" w:hint="eastAsia"/>
          <w:color w:val="000000"/>
          <w:sz w:val="28"/>
          <w:szCs w:val="28"/>
        </w:rPr>
        <w:t>10</w:t>
      </w:r>
      <w:r w:rsidRPr="00F162BA">
        <w:rPr>
          <w:rFonts w:eastAsia="標楷體" w:hint="eastAsia"/>
          <w:color w:val="000000"/>
          <w:sz w:val="28"/>
          <w:szCs w:val="28"/>
        </w:rPr>
        <w:t>分於花蓮秀姑巒溪口登陸，於同</w:t>
      </w:r>
      <w:r w:rsidRPr="00F162BA">
        <w:rPr>
          <w:rFonts w:eastAsia="標楷體" w:hint="eastAsia"/>
          <w:color w:val="000000"/>
          <w:sz w:val="28"/>
          <w:szCs w:val="28"/>
        </w:rPr>
        <w:t>(30)</w:t>
      </w:r>
      <w:r w:rsidRPr="00F162BA">
        <w:rPr>
          <w:rFonts w:eastAsia="標楷體" w:hint="eastAsia"/>
          <w:color w:val="000000"/>
          <w:sz w:val="28"/>
          <w:szCs w:val="28"/>
        </w:rPr>
        <w:t>日約</w:t>
      </w:r>
      <w:r w:rsidRPr="00F162BA">
        <w:rPr>
          <w:rFonts w:eastAsia="標楷體" w:hint="eastAsia"/>
          <w:color w:val="000000"/>
          <w:sz w:val="28"/>
          <w:szCs w:val="28"/>
        </w:rPr>
        <w:t>10</w:t>
      </w:r>
      <w:r w:rsidRPr="00F162BA">
        <w:rPr>
          <w:rFonts w:eastAsia="標楷體" w:hint="eastAsia"/>
          <w:color w:val="000000"/>
          <w:sz w:val="28"/>
          <w:szCs w:val="28"/>
        </w:rPr>
        <w:t>時</w:t>
      </w:r>
      <w:r w:rsidRPr="00F162BA">
        <w:rPr>
          <w:rFonts w:eastAsia="標楷體" w:hint="eastAsia"/>
          <w:color w:val="000000"/>
          <w:sz w:val="28"/>
          <w:szCs w:val="28"/>
        </w:rPr>
        <w:t>20</w:t>
      </w:r>
      <w:r w:rsidRPr="00F162BA">
        <w:rPr>
          <w:rFonts w:eastAsia="標楷體" w:hint="eastAsia"/>
          <w:color w:val="000000"/>
          <w:sz w:val="28"/>
          <w:szCs w:val="28"/>
        </w:rPr>
        <w:t>分於新竹附近出海。中央氣象局於</w:t>
      </w:r>
      <w:r w:rsidRPr="00F162BA">
        <w:rPr>
          <w:rFonts w:eastAsia="標楷體" w:hint="eastAsia"/>
          <w:color w:val="000000"/>
          <w:sz w:val="28"/>
          <w:szCs w:val="28"/>
        </w:rPr>
        <w:t>28</w:t>
      </w:r>
      <w:r w:rsidRPr="00F162BA">
        <w:rPr>
          <w:rFonts w:eastAsia="標楷體" w:hint="eastAsia"/>
          <w:color w:val="000000"/>
          <w:sz w:val="28"/>
          <w:szCs w:val="28"/>
        </w:rPr>
        <w:t>日</w:t>
      </w:r>
      <w:r w:rsidRPr="00F162BA">
        <w:rPr>
          <w:rFonts w:eastAsia="標楷體" w:hint="eastAsia"/>
          <w:color w:val="000000"/>
          <w:sz w:val="28"/>
          <w:szCs w:val="28"/>
        </w:rPr>
        <w:t>5</w:t>
      </w:r>
      <w:r w:rsidRPr="00F162BA">
        <w:rPr>
          <w:rFonts w:eastAsia="標楷體" w:hint="eastAsia"/>
          <w:color w:val="000000"/>
          <w:sz w:val="28"/>
          <w:szCs w:val="28"/>
        </w:rPr>
        <w:t>時</w:t>
      </w:r>
      <w:r w:rsidRPr="00F162BA">
        <w:rPr>
          <w:rFonts w:eastAsia="標楷體" w:hint="eastAsia"/>
          <w:color w:val="000000"/>
          <w:sz w:val="28"/>
          <w:szCs w:val="28"/>
        </w:rPr>
        <w:t>25</w:t>
      </w:r>
      <w:r w:rsidRPr="00F162BA">
        <w:rPr>
          <w:rFonts w:eastAsia="標楷體" w:hint="eastAsia"/>
          <w:color w:val="000000"/>
          <w:sz w:val="28"/>
          <w:szCs w:val="28"/>
        </w:rPr>
        <w:t>分及</w:t>
      </w:r>
      <w:r w:rsidRPr="00F162BA">
        <w:rPr>
          <w:rFonts w:eastAsia="標楷體" w:hint="eastAsia"/>
          <w:color w:val="000000"/>
          <w:sz w:val="28"/>
          <w:szCs w:val="28"/>
        </w:rPr>
        <w:t>11</w:t>
      </w:r>
      <w:r w:rsidRPr="00F162BA">
        <w:rPr>
          <w:rFonts w:eastAsia="標楷體" w:hint="eastAsia"/>
          <w:color w:val="000000"/>
          <w:sz w:val="28"/>
          <w:szCs w:val="28"/>
        </w:rPr>
        <w:t>時</w:t>
      </w:r>
      <w:r w:rsidRPr="00F162BA">
        <w:rPr>
          <w:rFonts w:eastAsia="標楷體" w:hint="eastAsia"/>
          <w:color w:val="000000"/>
          <w:sz w:val="28"/>
          <w:szCs w:val="28"/>
        </w:rPr>
        <w:t>10</w:t>
      </w:r>
      <w:r w:rsidRPr="00F162BA">
        <w:rPr>
          <w:rFonts w:eastAsia="標楷體" w:hint="eastAsia"/>
          <w:color w:val="000000"/>
          <w:sz w:val="28"/>
          <w:szCs w:val="28"/>
        </w:rPr>
        <w:t>分分別發布海上颱風警報及海上陸上颱風警報。根據中央氣象局雨量觀測資料顯示，在花蓮光復糖廠附近，</w:t>
      </w:r>
      <w:r w:rsidRPr="00F162BA">
        <w:rPr>
          <w:rFonts w:eastAsia="標楷體" w:hint="eastAsia"/>
          <w:color w:val="000000"/>
          <w:sz w:val="28"/>
          <w:szCs w:val="28"/>
        </w:rPr>
        <w:t>30</w:t>
      </w:r>
      <w:r w:rsidRPr="00F162BA">
        <w:rPr>
          <w:rFonts w:eastAsia="標楷體" w:hint="eastAsia"/>
          <w:color w:val="000000"/>
          <w:sz w:val="28"/>
          <w:szCs w:val="28"/>
        </w:rPr>
        <w:t>日零時起</w:t>
      </w:r>
      <w:r w:rsidRPr="00F162BA">
        <w:rPr>
          <w:rFonts w:eastAsia="標楷體" w:hint="eastAsia"/>
          <w:color w:val="000000"/>
          <w:sz w:val="28"/>
          <w:szCs w:val="28"/>
        </w:rPr>
        <w:t>3</w:t>
      </w:r>
      <w:r w:rsidRPr="00F162BA">
        <w:rPr>
          <w:rFonts w:eastAsia="標楷體" w:hint="eastAsia"/>
          <w:color w:val="000000"/>
          <w:sz w:val="28"/>
          <w:szCs w:val="28"/>
        </w:rPr>
        <w:t>小時內下的雨量，高達</w:t>
      </w:r>
      <w:r w:rsidRPr="00F162BA">
        <w:rPr>
          <w:rFonts w:eastAsia="標楷體" w:hint="eastAsia"/>
          <w:color w:val="000000"/>
          <w:sz w:val="28"/>
          <w:szCs w:val="28"/>
        </w:rPr>
        <w:t>391</w:t>
      </w:r>
      <w:r w:rsidRPr="00F162BA">
        <w:rPr>
          <w:rFonts w:eastAsia="標楷體" w:hint="eastAsia"/>
          <w:color w:val="000000"/>
          <w:sz w:val="28"/>
          <w:szCs w:val="28"/>
        </w:rPr>
        <w:t>毫米，而當時大興溪上游的中央山脈山區雨量，應該更高，換算平均每小時雨量，超過</w:t>
      </w:r>
      <w:r w:rsidRPr="00F162BA">
        <w:rPr>
          <w:rFonts w:eastAsia="標楷體" w:hint="eastAsia"/>
          <w:color w:val="000000"/>
          <w:sz w:val="28"/>
          <w:szCs w:val="28"/>
        </w:rPr>
        <w:t>130</w:t>
      </w:r>
      <w:r w:rsidRPr="00F162BA">
        <w:rPr>
          <w:rFonts w:eastAsia="標楷體" w:hint="eastAsia"/>
          <w:color w:val="000000"/>
          <w:sz w:val="28"/>
          <w:szCs w:val="28"/>
        </w:rPr>
        <w:t>毫米，由於降雨過度集中，加上地震剛過，土石鬆動，應是造成花蓮及南投居民死傷慘重的直接原因。</w:t>
      </w:r>
    </w:p>
    <w:p w:rsidR="00FE004B" w:rsidRPr="00F162BA" w:rsidRDefault="00FE004B" w:rsidP="009477B1">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桃芝颱風共造成</w:t>
      </w:r>
      <w:r w:rsidRPr="00F162BA">
        <w:rPr>
          <w:rFonts w:eastAsia="標楷體" w:hint="eastAsia"/>
          <w:color w:val="000000"/>
          <w:sz w:val="28"/>
          <w:szCs w:val="28"/>
        </w:rPr>
        <w:t>111</w:t>
      </w:r>
      <w:r w:rsidRPr="00F162BA">
        <w:rPr>
          <w:rFonts w:eastAsia="標楷體" w:hint="eastAsia"/>
          <w:color w:val="000000"/>
          <w:sz w:val="28"/>
          <w:szCs w:val="28"/>
        </w:rPr>
        <w:t>人死亡（含無名屍體</w:t>
      </w:r>
      <w:r w:rsidRPr="00F162BA">
        <w:rPr>
          <w:rFonts w:eastAsia="標楷體" w:hint="eastAsia"/>
          <w:color w:val="000000"/>
          <w:sz w:val="28"/>
          <w:szCs w:val="28"/>
        </w:rPr>
        <w:t>8</w:t>
      </w:r>
      <w:r w:rsidRPr="00F162BA">
        <w:rPr>
          <w:rFonts w:eastAsia="標楷體" w:hint="eastAsia"/>
          <w:color w:val="000000"/>
          <w:sz w:val="28"/>
          <w:szCs w:val="28"/>
        </w:rPr>
        <w:t>具）、</w:t>
      </w:r>
      <w:r w:rsidRPr="00F162BA">
        <w:rPr>
          <w:rFonts w:eastAsia="標楷體" w:hint="eastAsia"/>
          <w:color w:val="000000"/>
          <w:sz w:val="28"/>
          <w:szCs w:val="28"/>
        </w:rPr>
        <w:t>103</w:t>
      </w:r>
      <w:r w:rsidRPr="00F162BA">
        <w:rPr>
          <w:rFonts w:eastAsia="標楷體" w:hint="eastAsia"/>
          <w:color w:val="000000"/>
          <w:sz w:val="28"/>
          <w:szCs w:val="28"/>
        </w:rPr>
        <w:t>人失蹤、以及</w:t>
      </w:r>
      <w:r w:rsidRPr="00F162BA">
        <w:rPr>
          <w:rFonts w:eastAsia="標楷體" w:hint="eastAsia"/>
          <w:color w:val="000000"/>
          <w:sz w:val="28"/>
          <w:szCs w:val="28"/>
        </w:rPr>
        <w:t>188</w:t>
      </w:r>
      <w:r w:rsidRPr="00F162BA">
        <w:rPr>
          <w:rFonts w:eastAsia="標楷體" w:hint="eastAsia"/>
          <w:color w:val="000000"/>
          <w:sz w:val="28"/>
          <w:szCs w:val="28"/>
        </w:rPr>
        <w:t>人受傷，其中以花蓮及南投的死傷失蹤人數為最多。根據內政部消防署統計，</w:t>
      </w:r>
      <w:r w:rsidR="0092681D" w:rsidRPr="00F162BA">
        <w:rPr>
          <w:rFonts w:eastAsia="標楷體" w:hint="eastAsia"/>
          <w:color w:val="000000"/>
          <w:sz w:val="28"/>
          <w:szCs w:val="28"/>
        </w:rPr>
        <w:t>臺灣</w:t>
      </w:r>
      <w:r w:rsidRPr="00F162BA">
        <w:rPr>
          <w:rFonts w:eastAsia="標楷體" w:hint="eastAsia"/>
          <w:color w:val="000000"/>
          <w:sz w:val="28"/>
          <w:szCs w:val="28"/>
        </w:rPr>
        <w:t>地區從民國</w:t>
      </w:r>
      <w:r w:rsidRPr="00F162BA">
        <w:rPr>
          <w:rFonts w:eastAsia="標楷體" w:hint="eastAsia"/>
          <w:color w:val="000000"/>
          <w:sz w:val="28"/>
          <w:szCs w:val="28"/>
        </w:rPr>
        <w:t>47</w:t>
      </w:r>
      <w:r w:rsidRPr="00F162BA">
        <w:rPr>
          <w:rFonts w:eastAsia="標楷體" w:hint="eastAsia"/>
          <w:color w:val="000000"/>
          <w:sz w:val="28"/>
          <w:szCs w:val="28"/>
        </w:rPr>
        <w:t>年</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15</w:t>
      </w:r>
      <w:r w:rsidRPr="00F162BA">
        <w:rPr>
          <w:rFonts w:eastAsia="標楷體" w:hint="eastAsia"/>
          <w:color w:val="000000"/>
          <w:sz w:val="28"/>
          <w:szCs w:val="28"/>
        </w:rPr>
        <w:t>日溫妮颱風迄今，共經歷</w:t>
      </w:r>
      <w:r w:rsidRPr="00F162BA">
        <w:rPr>
          <w:rFonts w:eastAsia="標楷體" w:hint="eastAsia"/>
          <w:color w:val="000000"/>
          <w:sz w:val="28"/>
          <w:szCs w:val="28"/>
        </w:rPr>
        <w:t>150</w:t>
      </w:r>
      <w:r w:rsidRPr="00F162BA">
        <w:rPr>
          <w:rFonts w:eastAsia="標楷體" w:hint="eastAsia"/>
          <w:color w:val="000000"/>
          <w:sz w:val="28"/>
          <w:szCs w:val="28"/>
        </w:rPr>
        <w:t>次颱風侵襲，而桃芝颱風造成全</w:t>
      </w:r>
      <w:r w:rsidR="0092681D" w:rsidRPr="00F162BA">
        <w:rPr>
          <w:rFonts w:eastAsia="標楷體" w:hint="eastAsia"/>
          <w:color w:val="000000"/>
          <w:sz w:val="28"/>
          <w:szCs w:val="28"/>
        </w:rPr>
        <w:t>臺</w:t>
      </w:r>
      <w:r w:rsidRPr="00F162BA">
        <w:rPr>
          <w:rFonts w:eastAsia="標楷體" w:hint="eastAsia"/>
          <w:color w:val="000000"/>
          <w:sz w:val="28"/>
          <w:szCs w:val="28"/>
        </w:rPr>
        <w:t>民眾死亡和失蹤人數，是</w:t>
      </w:r>
      <w:r w:rsidRPr="00F162BA">
        <w:rPr>
          <w:rFonts w:eastAsia="標楷體" w:hint="eastAsia"/>
          <w:color w:val="000000"/>
          <w:sz w:val="28"/>
          <w:szCs w:val="28"/>
        </w:rPr>
        <w:t>40</w:t>
      </w:r>
      <w:r w:rsidRPr="00F162BA">
        <w:rPr>
          <w:rFonts w:eastAsia="標楷體" w:hint="eastAsia"/>
          <w:color w:val="000000"/>
          <w:sz w:val="28"/>
          <w:szCs w:val="28"/>
        </w:rPr>
        <w:t>餘年來的第</w:t>
      </w:r>
      <w:r w:rsidRPr="00F162BA">
        <w:rPr>
          <w:rFonts w:eastAsia="標楷體" w:hint="eastAsia"/>
          <w:color w:val="000000"/>
          <w:sz w:val="28"/>
          <w:szCs w:val="28"/>
        </w:rPr>
        <w:t>3</w:t>
      </w:r>
      <w:r w:rsidRPr="00F162BA">
        <w:rPr>
          <w:rFonts w:eastAsia="標楷體" w:hint="eastAsia"/>
          <w:color w:val="000000"/>
          <w:sz w:val="28"/>
          <w:szCs w:val="28"/>
        </w:rPr>
        <w:t>高。同時，由行政院農業委員會所統計農業災損結果顯示，全</w:t>
      </w:r>
      <w:r w:rsidR="0092681D" w:rsidRPr="00F162BA">
        <w:rPr>
          <w:rFonts w:eastAsia="標楷體" w:hint="eastAsia"/>
          <w:color w:val="000000"/>
          <w:sz w:val="28"/>
          <w:szCs w:val="28"/>
        </w:rPr>
        <w:t>臺</w:t>
      </w:r>
      <w:r w:rsidRPr="00F162BA">
        <w:rPr>
          <w:rFonts w:eastAsia="標楷體" w:hint="eastAsia"/>
          <w:color w:val="000000"/>
          <w:sz w:val="28"/>
          <w:szCs w:val="28"/>
        </w:rPr>
        <w:t>農林漁牧的農作物總受害面積達</w:t>
      </w:r>
      <w:r w:rsidRPr="00F162BA">
        <w:rPr>
          <w:rFonts w:eastAsia="標楷體" w:hint="eastAsia"/>
          <w:color w:val="000000"/>
          <w:sz w:val="28"/>
          <w:szCs w:val="28"/>
        </w:rPr>
        <w:t>1</w:t>
      </w:r>
      <w:r w:rsidRPr="00F162BA">
        <w:rPr>
          <w:rFonts w:eastAsia="標楷體" w:hint="eastAsia"/>
          <w:color w:val="000000"/>
          <w:sz w:val="28"/>
          <w:szCs w:val="28"/>
        </w:rPr>
        <w:t>萬</w:t>
      </w:r>
      <w:r w:rsidRPr="00F162BA">
        <w:rPr>
          <w:rFonts w:eastAsia="標楷體" w:hint="eastAsia"/>
          <w:color w:val="000000"/>
          <w:sz w:val="28"/>
          <w:szCs w:val="28"/>
        </w:rPr>
        <w:t>1,700</w:t>
      </w:r>
      <w:r w:rsidRPr="00F162BA">
        <w:rPr>
          <w:rFonts w:eastAsia="標楷體" w:hint="eastAsia"/>
          <w:color w:val="000000"/>
          <w:sz w:val="28"/>
          <w:szCs w:val="28"/>
        </w:rPr>
        <w:t>餘公頃，文旦柚損失最重，香蕉、茶樹也大量倒伏浸水，並有逾</w:t>
      </w:r>
      <w:r w:rsidRPr="00F162BA">
        <w:rPr>
          <w:rFonts w:eastAsia="標楷體" w:hint="eastAsia"/>
          <w:color w:val="000000"/>
          <w:sz w:val="28"/>
          <w:szCs w:val="28"/>
        </w:rPr>
        <w:t>10</w:t>
      </w:r>
      <w:r w:rsidRPr="00F162BA">
        <w:rPr>
          <w:rFonts w:eastAsia="標楷體" w:hint="eastAsia"/>
          <w:color w:val="000000"/>
          <w:sz w:val="28"/>
          <w:szCs w:val="28"/>
        </w:rPr>
        <w:t>萬</w:t>
      </w:r>
      <w:r w:rsidRPr="00F162BA">
        <w:rPr>
          <w:rFonts w:eastAsia="標楷體" w:hint="eastAsia"/>
          <w:color w:val="000000"/>
          <w:sz w:val="28"/>
          <w:szCs w:val="28"/>
        </w:rPr>
        <w:lastRenderedPageBreak/>
        <w:t>隻禽畜溺斃，養殖漁業損失也同樣嚴重。總計臺灣農林漁牧業產物損失高達</w:t>
      </w:r>
      <w:r w:rsidR="00544A4D" w:rsidRPr="00F162BA">
        <w:rPr>
          <w:rFonts w:eastAsia="標楷體" w:hint="eastAsia"/>
          <w:color w:val="000000"/>
          <w:sz w:val="28"/>
          <w:szCs w:val="28"/>
        </w:rPr>
        <w:t>新臺幣</w:t>
      </w:r>
      <w:r w:rsidRPr="00F162BA">
        <w:rPr>
          <w:rFonts w:eastAsia="標楷體" w:hint="eastAsia"/>
          <w:color w:val="000000"/>
          <w:sz w:val="28"/>
          <w:szCs w:val="28"/>
        </w:rPr>
        <w:t>19</w:t>
      </w:r>
      <w:r w:rsidRPr="00F162BA">
        <w:rPr>
          <w:rFonts w:eastAsia="標楷體" w:hint="eastAsia"/>
          <w:color w:val="000000"/>
          <w:sz w:val="28"/>
          <w:szCs w:val="28"/>
        </w:rPr>
        <w:t>億元，而在農業設施損毀部分，估計損失所需之復建經費為</w:t>
      </w:r>
      <w:r w:rsidR="00544A4D" w:rsidRPr="00F162BA">
        <w:rPr>
          <w:rFonts w:eastAsia="標楷體" w:hint="eastAsia"/>
          <w:color w:val="000000"/>
          <w:sz w:val="28"/>
          <w:szCs w:val="28"/>
        </w:rPr>
        <w:t>新臺幣</w:t>
      </w:r>
      <w:r w:rsidRPr="00F162BA">
        <w:rPr>
          <w:rFonts w:eastAsia="標楷體" w:hint="eastAsia"/>
          <w:color w:val="000000"/>
          <w:sz w:val="28"/>
          <w:szCs w:val="28"/>
        </w:rPr>
        <w:t>58</w:t>
      </w:r>
      <w:r w:rsidRPr="00F162BA">
        <w:rPr>
          <w:rFonts w:eastAsia="標楷體" w:hint="eastAsia"/>
          <w:color w:val="000000"/>
          <w:sz w:val="28"/>
          <w:szCs w:val="28"/>
        </w:rPr>
        <w:t>億元。</w:t>
      </w:r>
    </w:p>
    <w:p w:rsidR="009477B1" w:rsidRPr="00F162BA" w:rsidRDefault="009477B1" w:rsidP="00FE004B">
      <w:pPr>
        <w:tabs>
          <w:tab w:val="left" w:pos="8033"/>
          <w:tab w:val="left" w:pos="8310"/>
        </w:tabs>
        <w:spacing w:line="480" w:lineRule="exact"/>
        <w:ind w:leftChars="424" w:left="1474" w:hangingChars="163" w:hanging="456"/>
        <w:jc w:val="both"/>
        <w:rPr>
          <w:rFonts w:eastAsia="標楷體" w:hint="eastAsia"/>
          <w:color w:val="000000"/>
          <w:sz w:val="28"/>
          <w:szCs w:val="28"/>
        </w:rPr>
      </w:pPr>
    </w:p>
    <w:p w:rsidR="00FE004B" w:rsidRPr="00F162BA" w:rsidRDefault="00FE004B" w:rsidP="002143C8">
      <w:pPr>
        <w:tabs>
          <w:tab w:val="left" w:pos="8033"/>
          <w:tab w:val="left" w:pos="8310"/>
        </w:tabs>
        <w:spacing w:line="480" w:lineRule="exact"/>
        <w:ind w:leftChars="397" w:left="1474" w:hangingChars="186" w:hanging="521"/>
        <w:jc w:val="both"/>
        <w:rPr>
          <w:rFonts w:eastAsia="標楷體" w:hint="eastAsia"/>
          <w:color w:val="000000"/>
          <w:sz w:val="28"/>
          <w:szCs w:val="28"/>
        </w:rPr>
      </w:pPr>
      <w:r w:rsidRPr="00F162BA">
        <w:rPr>
          <w:rFonts w:eastAsia="標楷體" w:hint="eastAsia"/>
          <w:color w:val="000000"/>
          <w:sz w:val="28"/>
          <w:szCs w:val="28"/>
        </w:rPr>
        <w:t>3.</w:t>
      </w:r>
      <w:r w:rsidRPr="00F162BA">
        <w:rPr>
          <w:rFonts w:eastAsia="標楷體" w:hint="eastAsia"/>
          <w:color w:val="000000"/>
          <w:sz w:val="28"/>
          <w:szCs w:val="28"/>
        </w:rPr>
        <w:t>納莉颱風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中度颱風納莉民國</w:t>
      </w:r>
      <w:r w:rsidRPr="00F162BA">
        <w:rPr>
          <w:rFonts w:eastAsia="標楷體" w:hint="eastAsia"/>
          <w:color w:val="000000"/>
          <w:sz w:val="28"/>
          <w:szCs w:val="28"/>
        </w:rPr>
        <w:t>90</w:t>
      </w:r>
      <w:r w:rsidRPr="00F162BA">
        <w:rPr>
          <w:rFonts w:eastAsia="標楷體" w:hint="eastAsia"/>
          <w:color w:val="000000"/>
          <w:sz w:val="28"/>
          <w:szCs w:val="28"/>
        </w:rPr>
        <w:t>年</w:t>
      </w:r>
      <w:r w:rsidRPr="00F162BA">
        <w:rPr>
          <w:rFonts w:eastAsia="標楷體" w:hint="eastAsia"/>
          <w:color w:val="000000"/>
          <w:sz w:val="28"/>
          <w:szCs w:val="28"/>
        </w:rPr>
        <w:t>9</w:t>
      </w:r>
      <w:r w:rsidRPr="00F162BA">
        <w:rPr>
          <w:rFonts w:eastAsia="標楷體" w:hint="eastAsia"/>
          <w:color w:val="000000"/>
          <w:sz w:val="28"/>
          <w:szCs w:val="28"/>
        </w:rPr>
        <w:t>月</w:t>
      </w:r>
      <w:r w:rsidRPr="00F162BA">
        <w:rPr>
          <w:rFonts w:eastAsia="標楷體" w:hint="eastAsia"/>
          <w:color w:val="000000"/>
          <w:sz w:val="28"/>
          <w:szCs w:val="28"/>
        </w:rPr>
        <w:t>13</w:t>
      </w:r>
      <w:r w:rsidRPr="00F162BA">
        <w:rPr>
          <w:rFonts w:eastAsia="標楷體" w:hint="eastAsia"/>
          <w:color w:val="000000"/>
          <w:sz w:val="28"/>
          <w:szCs w:val="28"/>
        </w:rPr>
        <w:t>至</w:t>
      </w:r>
      <w:r w:rsidRPr="00F162BA">
        <w:rPr>
          <w:rFonts w:eastAsia="標楷體" w:hint="eastAsia"/>
          <w:color w:val="000000"/>
          <w:sz w:val="28"/>
          <w:szCs w:val="28"/>
        </w:rPr>
        <w:t>19</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ascii="標楷體" w:eastAsia="標楷體" w:hAnsi="標楷體" w:cs="新細明體" w:hint="eastAsia"/>
          <w:color w:val="000000"/>
          <w:kern w:val="0"/>
          <w:sz w:val="28"/>
          <w:szCs w:val="28"/>
        </w:rPr>
        <w:t>為該年編號第16號颱風，於9月7日在</w:t>
      </w:r>
      <w:r w:rsidR="0092681D" w:rsidRPr="00F162BA">
        <w:rPr>
          <w:rFonts w:ascii="標楷體" w:eastAsia="標楷體" w:hAnsi="標楷體" w:cs="新細明體" w:hint="eastAsia"/>
          <w:color w:val="000000"/>
          <w:kern w:val="0"/>
          <w:sz w:val="28"/>
          <w:szCs w:val="28"/>
        </w:rPr>
        <w:t>臺灣</w:t>
      </w:r>
      <w:r w:rsidRPr="00F162BA">
        <w:rPr>
          <w:rFonts w:ascii="標楷體" w:eastAsia="標楷體" w:hAnsi="標楷體" w:cs="新細明體" w:hint="eastAsia"/>
          <w:color w:val="000000"/>
          <w:kern w:val="0"/>
          <w:sz w:val="28"/>
          <w:szCs w:val="28"/>
        </w:rPr>
        <w:t>東北方海面形成後，呈現打轉現象，於13日往西南方向直撲</w:t>
      </w:r>
      <w:r w:rsidR="0092681D" w:rsidRPr="00F162BA">
        <w:rPr>
          <w:rFonts w:ascii="標楷體" w:eastAsia="標楷體" w:hAnsi="標楷體" w:cs="新細明體" w:hint="eastAsia"/>
          <w:color w:val="000000"/>
          <w:kern w:val="0"/>
          <w:sz w:val="28"/>
          <w:szCs w:val="28"/>
        </w:rPr>
        <w:t>臺灣</w:t>
      </w:r>
      <w:r w:rsidRPr="00F162BA">
        <w:rPr>
          <w:rFonts w:ascii="標楷體" w:eastAsia="標楷體" w:hAnsi="標楷體" w:cs="新細明體" w:hint="eastAsia"/>
          <w:color w:val="000000"/>
          <w:kern w:val="0"/>
          <w:sz w:val="28"/>
          <w:szCs w:val="28"/>
        </w:rPr>
        <w:t>，於16日約21時40分在</w:t>
      </w:r>
      <w:r w:rsidR="0092681D" w:rsidRPr="00F162BA">
        <w:rPr>
          <w:rFonts w:eastAsia="標楷體" w:hint="eastAsia"/>
          <w:color w:val="000000"/>
          <w:sz w:val="28"/>
          <w:szCs w:val="28"/>
        </w:rPr>
        <w:t>臺</w:t>
      </w:r>
      <w:r w:rsidRPr="00F162BA">
        <w:rPr>
          <w:rFonts w:ascii="標楷體" w:eastAsia="標楷體" w:hAnsi="標楷體" w:cs="新細明體" w:hint="eastAsia"/>
          <w:color w:val="000000"/>
          <w:kern w:val="0"/>
          <w:sz w:val="28"/>
          <w:szCs w:val="28"/>
        </w:rPr>
        <w:t>北縣三貂角附近登陸，於18日約23時在</w:t>
      </w:r>
      <w:r w:rsidR="0092681D" w:rsidRPr="00F162BA">
        <w:rPr>
          <w:rFonts w:eastAsia="標楷體" w:hint="eastAsia"/>
          <w:color w:val="000000"/>
          <w:sz w:val="28"/>
          <w:szCs w:val="28"/>
        </w:rPr>
        <w:t>臺</w:t>
      </w:r>
      <w:r w:rsidRPr="00F162BA">
        <w:rPr>
          <w:rFonts w:ascii="標楷體" w:eastAsia="標楷體" w:hAnsi="標楷體" w:cs="新細明體" w:hint="eastAsia"/>
          <w:color w:val="000000"/>
          <w:kern w:val="0"/>
          <w:sz w:val="28"/>
          <w:szCs w:val="28"/>
        </w:rPr>
        <w:t>南安平附近出海。中央氣象局分別於8月23時50分及13日15時0分發布2次海上颱風警報，並於15日2時45分發布海上陸上颱風警報。</w:t>
      </w:r>
      <w:r w:rsidRPr="00F162BA">
        <w:rPr>
          <w:rFonts w:eastAsia="標楷體" w:hint="eastAsia"/>
          <w:color w:val="000000"/>
          <w:sz w:val="28"/>
          <w:szCs w:val="28"/>
        </w:rPr>
        <w:t>由於颱風移動緩慢，</w:t>
      </w:r>
      <w:r w:rsidRPr="00F162BA">
        <w:rPr>
          <w:rFonts w:eastAsia="標楷體" w:hint="eastAsia"/>
          <w:color w:val="000000"/>
          <w:sz w:val="28"/>
          <w:szCs w:val="28"/>
        </w:rPr>
        <w:t>9</w:t>
      </w:r>
      <w:r w:rsidRPr="00F162BA">
        <w:rPr>
          <w:rFonts w:eastAsia="標楷體" w:hint="eastAsia"/>
          <w:color w:val="000000"/>
          <w:sz w:val="28"/>
          <w:szCs w:val="28"/>
        </w:rPr>
        <w:t>月</w:t>
      </w:r>
      <w:r w:rsidRPr="00F162BA">
        <w:rPr>
          <w:rFonts w:eastAsia="標楷體" w:hint="eastAsia"/>
          <w:color w:val="000000"/>
          <w:sz w:val="28"/>
          <w:szCs w:val="28"/>
        </w:rPr>
        <w:t>15</w:t>
      </w:r>
      <w:r w:rsidRPr="00F162BA">
        <w:rPr>
          <w:rFonts w:eastAsia="標楷體" w:hint="eastAsia"/>
          <w:color w:val="000000"/>
          <w:sz w:val="28"/>
          <w:szCs w:val="28"/>
        </w:rPr>
        <w:t>日之單日累積降雨量，</w:t>
      </w:r>
      <w:r w:rsidR="0092681D" w:rsidRPr="00F162BA">
        <w:rPr>
          <w:rFonts w:eastAsia="標楷體" w:hint="eastAsia"/>
          <w:color w:val="000000"/>
          <w:sz w:val="28"/>
          <w:szCs w:val="28"/>
        </w:rPr>
        <w:t>臺</w:t>
      </w:r>
      <w:r w:rsidRPr="00F162BA">
        <w:rPr>
          <w:rFonts w:eastAsia="標楷體" w:hint="eastAsia"/>
          <w:color w:val="000000"/>
          <w:sz w:val="28"/>
          <w:szCs w:val="28"/>
        </w:rPr>
        <w:t>北</w:t>
      </w:r>
      <w:r w:rsidRPr="00F162BA">
        <w:rPr>
          <w:rFonts w:eastAsia="標楷體" w:hint="eastAsia"/>
          <w:color w:val="000000"/>
          <w:sz w:val="28"/>
          <w:szCs w:val="28"/>
        </w:rPr>
        <w:t>426</w:t>
      </w:r>
      <w:r w:rsidRPr="00F162BA">
        <w:rPr>
          <w:rFonts w:eastAsia="標楷體" w:hint="eastAsia"/>
          <w:color w:val="000000"/>
          <w:sz w:val="28"/>
          <w:szCs w:val="28"/>
        </w:rPr>
        <w:t>毫米、新竹</w:t>
      </w:r>
      <w:r w:rsidRPr="00F162BA">
        <w:rPr>
          <w:rFonts w:eastAsia="標楷體" w:hint="eastAsia"/>
          <w:color w:val="000000"/>
          <w:sz w:val="28"/>
          <w:szCs w:val="28"/>
        </w:rPr>
        <w:t>397</w:t>
      </w:r>
      <w:r w:rsidRPr="00F162BA">
        <w:rPr>
          <w:rFonts w:eastAsia="標楷體" w:hint="eastAsia"/>
          <w:color w:val="000000"/>
          <w:sz w:val="28"/>
          <w:szCs w:val="28"/>
        </w:rPr>
        <w:t>毫米及嘉義</w:t>
      </w:r>
      <w:r w:rsidRPr="00F162BA">
        <w:rPr>
          <w:rFonts w:eastAsia="標楷體" w:hint="eastAsia"/>
          <w:color w:val="000000"/>
          <w:sz w:val="28"/>
          <w:szCs w:val="28"/>
        </w:rPr>
        <w:t>775</w:t>
      </w:r>
      <w:r w:rsidRPr="00F162BA">
        <w:rPr>
          <w:rFonts w:eastAsia="標楷體" w:hint="eastAsia"/>
          <w:color w:val="000000"/>
          <w:sz w:val="28"/>
          <w:szCs w:val="28"/>
        </w:rPr>
        <w:t>毫米，均打破這些地區之單日降雨紀錄；其最高時雨量達</w:t>
      </w:r>
      <w:r w:rsidRPr="00F162BA">
        <w:rPr>
          <w:rFonts w:eastAsia="標楷體" w:hint="eastAsia"/>
          <w:color w:val="000000"/>
          <w:sz w:val="28"/>
          <w:szCs w:val="28"/>
        </w:rPr>
        <w:t>144</w:t>
      </w:r>
      <w:r w:rsidRPr="00F162BA">
        <w:rPr>
          <w:rFonts w:eastAsia="標楷體" w:hint="eastAsia"/>
          <w:bCs/>
          <w:color w:val="000000"/>
          <w:sz w:val="28"/>
          <w:szCs w:val="28"/>
        </w:rPr>
        <w:t>毫米</w:t>
      </w:r>
      <w:r w:rsidRPr="00F162BA">
        <w:rPr>
          <w:rFonts w:eastAsia="標楷體" w:hint="eastAsia"/>
          <w:color w:val="000000"/>
          <w:sz w:val="28"/>
          <w:szCs w:val="28"/>
        </w:rPr>
        <w:t>。</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總計納莉颱風侵襲時造成</w:t>
      </w:r>
      <w:r w:rsidRPr="00F162BA">
        <w:rPr>
          <w:rFonts w:eastAsia="標楷體" w:hint="eastAsia"/>
          <w:color w:val="000000"/>
          <w:sz w:val="28"/>
          <w:szCs w:val="28"/>
        </w:rPr>
        <w:t>96</w:t>
      </w:r>
      <w:r w:rsidRPr="00F162BA">
        <w:rPr>
          <w:rFonts w:eastAsia="標楷體" w:hint="eastAsia"/>
          <w:color w:val="000000"/>
          <w:sz w:val="28"/>
          <w:szCs w:val="28"/>
        </w:rPr>
        <w:t>人死亡、</w:t>
      </w:r>
      <w:r w:rsidRPr="00F162BA">
        <w:rPr>
          <w:rFonts w:eastAsia="標楷體" w:hint="eastAsia"/>
          <w:color w:val="000000"/>
          <w:sz w:val="28"/>
          <w:szCs w:val="28"/>
        </w:rPr>
        <w:t>10</w:t>
      </w:r>
      <w:r w:rsidRPr="00F162BA">
        <w:rPr>
          <w:rFonts w:eastAsia="標楷體" w:hint="eastAsia"/>
          <w:color w:val="000000"/>
          <w:sz w:val="28"/>
          <w:szCs w:val="28"/>
        </w:rPr>
        <w:t>人失蹤、</w:t>
      </w:r>
      <w:r w:rsidRPr="00F162BA">
        <w:rPr>
          <w:rFonts w:eastAsia="標楷體" w:hint="eastAsia"/>
          <w:color w:val="000000"/>
          <w:sz w:val="28"/>
          <w:szCs w:val="28"/>
        </w:rPr>
        <w:t>265</w:t>
      </w:r>
      <w:r w:rsidRPr="00F162BA">
        <w:rPr>
          <w:rFonts w:eastAsia="標楷體" w:hint="eastAsia"/>
          <w:color w:val="000000"/>
          <w:sz w:val="28"/>
          <w:szCs w:val="28"/>
        </w:rPr>
        <w:t>人受傷，而在死亡人數統計方面，</w:t>
      </w:r>
      <w:r w:rsidR="0092681D" w:rsidRPr="00F162BA">
        <w:rPr>
          <w:rFonts w:eastAsia="標楷體" w:hint="eastAsia"/>
          <w:color w:val="000000"/>
          <w:sz w:val="28"/>
          <w:szCs w:val="28"/>
        </w:rPr>
        <w:t>臺</w:t>
      </w:r>
      <w:r w:rsidRPr="00F162BA">
        <w:rPr>
          <w:rFonts w:eastAsia="標楷體" w:hint="eastAsia"/>
          <w:color w:val="000000"/>
          <w:sz w:val="28"/>
          <w:szCs w:val="28"/>
        </w:rPr>
        <w:t>北縣市就佔了一半以上，其原因大多是遭土石流掩埋和溺斃。同時，颱風所挾帶之大量降雨也造成大</w:t>
      </w:r>
      <w:r w:rsidR="0092681D" w:rsidRPr="00F162BA">
        <w:rPr>
          <w:rFonts w:eastAsia="標楷體" w:hint="eastAsia"/>
          <w:color w:val="000000"/>
          <w:sz w:val="28"/>
          <w:szCs w:val="28"/>
        </w:rPr>
        <w:t>臺</w:t>
      </w:r>
      <w:r w:rsidRPr="00F162BA">
        <w:rPr>
          <w:rFonts w:eastAsia="標楷體" w:hint="eastAsia"/>
          <w:color w:val="000000"/>
          <w:sz w:val="28"/>
          <w:szCs w:val="28"/>
        </w:rPr>
        <w:t>北地區嚴重淹水，</w:t>
      </w:r>
      <w:r w:rsidR="0092681D" w:rsidRPr="00F162BA">
        <w:rPr>
          <w:rFonts w:eastAsia="標楷體" w:hint="eastAsia"/>
          <w:color w:val="000000"/>
          <w:sz w:val="28"/>
          <w:szCs w:val="28"/>
        </w:rPr>
        <w:t>臺</w:t>
      </w:r>
      <w:r w:rsidRPr="00F162BA">
        <w:rPr>
          <w:rFonts w:eastAsia="標楷體" w:hint="eastAsia"/>
          <w:color w:val="000000"/>
          <w:sz w:val="28"/>
          <w:szCs w:val="28"/>
        </w:rPr>
        <w:t>北縣市近</w:t>
      </w:r>
      <w:r w:rsidRPr="00F162BA">
        <w:rPr>
          <w:rFonts w:eastAsia="標楷體" w:hint="eastAsia"/>
          <w:color w:val="000000"/>
          <w:sz w:val="28"/>
          <w:szCs w:val="28"/>
        </w:rPr>
        <w:t>5,000</w:t>
      </w:r>
      <w:r w:rsidRPr="00F162BA">
        <w:rPr>
          <w:rFonts w:eastAsia="標楷體" w:hint="eastAsia"/>
          <w:color w:val="000000"/>
          <w:sz w:val="28"/>
          <w:szCs w:val="28"/>
        </w:rPr>
        <w:t>棟地下室積水，國內鐵公路交通也受到重創，</w:t>
      </w:r>
      <w:r w:rsidR="0092681D" w:rsidRPr="00F162BA">
        <w:rPr>
          <w:rFonts w:eastAsia="標楷體" w:hint="eastAsia"/>
          <w:color w:val="000000"/>
          <w:sz w:val="28"/>
          <w:szCs w:val="28"/>
        </w:rPr>
        <w:t>臺</w:t>
      </w:r>
      <w:r w:rsidRPr="00F162BA">
        <w:rPr>
          <w:rFonts w:eastAsia="標楷體" w:hint="eastAsia"/>
          <w:color w:val="000000"/>
          <w:sz w:val="28"/>
          <w:szCs w:val="28"/>
        </w:rPr>
        <w:t>鐵萬華至松山間鐵路地下化路段，淹水更深達</w:t>
      </w:r>
      <w:r w:rsidRPr="00F162BA">
        <w:rPr>
          <w:rFonts w:eastAsia="標楷體" w:hint="eastAsia"/>
          <w:bCs/>
          <w:color w:val="000000"/>
          <w:sz w:val="28"/>
          <w:szCs w:val="28"/>
        </w:rPr>
        <w:t>1</w:t>
      </w:r>
      <w:r w:rsidRPr="00F162BA">
        <w:rPr>
          <w:rFonts w:eastAsia="標楷體" w:hint="eastAsia"/>
          <w:color w:val="000000"/>
          <w:sz w:val="28"/>
          <w:szCs w:val="28"/>
        </w:rPr>
        <w:t>公尺以上，同時，</w:t>
      </w:r>
      <w:r w:rsidR="0092681D" w:rsidRPr="00F162BA">
        <w:rPr>
          <w:rFonts w:eastAsia="標楷體" w:hint="eastAsia"/>
          <w:color w:val="000000"/>
          <w:sz w:val="28"/>
          <w:szCs w:val="28"/>
        </w:rPr>
        <w:t>臺</w:t>
      </w:r>
      <w:r w:rsidRPr="00F162BA">
        <w:rPr>
          <w:rFonts w:eastAsia="標楷體" w:hint="eastAsia"/>
          <w:color w:val="000000"/>
          <w:sz w:val="28"/>
          <w:szCs w:val="28"/>
        </w:rPr>
        <w:t>北車站地下</w:t>
      </w:r>
      <w:r w:rsidRPr="00F162BA">
        <w:rPr>
          <w:rFonts w:eastAsia="標楷體" w:hint="eastAsia"/>
          <w:color w:val="000000"/>
          <w:sz w:val="28"/>
          <w:szCs w:val="28"/>
        </w:rPr>
        <w:t>3</w:t>
      </w:r>
      <w:r w:rsidRPr="00F162BA">
        <w:rPr>
          <w:rFonts w:eastAsia="標楷體" w:hint="eastAsia"/>
          <w:color w:val="000000"/>
          <w:sz w:val="28"/>
          <w:szCs w:val="28"/>
        </w:rPr>
        <w:t>、</w:t>
      </w:r>
      <w:r w:rsidRPr="00F162BA">
        <w:rPr>
          <w:rFonts w:eastAsia="標楷體" w:hint="eastAsia"/>
          <w:color w:val="000000"/>
          <w:sz w:val="28"/>
          <w:szCs w:val="28"/>
        </w:rPr>
        <w:t>4</w:t>
      </w:r>
      <w:r w:rsidRPr="00F162BA">
        <w:rPr>
          <w:rFonts w:eastAsia="標楷體" w:hint="eastAsia"/>
          <w:color w:val="000000"/>
          <w:sz w:val="28"/>
          <w:szCs w:val="28"/>
        </w:rPr>
        <w:t>樓也都淹水。</w:t>
      </w:r>
      <w:r w:rsidR="0092681D" w:rsidRPr="00F162BA">
        <w:rPr>
          <w:rFonts w:eastAsia="標楷體" w:hint="eastAsia"/>
          <w:color w:val="000000"/>
          <w:sz w:val="28"/>
          <w:szCs w:val="28"/>
        </w:rPr>
        <w:t>臺</w:t>
      </w:r>
      <w:r w:rsidRPr="00F162BA">
        <w:rPr>
          <w:rFonts w:eastAsia="標楷體" w:hint="eastAsia"/>
          <w:color w:val="000000"/>
          <w:sz w:val="28"/>
          <w:szCs w:val="28"/>
        </w:rPr>
        <w:t>北捷運則由板南線灌入淡水線與新店線，</w:t>
      </w:r>
      <w:r w:rsidR="0092681D" w:rsidRPr="00F162BA">
        <w:rPr>
          <w:rFonts w:eastAsia="標楷體" w:hint="eastAsia"/>
          <w:color w:val="000000"/>
          <w:sz w:val="28"/>
          <w:szCs w:val="28"/>
        </w:rPr>
        <w:t>臺</w:t>
      </w:r>
      <w:r w:rsidRPr="00F162BA">
        <w:rPr>
          <w:rFonts w:eastAsia="標楷體" w:hint="eastAsia"/>
          <w:color w:val="000000"/>
          <w:sz w:val="28"/>
          <w:szCs w:val="28"/>
        </w:rPr>
        <w:t>北車站地下</w:t>
      </w:r>
      <w:r w:rsidRPr="00F162BA">
        <w:rPr>
          <w:rFonts w:eastAsia="標楷體" w:hint="eastAsia"/>
          <w:color w:val="000000"/>
          <w:sz w:val="28"/>
          <w:szCs w:val="28"/>
        </w:rPr>
        <w:t>3</w:t>
      </w:r>
      <w:r w:rsidRPr="00F162BA">
        <w:rPr>
          <w:rFonts w:eastAsia="標楷體" w:hint="eastAsia"/>
          <w:color w:val="000000"/>
          <w:sz w:val="28"/>
          <w:szCs w:val="28"/>
        </w:rPr>
        <w:t>、</w:t>
      </w:r>
      <w:r w:rsidRPr="00F162BA">
        <w:rPr>
          <w:rFonts w:eastAsia="標楷體" w:hint="eastAsia"/>
          <w:color w:val="000000"/>
          <w:sz w:val="28"/>
          <w:szCs w:val="28"/>
        </w:rPr>
        <w:t>4</w:t>
      </w:r>
      <w:r w:rsidRPr="00F162BA">
        <w:rPr>
          <w:rFonts w:eastAsia="標楷體" w:hint="eastAsia"/>
          <w:color w:val="000000"/>
          <w:sz w:val="28"/>
          <w:szCs w:val="28"/>
        </w:rPr>
        <w:t>樓全都淹水，造成</w:t>
      </w:r>
      <w:r w:rsidR="0092681D" w:rsidRPr="00F162BA">
        <w:rPr>
          <w:rFonts w:eastAsia="標楷體" w:hint="eastAsia"/>
          <w:color w:val="000000"/>
          <w:sz w:val="28"/>
          <w:szCs w:val="28"/>
        </w:rPr>
        <w:t>臺</w:t>
      </w:r>
      <w:r w:rsidRPr="00F162BA">
        <w:rPr>
          <w:rFonts w:eastAsia="標楷體" w:hint="eastAsia"/>
          <w:color w:val="000000"/>
          <w:sz w:val="28"/>
          <w:szCs w:val="28"/>
        </w:rPr>
        <w:t>北捷運公司損失高達</w:t>
      </w:r>
      <w:r w:rsidR="00544A4D" w:rsidRPr="00F162BA">
        <w:rPr>
          <w:rFonts w:eastAsia="標楷體" w:hint="eastAsia"/>
          <w:color w:val="000000"/>
          <w:sz w:val="28"/>
          <w:szCs w:val="28"/>
        </w:rPr>
        <w:t>新臺幣</w:t>
      </w:r>
      <w:r w:rsidRPr="00F162BA">
        <w:rPr>
          <w:rFonts w:eastAsia="標楷體" w:hint="eastAsia"/>
          <w:color w:val="000000"/>
          <w:sz w:val="28"/>
          <w:szCs w:val="28"/>
        </w:rPr>
        <w:t>40</w:t>
      </w:r>
      <w:r w:rsidRPr="00F162BA">
        <w:rPr>
          <w:rFonts w:eastAsia="標楷體" w:hint="eastAsia"/>
          <w:color w:val="000000"/>
          <w:sz w:val="28"/>
          <w:szCs w:val="28"/>
        </w:rPr>
        <w:t>億元。</w:t>
      </w:r>
    </w:p>
    <w:p w:rsidR="00AF66DA" w:rsidRPr="00F162BA" w:rsidRDefault="00AF66DA" w:rsidP="002143C8">
      <w:pPr>
        <w:tabs>
          <w:tab w:val="center" w:pos="993"/>
          <w:tab w:val="center" w:pos="1701"/>
          <w:tab w:val="center" w:pos="1843"/>
          <w:tab w:val="left" w:pos="8033"/>
          <w:tab w:val="left" w:pos="8310"/>
        </w:tabs>
        <w:spacing w:line="480" w:lineRule="exact"/>
        <w:ind w:firstLineChars="300" w:firstLine="840"/>
        <w:jc w:val="both"/>
        <w:rPr>
          <w:rFonts w:eastAsia="標楷體" w:hint="eastAsia"/>
          <w:bCs/>
          <w:color w:val="000000"/>
          <w:sz w:val="28"/>
          <w:szCs w:val="28"/>
        </w:rPr>
      </w:pPr>
      <w:r w:rsidRPr="00F162BA">
        <w:rPr>
          <w:rFonts w:eastAsia="標楷體" w:hint="eastAsia"/>
          <w:color w:val="000000"/>
          <w:sz w:val="28"/>
          <w:szCs w:val="28"/>
        </w:rPr>
        <w:t xml:space="preserve"> </w:t>
      </w:r>
      <w:r w:rsidRPr="00F162BA">
        <w:rPr>
          <w:rFonts w:eastAsia="標楷體" w:hint="eastAsia"/>
          <w:bCs/>
          <w:color w:val="000000"/>
          <w:sz w:val="28"/>
          <w:szCs w:val="28"/>
        </w:rPr>
        <w:t>4.</w:t>
      </w:r>
      <w:r w:rsidRPr="00F162BA">
        <w:rPr>
          <w:rFonts w:eastAsia="標楷體" w:hint="eastAsia"/>
          <w:bCs/>
          <w:color w:val="000000"/>
          <w:sz w:val="28"/>
          <w:szCs w:val="28"/>
        </w:rPr>
        <w:t>敏督利颱風</w:t>
      </w:r>
    </w:p>
    <w:p w:rsidR="00AF66DA" w:rsidRPr="00F162BA" w:rsidRDefault="00AF66DA" w:rsidP="00AF66DA">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中度颱風</w:t>
      </w:r>
      <w:r w:rsidRPr="00F162BA">
        <w:rPr>
          <w:rFonts w:eastAsia="標楷體"/>
          <w:color w:val="000000"/>
          <w:sz w:val="28"/>
          <w:szCs w:val="28"/>
        </w:rPr>
        <w:t>敏督利</w:t>
      </w:r>
      <w:r w:rsidRPr="00F162BA">
        <w:rPr>
          <w:rFonts w:eastAsia="標楷體"/>
          <w:color w:val="000000"/>
          <w:sz w:val="28"/>
          <w:szCs w:val="28"/>
        </w:rPr>
        <w:t>(MINDULLE)</w:t>
      </w:r>
      <w:r w:rsidRPr="00F162BA">
        <w:rPr>
          <w:rFonts w:eastAsia="標楷體" w:hint="eastAsia"/>
          <w:color w:val="000000"/>
          <w:sz w:val="28"/>
          <w:szCs w:val="28"/>
        </w:rPr>
        <w:t>於民國</w:t>
      </w:r>
      <w:r w:rsidRPr="00F162BA">
        <w:rPr>
          <w:rFonts w:eastAsia="標楷體" w:hint="eastAsia"/>
          <w:color w:val="000000"/>
          <w:sz w:val="28"/>
          <w:szCs w:val="28"/>
        </w:rPr>
        <w:t>93</w:t>
      </w:r>
      <w:r w:rsidRPr="00F162BA">
        <w:rPr>
          <w:rFonts w:eastAsia="標楷體" w:hint="eastAsia"/>
          <w:color w:val="000000"/>
          <w:sz w:val="28"/>
          <w:szCs w:val="28"/>
        </w:rPr>
        <w:t>年</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，其後並引進強烈西南氣流，重創</w:t>
      </w:r>
      <w:r w:rsidR="0092681D" w:rsidRPr="00F162BA">
        <w:rPr>
          <w:rFonts w:eastAsia="標楷體" w:hint="eastAsia"/>
          <w:color w:val="000000"/>
          <w:sz w:val="28"/>
          <w:szCs w:val="28"/>
        </w:rPr>
        <w:t>臺灣</w:t>
      </w:r>
      <w:r w:rsidRPr="00F162BA">
        <w:rPr>
          <w:rFonts w:eastAsia="標楷體" w:hint="eastAsia"/>
          <w:color w:val="000000"/>
          <w:sz w:val="28"/>
          <w:szCs w:val="28"/>
        </w:rPr>
        <w:t>中、南部地區，引發嚴重淹水、土石流及坡地崩塌，多處</w:t>
      </w:r>
      <w:r w:rsidR="004365CB" w:rsidRPr="00F162BA">
        <w:rPr>
          <w:rFonts w:eastAsia="標楷體" w:hint="eastAsia"/>
          <w:color w:val="000000"/>
          <w:sz w:val="28"/>
          <w:szCs w:val="28"/>
        </w:rPr>
        <w:t>橋梁</w:t>
      </w:r>
      <w:r w:rsidRPr="00F162BA">
        <w:rPr>
          <w:rFonts w:eastAsia="標楷體" w:hint="eastAsia"/>
          <w:color w:val="000000"/>
          <w:sz w:val="28"/>
          <w:szCs w:val="28"/>
        </w:rPr>
        <w:t>道路阻斷，損失非常嚴重。敏督利颱風為民國</w:t>
      </w:r>
      <w:r w:rsidRPr="00F162BA">
        <w:rPr>
          <w:rFonts w:eastAsia="標楷體" w:hint="eastAsia"/>
          <w:color w:val="000000"/>
          <w:sz w:val="28"/>
          <w:szCs w:val="28"/>
        </w:rPr>
        <w:t>93</w:t>
      </w:r>
      <w:r w:rsidRPr="00F162BA">
        <w:rPr>
          <w:rFonts w:eastAsia="標楷體" w:hint="eastAsia"/>
          <w:color w:val="000000"/>
          <w:sz w:val="28"/>
          <w:szCs w:val="28"/>
        </w:rPr>
        <w:t>年編號第</w:t>
      </w:r>
      <w:r w:rsidRPr="00F162BA">
        <w:rPr>
          <w:rFonts w:eastAsia="標楷體"/>
          <w:color w:val="000000"/>
          <w:sz w:val="28"/>
          <w:szCs w:val="28"/>
        </w:rPr>
        <w:t>7</w:t>
      </w:r>
      <w:r w:rsidRPr="00F162BA">
        <w:rPr>
          <w:rFonts w:eastAsia="標楷體" w:hint="eastAsia"/>
          <w:color w:val="000000"/>
          <w:sz w:val="28"/>
          <w:szCs w:val="28"/>
        </w:rPr>
        <w:t>號之</w:t>
      </w:r>
      <w:r w:rsidRPr="00F162BA">
        <w:rPr>
          <w:rFonts w:eastAsia="標楷體" w:hint="eastAsia"/>
          <w:color w:val="000000"/>
          <w:sz w:val="28"/>
          <w:szCs w:val="28"/>
        </w:rPr>
        <w:lastRenderedPageBreak/>
        <w:t>颱風，於</w:t>
      </w:r>
      <w:r w:rsidRPr="00F162BA">
        <w:rPr>
          <w:rFonts w:eastAsia="標楷體"/>
          <w:color w:val="000000"/>
          <w:sz w:val="28"/>
          <w:szCs w:val="28"/>
        </w:rPr>
        <w:t>6</w:t>
      </w:r>
      <w:r w:rsidRPr="00F162BA">
        <w:rPr>
          <w:rFonts w:eastAsia="標楷體"/>
          <w:color w:val="000000"/>
          <w:sz w:val="28"/>
          <w:szCs w:val="28"/>
        </w:rPr>
        <w:t>月</w:t>
      </w:r>
      <w:r w:rsidRPr="00F162BA">
        <w:rPr>
          <w:rFonts w:eastAsia="標楷體"/>
          <w:color w:val="000000"/>
          <w:sz w:val="28"/>
          <w:szCs w:val="28"/>
        </w:rPr>
        <w:t>23</w:t>
      </w:r>
      <w:r w:rsidRPr="00F162BA">
        <w:rPr>
          <w:rFonts w:eastAsia="標楷體"/>
          <w:color w:val="000000"/>
          <w:sz w:val="28"/>
          <w:szCs w:val="28"/>
        </w:rPr>
        <w:t>日</w:t>
      </w:r>
      <w:r w:rsidRPr="00F162BA">
        <w:rPr>
          <w:rFonts w:eastAsia="標楷體" w:hint="eastAsia"/>
          <w:color w:val="000000"/>
          <w:sz w:val="28"/>
          <w:szCs w:val="28"/>
        </w:rPr>
        <w:t>在</w:t>
      </w:r>
      <w:r w:rsidRPr="00F162BA">
        <w:rPr>
          <w:rFonts w:eastAsia="標楷體"/>
          <w:color w:val="000000"/>
          <w:sz w:val="28"/>
          <w:szCs w:val="28"/>
        </w:rPr>
        <w:t>關島西北方海面生成，以偏西方向移動，</w:t>
      </w:r>
      <w:r w:rsidRPr="00F162BA">
        <w:rPr>
          <w:rFonts w:eastAsia="標楷體" w:hint="eastAsia"/>
          <w:color w:val="000000"/>
          <w:sz w:val="28"/>
          <w:szCs w:val="28"/>
        </w:rPr>
        <w:t>中央氣象局分別於</w:t>
      </w:r>
      <w:r w:rsidRPr="00F162BA">
        <w:rPr>
          <w:rFonts w:eastAsia="標楷體" w:hint="eastAsia"/>
          <w:color w:val="000000"/>
          <w:sz w:val="28"/>
          <w:szCs w:val="28"/>
        </w:rPr>
        <w:t>28</w:t>
      </w:r>
      <w:r w:rsidRPr="00F162BA">
        <w:rPr>
          <w:rFonts w:eastAsia="標楷體" w:hint="eastAsia"/>
          <w:color w:val="000000"/>
          <w:sz w:val="28"/>
          <w:szCs w:val="28"/>
        </w:rPr>
        <w:t>日</w:t>
      </w:r>
      <w:r w:rsidRPr="00F162BA">
        <w:rPr>
          <w:rFonts w:eastAsia="標楷體" w:hint="eastAsia"/>
          <w:color w:val="000000"/>
          <w:sz w:val="28"/>
          <w:szCs w:val="28"/>
        </w:rPr>
        <w:t>17</w:t>
      </w:r>
      <w:r w:rsidRPr="00F162BA">
        <w:rPr>
          <w:rFonts w:eastAsia="標楷體" w:hint="eastAsia"/>
          <w:color w:val="000000"/>
          <w:sz w:val="28"/>
          <w:szCs w:val="28"/>
        </w:rPr>
        <w:t>時及</w:t>
      </w:r>
      <w:r w:rsidRPr="00F162BA">
        <w:rPr>
          <w:rFonts w:eastAsia="標楷體" w:hint="eastAsia"/>
          <w:color w:val="000000"/>
          <w:sz w:val="28"/>
          <w:szCs w:val="28"/>
        </w:rPr>
        <w:t>29</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hint="eastAsia"/>
          <w:color w:val="000000"/>
          <w:sz w:val="28"/>
          <w:szCs w:val="28"/>
        </w:rPr>
        <w:t>時發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color w:val="000000"/>
          <w:sz w:val="28"/>
          <w:szCs w:val="28"/>
        </w:rPr>
        <w:t>，</w:t>
      </w:r>
      <w:r w:rsidRPr="00F162BA">
        <w:rPr>
          <w:rFonts w:eastAsia="標楷體"/>
          <w:color w:val="000000"/>
          <w:sz w:val="28"/>
          <w:szCs w:val="28"/>
        </w:rPr>
        <w:t>30</w:t>
      </w:r>
      <w:r w:rsidRPr="00F162BA">
        <w:rPr>
          <w:rFonts w:eastAsia="標楷體"/>
          <w:color w:val="000000"/>
          <w:sz w:val="28"/>
          <w:szCs w:val="28"/>
        </w:rPr>
        <w:t>日移向轉北朝</w:t>
      </w:r>
      <w:r w:rsidR="0092681D" w:rsidRPr="00F162BA">
        <w:rPr>
          <w:rFonts w:eastAsia="標楷體"/>
          <w:color w:val="000000"/>
          <w:sz w:val="28"/>
          <w:szCs w:val="28"/>
        </w:rPr>
        <w:t>臺灣</w:t>
      </w:r>
      <w:r w:rsidRPr="00F162BA">
        <w:rPr>
          <w:rFonts w:eastAsia="標楷體"/>
          <w:color w:val="000000"/>
          <w:sz w:val="28"/>
          <w:szCs w:val="28"/>
        </w:rPr>
        <w:t>東部移動，中心於</w:t>
      </w:r>
      <w:r w:rsidRPr="00F162BA">
        <w:rPr>
          <w:rFonts w:eastAsia="標楷體"/>
          <w:color w:val="000000"/>
          <w:sz w:val="28"/>
          <w:szCs w:val="28"/>
        </w:rPr>
        <w:t>7</w:t>
      </w:r>
      <w:r w:rsidRPr="00F162BA">
        <w:rPr>
          <w:rFonts w:eastAsia="標楷體"/>
          <w:color w:val="000000"/>
          <w:sz w:val="28"/>
          <w:szCs w:val="28"/>
        </w:rPr>
        <w:t>月</w:t>
      </w:r>
      <w:r w:rsidRPr="00F162BA">
        <w:rPr>
          <w:rFonts w:eastAsia="標楷體"/>
          <w:color w:val="000000"/>
          <w:sz w:val="28"/>
          <w:szCs w:val="28"/>
        </w:rPr>
        <w:t>1</w:t>
      </w:r>
      <w:r w:rsidRPr="00F162BA">
        <w:rPr>
          <w:rFonts w:eastAsia="標楷體"/>
          <w:color w:val="000000"/>
          <w:sz w:val="28"/>
          <w:szCs w:val="28"/>
        </w:rPr>
        <w:t>日</w:t>
      </w:r>
      <w:r w:rsidRPr="00F162BA">
        <w:rPr>
          <w:rFonts w:eastAsia="標楷體"/>
          <w:color w:val="000000"/>
          <w:sz w:val="28"/>
          <w:szCs w:val="28"/>
        </w:rPr>
        <w:t>22</w:t>
      </w:r>
      <w:r w:rsidRPr="00F162BA">
        <w:rPr>
          <w:rFonts w:eastAsia="標楷體"/>
          <w:color w:val="000000"/>
          <w:sz w:val="28"/>
          <w:szCs w:val="28"/>
        </w:rPr>
        <w:t>時</w:t>
      </w:r>
      <w:r w:rsidRPr="00F162BA">
        <w:rPr>
          <w:rFonts w:eastAsia="標楷體"/>
          <w:color w:val="000000"/>
          <w:sz w:val="28"/>
          <w:szCs w:val="28"/>
        </w:rPr>
        <w:t>40</w:t>
      </w:r>
      <w:r w:rsidRPr="00F162BA">
        <w:rPr>
          <w:rFonts w:eastAsia="標楷體"/>
          <w:color w:val="000000"/>
          <w:sz w:val="28"/>
          <w:szCs w:val="28"/>
        </w:rPr>
        <w:t>分左右在花蓮市南方約</w:t>
      </w:r>
      <w:r w:rsidRPr="00F162BA">
        <w:rPr>
          <w:rFonts w:eastAsia="標楷體"/>
          <w:color w:val="000000"/>
          <w:sz w:val="28"/>
          <w:szCs w:val="28"/>
        </w:rPr>
        <w:t>20</w:t>
      </w:r>
      <w:r w:rsidRPr="00F162BA">
        <w:rPr>
          <w:rFonts w:eastAsia="標楷體"/>
          <w:color w:val="000000"/>
          <w:sz w:val="28"/>
          <w:szCs w:val="28"/>
        </w:rPr>
        <w:t>公里處登陸，</w:t>
      </w:r>
      <w:r w:rsidRPr="00F162BA">
        <w:rPr>
          <w:rFonts w:eastAsia="標楷體" w:hint="eastAsia"/>
          <w:color w:val="000000"/>
          <w:sz w:val="28"/>
          <w:szCs w:val="28"/>
        </w:rPr>
        <w:t>2</w:t>
      </w:r>
      <w:r w:rsidRPr="00F162BA">
        <w:rPr>
          <w:rFonts w:eastAsia="標楷體"/>
          <w:color w:val="000000"/>
          <w:sz w:val="28"/>
          <w:szCs w:val="28"/>
        </w:rPr>
        <w:t>日上午由淡水附近進入</w:t>
      </w:r>
      <w:r w:rsidR="0092681D" w:rsidRPr="00F162BA">
        <w:rPr>
          <w:rFonts w:eastAsia="標楷體"/>
          <w:color w:val="000000"/>
          <w:sz w:val="28"/>
          <w:szCs w:val="28"/>
        </w:rPr>
        <w:t>臺灣</w:t>
      </w:r>
      <w:r w:rsidRPr="00F162BA">
        <w:rPr>
          <w:rFonts w:eastAsia="標楷體"/>
          <w:color w:val="000000"/>
          <w:sz w:val="28"/>
          <w:szCs w:val="28"/>
        </w:rPr>
        <w:t>海峽，隨後以北北西的方向進入東海，</w:t>
      </w:r>
      <w:r w:rsidRPr="00F162BA">
        <w:rPr>
          <w:rFonts w:eastAsia="標楷體" w:hint="eastAsia"/>
          <w:color w:val="000000"/>
          <w:sz w:val="28"/>
          <w:szCs w:val="28"/>
        </w:rPr>
        <w:t>當日</w:t>
      </w:r>
      <w:r w:rsidRPr="00F162BA">
        <w:rPr>
          <w:rFonts w:eastAsia="標楷體" w:hint="eastAsia"/>
          <w:color w:val="000000"/>
          <w:sz w:val="28"/>
          <w:szCs w:val="28"/>
        </w:rPr>
        <w:t>23</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分解除陸上颱風警報</w:t>
      </w:r>
      <w:r w:rsidRPr="00F162BA">
        <w:rPr>
          <w:rFonts w:eastAsia="標楷體"/>
          <w:color w:val="000000"/>
          <w:sz w:val="28"/>
          <w:szCs w:val="28"/>
        </w:rPr>
        <w:t>。</w:t>
      </w:r>
      <w:r w:rsidRPr="00F162BA">
        <w:rPr>
          <w:rFonts w:eastAsia="標楷體" w:hint="eastAsia"/>
          <w:color w:val="000000"/>
          <w:sz w:val="28"/>
          <w:szCs w:val="28"/>
        </w:rPr>
        <w:t>敏督利</w:t>
      </w:r>
      <w:r w:rsidRPr="00F162BA">
        <w:rPr>
          <w:rFonts w:eastAsia="標楷體"/>
          <w:color w:val="000000"/>
          <w:sz w:val="28"/>
          <w:szCs w:val="28"/>
        </w:rPr>
        <w:t>颱風北上期間於</w:t>
      </w:r>
      <w:r w:rsidRPr="00F162BA">
        <w:rPr>
          <w:rFonts w:eastAsia="標楷體"/>
          <w:color w:val="000000"/>
          <w:sz w:val="28"/>
          <w:szCs w:val="28"/>
        </w:rPr>
        <w:t>2</w:t>
      </w:r>
      <w:r w:rsidRPr="00F162BA">
        <w:rPr>
          <w:rFonts w:eastAsia="標楷體"/>
          <w:color w:val="000000"/>
          <w:sz w:val="28"/>
          <w:szCs w:val="28"/>
        </w:rPr>
        <w:t>日至</w:t>
      </w:r>
      <w:r w:rsidRPr="00F162BA">
        <w:rPr>
          <w:rFonts w:eastAsia="標楷體"/>
          <w:color w:val="000000"/>
          <w:sz w:val="28"/>
          <w:szCs w:val="28"/>
        </w:rPr>
        <w:t>4</w:t>
      </w:r>
      <w:r w:rsidRPr="00F162BA">
        <w:rPr>
          <w:rFonts w:eastAsia="標楷體"/>
          <w:color w:val="000000"/>
          <w:sz w:val="28"/>
          <w:szCs w:val="28"/>
        </w:rPr>
        <w:t>日間引進強烈西南氣流</w:t>
      </w:r>
      <w:r w:rsidRPr="00F162BA">
        <w:rPr>
          <w:rFonts w:eastAsia="標楷體" w:hint="eastAsia"/>
          <w:color w:val="000000"/>
          <w:sz w:val="28"/>
          <w:szCs w:val="28"/>
        </w:rPr>
        <w:t>，伴隨而來的暴雨對</w:t>
      </w:r>
      <w:r w:rsidR="0092681D" w:rsidRPr="00F162BA">
        <w:rPr>
          <w:rFonts w:eastAsia="標楷體" w:hint="eastAsia"/>
          <w:color w:val="000000"/>
          <w:sz w:val="28"/>
          <w:szCs w:val="28"/>
        </w:rPr>
        <w:t>臺灣</w:t>
      </w:r>
      <w:r w:rsidRPr="00F162BA">
        <w:rPr>
          <w:rFonts w:eastAsia="標楷體" w:hint="eastAsia"/>
          <w:color w:val="000000"/>
          <w:sz w:val="28"/>
          <w:szCs w:val="28"/>
        </w:rPr>
        <w:t>地區造成嚴重的災害。</w:t>
      </w:r>
    </w:p>
    <w:p w:rsidR="00AF66DA" w:rsidRPr="00F162BA" w:rsidRDefault="00AF66DA" w:rsidP="00AF66DA">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敏督利颱風較大降雨區集中在花蓮縣、屏東縣、高雄縣及嘉義縣山區，若以流域來區分，主要在高屏溪流域上游、秀姑巒溪流域、烏溪流域、濁水溪流域、八掌溪流域、曾文溪流域及海岸山脈河系流域，最大的累積雨量出現在屏東縣的尾寮山測站，累積雨量為</w:t>
      </w:r>
      <w:r w:rsidRPr="00F162BA">
        <w:rPr>
          <w:rFonts w:eastAsia="標楷體" w:hint="eastAsia"/>
          <w:color w:val="000000"/>
          <w:sz w:val="28"/>
          <w:szCs w:val="28"/>
        </w:rPr>
        <w:t>739.5</w:t>
      </w:r>
      <w:r w:rsidRPr="00F162BA">
        <w:rPr>
          <w:rFonts w:eastAsia="標楷體" w:hint="eastAsia"/>
          <w:color w:val="000000"/>
          <w:sz w:val="28"/>
          <w:szCs w:val="28"/>
        </w:rPr>
        <w:t>毫米，</w:t>
      </w:r>
      <w:r w:rsidR="0092681D" w:rsidRPr="00F162BA">
        <w:rPr>
          <w:rFonts w:eastAsia="標楷體" w:hint="eastAsia"/>
          <w:color w:val="000000"/>
          <w:sz w:val="28"/>
          <w:szCs w:val="28"/>
        </w:rPr>
        <w:t>臺灣</w:t>
      </w:r>
      <w:r w:rsidRPr="00F162BA">
        <w:rPr>
          <w:rFonts w:eastAsia="標楷體" w:hint="eastAsia"/>
          <w:color w:val="000000"/>
          <w:sz w:val="28"/>
          <w:szCs w:val="28"/>
        </w:rPr>
        <w:t>中南部山區日</w:t>
      </w:r>
      <w:r w:rsidRPr="00F162BA">
        <w:rPr>
          <w:rFonts w:ascii="標楷體" w:eastAsia="標楷體" w:hAnsi="標楷體" w:cs="新細明體" w:hint="eastAsia"/>
          <w:color w:val="000000"/>
          <w:kern w:val="0"/>
          <w:sz w:val="28"/>
          <w:szCs w:val="28"/>
        </w:rPr>
        <w:t>降雨量</w:t>
      </w:r>
      <w:r w:rsidRPr="00F162BA">
        <w:rPr>
          <w:rFonts w:eastAsia="標楷體" w:hint="eastAsia"/>
          <w:color w:val="000000"/>
          <w:sz w:val="28"/>
          <w:szCs w:val="28"/>
        </w:rPr>
        <w:t>皆超過</w:t>
      </w:r>
      <w:r w:rsidRPr="00F162BA">
        <w:rPr>
          <w:rFonts w:eastAsia="標楷體" w:hint="eastAsia"/>
          <w:color w:val="000000"/>
          <w:sz w:val="28"/>
          <w:szCs w:val="28"/>
        </w:rPr>
        <w:t>500</w:t>
      </w:r>
      <w:r w:rsidRPr="00F162BA">
        <w:rPr>
          <w:rFonts w:eastAsia="標楷體" w:hint="eastAsia"/>
          <w:color w:val="000000"/>
          <w:sz w:val="28"/>
          <w:szCs w:val="28"/>
        </w:rPr>
        <w:t>毫米。之後由強烈西南氣流所伴隨的降雨主要集中在中部及南部山區，在</w:t>
      </w:r>
      <w:r w:rsidR="0092681D" w:rsidRPr="00F162BA">
        <w:rPr>
          <w:rFonts w:eastAsia="標楷體" w:hint="eastAsia"/>
          <w:color w:val="000000"/>
          <w:sz w:val="28"/>
          <w:szCs w:val="28"/>
        </w:rPr>
        <w:t>臺</w:t>
      </w:r>
      <w:r w:rsidRPr="00F162BA">
        <w:rPr>
          <w:rFonts w:eastAsia="標楷體" w:hint="eastAsia"/>
          <w:color w:val="000000"/>
          <w:sz w:val="28"/>
          <w:szCs w:val="28"/>
        </w:rPr>
        <w:t>中縣、嘉義縣、南投縣及高雄縣共有</w:t>
      </w:r>
      <w:r w:rsidRPr="00F162BA">
        <w:rPr>
          <w:rFonts w:eastAsia="標楷體" w:hint="eastAsia"/>
          <w:color w:val="000000"/>
          <w:sz w:val="28"/>
          <w:szCs w:val="28"/>
        </w:rPr>
        <w:t>12</w:t>
      </w:r>
      <w:r w:rsidRPr="00F162BA">
        <w:rPr>
          <w:rFonts w:eastAsia="標楷體" w:hint="eastAsia"/>
          <w:color w:val="000000"/>
          <w:sz w:val="28"/>
          <w:szCs w:val="28"/>
        </w:rPr>
        <w:t>個雨量站的降雨量超過</w:t>
      </w:r>
      <w:r w:rsidRPr="00F162BA">
        <w:rPr>
          <w:rFonts w:eastAsia="標楷體" w:hint="eastAsia"/>
          <w:color w:val="000000"/>
          <w:sz w:val="28"/>
          <w:szCs w:val="28"/>
        </w:rPr>
        <w:t>1000</w:t>
      </w:r>
      <w:r w:rsidRPr="00F162BA">
        <w:rPr>
          <w:rFonts w:eastAsia="標楷體" w:hint="eastAsia"/>
          <w:color w:val="000000"/>
          <w:sz w:val="28"/>
          <w:szCs w:val="28"/>
        </w:rPr>
        <w:t>毫米，其中以位於高屏溪流域溪南測站的</w:t>
      </w:r>
      <w:r w:rsidRPr="00F162BA">
        <w:rPr>
          <w:rFonts w:eastAsia="標楷體" w:hint="eastAsia"/>
          <w:color w:val="000000"/>
          <w:sz w:val="28"/>
          <w:szCs w:val="28"/>
        </w:rPr>
        <w:t>1452.5</w:t>
      </w:r>
      <w:r w:rsidRPr="00F162BA">
        <w:rPr>
          <w:rFonts w:eastAsia="標楷體" w:hint="eastAsia"/>
          <w:color w:val="000000"/>
          <w:sz w:val="28"/>
          <w:szCs w:val="28"/>
        </w:rPr>
        <w:t>毫米為最高。</w:t>
      </w:r>
    </w:p>
    <w:p w:rsidR="00AF66DA" w:rsidRPr="00F162BA" w:rsidRDefault="00AF66DA" w:rsidP="002143C8">
      <w:pPr>
        <w:tabs>
          <w:tab w:val="left" w:pos="8033"/>
          <w:tab w:val="left" w:pos="8310"/>
        </w:tabs>
        <w:spacing w:line="480" w:lineRule="exact"/>
        <w:ind w:leftChars="522" w:left="1253" w:firstLineChars="150" w:firstLine="420"/>
        <w:jc w:val="both"/>
        <w:rPr>
          <w:rFonts w:eastAsia="標楷體" w:hint="eastAsia"/>
          <w:color w:val="000000"/>
          <w:sz w:val="28"/>
          <w:szCs w:val="28"/>
        </w:rPr>
      </w:pPr>
      <w:r w:rsidRPr="00F162BA">
        <w:rPr>
          <w:rFonts w:eastAsia="標楷體"/>
          <w:color w:val="000000"/>
          <w:sz w:val="28"/>
          <w:szCs w:val="28"/>
        </w:rPr>
        <w:t>受敏督利颱風外圍環流及</w:t>
      </w:r>
      <w:r w:rsidRPr="00F162BA">
        <w:rPr>
          <w:rFonts w:eastAsia="標楷體"/>
          <w:color w:val="000000"/>
          <w:sz w:val="28"/>
          <w:szCs w:val="28"/>
        </w:rPr>
        <w:t>2</w:t>
      </w:r>
      <w:r w:rsidRPr="00F162BA">
        <w:rPr>
          <w:rFonts w:eastAsia="標楷體"/>
          <w:color w:val="000000"/>
          <w:sz w:val="28"/>
          <w:szCs w:val="28"/>
        </w:rPr>
        <w:t>日至</w:t>
      </w:r>
      <w:r w:rsidRPr="00F162BA">
        <w:rPr>
          <w:rFonts w:eastAsia="標楷體"/>
          <w:color w:val="000000"/>
          <w:sz w:val="28"/>
          <w:szCs w:val="28"/>
        </w:rPr>
        <w:t>4</w:t>
      </w:r>
      <w:r w:rsidRPr="00F162BA">
        <w:rPr>
          <w:rFonts w:eastAsia="標楷體"/>
          <w:color w:val="000000"/>
          <w:sz w:val="28"/>
          <w:szCs w:val="28"/>
        </w:rPr>
        <w:t>日颱風北上期間引進的強烈西南氣流影響，</w:t>
      </w:r>
      <w:r w:rsidR="0092681D" w:rsidRPr="00F162BA">
        <w:rPr>
          <w:rFonts w:eastAsia="標楷體" w:hint="eastAsia"/>
          <w:color w:val="000000"/>
          <w:sz w:val="28"/>
          <w:szCs w:val="28"/>
        </w:rPr>
        <w:t>臺灣</w:t>
      </w:r>
      <w:r w:rsidRPr="00F162BA">
        <w:rPr>
          <w:rFonts w:eastAsia="標楷體"/>
          <w:color w:val="000000"/>
          <w:sz w:val="28"/>
          <w:szCs w:val="28"/>
        </w:rPr>
        <w:t>東部、中南部地區連日豪雨造成嚴重災情，多處道路坍方，並引發中部山區嚴重土石流。敏督利颱風及七二水災共計造成</w:t>
      </w:r>
      <w:r w:rsidRPr="00F162BA">
        <w:rPr>
          <w:rFonts w:eastAsia="標楷體"/>
          <w:color w:val="000000"/>
          <w:sz w:val="28"/>
          <w:szCs w:val="28"/>
        </w:rPr>
        <w:t>33</w:t>
      </w:r>
      <w:r w:rsidRPr="00F162BA">
        <w:rPr>
          <w:rFonts w:eastAsia="標楷體"/>
          <w:color w:val="000000"/>
          <w:sz w:val="28"/>
          <w:szCs w:val="28"/>
        </w:rPr>
        <w:t>人死亡、</w:t>
      </w:r>
      <w:r w:rsidRPr="00F162BA">
        <w:rPr>
          <w:rFonts w:eastAsia="標楷體"/>
          <w:color w:val="000000"/>
          <w:sz w:val="28"/>
          <w:szCs w:val="28"/>
        </w:rPr>
        <w:t>12</w:t>
      </w:r>
      <w:r w:rsidRPr="00F162BA">
        <w:rPr>
          <w:rFonts w:eastAsia="標楷體"/>
          <w:color w:val="000000"/>
          <w:sz w:val="28"/>
          <w:szCs w:val="28"/>
        </w:rPr>
        <w:t>人失蹤</w:t>
      </w:r>
      <w:r w:rsidRPr="00F162BA">
        <w:rPr>
          <w:rFonts w:eastAsia="標楷體" w:hint="eastAsia"/>
          <w:color w:val="000000"/>
          <w:sz w:val="28"/>
          <w:szCs w:val="28"/>
        </w:rPr>
        <w:t>、</w:t>
      </w:r>
      <w:r w:rsidRPr="00F162BA">
        <w:rPr>
          <w:rFonts w:eastAsia="標楷體" w:hint="eastAsia"/>
          <w:color w:val="000000"/>
          <w:sz w:val="28"/>
          <w:szCs w:val="28"/>
        </w:rPr>
        <w:t>16</w:t>
      </w:r>
      <w:r w:rsidRPr="00F162BA">
        <w:rPr>
          <w:rFonts w:eastAsia="標楷體" w:hint="eastAsia"/>
          <w:color w:val="000000"/>
          <w:sz w:val="28"/>
          <w:szCs w:val="28"/>
        </w:rPr>
        <w:t>人受傷</w:t>
      </w:r>
      <w:r w:rsidRPr="00F162BA">
        <w:rPr>
          <w:rFonts w:eastAsia="標楷體"/>
          <w:color w:val="000000"/>
          <w:sz w:val="28"/>
          <w:szCs w:val="28"/>
        </w:rPr>
        <w:t>，僅農林漁牧損失就高達</w:t>
      </w:r>
      <w:r w:rsidRPr="00F162BA">
        <w:rPr>
          <w:rFonts w:eastAsia="標楷體"/>
          <w:color w:val="000000"/>
          <w:sz w:val="28"/>
          <w:szCs w:val="28"/>
        </w:rPr>
        <w:t>89</w:t>
      </w:r>
      <w:r w:rsidRPr="00F162BA">
        <w:rPr>
          <w:rFonts w:eastAsia="標楷體"/>
          <w:color w:val="000000"/>
          <w:sz w:val="28"/>
          <w:szCs w:val="28"/>
        </w:rPr>
        <w:t>億元以上</w:t>
      </w:r>
      <w:r w:rsidRPr="00F162BA">
        <w:rPr>
          <w:rFonts w:eastAsia="標楷體" w:hint="eastAsia"/>
          <w:color w:val="000000"/>
          <w:sz w:val="28"/>
          <w:szCs w:val="28"/>
        </w:rPr>
        <w:t>，再加上重要設施與民眾財物損失逾</w:t>
      </w:r>
      <w:r w:rsidR="00544A4D" w:rsidRPr="00F162BA">
        <w:rPr>
          <w:rFonts w:eastAsia="標楷體" w:hint="eastAsia"/>
          <w:color w:val="000000"/>
          <w:sz w:val="28"/>
          <w:szCs w:val="28"/>
        </w:rPr>
        <w:t>新臺幣</w:t>
      </w:r>
      <w:r w:rsidRPr="00F162BA">
        <w:rPr>
          <w:rFonts w:eastAsia="標楷體" w:hint="eastAsia"/>
          <w:color w:val="000000"/>
          <w:sz w:val="28"/>
          <w:szCs w:val="28"/>
        </w:rPr>
        <w:t>300</w:t>
      </w:r>
      <w:r w:rsidRPr="00F162BA">
        <w:rPr>
          <w:rFonts w:eastAsia="標楷體" w:hint="eastAsia"/>
          <w:color w:val="000000"/>
          <w:sz w:val="28"/>
          <w:szCs w:val="28"/>
        </w:rPr>
        <w:t>億元。</w:t>
      </w:r>
    </w:p>
    <w:p w:rsidR="00AF66DA" w:rsidRPr="00F162BA" w:rsidRDefault="00AF66DA" w:rsidP="002143C8">
      <w:pPr>
        <w:tabs>
          <w:tab w:val="left" w:pos="8033"/>
          <w:tab w:val="left" w:pos="8310"/>
        </w:tabs>
        <w:spacing w:line="480" w:lineRule="exact"/>
        <w:ind w:leftChars="522" w:left="1253" w:firstLineChars="150" w:firstLine="420"/>
        <w:jc w:val="both"/>
        <w:rPr>
          <w:rFonts w:eastAsia="標楷體" w:hint="eastAsia"/>
          <w:color w:val="000000"/>
          <w:sz w:val="28"/>
          <w:szCs w:val="28"/>
        </w:rPr>
      </w:pPr>
    </w:p>
    <w:p w:rsidR="00AF66DA" w:rsidRPr="00F162BA" w:rsidRDefault="00AF66DA" w:rsidP="00AF66DA">
      <w:pPr>
        <w:tabs>
          <w:tab w:val="left" w:pos="8033"/>
          <w:tab w:val="left" w:pos="8310"/>
        </w:tabs>
        <w:spacing w:line="480" w:lineRule="exact"/>
        <w:ind w:leftChars="397" w:left="1474" w:hangingChars="186" w:hanging="521"/>
        <w:jc w:val="both"/>
        <w:rPr>
          <w:rFonts w:eastAsia="標楷體" w:hint="eastAsia"/>
          <w:bCs/>
          <w:color w:val="000000"/>
          <w:sz w:val="28"/>
          <w:szCs w:val="28"/>
        </w:rPr>
      </w:pPr>
      <w:r w:rsidRPr="00F162BA">
        <w:rPr>
          <w:rFonts w:eastAsia="標楷體" w:hint="eastAsia"/>
          <w:bCs/>
          <w:color w:val="000000"/>
          <w:sz w:val="28"/>
          <w:szCs w:val="28"/>
        </w:rPr>
        <w:t>5.</w:t>
      </w:r>
      <w:r w:rsidRPr="00F162BA">
        <w:rPr>
          <w:rFonts w:eastAsia="標楷體" w:hint="eastAsia"/>
          <w:bCs/>
          <w:color w:val="000000"/>
          <w:sz w:val="28"/>
          <w:szCs w:val="28"/>
        </w:rPr>
        <w:t>艾利颱風</w:t>
      </w:r>
    </w:p>
    <w:p w:rsidR="00AF66DA" w:rsidRPr="00F162BA" w:rsidRDefault="00AF66DA" w:rsidP="00AF66DA">
      <w:pPr>
        <w:autoSpaceDE w:val="0"/>
        <w:autoSpaceDN w:val="0"/>
        <w:spacing w:line="480" w:lineRule="exact"/>
        <w:ind w:leftChars="522" w:left="1253" w:firstLineChars="150" w:firstLine="420"/>
        <w:jc w:val="both"/>
        <w:rPr>
          <w:rFonts w:ascii="標楷體" w:eastAsia="標楷體" w:hAnsi="標楷體"/>
          <w:color w:val="000000"/>
          <w:sz w:val="28"/>
          <w:szCs w:val="28"/>
        </w:rPr>
      </w:pPr>
      <w:r w:rsidRPr="00F162BA">
        <w:rPr>
          <w:rFonts w:ascii="標楷體" w:eastAsia="標楷體" w:hAnsi="標楷體" w:hint="eastAsia"/>
          <w:color w:val="000000"/>
          <w:sz w:val="28"/>
          <w:szCs w:val="28"/>
        </w:rPr>
        <w:t>中度颱風</w:t>
      </w:r>
      <w:r w:rsidRPr="00F162BA">
        <w:rPr>
          <w:rFonts w:ascii="標楷體" w:eastAsia="標楷體" w:hAnsi="標楷體"/>
          <w:color w:val="000000"/>
          <w:sz w:val="28"/>
          <w:szCs w:val="28"/>
        </w:rPr>
        <w:t>艾利(AERE)</w:t>
      </w:r>
      <w:r w:rsidRPr="00F162BA">
        <w:rPr>
          <w:rFonts w:ascii="標楷體" w:eastAsia="標楷體" w:hAnsi="標楷體" w:hint="eastAsia"/>
          <w:color w:val="000000"/>
          <w:sz w:val="28"/>
          <w:szCs w:val="28"/>
        </w:rPr>
        <w:t>於民國93年</w:t>
      </w:r>
      <w:r w:rsidRPr="00F162BA">
        <w:rPr>
          <w:rFonts w:ascii="標楷體" w:eastAsia="標楷體" w:hAnsi="標楷體"/>
          <w:color w:val="000000"/>
          <w:sz w:val="28"/>
          <w:szCs w:val="28"/>
        </w:rPr>
        <w:t>8月</w:t>
      </w:r>
      <w:r w:rsidRPr="00F162BA">
        <w:rPr>
          <w:rFonts w:ascii="標楷體" w:eastAsia="標楷體" w:hAnsi="標楷體" w:hint="eastAsia"/>
          <w:color w:val="000000"/>
          <w:sz w:val="28"/>
          <w:szCs w:val="28"/>
        </w:rPr>
        <w:t>23至</w:t>
      </w:r>
      <w:r w:rsidRPr="00F162BA">
        <w:rPr>
          <w:rFonts w:ascii="標楷體" w:eastAsia="標楷體" w:hAnsi="標楷體"/>
          <w:color w:val="000000"/>
          <w:sz w:val="28"/>
          <w:szCs w:val="28"/>
        </w:rPr>
        <w:t>2</w:t>
      </w:r>
      <w:r w:rsidRPr="00F162BA">
        <w:rPr>
          <w:rFonts w:ascii="標楷體" w:eastAsia="標楷體" w:hAnsi="標楷體" w:hint="eastAsia"/>
          <w:color w:val="000000"/>
          <w:sz w:val="28"/>
          <w:szCs w:val="28"/>
        </w:rPr>
        <w:t>6</w:t>
      </w:r>
      <w:r w:rsidRPr="00F162BA">
        <w:rPr>
          <w:rFonts w:ascii="標楷體" w:eastAsia="標楷體" w:hAnsi="標楷體"/>
          <w:color w:val="000000"/>
          <w:sz w:val="28"/>
          <w:szCs w:val="28"/>
        </w:rPr>
        <w:t>日</w:t>
      </w:r>
      <w:r w:rsidRPr="00F162BA">
        <w:rPr>
          <w:rFonts w:ascii="標楷體" w:eastAsia="標楷體" w:hAnsi="標楷體" w:hint="eastAsia"/>
          <w:color w:val="000000"/>
          <w:sz w:val="28"/>
          <w:szCs w:val="28"/>
        </w:rPr>
        <w:t>侵襲</w:t>
      </w:r>
      <w:r w:rsidR="0092681D" w:rsidRPr="00F162BA">
        <w:rPr>
          <w:rFonts w:ascii="標楷體" w:eastAsia="標楷體" w:hAnsi="標楷體" w:hint="eastAsia"/>
          <w:color w:val="000000"/>
          <w:sz w:val="28"/>
          <w:szCs w:val="28"/>
        </w:rPr>
        <w:t>臺灣</w:t>
      </w:r>
      <w:r w:rsidRPr="00F162BA">
        <w:rPr>
          <w:rFonts w:ascii="標楷體" w:eastAsia="標楷體" w:hAnsi="標楷體" w:hint="eastAsia"/>
          <w:color w:val="000000"/>
          <w:sz w:val="28"/>
          <w:szCs w:val="28"/>
        </w:rPr>
        <w:t>，</w:t>
      </w:r>
      <w:r w:rsidRPr="00F162BA">
        <w:rPr>
          <w:rFonts w:ascii="標楷體" w:eastAsia="標楷體" w:hAnsi="標楷體"/>
          <w:color w:val="000000"/>
          <w:sz w:val="28"/>
          <w:szCs w:val="28"/>
        </w:rPr>
        <w:t xml:space="preserve">8 </w:t>
      </w:r>
      <w:r w:rsidRPr="00F162BA">
        <w:rPr>
          <w:rFonts w:ascii="標楷體" w:eastAsia="標楷體" w:hAnsi="標楷體" w:hint="eastAsia"/>
          <w:color w:val="000000"/>
          <w:sz w:val="28"/>
          <w:szCs w:val="28"/>
        </w:rPr>
        <w:t>月</w:t>
      </w:r>
      <w:r w:rsidRPr="00F162BA">
        <w:rPr>
          <w:rFonts w:ascii="標楷體" w:eastAsia="標楷體" w:hAnsi="標楷體"/>
          <w:color w:val="000000"/>
          <w:sz w:val="28"/>
          <w:szCs w:val="28"/>
        </w:rPr>
        <w:t>20</w:t>
      </w:r>
      <w:r w:rsidRPr="00F162BA">
        <w:rPr>
          <w:rFonts w:ascii="標楷體" w:eastAsia="標楷體" w:hAnsi="標楷體" w:hint="eastAsia"/>
          <w:color w:val="000000"/>
          <w:sz w:val="28"/>
          <w:szCs w:val="28"/>
        </w:rPr>
        <w:t>日在關島西方</w:t>
      </w:r>
      <w:r w:rsidRPr="00F162BA">
        <w:rPr>
          <w:rFonts w:ascii="標楷體" w:eastAsia="標楷體" w:hAnsi="標楷體"/>
          <w:color w:val="000000"/>
          <w:sz w:val="28"/>
          <w:szCs w:val="28"/>
        </w:rPr>
        <w:t>800</w:t>
      </w:r>
      <w:r w:rsidRPr="00F162BA">
        <w:rPr>
          <w:rFonts w:ascii="標楷體" w:eastAsia="標楷體" w:hAnsi="標楷體" w:hint="eastAsia"/>
          <w:color w:val="000000"/>
          <w:sz w:val="28"/>
          <w:szCs w:val="28"/>
        </w:rPr>
        <w:t>公里的海面形成，</w:t>
      </w:r>
      <w:r w:rsidRPr="00F162BA">
        <w:rPr>
          <w:rFonts w:ascii="標楷體" w:eastAsia="標楷體" w:hAnsi="標楷體"/>
          <w:color w:val="000000"/>
          <w:sz w:val="28"/>
          <w:szCs w:val="28"/>
        </w:rPr>
        <w:t xml:space="preserve">22 </w:t>
      </w:r>
      <w:r w:rsidRPr="00F162BA">
        <w:rPr>
          <w:rFonts w:ascii="標楷體" w:eastAsia="標楷體" w:hAnsi="標楷體" w:hint="eastAsia"/>
          <w:color w:val="000000"/>
          <w:sz w:val="28"/>
          <w:szCs w:val="28"/>
        </w:rPr>
        <w:t>日增強為中度颱風後，中央氣象局於</w:t>
      </w:r>
      <w:r w:rsidRPr="00F162BA">
        <w:rPr>
          <w:rFonts w:ascii="標楷體" w:eastAsia="標楷體" w:hAnsi="標楷體"/>
          <w:color w:val="000000"/>
          <w:sz w:val="28"/>
          <w:szCs w:val="28"/>
        </w:rPr>
        <w:t>23</w:t>
      </w:r>
      <w:r w:rsidRPr="00F162BA">
        <w:rPr>
          <w:rFonts w:ascii="標楷體" w:eastAsia="標楷體" w:hAnsi="標楷體" w:hint="eastAsia"/>
          <w:color w:val="000000"/>
          <w:sz w:val="28"/>
          <w:szCs w:val="28"/>
        </w:rPr>
        <w:t>日2時</w:t>
      </w:r>
      <w:r w:rsidRPr="00F162BA">
        <w:rPr>
          <w:rFonts w:ascii="標楷體" w:eastAsia="標楷體" w:hAnsi="標楷體"/>
          <w:color w:val="000000"/>
          <w:sz w:val="28"/>
          <w:szCs w:val="28"/>
        </w:rPr>
        <w:t>30</w:t>
      </w:r>
      <w:r w:rsidRPr="00F162BA">
        <w:rPr>
          <w:rFonts w:ascii="標楷體" w:eastAsia="標楷體" w:hAnsi="標楷體" w:hint="eastAsia"/>
          <w:color w:val="000000"/>
          <w:sz w:val="28"/>
          <w:szCs w:val="28"/>
        </w:rPr>
        <w:t>分對</w:t>
      </w:r>
      <w:r w:rsidR="0092681D" w:rsidRPr="00F162BA">
        <w:rPr>
          <w:rFonts w:ascii="標楷體" w:eastAsia="標楷體" w:hAnsi="標楷體" w:hint="eastAsia"/>
          <w:color w:val="000000"/>
          <w:sz w:val="28"/>
          <w:szCs w:val="28"/>
        </w:rPr>
        <w:t>臺灣</w:t>
      </w:r>
      <w:r w:rsidRPr="00F162BA">
        <w:rPr>
          <w:rFonts w:ascii="標楷體" w:eastAsia="標楷體" w:hAnsi="標楷體" w:hint="eastAsia"/>
          <w:color w:val="000000"/>
          <w:sz w:val="28"/>
          <w:szCs w:val="28"/>
        </w:rPr>
        <w:t>北部海面及東部海面發布海上颱風警報，於</w:t>
      </w:r>
      <w:r w:rsidRPr="00F162BA">
        <w:rPr>
          <w:rFonts w:ascii="標楷體" w:eastAsia="標楷體" w:hAnsi="標楷體"/>
          <w:color w:val="000000"/>
          <w:sz w:val="28"/>
          <w:szCs w:val="28"/>
        </w:rPr>
        <w:t>14</w:t>
      </w:r>
      <w:r w:rsidRPr="00F162BA">
        <w:rPr>
          <w:rFonts w:ascii="標楷體" w:eastAsia="標楷體" w:hAnsi="標楷體" w:hint="eastAsia"/>
          <w:color w:val="000000"/>
          <w:sz w:val="28"/>
          <w:szCs w:val="28"/>
        </w:rPr>
        <w:t>時</w:t>
      </w:r>
      <w:r w:rsidRPr="00F162BA">
        <w:rPr>
          <w:rFonts w:ascii="標楷體" w:eastAsia="標楷體" w:hAnsi="標楷體"/>
          <w:color w:val="000000"/>
          <w:sz w:val="28"/>
          <w:szCs w:val="28"/>
        </w:rPr>
        <w:t>30</w:t>
      </w:r>
      <w:r w:rsidRPr="00F162BA">
        <w:rPr>
          <w:rFonts w:ascii="標楷體" w:eastAsia="標楷體" w:hAnsi="標楷體" w:hint="eastAsia"/>
          <w:color w:val="000000"/>
          <w:sz w:val="28"/>
          <w:szCs w:val="28"/>
        </w:rPr>
        <w:t>分發布陸上警</w:t>
      </w:r>
      <w:r w:rsidRPr="00F162BA">
        <w:rPr>
          <w:rFonts w:ascii="標楷體" w:eastAsia="標楷體" w:hAnsi="標楷體" w:hint="eastAsia"/>
          <w:color w:val="000000"/>
          <w:sz w:val="28"/>
          <w:szCs w:val="28"/>
        </w:rPr>
        <w:lastRenderedPageBreak/>
        <w:t>報。</w:t>
      </w:r>
      <w:r w:rsidRPr="00F162BA">
        <w:rPr>
          <w:rFonts w:ascii="標楷體" w:eastAsia="標楷體" w:hAnsi="標楷體"/>
          <w:color w:val="000000"/>
          <w:sz w:val="28"/>
          <w:szCs w:val="28"/>
        </w:rPr>
        <w:t>24</w:t>
      </w:r>
      <w:r w:rsidRPr="00F162BA">
        <w:rPr>
          <w:rFonts w:ascii="標楷體" w:eastAsia="標楷體" w:hAnsi="標楷體" w:hint="eastAsia"/>
          <w:color w:val="000000"/>
          <w:sz w:val="28"/>
          <w:szCs w:val="28"/>
        </w:rPr>
        <w:t>日上午，艾利颱風暴風圈逐漸進入</w:t>
      </w:r>
      <w:r w:rsidR="0092681D" w:rsidRPr="00F162BA">
        <w:rPr>
          <w:rFonts w:ascii="標楷體" w:eastAsia="標楷體" w:hAnsi="標楷體" w:hint="eastAsia"/>
          <w:color w:val="000000"/>
          <w:sz w:val="28"/>
          <w:szCs w:val="28"/>
        </w:rPr>
        <w:t>臺灣</w:t>
      </w:r>
      <w:r w:rsidRPr="00F162BA">
        <w:rPr>
          <w:rFonts w:ascii="標楷體" w:eastAsia="標楷體" w:hAnsi="標楷體" w:hint="eastAsia"/>
          <w:color w:val="000000"/>
          <w:sz w:val="28"/>
          <w:szCs w:val="28"/>
        </w:rPr>
        <w:t>陸地，並以偏西方向由彭佳嶼及基隆之間通過</w:t>
      </w:r>
      <w:r w:rsidR="0092681D" w:rsidRPr="00F162BA">
        <w:rPr>
          <w:rFonts w:ascii="標楷體" w:eastAsia="標楷體" w:hAnsi="標楷體" w:hint="eastAsia"/>
          <w:color w:val="000000"/>
          <w:sz w:val="28"/>
          <w:szCs w:val="28"/>
        </w:rPr>
        <w:t>臺灣</w:t>
      </w:r>
      <w:r w:rsidRPr="00F162BA">
        <w:rPr>
          <w:rFonts w:ascii="標楷體" w:eastAsia="標楷體" w:hAnsi="標楷體" w:hint="eastAsia"/>
          <w:color w:val="000000"/>
          <w:sz w:val="28"/>
          <w:szCs w:val="28"/>
        </w:rPr>
        <w:t>北部海面，即所謂西北颱。中央氣象局於25日</w:t>
      </w:r>
      <w:r w:rsidRPr="00F162BA">
        <w:rPr>
          <w:rFonts w:ascii="標楷體" w:eastAsia="標楷體" w:hAnsi="標楷體"/>
          <w:color w:val="000000"/>
          <w:sz w:val="28"/>
          <w:szCs w:val="28"/>
        </w:rPr>
        <w:t>23</w:t>
      </w:r>
      <w:r w:rsidRPr="00F162BA">
        <w:rPr>
          <w:rFonts w:ascii="標楷體" w:eastAsia="標楷體" w:hAnsi="標楷體" w:hint="eastAsia"/>
          <w:color w:val="000000"/>
          <w:sz w:val="28"/>
          <w:szCs w:val="28"/>
        </w:rPr>
        <w:t>時</w:t>
      </w:r>
      <w:r w:rsidRPr="00F162BA">
        <w:rPr>
          <w:rFonts w:ascii="標楷體" w:eastAsia="標楷體" w:hAnsi="標楷體"/>
          <w:color w:val="000000"/>
          <w:sz w:val="28"/>
          <w:szCs w:val="28"/>
        </w:rPr>
        <w:t>30</w:t>
      </w:r>
      <w:r w:rsidRPr="00F162BA">
        <w:rPr>
          <w:rFonts w:ascii="標楷體" w:eastAsia="標楷體" w:hAnsi="標楷體" w:hint="eastAsia"/>
          <w:color w:val="000000"/>
          <w:sz w:val="28"/>
          <w:szCs w:val="28"/>
        </w:rPr>
        <w:t>分解除陸上警報。</w:t>
      </w:r>
    </w:p>
    <w:p w:rsidR="00AF66DA" w:rsidRPr="00F162BA" w:rsidRDefault="00AF66DA" w:rsidP="00AF66DA">
      <w:pPr>
        <w:tabs>
          <w:tab w:val="left" w:pos="1701"/>
          <w:tab w:val="left" w:pos="1843"/>
        </w:tabs>
        <w:autoSpaceDE w:val="0"/>
        <w:autoSpaceDN w:val="0"/>
        <w:spacing w:line="480" w:lineRule="exact"/>
        <w:ind w:leftChars="522" w:left="1253" w:firstLineChars="182" w:firstLine="510"/>
        <w:rPr>
          <w:rFonts w:ascii="標楷體" w:eastAsia="標楷體" w:hAnsi="標楷體"/>
          <w:color w:val="000000"/>
          <w:sz w:val="28"/>
          <w:szCs w:val="28"/>
        </w:rPr>
      </w:pPr>
      <w:r w:rsidRPr="00F162BA">
        <w:rPr>
          <w:rFonts w:ascii="標楷體" w:eastAsia="標楷體" w:hAnsi="標楷體" w:hint="eastAsia"/>
          <w:color w:val="000000"/>
          <w:sz w:val="28"/>
          <w:szCs w:val="28"/>
        </w:rPr>
        <w:t>艾利颱風是典型西北颱，帶給</w:t>
      </w:r>
      <w:r w:rsidR="0092681D" w:rsidRPr="00F162BA">
        <w:rPr>
          <w:rFonts w:ascii="標楷體" w:eastAsia="標楷體" w:hAnsi="標楷體" w:hint="eastAsia"/>
          <w:color w:val="000000"/>
          <w:sz w:val="28"/>
          <w:szCs w:val="28"/>
        </w:rPr>
        <w:t>臺灣</w:t>
      </w:r>
      <w:r w:rsidRPr="00F162BA">
        <w:rPr>
          <w:rFonts w:ascii="標楷體" w:eastAsia="標楷體" w:hAnsi="標楷體" w:hint="eastAsia"/>
          <w:color w:val="000000"/>
          <w:sz w:val="28"/>
          <w:szCs w:val="28"/>
        </w:rPr>
        <w:t>強風豪雨，尤其北部、中南部山區豪雨不斷，竹苗山區累積雨量超過</w:t>
      </w:r>
      <w:r w:rsidRPr="00F162BA">
        <w:rPr>
          <w:rFonts w:ascii="標楷體" w:eastAsia="標楷體" w:hAnsi="標楷體"/>
          <w:color w:val="000000"/>
          <w:sz w:val="28"/>
          <w:szCs w:val="28"/>
        </w:rPr>
        <w:t xml:space="preserve">1500 </w:t>
      </w:r>
      <w:r w:rsidRPr="00F162BA">
        <w:rPr>
          <w:rFonts w:ascii="標楷體" w:eastAsia="標楷體" w:hAnsi="標楷體" w:hint="eastAsia"/>
          <w:color w:val="000000"/>
          <w:sz w:val="28"/>
          <w:szCs w:val="28"/>
        </w:rPr>
        <w:t>毫米，中部山區亦有</w:t>
      </w:r>
      <w:r w:rsidRPr="00F162BA">
        <w:rPr>
          <w:rFonts w:ascii="標楷體" w:eastAsia="標楷體" w:hAnsi="標楷體"/>
          <w:color w:val="000000"/>
          <w:sz w:val="28"/>
          <w:szCs w:val="28"/>
        </w:rPr>
        <w:t>1000</w:t>
      </w:r>
      <w:r w:rsidRPr="00F162BA">
        <w:rPr>
          <w:rFonts w:ascii="標楷體" w:eastAsia="標楷體" w:hAnsi="標楷體" w:hint="eastAsia"/>
          <w:color w:val="000000"/>
          <w:sz w:val="28"/>
          <w:szCs w:val="28"/>
        </w:rPr>
        <w:t>毫米以上，另基隆、</w:t>
      </w:r>
      <w:r w:rsidR="0092681D" w:rsidRPr="00F162BA">
        <w:rPr>
          <w:rFonts w:ascii="標楷體" w:eastAsia="標楷體" w:hAnsi="標楷體" w:hint="eastAsia"/>
          <w:color w:val="000000"/>
          <w:sz w:val="28"/>
          <w:szCs w:val="28"/>
        </w:rPr>
        <w:t>臺</w:t>
      </w:r>
      <w:r w:rsidRPr="00F162BA">
        <w:rPr>
          <w:rFonts w:ascii="標楷體" w:eastAsia="標楷體" w:hAnsi="標楷體" w:hint="eastAsia"/>
          <w:color w:val="000000"/>
          <w:sz w:val="28"/>
          <w:szCs w:val="28"/>
        </w:rPr>
        <w:t>北、宜蘭出現</w:t>
      </w:r>
      <w:r w:rsidRPr="00F162BA">
        <w:rPr>
          <w:rFonts w:ascii="標楷體" w:eastAsia="標楷體" w:hAnsi="標楷體"/>
          <w:color w:val="000000"/>
          <w:sz w:val="28"/>
          <w:szCs w:val="28"/>
        </w:rPr>
        <w:t xml:space="preserve">12 </w:t>
      </w:r>
      <w:r w:rsidRPr="00F162BA">
        <w:rPr>
          <w:rFonts w:ascii="標楷體" w:eastAsia="標楷體" w:hAnsi="標楷體" w:hint="eastAsia"/>
          <w:color w:val="000000"/>
          <w:sz w:val="28"/>
          <w:szCs w:val="28"/>
        </w:rPr>
        <w:t>級強風。</w:t>
      </w:r>
    </w:p>
    <w:p w:rsidR="00AF66DA" w:rsidRPr="00F162BA" w:rsidRDefault="00AF66DA" w:rsidP="002143C8">
      <w:pPr>
        <w:tabs>
          <w:tab w:val="left" w:pos="8033"/>
          <w:tab w:val="left" w:pos="8310"/>
        </w:tabs>
        <w:spacing w:line="480" w:lineRule="exact"/>
        <w:ind w:leftChars="522" w:left="1253" w:firstLineChars="150" w:firstLine="420"/>
        <w:jc w:val="both"/>
        <w:rPr>
          <w:rFonts w:eastAsia="標楷體" w:hint="eastAsia"/>
          <w:color w:val="000000"/>
          <w:sz w:val="28"/>
          <w:szCs w:val="28"/>
        </w:rPr>
      </w:pPr>
      <w:r w:rsidRPr="00F162BA">
        <w:rPr>
          <w:rFonts w:ascii="標楷體" w:eastAsia="標楷體" w:hAnsi="標楷體" w:hint="eastAsia"/>
          <w:color w:val="000000"/>
          <w:sz w:val="28"/>
          <w:szCs w:val="28"/>
        </w:rPr>
        <w:t>受艾利</w:t>
      </w:r>
      <w:r w:rsidRPr="00F162BA">
        <w:rPr>
          <w:rFonts w:ascii="標楷體" w:eastAsia="標楷體" w:hAnsi="標楷體"/>
          <w:color w:val="000000"/>
          <w:sz w:val="28"/>
          <w:szCs w:val="28"/>
        </w:rPr>
        <w:t>颱風外圍環流影響，北部、東北部、中南部有豪雨發生，引發嚴重土石流災情，以新竹縣五峰鄉桃山村最</w:t>
      </w:r>
      <w:r w:rsidRPr="00F162BA">
        <w:rPr>
          <w:rFonts w:eastAsia="標楷體"/>
          <w:color w:val="000000"/>
          <w:sz w:val="28"/>
          <w:szCs w:val="28"/>
        </w:rPr>
        <w:t>為嚴重；</w:t>
      </w:r>
      <w:r w:rsidR="0092681D" w:rsidRPr="00F162BA">
        <w:rPr>
          <w:rFonts w:eastAsia="標楷體" w:hint="eastAsia"/>
          <w:color w:val="000000"/>
          <w:sz w:val="28"/>
          <w:szCs w:val="28"/>
        </w:rPr>
        <w:t>臺</w:t>
      </w:r>
      <w:r w:rsidRPr="00F162BA">
        <w:rPr>
          <w:rFonts w:eastAsia="標楷體"/>
          <w:color w:val="000000"/>
          <w:sz w:val="28"/>
          <w:szCs w:val="28"/>
        </w:rPr>
        <w:t>北三重地區因捷運施工不當，導致淡水河洪水倒灌；石門水庫集水區因原水濁度太高，致使桃園地區大停水。共計有</w:t>
      </w:r>
      <w:r w:rsidRPr="00F162BA">
        <w:rPr>
          <w:rFonts w:eastAsia="標楷體"/>
          <w:color w:val="000000"/>
          <w:sz w:val="28"/>
          <w:szCs w:val="28"/>
        </w:rPr>
        <w:t>15</w:t>
      </w:r>
      <w:r w:rsidRPr="00F162BA">
        <w:rPr>
          <w:rFonts w:eastAsia="標楷體"/>
          <w:color w:val="000000"/>
          <w:sz w:val="28"/>
          <w:szCs w:val="28"/>
        </w:rPr>
        <w:t>人死亡、</w:t>
      </w:r>
      <w:r w:rsidRPr="00F162BA">
        <w:rPr>
          <w:rFonts w:eastAsia="標楷體"/>
          <w:color w:val="000000"/>
          <w:sz w:val="28"/>
          <w:szCs w:val="28"/>
        </w:rPr>
        <w:t>14</w:t>
      </w:r>
      <w:r w:rsidRPr="00F162BA">
        <w:rPr>
          <w:rFonts w:eastAsia="標楷體"/>
          <w:color w:val="000000"/>
          <w:sz w:val="28"/>
          <w:szCs w:val="28"/>
        </w:rPr>
        <w:t>人失蹤，農林漁牧損失約</w:t>
      </w:r>
      <w:r w:rsidRPr="00F162BA">
        <w:rPr>
          <w:rFonts w:eastAsia="標楷體"/>
          <w:color w:val="000000"/>
          <w:sz w:val="28"/>
          <w:szCs w:val="28"/>
        </w:rPr>
        <w:t xml:space="preserve">18 </w:t>
      </w:r>
      <w:r w:rsidRPr="00F162BA">
        <w:rPr>
          <w:rFonts w:eastAsia="標楷體"/>
          <w:color w:val="000000"/>
          <w:sz w:val="28"/>
          <w:szCs w:val="28"/>
        </w:rPr>
        <w:t>億元</w:t>
      </w:r>
      <w:r w:rsidRPr="00F162BA">
        <w:rPr>
          <w:rFonts w:eastAsia="標楷體" w:hint="eastAsia"/>
          <w:color w:val="000000"/>
          <w:sz w:val="28"/>
          <w:szCs w:val="28"/>
        </w:rPr>
        <w:t>。</w:t>
      </w:r>
    </w:p>
    <w:p w:rsidR="00FE004B" w:rsidRPr="00F162BA" w:rsidRDefault="00FE004B" w:rsidP="00193D4A">
      <w:pPr>
        <w:tabs>
          <w:tab w:val="left" w:pos="8033"/>
          <w:tab w:val="left" w:pos="8310"/>
        </w:tabs>
        <w:spacing w:line="480" w:lineRule="exact"/>
        <w:ind w:leftChars="500" w:left="1200" w:firstLineChars="200" w:firstLine="560"/>
        <w:jc w:val="both"/>
        <w:rPr>
          <w:rFonts w:eastAsia="標楷體" w:hint="eastAsia"/>
          <w:color w:val="000000"/>
          <w:sz w:val="28"/>
          <w:szCs w:val="28"/>
        </w:rPr>
      </w:pPr>
    </w:p>
    <w:p w:rsidR="00FE004B" w:rsidRPr="00F162BA" w:rsidRDefault="00AF66DA" w:rsidP="002143C8">
      <w:pPr>
        <w:tabs>
          <w:tab w:val="left" w:pos="8033"/>
          <w:tab w:val="left" w:pos="8310"/>
        </w:tabs>
        <w:spacing w:line="480" w:lineRule="exact"/>
        <w:ind w:leftChars="397" w:left="1474" w:hangingChars="186" w:hanging="521"/>
        <w:jc w:val="both"/>
        <w:rPr>
          <w:rFonts w:eastAsia="標楷體" w:hint="eastAsia"/>
          <w:bCs/>
          <w:color w:val="000000"/>
          <w:sz w:val="28"/>
          <w:szCs w:val="28"/>
        </w:rPr>
      </w:pPr>
      <w:r w:rsidRPr="00F162BA">
        <w:rPr>
          <w:rFonts w:eastAsia="標楷體" w:hint="eastAsia"/>
          <w:color w:val="000000"/>
          <w:sz w:val="28"/>
          <w:szCs w:val="28"/>
        </w:rPr>
        <w:t>6</w:t>
      </w:r>
      <w:r w:rsidR="00FE004B" w:rsidRPr="00F162BA">
        <w:rPr>
          <w:rFonts w:eastAsia="標楷體" w:hint="eastAsia"/>
          <w:color w:val="000000"/>
          <w:sz w:val="28"/>
          <w:szCs w:val="28"/>
        </w:rPr>
        <w:t>.</w:t>
      </w:r>
      <w:r w:rsidR="00FE004B" w:rsidRPr="00F162BA">
        <w:rPr>
          <w:rFonts w:eastAsia="標楷體" w:hint="eastAsia"/>
          <w:bCs/>
          <w:color w:val="000000"/>
          <w:sz w:val="28"/>
          <w:szCs w:val="28"/>
        </w:rPr>
        <w:t>海棠颱風</w:t>
      </w:r>
      <w:r w:rsidR="00FE004B" w:rsidRPr="00F162BA">
        <w:rPr>
          <w:rFonts w:eastAsia="標楷體" w:hint="eastAsia"/>
          <w:bCs/>
          <w:color w:val="000000"/>
          <w:sz w:val="28"/>
          <w:szCs w:val="28"/>
        </w:rPr>
        <w:t xml:space="preserve"> </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強烈颱風海棠</w:t>
      </w:r>
      <w:r w:rsidRPr="00F162BA">
        <w:rPr>
          <w:rFonts w:eastAsia="標楷體" w:hint="eastAsia"/>
          <w:color w:val="000000"/>
          <w:sz w:val="28"/>
          <w:szCs w:val="28"/>
        </w:rPr>
        <w:t>(HAITANG)</w:t>
      </w:r>
      <w:r w:rsidRPr="00F162BA">
        <w:rPr>
          <w:rFonts w:eastAsia="標楷體" w:hint="eastAsia"/>
          <w:color w:val="000000"/>
          <w:sz w:val="28"/>
          <w:szCs w:val="28"/>
        </w:rPr>
        <w:t>於民國</w:t>
      </w:r>
      <w:r w:rsidRPr="00F162BA">
        <w:rPr>
          <w:rFonts w:eastAsia="標楷體" w:hint="eastAsia"/>
          <w:color w:val="000000"/>
          <w:sz w:val="28"/>
          <w:szCs w:val="28"/>
        </w:rPr>
        <w:t>94</w:t>
      </w:r>
      <w:r w:rsidRPr="00F162BA">
        <w:rPr>
          <w:rFonts w:eastAsia="標楷體" w:hint="eastAsia"/>
          <w:color w:val="000000"/>
          <w:sz w:val="28"/>
          <w:szCs w:val="28"/>
        </w:rPr>
        <w:t>年</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15</w:t>
      </w:r>
      <w:r w:rsidRPr="00F162BA">
        <w:rPr>
          <w:rFonts w:eastAsia="標楷體" w:hint="eastAsia"/>
          <w:color w:val="000000"/>
          <w:sz w:val="28"/>
          <w:szCs w:val="28"/>
        </w:rPr>
        <w:t>日至</w:t>
      </w:r>
      <w:r w:rsidRPr="00F162BA">
        <w:rPr>
          <w:rFonts w:eastAsia="標楷體" w:hint="eastAsia"/>
          <w:color w:val="000000"/>
          <w:sz w:val="28"/>
          <w:szCs w:val="28"/>
        </w:rPr>
        <w:t>20</w:t>
      </w:r>
      <w:r w:rsidRPr="00F162BA">
        <w:rPr>
          <w:rFonts w:eastAsia="標楷體" w:hint="eastAsia"/>
          <w:color w:val="000000"/>
          <w:sz w:val="28"/>
          <w:szCs w:val="28"/>
        </w:rPr>
        <w:t>日侵襲</w:t>
      </w:r>
      <w:r w:rsidR="0092681D" w:rsidRPr="00F162BA">
        <w:rPr>
          <w:rFonts w:ascii="標楷體" w:eastAsia="標楷體" w:hAnsi="標楷體" w:cs="新細明體" w:hint="eastAsia"/>
          <w:color w:val="000000"/>
          <w:kern w:val="0"/>
          <w:sz w:val="28"/>
          <w:szCs w:val="28"/>
        </w:rPr>
        <w:t>臺灣</w:t>
      </w:r>
      <w:r w:rsidRPr="00F162BA">
        <w:rPr>
          <w:rFonts w:eastAsia="標楷體" w:hint="eastAsia"/>
          <w:color w:val="000000"/>
          <w:sz w:val="28"/>
          <w:szCs w:val="28"/>
        </w:rPr>
        <w:t>，造成</w:t>
      </w:r>
      <w:r w:rsidR="0092681D" w:rsidRPr="00F162BA">
        <w:rPr>
          <w:rFonts w:eastAsia="標楷體" w:hint="eastAsia"/>
          <w:color w:val="000000"/>
          <w:sz w:val="28"/>
          <w:szCs w:val="28"/>
        </w:rPr>
        <w:t>臺灣</w:t>
      </w:r>
      <w:r w:rsidRPr="00F162BA">
        <w:rPr>
          <w:rFonts w:eastAsia="標楷體" w:hint="eastAsia"/>
          <w:color w:val="000000"/>
          <w:sz w:val="28"/>
          <w:szCs w:val="28"/>
        </w:rPr>
        <w:t>最大總降雨量達</w:t>
      </w:r>
      <w:r w:rsidRPr="00F162BA">
        <w:rPr>
          <w:rFonts w:eastAsia="標楷體" w:hint="eastAsia"/>
          <w:color w:val="000000"/>
          <w:sz w:val="28"/>
          <w:szCs w:val="28"/>
        </w:rPr>
        <w:t>2279</w:t>
      </w:r>
      <w:r w:rsidRPr="00F162BA">
        <w:rPr>
          <w:rFonts w:eastAsia="標楷體" w:hint="eastAsia"/>
          <w:color w:val="000000"/>
          <w:sz w:val="28"/>
          <w:szCs w:val="28"/>
        </w:rPr>
        <w:t>毫米（屏東縣山地門鄉），最大時雨量達</w:t>
      </w:r>
      <w:r w:rsidRPr="00F162BA">
        <w:rPr>
          <w:rFonts w:eastAsia="標楷體"/>
          <w:color w:val="000000"/>
          <w:sz w:val="28"/>
          <w:szCs w:val="28"/>
        </w:rPr>
        <w:t>1</w:t>
      </w:r>
      <w:r w:rsidRPr="00F162BA">
        <w:rPr>
          <w:rFonts w:eastAsia="標楷體" w:hint="eastAsia"/>
          <w:color w:val="000000"/>
          <w:sz w:val="28"/>
          <w:szCs w:val="28"/>
        </w:rPr>
        <w:t>76</w:t>
      </w:r>
      <w:r w:rsidRPr="00F162BA">
        <w:rPr>
          <w:rFonts w:eastAsia="標楷體" w:hint="eastAsia"/>
          <w:color w:val="000000"/>
          <w:sz w:val="28"/>
          <w:szCs w:val="28"/>
        </w:rPr>
        <w:t>毫米（嘉義</w:t>
      </w:r>
      <w:r w:rsidR="0092681D" w:rsidRPr="00F162BA">
        <w:rPr>
          <w:rFonts w:eastAsia="標楷體" w:hint="eastAsia"/>
          <w:color w:val="000000"/>
          <w:sz w:val="28"/>
          <w:szCs w:val="28"/>
        </w:rPr>
        <w:t>臺</w:t>
      </w:r>
      <w:r w:rsidRPr="00F162BA">
        <w:rPr>
          <w:rFonts w:eastAsia="標楷體" w:hint="eastAsia"/>
          <w:color w:val="000000"/>
          <w:sz w:val="28"/>
          <w:szCs w:val="28"/>
        </w:rPr>
        <w:t>南地區），豪大的雨勢主要集中在南部地區。</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海棠颱風為民國</w:t>
      </w:r>
      <w:r w:rsidRPr="00F162BA">
        <w:rPr>
          <w:rFonts w:eastAsia="標楷體" w:hint="eastAsia"/>
          <w:color w:val="000000"/>
          <w:sz w:val="28"/>
          <w:szCs w:val="28"/>
        </w:rPr>
        <w:t>94</w:t>
      </w:r>
      <w:r w:rsidRPr="00F162BA">
        <w:rPr>
          <w:rFonts w:eastAsia="標楷體" w:hint="eastAsia"/>
          <w:color w:val="000000"/>
          <w:sz w:val="28"/>
          <w:szCs w:val="28"/>
        </w:rPr>
        <w:t>年編號第</w:t>
      </w:r>
      <w:r w:rsidRPr="00F162BA">
        <w:rPr>
          <w:rFonts w:eastAsia="標楷體" w:hint="eastAsia"/>
          <w:color w:val="000000"/>
          <w:sz w:val="28"/>
          <w:szCs w:val="28"/>
        </w:rPr>
        <w:t>5</w:t>
      </w:r>
      <w:r w:rsidRPr="00F162BA">
        <w:rPr>
          <w:rFonts w:eastAsia="標楷體" w:hint="eastAsia"/>
          <w:color w:val="000000"/>
          <w:sz w:val="28"/>
          <w:szCs w:val="28"/>
        </w:rPr>
        <w:t>號之颱風，於</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12</w:t>
      </w:r>
      <w:r w:rsidRPr="00F162BA">
        <w:rPr>
          <w:rFonts w:eastAsia="標楷體" w:hint="eastAsia"/>
          <w:color w:val="000000"/>
          <w:sz w:val="28"/>
          <w:szCs w:val="28"/>
        </w:rPr>
        <w:t>日在關島北北東方海面生成，以偏西方向移動。中央氣象局分別於</w:t>
      </w:r>
      <w:r w:rsidRPr="00F162BA">
        <w:rPr>
          <w:rFonts w:eastAsia="標楷體" w:hint="eastAsia"/>
          <w:color w:val="000000"/>
          <w:sz w:val="28"/>
          <w:szCs w:val="28"/>
        </w:rPr>
        <w:t>16</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分及</w:t>
      </w:r>
      <w:r w:rsidRPr="00F162BA">
        <w:rPr>
          <w:rFonts w:eastAsia="標楷體" w:hint="eastAsia"/>
          <w:color w:val="000000"/>
          <w:sz w:val="28"/>
          <w:szCs w:val="28"/>
        </w:rPr>
        <w:t>23</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海上及陸上颱風警報，於</w:t>
      </w:r>
      <w:r w:rsidRPr="00F162BA">
        <w:rPr>
          <w:rFonts w:eastAsia="標楷體" w:hint="eastAsia"/>
          <w:color w:val="000000"/>
          <w:sz w:val="28"/>
          <w:szCs w:val="28"/>
        </w:rPr>
        <w:t>18</w:t>
      </w:r>
      <w:r w:rsidRPr="00F162BA">
        <w:rPr>
          <w:rFonts w:eastAsia="標楷體" w:hint="eastAsia"/>
          <w:color w:val="000000"/>
          <w:sz w:val="28"/>
          <w:szCs w:val="28"/>
        </w:rPr>
        <w:t>日移速減慢，且轉向南移動，在花蓮外海繞了一圈後，朝西北西方向行進於當日</w:t>
      </w:r>
      <w:r w:rsidRPr="00F162BA">
        <w:rPr>
          <w:rFonts w:eastAsia="標楷體" w:hint="eastAsia"/>
          <w:color w:val="000000"/>
          <w:sz w:val="28"/>
          <w:szCs w:val="28"/>
        </w:rPr>
        <w:t>14</w:t>
      </w:r>
      <w:r w:rsidRPr="00F162BA">
        <w:rPr>
          <w:rFonts w:eastAsia="標楷體" w:hint="eastAsia"/>
          <w:color w:val="000000"/>
          <w:sz w:val="28"/>
          <w:szCs w:val="28"/>
        </w:rPr>
        <w:t>時</w:t>
      </w:r>
      <w:r w:rsidRPr="00F162BA">
        <w:rPr>
          <w:rFonts w:eastAsia="標楷體" w:hint="eastAsia"/>
          <w:color w:val="000000"/>
          <w:sz w:val="28"/>
          <w:szCs w:val="28"/>
        </w:rPr>
        <w:t>50</w:t>
      </w:r>
      <w:r w:rsidRPr="00F162BA">
        <w:rPr>
          <w:rFonts w:eastAsia="標楷體" w:hint="eastAsia"/>
          <w:color w:val="000000"/>
          <w:sz w:val="28"/>
          <w:szCs w:val="28"/>
        </w:rPr>
        <w:t>分左右登陸宜蘭，而於當日約</w:t>
      </w:r>
      <w:r w:rsidRPr="00F162BA">
        <w:rPr>
          <w:rFonts w:eastAsia="標楷體" w:hint="eastAsia"/>
          <w:color w:val="000000"/>
          <w:sz w:val="28"/>
          <w:szCs w:val="28"/>
        </w:rPr>
        <w:t>22</w:t>
      </w:r>
      <w:r w:rsidRPr="00F162BA">
        <w:rPr>
          <w:rFonts w:eastAsia="標楷體" w:hint="eastAsia"/>
          <w:color w:val="000000"/>
          <w:sz w:val="28"/>
          <w:szCs w:val="28"/>
        </w:rPr>
        <w:t>時從苗栗出海，並減弱為中度颱風，持續往西北西方向移動。在</w:t>
      </w:r>
      <w:r w:rsidRPr="00F162BA">
        <w:rPr>
          <w:rFonts w:eastAsia="標楷體"/>
          <w:color w:val="000000"/>
          <w:sz w:val="28"/>
          <w:szCs w:val="28"/>
        </w:rPr>
        <w:t>1</w:t>
      </w:r>
      <w:r w:rsidRPr="00F162BA">
        <w:rPr>
          <w:rFonts w:eastAsia="標楷體" w:hint="eastAsia"/>
          <w:color w:val="000000"/>
          <w:sz w:val="28"/>
          <w:szCs w:val="28"/>
        </w:rPr>
        <w:t>9</w:t>
      </w:r>
      <w:r w:rsidRPr="00F162BA">
        <w:rPr>
          <w:rFonts w:eastAsia="標楷體" w:hint="eastAsia"/>
          <w:color w:val="000000"/>
          <w:sz w:val="28"/>
          <w:szCs w:val="28"/>
        </w:rPr>
        <w:t>日</w:t>
      </w:r>
      <w:r w:rsidRPr="00F162BA">
        <w:rPr>
          <w:rFonts w:eastAsia="標楷體" w:hint="eastAsia"/>
          <w:color w:val="000000"/>
          <w:sz w:val="28"/>
          <w:szCs w:val="28"/>
        </w:rPr>
        <w:t>18</w:t>
      </w:r>
      <w:r w:rsidRPr="00F162BA">
        <w:rPr>
          <w:rFonts w:eastAsia="標楷體" w:hint="eastAsia"/>
          <w:color w:val="000000"/>
          <w:sz w:val="28"/>
          <w:szCs w:val="28"/>
        </w:rPr>
        <w:t>時左右於大陸福建登陸且強度持續減弱，</w:t>
      </w:r>
      <w:r w:rsidRPr="00F162BA">
        <w:rPr>
          <w:rFonts w:eastAsia="標楷體"/>
          <w:color w:val="000000"/>
          <w:sz w:val="28"/>
          <w:szCs w:val="28"/>
        </w:rPr>
        <w:t>2</w:t>
      </w:r>
      <w:r w:rsidRPr="00F162BA">
        <w:rPr>
          <w:rFonts w:eastAsia="標楷體" w:hint="eastAsia"/>
          <w:color w:val="000000"/>
          <w:sz w:val="28"/>
          <w:szCs w:val="28"/>
        </w:rPr>
        <w:t>0</w:t>
      </w:r>
      <w:r w:rsidRPr="00F162BA">
        <w:rPr>
          <w:rFonts w:eastAsia="標楷體" w:hint="eastAsia"/>
          <w:color w:val="000000"/>
          <w:sz w:val="28"/>
          <w:szCs w:val="28"/>
        </w:rPr>
        <w:t>日減弱為熱帶性低氣壓。</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海棠颱風侵襲</w:t>
      </w:r>
      <w:r w:rsidR="0092681D" w:rsidRPr="00F162BA">
        <w:rPr>
          <w:rFonts w:eastAsia="標楷體" w:hint="eastAsia"/>
          <w:color w:val="000000"/>
          <w:sz w:val="28"/>
          <w:szCs w:val="28"/>
        </w:rPr>
        <w:t>臺灣</w:t>
      </w:r>
      <w:r w:rsidRPr="00F162BA">
        <w:rPr>
          <w:rFonts w:eastAsia="標楷體" w:hint="eastAsia"/>
          <w:color w:val="000000"/>
          <w:sz w:val="28"/>
          <w:szCs w:val="28"/>
        </w:rPr>
        <w:t>期間及</w:t>
      </w:r>
      <w:r w:rsidRPr="00F162BA">
        <w:rPr>
          <w:rFonts w:eastAsia="標楷體" w:hint="eastAsia"/>
          <w:color w:val="000000"/>
          <w:sz w:val="28"/>
          <w:szCs w:val="28"/>
        </w:rPr>
        <w:t>20</w:t>
      </w:r>
      <w:r w:rsidRPr="00F162BA">
        <w:rPr>
          <w:rFonts w:eastAsia="標楷體" w:hint="eastAsia"/>
          <w:color w:val="000000"/>
          <w:sz w:val="28"/>
          <w:szCs w:val="28"/>
        </w:rPr>
        <w:t>日其外圍環流與引進的西南氣流伴隨豪雨，對</w:t>
      </w:r>
      <w:r w:rsidR="0092681D" w:rsidRPr="00F162BA">
        <w:rPr>
          <w:rFonts w:eastAsia="標楷體" w:hint="eastAsia"/>
          <w:color w:val="000000"/>
          <w:sz w:val="28"/>
          <w:szCs w:val="28"/>
        </w:rPr>
        <w:t>臺灣</w:t>
      </w:r>
      <w:r w:rsidRPr="00F162BA">
        <w:rPr>
          <w:rFonts w:eastAsia="標楷體" w:hint="eastAsia"/>
          <w:color w:val="000000"/>
          <w:sz w:val="28"/>
          <w:szCs w:val="28"/>
        </w:rPr>
        <w:t>南部地區造成嚴重的災害，</w:t>
      </w:r>
      <w:r w:rsidRPr="00F162BA">
        <w:rPr>
          <w:rFonts w:eastAsia="標楷體"/>
          <w:color w:val="000000"/>
          <w:sz w:val="28"/>
          <w:szCs w:val="28"/>
        </w:rPr>
        <w:t>部分</w:t>
      </w:r>
      <w:r w:rsidRPr="00F162BA">
        <w:rPr>
          <w:rFonts w:eastAsia="標楷體"/>
          <w:color w:val="000000"/>
          <w:sz w:val="28"/>
          <w:szCs w:val="28"/>
        </w:rPr>
        <w:lastRenderedPageBreak/>
        <w:t>地區淹水，多處道路坍方</w:t>
      </w:r>
      <w:r w:rsidRPr="00F162BA">
        <w:rPr>
          <w:rFonts w:eastAsia="標楷體" w:hint="eastAsia"/>
          <w:color w:val="000000"/>
          <w:sz w:val="28"/>
          <w:szCs w:val="28"/>
        </w:rPr>
        <w:t>，中部山區亦因</w:t>
      </w:r>
      <w:r w:rsidRPr="00F162BA">
        <w:rPr>
          <w:rFonts w:eastAsia="標楷體" w:hint="eastAsia"/>
          <w:color w:val="000000"/>
          <w:sz w:val="28"/>
          <w:szCs w:val="28"/>
        </w:rPr>
        <w:t>921</w:t>
      </w:r>
      <w:r w:rsidRPr="00F162BA">
        <w:rPr>
          <w:rFonts w:eastAsia="標楷體" w:hint="eastAsia"/>
          <w:color w:val="000000"/>
          <w:sz w:val="28"/>
          <w:szCs w:val="28"/>
        </w:rPr>
        <w:t>地震之後遺症，</w:t>
      </w:r>
      <w:r w:rsidRPr="00F162BA">
        <w:rPr>
          <w:rFonts w:eastAsia="標楷體"/>
          <w:color w:val="000000"/>
          <w:sz w:val="28"/>
          <w:szCs w:val="28"/>
        </w:rPr>
        <w:t>豪雨</w:t>
      </w:r>
      <w:r w:rsidRPr="00F162BA">
        <w:rPr>
          <w:rFonts w:eastAsia="標楷體" w:hint="eastAsia"/>
          <w:color w:val="000000"/>
          <w:sz w:val="28"/>
          <w:szCs w:val="28"/>
        </w:rPr>
        <w:t>在中部山區引致多處崩塌、土石流等土砂災害，總計全</w:t>
      </w:r>
      <w:r w:rsidR="00DE2DB5" w:rsidRPr="00F162BA">
        <w:rPr>
          <w:rFonts w:eastAsia="標楷體" w:hint="eastAsia"/>
          <w:color w:val="000000"/>
          <w:sz w:val="28"/>
          <w:szCs w:val="28"/>
        </w:rPr>
        <w:t>臺</w:t>
      </w:r>
      <w:r w:rsidRPr="00F162BA">
        <w:rPr>
          <w:rFonts w:eastAsia="標楷體" w:hint="eastAsia"/>
          <w:color w:val="000000"/>
          <w:sz w:val="28"/>
          <w:szCs w:val="28"/>
        </w:rPr>
        <w:t>各地</w:t>
      </w:r>
      <w:r w:rsidRPr="00F162BA">
        <w:rPr>
          <w:rFonts w:eastAsia="標楷體"/>
          <w:color w:val="000000"/>
          <w:sz w:val="28"/>
          <w:szCs w:val="28"/>
        </w:rPr>
        <w:t>農漁牧損失逾</w:t>
      </w:r>
      <w:r w:rsidRPr="00F162BA">
        <w:rPr>
          <w:rFonts w:eastAsia="標楷體"/>
          <w:color w:val="000000"/>
          <w:sz w:val="28"/>
          <w:szCs w:val="28"/>
        </w:rPr>
        <w:t>48</w:t>
      </w:r>
      <w:r w:rsidRPr="00F162BA">
        <w:rPr>
          <w:rFonts w:eastAsia="標楷體"/>
          <w:color w:val="000000"/>
          <w:sz w:val="28"/>
          <w:szCs w:val="28"/>
        </w:rPr>
        <w:t>億</w:t>
      </w:r>
      <w:r w:rsidRPr="00F162BA">
        <w:rPr>
          <w:rFonts w:eastAsia="標楷體" w:hint="eastAsia"/>
          <w:color w:val="000000"/>
          <w:sz w:val="28"/>
          <w:szCs w:val="28"/>
        </w:rPr>
        <w:t>元</w:t>
      </w:r>
      <w:r w:rsidRPr="00F162BA">
        <w:rPr>
          <w:rFonts w:eastAsia="標楷體"/>
          <w:color w:val="000000"/>
          <w:sz w:val="28"/>
          <w:szCs w:val="28"/>
        </w:rPr>
        <w:t>。</w:t>
      </w:r>
      <w:r w:rsidRPr="00F162BA">
        <w:rPr>
          <w:rFonts w:eastAsia="標楷體" w:hint="eastAsia"/>
          <w:color w:val="000000"/>
          <w:sz w:val="28"/>
          <w:szCs w:val="28"/>
        </w:rPr>
        <w:t>根據中央災害應變中心統計資料顯示，總計共</w:t>
      </w:r>
      <w:r w:rsidRPr="00F162BA">
        <w:rPr>
          <w:rFonts w:eastAsia="標楷體" w:hint="eastAsia"/>
          <w:color w:val="000000"/>
          <w:sz w:val="28"/>
          <w:szCs w:val="28"/>
        </w:rPr>
        <w:t>12</w:t>
      </w:r>
      <w:r w:rsidRPr="00F162BA">
        <w:rPr>
          <w:rFonts w:eastAsia="標楷體" w:hint="eastAsia"/>
          <w:color w:val="000000"/>
          <w:sz w:val="28"/>
          <w:szCs w:val="28"/>
        </w:rPr>
        <w:t>人死亡、</w:t>
      </w:r>
      <w:r w:rsidRPr="00F162BA">
        <w:rPr>
          <w:rFonts w:eastAsia="標楷體" w:hint="eastAsia"/>
          <w:color w:val="000000"/>
          <w:sz w:val="28"/>
          <w:szCs w:val="28"/>
        </w:rPr>
        <w:t>3</w:t>
      </w:r>
      <w:r w:rsidRPr="00F162BA">
        <w:rPr>
          <w:rFonts w:eastAsia="標楷體" w:hint="eastAsia"/>
          <w:color w:val="000000"/>
          <w:sz w:val="28"/>
          <w:szCs w:val="28"/>
        </w:rPr>
        <w:t>人失蹤、</w:t>
      </w:r>
      <w:r w:rsidRPr="00F162BA">
        <w:rPr>
          <w:rFonts w:eastAsia="標楷體" w:hint="eastAsia"/>
          <w:color w:val="000000"/>
          <w:sz w:val="28"/>
          <w:szCs w:val="28"/>
        </w:rPr>
        <w:t>31</w:t>
      </w:r>
      <w:r w:rsidRPr="00F162BA">
        <w:rPr>
          <w:rFonts w:eastAsia="標楷體" w:hint="eastAsia"/>
          <w:color w:val="000000"/>
          <w:sz w:val="28"/>
          <w:szCs w:val="28"/>
        </w:rPr>
        <w:t>人受傷，</w:t>
      </w:r>
      <w:r w:rsidRPr="00F162BA">
        <w:rPr>
          <w:rFonts w:eastAsia="標楷體"/>
          <w:color w:val="000000"/>
          <w:sz w:val="28"/>
          <w:szCs w:val="28"/>
        </w:rPr>
        <w:t>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hint="eastAsia"/>
          <w:color w:val="000000"/>
          <w:sz w:val="28"/>
          <w:szCs w:val="28"/>
        </w:rPr>
        <w:t>155</w:t>
      </w:r>
      <w:r w:rsidRPr="00F162BA">
        <w:rPr>
          <w:rFonts w:eastAsia="標楷體"/>
          <w:color w:val="000000"/>
          <w:sz w:val="28"/>
          <w:szCs w:val="28"/>
        </w:rPr>
        <w:t>萬戶</w:t>
      </w:r>
      <w:r w:rsidRPr="00F162BA">
        <w:rPr>
          <w:rFonts w:eastAsia="標楷體" w:hint="eastAsia"/>
          <w:color w:val="000000"/>
          <w:sz w:val="28"/>
          <w:szCs w:val="28"/>
        </w:rPr>
        <w:t>，自來水受影響戶數約</w:t>
      </w:r>
      <w:r w:rsidRPr="00F162BA">
        <w:rPr>
          <w:rFonts w:eastAsia="標楷體" w:hint="eastAsia"/>
          <w:color w:val="000000"/>
          <w:sz w:val="28"/>
          <w:szCs w:val="28"/>
        </w:rPr>
        <w:t>43</w:t>
      </w:r>
      <w:r w:rsidRPr="00F162BA">
        <w:rPr>
          <w:rFonts w:eastAsia="標楷體" w:hint="eastAsia"/>
          <w:color w:val="000000"/>
          <w:sz w:val="28"/>
          <w:szCs w:val="28"/>
        </w:rPr>
        <w:t>萬戶。</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bCs/>
          <w:color w:val="000000"/>
          <w:sz w:val="28"/>
          <w:szCs w:val="28"/>
        </w:rPr>
      </w:pPr>
    </w:p>
    <w:p w:rsidR="00FE004B" w:rsidRPr="00F162BA" w:rsidRDefault="00AF66DA" w:rsidP="002143C8">
      <w:pPr>
        <w:tabs>
          <w:tab w:val="left" w:pos="8033"/>
          <w:tab w:val="left" w:pos="8310"/>
        </w:tabs>
        <w:spacing w:line="480" w:lineRule="exact"/>
        <w:ind w:leftChars="397" w:left="1474" w:hangingChars="186" w:hanging="521"/>
        <w:jc w:val="both"/>
        <w:rPr>
          <w:rFonts w:eastAsia="標楷體" w:hint="eastAsia"/>
          <w:bCs/>
          <w:color w:val="000000"/>
          <w:sz w:val="28"/>
          <w:szCs w:val="28"/>
        </w:rPr>
      </w:pPr>
      <w:r w:rsidRPr="00F162BA">
        <w:rPr>
          <w:rFonts w:eastAsia="標楷體" w:hint="eastAsia"/>
          <w:color w:val="000000"/>
          <w:sz w:val="28"/>
          <w:szCs w:val="28"/>
        </w:rPr>
        <w:t>7</w:t>
      </w:r>
      <w:r w:rsidR="00FE004B" w:rsidRPr="00F162BA">
        <w:rPr>
          <w:rFonts w:eastAsia="標楷體" w:hint="eastAsia"/>
          <w:color w:val="000000"/>
          <w:sz w:val="28"/>
          <w:szCs w:val="28"/>
        </w:rPr>
        <w:t>.</w:t>
      </w:r>
      <w:r w:rsidR="00FE004B" w:rsidRPr="00F162BA">
        <w:rPr>
          <w:rFonts w:eastAsia="標楷體" w:hint="eastAsia"/>
          <w:bCs/>
          <w:color w:val="000000"/>
          <w:sz w:val="28"/>
          <w:szCs w:val="28"/>
        </w:rPr>
        <w:t>龍王颱風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強烈颱風</w:t>
      </w:r>
      <w:r w:rsidRPr="00F162BA">
        <w:rPr>
          <w:rFonts w:eastAsia="標楷體"/>
          <w:color w:val="000000"/>
          <w:sz w:val="28"/>
          <w:szCs w:val="28"/>
        </w:rPr>
        <w:t>龍王</w:t>
      </w:r>
      <w:r w:rsidRPr="00F162BA">
        <w:rPr>
          <w:rFonts w:eastAsia="標楷體"/>
          <w:color w:val="000000"/>
          <w:sz w:val="28"/>
          <w:szCs w:val="28"/>
        </w:rPr>
        <w:t>(LONGWANG)</w:t>
      </w:r>
      <w:r w:rsidRPr="00F162BA">
        <w:rPr>
          <w:rFonts w:eastAsia="標楷體" w:hint="eastAsia"/>
          <w:color w:val="000000"/>
          <w:sz w:val="28"/>
          <w:szCs w:val="28"/>
        </w:rPr>
        <w:t>於民國</w:t>
      </w:r>
      <w:r w:rsidRPr="00F162BA">
        <w:rPr>
          <w:rFonts w:eastAsia="標楷體" w:hint="eastAsia"/>
          <w:color w:val="000000"/>
          <w:sz w:val="28"/>
          <w:szCs w:val="28"/>
        </w:rPr>
        <w:t>94</w:t>
      </w:r>
      <w:r w:rsidRPr="00F162BA">
        <w:rPr>
          <w:rFonts w:eastAsia="標楷體" w:hint="eastAsia"/>
          <w:color w:val="000000"/>
          <w:sz w:val="28"/>
          <w:szCs w:val="28"/>
        </w:rPr>
        <w:t>年</w:t>
      </w:r>
      <w:r w:rsidRPr="00F162BA">
        <w:rPr>
          <w:rFonts w:eastAsia="標楷體" w:hint="eastAsia"/>
          <w:color w:val="000000"/>
          <w:sz w:val="28"/>
          <w:szCs w:val="28"/>
        </w:rPr>
        <w:t>10</w:t>
      </w:r>
      <w:r w:rsidRPr="00F162BA">
        <w:rPr>
          <w:rFonts w:eastAsia="標楷體" w:hint="eastAsia"/>
          <w:color w:val="000000"/>
          <w:sz w:val="28"/>
          <w:szCs w:val="28"/>
        </w:rPr>
        <w:t>月</w:t>
      </w:r>
      <w:r w:rsidRPr="00F162BA">
        <w:rPr>
          <w:rFonts w:eastAsia="標楷體" w:hint="eastAsia"/>
          <w:color w:val="000000"/>
          <w:sz w:val="28"/>
          <w:szCs w:val="28"/>
        </w:rPr>
        <w:t>2</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龍王</w:t>
      </w:r>
      <w:r w:rsidRPr="00F162BA">
        <w:rPr>
          <w:rFonts w:eastAsia="標楷體" w:hint="eastAsia"/>
          <w:color w:val="000000"/>
          <w:sz w:val="28"/>
          <w:szCs w:val="28"/>
        </w:rPr>
        <w:t>颱風</w:t>
      </w:r>
      <w:r w:rsidRPr="00F162BA">
        <w:rPr>
          <w:rFonts w:ascii="標楷體" w:eastAsia="標楷體" w:hAnsi="標楷體" w:cs="新細明體" w:hint="eastAsia"/>
          <w:color w:val="000000"/>
          <w:kern w:val="0"/>
          <w:sz w:val="28"/>
          <w:szCs w:val="28"/>
        </w:rPr>
        <w:t>為民國94年編號第19號</w:t>
      </w:r>
      <w:r w:rsidR="00DE2DB5" w:rsidRPr="00F162BA">
        <w:rPr>
          <w:rFonts w:ascii="標楷體" w:eastAsia="標楷體" w:hAnsi="標楷體" w:cs="新細明體" w:hint="eastAsia"/>
          <w:color w:val="000000"/>
          <w:kern w:val="0"/>
          <w:sz w:val="28"/>
          <w:szCs w:val="28"/>
        </w:rPr>
        <w:t>颱</w:t>
      </w:r>
      <w:r w:rsidRPr="00F162BA">
        <w:rPr>
          <w:rFonts w:ascii="標楷體" w:eastAsia="標楷體" w:hAnsi="標楷體" w:cs="新細明體" w:hint="eastAsia"/>
          <w:color w:val="000000"/>
          <w:kern w:val="0"/>
          <w:sz w:val="28"/>
          <w:szCs w:val="28"/>
        </w:rPr>
        <w:t>風，於9月26日</w:t>
      </w:r>
      <w:r w:rsidRPr="00F162BA">
        <w:rPr>
          <w:rFonts w:eastAsia="標楷體" w:hint="eastAsia"/>
          <w:color w:val="000000"/>
          <w:sz w:val="28"/>
          <w:szCs w:val="28"/>
        </w:rPr>
        <w:t>在</w:t>
      </w:r>
      <w:r w:rsidRPr="00F162BA">
        <w:rPr>
          <w:rFonts w:eastAsia="標楷體"/>
          <w:color w:val="000000"/>
          <w:sz w:val="28"/>
          <w:szCs w:val="28"/>
        </w:rPr>
        <w:t>關島北方海面生成後以西北轉偏西方向朝</w:t>
      </w:r>
      <w:r w:rsidR="0092681D" w:rsidRPr="00F162BA">
        <w:rPr>
          <w:rFonts w:eastAsia="標楷體"/>
          <w:color w:val="000000"/>
          <w:sz w:val="28"/>
          <w:szCs w:val="28"/>
        </w:rPr>
        <w:t>臺灣</w:t>
      </w:r>
      <w:r w:rsidRPr="00F162BA">
        <w:rPr>
          <w:rFonts w:eastAsia="標楷體"/>
          <w:color w:val="000000"/>
          <w:sz w:val="28"/>
          <w:szCs w:val="28"/>
        </w:rPr>
        <w:t>移動，於</w:t>
      </w:r>
      <w:r w:rsidRPr="00F162BA">
        <w:rPr>
          <w:rFonts w:eastAsia="標楷體"/>
          <w:color w:val="000000"/>
          <w:sz w:val="28"/>
          <w:szCs w:val="28"/>
        </w:rPr>
        <w:t>2</w:t>
      </w:r>
      <w:r w:rsidRPr="00F162BA">
        <w:rPr>
          <w:rFonts w:eastAsia="標楷體"/>
          <w:color w:val="000000"/>
          <w:sz w:val="28"/>
          <w:szCs w:val="28"/>
        </w:rPr>
        <w:t>日</w:t>
      </w:r>
      <w:r w:rsidRPr="00F162BA">
        <w:rPr>
          <w:rFonts w:eastAsia="標楷體" w:hint="eastAsia"/>
          <w:color w:val="000000"/>
          <w:sz w:val="28"/>
          <w:szCs w:val="28"/>
        </w:rPr>
        <w:t>約</w:t>
      </w:r>
      <w:r w:rsidRPr="00F162BA">
        <w:rPr>
          <w:rFonts w:eastAsia="標楷體"/>
          <w:color w:val="000000"/>
          <w:sz w:val="28"/>
          <w:szCs w:val="28"/>
        </w:rPr>
        <w:t>5</w:t>
      </w:r>
      <w:r w:rsidRPr="00F162BA">
        <w:rPr>
          <w:rFonts w:eastAsia="標楷體"/>
          <w:color w:val="000000"/>
          <w:sz w:val="28"/>
          <w:szCs w:val="28"/>
        </w:rPr>
        <w:t>時</w:t>
      </w:r>
      <w:r w:rsidRPr="00F162BA">
        <w:rPr>
          <w:rFonts w:eastAsia="標楷體"/>
          <w:color w:val="000000"/>
          <w:sz w:val="28"/>
          <w:szCs w:val="28"/>
        </w:rPr>
        <w:t>10</w:t>
      </w:r>
      <w:r w:rsidRPr="00F162BA">
        <w:rPr>
          <w:rFonts w:eastAsia="標楷體"/>
          <w:color w:val="000000"/>
          <w:sz w:val="28"/>
          <w:szCs w:val="28"/>
        </w:rPr>
        <w:t>分在花蓮豐濱附近登陸，當日</w:t>
      </w:r>
      <w:r w:rsidRPr="00F162BA">
        <w:rPr>
          <w:rFonts w:eastAsia="標楷體" w:hint="eastAsia"/>
          <w:color w:val="000000"/>
          <w:sz w:val="28"/>
          <w:szCs w:val="28"/>
        </w:rPr>
        <w:t>約</w:t>
      </w:r>
      <w:r w:rsidRPr="00F162BA">
        <w:rPr>
          <w:rFonts w:eastAsia="標楷體"/>
          <w:color w:val="000000"/>
          <w:sz w:val="28"/>
          <w:szCs w:val="28"/>
        </w:rPr>
        <w:t>10</w:t>
      </w:r>
      <w:r w:rsidRPr="00F162BA">
        <w:rPr>
          <w:rFonts w:eastAsia="標楷體"/>
          <w:color w:val="000000"/>
          <w:sz w:val="28"/>
          <w:szCs w:val="28"/>
        </w:rPr>
        <w:t>時於濁水溪口附近進入</w:t>
      </w:r>
      <w:r w:rsidR="0092681D" w:rsidRPr="00F162BA">
        <w:rPr>
          <w:rFonts w:eastAsia="標楷體"/>
          <w:color w:val="000000"/>
          <w:sz w:val="28"/>
          <w:szCs w:val="28"/>
        </w:rPr>
        <w:t>臺灣</w:t>
      </w:r>
      <w:r w:rsidRPr="00F162BA">
        <w:rPr>
          <w:rFonts w:eastAsia="標楷體"/>
          <w:color w:val="000000"/>
          <w:sz w:val="28"/>
          <w:szCs w:val="28"/>
        </w:rPr>
        <w:t>海峽，由金門附近進入福建。</w:t>
      </w:r>
      <w:r w:rsidRPr="00F162BA">
        <w:rPr>
          <w:rFonts w:ascii="標楷體" w:eastAsia="標楷體" w:hAnsi="標楷體" w:cs="新細明體" w:hint="eastAsia"/>
          <w:color w:val="000000"/>
          <w:kern w:val="0"/>
          <w:sz w:val="28"/>
          <w:szCs w:val="28"/>
        </w:rPr>
        <w:t>中央氣象局於9月30日20時30分及10月1日5時30分分別發布海上颱風警報及海上陸上颱風警報。</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根據中央氣象局雨量觀測資料顯示，自</w:t>
      </w:r>
      <w:r w:rsidRPr="00F162BA">
        <w:rPr>
          <w:rFonts w:eastAsia="標楷體" w:hint="eastAsia"/>
          <w:color w:val="000000"/>
          <w:sz w:val="28"/>
          <w:szCs w:val="28"/>
        </w:rPr>
        <w:t>1</w:t>
      </w:r>
      <w:r w:rsidRPr="00F162BA">
        <w:rPr>
          <w:rFonts w:eastAsia="標楷體" w:hint="eastAsia"/>
          <w:color w:val="000000"/>
          <w:sz w:val="28"/>
          <w:szCs w:val="28"/>
        </w:rPr>
        <w:t>日</w:t>
      </w:r>
      <w:r w:rsidRPr="00F162BA">
        <w:rPr>
          <w:rFonts w:eastAsia="標楷體" w:hint="eastAsia"/>
          <w:color w:val="000000"/>
          <w:sz w:val="28"/>
          <w:szCs w:val="28"/>
        </w:rPr>
        <w:t>0</w:t>
      </w:r>
      <w:r w:rsidRPr="00F162BA">
        <w:rPr>
          <w:rFonts w:eastAsia="標楷體" w:hint="eastAsia"/>
          <w:color w:val="000000"/>
          <w:sz w:val="28"/>
          <w:szCs w:val="28"/>
        </w:rPr>
        <w:t>時至</w:t>
      </w:r>
      <w:r w:rsidRPr="00F162BA">
        <w:rPr>
          <w:rFonts w:eastAsia="標楷體" w:hint="eastAsia"/>
          <w:color w:val="000000"/>
          <w:sz w:val="28"/>
          <w:szCs w:val="28"/>
        </w:rPr>
        <w:t>3</w:t>
      </w:r>
      <w:r w:rsidRPr="00F162BA">
        <w:rPr>
          <w:rFonts w:eastAsia="標楷體" w:hint="eastAsia"/>
          <w:color w:val="000000"/>
          <w:sz w:val="28"/>
          <w:szCs w:val="28"/>
        </w:rPr>
        <w:t>日</w:t>
      </w:r>
      <w:r w:rsidRPr="00F162BA">
        <w:rPr>
          <w:rFonts w:eastAsia="標楷體" w:hint="eastAsia"/>
          <w:color w:val="000000"/>
          <w:sz w:val="28"/>
          <w:szCs w:val="28"/>
        </w:rPr>
        <w:t>5</w:t>
      </w:r>
      <w:r w:rsidRPr="00F162BA">
        <w:rPr>
          <w:rFonts w:eastAsia="標楷體" w:hint="eastAsia"/>
          <w:color w:val="000000"/>
          <w:sz w:val="28"/>
          <w:szCs w:val="28"/>
        </w:rPr>
        <w:t>時止各地出現較大累積雨量：花蓮縣天祥</w:t>
      </w:r>
      <w:r w:rsidRPr="00F162BA">
        <w:rPr>
          <w:rFonts w:eastAsia="標楷體" w:hint="eastAsia"/>
          <w:color w:val="000000"/>
          <w:sz w:val="28"/>
          <w:szCs w:val="28"/>
        </w:rPr>
        <w:t>776</w:t>
      </w:r>
      <w:r w:rsidRPr="00F162BA">
        <w:rPr>
          <w:rFonts w:eastAsia="標楷體" w:hint="eastAsia"/>
          <w:color w:val="000000"/>
          <w:sz w:val="28"/>
          <w:szCs w:val="28"/>
        </w:rPr>
        <w:t>毫米、宜蘭縣太平山</w:t>
      </w:r>
      <w:r w:rsidRPr="00F162BA">
        <w:rPr>
          <w:rFonts w:eastAsia="標楷體" w:hint="eastAsia"/>
          <w:color w:val="000000"/>
          <w:sz w:val="28"/>
          <w:szCs w:val="28"/>
        </w:rPr>
        <w:t>631</w:t>
      </w:r>
      <w:r w:rsidRPr="00F162BA">
        <w:rPr>
          <w:rFonts w:eastAsia="標楷體" w:hint="eastAsia"/>
          <w:color w:val="000000"/>
          <w:sz w:val="28"/>
          <w:szCs w:val="28"/>
        </w:rPr>
        <w:t>毫米、高雄縣御油山</w:t>
      </w:r>
      <w:r w:rsidRPr="00F162BA">
        <w:rPr>
          <w:rFonts w:eastAsia="標楷體"/>
          <w:color w:val="000000"/>
          <w:sz w:val="28"/>
          <w:szCs w:val="28"/>
        </w:rPr>
        <w:t>3</w:t>
      </w:r>
      <w:r w:rsidRPr="00F162BA">
        <w:rPr>
          <w:rFonts w:eastAsia="標楷體" w:hint="eastAsia"/>
          <w:color w:val="000000"/>
          <w:sz w:val="28"/>
          <w:szCs w:val="28"/>
        </w:rPr>
        <w:t>50</w:t>
      </w:r>
      <w:r w:rsidRPr="00F162BA">
        <w:rPr>
          <w:rFonts w:eastAsia="標楷體" w:hint="eastAsia"/>
          <w:color w:val="000000"/>
          <w:sz w:val="28"/>
          <w:szCs w:val="28"/>
        </w:rPr>
        <w:t>毫米、</w:t>
      </w:r>
      <w:r w:rsidR="0092681D" w:rsidRPr="00F162BA">
        <w:rPr>
          <w:rFonts w:eastAsia="標楷體" w:hint="eastAsia"/>
          <w:color w:val="000000"/>
          <w:sz w:val="28"/>
          <w:szCs w:val="28"/>
        </w:rPr>
        <w:t>臺</w:t>
      </w:r>
      <w:r w:rsidRPr="00F162BA">
        <w:rPr>
          <w:rFonts w:eastAsia="標楷體" w:hint="eastAsia"/>
          <w:color w:val="000000"/>
          <w:sz w:val="28"/>
          <w:szCs w:val="28"/>
        </w:rPr>
        <w:t>中縣武陵</w:t>
      </w:r>
      <w:r w:rsidRPr="00F162BA">
        <w:rPr>
          <w:rFonts w:eastAsia="標楷體" w:hint="eastAsia"/>
          <w:color w:val="000000"/>
          <w:sz w:val="28"/>
          <w:szCs w:val="28"/>
        </w:rPr>
        <w:t>329</w:t>
      </w:r>
      <w:r w:rsidRPr="00F162BA">
        <w:rPr>
          <w:rFonts w:eastAsia="標楷體" w:hint="eastAsia"/>
          <w:color w:val="000000"/>
          <w:sz w:val="28"/>
          <w:szCs w:val="28"/>
        </w:rPr>
        <w:t>毫米、新竹縣西丘斯山</w:t>
      </w:r>
      <w:r w:rsidRPr="00F162BA">
        <w:rPr>
          <w:rFonts w:eastAsia="標楷體" w:hint="eastAsia"/>
          <w:color w:val="000000"/>
          <w:sz w:val="28"/>
          <w:szCs w:val="28"/>
        </w:rPr>
        <w:t>306</w:t>
      </w:r>
      <w:r w:rsidRPr="00F162BA">
        <w:rPr>
          <w:rFonts w:eastAsia="標楷體" w:hint="eastAsia"/>
          <w:color w:val="000000"/>
          <w:sz w:val="28"/>
          <w:szCs w:val="28"/>
        </w:rPr>
        <w:t>毫米、</w:t>
      </w:r>
      <w:r w:rsidR="0092681D" w:rsidRPr="00F162BA">
        <w:rPr>
          <w:rFonts w:eastAsia="標楷體" w:hint="eastAsia"/>
          <w:color w:val="000000"/>
          <w:sz w:val="28"/>
          <w:szCs w:val="28"/>
        </w:rPr>
        <w:t>臺</w:t>
      </w:r>
      <w:r w:rsidRPr="00F162BA">
        <w:rPr>
          <w:rFonts w:eastAsia="標楷體" w:hint="eastAsia"/>
          <w:color w:val="000000"/>
          <w:sz w:val="28"/>
          <w:szCs w:val="28"/>
        </w:rPr>
        <w:t>北縣福山</w:t>
      </w:r>
      <w:r w:rsidRPr="00F162BA">
        <w:rPr>
          <w:rFonts w:eastAsia="標楷體" w:hint="eastAsia"/>
          <w:color w:val="000000"/>
          <w:sz w:val="28"/>
          <w:szCs w:val="28"/>
        </w:rPr>
        <w:t>268</w:t>
      </w:r>
      <w:r w:rsidRPr="00F162BA">
        <w:rPr>
          <w:rFonts w:eastAsia="標楷體" w:hint="eastAsia"/>
          <w:color w:val="000000"/>
          <w:sz w:val="28"/>
          <w:szCs w:val="28"/>
        </w:rPr>
        <w:t>毫米、桃園縣巴陵</w:t>
      </w:r>
      <w:r w:rsidRPr="00F162BA">
        <w:rPr>
          <w:rFonts w:eastAsia="標楷體"/>
          <w:color w:val="000000"/>
          <w:sz w:val="28"/>
          <w:szCs w:val="28"/>
        </w:rPr>
        <w:t>2</w:t>
      </w:r>
      <w:r w:rsidRPr="00F162BA">
        <w:rPr>
          <w:rFonts w:eastAsia="標楷體" w:hint="eastAsia"/>
          <w:color w:val="000000"/>
          <w:sz w:val="28"/>
          <w:szCs w:val="28"/>
        </w:rPr>
        <w:t>43</w:t>
      </w:r>
      <w:r w:rsidRPr="00F162BA">
        <w:rPr>
          <w:rFonts w:eastAsia="標楷體" w:hint="eastAsia"/>
          <w:color w:val="000000"/>
          <w:sz w:val="28"/>
          <w:szCs w:val="28"/>
        </w:rPr>
        <w:t>毫米、南投縣翠巒</w:t>
      </w:r>
      <w:r w:rsidRPr="00F162BA">
        <w:rPr>
          <w:rFonts w:eastAsia="標楷體"/>
          <w:color w:val="000000"/>
          <w:sz w:val="28"/>
          <w:szCs w:val="28"/>
        </w:rPr>
        <w:t>2</w:t>
      </w:r>
      <w:r w:rsidRPr="00F162BA">
        <w:rPr>
          <w:rFonts w:eastAsia="標楷體" w:hint="eastAsia"/>
          <w:color w:val="000000"/>
          <w:sz w:val="28"/>
          <w:szCs w:val="28"/>
        </w:rPr>
        <w:t>35</w:t>
      </w:r>
      <w:r w:rsidRPr="00F162BA">
        <w:rPr>
          <w:rFonts w:eastAsia="標楷體" w:hint="eastAsia"/>
          <w:color w:val="000000"/>
          <w:sz w:val="28"/>
          <w:szCs w:val="28"/>
        </w:rPr>
        <w:t>毫米、嘉義縣玉山</w:t>
      </w:r>
      <w:r w:rsidRPr="00F162BA">
        <w:rPr>
          <w:rFonts w:eastAsia="標楷體"/>
          <w:color w:val="000000"/>
          <w:sz w:val="28"/>
          <w:szCs w:val="28"/>
        </w:rPr>
        <w:t>1</w:t>
      </w:r>
      <w:r w:rsidRPr="00F162BA">
        <w:rPr>
          <w:rFonts w:eastAsia="標楷體" w:hint="eastAsia"/>
          <w:color w:val="000000"/>
          <w:sz w:val="28"/>
          <w:szCs w:val="28"/>
        </w:rPr>
        <w:t>78</w:t>
      </w:r>
      <w:r w:rsidRPr="00F162BA">
        <w:rPr>
          <w:rFonts w:eastAsia="標楷體" w:hint="eastAsia"/>
          <w:color w:val="000000"/>
          <w:sz w:val="28"/>
          <w:szCs w:val="28"/>
        </w:rPr>
        <w:t>毫米、</w:t>
      </w:r>
      <w:r w:rsidR="0092681D" w:rsidRPr="00F162BA">
        <w:rPr>
          <w:rFonts w:eastAsia="標楷體" w:hint="eastAsia"/>
          <w:color w:val="000000"/>
          <w:sz w:val="28"/>
          <w:szCs w:val="28"/>
        </w:rPr>
        <w:t>臺</w:t>
      </w:r>
      <w:r w:rsidRPr="00F162BA">
        <w:rPr>
          <w:rFonts w:eastAsia="標楷體" w:hint="eastAsia"/>
          <w:color w:val="000000"/>
          <w:sz w:val="28"/>
          <w:szCs w:val="28"/>
        </w:rPr>
        <w:t>北市木柵</w:t>
      </w:r>
      <w:r w:rsidRPr="00F162BA">
        <w:rPr>
          <w:rFonts w:eastAsia="標楷體"/>
          <w:color w:val="000000"/>
          <w:sz w:val="28"/>
          <w:szCs w:val="28"/>
        </w:rPr>
        <w:t>1</w:t>
      </w:r>
      <w:r w:rsidRPr="00F162BA">
        <w:rPr>
          <w:rFonts w:eastAsia="標楷體" w:hint="eastAsia"/>
          <w:color w:val="000000"/>
          <w:sz w:val="28"/>
          <w:szCs w:val="28"/>
        </w:rPr>
        <w:t>72</w:t>
      </w:r>
      <w:r w:rsidRPr="00F162BA">
        <w:rPr>
          <w:rFonts w:eastAsia="標楷體" w:hint="eastAsia"/>
          <w:color w:val="000000"/>
          <w:sz w:val="28"/>
          <w:szCs w:val="28"/>
        </w:rPr>
        <w:t>毫米。</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龍王</w:t>
      </w:r>
      <w:r w:rsidRPr="00F162BA">
        <w:rPr>
          <w:rFonts w:eastAsia="標楷體" w:hint="eastAsia"/>
          <w:color w:val="000000"/>
          <w:sz w:val="28"/>
          <w:szCs w:val="28"/>
        </w:rPr>
        <w:t>颱風所造成全</w:t>
      </w:r>
      <w:r w:rsidR="00DE2DB5" w:rsidRPr="00F162BA">
        <w:rPr>
          <w:rFonts w:eastAsia="標楷體" w:hint="eastAsia"/>
          <w:color w:val="000000"/>
          <w:sz w:val="28"/>
          <w:szCs w:val="28"/>
        </w:rPr>
        <w:t>臺</w:t>
      </w:r>
      <w:r w:rsidRPr="00F162BA">
        <w:rPr>
          <w:rFonts w:eastAsia="標楷體"/>
          <w:color w:val="000000"/>
          <w:sz w:val="28"/>
          <w:szCs w:val="28"/>
        </w:rPr>
        <w:t>各地區</w:t>
      </w:r>
      <w:r w:rsidRPr="00F162BA">
        <w:rPr>
          <w:rFonts w:eastAsia="標楷體" w:hint="eastAsia"/>
          <w:color w:val="000000"/>
          <w:sz w:val="28"/>
          <w:szCs w:val="28"/>
        </w:rPr>
        <w:t>災情，</w:t>
      </w:r>
      <w:r w:rsidRPr="00F162BA">
        <w:rPr>
          <w:rFonts w:eastAsia="標楷體"/>
          <w:color w:val="000000"/>
          <w:sz w:val="28"/>
          <w:szCs w:val="28"/>
        </w:rPr>
        <w:t>以花蓮災情最為嚴重</w:t>
      </w:r>
      <w:r w:rsidRPr="00F162BA">
        <w:rPr>
          <w:rFonts w:eastAsia="標楷體" w:hint="eastAsia"/>
          <w:color w:val="000000"/>
          <w:sz w:val="28"/>
          <w:szCs w:val="28"/>
        </w:rPr>
        <w:t>，總計全</w:t>
      </w:r>
      <w:r w:rsidR="0092681D" w:rsidRPr="00F162BA">
        <w:rPr>
          <w:rFonts w:eastAsia="標楷體" w:hint="eastAsia"/>
          <w:color w:val="000000"/>
          <w:sz w:val="28"/>
          <w:szCs w:val="28"/>
        </w:rPr>
        <w:t>臺</w:t>
      </w:r>
      <w:r w:rsidRPr="00F162BA">
        <w:rPr>
          <w:rFonts w:eastAsia="標楷體" w:hint="eastAsia"/>
          <w:color w:val="000000"/>
          <w:sz w:val="28"/>
          <w:szCs w:val="28"/>
        </w:rPr>
        <w:t>各地</w:t>
      </w:r>
      <w:r w:rsidRPr="00F162BA">
        <w:rPr>
          <w:rFonts w:eastAsia="標楷體"/>
          <w:color w:val="000000"/>
          <w:sz w:val="28"/>
          <w:szCs w:val="28"/>
        </w:rPr>
        <w:t>農漁牧損失約</w:t>
      </w:r>
      <w:r w:rsidRPr="00F162BA">
        <w:rPr>
          <w:rFonts w:eastAsia="標楷體"/>
          <w:color w:val="000000"/>
          <w:sz w:val="28"/>
          <w:szCs w:val="28"/>
        </w:rPr>
        <w:t>7.5</w:t>
      </w:r>
      <w:r w:rsidRPr="00F162BA">
        <w:rPr>
          <w:rFonts w:eastAsia="標楷體"/>
          <w:color w:val="000000"/>
          <w:sz w:val="28"/>
          <w:szCs w:val="28"/>
        </w:rPr>
        <w:t>億</w:t>
      </w:r>
      <w:r w:rsidRPr="00F162BA">
        <w:rPr>
          <w:rFonts w:eastAsia="標楷體" w:hint="eastAsia"/>
          <w:color w:val="000000"/>
          <w:sz w:val="28"/>
          <w:szCs w:val="28"/>
        </w:rPr>
        <w:t>元，</w:t>
      </w:r>
      <w:r w:rsidRPr="00F162BA">
        <w:rPr>
          <w:rFonts w:eastAsia="標楷體"/>
          <w:color w:val="000000"/>
          <w:sz w:val="28"/>
          <w:szCs w:val="28"/>
        </w:rPr>
        <w:t>有</w:t>
      </w:r>
      <w:r w:rsidRPr="00F162BA">
        <w:rPr>
          <w:rFonts w:eastAsia="標楷體"/>
          <w:color w:val="000000"/>
          <w:sz w:val="28"/>
          <w:szCs w:val="28"/>
        </w:rPr>
        <w:t>1</w:t>
      </w:r>
      <w:r w:rsidRPr="00F162BA">
        <w:rPr>
          <w:rFonts w:eastAsia="標楷體"/>
          <w:color w:val="000000"/>
          <w:sz w:val="28"/>
          <w:szCs w:val="28"/>
        </w:rPr>
        <w:t>人死亡，</w:t>
      </w:r>
      <w:r w:rsidRPr="00F162BA">
        <w:rPr>
          <w:rFonts w:eastAsia="標楷體"/>
          <w:color w:val="000000"/>
          <w:sz w:val="28"/>
          <w:szCs w:val="28"/>
        </w:rPr>
        <w:t>1</w:t>
      </w:r>
      <w:r w:rsidRPr="00F162BA">
        <w:rPr>
          <w:rFonts w:eastAsia="標楷體"/>
          <w:color w:val="000000"/>
          <w:sz w:val="28"/>
          <w:szCs w:val="28"/>
        </w:rPr>
        <w:t>人失蹤</w:t>
      </w:r>
      <w:r w:rsidRPr="00F162BA">
        <w:rPr>
          <w:rFonts w:eastAsia="標楷體" w:hint="eastAsia"/>
          <w:color w:val="000000"/>
          <w:sz w:val="28"/>
          <w:szCs w:val="28"/>
        </w:rPr>
        <w:t>、</w:t>
      </w:r>
      <w:r w:rsidRPr="00F162BA">
        <w:rPr>
          <w:rFonts w:eastAsia="標楷體" w:hint="eastAsia"/>
          <w:color w:val="000000"/>
          <w:sz w:val="28"/>
          <w:szCs w:val="28"/>
        </w:rPr>
        <w:t>53</w:t>
      </w:r>
      <w:r w:rsidRPr="00F162BA">
        <w:rPr>
          <w:rFonts w:eastAsia="標楷體" w:hint="eastAsia"/>
          <w:color w:val="000000"/>
          <w:sz w:val="28"/>
          <w:szCs w:val="28"/>
        </w:rPr>
        <w:t>人受傷，</w:t>
      </w:r>
      <w:r w:rsidRPr="00F162BA">
        <w:rPr>
          <w:rFonts w:eastAsia="標楷體"/>
          <w:color w:val="000000"/>
          <w:sz w:val="28"/>
          <w:szCs w:val="28"/>
        </w:rPr>
        <w:t>停電戶數約</w:t>
      </w:r>
      <w:r w:rsidRPr="00F162BA">
        <w:rPr>
          <w:rFonts w:eastAsia="標楷體"/>
          <w:color w:val="000000"/>
          <w:sz w:val="28"/>
          <w:szCs w:val="28"/>
        </w:rPr>
        <w:t>76</w:t>
      </w:r>
      <w:r w:rsidRPr="00F162BA">
        <w:rPr>
          <w:rFonts w:eastAsia="標楷體"/>
          <w:color w:val="000000"/>
          <w:sz w:val="28"/>
          <w:szCs w:val="28"/>
        </w:rPr>
        <w:t>萬戶。</w:t>
      </w:r>
    </w:p>
    <w:p w:rsidR="00FE004B" w:rsidRPr="00F162BA" w:rsidRDefault="00FE004B" w:rsidP="00FE004B">
      <w:pPr>
        <w:rPr>
          <w:color w:val="000000"/>
        </w:rPr>
      </w:pPr>
    </w:p>
    <w:p w:rsidR="00FE004B" w:rsidRPr="00F162BA" w:rsidRDefault="00AF66DA" w:rsidP="002143C8">
      <w:pPr>
        <w:tabs>
          <w:tab w:val="left" w:pos="8033"/>
          <w:tab w:val="left" w:pos="8310"/>
        </w:tabs>
        <w:spacing w:line="480" w:lineRule="exact"/>
        <w:ind w:leftChars="397" w:left="1474" w:hangingChars="186" w:hanging="521"/>
        <w:jc w:val="both"/>
        <w:rPr>
          <w:rFonts w:eastAsia="標楷體"/>
          <w:bCs/>
          <w:color w:val="000000"/>
          <w:sz w:val="28"/>
          <w:szCs w:val="28"/>
        </w:rPr>
      </w:pPr>
      <w:r w:rsidRPr="00F162BA">
        <w:rPr>
          <w:rFonts w:eastAsia="標楷體" w:hint="eastAsia"/>
          <w:color w:val="000000"/>
          <w:sz w:val="28"/>
          <w:szCs w:val="28"/>
        </w:rPr>
        <w:t>8</w:t>
      </w:r>
      <w:r w:rsidR="00FE004B" w:rsidRPr="00F162BA">
        <w:rPr>
          <w:rFonts w:eastAsia="標楷體" w:hint="eastAsia"/>
          <w:color w:val="000000"/>
          <w:sz w:val="28"/>
          <w:szCs w:val="28"/>
        </w:rPr>
        <w:t>.</w:t>
      </w:r>
      <w:r w:rsidR="00FE004B" w:rsidRPr="00F162BA">
        <w:rPr>
          <w:rFonts w:eastAsia="標楷體" w:hint="eastAsia"/>
          <w:bCs/>
          <w:color w:val="000000"/>
          <w:sz w:val="28"/>
          <w:szCs w:val="28"/>
        </w:rPr>
        <w:t>碧利斯颱風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輕度</w:t>
      </w:r>
      <w:r w:rsidRPr="00F162BA">
        <w:rPr>
          <w:rFonts w:eastAsia="標楷體" w:hint="eastAsia"/>
          <w:color w:val="000000"/>
          <w:sz w:val="28"/>
          <w:szCs w:val="28"/>
        </w:rPr>
        <w:t>颱風</w:t>
      </w:r>
      <w:r w:rsidRPr="00F162BA">
        <w:rPr>
          <w:rFonts w:eastAsia="標楷體"/>
          <w:color w:val="000000"/>
          <w:sz w:val="28"/>
          <w:szCs w:val="28"/>
        </w:rPr>
        <w:t>碧利斯</w:t>
      </w:r>
      <w:r w:rsidRPr="00F162BA">
        <w:rPr>
          <w:rFonts w:eastAsia="標楷體"/>
          <w:color w:val="000000"/>
          <w:sz w:val="28"/>
          <w:szCs w:val="28"/>
        </w:rPr>
        <w:t>(BILIS)</w:t>
      </w:r>
      <w:r w:rsidRPr="00F162BA">
        <w:rPr>
          <w:rFonts w:eastAsia="標楷體" w:hint="eastAsia"/>
          <w:color w:val="000000"/>
          <w:sz w:val="28"/>
          <w:szCs w:val="28"/>
        </w:rPr>
        <w:t>於民國</w:t>
      </w:r>
      <w:r w:rsidRPr="00F162BA">
        <w:rPr>
          <w:rFonts w:eastAsia="標楷體" w:hint="eastAsia"/>
          <w:color w:val="000000"/>
          <w:sz w:val="28"/>
          <w:szCs w:val="28"/>
        </w:rPr>
        <w:t>95</w:t>
      </w:r>
      <w:r w:rsidRPr="00F162BA">
        <w:rPr>
          <w:rFonts w:eastAsia="標楷體" w:hint="eastAsia"/>
          <w:color w:val="000000"/>
          <w:sz w:val="28"/>
          <w:szCs w:val="28"/>
        </w:rPr>
        <w:t>年</w:t>
      </w:r>
      <w:r w:rsidRPr="00F162BA">
        <w:rPr>
          <w:rFonts w:eastAsia="標楷體"/>
          <w:color w:val="000000"/>
          <w:sz w:val="28"/>
          <w:szCs w:val="28"/>
        </w:rPr>
        <w:t>7</w:t>
      </w:r>
      <w:r w:rsidRPr="00F162BA">
        <w:rPr>
          <w:rFonts w:eastAsia="標楷體"/>
          <w:color w:val="000000"/>
          <w:sz w:val="28"/>
          <w:szCs w:val="28"/>
        </w:rPr>
        <w:t>月</w:t>
      </w:r>
      <w:r w:rsidRPr="00F162BA">
        <w:rPr>
          <w:rFonts w:eastAsia="標楷體"/>
          <w:color w:val="000000"/>
          <w:sz w:val="28"/>
          <w:szCs w:val="28"/>
        </w:rPr>
        <w:t>13</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碧利斯</w:t>
      </w:r>
      <w:r w:rsidRPr="00F162BA">
        <w:rPr>
          <w:rFonts w:eastAsia="標楷體" w:hint="eastAsia"/>
          <w:color w:val="000000"/>
          <w:sz w:val="28"/>
          <w:szCs w:val="28"/>
        </w:rPr>
        <w:t>颱風</w:t>
      </w:r>
      <w:r w:rsidRPr="00F162BA">
        <w:rPr>
          <w:rFonts w:ascii="標楷體" w:eastAsia="標楷體" w:hAnsi="標楷體" w:cs="新細明體" w:hint="eastAsia"/>
          <w:color w:val="000000"/>
          <w:kern w:val="0"/>
          <w:sz w:val="28"/>
          <w:szCs w:val="28"/>
        </w:rPr>
        <w:t>為民國95年編號第4號颱風，於7月9日</w:t>
      </w:r>
      <w:r w:rsidRPr="00F162BA">
        <w:rPr>
          <w:rFonts w:eastAsia="標楷體" w:hint="eastAsia"/>
          <w:color w:val="000000"/>
          <w:sz w:val="28"/>
          <w:szCs w:val="28"/>
        </w:rPr>
        <w:t>在</w:t>
      </w:r>
      <w:r w:rsidRPr="00F162BA">
        <w:rPr>
          <w:rFonts w:eastAsia="標楷體"/>
          <w:color w:val="000000"/>
          <w:sz w:val="28"/>
          <w:szCs w:val="28"/>
        </w:rPr>
        <w:t>關島西方海面生成後以西北方向移動，</w:t>
      </w:r>
      <w:r w:rsidRPr="00F162BA">
        <w:rPr>
          <w:rFonts w:eastAsia="標楷體"/>
          <w:color w:val="000000"/>
          <w:sz w:val="28"/>
          <w:szCs w:val="28"/>
        </w:rPr>
        <w:t>13</w:t>
      </w:r>
      <w:r w:rsidRPr="00F162BA">
        <w:rPr>
          <w:rFonts w:eastAsia="標楷體"/>
          <w:color w:val="000000"/>
          <w:sz w:val="28"/>
          <w:szCs w:val="28"/>
        </w:rPr>
        <w:t>日</w:t>
      </w:r>
      <w:r w:rsidRPr="00F162BA">
        <w:rPr>
          <w:rFonts w:eastAsia="標楷體"/>
          <w:color w:val="000000"/>
          <w:sz w:val="28"/>
          <w:szCs w:val="28"/>
        </w:rPr>
        <w:t>22</w:t>
      </w:r>
      <w:r w:rsidRPr="00F162BA">
        <w:rPr>
          <w:rFonts w:eastAsia="標楷體"/>
          <w:color w:val="000000"/>
          <w:sz w:val="28"/>
          <w:szCs w:val="28"/>
        </w:rPr>
        <w:t>時</w:t>
      </w:r>
      <w:r w:rsidRPr="00F162BA">
        <w:rPr>
          <w:rFonts w:eastAsia="標楷體"/>
          <w:color w:val="000000"/>
          <w:sz w:val="28"/>
          <w:szCs w:val="28"/>
        </w:rPr>
        <w:t>20</w:t>
      </w:r>
      <w:r w:rsidRPr="00F162BA">
        <w:rPr>
          <w:rFonts w:eastAsia="標楷體"/>
          <w:color w:val="000000"/>
          <w:sz w:val="28"/>
          <w:szCs w:val="28"/>
        </w:rPr>
        <w:t>分左右在宜蘭頭城附近登陸，</w:t>
      </w:r>
      <w:r w:rsidRPr="00F162BA">
        <w:rPr>
          <w:rFonts w:eastAsia="標楷體"/>
          <w:color w:val="000000"/>
          <w:sz w:val="28"/>
          <w:szCs w:val="28"/>
        </w:rPr>
        <w:t>14</w:t>
      </w:r>
      <w:r w:rsidRPr="00F162BA">
        <w:rPr>
          <w:rFonts w:eastAsia="標楷體"/>
          <w:color w:val="000000"/>
          <w:sz w:val="28"/>
          <w:szCs w:val="28"/>
        </w:rPr>
        <w:t>日</w:t>
      </w:r>
      <w:r w:rsidRPr="00F162BA">
        <w:rPr>
          <w:rFonts w:eastAsia="標楷體"/>
          <w:color w:val="000000"/>
          <w:sz w:val="28"/>
          <w:szCs w:val="28"/>
        </w:rPr>
        <w:t>1</w:t>
      </w:r>
      <w:r w:rsidRPr="00F162BA">
        <w:rPr>
          <w:rFonts w:eastAsia="標楷體"/>
          <w:color w:val="000000"/>
          <w:sz w:val="28"/>
          <w:szCs w:val="28"/>
        </w:rPr>
        <w:t>時</w:t>
      </w:r>
      <w:r w:rsidRPr="00F162BA">
        <w:rPr>
          <w:rFonts w:eastAsia="標楷體"/>
          <w:color w:val="000000"/>
          <w:sz w:val="28"/>
          <w:szCs w:val="28"/>
        </w:rPr>
        <w:t>20</w:t>
      </w:r>
      <w:r w:rsidRPr="00F162BA">
        <w:rPr>
          <w:rFonts w:eastAsia="標楷體"/>
          <w:color w:val="000000"/>
          <w:sz w:val="28"/>
          <w:szCs w:val="28"/>
        </w:rPr>
        <w:t>分左右由淡水附近</w:t>
      </w:r>
      <w:r w:rsidRPr="00F162BA">
        <w:rPr>
          <w:rFonts w:eastAsia="標楷體"/>
          <w:color w:val="000000"/>
          <w:sz w:val="28"/>
          <w:szCs w:val="28"/>
        </w:rPr>
        <w:lastRenderedPageBreak/>
        <w:t>進入</w:t>
      </w:r>
      <w:r w:rsidR="0092681D" w:rsidRPr="00F162BA">
        <w:rPr>
          <w:rFonts w:ascii="標楷體" w:eastAsia="標楷體" w:hAnsi="標楷體" w:cs="新細明體"/>
          <w:color w:val="000000"/>
          <w:kern w:val="0"/>
          <w:sz w:val="28"/>
          <w:szCs w:val="28"/>
        </w:rPr>
        <w:t>臺灣</w:t>
      </w:r>
      <w:r w:rsidRPr="00F162BA">
        <w:rPr>
          <w:rFonts w:ascii="標楷體" w:eastAsia="標楷體" w:hAnsi="標楷體" w:cs="新細明體"/>
          <w:color w:val="000000"/>
          <w:kern w:val="0"/>
          <w:sz w:val="28"/>
          <w:szCs w:val="28"/>
        </w:rPr>
        <w:t>海峽</w:t>
      </w:r>
      <w:r w:rsidRPr="00F162BA">
        <w:rPr>
          <w:rFonts w:eastAsia="標楷體"/>
          <w:color w:val="000000"/>
          <w:sz w:val="28"/>
          <w:szCs w:val="28"/>
        </w:rPr>
        <w:t>北部，</w:t>
      </w:r>
      <w:r w:rsidRPr="00F162BA">
        <w:rPr>
          <w:rFonts w:eastAsia="標楷體"/>
          <w:color w:val="000000"/>
          <w:sz w:val="28"/>
          <w:szCs w:val="28"/>
        </w:rPr>
        <w:t>13</w:t>
      </w:r>
      <w:r w:rsidRPr="00F162BA">
        <w:rPr>
          <w:rFonts w:eastAsia="標楷體"/>
          <w:color w:val="000000"/>
          <w:sz w:val="28"/>
          <w:szCs w:val="28"/>
        </w:rPr>
        <w:t>時左右由馬祖附近進入大陸福建。</w:t>
      </w:r>
      <w:r w:rsidRPr="00F162BA">
        <w:rPr>
          <w:rFonts w:ascii="標楷體" w:eastAsia="標楷體" w:hAnsi="標楷體" w:cs="新細明體" w:hint="eastAsia"/>
          <w:color w:val="000000"/>
          <w:kern w:val="0"/>
          <w:sz w:val="28"/>
          <w:szCs w:val="28"/>
        </w:rPr>
        <w:t>中央氣象局於12日2時30分及8時30分分別發布海上颱風警報及海上陸上颱風警報。</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根據中央氣象局雨量觀測資料顯示，自</w:t>
      </w:r>
      <w:r w:rsidRPr="00F162BA">
        <w:rPr>
          <w:rFonts w:eastAsia="標楷體" w:hint="eastAsia"/>
          <w:color w:val="000000"/>
          <w:sz w:val="28"/>
          <w:szCs w:val="28"/>
        </w:rPr>
        <w:t>12</w:t>
      </w:r>
      <w:r w:rsidRPr="00F162BA">
        <w:rPr>
          <w:rFonts w:eastAsia="標楷體" w:hint="eastAsia"/>
          <w:color w:val="000000"/>
          <w:sz w:val="28"/>
          <w:szCs w:val="28"/>
        </w:rPr>
        <w:t>日</w:t>
      </w:r>
      <w:r w:rsidRPr="00F162BA">
        <w:rPr>
          <w:rFonts w:eastAsia="標楷體" w:hint="eastAsia"/>
          <w:color w:val="000000"/>
          <w:sz w:val="28"/>
          <w:szCs w:val="28"/>
        </w:rPr>
        <w:t>0</w:t>
      </w:r>
      <w:r w:rsidRPr="00F162BA">
        <w:rPr>
          <w:rFonts w:eastAsia="標楷體" w:hint="eastAsia"/>
          <w:color w:val="000000"/>
          <w:sz w:val="28"/>
          <w:szCs w:val="28"/>
        </w:rPr>
        <w:t>時至</w:t>
      </w:r>
      <w:r w:rsidRPr="00F162BA">
        <w:rPr>
          <w:rFonts w:eastAsia="標楷體" w:hint="eastAsia"/>
          <w:color w:val="000000"/>
          <w:sz w:val="28"/>
          <w:szCs w:val="28"/>
        </w:rPr>
        <w:t>15</w:t>
      </w:r>
      <w:r w:rsidRPr="00F162BA">
        <w:rPr>
          <w:rFonts w:eastAsia="標楷體" w:hint="eastAsia"/>
          <w:color w:val="000000"/>
          <w:sz w:val="28"/>
          <w:szCs w:val="28"/>
        </w:rPr>
        <w:t>日</w:t>
      </w:r>
      <w:r w:rsidRPr="00F162BA">
        <w:rPr>
          <w:rFonts w:eastAsia="標楷體" w:hint="eastAsia"/>
          <w:color w:val="000000"/>
          <w:sz w:val="28"/>
          <w:szCs w:val="28"/>
        </w:rPr>
        <w:t>2</w:t>
      </w:r>
      <w:r w:rsidRPr="00F162BA">
        <w:rPr>
          <w:rFonts w:eastAsia="標楷體" w:hint="eastAsia"/>
          <w:color w:val="000000"/>
          <w:sz w:val="28"/>
          <w:szCs w:val="28"/>
        </w:rPr>
        <w:t>時止各地出現較大累積雨量：屏東縣上德文</w:t>
      </w:r>
      <w:r w:rsidRPr="00F162BA">
        <w:rPr>
          <w:rFonts w:eastAsia="標楷體" w:hint="eastAsia"/>
          <w:color w:val="000000"/>
          <w:sz w:val="28"/>
          <w:szCs w:val="28"/>
        </w:rPr>
        <w:t>907</w:t>
      </w:r>
      <w:r w:rsidRPr="00F162BA">
        <w:rPr>
          <w:rFonts w:eastAsia="標楷體" w:hint="eastAsia"/>
          <w:color w:val="000000"/>
          <w:sz w:val="28"/>
          <w:szCs w:val="28"/>
        </w:rPr>
        <w:t>毫米、高雄縣溪南</w:t>
      </w:r>
      <w:r w:rsidRPr="00F162BA">
        <w:rPr>
          <w:rFonts w:eastAsia="標楷體" w:hint="eastAsia"/>
          <w:color w:val="000000"/>
          <w:sz w:val="28"/>
          <w:szCs w:val="28"/>
        </w:rPr>
        <w:t>728</w:t>
      </w:r>
      <w:r w:rsidRPr="00F162BA">
        <w:rPr>
          <w:rFonts w:eastAsia="標楷體" w:hint="eastAsia"/>
          <w:color w:val="000000"/>
          <w:sz w:val="28"/>
          <w:szCs w:val="28"/>
        </w:rPr>
        <w:t>毫米、嘉義縣石磐龍</w:t>
      </w:r>
      <w:r w:rsidRPr="00F162BA">
        <w:rPr>
          <w:rFonts w:eastAsia="標楷體" w:hint="eastAsia"/>
          <w:color w:val="000000"/>
          <w:sz w:val="28"/>
          <w:szCs w:val="28"/>
        </w:rPr>
        <w:t>652</w:t>
      </w:r>
      <w:r w:rsidRPr="00F162BA">
        <w:rPr>
          <w:rFonts w:eastAsia="標楷體" w:hint="eastAsia"/>
          <w:color w:val="000000"/>
          <w:sz w:val="28"/>
          <w:szCs w:val="28"/>
        </w:rPr>
        <w:t>毫米、</w:t>
      </w:r>
      <w:r w:rsidR="0092681D" w:rsidRPr="00F162BA">
        <w:rPr>
          <w:rFonts w:eastAsia="標楷體" w:hint="eastAsia"/>
          <w:color w:val="000000"/>
          <w:sz w:val="28"/>
          <w:szCs w:val="28"/>
        </w:rPr>
        <w:t>臺</w:t>
      </w:r>
      <w:r w:rsidRPr="00F162BA">
        <w:rPr>
          <w:rFonts w:eastAsia="標楷體" w:hint="eastAsia"/>
          <w:color w:val="000000"/>
          <w:sz w:val="28"/>
          <w:szCs w:val="28"/>
        </w:rPr>
        <w:t>中縣雪嶺</w:t>
      </w:r>
      <w:r w:rsidRPr="00F162BA">
        <w:rPr>
          <w:rFonts w:eastAsia="標楷體" w:hint="eastAsia"/>
          <w:color w:val="000000"/>
          <w:sz w:val="28"/>
          <w:szCs w:val="28"/>
        </w:rPr>
        <w:t>533</w:t>
      </w:r>
      <w:r w:rsidRPr="00F162BA">
        <w:rPr>
          <w:rFonts w:eastAsia="標楷體" w:hint="eastAsia"/>
          <w:color w:val="000000"/>
          <w:sz w:val="28"/>
          <w:szCs w:val="28"/>
        </w:rPr>
        <w:t>毫米、宜蘭縣太平山</w:t>
      </w:r>
      <w:r w:rsidRPr="00F162BA">
        <w:rPr>
          <w:rFonts w:eastAsia="標楷體" w:hint="eastAsia"/>
          <w:color w:val="000000"/>
          <w:sz w:val="28"/>
          <w:szCs w:val="28"/>
        </w:rPr>
        <w:t>463</w:t>
      </w:r>
      <w:r w:rsidRPr="00F162BA">
        <w:rPr>
          <w:rFonts w:eastAsia="標楷體" w:hint="eastAsia"/>
          <w:color w:val="000000"/>
          <w:sz w:val="28"/>
          <w:szCs w:val="28"/>
        </w:rPr>
        <w:t>毫米、</w:t>
      </w:r>
      <w:r w:rsidR="0092681D" w:rsidRPr="00F162BA">
        <w:rPr>
          <w:rFonts w:eastAsia="標楷體" w:hint="eastAsia"/>
          <w:color w:val="000000"/>
          <w:sz w:val="28"/>
          <w:szCs w:val="28"/>
        </w:rPr>
        <w:t>臺</w:t>
      </w:r>
      <w:r w:rsidRPr="00F162BA">
        <w:rPr>
          <w:rFonts w:eastAsia="標楷體" w:hint="eastAsia"/>
          <w:color w:val="000000"/>
          <w:sz w:val="28"/>
          <w:szCs w:val="28"/>
        </w:rPr>
        <w:t>南縣大棟山</w:t>
      </w:r>
      <w:r w:rsidRPr="00F162BA">
        <w:rPr>
          <w:rFonts w:eastAsia="標楷體" w:hint="eastAsia"/>
          <w:color w:val="000000"/>
          <w:sz w:val="28"/>
          <w:szCs w:val="28"/>
        </w:rPr>
        <w:t>446</w:t>
      </w:r>
      <w:r w:rsidRPr="00F162BA">
        <w:rPr>
          <w:rFonts w:eastAsia="標楷體" w:hint="eastAsia"/>
          <w:color w:val="000000"/>
          <w:sz w:val="28"/>
          <w:szCs w:val="28"/>
        </w:rPr>
        <w:t>毫米、雲林縣草嶺</w:t>
      </w:r>
      <w:r w:rsidRPr="00F162BA">
        <w:rPr>
          <w:rFonts w:eastAsia="標楷體" w:hint="eastAsia"/>
          <w:color w:val="000000"/>
          <w:sz w:val="28"/>
          <w:szCs w:val="28"/>
        </w:rPr>
        <w:t>4</w:t>
      </w:r>
      <w:r w:rsidRPr="00F162BA">
        <w:rPr>
          <w:rFonts w:eastAsia="標楷體"/>
          <w:color w:val="000000"/>
          <w:sz w:val="28"/>
          <w:szCs w:val="28"/>
        </w:rPr>
        <w:t>3</w:t>
      </w:r>
      <w:r w:rsidRPr="00F162BA">
        <w:rPr>
          <w:rFonts w:eastAsia="標楷體" w:hint="eastAsia"/>
          <w:color w:val="000000"/>
          <w:sz w:val="28"/>
          <w:szCs w:val="28"/>
        </w:rPr>
        <w:t>2</w:t>
      </w:r>
      <w:r w:rsidRPr="00F162BA">
        <w:rPr>
          <w:rFonts w:eastAsia="標楷體" w:hint="eastAsia"/>
          <w:color w:val="000000"/>
          <w:sz w:val="28"/>
          <w:szCs w:val="28"/>
        </w:rPr>
        <w:t>毫米、南投縣神木村</w:t>
      </w:r>
      <w:r w:rsidRPr="00F162BA">
        <w:rPr>
          <w:rFonts w:eastAsia="標楷體" w:hint="eastAsia"/>
          <w:color w:val="000000"/>
          <w:sz w:val="28"/>
          <w:szCs w:val="28"/>
        </w:rPr>
        <w:t>419</w:t>
      </w:r>
      <w:r w:rsidRPr="00F162BA">
        <w:rPr>
          <w:rFonts w:eastAsia="標楷體" w:hint="eastAsia"/>
          <w:color w:val="000000"/>
          <w:sz w:val="28"/>
          <w:szCs w:val="28"/>
        </w:rPr>
        <w:t>毫米、</w:t>
      </w:r>
      <w:r w:rsidR="0092681D" w:rsidRPr="00F162BA">
        <w:rPr>
          <w:rFonts w:eastAsia="標楷體" w:hint="eastAsia"/>
          <w:color w:val="000000"/>
          <w:sz w:val="28"/>
          <w:szCs w:val="28"/>
        </w:rPr>
        <w:t>臺</w:t>
      </w:r>
      <w:r w:rsidRPr="00F162BA">
        <w:rPr>
          <w:rFonts w:eastAsia="標楷體" w:hint="eastAsia"/>
          <w:color w:val="000000"/>
          <w:sz w:val="28"/>
          <w:szCs w:val="28"/>
        </w:rPr>
        <w:t>北市鞍部</w:t>
      </w:r>
      <w:r w:rsidRPr="00F162BA">
        <w:rPr>
          <w:rFonts w:eastAsia="標楷體" w:hint="eastAsia"/>
          <w:color w:val="000000"/>
          <w:sz w:val="28"/>
          <w:szCs w:val="28"/>
        </w:rPr>
        <w:t>329</w:t>
      </w:r>
      <w:r w:rsidRPr="00F162BA">
        <w:rPr>
          <w:rFonts w:eastAsia="標楷體" w:hint="eastAsia"/>
          <w:color w:val="000000"/>
          <w:sz w:val="28"/>
          <w:szCs w:val="28"/>
        </w:rPr>
        <w:t>毫米、苗栗縣三義</w:t>
      </w:r>
      <w:r w:rsidRPr="00F162BA">
        <w:rPr>
          <w:rFonts w:eastAsia="標楷體" w:hint="eastAsia"/>
          <w:color w:val="000000"/>
          <w:sz w:val="28"/>
          <w:szCs w:val="28"/>
        </w:rPr>
        <w:t>318</w:t>
      </w:r>
      <w:r w:rsidRPr="00F162BA">
        <w:rPr>
          <w:rFonts w:eastAsia="標楷體" w:hint="eastAsia"/>
          <w:color w:val="000000"/>
          <w:sz w:val="28"/>
          <w:szCs w:val="28"/>
        </w:rPr>
        <w:t>毫米、新竹縣觀霧</w:t>
      </w:r>
      <w:r w:rsidRPr="00F162BA">
        <w:rPr>
          <w:rFonts w:eastAsia="標楷體" w:hint="eastAsia"/>
          <w:color w:val="000000"/>
          <w:sz w:val="28"/>
          <w:szCs w:val="28"/>
        </w:rPr>
        <w:t>306</w:t>
      </w:r>
      <w:r w:rsidRPr="00F162BA">
        <w:rPr>
          <w:rFonts w:eastAsia="標楷體" w:hint="eastAsia"/>
          <w:color w:val="000000"/>
          <w:sz w:val="28"/>
          <w:szCs w:val="28"/>
        </w:rPr>
        <w:t>毫米。</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碧利斯</w:t>
      </w:r>
      <w:r w:rsidRPr="00F162BA">
        <w:rPr>
          <w:rFonts w:eastAsia="標楷體" w:hint="eastAsia"/>
          <w:color w:val="000000"/>
          <w:sz w:val="28"/>
          <w:szCs w:val="28"/>
        </w:rPr>
        <w:t>颱風造成</w:t>
      </w:r>
      <w:r w:rsidR="0092681D" w:rsidRPr="00F162BA">
        <w:rPr>
          <w:rFonts w:eastAsia="標楷體" w:hint="eastAsia"/>
          <w:color w:val="000000"/>
          <w:sz w:val="28"/>
          <w:szCs w:val="28"/>
        </w:rPr>
        <w:t>臺灣</w:t>
      </w:r>
      <w:r w:rsidRPr="00F162BA">
        <w:rPr>
          <w:rFonts w:eastAsia="標楷體"/>
          <w:color w:val="000000"/>
          <w:sz w:val="28"/>
          <w:szCs w:val="28"/>
        </w:rPr>
        <w:t>中南部部分地區道路中斷，</w:t>
      </w:r>
      <w:r w:rsidRPr="00F162BA">
        <w:rPr>
          <w:rFonts w:eastAsia="標楷體" w:hint="eastAsia"/>
          <w:color w:val="000000"/>
          <w:sz w:val="28"/>
          <w:szCs w:val="28"/>
        </w:rPr>
        <w:t>各地區發生多處淹水及堤防破損，總計全</w:t>
      </w:r>
      <w:r w:rsidR="0092681D" w:rsidRPr="00F162BA">
        <w:rPr>
          <w:rFonts w:eastAsia="標楷體" w:hint="eastAsia"/>
          <w:color w:val="000000"/>
          <w:sz w:val="28"/>
          <w:szCs w:val="28"/>
        </w:rPr>
        <w:t>臺</w:t>
      </w:r>
      <w:r w:rsidRPr="00F162BA">
        <w:rPr>
          <w:rFonts w:eastAsia="標楷體"/>
          <w:color w:val="000000"/>
          <w:sz w:val="28"/>
          <w:szCs w:val="28"/>
        </w:rPr>
        <w:t>農業損失約</w:t>
      </w:r>
      <w:r w:rsidRPr="00F162BA">
        <w:rPr>
          <w:rFonts w:eastAsia="標楷體"/>
          <w:color w:val="000000"/>
          <w:sz w:val="28"/>
          <w:szCs w:val="28"/>
        </w:rPr>
        <w:t>1.8</w:t>
      </w:r>
      <w:r w:rsidRPr="00F162BA">
        <w:rPr>
          <w:rFonts w:eastAsia="標楷體"/>
          <w:color w:val="000000"/>
          <w:sz w:val="28"/>
          <w:szCs w:val="28"/>
        </w:rPr>
        <w:t>億</w:t>
      </w:r>
      <w:r w:rsidRPr="00F162BA">
        <w:rPr>
          <w:rFonts w:eastAsia="標楷體" w:hint="eastAsia"/>
          <w:color w:val="000000"/>
          <w:sz w:val="28"/>
          <w:szCs w:val="28"/>
        </w:rPr>
        <w:t>元，</w:t>
      </w:r>
      <w:r w:rsidRPr="00F162BA">
        <w:rPr>
          <w:rFonts w:eastAsia="標楷體"/>
          <w:color w:val="000000"/>
          <w:sz w:val="28"/>
          <w:szCs w:val="28"/>
        </w:rPr>
        <w:t>有</w:t>
      </w:r>
      <w:r w:rsidRPr="00F162BA">
        <w:rPr>
          <w:rFonts w:eastAsia="標楷體"/>
          <w:color w:val="000000"/>
          <w:sz w:val="28"/>
          <w:szCs w:val="28"/>
        </w:rPr>
        <w:t>3</w:t>
      </w:r>
      <w:r w:rsidRPr="00F162BA">
        <w:rPr>
          <w:rFonts w:eastAsia="標楷體"/>
          <w:color w:val="000000"/>
          <w:sz w:val="28"/>
          <w:szCs w:val="28"/>
        </w:rPr>
        <w:t>人死亡</w:t>
      </w:r>
      <w:r w:rsidRPr="00F162BA">
        <w:rPr>
          <w:rFonts w:eastAsia="標楷體" w:hint="eastAsia"/>
          <w:color w:val="000000"/>
          <w:sz w:val="28"/>
          <w:szCs w:val="28"/>
        </w:rPr>
        <w:t>、</w:t>
      </w:r>
      <w:r w:rsidRPr="00F162BA">
        <w:rPr>
          <w:rFonts w:eastAsia="標楷體" w:hint="eastAsia"/>
          <w:color w:val="000000"/>
          <w:sz w:val="28"/>
          <w:szCs w:val="28"/>
        </w:rPr>
        <w:t>2</w:t>
      </w:r>
      <w:r w:rsidRPr="00F162BA">
        <w:rPr>
          <w:rFonts w:eastAsia="標楷體" w:hint="eastAsia"/>
          <w:color w:val="000000"/>
          <w:sz w:val="28"/>
          <w:szCs w:val="28"/>
        </w:rPr>
        <w:t>人受傷</w:t>
      </w:r>
      <w:r w:rsidRPr="00F162BA">
        <w:rPr>
          <w:rFonts w:eastAsia="標楷體"/>
          <w:color w:val="000000"/>
          <w:sz w:val="28"/>
          <w:szCs w:val="28"/>
        </w:rPr>
        <w:t>。</w:t>
      </w:r>
    </w:p>
    <w:p w:rsidR="00FE004B" w:rsidRPr="00F162BA" w:rsidRDefault="00FE004B" w:rsidP="00FE004B">
      <w:pPr>
        <w:rPr>
          <w:color w:val="000000"/>
        </w:rPr>
      </w:pPr>
    </w:p>
    <w:p w:rsidR="00FE004B" w:rsidRPr="00F162BA" w:rsidRDefault="00AF66DA" w:rsidP="002143C8">
      <w:pPr>
        <w:tabs>
          <w:tab w:val="left" w:pos="8033"/>
          <w:tab w:val="left" w:pos="8310"/>
        </w:tabs>
        <w:spacing w:line="480" w:lineRule="exact"/>
        <w:ind w:leftChars="397" w:left="1474" w:hangingChars="186" w:hanging="521"/>
        <w:jc w:val="both"/>
        <w:rPr>
          <w:rFonts w:eastAsia="標楷體"/>
          <w:bCs/>
          <w:color w:val="000000"/>
          <w:sz w:val="28"/>
          <w:szCs w:val="28"/>
        </w:rPr>
      </w:pPr>
      <w:r w:rsidRPr="00F162BA">
        <w:rPr>
          <w:rFonts w:eastAsia="標楷體" w:hint="eastAsia"/>
          <w:color w:val="000000"/>
          <w:sz w:val="28"/>
          <w:szCs w:val="28"/>
        </w:rPr>
        <w:t>9</w:t>
      </w:r>
      <w:r w:rsidR="00FE004B" w:rsidRPr="00F162BA">
        <w:rPr>
          <w:rFonts w:eastAsia="標楷體" w:hint="eastAsia"/>
          <w:color w:val="000000"/>
          <w:sz w:val="28"/>
          <w:szCs w:val="28"/>
        </w:rPr>
        <w:t>.</w:t>
      </w:r>
      <w:r w:rsidR="00FE004B" w:rsidRPr="00F162BA">
        <w:rPr>
          <w:rFonts w:eastAsia="標楷體" w:hint="eastAsia"/>
          <w:bCs/>
          <w:color w:val="000000"/>
          <w:sz w:val="28"/>
          <w:szCs w:val="28"/>
        </w:rPr>
        <w:t>聖帕颱風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強烈</w:t>
      </w:r>
      <w:r w:rsidRPr="00F162BA">
        <w:rPr>
          <w:rFonts w:eastAsia="標楷體"/>
          <w:color w:val="000000"/>
          <w:sz w:val="28"/>
          <w:szCs w:val="28"/>
        </w:rPr>
        <w:t>颱風聖帕</w:t>
      </w:r>
      <w:r w:rsidRPr="00F162BA">
        <w:rPr>
          <w:rFonts w:eastAsia="標楷體"/>
          <w:color w:val="000000"/>
          <w:sz w:val="28"/>
          <w:szCs w:val="28"/>
        </w:rPr>
        <w:t>(S</w:t>
      </w:r>
      <w:r w:rsidRPr="00F162BA">
        <w:rPr>
          <w:rFonts w:eastAsia="標楷體" w:hint="eastAsia"/>
          <w:color w:val="000000"/>
          <w:sz w:val="28"/>
          <w:szCs w:val="28"/>
        </w:rPr>
        <w:t>EPAT</w:t>
      </w:r>
      <w:r w:rsidRPr="00F162BA">
        <w:rPr>
          <w:rFonts w:eastAsia="標楷體"/>
          <w:color w:val="000000"/>
          <w:sz w:val="28"/>
          <w:szCs w:val="28"/>
        </w:rPr>
        <w:t>)</w:t>
      </w:r>
      <w:r w:rsidRPr="00F162BA">
        <w:rPr>
          <w:rFonts w:eastAsia="標楷體" w:hint="eastAsia"/>
          <w:color w:val="000000"/>
          <w:sz w:val="28"/>
          <w:szCs w:val="28"/>
        </w:rPr>
        <w:t>於民國</w:t>
      </w:r>
      <w:r w:rsidRPr="00F162BA">
        <w:rPr>
          <w:rFonts w:eastAsia="標楷體" w:hint="eastAsia"/>
          <w:color w:val="000000"/>
          <w:sz w:val="28"/>
          <w:szCs w:val="28"/>
        </w:rPr>
        <w:t>96</w:t>
      </w:r>
      <w:r w:rsidRPr="00F162BA">
        <w:rPr>
          <w:rFonts w:eastAsia="標楷體" w:hint="eastAsia"/>
          <w:color w:val="000000"/>
          <w:sz w:val="28"/>
          <w:szCs w:val="28"/>
        </w:rPr>
        <w:t>年</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16</w:t>
      </w:r>
      <w:r w:rsidRPr="00F162BA">
        <w:rPr>
          <w:rFonts w:eastAsia="標楷體" w:hint="eastAsia"/>
          <w:color w:val="000000"/>
          <w:sz w:val="28"/>
          <w:szCs w:val="28"/>
        </w:rPr>
        <w:t>日至</w:t>
      </w:r>
      <w:r w:rsidRPr="00F162BA">
        <w:rPr>
          <w:rFonts w:eastAsia="標楷體" w:hint="eastAsia"/>
          <w:color w:val="000000"/>
          <w:sz w:val="28"/>
          <w:szCs w:val="28"/>
        </w:rPr>
        <w:t>1</w:t>
      </w:r>
      <w:r w:rsidRPr="00F162BA">
        <w:rPr>
          <w:rFonts w:eastAsia="標楷體"/>
          <w:color w:val="000000"/>
          <w:sz w:val="28"/>
          <w:szCs w:val="28"/>
        </w:rPr>
        <w:t>9</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聖帕</w:t>
      </w:r>
      <w:r w:rsidRPr="00F162BA">
        <w:rPr>
          <w:rFonts w:eastAsia="標楷體" w:hint="eastAsia"/>
          <w:color w:val="000000"/>
          <w:sz w:val="28"/>
          <w:szCs w:val="28"/>
        </w:rPr>
        <w:t>颱風為民國</w:t>
      </w:r>
      <w:r w:rsidRPr="00F162BA">
        <w:rPr>
          <w:rFonts w:eastAsia="標楷體" w:hint="eastAsia"/>
          <w:color w:val="000000"/>
          <w:sz w:val="28"/>
          <w:szCs w:val="28"/>
        </w:rPr>
        <w:t>96</w:t>
      </w:r>
      <w:r w:rsidRPr="00F162BA">
        <w:rPr>
          <w:rFonts w:eastAsia="標楷體" w:hint="eastAsia"/>
          <w:color w:val="000000"/>
          <w:sz w:val="28"/>
          <w:szCs w:val="28"/>
        </w:rPr>
        <w:t>年編號第</w:t>
      </w:r>
      <w:r w:rsidRPr="00F162BA">
        <w:rPr>
          <w:rFonts w:eastAsia="標楷體" w:hint="eastAsia"/>
          <w:color w:val="000000"/>
          <w:sz w:val="28"/>
          <w:szCs w:val="28"/>
        </w:rPr>
        <w:t>8</w:t>
      </w:r>
      <w:r w:rsidRPr="00F162BA">
        <w:rPr>
          <w:rFonts w:eastAsia="標楷體" w:hint="eastAsia"/>
          <w:color w:val="000000"/>
          <w:sz w:val="28"/>
          <w:szCs w:val="28"/>
        </w:rPr>
        <w:t>號之颱風，</w:t>
      </w:r>
      <w:r w:rsidRPr="00F162BA">
        <w:rPr>
          <w:rFonts w:eastAsia="標楷體" w:hint="eastAsia"/>
          <w:color w:val="000000"/>
          <w:sz w:val="28"/>
          <w:szCs w:val="28"/>
        </w:rPr>
        <w:t>12</w:t>
      </w:r>
      <w:r w:rsidRPr="00F162BA">
        <w:rPr>
          <w:rFonts w:eastAsia="標楷體"/>
          <w:color w:val="000000"/>
          <w:sz w:val="28"/>
          <w:szCs w:val="28"/>
        </w:rPr>
        <w:t>日於菲律賓東方海面生成，以西南西轉西緩慢移動</w:t>
      </w:r>
      <w:r w:rsidRPr="00F162BA">
        <w:rPr>
          <w:rFonts w:eastAsia="標楷體" w:hint="eastAsia"/>
          <w:color w:val="000000"/>
          <w:sz w:val="28"/>
          <w:szCs w:val="28"/>
        </w:rPr>
        <w:t>，之後</w:t>
      </w:r>
      <w:r w:rsidRPr="00F162BA">
        <w:rPr>
          <w:rFonts w:eastAsia="標楷體"/>
          <w:color w:val="000000"/>
          <w:sz w:val="28"/>
          <w:szCs w:val="28"/>
        </w:rPr>
        <w:t>朝西北向</w:t>
      </w:r>
      <w:r w:rsidR="0092681D" w:rsidRPr="00F162BA">
        <w:rPr>
          <w:rFonts w:ascii="標楷體" w:eastAsia="標楷體" w:hAnsi="標楷體" w:cs="新細明體"/>
          <w:color w:val="000000"/>
          <w:kern w:val="0"/>
          <w:sz w:val="28"/>
          <w:szCs w:val="28"/>
        </w:rPr>
        <w:t>臺灣</w:t>
      </w:r>
      <w:r w:rsidRPr="00F162BA">
        <w:rPr>
          <w:rFonts w:eastAsia="標楷體"/>
          <w:color w:val="000000"/>
          <w:sz w:val="28"/>
          <w:szCs w:val="28"/>
        </w:rPr>
        <w:t>接近，中央氣象局於</w:t>
      </w:r>
      <w:r w:rsidRPr="00F162BA">
        <w:rPr>
          <w:rFonts w:eastAsia="標楷體"/>
          <w:color w:val="000000"/>
          <w:sz w:val="28"/>
          <w:szCs w:val="28"/>
        </w:rPr>
        <w:t>16</w:t>
      </w:r>
      <w:r w:rsidRPr="00F162BA">
        <w:rPr>
          <w:rFonts w:eastAsia="標楷體"/>
          <w:color w:val="000000"/>
          <w:sz w:val="28"/>
          <w:szCs w:val="28"/>
        </w:rPr>
        <w:t>日</w:t>
      </w:r>
      <w:r w:rsidRPr="00F162BA">
        <w:rPr>
          <w:rFonts w:eastAsia="標楷體" w:hint="eastAsia"/>
          <w:color w:val="000000"/>
          <w:sz w:val="28"/>
          <w:szCs w:val="28"/>
        </w:rPr>
        <w:t>8</w:t>
      </w:r>
      <w:r w:rsidRPr="00F162BA">
        <w:rPr>
          <w:rFonts w:eastAsia="標楷體" w:hint="eastAsia"/>
          <w:color w:val="000000"/>
          <w:sz w:val="28"/>
          <w:szCs w:val="28"/>
        </w:rPr>
        <w:t>時發</w:t>
      </w:r>
      <w:r w:rsidR="0092681D" w:rsidRPr="00F162BA">
        <w:rPr>
          <w:rFonts w:eastAsia="標楷體" w:hint="eastAsia"/>
          <w:color w:val="000000"/>
          <w:sz w:val="28"/>
          <w:szCs w:val="28"/>
        </w:rPr>
        <w:t>布</w:t>
      </w:r>
      <w:r w:rsidRPr="00F162BA">
        <w:rPr>
          <w:rFonts w:eastAsia="標楷體"/>
          <w:color w:val="000000"/>
          <w:sz w:val="28"/>
          <w:szCs w:val="28"/>
        </w:rPr>
        <w:t>海上颱風警報</w:t>
      </w:r>
      <w:r w:rsidRPr="00F162BA">
        <w:rPr>
          <w:rFonts w:eastAsia="標楷體" w:hint="eastAsia"/>
          <w:color w:val="000000"/>
          <w:sz w:val="28"/>
          <w:szCs w:val="28"/>
        </w:rPr>
        <w:t>，當</w:t>
      </w:r>
      <w:r w:rsidRPr="00F162BA">
        <w:rPr>
          <w:rFonts w:eastAsia="標楷體"/>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時發</w:t>
      </w:r>
      <w:r w:rsidR="0092681D" w:rsidRPr="00F162BA">
        <w:rPr>
          <w:rFonts w:eastAsia="標楷體"/>
          <w:color w:val="000000"/>
          <w:sz w:val="28"/>
          <w:szCs w:val="28"/>
        </w:rPr>
        <w:t>布</w:t>
      </w:r>
      <w:r w:rsidRPr="00F162BA">
        <w:rPr>
          <w:rFonts w:eastAsia="標楷體"/>
          <w:color w:val="000000"/>
          <w:sz w:val="28"/>
          <w:szCs w:val="28"/>
        </w:rPr>
        <w:t>海上陸上颱風警報</w:t>
      </w:r>
      <w:r w:rsidRPr="00F162BA">
        <w:rPr>
          <w:rFonts w:eastAsia="標楷體" w:hint="eastAsia"/>
          <w:color w:val="000000"/>
          <w:sz w:val="28"/>
          <w:szCs w:val="28"/>
        </w:rPr>
        <w:t>，颱風</w:t>
      </w:r>
      <w:r w:rsidRPr="00F162BA">
        <w:rPr>
          <w:rFonts w:eastAsia="標楷體"/>
          <w:color w:val="000000"/>
          <w:sz w:val="28"/>
          <w:szCs w:val="28"/>
        </w:rPr>
        <w:t>中心於</w:t>
      </w:r>
      <w:r w:rsidRPr="00F162BA">
        <w:rPr>
          <w:rFonts w:eastAsia="標楷體"/>
          <w:color w:val="000000"/>
          <w:sz w:val="28"/>
          <w:szCs w:val="28"/>
        </w:rPr>
        <w:t>18</w:t>
      </w:r>
      <w:r w:rsidRPr="00F162BA">
        <w:rPr>
          <w:rFonts w:eastAsia="標楷體"/>
          <w:color w:val="000000"/>
          <w:sz w:val="28"/>
          <w:szCs w:val="28"/>
        </w:rPr>
        <w:t>日</w:t>
      </w:r>
      <w:r w:rsidRPr="00F162BA">
        <w:rPr>
          <w:rFonts w:eastAsia="標楷體"/>
          <w:color w:val="000000"/>
          <w:sz w:val="28"/>
          <w:szCs w:val="28"/>
        </w:rPr>
        <w:t>5</w:t>
      </w:r>
      <w:r w:rsidRPr="00F162BA">
        <w:rPr>
          <w:rFonts w:eastAsia="標楷體"/>
          <w:color w:val="000000"/>
          <w:sz w:val="28"/>
          <w:szCs w:val="28"/>
        </w:rPr>
        <w:t>時</w:t>
      </w:r>
      <w:r w:rsidRPr="00F162BA">
        <w:rPr>
          <w:rFonts w:eastAsia="標楷體"/>
          <w:color w:val="000000"/>
          <w:sz w:val="28"/>
          <w:szCs w:val="28"/>
        </w:rPr>
        <w:t>40</w:t>
      </w:r>
      <w:r w:rsidRPr="00F162BA">
        <w:rPr>
          <w:rFonts w:eastAsia="標楷體"/>
          <w:color w:val="000000"/>
          <w:sz w:val="28"/>
          <w:szCs w:val="28"/>
        </w:rPr>
        <w:t>分左右在花蓮秀姑巒溪口附近登陸，於</w:t>
      </w:r>
      <w:r w:rsidRPr="00F162BA">
        <w:rPr>
          <w:rFonts w:eastAsia="標楷體" w:hint="eastAsia"/>
          <w:color w:val="000000"/>
          <w:sz w:val="28"/>
          <w:szCs w:val="28"/>
        </w:rPr>
        <w:t>當</w:t>
      </w:r>
      <w:r w:rsidRPr="00F162BA">
        <w:rPr>
          <w:rFonts w:eastAsia="標楷體"/>
          <w:color w:val="000000"/>
          <w:sz w:val="28"/>
          <w:szCs w:val="28"/>
        </w:rPr>
        <w:t>日</w:t>
      </w:r>
      <w:r w:rsidRPr="00F162BA">
        <w:rPr>
          <w:rFonts w:eastAsia="標楷體"/>
          <w:color w:val="000000"/>
          <w:sz w:val="28"/>
          <w:szCs w:val="28"/>
        </w:rPr>
        <w:t>11</w:t>
      </w:r>
      <w:r w:rsidRPr="00F162BA">
        <w:rPr>
          <w:rFonts w:eastAsia="標楷體"/>
          <w:color w:val="000000"/>
          <w:sz w:val="28"/>
          <w:szCs w:val="28"/>
        </w:rPr>
        <w:t>時左右在濁水溪口附近出海，進入</w:t>
      </w:r>
      <w:r w:rsidR="0092681D" w:rsidRPr="00F162BA">
        <w:rPr>
          <w:rFonts w:eastAsia="標楷體"/>
          <w:color w:val="000000"/>
          <w:sz w:val="28"/>
          <w:szCs w:val="28"/>
        </w:rPr>
        <w:t>臺灣</w:t>
      </w:r>
      <w:r w:rsidRPr="00F162BA">
        <w:rPr>
          <w:rFonts w:eastAsia="標楷體"/>
          <w:color w:val="000000"/>
          <w:sz w:val="28"/>
          <w:szCs w:val="28"/>
        </w:rPr>
        <w:t>海峽行進速度變慢，</w:t>
      </w:r>
      <w:r w:rsidRPr="00F162BA">
        <w:rPr>
          <w:rFonts w:eastAsia="標楷體" w:hint="eastAsia"/>
          <w:color w:val="000000"/>
          <w:sz w:val="28"/>
          <w:szCs w:val="28"/>
        </w:rPr>
        <w:t>於</w:t>
      </w:r>
      <w:r w:rsidRPr="00F162BA">
        <w:rPr>
          <w:rFonts w:eastAsia="標楷體"/>
          <w:color w:val="000000"/>
          <w:sz w:val="28"/>
          <w:szCs w:val="28"/>
        </w:rPr>
        <w:t>19</w:t>
      </w:r>
      <w:r w:rsidRPr="00F162BA">
        <w:rPr>
          <w:rFonts w:eastAsia="標楷體"/>
          <w:color w:val="000000"/>
          <w:sz w:val="28"/>
          <w:szCs w:val="28"/>
        </w:rPr>
        <w:t>日</w:t>
      </w:r>
      <w:r w:rsidRPr="00F162BA">
        <w:rPr>
          <w:rFonts w:eastAsia="標楷體" w:hint="eastAsia"/>
          <w:color w:val="000000"/>
          <w:sz w:val="28"/>
          <w:szCs w:val="28"/>
        </w:rPr>
        <w:t>約</w:t>
      </w:r>
      <w:r w:rsidRPr="00F162BA">
        <w:rPr>
          <w:rFonts w:eastAsia="標楷體"/>
          <w:color w:val="000000"/>
          <w:sz w:val="28"/>
          <w:szCs w:val="28"/>
        </w:rPr>
        <w:t>2</w:t>
      </w:r>
      <w:r w:rsidRPr="00F162BA">
        <w:rPr>
          <w:rFonts w:eastAsia="標楷體"/>
          <w:color w:val="000000"/>
          <w:sz w:val="28"/>
          <w:szCs w:val="28"/>
        </w:rPr>
        <w:t>時</w:t>
      </w:r>
      <w:r w:rsidRPr="00F162BA">
        <w:rPr>
          <w:rFonts w:eastAsia="標楷體"/>
          <w:color w:val="000000"/>
          <w:sz w:val="28"/>
          <w:szCs w:val="28"/>
        </w:rPr>
        <w:t>40</w:t>
      </w:r>
      <w:r w:rsidRPr="00F162BA">
        <w:rPr>
          <w:rFonts w:eastAsia="標楷體"/>
          <w:color w:val="000000"/>
          <w:sz w:val="28"/>
          <w:szCs w:val="28"/>
        </w:rPr>
        <w:t>分在金門北北東方</w:t>
      </w:r>
      <w:r w:rsidRPr="00F162BA">
        <w:rPr>
          <w:rFonts w:eastAsia="標楷體" w:hint="eastAsia"/>
          <w:color w:val="000000"/>
          <w:sz w:val="28"/>
          <w:szCs w:val="28"/>
        </w:rPr>
        <w:t>進</w:t>
      </w:r>
      <w:r w:rsidRPr="00F162BA">
        <w:rPr>
          <w:rFonts w:eastAsia="標楷體"/>
          <w:color w:val="000000"/>
          <w:sz w:val="28"/>
          <w:szCs w:val="28"/>
        </w:rPr>
        <w:t>入福建。</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聖帕颱風侵</w:t>
      </w:r>
      <w:r w:rsidRPr="00F162BA">
        <w:rPr>
          <w:rFonts w:eastAsia="標楷體" w:hint="eastAsia"/>
          <w:color w:val="000000"/>
          <w:sz w:val="28"/>
          <w:szCs w:val="28"/>
        </w:rPr>
        <w:t>襲</w:t>
      </w:r>
      <w:r w:rsidRPr="00F162BA">
        <w:rPr>
          <w:rFonts w:eastAsia="標楷體"/>
          <w:color w:val="000000"/>
          <w:sz w:val="28"/>
          <w:szCs w:val="28"/>
        </w:rPr>
        <w:t>期間較大降雨集中在花蓮縣、宜蘭縣、屏東縣、高雄縣及嘉義縣山區，若以流域來區分，主要在蘭陽溪流域、太魯閣河系流域、花蓮溪流域、秀姑巒溪流域、高屏溪流域上游、曾文溪流域、彰化沿海河系流域。各地區主要雨量站累積雨量：屏東瑪家</w:t>
      </w:r>
      <w:smartTag w:uri="urn:schemas-microsoft-com:office:smarttags" w:element="chmetcnv">
        <w:smartTagPr>
          <w:attr w:name="TCSC" w:val="0"/>
          <w:attr w:name="NumberType" w:val="1"/>
          <w:attr w:name="Negative" w:val="False"/>
          <w:attr w:name="HasSpace" w:val="False"/>
          <w:attr w:name="SourceValue" w:val="1002.5"/>
          <w:attr w:name="UnitName" w:val="毫米"/>
        </w:smartTagPr>
        <w:r w:rsidRPr="00F162BA">
          <w:rPr>
            <w:rFonts w:eastAsia="標楷體"/>
            <w:color w:val="000000"/>
            <w:sz w:val="28"/>
            <w:szCs w:val="28"/>
          </w:rPr>
          <w:t>1002.5</w:t>
        </w:r>
        <w:r w:rsidRPr="00F162BA">
          <w:rPr>
            <w:rFonts w:eastAsia="標楷體"/>
            <w:color w:val="000000"/>
            <w:sz w:val="28"/>
            <w:szCs w:val="28"/>
          </w:rPr>
          <w:t>毫米</w:t>
        </w:r>
      </w:smartTag>
      <w:r w:rsidRPr="00F162BA">
        <w:rPr>
          <w:rFonts w:eastAsia="標楷體"/>
          <w:color w:val="000000"/>
          <w:sz w:val="28"/>
          <w:szCs w:val="28"/>
        </w:rPr>
        <w:t>、花蓮天祥</w:t>
      </w:r>
      <w:smartTag w:uri="urn:schemas-microsoft-com:office:smarttags" w:element="chmetcnv">
        <w:smartTagPr>
          <w:attr w:name="TCSC" w:val="0"/>
          <w:attr w:name="NumberType" w:val="1"/>
          <w:attr w:name="Negative" w:val="False"/>
          <w:attr w:name="HasSpace" w:val="False"/>
          <w:attr w:name="SourceValue" w:val="985"/>
          <w:attr w:name="UnitName" w:val="毫米"/>
        </w:smartTagPr>
        <w:r w:rsidRPr="00F162BA">
          <w:rPr>
            <w:rFonts w:eastAsia="標楷體"/>
            <w:color w:val="000000"/>
            <w:sz w:val="28"/>
            <w:szCs w:val="28"/>
          </w:rPr>
          <w:t>985.0</w:t>
        </w:r>
        <w:r w:rsidRPr="00F162BA">
          <w:rPr>
            <w:rFonts w:eastAsia="標楷體"/>
            <w:color w:val="000000"/>
            <w:sz w:val="28"/>
            <w:szCs w:val="28"/>
          </w:rPr>
          <w:t>毫米</w:t>
        </w:r>
      </w:smartTag>
      <w:r w:rsidRPr="00F162BA">
        <w:rPr>
          <w:rFonts w:eastAsia="標楷體"/>
          <w:color w:val="000000"/>
          <w:sz w:val="28"/>
          <w:szCs w:val="28"/>
        </w:rPr>
        <w:t>、花蓮布洛灣</w:t>
      </w:r>
      <w:smartTag w:uri="urn:schemas-microsoft-com:office:smarttags" w:element="chmetcnv">
        <w:smartTagPr>
          <w:attr w:name="TCSC" w:val="0"/>
          <w:attr w:name="NumberType" w:val="1"/>
          <w:attr w:name="Negative" w:val="False"/>
          <w:attr w:name="HasSpace" w:val="False"/>
          <w:attr w:name="SourceValue" w:val="969"/>
          <w:attr w:name="UnitName" w:val="毫米"/>
        </w:smartTagPr>
        <w:r w:rsidRPr="00F162BA">
          <w:rPr>
            <w:rFonts w:eastAsia="標楷體"/>
            <w:color w:val="000000"/>
            <w:sz w:val="28"/>
            <w:szCs w:val="28"/>
          </w:rPr>
          <w:t>969.0</w:t>
        </w:r>
        <w:r w:rsidRPr="00F162BA">
          <w:rPr>
            <w:rFonts w:eastAsia="標楷體"/>
            <w:color w:val="000000"/>
            <w:sz w:val="28"/>
            <w:szCs w:val="28"/>
          </w:rPr>
          <w:t>毫米</w:t>
        </w:r>
      </w:smartTag>
      <w:r w:rsidRPr="00F162BA">
        <w:rPr>
          <w:rFonts w:eastAsia="標楷體"/>
          <w:color w:val="000000"/>
          <w:sz w:val="28"/>
          <w:szCs w:val="28"/>
        </w:rPr>
        <w:t>、宜蘭古魯</w:t>
      </w:r>
      <w:smartTag w:uri="urn:schemas-microsoft-com:office:smarttags" w:element="chmetcnv">
        <w:smartTagPr>
          <w:attr w:name="TCSC" w:val="0"/>
          <w:attr w:name="NumberType" w:val="1"/>
          <w:attr w:name="Negative" w:val="False"/>
          <w:attr w:name="HasSpace" w:val="False"/>
          <w:attr w:name="SourceValue" w:val="917.5"/>
          <w:attr w:name="UnitName" w:val="毫米"/>
        </w:smartTagPr>
        <w:r w:rsidRPr="00F162BA">
          <w:rPr>
            <w:rFonts w:eastAsia="標楷體"/>
            <w:color w:val="000000"/>
            <w:sz w:val="28"/>
            <w:szCs w:val="28"/>
          </w:rPr>
          <w:t>917.5</w:t>
        </w:r>
        <w:r w:rsidRPr="00F162BA">
          <w:rPr>
            <w:rFonts w:eastAsia="標楷體"/>
            <w:color w:val="000000"/>
            <w:sz w:val="28"/>
            <w:szCs w:val="28"/>
          </w:rPr>
          <w:lastRenderedPageBreak/>
          <w:t>毫米</w:t>
        </w:r>
      </w:smartTag>
      <w:r w:rsidRPr="00F162BA">
        <w:rPr>
          <w:rFonts w:eastAsia="標楷體"/>
          <w:color w:val="000000"/>
          <w:sz w:val="28"/>
          <w:szCs w:val="28"/>
        </w:rPr>
        <w:t>、高雄御油山</w:t>
      </w:r>
      <w:smartTag w:uri="urn:schemas-microsoft-com:office:smarttags" w:element="chmetcnv">
        <w:smartTagPr>
          <w:attr w:name="TCSC" w:val="0"/>
          <w:attr w:name="NumberType" w:val="1"/>
          <w:attr w:name="Negative" w:val="False"/>
          <w:attr w:name="HasSpace" w:val="False"/>
          <w:attr w:name="SourceValue" w:val="765.5"/>
          <w:attr w:name="UnitName" w:val="毫米"/>
        </w:smartTagPr>
        <w:r w:rsidRPr="00F162BA">
          <w:rPr>
            <w:rFonts w:eastAsia="標楷體"/>
            <w:color w:val="000000"/>
            <w:sz w:val="28"/>
            <w:szCs w:val="28"/>
          </w:rPr>
          <w:t>765.5</w:t>
        </w:r>
        <w:r w:rsidRPr="00F162BA">
          <w:rPr>
            <w:rFonts w:eastAsia="標楷體"/>
            <w:color w:val="000000"/>
            <w:sz w:val="28"/>
            <w:szCs w:val="28"/>
          </w:rPr>
          <w:t>毫米</w:t>
        </w:r>
      </w:smartTag>
      <w:r w:rsidRPr="00F162BA">
        <w:rPr>
          <w:rFonts w:eastAsia="標楷體"/>
          <w:color w:val="000000"/>
          <w:sz w:val="28"/>
          <w:szCs w:val="28"/>
        </w:rPr>
        <w:t>、嘉義瀨頭</w:t>
      </w:r>
      <w:smartTag w:uri="urn:schemas-microsoft-com:office:smarttags" w:element="chmetcnv">
        <w:smartTagPr>
          <w:attr w:name="TCSC" w:val="0"/>
          <w:attr w:name="NumberType" w:val="1"/>
          <w:attr w:name="Negative" w:val="False"/>
          <w:attr w:name="HasSpace" w:val="False"/>
          <w:attr w:name="SourceValue" w:val="543.5"/>
          <w:attr w:name="UnitName" w:val="毫米"/>
        </w:smartTagPr>
        <w:r w:rsidRPr="00F162BA">
          <w:rPr>
            <w:rFonts w:eastAsia="標楷體"/>
            <w:color w:val="000000"/>
            <w:sz w:val="28"/>
            <w:szCs w:val="28"/>
          </w:rPr>
          <w:t>543.5</w:t>
        </w:r>
        <w:r w:rsidRPr="00F162BA">
          <w:rPr>
            <w:rFonts w:eastAsia="標楷體"/>
            <w:color w:val="000000"/>
            <w:sz w:val="28"/>
            <w:szCs w:val="28"/>
          </w:rPr>
          <w:t>毫米</w:t>
        </w:r>
      </w:smartTag>
      <w:r w:rsidRPr="00F162BA">
        <w:rPr>
          <w:rFonts w:eastAsia="標楷體"/>
          <w:color w:val="000000"/>
          <w:sz w:val="28"/>
          <w:szCs w:val="28"/>
        </w:rPr>
        <w:t>、南投翠巒</w:t>
      </w:r>
      <w:smartTag w:uri="urn:schemas-microsoft-com:office:smarttags" w:element="chmetcnv">
        <w:smartTagPr>
          <w:attr w:name="TCSC" w:val="0"/>
          <w:attr w:name="NumberType" w:val="1"/>
          <w:attr w:name="Negative" w:val="False"/>
          <w:attr w:name="HasSpace" w:val="False"/>
          <w:attr w:name="SourceValue" w:val="397.5"/>
          <w:attr w:name="UnitName" w:val="毫米"/>
        </w:smartTagPr>
        <w:r w:rsidRPr="00F162BA">
          <w:rPr>
            <w:rFonts w:eastAsia="標楷體"/>
            <w:color w:val="000000"/>
            <w:sz w:val="28"/>
            <w:szCs w:val="28"/>
          </w:rPr>
          <w:t>397.5</w:t>
        </w:r>
        <w:r w:rsidRPr="00F162BA">
          <w:rPr>
            <w:rFonts w:eastAsia="標楷體"/>
            <w:color w:val="000000"/>
            <w:sz w:val="28"/>
            <w:szCs w:val="28"/>
          </w:rPr>
          <w:t>毫米</w:t>
        </w:r>
      </w:smartTag>
      <w:r w:rsidRPr="00F162BA">
        <w:rPr>
          <w:rFonts w:eastAsia="標楷體"/>
          <w:color w:val="000000"/>
          <w:sz w:val="28"/>
          <w:szCs w:val="28"/>
        </w:rPr>
        <w:t>、彰化台西</w:t>
      </w:r>
      <w:smartTag w:uri="urn:schemas-microsoft-com:office:smarttags" w:element="chmetcnv">
        <w:smartTagPr>
          <w:attr w:name="TCSC" w:val="0"/>
          <w:attr w:name="NumberType" w:val="1"/>
          <w:attr w:name="Negative" w:val="False"/>
          <w:attr w:name="HasSpace" w:val="False"/>
          <w:attr w:name="SourceValue" w:val="386.5"/>
          <w:attr w:name="UnitName" w:val="毫米"/>
        </w:smartTagPr>
        <w:r w:rsidRPr="00F162BA">
          <w:rPr>
            <w:rFonts w:eastAsia="標楷體"/>
            <w:color w:val="000000"/>
            <w:sz w:val="28"/>
            <w:szCs w:val="28"/>
          </w:rPr>
          <w:t>386.5</w:t>
        </w:r>
        <w:r w:rsidRPr="00F162BA">
          <w:rPr>
            <w:rFonts w:eastAsia="標楷體"/>
            <w:color w:val="000000"/>
            <w:sz w:val="28"/>
            <w:szCs w:val="28"/>
          </w:rPr>
          <w:t>毫米</w:t>
        </w:r>
      </w:smartTag>
      <w:r w:rsidRPr="00F162BA">
        <w:rPr>
          <w:rFonts w:eastAsia="標楷體"/>
          <w:color w:val="000000"/>
          <w:sz w:val="28"/>
          <w:szCs w:val="28"/>
        </w:rPr>
        <w:t>、南投神木村</w:t>
      </w:r>
      <w:smartTag w:uri="urn:schemas-microsoft-com:office:smarttags" w:element="chmetcnv">
        <w:smartTagPr>
          <w:attr w:name="TCSC" w:val="0"/>
          <w:attr w:name="NumberType" w:val="1"/>
          <w:attr w:name="Negative" w:val="False"/>
          <w:attr w:name="HasSpace" w:val="False"/>
          <w:attr w:name="SourceValue" w:val="374"/>
          <w:attr w:name="UnitName" w:val="毫米"/>
        </w:smartTagPr>
        <w:r w:rsidRPr="00F162BA">
          <w:rPr>
            <w:rFonts w:eastAsia="標楷體"/>
            <w:color w:val="000000"/>
            <w:sz w:val="28"/>
            <w:szCs w:val="28"/>
          </w:rPr>
          <w:t>374</w:t>
        </w:r>
        <w:r w:rsidRPr="00F162BA">
          <w:rPr>
            <w:rFonts w:eastAsia="標楷體"/>
            <w:color w:val="000000"/>
            <w:sz w:val="28"/>
            <w:szCs w:val="28"/>
          </w:rPr>
          <w:t>毫米</w:t>
        </w:r>
      </w:smartTag>
      <w:r w:rsidRPr="00F162BA">
        <w:rPr>
          <w:rFonts w:eastAsia="標楷體"/>
          <w:color w:val="000000"/>
          <w:sz w:val="28"/>
          <w:szCs w:val="28"/>
        </w:rPr>
        <w:t>，</w:t>
      </w:r>
      <w:r w:rsidR="0092681D" w:rsidRPr="00F162BA">
        <w:rPr>
          <w:rFonts w:eastAsia="標楷體" w:hint="eastAsia"/>
          <w:color w:val="000000"/>
          <w:sz w:val="28"/>
          <w:szCs w:val="28"/>
        </w:rPr>
        <w:t>臺</w:t>
      </w:r>
      <w:r w:rsidRPr="00F162BA">
        <w:rPr>
          <w:rFonts w:eastAsia="標楷體"/>
          <w:color w:val="000000"/>
          <w:sz w:val="28"/>
          <w:szCs w:val="28"/>
        </w:rPr>
        <w:t>南北寮</w:t>
      </w:r>
      <w:smartTag w:uri="urn:schemas-microsoft-com:office:smarttags" w:element="chmetcnv">
        <w:smartTagPr>
          <w:attr w:name="TCSC" w:val="0"/>
          <w:attr w:name="NumberType" w:val="1"/>
          <w:attr w:name="Negative" w:val="False"/>
          <w:attr w:name="HasSpace" w:val="False"/>
          <w:attr w:name="SourceValue" w:val="373.5"/>
          <w:attr w:name="UnitName" w:val="毫米"/>
        </w:smartTagPr>
        <w:r w:rsidRPr="00F162BA">
          <w:rPr>
            <w:rFonts w:eastAsia="標楷體"/>
            <w:color w:val="000000"/>
            <w:sz w:val="28"/>
            <w:szCs w:val="28"/>
          </w:rPr>
          <w:t>373.5</w:t>
        </w:r>
        <w:r w:rsidRPr="00F162BA">
          <w:rPr>
            <w:rFonts w:eastAsia="標楷體"/>
            <w:color w:val="000000"/>
            <w:sz w:val="28"/>
            <w:szCs w:val="28"/>
          </w:rPr>
          <w:t>毫米</w:t>
        </w:r>
      </w:smartTag>
      <w:r w:rsidRPr="00F162BA">
        <w:rPr>
          <w:rFonts w:eastAsia="標楷體"/>
          <w:color w:val="000000"/>
          <w:sz w:val="28"/>
          <w:szCs w:val="28"/>
        </w:rPr>
        <w:t>。</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聖帕</w:t>
      </w:r>
      <w:r w:rsidRPr="00F162BA">
        <w:rPr>
          <w:rFonts w:eastAsia="標楷體"/>
          <w:color w:val="000000"/>
          <w:sz w:val="28"/>
          <w:szCs w:val="28"/>
        </w:rPr>
        <w:t>颱風侵</w:t>
      </w:r>
      <w:r w:rsidR="0092681D" w:rsidRPr="00F162BA">
        <w:rPr>
          <w:rFonts w:eastAsia="標楷體" w:hint="eastAsia"/>
          <w:color w:val="000000"/>
          <w:sz w:val="28"/>
          <w:szCs w:val="28"/>
        </w:rPr>
        <w:t>臺</w:t>
      </w:r>
      <w:r w:rsidRPr="00F162BA">
        <w:rPr>
          <w:rFonts w:eastAsia="標楷體"/>
          <w:color w:val="000000"/>
          <w:sz w:val="28"/>
          <w:szCs w:val="28"/>
        </w:rPr>
        <w:t>期間，挾帶強風、超大豪雨，對</w:t>
      </w:r>
      <w:r w:rsidR="0092681D" w:rsidRPr="00F162BA">
        <w:rPr>
          <w:rFonts w:eastAsia="標楷體"/>
          <w:color w:val="000000"/>
          <w:sz w:val="28"/>
          <w:szCs w:val="28"/>
        </w:rPr>
        <w:t>臺灣</w:t>
      </w:r>
      <w:r w:rsidRPr="00F162BA">
        <w:rPr>
          <w:rFonts w:eastAsia="標楷體"/>
          <w:color w:val="000000"/>
          <w:sz w:val="28"/>
          <w:szCs w:val="28"/>
        </w:rPr>
        <w:t>農業造成相當嚴重的災害。</w:t>
      </w:r>
      <w:r w:rsidRPr="00F162BA">
        <w:rPr>
          <w:rFonts w:eastAsia="標楷體" w:hint="eastAsia"/>
          <w:color w:val="000000"/>
          <w:sz w:val="28"/>
          <w:szCs w:val="28"/>
        </w:rPr>
        <w:t>總計全</w:t>
      </w:r>
      <w:r w:rsidR="0092681D" w:rsidRPr="00F162BA">
        <w:rPr>
          <w:rFonts w:eastAsia="標楷體" w:hint="eastAsia"/>
          <w:color w:val="000000"/>
          <w:sz w:val="28"/>
          <w:szCs w:val="28"/>
        </w:rPr>
        <w:t>臺</w:t>
      </w:r>
      <w:r w:rsidRPr="00F162BA">
        <w:rPr>
          <w:rFonts w:eastAsia="標楷體"/>
          <w:color w:val="000000"/>
          <w:sz w:val="28"/>
          <w:szCs w:val="28"/>
        </w:rPr>
        <w:t>農業損失約</w:t>
      </w:r>
      <w:r w:rsidRPr="00F162BA">
        <w:rPr>
          <w:rFonts w:eastAsia="標楷體"/>
          <w:color w:val="000000"/>
          <w:sz w:val="28"/>
          <w:szCs w:val="28"/>
        </w:rPr>
        <w:t>18</w:t>
      </w:r>
      <w:r w:rsidRPr="00F162BA">
        <w:rPr>
          <w:rFonts w:eastAsia="標楷體"/>
          <w:color w:val="000000"/>
          <w:sz w:val="28"/>
          <w:szCs w:val="28"/>
        </w:rPr>
        <w:t>億</w:t>
      </w:r>
      <w:r w:rsidRPr="00F162BA">
        <w:rPr>
          <w:rFonts w:eastAsia="標楷體" w:hint="eastAsia"/>
          <w:color w:val="000000"/>
          <w:sz w:val="28"/>
          <w:szCs w:val="28"/>
        </w:rPr>
        <w:t>元，有</w:t>
      </w:r>
      <w:r w:rsidRPr="00F162BA">
        <w:rPr>
          <w:rFonts w:eastAsia="標楷體" w:hint="eastAsia"/>
          <w:color w:val="000000"/>
          <w:sz w:val="28"/>
          <w:szCs w:val="28"/>
        </w:rPr>
        <w:t>1</w:t>
      </w:r>
      <w:r w:rsidRPr="00F162BA">
        <w:rPr>
          <w:rFonts w:eastAsia="標楷體" w:hint="eastAsia"/>
          <w:color w:val="000000"/>
          <w:sz w:val="28"/>
          <w:szCs w:val="28"/>
        </w:rPr>
        <w:t>人死亡、</w:t>
      </w:r>
      <w:r w:rsidRPr="00F162BA">
        <w:rPr>
          <w:rFonts w:eastAsia="標楷體" w:hint="eastAsia"/>
          <w:color w:val="000000"/>
          <w:sz w:val="28"/>
          <w:szCs w:val="28"/>
        </w:rPr>
        <w:t>28</w:t>
      </w:r>
      <w:r w:rsidRPr="00F162BA">
        <w:rPr>
          <w:rFonts w:eastAsia="標楷體" w:hint="eastAsia"/>
          <w:color w:val="000000"/>
          <w:sz w:val="28"/>
          <w:szCs w:val="28"/>
        </w:rPr>
        <w:t>人受傷</w:t>
      </w:r>
      <w:r w:rsidRPr="00F162BA">
        <w:rPr>
          <w:rFonts w:eastAsia="標楷體"/>
          <w:color w:val="000000"/>
          <w:sz w:val="28"/>
          <w:szCs w:val="28"/>
        </w:rPr>
        <w:t>，電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hint="eastAsia"/>
          <w:color w:val="000000"/>
          <w:sz w:val="28"/>
          <w:szCs w:val="28"/>
        </w:rPr>
        <w:t>62</w:t>
      </w:r>
      <w:r w:rsidRPr="00F162BA">
        <w:rPr>
          <w:rFonts w:eastAsia="標楷體"/>
          <w:color w:val="000000"/>
          <w:sz w:val="28"/>
          <w:szCs w:val="28"/>
        </w:rPr>
        <w:t>萬戶。</w:t>
      </w:r>
    </w:p>
    <w:p w:rsidR="00FE004B" w:rsidRPr="00F162BA" w:rsidRDefault="00FE004B" w:rsidP="00FE004B">
      <w:pPr>
        <w:rPr>
          <w:color w:val="000000"/>
        </w:rPr>
      </w:pPr>
    </w:p>
    <w:p w:rsidR="00FE004B" w:rsidRPr="00F162BA" w:rsidRDefault="00AF66DA" w:rsidP="002143C8">
      <w:pPr>
        <w:tabs>
          <w:tab w:val="left" w:pos="8033"/>
          <w:tab w:val="left" w:pos="8310"/>
        </w:tabs>
        <w:spacing w:line="480" w:lineRule="exact"/>
        <w:ind w:leftChars="397" w:left="1474" w:hangingChars="186" w:hanging="521"/>
        <w:jc w:val="both"/>
        <w:rPr>
          <w:rFonts w:eastAsia="標楷體"/>
          <w:bCs/>
          <w:color w:val="000000"/>
          <w:sz w:val="28"/>
          <w:szCs w:val="28"/>
        </w:rPr>
      </w:pPr>
      <w:r w:rsidRPr="00F162BA">
        <w:rPr>
          <w:rFonts w:eastAsia="標楷體" w:hint="eastAsia"/>
          <w:color w:val="000000"/>
          <w:sz w:val="28"/>
          <w:szCs w:val="28"/>
        </w:rPr>
        <w:t>10</w:t>
      </w:r>
      <w:r w:rsidR="00FE004B" w:rsidRPr="00F162BA">
        <w:rPr>
          <w:rFonts w:eastAsia="標楷體" w:hint="eastAsia"/>
          <w:color w:val="000000"/>
          <w:sz w:val="28"/>
          <w:szCs w:val="28"/>
        </w:rPr>
        <w:t>.</w:t>
      </w:r>
      <w:r w:rsidR="00FE004B" w:rsidRPr="00F162BA">
        <w:rPr>
          <w:rFonts w:eastAsia="標楷體" w:hint="eastAsia"/>
          <w:bCs/>
          <w:color w:val="000000"/>
          <w:sz w:val="28"/>
          <w:szCs w:val="28"/>
        </w:rPr>
        <w:t>柯羅莎颱風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強烈</w:t>
      </w:r>
      <w:r w:rsidRPr="00F162BA">
        <w:rPr>
          <w:rFonts w:eastAsia="標楷體"/>
          <w:color w:val="000000"/>
          <w:sz w:val="28"/>
          <w:szCs w:val="28"/>
        </w:rPr>
        <w:t>颱風柯羅莎</w:t>
      </w:r>
      <w:r w:rsidRPr="00F162BA">
        <w:rPr>
          <w:rFonts w:eastAsia="標楷體"/>
          <w:color w:val="000000"/>
          <w:sz w:val="28"/>
          <w:szCs w:val="28"/>
        </w:rPr>
        <w:t>(KROSA)</w:t>
      </w:r>
      <w:r w:rsidRPr="00F162BA">
        <w:rPr>
          <w:rFonts w:eastAsia="標楷體" w:hint="eastAsia"/>
          <w:color w:val="000000"/>
          <w:sz w:val="28"/>
          <w:szCs w:val="28"/>
        </w:rPr>
        <w:t>於民國</w:t>
      </w:r>
      <w:r w:rsidRPr="00F162BA">
        <w:rPr>
          <w:rFonts w:eastAsia="標楷體" w:hint="eastAsia"/>
          <w:color w:val="000000"/>
          <w:sz w:val="28"/>
          <w:szCs w:val="28"/>
        </w:rPr>
        <w:t>96</w:t>
      </w:r>
      <w:r w:rsidRPr="00F162BA">
        <w:rPr>
          <w:rFonts w:eastAsia="標楷體" w:hint="eastAsia"/>
          <w:color w:val="000000"/>
          <w:sz w:val="28"/>
          <w:szCs w:val="28"/>
        </w:rPr>
        <w:t>年</w:t>
      </w:r>
      <w:r w:rsidRPr="00F162BA">
        <w:rPr>
          <w:rFonts w:eastAsia="標楷體" w:hint="eastAsia"/>
          <w:color w:val="000000"/>
          <w:sz w:val="28"/>
          <w:szCs w:val="28"/>
        </w:rPr>
        <w:t>10</w:t>
      </w:r>
      <w:r w:rsidRPr="00F162BA">
        <w:rPr>
          <w:rFonts w:eastAsia="標楷體"/>
          <w:color w:val="000000"/>
          <w:sz w:val="28"/>
          <w:szCs w:val="28"/>
        </w:rPr>
        <w:t>月</w:t>
      </w:r>
      <w:r w:rsidRPr="00F162BA">
        <w:rPr>
          <w:rFonts w:eastAsia="標楷體" w:hint="eastAsia"/>
          <w:color w:val="000000"/>
          <w:sz w:val="28"/>
          <w:szCs w:val="28"/>
        </w:rPr>
        <w:t>6</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柯羅莎</w:t>
      </w:r>
      <w:r w:rsidRPr="00F162BA">
        <w:rPr>
          <w:rFonts w:eastAsia="標楷體" w:hint="eastAsia"/>
          <w:color w:val="000000"/>
          <w:sz w:val="28"/>
          <w:szCs w:val="28"/>
        </w:rPr>
        <w:t>颱風</w:t>
      </w:r>
      <w:r w:rsidRPr="00F162BA">
        <w:rPr>
          <w:rFonts w:ascii="標楷體" w:eastAsia="標楷體" w:hAnsi="標楷體" w:cs="新細明體" w:hint="eastAsia"/>
          <w:color w:val="000000"/>
          <w:kern w:val="0"/>
          <w:sz w:val="28"/>
          <w:szCs w:val="28"/>
        </w:rPr>
        <w:t>為民國96年編號第15號颱風，於10月2日</w:t>
      </w:r>
      <w:r w:rsidRPr="00F162BA">
        <w:rPr>
          <w:rFonts w:eastAsia="標楷體"/>
          <w:color w:val="000000"/>
          <w:sz w:val="28"/>
          <w:szCs w:val="28"/>
        </w:rPr>
        <w:t>在呂宋島東方海面生成</w:t>
      </w:r>
      <w:r w:rsidRPr="00F162BA">
        <w:rPr>
          <w:rFonts w:eastAsia="標楷體" w:hint="eastAsia"/>
          <w:color w:val="000000"/>
          <w:sz w:val="28"/>
          <w:szCs w:val="28"/>
        </w:rPr>
        <w:t>後於</w:t>
      </w:r>
      <w:r w:rsidRPr="00F162BA">
        <w:rPr>
          <w:rFonts w:eastAsia="標楷體"/>
          <w:color w:val="000000"/>
          <w:sz w:val="28"/>
          <w:szCs w:val="28"/>
        </w:rPr>
        <w:t>4</w:t>
      </w:r>
      <w:r w:rsidRPr="00F162BA">
        <w:rPr>
          <w:rFonts w:eastAsia="標楷體"/>
          <w:color w:val="000000"/>
          <w:sz w:val="28"/>
          <w:szCs w:val="28"/>
        </w:rPr>
        <w:t>日增強為強烈颱風</w:t>
      </w:r>
      <w:r w:rsidRPr="00F162BA">
        <w:rPr>
          <w:rFonts w:eastAsia="標楷體" w:hint="eastAsia"/>
          <w:color w:val="000000"/>
          <w:sz w:val="28"/>
          <w:szCs w:val="28"/>
        </w:rPr>
        <w:t>，</w:t>
      </w:r>
      <w:r w:rsidRPr="00F162BA">
        <w:rPr>
          <w:rFonts w:eastAsia="標楷體"/>
          <w:color w:val="000000"/>
          <w:sz w:val="28"/>
          <w:szCs w:val="28"/>
        </w:rPr>
        <w:t>5</w:t>
      </w:r>
      <w:r w:rsidRPr="00F162BA">
        <w:rPr>
          <w:rFonts w:eastAsia="標楷體"/>
          <w:color w:val="000000"/>
          <w:sz w:val="28"/>
          <w:szCs w:val="28"/>
        </w:rPr>
        <w:t>日</w:t>
      </w:r>
      <w:r w:rsidRPr="00F162BA">
        <w:rPr>
          <w:rFonts w:eastAsia="標楷體"/>
          <w:color w:val="000000"/>
          <w:sz w:val="28"/>
          <w:szCs w:val="28"/>
        </w:rPr>
        <w:t>23</w:t>
      </w:r>
      <w:r w:rsidRPr="00F162BA">
        <w:rPr>
          <w:rFonts w:eastAsia="標楷體"/>
          <w:color w:val="000000"/>
          <w:sz w:val="28"/>
          <w:szCs w:val="28"/>
        </w:rPr>
        <w:t>時左右移速加快，並由北北西轉向西北移動</w:t>
      </w:r>
      <w:r w:rsidRPr="00F162BA">
        <w:rPr>
          <w:rFonts w:eastAsia="標楷體" w:hint="eastAsia"/>
          <w:color w:val="000000"/>
          <w:sz w:val="28"/>
          <w:szCs w:val="28"/>
        </w:rPr>
        <w:t>，</w:t>
      </w:r>
      <w:r w:rsidRPr="00F162BA">
        <w:rPr>
          <w:rFonts w:eastAsia="標楷體"/>
          <w:color w:val="000000"/>
          <w:sz w:val="28"/>
          <w:szCs w:val="28"/>
        </w:rPr>
        <w:t>6</w:t>
      </w:r>
      <w:r w:rsidRPr="00F162BA">
        <w:rPr>
          <w:rFonts w:eastAsia="標楷體"/>
          <w:color w:val="000000"/>
          <w:sz w:val="28"/>
          <w:szCs w:val="28"/>
        </w:rPr>
        <w:t>日</w:t>
      </w:r>
      <w:r w:rsidRPr="00F162BA">
        <w:rPr>
          <w:rFonts w:eastAsia="標楷體"/>
          <w:color w:val="000000"/>
          <w:sz w:val="28"/>
          <w:szCs w:val="28"/>
        </w:rPr>
        <w:t>17</w:t>
      </w:r>
      <w:r w:rsidRPr="00F162BA">
        <w:rPr>
          <w:rFonts w:eastAsia="標楷體"/>
          <w:color w:val="000000"/>
          <w:sz w:val="28"/>
          <w:szCs w:val="28"/>
        </w:rPr>
        <w:t>時左右由宜蘭近岸沿海岸向南移至花蓮縣北部近海，呈現打轉現象，且減弱為中度颱風</w:t>
      </w:r>
      <w:r w:rsidRPr="00F162BA">
        <w:rPr>
          <w:rFonts w:eastAsia="標楷體" w:hint="eastAsia"/>
          <w:color w:val="000000"/>
          <w:sz w:val="28"/>
          <w:szCs w:val="28"/>
        </w:rPr>
        <w:t>，於當日約</w:t>
      </w:r>
      <w:r w:rsidRPr="00F162BA">
        <w:rPr>
          <w:rFonts w:eastAsia="標楷體"/>
          <w:color w:val="000000"/>
          <w:sz w:val="28"/>
          <w:szCs w:val="28"/>
        </w:rPr>
        <w:t>22</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分在頭城及三貂角間進入</w:t>
      </w:r>
      <w:r w:rsidR="0092681D" w:rsidRPr="00F162BA">
        <w:rPr>
          <w:rFonts w:eastAsia="標楷體" w:hint="eastAsia"/>
          <w:color w:val="000000"/>
          <w:sz w:val="28"/>
          <w:szCs w:val="28"/>
        </w:rPr>
        <w:t>臺灣</w:t>
      </w:r>
      <w:r w:rsidRPr="00F162BA">
        <w:rPr>
          <w:rFonts w:eastAsia="標楷體"/>
          <w:color w:val="000000"/>
          <w:sz w:val="28"/>
          <w:szCs w:val="28"/>
        </w:rPr>
        <w:t>北部陸地，繼續向北北西移動，且快速通過</w:t>
      </w:r>
      <w:r w:rsidR="0092681D" w:rsidRPr="00F162BA">
        <w:rPr>
          <w:rFonts w:eastAsia="標楷體"/>
          <w:color w:val="000000"/>
          <w:sz w:val="28"/>
          <w:szCs w:val="28"/>
        </w:rPr>
        <w:t>臺灣</w:t>
      </w:r>
      <w:r w:rsidRPr="00F162BA">
        <w:rPr>
          <w:rFonts w:eastAsia="標楷體"/>
          <w:color w:val="000000"/>
          <w:sz w:val="28"/>
          <w:szCs w:val="28"/>
        </w:rPr>
        <w:t>北端陸地</w:t>
      </w:r>
      <w:r w:rsidRPr="00F162BA">
        <w:rPr>
          <w:rFonts w:eastAsia="標楷體" w:hint="eastAsia"/>
          <w:color w:val="000000"/>
          <w:sz w:val="28"/>
          <w:szCs w:val="28"/>
        </w:rPr>
        <w:t>，</w:t>
      </w:r>
      <w:r w:rsidRPr="00F162BA">
        <w:rPr>
          <w:rFonts w:eastAsia="標楷體"/>
          <w:color w:val="000000"/>
          <w:sz w:val="28"/>
          <w:szCs w:val="28"/>
        </w:rPr>
        <w:t>7</w:t>
      </w:r>
      <w:r w:rsidRPr="00F162BA">
        <w:rPr>
          <w:rFonts w:eastAsia="標楷體"/>
          <w:color w:val="000000"/>
          <w:sz w:val="28"/>
          <w:szCs w:val="28"/>
        </w:rPr>
        <w:t>日由福建、浙江交界處進入大陸。</w:t>
      </w:r>
      <w:r w:rsidRPr="00F162BA">
        <w:rPr>
          <w:rFonts w:ascii="標楷體" w:eastAsia="標楷體" w:hAnsi="標楷體" w:cs="新細明體" w:hint="eastAsia"/>
          <w:color w:val="000000"/>
          <w:kern w:val="0"/>
          <w:sz w:val="28"/>
          <w:szCs w:val="28"/>
        </w:rPr>
        <w:t>中央氣象局於4日17時30分及5日5時30分分別發布海上颱風警報及海上陸上颱風警報。</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柯羅莎颱風</w:t>
      </w:r>
      <w:r w:rsidRPr="00F162BA">
        <w:rPr>
          <w:rFonts w:eastAsia="標楷體" w:hint="eastAsia"/>
          <w:color w:val="000000"/>
          <w:sz w:val="28"/>
          <w:szCs w:val="28"/>
        </w:rPr>
        <w:t>的</w:t>
      </w:r>
      <w:r w:rsidRPr="00F162BA">
        <w:rPr>
          <w:rFonts w:eastAsia="標楷體"/>
          <w:color w:val="000000"/>
          <w:sz w:val="28"/>
          <w:szCs w:val="28"/>
        </w:rPr>
        <w:t>強風豪雨造成全</w:t>
      </w:r>
      <w:r w:rsidR="0092681D" w:rsidRPr="00F162BA">
        <w:rPr>
          <w:rFonts w:eastAsia="標楷體" w:hint="eastAsia"/>
          <w:color w:val="000000"/>
          <w:sz w:val="28"/>
          <w:szCs w:val="28"/>
        </w:rPr>
        <w:t>臺</w:t>
      </w:r>
      <w:r w:rsidRPr="00F162BA">
        <w:rPr>
          <w:rFonts w:eastAsia="標楷體"/>
          <w:color w:val="000000"/>
          <w:sz w:val="28"/>
          <w:szCs w:val="28"/>
        </w:rPr>
        <w:t>皆有災情發生，包括淹水、土石流、道路中斷，</w:t>
      </w:r>
      <w:r w:rsidRPr="00F162BA">
        <w:rPr>
          <w:rFonts w:eastAsia="標楷體" w:hint="eastAsia"/>
          <w:color w:val="000000"/>
          <w:sz w:val="28"/>
          <w:szCs w:val="28"/>
        </w:rPr>
        <w:t>總計全</w:t>
      </w:r>
      <w:r w:rsidR="0092681D" w:rsidRPr="00F162BA">
        <w:rPr>
          <w:rFonts w:eastAsia="標楷體" w:hint="eastAsia"/>
          <w:color w:val="000000"/>
          <w:sz w:val="28"/>
          <w:szCs w:val="28"/>
        </w:rPr>
        <w:t>臺</w:t>
      </w:r>
      <w:r w:rsidRPr="00F162BA">
        <w:rPr>
          <w:rFonts w:eastAsia="標楷體"/>
          <w:color w:val="000000"/>
          <w:sz w:val="28"/>
          <w:szCs w:val="28"/>
        </w:rPr>
        <w:t>農業損失約</w:t>
      </w:r>
      <w:r w:rsidRPr="00F162BA">
        <w:rPr>
          <w:rFonts w:eastAsia="標楷體"/>
          <w:color w:val="000000"/>
          <w:sz w:val="28"/>
          <w:szCs w:val="28"/>
        </w:rPr>
        <w:t>42.7</w:t>
      </w:r>
      <w:r w:rsidRPr="00F162BA">
        <w:rPr>
          <w:rFonts w:eastAsia="標楷體"/>
          <w:color w:val="000000"/>
          <w:sz w:val="28"/>
          <w:szCs w:val="28"/>
        </w:rPr>
        <w:t>億</w:t>
      </w:r>
      <w:r w:rsidRPr="00F162BA">
        <w:rPr>
          <w:rFonts w:eastAsia="標楷體" w:hint="eastAsia"/>
          <w:color w:val="000000"/>
          <w:sz w:val="28"/>
          <w:szCs w:val="28"/>
        </w:rPr>
        <w:t>元，有共</w:t>
      </w:r>
      <w:r w:rsidRPr="00F162BA">
        <w:rPr>
          <w:rFonts w:eastAsia="標楷體"/>
          <w:color w:val="000000"/>
          <w:sz w:val="28"/>
          <w:szCs w:val="28"/>
        </w:rPr>
        <w:t>9</w:t>
      </w:r>
      <w:r w:rsidRPr="00F162BA">
        <w:rPr>
          <w:rFonts w:eastAsia="標楷體"/>
          <w:color w:val="000000"/>
          <w:sz w:val="28"/>
          <w:szCs w:val="28"/>
        </w:rPr>
        <w:t>人死亡</w:t>
      </w:r>
      <w:r w:rsidRPr="00F162BA">
        <w:rPr>
          <w:rFonts w:eastAsia="標楷體" w:hint="eastAsia"/>
          <w:color w:val="000000"/>
          <w:sz w:val="28"/>
          <w:szCs w:val="28"/>
        </w:rPr>
        <w:t>、</w:t>
      </w:r>
      <w:r w:rsidRPr="00F162BA">
        <w:rPr>
          <w:rFonts w:eastAsia="標楷體"/>
          <w:color w:val="000000"/>
          <w:sz w:val="28"/>
          <w:szCs w:val="28"/>
        </w:rPr>
        <w:t>2</w:t>
      </w:r>
      <w:r w:rsidRPr="00F162BA">
        <w:rPr>
          <w:rFonts w:eastAsia="標楷體" w:hint="eastAsia"/>
          <w:color w:val="000000"/>
          <w:sz w:val="28"/>
          <w:szCs w:val="28"/>
        </w:rPr>
        <w:t>人失蹤、</w:t>
      </w:r>
      <w:r w:rsidRPr="00F162BA">
        <w:rPr>
          <w:rFonts w:eastAsia="標楷體" w:hint="eastAsia"/>
          <w:color w:val="000000"/>
          <w:sz w:val="28"/>
          <w:szCs w:val="28"/>
        </w:rPr>
        <w:t>57</w:t>
      </w:r>
      <w:r w:rsidRPr="00F162BA">
        <w:rPr>
          <w:rFonts w:eastAsia="標楷體" w:hint="eastAsia"/>
          <w:color w:val="000000"/>
          <w:sz w:val="28"/>
          <w:szCs w:val="28"/>
        </w:rPr>
        <w:t>人受傷</w:t>
      </w:r>
      <w:r w:rsidRPr="00F162BA">
        <w:rPr>
          <w:rFonts w:eastAsia="標楷體"/>
          <w:color w:val="000000"/>
          <w:sz w:val="28"/>
          <w:szCs w:val="28"/>
        </w:rPr>
        <w:t>，電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hint="eastAsia"/>
          <w:color w:val="000000"/>
          <w:sz w:val="28"/>
          <w:szCs w:val="28"/>
        </w:rPr>
        <w:t>233</w:t>
      </w:r>
      <w:r w:rsidRPr="00F162BA">
        <w:rPr>
          <w:rFonts w:eastAsia="標楷體"/>
          <w:color w:val="000000"/>
          <w:sz w:val="28"/>
          <w:szCs w:val="28"/>
        </w:rPr>
        <w:t>萬戶</w:t>
      </w:r>
      <w:r w:rsidRPr="00F162BA">
        <w:rPr>
          <w:rFonts w:eastAsia="標楷體" w:hint="eastAsia"/>
          <w:color w:val="000000"/>
          <w:sz w:val="28"/>
          <w:szCs w:val="28"/>
        </w:rPr>
        <w:t>，自來水受影響戶數約</w:t>
      </w:r>
      <w:r w:rsidRPr="00F162BA">
        <w:rPr>
          <w:rFonts w:eastAsia="標楷體" w:hint="eastAsia"/>
          <w:color w:val="000000"/>
          <w:sz w:val="28"/>
          <w:szCs w:val="28"/>
        </w:rPr>
        <w:t>1</w:t>
      </w:r>
      <w:r w:rsidRPr="00F162BA">
        <w:rPr>
          <w:rFonts w:eastAsia="標楷體" w:hint="eastAsia"/>
          <w:color w:val="000000"/>
          <w:sz w:val="28"/>
          <w:szCs w:val="28"/>
        </w:rPr>
        <w:t>萬</w:t>
      </w:r>
      <w:r w:rsidRPr="00F162BA">
        <w:rPr>
          <w:rFonts w:eastAsia="標楷體" w:hint="eastAsia"/>
          <w:color w:val="000000"/>
          <w:sz w:val="28"/>
          <w:szCs w:val="28"/>
        </w:rPr>
        <w:t>7</w:t>
      </w:r>
      <w:r w:rsidRPr="00F162BA">
        <w:rPr>
          <w:rFonts w:eastAsia="標楷體" w:hint="eastAsia"/>
          <w:color w:val="000000"/>
          <w:sz w:val="28"/>
          <w:szCs w:val="28"/>
        </w:rPr>
        <w:t>千戶。</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根</w:t>
      </w:r>
      <w:r w:rsidRPr="00F162BA">
        <w:rPr>
          <w:rFonts w:eastAsia="標楷體"/>
          <w:color w:val="000000"/>
          <w:sz w:val="28"/>
          <w:szCs w:val="28"/>
        </w:rPr>
        <w:t>據</w:t>
      </w:r>
      <w:r w:rsidRPr="00F162BA">
        <w:rPr>
          <w:rFonts w:eastAsia="標楷體" w:hint="eastAsia"/>
          <w:color w:val="000000"/>
          <w:sz w:val="28"/>
          <w:szCs w:val="28"/>
        </w:rPr>
        <w:t>中央</w:t>
      </w:r>
      <w:r w:rsidRPr="00F162BA">
        <w:rPr>
          <w:rFonts w:eastAsia="標楷體"/>
          <w:color w:val="000000"/>
          <w:sz w:val="28"/>
          <w:szCs w:val="28"/>
        </w:rPr>
        <w:t>災害應變中心災情綜整</w:t>
      </w:r>
      <w:r w:rsidRPr="00F162BA">
        <w:rPr>
          <w:rFonts w:eastAsia="標楷體" w:hint="eastAsia"/>
          <w:color w:val="000000"/>
          <w:sz w:val="28"/>
          <w:szCs w:val="28"/>
        </w:rPr>
        <w:t>資料</w:t>
      </w:r>
      <w:r w:rsidRPr="00F162BA">
        <w:rPr>
          <w:rFonts w:eastAsia="標楷體"/>
          <w:color w:val="000000"/>
          <w:sz w:val="28"/>
          <w:szCs w:val="28"/>
        </w:rPr>
        <w:t>，柯羅莎颱風</w:t>
      </w:r>
      <w:r w:rsidRPr="00F162BA">
        <w:rPr>
          <w:rFonts w:eastAsia="標楷體" w:hint="eastAsia"/>
          <w:color w:val="000000"/>
          <w:sz w:val="28"/>
          <w:szCs w:val="28"/>
        </w:rPr>
        <w:t>侵</w:t>
      </w:r>
      <w:r w:rsidR="0092681D" w:rsidRPr="00F162BA">
        <w:rPr>
          <w:rFonts w:eastAsia="標楷體" w:hint="eastAsia"/>
          <w:color w:val="000000"/>
          <w:sz w:val="28"/>
          <w:szCs w:val="28"/>
        </w:rPr>
        <w:t>臺</w:t>
      </w:r>
      <w:r w:rsidRPr="00F162BA">
        <w:rPr>
          <w:rFonts w:eastAsia="標楷體" w:hint="eastAsia"/>
          <w:color w:val="000000"/>
          <w:sz w:val="28"/>
          <w:szCs w:val="28"/>
        </w:rPr>
        <w:t>期間，發生水災</w:t>
      </w:r>
      <w:r w:rsidRPr="00F162BA">
        <w:rPr>
          <w:rFonts w:eastAsia="標楷體"/>
          <w:color w:val="000000"/>
          <w:sz w:val="28"/>
          <w:szCs w:val="28"/>
        </w:rPr>
        <w:t>受損之縣市鄉鎮</w:t>
      </w:r>
      <w:r w:rsidRPr="00F162BA">
        <w:rPr>
          <w:rFonts w:eastAsia="標楷體" w:hint="eastAsia"/>
          <w:color w:val="000000"/>
          <w:sz w:val="28"/>
          <w:szCs w:val="28"/>
        </w:rPr>
        <w:t>計有</w:t>
      </w:r>
      <w:r w:rsidRPr="00F162BA">
        <w:rPr>
          <w:rFonts w:eastAsia="標楷體"/>
          <w:color w:val="000000"/>
          <w:sz w:val="28"/>
          <w:szCs w:val="28"/>
        </w:rPr>
        <w:t>：</w:t>
      </w:r>
      <w:r w:rsidR="00DE2DB5" w:rsidRPr="00F162BA">
        <w:rPr>
          <w:rFonts w:eastAsia="標楷體" w:hint="eastAsia"/>
          <w:color w:val="000000"/>
          <w:sz w:val="28"/>
          <w:szCs w:val="28"/>
        </w:rPr>
        <w:t>臺</w:t>
      </w:r>
      <w:r w:rsidRPr="00F162BA">
        <w:rPr>
          <w:rFonts w:eastAsia="標楷體"/>
          <w:color w:val="000000"/>
          <w:sz w:val="28"/>
          <w:szCs w:val="28"/>
        </w:rPr>
        <w:t>北市北投區、士林區</w:t>
      </w:r>
      <w:r w:rsidRPr="00F162BA">
        <w:rPr>
          <w:rFonts w:eastAsia="標楷體" w:hint="eastAsia"/>
          <w:color w:val="000000"/>
          <w:sz w:val="28"/>
          <w:szCs w:val="28"/>
        </w:rPr>
        <w:t>，</w:t>
      </w:r>
      <w:r w:rsidR="0092681D" w:rsidRPr="00F162BA">
        <w:rPr>
          <w:rFonts w:eastAsia="標楷體" w:hint="eastAsia"/>
          <w:color w:val="000000"/>
          <w:sz w:val="28"/>
          <w:szCs w:val="28"/>
        </w:rPr>
        <w:t>臺</w:t>
      </w:r>
      <w:r w:rsidRPr="00F162BA">
        <w:rPr>
          <w:rFonts w:eastAsia="標楷體"/>
          <w:color w:val="000000"/>
          <w:sz w:val="28"/>
          <w:szCs w:val="28"/>
        </w:rPr>
        <w:t>北縣新店市、中和市、林口鄉、五股鄉</w:t>
      </w:r>
      <w:r w:rsidRPr="00F162BA">
        <w:rPr>
          <w:rFonts w:eastAsia="標楷體" w:hint="eastAsia"/>
          <w:color w:val="000000"/>
          <w:sz w:val="28"/>
          <w:szCs w:val="28"/>
        </w:rPr>
        <w:t>，</w:t>
      </w:r>
      <w:r w:rsidRPr="00F162BA">
        <w:rPr>
          <w:rFonts w:eastAsia="標楷體"/>
          <w:color w:val="000000"/>
          <w:sz w:val="28"/>
          <w:szCs w:val="28"/>
        </w:rPr>
        <w:t>宜蘭縣壯圍鄉</w:t>
      </w:r>
      <w:r w:rsidRPr="00F162BA">
        <w:rPr>
          <w:rFonts w:eastAsia="標楷體" w:hint="eastAsia"/>
          <w:color w:val="000000"/>
          <w:sz w:val="28"/>
          <w:szCs w:val="28"/>
        </w:rPr>
        <w:t>；發生坡地災害</w:t>
      </w:r>
      <w:r w:rsidRPr="00F162BA">
        <w:rPr>
          <w:rFonts w:eastAsia="標楷體"/>
          <w:color w:val="000000"/>
          <w:sz w:val="28"/>
          <w:szCs w:val="28"/>
        </w:rPr>
        <w:t>受損之縣市鄉鎮</w:t>
      </w:r>
      <w:r w:rsidRPr="00F162BA">
        <w:rPr>
          <w:rFonts w:eastAsia="標楷體" w:hint="eastAsia"/>
          <w:color w:val="000000"/>
          <w:sz w:val="28"/>
          <w:szCs w:val="28"/>
        </w:rPr>
        <w:t>計有</w:t>
      </w:r>
      <w:r w:rsidRPr="00F162BA">
        <w:rPr>
          <w:rFonts w:eastAsia="標楷體"/>
          <w:color w:val="000000"/>
          <w:sz w:val="28"/>
          <w:szCs w:val="28"/>
        </w:rPr>
        <w:t>：</w:t>
      </w:r>
      <w:r w:rsidR="0092681D" w:rsidRPr="00F162BA">
        <w:rPr>
          <w:rFonts w:eastAsia="標楷體" w:hint="eastAsia"/>
          <w:color w:val="000000"/>
          <w:sz w:val="28"/>
          <w:szCs w:val="28"/>
        </w:rPr>
        <w:t>臺</w:t>
      </w:r>
      <w:r w:rsidRPr="00F162BA">
        <w:rPr>
          <w:rFonts w:eastAsia="標楷體"/>
          <w:color w:val="000000"/>
          <w:sz w:val="28"/>
          <w:szCs w:val="28"/>
        </w:rPr>
        <w:t>北市士林區</w:t>
      </w:r>
      <w:r w:rsidRPr="00F162BA">
        <w:rPr>
          <w:rFonts w:eastAsia="標楷體" w:hint="eastAsia"/>
          <w:color w:val="000000"/>
          <w:sz w:val="28"/>
          <w:szCs w:val="28"/>
        </w:rPr>
        <w:t>，</w:t>
      </w:r>
      <w:r w:rsidR="0092681D" w:rsidRPr="00F162BA">
        <w:rPr>
          <w:rFonts w:eastAsia="標楷體" w:hint="eastAsia"/>
          <w:color w:val="000000"/>
          <w:sz w:val="28"/>
          <w:szCs w:val="28"/>
        </w:rPr>
        <w:t>臺</w:t>
      </w:r>
      <w:r w:rsidRPr="00F162BA">
        <w:rPr>
          <w:rFonts w:eastAsia="標楷體"/>
          <w:color w:val="000000"/>
          <w:sz w:val="28"/>
          <w:szCs w:val="28"/>
        </w:rPr>
        <w:t>北縣淡水鎮</w:t>
      </w:r>
      <w:r w:rsidRPr="00F162BA">
        <w:rPr>
          <w:rFonts w:eastAsia="標楷體" w:hint="eastAsia"/>
          <w:color w:val="000000"/>
          <w:sz w:val="28"/>
          <w:szCs w:val="28"/>
        </w:rPr>
        <w:t>，</w:t>
      </w:r>
      <w:r w:rsidRPr="00F162BA">
        <w:rPr>
          <w:rFonts w:eastAsia="標楷體"/>
          <w:color w:val="000000"/>
          <w:sz w:val="28"/>
          <w:szCs w:val="28"/>
        </w:rPr>
        <w:t>桃園縣復興鄉、大溪鎮</w:t>
      </w:r>
      <w:r w:rsidRPr="00F162BA">
        <w:rPr>
          <w:rFonts w:eastAsia="標楷體" w:hint="eastAsia"/>
          <w:color w:val="000000"/>
          <w:sz w:val="28"/>
          <w:szCs w:val="28"/>
        </w:rPr>
        <w:t>，</w:t>
      </w:r>
      <w:r w:rsidRPr="00F162BA">
        <w:rPr>
          <w:rFonts w:eastAsia="標楷體"/>
          <w:color w:val="000000"/>
          <w:sz w:val="28"/>
          <w:szCs w:val="28"/>
        </w:rPr>
        <w:t>新竹縣尖石鄉</w:t>
      </w:r>
      <w:r w:rsidRPr="00F162BA">
        <w:rPr>
          <w:rFonts w:eastAsia="標楷體" w:hint="eastAsia"/>
          <w:color w:val="000000"/>
          <w:sz w:val="28"/>
          <w:szCs w:val="28"/>
        </w:rPr>
        <w:t>；發生風災</w:t>
      </w:r>
      <w:r w:rsidRPr="00F162BA">
        <w:rPr>
          <w:rFonts w:eastAsia="標楷體"/>
          <w:color w:val="000000"/>
          <w:sz w:val="28"/>
          <w:szCs w:val="28"/>
        </w:rPr>
        <w:t>受損之縣市鄉鎮</w:t>
      </w:r>
      <w:r w:rsidRPr="00F162BA">
        <w:rPr>
          <w:rFonts w:eastAsia="標楷體" w:hint="eastAsia"/>
          <w:color w:val="000000"/>
          <w:sz w:val="28"/>
          <w:szCs w:val="28"/>
        </w:rPr>
        <w:t>計有</w:t>
      </w:r>
      <w:r w:rsidRPr="00F162BA">
        <w:rPr>
          <w:rFonts w:eastAsia="標楷體"/>
          <w:color w:val="000000"/>
          <w:sz w:val="28"/>
          <w:szCs w:val="28"/>
        </w:rPr>
        <w:t>：</w:t>
      </w:r>
      <w:r w:rsidR="0092681D" w:rsidRPr="00F162BA">
        <w:rPr>
          <w:rFonts w:eastAsia="標楷體" w:hint="eastAsia"/>
          <w:color w:val="000000"/>
          <w:sz w:val="28"/>
          <w:szCs w:val="28"/>
        </w:rPr>
        <w:t>臺</w:t>
      </w:r>
      <w:r w:rsidRPr="00F162BA">
        <w:rPr>
          <w:rFonts w:eastAsia="標楷體"/>
          <w:color w:val="000000"/>
          <w:sz w:val="28"/>
          <w:szCs w:val="28"/>
        </w:rPr>
        <w:t>中縣豐原市</w:t>
      </w:r>
      <w:r w:rsidRPr="00F162BA">
        <w:rPr>
          <w:rFonts w:eastAsia="標楷體" w:hint="eastAsia"/>
          <w:color w:val="000000"/>
          <w:sz w:val="28"/>
          <w:szCs w:val="28"/>
        </w:rPr>
        <w:t>，</w:t>
      </w:r>
      <w:r w:rsidR="0092681D" w:rsidRPr="00F162BA">
        <w:rPr>
          <w:rFonts w:eastAsia="標楷體" w:hint="eastAsia"/>
          <w:color w:val="000000"/>
          <w:sz w:val="28"/>
          <w:szCs w:val="28"/>
        </w:rPr>
        <w:t>臺</w:t>
      </w:r>
      <w:r w:rsidRPr="00F162BA">
        <w:rPr>
          <w:rFonts w:eastAsia="標楷體"/>
          <w:color w:val="000000"/>
          <w:sz w:val="28"/>
          <w:szCs w:val="28"/>
        </w:rPr>
        <w:t>南縣永康市</w:t>
      </w:r>
      <w:r w:rsidRPr="00F162BA">
        <w:rPr>
          <w:rFonts w:eastAsia="標楷體" w:hint="eastAsia"/>
          <w:color w:val="000000"/>
          <w:sz w:val="28"/>
          <w:szCs w:val="28"/>
        </w:rPr>
        <w:t>，</w:t>
      </w:r>
      <w:r w:rsidRPr="00F162BA">
        <w:rPr>
          <w:rFonts w:eastAsia="標楷體"/>
          <w:color w:val="000000"/>
          <w:sz w:val="28"/>
          <w:szCs w:val="28"/>
        </w:rPr>
        <w:t>高雄市鼓山區</w:t>
      </w:r>
      <w:r w:rsidRPr="00F162BA">
        <w:rPr>
          <w:rFonts w:eastAsia="標楷體" w:hint="eastAsia"/>
          <w:color w:val="000000"/>
          <w:sz w:val="28"/>
          <w:szCs w:val="28"/>
        </w:rPr>
        <w:t>，</w:t>
      </w:r>
      <w:r w:rsidRPr="00F162BA">
        <w:rPr>
          <w:rFonts w:eastAsia="標楷體"/>
          <w:color w:val="000000"/>
          <w:sz w:val="28"/>
          <w:szCs w:val="28"/>
        </w:rPr>
        <w:t>高雄縣梓官鄉</w:t>
      </w:r>
      <w:r w:rsidRPr="00F162BA">
        <w:rPr>
          <w:rFonts w:eastAsia="標楷體" w:hint="eastAsia"/>
          <w:color w:val="000000"/>
          <w:sz w:val="28"/>
          <w:szCs w:val="28"/>
        </w:rPr>
        <w:t>，</w:t>
      </w:r>
      <w:r w:rsidRPr="00F162BA">
        <w:rPr>
          <w:rFonts w:eastAsia="標楷體"/>
          <w:color w:val="000000"/>
          <w:sz w:val="28"/>
          <w:szCs w:val="28"/>
        </w:rPr>
        <w:t>宜蘭縣冬山</w:t>
      </w:r>
      <w:r w:rsidRPr="00F162BA">
        <w:rPr>
          <w:rFonts w:eastAsia="標楷體"/>
          <w:color w:val="000000"/>
          <w:sz w:val="28"/>
          <w:szCs w:val="28"/>
        </w:rPr>
        <w:lastRenderedPageBreak/>
        <w:t>鄉</w:t>
      </w:r>
      <w:r w:rsidRPr="00F162BA">
        <w:rPr>
          <w:rFonts w:eastAsia="標楷體" w:hint="eastAsia"/>
          <w:color w:val="000000"/>
          <w:sz w:val="28"/>
          <w:szCs w:val="28"/>
        </w:rPr>
        <w:t>，</w:t>
      </w:r>
      <w:r w:rsidRPr="00F162BA">
        <w:rPr>
          <w:rFonts w:eastAsia="標楷體"/>
          <w:color w:val="000000"/>
          <w:sz w:val="28"/>
          <w:szCs w:val="28"/>
        </w:rPr>
        <w:t>花蓮縣茂林鄉、豐濱鄉</w:t>
      </w:r>
      <w:r w:rsidRPr="00F162BA">
        <w:rPr>
          <w:rFonts w:eastAsia="標楷體" w:hint="eastAsia"/>
          <w:color w:val="000000"/>
          <w:sz w:val="28"/>
          <w:szCs w:val="28"/>
        </w:rPr>
        <w:t>，</w:t>
      </w:r>
      <w:r w:rsidR="00DE2DB5" w:rsidRPr="00F162BA">
        <w:rPr>
          <w:rFonts w:eastAsia="標楷體" w:hint="eastAsia"/>
          <w:color w:val="000000"/>
          <w:sz w:val="28"/>
          <w:szCs w:val="28"/>
        </w:rPr>
        <w:t>臺</w:t>
      </w:r>
      <w:r w:rsidRPr="00F162BA">
        <w:rPr>
          <w:rFonts w:eastAsia="標楷體"/>
          <w:color w:val="000000"/>
          <w:sz w:val="28"/>
          <w:szCs w:val="28"/>
        </w:rPr>
        <w:t>東縣蘭嶼鄉</w:t>
      </w:r>
      <w:r w:rsidRPr="00F162BA">
        <w:rPr>
          <w:rFonts w:eastAsia="標楷體" w:hint="eastAsia"/>
          <w:color w:val="000000"/>
          <w:sz w:val="28"/>
          <w:szCs w:val="28"/>
        </w:rPr>
        <w:t>等。</w:t>
      </w:r>
    </w:p>
    <w:p w:rsidR="00FE004B" w:rsidRPr="00F162BA" w:rsidRDefault="00FE004B" w:rsidP="00FE004B">
      <w:pPr>
        <w:rPr>
          <w:color w:val="000000"/>
        </w:rPr>
      </w:pPr>
    </w:p>
    <w:p w:rsidR="00FE004B" w:rsidRPr="00F162BA" w:rsidRDefault="00AF66DA" w:rsidP="002143C8">
      <w:pPr>
        <w:tabs>
          <w:tab w:val="left" w:pos="8033"/>
          <w:tab w:val="left" w:pos="8310"/>
        </w:tabs>
        <w:spacing w:line="480" w:lineRule="exact"/>
        <w:ind w:leftChars="333" w:left="1474" w:hangingChars="241" w:hanging="675"/>
        <w:jc w:val="both"/>
        <w:rPr>
          <w:rFonts w:eastAsia="標楷體"/>
          <w:bCs/>
          <w:color w:val="000000"/>
          <w:sz w:val="28"/>
          <w:szCs w:val="28"/>
        </w:rPr>
      </w:pPr>
      <w:r w:rsidRPr="00F162BA">
        <w:rPr>
          <w:rFonts w:eastAsia="標楷體" w:hint="eastAsia"/>
          <w:color w:val="000000"/>
          <w:sz w:val="28"/>
          <w:szCs w:val="28"/>
        </w:rPr>
        <w:t>11</w:t>
      </w:r>
      <w:r w:rsidR="00FE004B" w:rsidRPr="00F162BA">
        <w:rPr>
          <w:rFonts w:eastAsia="標楷體" w:hint="eastAsia"/>
          <w:color w:val="000000"/>
          <w:sz w:val="28"/>
          <w:szCs w:val="28"/>
        </w:rPr>
        <w:t>.</w:t>
      </w:r>
      <w:r w:rsidR="00FE004B" w:rsidRPr="00F162BA">
        <w:rPr>
          <w:rFonts w:eastAsia="標楷體" w:hint="eastAsia"/>
          <w:bCs/>
          <w:color w:val="000000"/>
          <w:sz w:val="28"/>
          <w:szCs w:val="28"/>
        </w:rPr>
        <w:t>卡玫基颱風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中度颱風卡玫基</w:t>
      </w:r>
      <w:r w:rsidRPr="00F162BA">
        <w:rPr>
          <w:rFonts w:eastAsia="標楷體" w:hint="eastAsia"/>
          <w:color w:val="000000"/>
          <w:sz w:val="28"/>
          <w:szCs w:val="28"/>
        </w:rPr>
        <w:t>(KALMAEGI)</w:t>
      </w:r>
      <w:r w:rsidRPr="00F162BA">
        <w:rPr>
          <w:rFonts w:eastAsia="標楷體" w:hint="eastAsia"/>
          <w:color w:val="000000"/>
          <w:sz w:val="28"/>
          <w:szCs w:val="28"/>
        </w:rPr>
        <w:t>於民國</w:t>
      </w:r>
      <w:r w:rsidRPr="00F162BA">
        <w:rPr>
          <w:rFonts w:eastAsia="標楷體" w:hint="eastAsia"/>
          <w:color w:val="000000"/>
          <w:sz w:val="28"/>
          <w:szCs w:val="28"/>
        </w:rPr>
        <w:t>97</w:t>
      </w:r>
      <w:r w:rsidRPr="00F162BA">
        <w:rPr>
          <w:rFonts w:eastAsia="標楷體" w:hint="eastAsia"/>
          <w:color w:val="000000"/>
          <w:sz w:val="28"/>
          <w:szCs w:val="28"/>
        </w:rPr>
        <w:t>年</w:t>
      </w:r>
      <w:r w:rsidRPr="00F162BA">
        <w:rPr>
          <w:rFonts w:eastAsia="標楷體" w:hint="eastAsia"/>
          <w:color w:val="000000"/>
          <w:sz w:val="28"/>
          <w:szCs w:val="28"/>
        </w:rPr>
        <w:t>7</w:t>
      </w:r>
      <w:r w:rsidRPr="00F162BA">
        <w:rPr>
          <w:rFonts w:eastAsia="標楷體"/>
          <w:color w:val="000000"/>
          <w:sz w:val="28"/>
          <w:szCs w:val="28"/>
        </w:rPr>
        <w:t>月</w:t>
      </w:r>
      <w:r w:rsidRPr="00F162BA">
        <w:rPr>
          <w:rFonts w:eastAsia="標楷體" w:hint="eastAsia"/>
          <w:color w:val="000000"/>
          <w:sz w:val="28"/>
          <w:szCs w:val="28"/>
        </w:rPr>
        <w:t>17</w:t>
      </w:r>
      <w:r w:rsidRPr="00F162BA">
        <w:rPr>
          <w:rFonts w:eastAsia="標楷體"/>
          <w:color w:val="000000"/>
          <w:sz w:val="28"/>
          <w:szCs w:val="28"/>
        </w:rPr>
        <w:t>日</w:t>
      </w:r>
      <w:r w:rsidRPr="00F162BA">
        <w:rPr>
          <w:rFonts w:eastAsia="標楷體" w:hint="eastAsia"/>
          <w:color w:val="000000"/>
          <w:sz w:val="28"/>
          <w:szCs w:val="28"/>
        </w:rPr>
        <w:t>及</w:t>
      </w:r>
      <w:r w:rsidRPr="00F162BA">
        <w:rPr>
          <w:rFonts w:eastAsia="標楷體" w:hint="eastAsia"/>
          <w:color w:val="000000"/>
          <w:sz w:val="28"/>
          <w:szCs w:val="28"/>
        </w:rPr>
        <w:t>18</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。卡玫基颱風為民國</w:t>
      </w:r>
      <w:r w:rsidRPr="00F162BA">
        <w:rPr>
          <w:rFonts w:eastAsia="標楷體" w:hint="eastAsia"/>
          <w:color w:val="000000"/>
          <w:sz w:val="28"/>
          <w:szCs w:val="28"/>
        </w:rPr>
        <w:t>97</w:t>
      </w:r>
      <w:r w:rsidRPr="00F162BA">
        <w:rPr>
          <w:rFonts w:eastAsia="標楷體" w:hint="eastAsia"/>
          <w:color w:val="000000"/>
          <w:sz w:val="28"/>
          <w:szCs w:val="28"/>
        </w:rPr>
        <w:t>年編號第</w:t>
      </w:r>
      <w:r w:rsidRPr="00F162BA">
        <w:rPr>
          <w:rFonts w:eastAsia="標楷體" w:hint="eastAsia"/>
          <w:color w:val="000000"/>
          <w:sz w:val="28"/>
          <w:szCs w:val="28"/>
        </w:rPr>
        <w:t>7</w:t>
      </w:r>
      <w:r w:rsidRPr="00F162BA">
        <w:rPr>
          <w:rFonts w:eastAsia="標楷體" w:hint="eastAsia"/>
          <w:color w:val="000000"/>
          <w:sz w:val="28"/>
          <w:szCs w:val="28"/>
        </w:rPr>
        <w:t>號之颱風，於</w:t>
      </w:r>
      <w:smartTag w:uri="urn:schemas-microsoft-com:office:smarttags" w:element="chsdate">
        <w:smartTagPr>
          <w:attr w:name="IsROCDate" w:val="False"/>
          <w:attr w:name="IsLunarDate" w:val="False"/>
          <w:attr w:name="Day" w:val="15"/>
          <w:attr w:name="Month" w:val="7"/>
          <w:attr w:name="Year" w:val="2008"/>
        </w:smartTagP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15</w:t>
        </w:r>
        <w:r w:rsidRPr="00F162BA">
          <w:rPr>
            <w:rFonts w:eastAsia="標楷體" w:hint="eastAsia"/>
            <w:color w:val="000000"/>
            <w:sz w:val="28"/>
            <w:szCs w:val="28"/>
          </w:rPr>
          <w:t>日</w:t>
        </w:r>
      </w:smartTag>
      <w:r w:rsidRPr="00F162BA">
        <w:rPr>
          <w:rFonts w:eastAsia="標楷體" w:hint="eastAsia"/>
          <w:color w:val="000000"/>
          <w:sz w:val="28"/>
          <w:szCs w:val="28"/>
        </w:rPr>
        <w:t>在呂宋島東方海面生成，</w:t>
      </w:r>
      <w:r w:rsidRPr="00F162BA">
        <w:rPr>
          <w:rFonts w:eastAsia="標楷體" w:hint="eastAsia"/>
          <w:color w:val="000000"/>
          <w:sz w:val="28"/>
          <w:szCs w:val="28"/>
        </w:rPr>
        <w:t>16</w:t>
      </w:r>
      <w:r w:rsidRPr="00F162BA">
        <w:rPr>
          <w:rFonts w:eastAsia="標楷體" w:hint="eastAsia"/>
          <w:color w:val="000000"/>
          <w:sz w:val="28"/>
          <w:szCs w:val="28"/>
        </w:rPr>
        <w:t>日以北北西轉北方向移動，中央氣象局分別於</w:t>
      </w:r>
      <w:r w:rsidRPr="00F162BA">
        <w:rPr>
          <w:rFonts w:eastAsia="標楷體" w:hint="eastAsia"/>
          <w:color w:val="000000"/>
          <w:sz w:val="28"/>
          <w:szCs w:val="28"/>
        </w:rPr>
        <w:t>16</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分及</w:t>
      </w:r>
      <w:r w:rsidRPr="00F162BA">
        <w:rPr>
          <w:rFonts w:eastAsia="標楷體" w:hint="eastAsia"/>
          <w:color w:val="000000"/>
          <w:sz w:val="28"/>
          <w:szCs w:val="28"/>
        </w:rPr>
        <w:t>17</w:t>
      </w:r>
      <w:r w:rsidRPr="00F162BA">
        <w:rPr>
          <w:rFonts w:eastAsia="標楷體" w:hint="eastAsia"/>
          <w:color w:val="000000"/>
          <w:sz w:val="28"/>
          <w:szCs w:val="28"/>
        </w:rPr>
        <w:t>日</w:t>
      </w:r>
      <w:r w:rsidRPr="00F162BA">
        <w:rPr>
          <w:rFonts w:eastAsia="標楷體" w:hint="eastAsia"/>
          <w:color w:val="000000"/>
          <w:sz w:val="28"/>
          <w:szCs w:val="28"/>
        </w:rPr>
        <w:t>2</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分發布海上及海上陸上颱風警報，於</w:t>
      </w:r>
      <w:r w:rsidRPr="00F162BA">
        <w:rPr>
          <w:rFonts w:eastAsia="標楷體"/>
          <w:color w:val="000000"/>
          <w:sz w:val="28"/>
          <w:szCs w:val="28"/>
        </w:rPr>
        <w:t>17</w:t>
      </w:r>
      <w:r w:rsidRPr="00F162BA">
        <w:rPr>
          <w:rFonts w:eastAsia="標楷體"/>
          <w:color w:val="000000"/>
          <w:sz w:val="28"/>
          <w:szCs w:val="28"/>
        </w:rPr>
        <w:t>日</w:t>
      </w:r>
      <w:r w:rsidRPr="00F162BA">
        <w:rPr>
          <w:rFonts w:eastAsia="標楷體" w:hint="eastAsia"/>
          <w:color w:val="000000"/>
          <w:sz w:val="28"/>
          <w:szCs w:val="28"/>
        </w:rPr>
        <w:t>約</w:t>
      </w:r>
      <w:r w:rsidRPr="00F162BA">
        <w:rPr>
          <w:rFonts w:eastAsia="標楷體"/>
          <w:color w:val="000000"/>
          <w:sz w:val="28"/>
          <w:szCs w:val="28"/>
        </w:rPr>
        <w:t>21</w:t>
      </w:r>
      <w:r w:rsidRPr="00F162BA">
        <w:rPr>
          <w:rFonts w:eastAsia="標楷體"/>
          <w:color w:val="000000"/>
          <w:sz w:val="28"/>
          <w:szCs w:val="28"/>
        </w:rPr>
        <w:t>時</w:t>
      </w:r>
      <w:r w:rsidRPr="00F162BA">
        <w:rPr>
          <w:rFonts w:eastAsia="標楷體"/>
          <w:color w:val="000000"/>
          <w:sz w:val="28"/>
          <w:szCs w:val="28"/>
        </w:rPr>
        <w:t>40</w:t>
      </w:r>
      <w:r w:rsidRPr="00F162BA">
        <w:rPr>
          <w:rFonts w:eastAsia="標楷體"/>
          <w:color w:val="000000"/>
          <w:sz w:val="28"/>
          <w:szCs w:val="28"/>
        </w:rPr>
        <w:t>分</w:t>
      </w:r>
      <w:r w:rsidRPr="00F162BA">
        <w:rPr>
          <w:rFonts w:eastAsia="標楷體" w:hint="eastAsia"/>
          <w:color w:val="000000"/>
          <w:sz w:val="28"/>
          <w:szCs w:val="28"/>
        </w:rPr>
        <w:t>於宜蘭南部交界處登陸，</w:t>
      </w:r>
      <w:r w:rsidRPr="00F162BA">
        <w:rPr>
          <w:rFonts w:eastAsia="標楷體"/>
          <w:color w:val="000000"/>
          <w:sz w:val="28"/>
          <w:szCs w:val="28"/>
        </w:rPr>
        <w:t>18</w:t>
      </w:r>
      <w:r w:rsidRPr="00F162BA">
        <w:rPr>
          <w:rFonts w:eastAsia="標楷體"/>
          <w:color w:val="000000"/>
          <w:sz w:val="28"/>
          <w:szCs w:val="28"/>
        </w:rPr>
        <w:t>日</w:t>
      </w:r>
      <w:r w:rsidRPr="00F162BA">
        <w:rPr>
          <w:rFonts w:eastAsia="標楷體"/>
          <w:color w:val="000000"/>
          <w:sz w:val="28"/>
          <w:szCs w:val="28"/>
        </w:rPr>
        <w:t>7</w:t>
      </w:r>
      <w:r w:rsidRPr="00F162BA">
        <w:rPr>
          <w:rFonts w:eastAsia="標楷體"/>
          <w:color w:val="000000"/>
          <w:sz w:val="28"/>
          <w:szCs w:val="28"/>
        </w:rPr>
        <w:t>時</w:t>
      </w:r>
      <w:r w:rsidRPr="00F162BA">
        <w:rPr>
          <w:rFonts w:eastAsia="標楷體"/>
          <w:color w:val="000000"/>
          <w:sz w:val="28"/>
          <w:szCs w:val="28"/>
        </w:rPr>
        <w:t>20</w:t>
      </w:r>
      <w:r w:rsidRPr="00F162BA">
        <w:rPr>
          <w:rFonts w:eastAsia="標楷體"/>
          <w:color w:val="000000"/>
          <w:sz w:val="28"/>
          <w:szCs w:val="28"/>
        </w:rPr>
        <w:t>分左右於桃園附近出海，並持續向西北方向移動。</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卡玫基颱風雖然於</w:t>
      </w:r>
      <w:r w:rsidR="0092681D" w:rsidRPr="00F162BA">
        <w:rPr>
          <w:rFonts w:eastAsia="標楷體" w:hint="eastAsia"/>
          <w:color w:val="000000"/>
          <w:sz w:val="28"/>
          <w:szCs w:val="28"/>
        </w:rPr>
        <w:t>臺灣</w:t>
      </w:r>
      <w:r w:rsidRPr="00F162BA">
        <w:rPr>
          <w:rFonts w:eastAsia="標楷體" w:hint="eastAsia"/>
          <w:color w:val="000000"/>
          <w:sz w:val="28"/>
          <w:szCs w:val="28"/>
        </w:rPr>
        <w:t>東北部登陸，但主要降水區域集中於</w:t>
      </w:r>
      <w:r w:rsidR="0092681D" w:rsidRPr="00F162BA">
        <w:rPr>
          <w:rFonts w:eastAsia="標楷體" w:hint="eastAsia"/>
          <w:color w:val="000000"/>
          <w:sz w:val="28"/>
          <w:szCs w:val="28"/>
        </w:rPr>
        <w:t>臺灣</w:t>
      </w:r>
      <w:r w:rsidRPr="00F162BA">
        <w:rPr>
          <w:rFonts w:eastAsia="標楷體" w:hint="eastAsia"/>
          <w:color w:val="000000"/>
          <w:sz w:val="28"/>
          <w:szCs w:val="28"/>
        </w:rPr>
        <w:t>西半部</w:t>
      </w:r>
      <w:r w:rsidR="00DE2DB5" w:rsidRPr="00F162BA">
        <w:rPr>
          <w:rFonts w:eastAsia="標楷體" w:hint="eastAsia"/>
          <w:color w:val="000000"/>
          <w:sz w:val="28"/>
          <w:szCs w:val="28"/>
        </w:rPr>
        <w:t>臺</w:t>
      </w:r>
      <w:r w:rsidRPr="00F162BA">
        <w:rPr>
          <w:rFonts w:eastAsia="標楷體" w:hint="eastAsia"/>
          <w:color w:val="000000"/>
          <w:sz w:val="28"/>
          <w:szCs w:val="28"/>
        </w:rPr>
        <w:t>中以南地區，</w:t>
      </w:r>
      <w:r w:rsidRPr="00F162BA">
        <w:rPr>
          <w:rFonts w:eastAsia="標楷體" w:hint="eastAsia"/>
          <w:color w:val="000000"/>
          <w:sz w:val="28"/>
          <w:szCs w:val="28"/>
        </w:rPr>
        <w:t>17</w:t>
      </w:r>
      <w:r w:rsidRPr="00F162BA">
        <w:rPr>
          <w:rFonts w:eastAsia="標楷體" w:hint="eastAsia"/>
          <w:color w:val="000000"/>
          <w:sz w:val="28"/>
          <w:szCs w:val="28"/>
        </w:rPr>
        <w:t>日的主要降雨集中在颱風登陸的花蓮宜蘭地區及</w:t>
      </w:r>
      <w:r w:rsidR="0092681D" w:rsidRPr="00F162BA">
        <w:rPr>
          <w:rFonts w:eastAsia="標楷體" w:hint="eastAsia"/>
          <w:color w:val="000000"/>
          <w:sz w:val="28"/>
          <w:szCs w:val="28"/>
        </w:rPr>
        <w:t>臺灣</w:t>
      </w:r>
      <w:r w:rsidRPr="00F162BA">
        <w:rPr>
          <w:rFonts w:eastAsia="標楷體" w:hint="eastAsia"/>
          <w:color w:val="000000"/>
          <w:sz w:val="28"/>
          <w:szCs w:val="28"/>
        </w:rPr>
        <w:t>南部地區，尤其</w:t>
      </w:r>
      <w:r w:rsidR="0092681D" w:rsidRPr="00F162BA">
        <w:rPr>
          <w:rFonts w:eastAsia="標楷體" w:hint="eastAsia"/>
          <w:color w:val="000000"/>
          <w:sz w:val="28"/>
          <w:szCs w:val="28"/>
        </w:rPr>
        <w:t>臺灣</w:t>
      </w:r>
      <w:r w:rsidRPr="00F162BA">
        <w:rPr>
          <w:rFonts w:eastAsia="標楷體" w:hint="eastAsia"/>
          <w:color w:val="000000"/>
          <w:sz w:val="28"/>
          <w:szCs w:val="28"/>
        </w:rPr>
        <w:t>西南部地區之降雨反而高於颱風登陸之地區</w:t>
      </w:r>
      <w:r w:rsidR="00DE2DB5" w:rsidRPr="00F162BA">
        <w:rPr>
          <w:rFonts w:eastAsia="標楷體" w:hint="eastAsia"/>
          <w:color w:val="000000"/>
          <w:sz w:val="28"/>
          <w:szCs w:val="28"/>
        </w:rPr>
        <w:t>，</w:t>
      </w:r>
      <w:r w:rsidRPr="00F162BA">
        <w:rPr>
          <w:rFonts w:eastAsia="標楷體" w:hint="eastAsia"/>
          <w:color w:val="000000"/>
          <w:sz w:val="28"/>
          <w:szCs w:val="28"/>
        </w:rPr>
        <w:t>在</w:t>
      </w:r>
      <w:r w:rsidR="00DE2DB5" w:rsidRPr="00F162BA">
        <w:rPr>
          <w:rFonts w:eastAsia="標楷體" w:hint="eastAsia"/>
          <w:color w:val="000000"/>
          <w:sz w:val="28"/>
          <w:szCs w:val="28"/>
        </w:rPr>
        <w:t>臺</w:t>
      </w:r>
      <w:r w:rsidRPr="00F162BA">
        <w:rPr>
          <w:rFonts w:eastAsia="標楷體" w:hint="eastAsia"/>
          <w:color w:val="000000"/>
          <w:sz w:val="28"/>
          <w:szCs w:val="28"/>
        </w:rPr>
        <w:t>南及高雄縣山區，最大日雨量超過</w:t>
      </w:r>
      <w:smartTag w:uri="urn:schemas-microsoft-com:office:smarttags" w:element="chmetcnv">
        <w:smartTagPr>
          <w:attr w:name="TCSC" w:val="0"/>
          <w:attr w:name="NumberType" w:val="1"/>
          <w:attr w:name="Negative" w:val="False"/>
          <w:attr w:name="HasSpace" w:val="False"/>
          <w:attr w:name="SourceValue" w:val="600"/>
          <w:attr w:name="UnitName" w:val="毫米"/>
        </w:smartTagPr>
        <w:r w:rsidRPr="00F162BA">
          <w:rPr>
            <w:rFonts w:eastAsia="標楷體" w:hint="eastAsia"/>
            <w:color w:val="000000"/>
            <w:sz w:val="28"/>
            <w:szCs w:val="28"/>
          </w:rPr>
          <w:t>600</w:t>
        </w:r>
        <w:r w:rsidRPr="00F162BA">
          <w:rPr>
            <w:rFonts w:eastAsia="標楷體" w:hint="eastAsia"/>
            <w:color w:val="000000"/>
            <w:sz w:val="28"/>
            <w:szCs w:val="28"/>
          </w:rPr>
          <w:t>毫米</w:t>
        </w:r>
      </w:smartTag>
      <w:r w:rsidRPr="00F162BA">
        <w:rPr>
          <w:rFonts w:eastAsia="標楷體" w:hint="eastAsia"/>
          <w:color w:val="000000"/>
          <w:sz w:val="28"/>
          <w:szCs w:val="28"/>
        </w:rPr>
        <w:t>。</w:t>
      </w:r>
      <w:r w:rsidRPr="00F162BA">
        <w:rPr>
          <w:rFonts w:eastAsia="標楷體" w:hint="eastAsia"/>
          <w:color w:val="000000"/>
          <w:sz w:val="28"/>
          <w:szCs w:val="28"/>
        </w:rPr>
        <w:t>18</w:t>
      </w:r>
      <w:r w:rsidRPr="00F162BA">
        <w:rPr>
          <w:rFonts w:eastAsia="標楷體" w:hint="eastAsia"/>
          <w:color w:val="000000"/>
          <w:sz w:val="28"/>
          <w:szCs w:val="28"/>
        </w:rPr>
        <w:t>日之降雨主要出現在</w:t>
      </w:r>
      <w:r w:rsidR="0092681D" w:rsidRPr="00F162BA">
        <w:rPr>
          <w:rFonts w:eastAsia="標楷體" w:hint="eastAsia"/>
          <w:color w:val="000000"/>
          <w:sz w:val="28"/>
          <w:szCs w:val="28"/>
        </w:rPr>
        <w:t>臺灣</w:t>
      </w:r>
      <w:r w:rsidRPr="00F162BA">
        <w:rPr>
          <w:rFonts w:eastAsia="標楷體" w:hint="eastAsia"/>
          <w:color w:val="000000"/>
          <w:sz w:val="28"/>
          <w:szCs w:val="28"/>
        </w:rPr>
        <w:t>中部地區，主要降雨出現在</w:t>
      </w:r>
      <w:r w:rsidR="00DE2DB5" w:rsidRPr="00F162BA">
        <w:rPr>
          <w:rFonts w:eastAsia="標楷體" w:hint="eastAsia"/>
          <w:color w:val="000000"/>
          <w:sz w:val="28"/>
          <w:szCs w:val="28"/>
        </w:rPr>
        <w:t>臺</w:t>
      </w:r>
      <w:r w:rsidRPr="00F162BA">
        <w:rPr>
          <w:rFonts w:eastAsia="標楷體" w:hint="eastAsia"/>
          <w:color w:val="000000"/>
          <w:sz w:val="28"/>
          <w:szCs w:val="28"/>
        </w:rPr>
        <w:t>中縣市、南投至嘉義地區，最大日雨量亦超過</w:t>
      </w:r>
      <w:smartTag w:uri="urn:schemas-microsoft-com:office:smarttags" w:element="chmetcnv">
        <w:smartTagPr>
          <w:attr w:name="TCSC" w:val="0"/>
          <w:attr w:name="NumberType" w:val="1"/>
          <w:attr w:name="Negative" w:val="False"/>
          <w:attr w:name="HasSpace" w:val="False"/>
          <w:attr w:name="SourceValue" w:val="600"/>
          <w:attr w:name="UnitName" w:val="毫米"/>
        </w:smartTagPr>
        <w:r w:rsidRPr="00F162BA">
          <w:rPr>
            <w:rFonts w:eastAsia="標楷體" w:hint="eastAsia"/>
            <w:color w:val="000000"/>
            <w:sz w:val="28"/>
            <w:szCs w:val="28"/>
          </w:rPr>
          <w:t>600</w:t>
        </w:r>
        <w:r w:rsidRPr="00F162BA">
          <w:rPr>
            <w:rFonts w:eastAsia="標楷體" w:hint="eastAsia"/>
            <w:color w:val="000000"/>
            <w:sz w:val="28"/>
            <w:szCs w:val="28"/>
          </w:rPr>
          <w:t>毫米</w:t>
        </w:r>
      </w:smartTag>
      <w:r w:rsidRPr="00F162BA">
        <w:rPr>
          <w:rFonts w:eastAsia="標楷體" w:hint="eastAsia"/>
          <w:color w:val="000000"/>
          <w:sz w:val="28"/>
          <w:szCs w:val="28"/>
        </w:rPr>
        <w:t>。</w:t>
      </w:r>
      <w:r w:rsidRPr="00F162BA">
        <w:rPr>
          <w:rFonts w:eastAsia="標楷體" w:hint="eastAsia"/>
          <w:color w:val="000000"/>
          <w:sz w:val="28"/>
          <w:szCs w:val="28"/>
        </w:rPr>
        <w:t>19</w:t>
      </w:r>
      <w:r w:rsidRPr="00F162BA">
        <w:rPr>
          <w:rFonts w:eastAsia="標楷體" w:hint="eastAsia"/>
          <w:color w:val="000000"/>
          <w:sz w:val="28"/>
          <w:szCs w:val="28"/>
        </w:rPr>
        <w:t>日之降雨明顯趨緩，主要出現在屏東地區。最大日雨量接近</w:t>
      </w:r>
      <w:smartTag w:uri="urn:schemas-microsoft-com:office:smarttags" w:element="chmetcnv">
        <w:smartTagPr>
          <w:attr w:name="TCSC" w:val="0"/>
          <w:attr w:name="NumberType" w:val="1"/>
          <w:attr w:name="Negative" w:val="False"/>
          <w:attr w:name="HasSpace" w:val="False"/>
          <w:attr w:name="SourceValue" w:val="200"/>
          <w:attr w:name="UnitName" w:val="毫米"/>
        </w:smartTagPr>
        <w:r w:rsidRPr="00F162BA">
          <w:rPr>
            <w:rFonts w:eastAsia="標楷體" w:hint="eastAsia"/>
            <w:color w:val="000000"/>
            <w:sz w:val="28"/>
            <w:szCs w:val="28"/>
          </w:rPr>
          <w:t>200</w:t>
        </w:r>
        <w:r w:rsidRPr="00F162BA">
          <w:rPr>
            <w:rFonts w:eastAsia="標楷體" w:hint="eastAsia"/>
            <w:color w:val="000000"/>
            <w:sz w:val="28"/>
            <w:szCs w:val="28"/>
          </w:rPr>
          <w:t>毫米</w:t>
        </w:r>
      </w:smartTag>
      <w:r w:rsidRPr="00F162BA">
        <w:rPr>
          <w:rFonts w:eastAsia="標楷體" w:hint="eastAsia"/>
          <w:color w:val="000000"/>
          <w:sz w:val="28"/>
          <w:szCs w:val="28"/>
        </w:rPr>
        <w:t>。</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卡玫基颱風雖然本身降雨較少，但受外圍環流與引進西南氣流影響，</w:t>
      </w:r>
      <w:r w:rsidR="0092681D" w:rsidRPr="00F162BA">
        <w:rPr>
          <w:rFonts w:eastAsia="標楷體" w:hint="eastAsia"/>
          <w:color w:val="000000"/>
          <w:sz w:val="28"/>
          <w:szCs w:val="28"/>
        </w:rPr>
        <w:t>臺灣</w:t>
      </w:r>
      <w:r w:rsidRPr="00F162BA">
        <w:rPr>
          <w:rFonts w:eastAsia="標楷體" w:hint="eastAsia"/>
          <w:color w:val="000000"/>
          <w:sz w:val="28"/>
          <w:szCs w:val="28"/>
        </w:rPr>
        <w:t>中部及西南部地區於短時間降下超大豪雨，暴雨強度超乎預期，導致</w:t>
      </w:r>
      <w:r w:rsidR="00DE2DB5" w:rsidRPr="00F162BA">
        <w:rPr>
          <w:rFonts w:eastAsia="標楷體" w:hint="eastAsia"/>
          <w:color w:val="000000"/>
          <w:sz w:val="28"/>
          <w:szCs w:val="28"/>
        </w:rPr>
        <w:t>臺</w:t>
      </w:r>
      <w:r w:rsidRPr="00F162BA">
        <w:rPr>
          <w:rFonts w:eastAsia="標楷體" w:hint="eastAsia"/>
          <w:color w:val="000000"/>
          <w:sz w:val="28"/>
          <w:szCs w:val="28"/>
        </w:rPr>
        <w:t>中以南各縣市局部區域發生淹水、土石流、坡地崩塌、</w:t>
      </w:r>
      <w:r w:rsidR="004365CB" w:rsidRPr="00F162BA">
        <w:rPr>
          <w:rFonts w:eastAsia="標楷體" w:hint="eastAsia"/>
          <w:color w:val="000000"/>
          <w:sz w:val="28"/>
          <w:szCs w:val="28"/>
        </w:rPr>
        <w:t>橋梁</w:t>
      </w:r>
      <w:r w:rsidRPr="00F162BA">
        <w:rPr>
          <w:rFonts w:eastAsia="標楷體" w:hint="eastAsia"/>
          <w:color w:val="000000"/>
          <w:sz w:val="28"/>
          <w:szCs w:val="28"/>
        </w:rPr>
        <w:t>沖毀等重大災情，其中</w:t>
      </w:r>
      <w:r w:rsidR="00DE2DB5" w:rsidRPr="00F162BA">
        <w:rPr>
          <w:rFonts w:eastAsia="標楷體" w:hint="eastAsia"/>
          <w:color w:val="000000"/>
          <w:sz w:val="28"/>
          <w:szCs w:val="28"/>
        </w:rPr>
        <w:t>臺</w:t>
      </w:r>
      <w:r w:rsidRPr="00F162BA">
        <w:rPr>
          <w:rFonts w:eastAsia="標楷體" w:hint="eastAsia"/>
          <w:color w:val="000000"/>
          <w:sz w:val="28"/>
          <w:szCs w:val="28"/>
        </w:rPr>
        <w:t>中市區發生嚴重淹水，另外</w:t>
      </w:r>
      <w:r w:rsidR="00DE2DB5" w:rsidRPr="00F162BA">
        <w:rPr>
          <w:rFonts w:eastAsia="標楷體" w:hint="eastAsia"/>
          <w:color w:val="000000"/>
          <w:sz w:val="28"/>
          <w:szCs w:val="28"/>
        </w:rPr>
        <w:t>臺</w:t>
      </w:r>
      <w:r w:rsidRPr="00F162BA">
        <w:rPr>
          <w:rFonts w:eastAsia="標楷體" w:hint="eastAsia"/>
          <w:color w:val="000000"/>
          <w:sz w:val="28"/>
          <w:szCs w:val="28"/>
        </w:rPr>
        <w:t>南縣與高雄縣山區亦造成嚴重的坡地災害。根據中央災害應變中心統計資料顯示，總計共</w:t>
      </w:r>
      <w:r w:rsidRPr="00F162BA">
        <w:rPr>
          <w:rFonts w:eastAsia="標楷體" w:hint="eastAsia"/>
          <w:color w:val="000000"/>
          <w:sz w:val="28"/>
          <w:szCs w:val="28"/>
        </w:rPr>
        <w:t>20</w:t>
      </w:r>
      <w:r w:rsidRPr="00F162BA">
        <w:rPr>
          <w:rFonts w:eastAsia="標楷體" w:hint="eastAsia"/>
          <w:color w:val="000000"/>
          <w:sz w:val="28"/>
          <w:szCs w:val="28"/>
        </w:rPr>
        <w:t>人死亡，</w:t>
      </w:r>
      <w:r w:rsidRPr="00F162BA">
        <w:rPr>
          <w:rFonts w:eastAsia="標楷體" w:hint="eastAsia"/>
          <w:color w:val="000000"/>
          <w:sz w:val="28"/>
          <w:szCs w:val="28"/>
        </w:rPr>
        <w:t>6</w:t>
      </w:r>
      <w:r w:rsidRPr="00F162BA">
        <w:rPr>
          <w:rFonts w:eastAsia="標楷體" w:hint="eastAsia"/>
          <w:color w:val="000000"/>
          <w:sz w:val="28"/>
          <w:szCs w:val="28"/>
        </w:rPr>
        <w:t>人失蹤、</w:t>
      </w:r>
      <w:r w:rsidRPr="00F162BA">
        <w:rPr>
          <w:rFonts w:eastAsia="標楷體" w:hint="eastAsia"/>
          <w:color w:val="000000"/>
          <w:sz w:val="28"/>
          <w:szCs w:val="28"/>
        </w:rPr>
        <w:t>8</w:t>
      </w:r>
      <w:r w:rsidRPr="00F162BA">
        <w:rPr>
          <w:rFonts w:eastAsia="標楷體" w:hint="eastAsia"/>
          <w:color w:val="000000"/>
          <w:sz w:val="28"/>
          <w:szCs w:val="28"/>
        </w:rPr>
        <w:t>人受傷，</w:t>
      </w:r>
      <w:r w:rsidRPr="00F162BA">
        <w:rPr>
          <w:rFonts w:eastAsia="標楷體"/>
          <w:color w:val="000000"/>
          <w:sz w:val="28"/>
          <w:szCs w:val="28"/>
        </w:rPr>
        <w:t>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hint="eastAsia"/>
          <w:color w:val="000000"/>
          <w:sz w:val="28"/>
          <w:szCs w:val="28"/>
        </w:rPr>
        <w:t>12</w:t>
      </w:r>
      <w:r w:rsidRPr="00F162BA">
        <w:rPr>
          <w:rFonts w:eastAsia="標楷體"/>
          <w:color w:val="000000"/>
          <w:sz w:val="28"/>
          <w:szCs w:val="28"/>
        </w:rPr>
        <w:t>萬戶</w:t>
      </w:r>
      <w:r w:rsidRPr="00F162BA">
        <w:rPr>
          <w:rFonts w:eastAsia="標楷體" w:hint="eastAsia"/>
          <w:color w:val="000000"/>
          <w:sz w:val="28"/>
          <w:szCs w:val="28"/>
        </w:rPr>
        <w:t>，自來水受影響戶數約</w:t>
      </w:r>
      <w:r w:rsidRPr="00F162BA">
        <w:rPr>
          <w:rFonts w:eastAsia="標楷體" w:hint="eastAsia"/>
          <w:color w:val="000000"/>
          <w:sz w:val="28"/>
          <w:szCs w:val="28"/>
        </w:rPr>
        <w:t>67</w:t>
      </w:r>
      <w:r w:rsidRPr="00F162BA">
        <w:rPr>
          <w:rFonts w:eastAsia="標楷體" w:hint="eastAsia"/>
          <w:color w:val="000000"/>
          <w:sz w:val="28"/>
          <w:szCs w:val="28"/>
        </w:rPr>
        <w:t>萬戶，</w:t>
      </w:r>
      <w:r w:rsidRPr="00F162BA">
        <w:rPr>
          <w:rFonts w:eastAsia="標楷體"/>
          <w:color w:val="000000"/>
          <w:sz w:val="28"/>
          <w:szCs w:val="28"/>
        </w:rPr>
        <w:t>各地農業損失</w:t>
      </w:r>
      <w:r w:rsidRPr="00F162BA">
        <w:rPr>
          <w:rFonts w:eastAsia="標楷體" w:hint="eastAsia"/>
          <w:color w:val="000000"/>
          <w:sz w:val="28"/>
          <w:szCs w:val="28"/>
        </w:rPr>
        <w:t>超過</w:t>
      </w:r>
      <w:r w:rsidRPr="00F162BA">
        <w:rPr>
          <w:rFonts w:eastAsia="標楷體" w:hint="eastAsia"/>
          <w:color w:val="000000"/>
          <w:sz w:val="28"/>
          <w:szCs w:val="28"/>
        </w:rPr>
        <w:t>12</w:t>
      </w:r>
      <w:r w:rsidRPr="00F162BA">
        <w:rPr>
          <w:rFonts w:eastAsia="標楷體"/>
          <w:color w:val="000000"/>
          <w:sz w:val="28"/>
          <w:szCs w:val="28"/>
        </w:rPr>
        <w:t>億元</w:t>
      </w:r>
      <w:r w:rsidRPr="00F162BA">
        <w:rPr>
          <w:rFonts w:eastAsia="標楷體" w:hint="eastAsia"/>
          <w:color w:val="000000"/>
          <w:sz w:val="28"/>
          <w:szCs w:val="28"/>
        </w:rPr>
        <w:t>，還有防洪</w:t>
      </w:r>
      <w:r w:rsidRPr="00F162BA">
        <w:rPr>
          <w:rFonts w:eastAsia="標楷體"/>
          <w:color w:val="000000"/>
          <w:sz w:val="28"/>
          <w:szCs w:val="28"/>
        </w:rPr>
        <w:t>設施</w:t>
      </w:r>
      <w:r w:rsidRPr="00F162BA">
        <w:rPr>
          <w:rFonts w:eastAsia="標楷體" w:hint="eastAsia"/>
          <w:color w:val="000000"/>
          <w:sz w:val="28"/>
          <w:szCs w:val="28"/>
        </w:rPr>
        <w:t>損壞</w:t>
      </w:r>
      <w:r w:rsidRPr="00F162BA">
        <w:rPr>
          <w:rFonts w:eastAsia="標楷體"/>
          <w:color w:val="000000"/>
          <w:sz w:val="28"/>
          <w:szCs w:val="28"/>
        </w:rPr>
        <w:t>與民眾財物損失。</w:t>
      </w:r>
    </w:p>
    <w:p w:rsidR="00FE004B" w:rsidRPr="00F162BA" w:rsidRDefault="00FE004B" w:rsidP="00FE004B">
      <w:pPr>
        <w:rPr>
          <w:color w:val="000000"/>
          <w:kern w:val="0"/>
        </w:rPr>
      </w:pPr>
    </w:p>
    <w:p w:rsidR="00FE004B" w:rsidRPr="00F162BA" w:rsidRDefault="00AF66DA" w:rsidP="002143C8">
      <w:pPr>
        <w:tabs>
          <w:tab w:val="left" w:pos="8033"/>
          <w:tab w:val="left" w:pos="8310"/>
        </w:tabs>
        <w:spacing w:line="480" w:lineRule="exact"/>
        <w:ind w:leftChars="333" w:left="1474" w:hangingChars="241" w:hanging="675"/>
        <w:jc w:val="both"/>
        <w:rPr>
          <w:rFonts w:eastAsia="標楷體"/>
          <w:bCs/>
          <w:color w:val="000000"/>
          <w:sz w:val="28"/>
          <w:szCs w:val="28"/>
        </w:rPr>
      </w:pPr>
      <w:r w:rsidRPr="00F162BA">
        <w:rPr>
          <w:rFonts w:eastAsia="標楷體" w:hint="eastAsia"/>
          <w:color w:val="000000"/>
          <w:sz w:val="28"/>
          <w:szCs w:val="28"/>
        </w:rPr>
        <w:t>12</w:t>
      </w:r>
      <w:r w:rsidR="00FE004B" w:rsidRPr="00F162BA">
        <w:rPr>
          <w:rFonts w:eastAsia="標楷體" w:hint="eastAsia"/>
          <w:color w:val="000000"/>
          <w:sz w:val="28"/>
          <w:szCs w:val="28"/>
        </w:rPr>
        <w:t>.</w:t>
      </w:r>
      <w:r w:rsidR="00FE004B" w:rsidRPr="00F162BA">
        <w:rPr>
          <w:rFonts w:eastAsia="標楷體" w:hint="eastAsia"/>
          <w:bCs/>
          <w:color w:val="000000"/>
          <w:sz w:val="28"/>
          <w:szCs w:val="28"/>
        </w:rPr>
        <w:t>鳳凰颱風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lastRenderedPageBreak/>
        <w:t>中度颱風鳳凰</w:t>
      </w:r>
      <w:r w:rsidRPr="00F162BA">
        <w:rPr>
          <w:rFonts w:eastAsia="標楷體" w:hint="eastAsia"/>
          <w:color w:val="000000"/>
          <w:sz w:val="28"/>
          <w:szCs w:val="28"/>
        </w:rPr>
        <w:t>(F</w:t>
      </w:r>
      <w:r w:rsidRPr="00F162BA">
        <w:rPr>
          <w:rFonts w:eastAsia="標楷體"/>
          <w:color w:val="000000"/>
          <w:sz w:val="28"/>
          <w:szCs w:val="28"/>
        </w:rPr>
        <w:t>U</w:t>
      </w:r>
      <w:r w:rsidRPr="00F162BA">
        <w:rPr>
          <w:rFonts w:eastAsia="標楷體" w:hint="eastAsia"/>
          <w:color w:val="000000"/>
          <w:sz w:val="28"/>
          <w:szCs w:val="28"/>
        </w:rPr>
        <w:t>NG-WONG)</w:t>
      </w:r>
      <w:r w:rsidRPr="00F162BA">
        <w:rPr>
          <w:rFonts w:eastAsia="標楷體" w:hint="eastAsia"/>
          <w:color w:val="000000"/>
          <w:sz w:val="28"/>
          <w:szCs w:val="28"/>
        </w:rPr>
        <w:t>於民國</w:t>
      </w:r>
      <w:r w:rsidRPr="00F162BA">
        <w:rPr>
          <w:rFonts w:eastAsia="標楷體" w:hint="eastAsia"/>
          <w:color w:val="000000"/>
          <w:sz w:val="28"/>
          <w:szCs w:val="28"/>
        </w:rPr>
        <w:t>97</w:t>
      </w:r>
      <w:r w:rsidRPr="00F162BA">
        <w:rPr>
          <w:rFonts w:eastAsia="標楷體" w:hint="eastAsia"/>
          <w:color w:val="000000"/>
          <w:sz w:val="28"/>
          <w:szCs w:val="28"/>
        </w:rPr>
        <w:t>年</w:t>
      </w:r>
      <w:r w:rsidRPr="00F162BA">
        <w:rPr>
          <w:rFonts w:eastAsia="標楷體" w:hint="eastAsia"/>
          <w:color w:val="000000"/>
          <w:sz w:val="28"/>
          <w:szCs w:val="28"/>
        </w:rPr>
        <w:t>7</w:t>
      </w:r>
      <w:r w:rsidRPr="00F162BA">
        <w:rPr>
          <w:rFonts w:eastAsia="標楷體"/>
          <w:color w:val="000000"/>
          <w:sz w:val="28"/>
          <w:szCs w:val="28"/>
        </w:rPr>
        <w:t>月</w:t>
      </w:r>
      <w:r w:rsidRPr="00F162BA">
        <w:rPr>
          <w:rFonts w:eastAsia="標楷體" w:hint="eastAsia"/>
          <w:color w:val="000000"/>
          <w:sz w:val="28"/>
          <w:szCs w:val="28"/>
        </w:rPr>
        <w:t>28</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。鳳凰颱風為民國</w:t>
      </w:r>
      <w:r w:rsidRPr="00F162BA">
        <w:rPr>
          <w:rFonts w:eastAsia="標楷體" w:hint="eastAsia"/>
          <w:color w:val="000000"/>
          <w:sz w:val="28"/>
          <w:szCs w:val="28"/>
        </w:rPr>
        <w:t>97</w:t>
      </w:r>
      <w:r w:rsidRPr="00F162BA">
        <w:rPr>
          <w:rFonts w:eastAsia="標楷體" w:hint="eastAsia"/>
          <w:color w:val="000000"/>
          <w:sz w:val="28"/>
          <w:szCs w:val="28"/>
        </w:rPr>
        <w:t>年編號第</w:t>
      </w:r>
      <w:r w:rsidRPr="00F162BA">
        <w:rPr>
          <w:rFonts w:eastAsia="標楷體" w:hint="eastAsia"/>
          <w:color w:val="000000"/>
          <w:sz w:val="28"/>
          <w:szCs w:val="28"/>
        </w:rPr>
        <w:t>8</w:t>
      </w:r>
      <w:r w:rsidRPr="00F162BA">
        <w:rPr>
          <w:rFonts w:eastAsia="標楷體" w:hint="eastAsia"/>
          <w:color w:val="000000"/>
          <w:sz w:val="28"/>
          <w:szCs w:val="28"/>
        </w:rPr>
        <w:t>號之颱風，於</w:t>
      </w:r>
      <w:smartTag w:uri="urn:schemas-microsoft-com:office:smarttags" w:element="chsdate">
        <w:smartTagPr>
          <w:attr w:name="IsROCDate" w:val="False"/>
          <w:attr w:name="IsLunarDate" w:val="False"/>
          <w:attr w:name="Day" w:val="25"/>
          <w:attr w:name="Month" w:val="7"/>
          <w:attr w:name="Year" w:val="2008"/>
        </w:smartTagPr>
        <w:r w:rsidRPr="00F162BA">
          <w:rPr>
            <w:rFonts w:eastAsia="標楷體" w:hint="eastAsia"/>
            <w:color w:val="000000"/>
            <w:sz w:val="28"/>
            <w:szCs w:val="28"/>
          </w:rPr>
          <w:t>7</w:t>
        </w:r>
        <w:r w:rsidRPr="00F162BA">
          <w:rPr>
            <w:rFonts w:eastAsia="標楷體"/>
            <w:color w:val="000000"/>
            <w:sz w:val="28"/>
            <w:szCs w:val="28"/>
          </w:rPr>
          <w:t>月</w:t>
        </w:r>
        <w:r w:rsidRPr="00F162BA">
          <w:rPr>
            <w:rFonts w:eastAsia="標楷體" w:hint="eastAsia"/>
            <w:color w:val="000000"/>
            <w:sz w:val="28"/>
            <w:szCs w:val="28"/>
          </w:rPr>
          <w:t>25</w:t>
        </w:r>
        <w:r w:rsidRPr="00F162BA">
          <w:rPr>
            <w:rFonts w:eastAsia="標楷體"/>
            <w:color w:val="000000"/>
            <w:sz w:val="28"/>
            <w:szCs w:val="28"/>
          </w:rPr>
          <w:t>日</w:t>
        </w:r>
      </w:smartTag>
      <w:r w:rsidRPr="00F162BA">
        <w:rPr>
          <w:rFonts w:eastAsia="標楷體" w:hint="eastAsia"/>
          <w:color w:val="000000"/>
          <w:sz w:val="28"/>
          <w:szCs w:val="28"/>
        </w:rPr>
        <w:t>在</w:t>
      </w:r>
      <w:r w:rsidRPr="00F162BA">
        <w:rPr>
          <w:rFonts w:ascii="標楷體" w:eastAsia="標楷體" w:hAnsi="標楷體" w:cs="新細明體" w:hint="eastAsia"/>
          <w:color w:val="000000"/>
          <w:kern w:val="0"/>
          <w:sz w:val="28"/>
          <w:szCs w:val="28"/>
        </w:rPr>
        <w:t>琉球那霸東南方</w:t>
      </w:r>
      <w:r w:rsidRPr="00F162BA">
        <w:rPr>
          <w:rFonts w:eastAsia="標楷體" w:hint="eastAsia"/>
          <w:color w:val="000000"/>
          <w:sz w:val="28"/>
          <w:szCs w:val="28"/>
        </w:rPr>
        <w:t>海</w:t>
      </w:r>
      <w:r w:rsidRPr="00F162BA">
        <w:rPr>
          <w:rFonts w:eastAsia="標楷體"/>
          <w:color w:val="000000"/>
          <w:sz w:val="28"/>
          <w:szCs w:val="28"/>
        </w:rPr>
        <w:t>面生成，</w:t>
      </w:r>
      <w:r w:rsidRPr="00F162BA">
        <w:rPr>
          <w:rFonts w:eastAsia="標楷體" w:hint="eastAsia"/>
          <w:color w:val="000000"/>
          <w:sz w:val="28"/>
          <w:szCs w:val="28"/>
        </w:rPr>
        <w:t>向西</w:t>
      </w:r>
      <w:r w:rsidRPr="00F162BA">
        <w:rPr>
          <w:rFonts w:eastAsia="標楷體"/>
          <w:color w:val="000000"/>
          <w:sz w:val="28"/>
          <w:szCs w:val="28"/>
        </w:rPr>
        <w:t>移動，</w:t>
      </w:r>
      <w:r w:rsidRPr="00F162BA">
        <w:rPr>
          <w:rFonts w:eastAsia="標楷體" w:hint="eastAsia"/>
          <w:color w:val="000000"/>
          <w:sz w:val="28"/>
          <w:szCs w:val="28"/>
        </w:rPr>
        <w:t>中央氣象局分別於</w:t>
      </w:r>
      <w:r w:rsidRPr="00F162BA">
        <w:rPr>
          <w:rFonts w:eastAsia="標楷體" w:hint="eastAsia"/>
          <w:color w:val="000000"/>
          <w:sz w:val="28"/>
          <w:szCs w:val="28"/>
        </w:rPr>
        <w:t>26</w:t>
      </w:r>
      <w:r w:rsidRPr="00F162BA">
        <w:rPr>
          <w:rFonts w:eastAsia="標楷體" w:hint="eastAsia"/>
          <w:color w:val="000000"/>
          <w:sz w:val="28"/>
          <w:szCs w:val="28"/>
        </w:rPr>
        <w:t>日</w:t>
      </w:r>
      <w:r w:rsidRPr="00F162BA">
        <w:rPr>
          <w:rFonts w:eastAsia="標楷體" w:hint="eastAsia"/>
          <w:color w:val="000000"/>
          <w:sz w:val="28"/>
          <w:szCs w:val="28"/>
        </w:rPr>
        <w:t>11</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分及</w:t>
      </w:r>
      <w:r w:rsidRPr="00F162BA">
        <w:rPr>
          <w:rFonts w:eastAsia="標楷體" w:hint="eastAsia"/>
          <w:color w:val="000000"/>
          <w:sz w:val="28"/>
          <w:szCs w:val="28"/>
        </w:rPr>
        <w:t>27</w:t>
      </w:r>
      <w:r w:rsidRPr="00F162BA">
        <w:rPr>
          <w:rFonts w:eastAsia="標楷體" w:hint="eastAsia"/>
          <w:color w:val="000000"/>
          <w:sz w:val="28"/>
          <w:szCs w:val="28"/>
        </w:rPr>
        <w:t>日</w:t>
      </w:r>
      <w:r w:rsidRPr="00F162BA">
        <w:rPr>
          <w:rFonts w:eastAsia="標楷體" w:hint="eastAsia"/>
          <w:color w:val="000000"/>
          <w:sz w:val="28"/>
          <w:szCs w:val="28"/>
        </w:rPr>
        <w:t>2</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分發</w:t>
      </w:r>
      <w:r w:rsidR="0092681D" w:rsidRPr="00F162BA">
        <w:rPr>
          <w:rFonts w:eastAsia="標楷體" w:hint="eastAsia"/>
          <w:color w:val="000000"/>
          <w:sz w:val="28"/>
          <w:szCs w:val="28"/>
        </w:rPr>
        <w:t>布</w:t>
      </w:r>
      <w:r w:rsidRPr="00F162BA">
        <w:rPr>
          <w:rFonts w:eastAsia="標楷體" w:hint="eastAsia"/>
          <w:color w:val="000000"/>
          <w:sz w:val="28"/>
          <w:szCs w:val="28"/>
        </w:rPr>
        <w:t>海上及海上陸上颱風警報，</w:t>
      </w:r>
      <w:r w:rsidRPr="00F162BA">
        <w:rPr>
          <w:rFonts w:eastAsia="標楷體"/>
          <w:color w:val="000000"/>
          <w:sz w:val="28"/>
          <w:szCs w:val="28"/>
        </w:rPr>
        <w:t>27</w:t>
      </w:r>
      <w:r w:rsidRPr="00F162BA">
        <w:rPr>
          <w:rFonts w:eastAsia="標楷體"/>
          <w:color w:val="000000"/>
          <w:sz w:val="28"/>
          <w:szCs w:val="28"/>
        </w:rPr>
        <w:t>日轉向西北西方向移動，</w:t>
      </w:r>
      <w:r w:rsidRPr="00F162BA">
        <w:rPr>
          <w:rFonts w:eastAsia="標楷體" w:hint="eastAsia"/>
          <w:color w:val="000000"/>
          <w:sz w:val="28"/>
          <w:szCs w:val="28"/>
        </w:rPr>
        <w:t>於</w:t>
      </w:r>
      <w:r w:rsidRPr="00F162BA">
        <w:rPr>
          <w:rFonts w:eastAsia="標楷體"/>
          <w:color w:val="000000"/>
          <w:sz w:val="28"/>
          <w:szCs w:val="28"/>
        </w:rPr>
        <w:t>28</w:t>
      </w:r>
      <w:r w:rsidRPr="00F162BA">
        <w:rPr>
          <w:rFonts w:eastAsia="標楷體"/>
          <w:color w:val="000000"/>
          <w:sz w:val="28"/>
          <w:szCs w:val="28"/>
        </w:rPr>
        <w:t>日</w:t>
      </w:r>
      <w:r w:rsidRPr="00F162BA">
        <w:rPr>
          <w:rFonts w:eastAsia="標楷體" w:hint="eastAsia"/>
          <w:color w:val="000000"/>
          <w:sz w:val="28"/>
          <w:szCs w:val="28"/>
        </w:rPr>
        <w:t>約</w:t>
      </w:r>
      <w:r w:rsidRPr="00F162BA">
        <w:rPr>
          <w:rFonts w:eastAsia="標楷體"/>
          <w:color w:val="000000"/>
          <w:sz w:val="28"/>
          <w:szCs w:val="28"/>
        </w:rPr>
        <w:t>6</w:t>
      </w:r>
      <w:r w:rsidRPr="00F162BA">
        <w:rPr>
          <w:rFonts w:eastAsia="標楷體"/>
          <w:color w:val="000000"/>
          <w:sz w:val="28"/>
          <w:szCs w:val="28"/>
        </w:rPr>
        <w:t>時</w:t>
      </w:r>
      <w:r w:rsidRPr="00F162BA">
        <w:rPr>
          <w:rFonts w:eastAsia="標楷體"/>
          <w:color w:val="000000"/>
          <w:sz w:val="28"/>
          <w:szCs w:val="28"/>
        </w:rPr>
        <w:t>50</w:t>
      </w:r>
      <w:r w:rsidRPr="00F162BA">
        <w:rPr>
          <w:rFonts w:eastAsia="標楷體"/>
          <w:color w:val="000000"/>
          <w:sz w:val="28"/>
          <w:szCs w:val="28"/>
        </w:rPr>
        <w:t>分於靜浦與長濱之間登陸，持續向西北移動，</w:t>
      </w:r>
      <w:r w:rsidRPr="00F162BA">
        <w:rPr>
          <w:rFonts w:eastAsia="標楷體" w:hint="eastAsia"/>
          <w:color w:val="000000"/>
          <w:sz w:val="28"/>
          <w:szCs w:val="28"/>
        </w:rPr>
        <w:t>於當日約</w:t>
      </w:r>
      <w:r w:rsidRPr="00F162BA">
        <w:rPr>
          <w:rFonts w:eastAsia="標楷體"/>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分在彰化縣出海，</w:t>
      </w:r>
      <w:r w:rsidRPr="00F162BA">
        <w:rPr>
          <w:rFonts w:eastAsia="標楷體" w:hint="eastAsia"/>
          <w:color w:val="000000"/>
          <w:sz w:val="28"/>
          <w:szCs w:val="28"/>
        </w:rPr>
        <w:t>當日</w:t>
      </w:r>
      <w:r w:rsidRPr="00F162BA">
        <w:rPr>
          <w:rFonts w:eastAsia="標楷體"/>
          <w:color w:val="000000"/>
          <w:sz w:val="28"/>
          <w:szCs w:val="28"/>
        </w:rPr>
        <w:t>23</w:t>
      </w:r>
      <w:r w:rsidRPr="00F162BA">
        <w:rPr>
          <w:rFonts w:eastAsia="標楷體"/>
          <w:color w:val="000000"/>
          <w:sz w:val="28"/>
          <w:szCs w:val="28"/>
        </w:rPr>
        <w:t>時</w:t>
      </w:r>
      <w:r w:rsidRPr="00F162BA">
        <w:rPr>
          <w:rFonts w:eastAsia="標楷體"/>
          <w:color w:val="000000"/>
          <w:sz w:val="28"/>
          <w:szCs w:val="28"/>
        </w:rPr>
        <w:t>10</w:t>
      </w:r>
      <w:r w:rsidRPr="00F162BA">
        <w:rPr>
          <w:rFonts w:eastAsia="標楷體"/>
          <w:color w:val="000000"/>
          <w:sz w:val="28"/>
          <w:szCs w:val="28"/>
        </w:rPr>
        <w:t>分進入大陸福建。</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在</w:t>
      </w:r>
      <w:smartTag w:uri="urn:schemas-microsoft-com:office:smarttags" w:element="chsdate">
        <w:smartTagPr>
          <w:attr w:name="IsROCDate" w:val="False"/>
          <w:attr w:name="IsLunarDate" w:val="False"/>
          <w:attr w:name="Day" w:val="27"/>
          <w:attr w:name="Month" w:val="7"/>
          <w:attr w:name="Year" w:val="2008"/>
        </w:smartTagP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27</w:t>
        </w:r>
        <w:r w:rsidRPr="00F162BA">
          <w:rPr>
            <w:rFonts w:eastAsia="標楷體" w:hint="eastAsia"/>
            <w:color w:val="000000"/>
            <w:sz w:val="28"/>
            <w:szCs w:val="28"/>
          </w:rPr>
          <w:t>日</w:t>
        </w:r>
      </w:smartTag>
      <w:r w:rsidRPr="00F162BA">
        <w:rPr>
          <w:rFonts w:eastAsia="標楷體" w:hint="eastAsia"/>
          <w:color w:val="000000"/>
          <w:sz w:val="28"/>
          <w:szCs w:val="28"/>
        </w:rPr>
        <w:t>0</w:t>
      </w:r>
      <w:r w:rsidRPr="00F162BA">
        <w:rPr>
          <w:rFonts w:eastAsia="標楷體" w:hint="eastAsia"/>
          <w:color w:val="000000"/>
          <w:sz w:val="28"/>
          <w:szCs w:val="28"/>
        </w:rPr>
        <w:t>時至</w:t>
      </w:r>
      <w:r w:rsidRPr="00F162BA">
        <w:rPr>
          <w:rFonts w:eastAsia="標楷體" w:hint="eastAsia"/>
          <w:color w:val="000000"/>
          <w:sz w:val="28"/>
          <w:szCs w:val="28"/>
        </w:rPr>
        <w:t>29</w:t>
      </w:r>
      <w:r w:rsidRPr="00F162BA">
        <w:rPr>
          <w:rFonts w:eastAsia="標楷體" w:hint="eastAsia"/>
          <w:color w:val="000000"/>
          <w:sz w:val="28"/>
          <w:szCs w:val="28"/>
        </w:rPr>
        <w:t>日</w:t>
      </w:r>
      <w:r w:rsidRPr="00F162BA">
        <w:rPr>
          <w:rFonts w:eastAsia="標楷體" w:hint="eastAsia"/>
          <w:color w:val="000000"/>
          <w:sz w:val="28"/>
          <w:szCs w:val="28"/>
        </w:rPr>
        <w:t>11</w:t>
      </w:r>
      <w:r w:rsidRPr="00F162BA">
        <w:rPr>
          <w:rFonts w:eastAsia="標楷體" w:hint="eastAsia"/>
          <w:color w:val="000000"/>
          <w:sz w:val="28"/>
          <w:szCs w:val="28"/>
        </w:rPr>
        <w:t>時鳳凰颱風侵襲期間，</w:t>
      </w:r>
      <w:r w:rsidR="0092681D" w:rsidRPr="00F162BA">
        <w:rPr>
          <w:rFonts w:eastAsia="標楷體" w:hint="eastAsia"/>
          <w:color w:val="000000"/>
          <w:sz w:val="28"/>
          <w:szCs w:val="28"/>
        </w:rPr>
        <w:t>臺灣</w:t>
      </w:r>
      <w:r w:rsidRPr="00F162BA">
        <w:rPr>
          <w:rFonts w:eastAsia="標楷體" w:hint="eastAsia"/>
          <w:color w:val="000000"/>
          <w:sz w:val="28"/>
          <w:szCs w:val="28"/>
        </w:rPr>
        <w:t>地區出現較大累積雨量：宜蘭縣太平山</w:t>
      </w:r>
      <w:r w:rsidRPr="00F162BA">
        <w:rPr>
          <w:rFonts w:eastAsia="標楷體" w:hint="eastAsia"/>
          <w:color w:val="000000"/>
          <w:sz w:val="28"/>
          <w:szCs w:val="28"/>
        </w:rPr>
        <w:t>830</w:t>
      </w:r>
      <w:r w:rsidRPr="00F162BA">
        <w:rPr>
          <w:rFonts w:eastAsia="標楷體" w:hint="eastAsia"/>
          <w:color w:val="000000"/>
          <w:sz w:val="28"/>
          <w:szCs w:val="28"/>
        </w:rPr>
        <w:t>毫米、花蓮縣布洛灣</w:t>
      </w:r>
      <w:r w:rsidRPr="00F162BA">
        <w:rPr>
          <w:rFonts w:eastAsia="標楷體" w:hint="eastAsia"/>
          <w:color w:val="000000"/>
          <w:sz w:val="28"/>
          <w:szCs w:val="28"/>
        </w:rPr>
        <w:t>820</w:t>
      </w:r>
      <w:r w:rsidRPr="00F162BA">
        <w:rPr>
          <w:rFonts w:eastAsia="標楷體" w:hint="eastAsia"/>
          <w:color w:val="000000"/>
          <w:sz w:val="28"/>
          <w:szCs w:val="28"/>
        </w:rPr>
        <w:t>毫米、屏東縣瑪家</w:t>
      </w:r>
      <w:r w:rsidRPr="00F162BA">
        <w:rPr>
          <w:rFonts w:eastAsia="標楷體" w:hint="eastAsia"/>
          <w:color w:val="000000"/>
          <w:sz w:val="28"/>
          <w:szCs w:val="28"/>
        </w:rPr>
        <w:t>771</w:t>
      </w:r>
      <w:r w:rsidRPr="00F162BA">
        <w:rPr>
          <w:rFonts w:eastAsia="標楷體" w:hint="eastAsia"/>
          <w:color w:val="000000"/>
          <w:sz w:val="28"/>
          <w:szCs w:val="28"/>
        </w:rPr>
        <w:t>毫米、，高雄縣御油山</w:t>
      </w:r>
      <w:r w:rsidRPr="00F162BA">
        <w:rPr>
          <w:rFonts w:eastAsia="標楷體" w:hint="eastAsia"/>
          <w:color w:val="000000"/>
          <w:sz w:val="28"/>
          <w:szCs w:val="28"/>
        </w:rPr>
        <w:t>741</w:t>
      </w:r>
      <w:r w:rsidRPr="00F162BA">
        <w:rPr>
          <w:rFonts w:eastAsia="標楷體" w:hint="eastAsia"/>
          <w:color w:val="000000"/>
          <w:sz w:val="28"/>
          <w:szCs w:val="28"/>
        </w:rPr>
        <w:t>毫米、嘉義縣奮起湖</w:t>
      </w:r>
      <w:r w:rsidRPr="00F162BA">
        <w:rPr>
          <w:rFonts w:eastAsia="標楷體" w:hint="eastAsia"/>
          <w:color w:val="000000"/>
          <w:sz w:val="28"/>
          <w:szCs w:val="28"/>
        </w:rPr>
        <w:t>570</w:t>
      </w:r>
      <w:r w:rsidRPr="00F162BA">
        <w:rPr>
          <w:rFonts w:eastAsia="標楷體" w:hint="eastAsia"/>
          <w:color w:val="000000"/>
          <w:sz w:val="28"/>
          <w:szCs w:val="28"/>
        </w:rPr>
        <w:t>毫米、新竹縣西丘斯山</w:t>
      </w:r>
      <w:r w:rsidRPr="00F162BA">
        <w:rPr>
          <w:rFonts w:eastAsia="標楷體" w:hint="eastAsia"/>
          <w:color w:val="000000"/>
          <w:sz w:val="28"/>
          <w:szCs w:val="28"/>
        </w:rPr>
        <w:t>544</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中縣武陵</w:t>
      </w:r>
      <w:r w:rsidRPr="00F162BA">
        <w:rPr>
          <w:rFonts w:eastAsia="標楷體" w:hint="eastAsia"/>
          <w:color w:val="000000"/>
          <w:sz w:val="28"/>
          <w:szCs w:val="28"/>
        </w:rPr>
        <w:t>472</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南縣東河</w:t>
      </w:r>
      <w:r w:rsidRPr="00F162BA">
        <w:rPr>
          <w:rFonts w:eastAsia="標楷體" w:hint="eastAsia"/>
          <w:color w:val="000000"/>
          <w:sz w:val="28"/>
          <w:szCs w:val="28"/>
        </w:rPr>
        <w:t>477</w:t>
      </w:r>
      <w:r w:rsidRPr="00F162BA">
        <w:rPr>
          <w:rFonts w:eastAsia="標楷體" w:hint="eastAsia"/>
          <w:color w:val="000000"/>
          <w:sz w:val="28"/>
          <w:szCs w:val="28"/>
        </w:rPr>
        <w:t>毫米、南投縣神木村</w:t>
      </w:r>
      <w:r w:rsidRPr="00F162BA">
        <w:rPr>
          <w:rFonts w:eastAsia="標楷體" w:hint="eastAsia"/>
          <w:color w:val="000000"/>
          <w:sz w:val="28"/>
          <w:szCs w:val="28"/>
        </w:rPr>
        <w:t>389</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北縣福山</w:t>
      </w:r>
      <w:r w:rsidRPr="00F162BA">
        <w:rPr>
          <w:rFonts w:eastAsia="標楷體" w:hint="eastAsia"/>
          <w:color w:val="000000"/>
          <w:sz w:val="28"/>
          <w:szCs w:val="28"/>
        </w:rPr>
        <w:t>350</w:t>
      </w:r>
      <w:r w:rsidRPr="00F162BA">
        <w:rPr>
          <w:rFonts w:eastAsia="標楷體" w:hint="eastAsia"/>
          <w:color w:val="000000"/>
          <w:sz w:val="28"/>
          <w:szCs w:val="28"/>
        </w:rPr>
        <w:t>毫米、雲林縣草嶺</w:t>
      </w:r>
      <w:r w:rsidRPr="00F162BA">
        <w:rPr>
          <w:rFonts w:eastAsia="標楷體" w:hint="eastAsia"/>
          <w:color w:val="000000"/>
          <w:sz w:val="28"/>
          <w:szCs w:val="28"/>
        </w:rPr>
        <w:t>306</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東縣向陽</w:t>
      </w:r>
      <w:r w:rsidRPr="00F162BA">
        <w:rPr>
          <w:rFonts w:eastAsia="標楷體" w:hint="eastAsia"/>
          <w:color w:val="000000"/>
          <w:sz w:val="28"/>
          <w:szCs w:val="28"/>
        </w:rPr>
        <w:t>293</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北市竹仔湖</w:t>
      </w:r>
      <w:r w:rsidRPr="00F162BA">
        <w:rPr>
          <w:rFonts w:eastAsia="標楷體" w:hint="eastAsia"/>
          <w:color w:val="000000"/>
          <w:sz w:val="28"/>
          <w:szCs w:val="28"/>
        </w:rPr>
        <w:t>280</w:t>
      </w:r>
      <w:r w:rsidRPr="00F162BA">
        <w:rPr>
          <w:rFonts w:eastAsia="標楷體" w:hint="eastAsia"/>
          <w:color w:val="000000"/>
          <w:sz w:val="28"/>
          <w:szCs w:val="28"/>
        </w:rPr>
        <w:t>毫米、桃園縣拉拉山</w:t>
      </w:r>
      <w:r w:rsidRPr="00F162BA">
        <w:rPr>
          <w:rFonts w:eastAsia="標楷體" w:hint="eastAsia"/>
          <w:color w:val="000000"/>
          <w:sz w:val="28"/>
          <w:szCs w:val="28"/>
        </w:rPr>
        <w:t>278</w:t>
      </w:r>
      <w:r w:rsidRPr="00F162BA">
        <w:rPr>
          <w:rFonts w:eastAsia="標楷體" w:hint="eastAsia"/>
          <w:color w:val="000000"/>
          <w:sz w:val="28"/>
          <w:szCs w:val="28"/>
        </w:rPr>
        <w:t>毫米、澎湖</w:t>
      </w:r>
      <w:r w:rsidRPr="00F162BA">
        <w:rPr>
          <w:rFonts w:eastAsia="標楷體" w:hint="eastAsia"/>
          <w:color w:val="000000"/>
          <w:sz w:val="28"/>
          <w:szCs w:val="28"/>
        </w:rPr>
        <w:t>264</w:t>
      </w:r>
      <w:r w:rsidRPr="00F162BA">
        <w:rPr>
          <w:rFonts w:eastAsia="標楷體" w:hint="eastAsia"/>
          <w:color w:val="000000"/>
          <w:sz w:val="28"/>
          <w:szCs w:val="28"/>
        </w:rPr>
        <w:t>毫米。出現較大陣風地區：蘭嶼</w:t>
      </w:r>
      <w:r w:rsidRPr="00F162BA">
        <w:rPr>
          <w:rFonts w:eastAsia="標楷體" w:hint="eastAsia"/>
          <w:color w:val="000000"/>
          <w:sz w:val="28"/>
          <w:szCs w:val="28"/>
        </w:rPr>
        <w:t>15</w:t>
      </w:r>
      <w:r w:rsidRPr="00F162BA">
        <w:rPr>
          <w:rFonts w:eastAsia="標楷體" w:hint="eastAsia"/>
          <w:color w:val="000000"/>
          <w:sz w:val="28"/>
          <w:szCs w:val="28"/>
        </w:rPr>
        <w:t>級、蘇澳及基隆</w:t>
      </w:r>
      <w:r w:rsidRPr="00F162BA">
        <w:rPr>
          <w:rFonts w:eastAsia="標楷體" w:hint="eastAsia"/>
          <w:color w:val="000000"/>
          <w:sz w:val="28"/>
          <w:szCs w:val="28"/>
        </w:rPr>
        <w:t>13</w:t>
      </w:r>
      <w:r w:rsidRPr="00F162BA">
        <w:rPr>
          <w:rFonts w:eastAsia="標楷體" w:hint="eastAsia"/>
          <w:color w:val="000000"/>
          <w:sz w:val="28"/>
          <w:szCs w:val="28"/>
        </w:rPr>
        <w:t>級、花蓮及成功</w:t>
      </w:r>
      <w:r w:rsidRPr="00F162BA">
        <w:rPr>
          <w:rFonts w:eastAsia="標楷體" w:hint="eastAsia"/>
          <w:color w:val="000000"/>
          <w:sz w:val="28"/>
          <w:szCs w:val="28"/>
        </w:rPr>
        <w:t>12</w:t>
      </w:r>
      <w:r w:rsidRPr="00F162BA">
        <w:rPr>
          <w:rFonts w:eastAsia="標楷體" w:hint="eastAsia"/>
          <w:color w:val="000000"/>
          <w:sz w:val="28"/>
          <w:szCs w:val="28"/>
        </w:rPr>
        <w:t>級、梧棲、嘉義及馬祖</w:t>
      </w:r>
      <w:r w:rsidRPr="00F162BA">
        <w:rPr>
          <w:rFonts w:eastAsia="標楷體" w:hint="eastAsia"/>
          <w:color w:val="000000"/>
          <w:sz w:val="28"/>
          <w:szCs w:val="28"/>
        </w:rPr>
        <w:t>11</w:t>
      </w:r>
      <w:r w:rsidRPr="00F162BA">
        <w:rPr>
          <w:rFonts w:eastAsia="標楷體" w:hint="eastAsia"/>
          <w:color w:val="000000"/>
          <w:sz w:val="28"/>
          <w:szCs w:val="28"/>
        </w:rPr>
        <w:t>級。</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鳳凰</w:t>
      </w:r>
      <w:r w:rsidRPr="00F162BA">
        <w:rPr>
          <w:rFonts w:eastAsia="標楷體"/>
          <w:color w:val="000000"/>
          <w:sz w:val="28"/>
          <w:szCs w:val="28"/>
        </w:rPr>
        <w:t>颱風外圍環流伴隨西南氣流為東部及南部帶來強風豪雨，造成多處地區淹水。</w:t>
      </w:r>
      <w:r w:rsidRPr="00F162BA">
        <w:rPr>
          <w:rFonts w:eastAsia="標楷體" w:hint="eastAsia"/>
          <w:color w:val="000000"/>
          <w:sz w:val="28"/>
          <w:szCs w:val="28"/>
        </w:rPr>
        <w:t>根據中央災害應變中心統計資料顯示，總計共</w:t>
      </w:r>
      <w:r w:rsidRPr="00F162BA">
        <w:rPr>
          <w:rFonts w:eastAsia="標楷體" w:hint="eastAsia"/>
          <w:color w:val="000000"/>
          <w:sz w:val="28"/>
          <w:szCs w:val="28"/>
        </w:rPr>
        <w:t>2</w:t>
      </w:r>
      <w:r w:rsidRPr="00F162BA">
        <w:rPr>
          <w:rFonts w:eastAsia="標楷體" w:hint="eastAsia"/>
          <w:color w:val="000000"/>
          <w:sz w:val="28"/>
          <w:szCs w:val="28"/>
        </w:rPr>
        <w:t>人死亡、</w:t>
      </w:r>
      <w:r w:rsidRPr="00F162BA">
        <w:rPr>
          <w:rFonts w:eastAsia="標楷體" w:hint="eastAsia"/>
          <w:color w:val="000000"/>
          <w:sz w:val="28"/>
          <w:szCs w:val="28"/>
        </w:rPr>
        <w:t>6</w:t>
      </w:r>
      <w:r w:rsidRPr="00F162BA">
        <w:rPr>
          <w:rFonts w:eastAsia="標楷體" w:hint="eastAsia"/>
          <w:color w:val="000000"/>
          <w:sz w:val="28"/>
          <w:szCs w:val="28"/>
        </w:rPr>
        <w:t>人受傷</w:t>
      </w:r>
      <w:r w:rsidRPr="00F162BA">
        <w:rPr>
          <w:rFonts w:eastAsia="標楷體"/>
          <w:color w:val="000000"/>
          <w:sz w:val="28"/>
          <w:szCs w:val="28"/>
        </w:rPr>
        <w:t>，</w:t>
      </w:r>
      <w:r w:rsidRPr="00F162BA">
        <w:rPr>
          <w:rFonts w:eastAsia="標楷體" w:hint="eastAsia"/>
          <w:color w:val="000000"/>
          <w:sz w:val="28"/>
          <w:szCs w:val="28"/>
        </w:rPr>
        <w:t>各地</w:t>
      </w:r>
      <w:r w:rsidRPr="00F162BA">
        <w:rPr>
          <w:rFonts w:eastAsia="標楷體"/>
          <w:color w:val="000000"/>
          <w:sz w:val="28"/>
          <w:szCs w:val="28"/>
        </w:rPr>
        <w:t>農</w:t>
      </w:r>
      <w:r w:rsidRPr="00F162BA">
        <w:rPr>
          <w:rFonts w:eastAsia="標楷體" w:hint="eastAsia"/>
          <w:color w:val="000000"/>
          <w:sz w:val="28"/>
          <w:szCs w:val="28"/>
        </w:rPr>
        <w:t>業</w:t>
      </w:r>
      <w:r w:rsidRPr="00F162BA">
        <w:rPr>
          <w:rFonts w:eastAsia="標楷體"/>
          <w:color w:val="000000"/>
          <w:sz w:val="28"/>
          <w:szCs w:val="28"/>
        </w:rPr>
        <w:t>損</w:t>
      </w:r>
      <w:r w:rsidRPr="00F162BA">
        <w:rPr>
          <w:rFonts w:eastAsia="標楷體" w:hint="eastAsia"/>
          <w:color w:val="000000"/>
          <w:sz w:val="28"/>
          <w:szCs w:val="28"/>
        </w:rPr>
        <w:t>失</w:t>
      </w:r>
      <w:r w:rsidRPr="00F162BA">
        <w:rPr>
          <w:rFonts w:eastAsia="標楷體"/>
          <w:color w:val="000000"/>
          <w:sz w:val="28"/>
          <w:szCs w:val="28"/>
        </w:rPr>
        <w:t>逾</w:t>
      </w:r>
      <w:r w:rsidRPr="00F162BA">
        <w:rPr>
          <w:rFonts w:eastAsia="標楷體"/>
          <w:color w:val="000000"/>
          <w:sz w:val="28"/>
          <w:szCs w:val="28"/>
        </w:rPr>
        <w:t>13</w:t>
      </w:r>
      <w:r w:rsidRPr="00F162BA">
        <w:rPr>
          <w:rFonts w:eastAsia="標楷體"/>
          <w:color w:val="000000"/>
          <w:sz w:val="28"/>
          <w:szCs w:val="28"/>
        </w:rPr>
        <w:t>億元，以花蓮最為嚴重。</w:t>
      </w:r>
    </w:p>
    <w:p w:rsidR="00FE004B" w:rsidRPr="00F162BA" w:rsidRDefault="00FE004B" w:rsidP="00FE004B">
      <w:pPr>
        <w:rPr>
          <w:color w:val="000000"/>
        </w:rPr>
      </w:pPr>
    </w:p>
    <w:p w:rsidR="00FE004B" w:rsidRPr="00F162BA" w:rsidRDefault="00AF66DA" w:rsidP="002143C8">
      <w:pPr>
        <w:tabs>
          <w:tab w:val="left" w:pos="8033"/>
          <w:tab w:val="left" w:pos="8310"/>
        </w:tabs>
        <w:spacing w:line="480" w:lineRule="exact"/>
        <w:ind w:leftChars="333" w:left="1474" w:hangingChars="241" w:hanging="675"/>
        <w:jc w:val="both"/>
        <w:rPr>
          <w:rFonts w:eastAsia="標楷體"/>
          <w:bCs/>
          <w:color w:val="000000"/>
          <w:sz w:val="28"/>
          <w:szCs w:val="28"/>
        </w:rPr>
      </w:pPr>
      <w:r w:rsidRPr="00F162BA">
        <w:rPr>
          <w:rFonts w:eastAsia="標楷體" w:hint="eastAsia"/>
          <w:color w:val="000000"/>
          <w:sz w:val="28"/>
          <w:szCs w:val="28"/>
        </w:rPr>
        <w:t>13</w:t>
      </w:r>
      <w:r w:rsidR="00FE004B" w:rsidRPr="00F162BA">
        <w:rPr>
          <w:rFonts w:eastAsia="標楷體" w:hint="eastAsia"/>
          <w:color w:val="000000"/>
          <w:sz w:val="28"/>
          <w:szCs w:val="28"/>
        </w:rPr>
        <w:t>.</w:t>
      </w:r>
      <w:r w:rsidR="00FE004B" w:rsidRPr="00F162BA">
        <w:rPr>
          <w:rFonts w:eastAsia="標楷體" w:hint="eastAsia"/>
          <w:bCs/>
          <w:color w:val="000000"/>
          <w:sz w:val="28"/>
          <w:szCs w:val="28"/>
        </w:rPr>
        <w:t>辛樂克颱風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強烈颱風</w:t>
      </w:r>
      <w:r w:rsidRPr="00F162BA">
        <w:rPr>
          <w:rFonts w:eastAsia="標楷體"/>
          <w:color w:val="000000"/>
          <w:sz w:val="28"/>
          <w:szCs w:val="28"/>
        </w:rPr>
        <w:t>辛樂克</w:t>
      </w:r>
      <w:r w:rsidRPr="00F162BA">
        <w:rPr>
          <w:rFonts w:eastAsia="標楷體"/>
          <w:color w:val="000000"/>
          <w:sz w:val="28"/>
          <w:szCs w:val="28"/>
        </w:rPr>
        <w:t>(SINLAKU)</w:t>
      </w:r>
      <w:r w:rsidRPr="00F162BA">
        <w:rPr>
          <w:rFonts w:eastAsia="標楷體" w:hint="eastAsia"/>
          <w:color w:val="000000"/>
          <w:sz w:val="28"/>
          <w:szCs w:val="28"/>
        </w:rPr>
        <w:t>於民國</w:t>
      </w:r>
      <w:r w:rsidRPr="00F162BA">
        <w:rPr>
          <w:rFonts w:eastAsia="標楷體" w:hint="eastAsia"/>
          <w:color w:val="000000"/>
          <w:sz w:val="28"/>
          <w:szCs w:val="28"/>
        </w:rPr>
        <w:t>97</w:t>
      </w:r>
      <w:r w:rsidRPr="00F162BA">
        <w:rPr>
          <w:rFonts w:eastAsia="標楷體" w:hint="eastAsia"/>
          <w:color w:val="000000"/>
          <w:sz w:val="28"/>
          <w:szCs w:val="28"/>
        </w:rPr>
        <w:t>年</w:t>
      </w:r>
      <w:r w:rsidRPr="00F162BA">
        <w:rPr>
          <w:rFonts w:eastAsia="標楷體" w:hint="eastAsia"/>
          <w:color w:val="000000"/>
          <w:sz w:val="28"/>
          <w:szCs w:val="28"/>
        </w:rPr>
        <w:t>9</w:t>
      </w:r>
      <w:r w:rsidRPr="00F162BA">
        <w:rPr>
          <w:rFonts w:eastAsia="標楷體"/>
          <w:color w:val="000000"/>
          <w:sz w:val="28"/>
          <w:szCs w:val="28"/>
        </w:rPr>
        <w:t>月</w:t>
      </w:r>
      <w:r w:rsidRPr="00F162BA">
        <w:rPr>
          <w:rFonts w:eastAsia="標楷體" w:hint="eastAsia"/>
          <w:color w:val="000000"/>
          <w:sz w:val="28"/>
          <w:szCs w:val="28"/>
        </w:rPr>
        <w:t>12</w:t>
      </w:r>
      <w:r w:rsidRPr="00F162BA">
        <w:rPr>
          <w:rFonts w:eastAsia="標楷體" w:hint="eastAsia"/>
          <w:color w:val="000000"/>
          <w:sz w:val="28"/>
          <w:szCs w:val="28"/>
        </w:rPr>
        <w:t>日至</w:t>
      </w:r>
      <w:r w:rsidRPr="00F162BA">
        <w:rPr>
          <w:rFonts w:eastAsia="標楷體" w:hint="eastAsia"/>
          <w:color w:val="000000"/>
          <w:sz w:val="28"/>
          <w:szCs w:val="28"/>
        </w:rPr>
        <w:t>15</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。辛樂克颱風為民國</w:t>
      </w:r>
      <w:r w:rsidRPr="00F162BA">
        <w:rPr>
          <w:rFonts w:eastAsia="標楷體" w:hint="eastAsia"/>
          <w:color w:val="000000"/>
          <w:sz w:val="28"/>
          <w:szCs w:val="28"/>
        </w:rPr>
        <w:t>97</w:t>
      </w:r>
      <w:r w:rsidRPr="00F162BA">
        <w:rPr>
          <w:rFonts w:eastAsia="標楷體" w:hint="eastAsia"/>
          <w:color w:val="000000"/>
          <w:sz w:val="28"/>
          <w:szCs w:val="28"/>
        </w:rPr>
        <w:t>年編號第</w:t>
      </w:r>
      <w:r w:rsidRPr="00F162BA">
        <w:rPr>
          <w:rFonts w:eastAsia="標楷體" w:hint="eastAsia"/>
          <w:color w:val="000000"/>
          <w:sz w:val="28"/>
          <w:szCs w:val="28"/>
        </w:rPr>
        <w:t>13</w:t>
      </w:r>
      <w:r w:rsidRPr="00F162BA">
        <w:rPr>
          <w:rFonts w:eastAsia="標楷體" w:hint="eastAsia"/>
          <w:color w:val="000000"/>
          <w:sz w:val="28"/>
          <w:szCs w:val="28"/>
        </w:rPr>
        <w:t>號之颱風，於</w:t>
      </w:r>
      <w:r w:rsidRPr="00F162BA">
        <w:rPr>
          <w:rFonts w:eastAsia="標楷體" w:hint="eastAsia"/>
          <w:color w:val="000000"/>
          <w:sz w:val="28"/>
          <w:szCs w:val="28"/>
        </w:rPr>
        <w:t>8</w:t>
      </w:r>
      <w:r w:rsidRPr="00F162BA">
        <w:rPr>
          <w:rFonts w:eastAsia="標楷體"/>
          <w:color w:val="000000"/>
          <w:sz w:val="28"/>
          <w:szCs w:val="28"/>
        </w:rPr>
        <w:t>日</w:t>
      </w:r>
      <w:r w:rsidRPr="00F162BA">
        <w:rPr>
          <w:rFonts w:eastAsia="標楷體" w:hint="eastAsia"/>
          <w:color w:val="000000"/>
          <w:sz w:val="28"/>
          <w:szCs w:val="28"/>
        </w:rPr>
        <w:t>在呂宋</w:t>
      </w:r>
      <w:r w:rsidRPr="00F162BA">
        <w:rPr>
          <w:rFonts w:eastAsia="標楷體"/>
          <w:color w:val="000000"/>
          <w:sz w:val="28"/>
          <w:szCs w:val="28"/>
        </w:rPr>
        <w:t>島</w:t>
      </w:r>
      <w:r w:rsidRPr="00F162BA">
        <w:rPr>
          <w:rFonts w:eastAsia="標楷體" w:hint="eastAsia"/>
          <w:color w:val="000000"/>
          <w:sz w:val="28"/>
          <w:szCs w:val="28"/>
        </w:rPr>
        <w:t>東</w:t>
      </w:r>
      <w:r w:rsidRPr="00F162BA">
        <w:rPr>
          <w:rFonts w:eastAsia="標楷體"/>
          <w:color w:val="000000"/>
          <w:sz w:val="28"/>
          <w:szCs w:val="28"/>
        </w:rPr>
        <w:t>方</w:t>
      </w:r>
      <w:r w:rsidRPr="00F162BA">
        <w:rPr>
          <w:rFonts w:eastAsia="標楷體" w:hint="eastAsia"/>
          <w:color w:val="000000"/>
          <w:sz w:val="28"/>
          <w:szCs w:val="28"/>
        </w:rPr>
        <w:t>海</w:t>
      </w:r>
      <w:r w:rsidRPr="00F162BA">
        <w:rPr>
          <w:rFonts w:eastAsia="標楷體"/>
          <w:color w:val="000000"/>
          <w:sz w:val="28"/>
          <w:szCs w:val="28"/>
        </w:rPr>
        <w:t>面生成，</w:t>
      </w:r>
      <w:r w:rsidRPr="00F162BA">
        <w:rPr>
          <w:rFonts w:eastAsia="標楷體" w:hint="eastAsia"/>
          <w:color w:val="000000"/>
          <w:sz w:val="28"/>
          <w:szCs w:val="28"/>
        </w:rPr>
        <w:t>向北北西</w:t>
      </w:r>
      <w:r w:rsidRPr="00F162BA">
        <w:rPr>
          <w:rFonts w:eastAsia="標楷體"/>
          <w:color w:val="000000"/>
          <w:sz w:val="28"/>
          <w:szCs w:val="28"/>
        </w:rPr>
        <w:t>移動，移</w:t>
      </w:r>
      <w:r w:rsidRPr="00F162BA">
        <w:rPr>
          <w:rFonts w:eastAsia="標楷體" w:hint="eastAsia"/>
          <w:color w:val="000000"/>
          <w:sz w:val="28"/>
          <w:szCs w:val="28"/>
        </w:rPr>
        <w:t>動</w:t>
      </w:r>
      <w:r w:rsidRPr="00F162BA">
        <w:rPr>
          <w:rFonts w:eastAsia="標楷體"/>
          <w:color w:val="000000"/>
          <w:sz w:val="28"/>
          <w:szCs w:val="28"/>
        </w:rPr>
        <w:t>速</w:t>
      </w:r>
      <w:r w:rsidRPr="00F162BA">
        <w:rPr>
          <w:rFonts w:eastAsia="標楷體" w:hint="eastAsia"/>
          <w:color w:val="000000"/>
          <w:sz w:val="28"/>
          <w:szCs w:val="28"/>
        </w:rPr>
        <w:t>度緩慢，中央氣象局分別於</w:t>
      </w:r>
      <w:r w:rsidRPr="00F162BA">
        <w:rPr>
          <w:rFonts w:eastAsia="標楷體" w:hint="eastAsia"/>
          <w:color w:val="000000"/>
          <w:sz w:val="28"/>
          <w:szCs w:val="28"/>
        </w:rPr>
        <w:t>11</w:t>
      </w:r>
      <w:r w:rsidRPr="00F162BA">
        <w:rPr>
          <w:rFonts w:eastAsia="標楷體" w:hint="eastAsia"/>
          <w:color w:val="000000"/>
          <w:sz w:val="28"/>
          <w:szCs w:val="28"/>
        </w:rPr>
        <w:t>日</w:t>
      </w:r>
      <w:r w:rsidRPr="00F162BA">
        <w:rPr>
          <w:rFonts w:eastAsia="標楷體" w:hint="eastAsia"/>
          <w:color w:val="000000"/>
          <w:sz w:val="28"/>
          <w:szCs w:val="28"/>
        </w:rPr>
        <w:t>8</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分及</w:t>
      </w:r>
      <w:r w:rsidRPr="00F162BA">
        <w:rPr>
          <w:rFonts w:eastAsia="標楷體" w:hint="eastAsia"/>
          <w:color w:val="000000"/>
          <w:sz w:val="28"/>
          <w:szCs w:val="28"/>
        </w:rPr>
        <w:t>12</w:t>
      </w:r>
      <w:r w:rsidRPr="00F162BA">
        <w:rPr>
          <w:rFonts w:eastAsia="標楷體" w:hint="eastAsia"/>
          <w:color w:val="000000"/>
          <w:sz w:val="28"/>
          <w:szCs w:val="28"/>
        </w:rPr>
        <w:t>日</w:t>
      </w:r>
      <w:r w:rsidRPr="00F162BA">
        <w:rPr>
          <w:rFonts w:eastAsia="標楷體" w:hint="eastAsia"/>
          <w:color w:val="000000"/>
          <w:sz w:val="28"/>
          <w:szCs w:val="28"/>
        </w:rPr>
        <w:t>5</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分發</w:t>
      </w:r>
      <w:r w:rsidR="0092681D" w:rsidRPr="00F162BA">
        <w:rPr>
          <w:rFonts w:eastAsia="標楷體" w:hint="eastAsia"/>
          <w:color w:val="000000"/>
          <w:sz w:val="28"/>
          <w:szCs w:val="28"/>
        </w:rPr>
        <w:t>布</w:t>
      </w:r>
      <w:r w:rsidRPr="00F162BA">
        <w:rPr>
          <w:rFonts w:eastAsia="標楷體" w:hint="eastAsia"/>
          <w:color w:val="000000"/>
          <w:sz w:val="28"/>
          <w:szCs w:val="28"/>
        </w:rPr>
        <w:t>海上及海上陸上颱風警報，</w:t>
      </w:r>
      <w:r w:rsidRPr="00F162BA">
        <w:rPr>
          <w:rFonts w:eastAsia="標楷體"/>
          <w:color w:val="000000"/>
          <w:sz w:val="28"/>
          <w:szCs w:val="28"/>
        </w:rPr>
        <w:t>於</w:t>
      </w:r>
      <w:r w:rsidRPr="00F162BA">
        <w:rPr>
          <w:rFonts w:eastAsia="標楷體" w:hint="eastAsia"/>
          <w:color w:val="000000"/>
          <w:sz w:val="28"/>
          <w:szCs w:val="28"/>
        </w:rPr>
        <w:t>14</w:t>
      </w:r>
      <w:r w:rsidRPr="00F162BA">
        <w:rPr>
          <w:rFonts w:eastAsia="標楷體"/>
          <w:color w:val="000000"/>
          <w:sz w:val="28"/>
          <w:szCs w:val="28"/>
        </w:rPr>
        <w:t>日</w:t>
      </w:r>
      <w:r w:rsidRPr="00F162BA">
        <w:rPr>
          <w:rFonts w:eastAsia="標楷體" w:hint="eastAsia"/>
          <w:color w:val="000000"/>
          <w:sz w:val="28"/>
          <w:szCs w:val="28"/>
        </w:rPr>
        <w:t>1</w:t>
      </w:r>
      <w:r w:rsidRPr="00F162BA">
        <w:rPr>
          <w:rFonts w:eastAsia="標楷體"/>
          <w:color w:val="000000"/>
          <w:sz w:val="28"/>
          <w:szCs w:val="28"/>
        </w:rPr>
        <w:t>時</w:t>
      </w:r>
      <w:r w:rsidRPr="00F162BA">
        <w:rPr>
          <w:rFonts w:eastAsia="標楷體" w:hint="eastAsia"/>
          <w:color w:val="000000"/>
          <w:sz w:val="28"/>
          <w:szCs w:val="28"/>
        </w:rPr>
        <w:t>5</w:t>
      </w:r>
      <w:r w:rsidRPr="00F162BA">
        <w:rPr>
          <w:rFonts w:eastAsia="標楷體"/>
          <w:color w:val="000000"/>
          <w:sz w:val="28"/>
          <w:szCs w:val="28"/>
        </w:rPr>
        <w:t>0</w:t>
      </w:r>
      <w:r w:rsidRPr="00F162BA">
        <w:rPr>
          <w:rFonts w:eastAsia="標楷體"/>
          <w:color w:val="000000"/>
          <w:sz w:val="28"/>
          <w:szCs w:val="28"/>
        </w:rPr>
        <w:t>分</w:t>
      </w:r>
      <w:r w:rsidRPr="00F162BA">
        <w:rPr>
          <w:rFonts w:eastAsia="標楷體" w:hint="eastAsia"/>
          <w:color w:val="000000"/>
          <w:sz w:val="28"/>
          <w:szCs w:val="28"/>
        </w:rPr>
        <w:t>左右在宜蘭縣蘭陽溪附近登陸，當日約</w:t>
      </w:r>
      <w:r w:rsidRPr="00F162BA">
        <w:rPr>
          <w:rFonts w:eastAsia="標楷體" w:hint="eastAsia"/>
          <w:color w:val="000000"/>
          <w:sz w:val="28"/>
          <w:szCs w:val="28"/>
        </w:rPr>
        <w:t>10</w:t>
      </w:r>
      <w:r w:rsidRPr="00F162BA">
        <w:rPr>
          <w:rFonts w:eastAsia="標楷體" w:hint="eastAsia"/>
          <w:color w:val="000000"/>
          <w:sz w:val="28"/>
          <w:szCs w:val="28"/>
        </w:rPr>
        <w:t>時颱風中心掠過</w:t>
      </w:r>
      <w:r w:rsidR="0092681D" w:rsidRPr="00F162BA">
        <w:rPr>
          <w:rFonts w:eastAsia="標楷體" w:hint="eastAsia"/>
          <w:color w:val="000000"/>
          <w:sz w:val="28"/>
          <w:szCs w:val="28"/>
        </w:rPr>
        <w:t>臺</w:t>
      </w:r>
      <w:r w:rsidR="0092681D" w:rsidRPr="00F162BA">
        <w:rPr>
          <w:rFonts w:eastAsia="標楷體" w:hint="eastAsia"/>
          <w:color w:val="000000"/>
          <w:sz w:val="28"/>
          <w:szCs w:val="28"/>
        </w:rPr>
        <w:lastRenderedPageBreak/>
        <w:t>灣</w:t>
      </w:r>
      <w:r w:rsidRPr="00F162BA">
        <w:rPr>
          <w:rFonts w:eastAsia="標楷體" w:hint="eastAsia"/>
          <w:color w:val="000000"/>
          <w:sz w:val="28"/>
          <w:szCs w:val="28"/>
        </w:rPr>
        <w:t>東北角進入</w:t>
      </w:r>
      <w:r w:rsidR="0092681D" w:rsidRPr="00F162BA">
        <w:rPr>
          <w:rFonts w:eastAsia="標楷體" w:hint="eastAsia"/>
          <w:color w:val="000000"/>
          <w:sz w:val="28"/>
          <w:szCs w:val="28"/>
        </w:rPr>
        <w:t>臺灣</w:t>
      </w:r>
      <w:r w:rsidRPr="00F162BA">
        <w:rPr>
          <w:rFonts w:eastAsia="標楷體" w:hint="eastAsia"/>
          <w:color w:val="000000"/>
          <w:sz w:val="28"/>
          <w:szCs w:val="28"/>
        </w:rPr>
        <w:t>北部海面，至</w:t>
      </w:r>
      <w:r w:rsidRPr="00F162BA">
        <w:rPr>
          <w:rFonts w:eastAsia="標楷體" w:hint="eastAsia"/>
          <w:color w:val="000000"/>
          <w:sz w:val="28"/>
          <w:szCs w:val="28"/>
        </w:rPr>
        <w:t>15</w:t>
      </w:r>
      <w:r w:rsidRPr="00F162BA">
        <w:rPr>
          <w:rFonts w:eastAsia="標楷體" w:hint="eastAsia"/>
          <w:color w:val="000000"/>
          <w:sz w:val="28"/>
          <w:szCs w:val="28"/>
        </w:rPr>
        <w:t>日</w:t>
      </w:r>
      <w:r w:rsidRPr="00F162BA">
        <w:rPr>
          <w:rFonts w:eastAsia="標楷體" w:hint="eastAsia"/>
          <w:color w:val="000000"/>
          <w:sz w:val="28"/>
          <w:szCs w:val="28"/>
        </w:rPr>
        <w:t>20</w:t>
      </w:r>
      <w:r w:rsidRPr="00F162BA">
        <w:rPr>
          <w:rFonts w:eastAsia="標楷體" w:hint="eastAsia"/>
          <w:color w:val="000000"/>
          <w:sz w:val="28"/>
          <w:szCs w:val="28"/>
        </w:rPr>
        <w:t>時</w:t>
      </w:r>
      <w:r w:rsidR="0092681D" w:rsidRPr="00F162BA">
        <w:rPr>
          <w:rFonts w:eastAsia="標楷體" w:hint="eastAsia"/>
          <w:color w:val="000000"/>
          <w:sz w:val="28"/>
          <w:szCs w:val="28"/>
        </w:rPr>
        <w:t>臺灣</w:t>
      </w:r>
      <w:r w:rsidRPr="00F162BA">
        <w:rPr>
          <w:rFonts w:eastAsia="標楷體" w:hint="eastAsia"/>
          <w:color w:val="000000"/>
          <w:sz w:val="28"/>
          <w:szCs w:val="28"/>
        </w:rPr>
        <w:t>陸地脫離其暴風圈解除颱風陸上警報，</w:t>
      </w:r>
      <w:r w:rsidRPr="00F162BA">
        <w:rPr>
          <w:rFonts w:eastAsia="標楷體" w:hint="eastAsia"/>
          <w:color w:val="000000"/>
          <w:sz w:val="28"/>
          <w:szCs w:val="28"/>
        </w:rPr>
        <w:t>16</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101</w:t>
      </w:r>
      <w:r w:rsidRPr="00F162BA">
        <w:rPr>
          <w:rFonts w:eastAsia="標楷體" w:hint="eastAsia"/>
          <w:color w:val="000000"/>
          <w:sz w:val="28"/>
          <w:szCs w:val="28"/>
        </w:rPr>
        <w:t>報颱風警報，歷時</w:t>
      </w:r>
      <w:r w:rsidRPr="00F162BA">
        <w:rPr>
          <w:rFonts w:eastAsia="標楷體" w:hint="eastAsia"/>
          <w:color w:val="000000"/>
          <w:sz w:val="28"/>
          <w:szCs w:val="28"/>
        </w:rPr>
        <w:t>126</w:t>
      </w:r>
      <w:r w:rsidRPr="00F162BA">
        <w:rPr>
          <w:rFonts w:eastAsia="標楷體" w:hint="eastAsia"/>
          <w:color w:val="000000"/>
          <w:sz w:val="28"/>
          <w:szCs w:val="28"/>
        </w:rPr>
        <w:t>小時。</w:t>
      </w:r>
      <w:r w:rsidRPr="00F162BA">
        <w:rPr>
          <w:rFonts w:eastAsia="標楷體"/>
          <w:color w:val="000000"/>
          <w:sz w:val="28"/>
          <w:szCs w:val="28"/>
        </w:rPr>
        <w:t>辛樂克</w:t>
      </w:r>
      <w:r w:rsidRPr="00F162BA">
        <w:rPr>
          <w:rFonts w:eastAsia="標楷體" w:hint="eastAsia"/>
          <w:color w:val="000000"/>
          <w:sz w:val="28"/>
          <w:szCs w:val="28"/>
        </w:rPr>
        <w:t>颱風行徑之詭異、移動速度相當緩慢及侵襲時間皆為歷年少見。</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在</w:t>
      </w:r>
      <w:r w:rsidRPr="00F162BA">
        <w:rPr>
          <w:rFonts w:eastAsia="標楷體" w:hint="eastAsia"/>
          <w:color w:val="000000"/>
          <w:sz w:val="28"/>
          <w:szCs w:val="28"/>
        </w:rPr>
        <w:t>12</w:t>
      </w:r>
      <w:r w:rsidRPr="00F162BA">
        <w:rPr>
          <w:rFonts w:eastAsia="標楷體" w:hint="eastAsia"/>
          <w:color w:val="000000"/>
          <w:sz w:val="28"/>
          <w:szCs w:val="28"/>
        </w:rPr>
        <w:t>日</w:t>
      </w:r>
      <w:r w:rsidRPr="00F162BA">
        <w:rPr>
          <w:rFonts w:eastAsia="標楷體" w:hint="eastAsia"/>
          <w:color w:val="000000"/>
          <w:sz w:val="28"/>
          <w:szCs w:val="28"/>
        </w:rPr>
        <w:t>0</w:t>
      </w:r>
      <w:r w:rsidRPr="00F162BA">
        <w:rPr>
          <w:rFonts w:eastAsia="標楷體" w:hint="eastAsia"/>
          <w:color w:val="000000"/>
          <w:sz w:val="28"/>
          <w:szCs w:val="28"/>
        </w:rPr>
        <w:t>時至</w:t>
      </w:r>
      <w:r w:rsidRPr="00F162BA">
        <w:rPr>
          <w:rFonts w:eastAsia="標楷體" w:hint="eastAsia"/>
          <w:color w:val="000000"/>
          <w:sz w:val="28"/>
          <w:szCs w:val="28"/>
        </w:rPr>
        <w:t>15</w:t>
      </w:r>
      <w:r w:rsidRPr="00F162BA">
        <w:rPr>
          <w:rFonts w:eastAsia="標楷體" w:hint="eastAsia"/>
          <w:color w:val="000000"/>
          <w:sz w:val="28"/>
          <w:szCs w:val="28"/>
        </w:rPr>
        <w:t>日</w:t>
      </w:r>
      <w:r w:rsidRPr="00F162BA">
        <w:rPr>
          <w:rFonts w:eastAsia="標楷體" w:hint="eastAsia"/>
          <w:color w:val="000000"/>
          <w:sz w:val="28"/>
          <w:szCs w:val="28"/>
        </w:rPr>
        <w:t>24</w:t>
      </w:r>
      <w:r w:rsidRPr="00F162BA">
        <w:rPr>
          <w:rFonts w:eastAsia="標楷體" w:hint="eastAsia"/>
          <w:color w:val="000000"/>
          <w:sz w:val="28"/>
          <w:szCs w:val="28"/>
        </w:rPr>
        <w:t>時辛樂克</w:t>
      </w:r>
      <w:r w:rsidRPr="00F162BA">
        <w:rPr>
          <w:rFonts w:eastAsia="標楷體"/>
          <w:color w:val="000000"/>
          <w:sz w:val="28"/>
          <w:szCs w:val="28"/>
        </w:rPr>
        <w:t>颱風</w:t>
      </w:r>
      <w:r w:rsidRPr="00F162BA">
        <w:rPr>
          <w:rFonts w:eastAsia="標楷體" w:hint="eastAsia"/>
          <w:color w:val="000000"/>
          <w:sz w:val="28"/>
          <w:szCs w:val="28"/>
        </w:rPr>
        <w:t>侵襲</w:t>
      </w:r>
      <w:r w:rsidRPr="00F162BA">
        <w:rPr>
          <w:rFonts w:eastAsia="標楷體"/>
          <w:color w:val="000000"/>
          <w:sz w:val="28"/>
          <w:szCs w:val="28"/>
        </w:rPr>
        <w:t>期間</w:t>
      </w:r>
      <w:r w:rsidRPr="00F162BA">
        <w:rPr>
          <w:rFonts w:eastAsia="標楷體" w:hint="eastAsia"/>
          <w:color w:val="000000"/>
          <w:sz w:val="28"/>
          <w:szCs w:val="28"/>
        </w:rPr>
        <w:t>較大累積雨量：</w:t>
      </w:r>
      <w:r w:rsidR="00DE2DB5" w:rsidRPr="00F162BA">
        <w:rPr>
          <w:rFonts w:eastAsia="標楷體" w:hint="eastAsia"/>
          <w:color w:val="000000"/>
          <w:sz w:val="28"/>
          <w:szCs w:val="28"/>
        </w:rPr>
        <w:t>臺</w:t>
      </w:r>
      <w:r w:rsidRPr="00F162BA">
        <w:rPr>
          <w:rFonts w:eastAsia="標楷體" w:hint="eastAsia"/>
          <w:color w:val="000000"/>
          <w:sz w:val="28"/>
          <w:szCs w:val="28"/>
        </w:rPr>
        <w:t>中縣雪嶺</w:t>
      </w:r>
      <w:r w:rsidRPr="00F162BA">
        <w:rPr>
          <w:rFonts w:eastAsia="標楷體" w:hint="eastAsia"/>
          <w:color w:val="000000"/>
          <w:sz w:val="28"/>
          <w:szCs w:val="28"/>
        </w:rPr>
        <w:t>1602</w:t>
      </w:r>
      <w:r w:rsidRPr="00F162BA">
        <w:rPr>
          <w:rFonts w:eastAsia="標楷體" w:hint="eastAsia"/>
          <w:color w:val="000000"/>
          <w:sz w:val="28"/>
          <w:szCs w:val="28"/>
        </w:rPr>
        <w:t>毫米、嘉義縣阿里山</w:t>
      </w:r>
      <w:r w:rsidRPr="00F162BA">
        <w:rPr>
          <w:rFonts w:eastAsia="標楷體" w:hint="eastAsia"/>
          <w:color w:val="000000"/>
          <w:sz w:val="28"/>
          <w:szCs w:val="28"/>
        </w:rPr>
        <w:t>1458</w:t>
      </w:r>
      <w:r w:rsidRPr="00F162BA">
        <w:rPr>
          <w:rFonts w:eastAsia="標楷體" w:hint="eastAsia"/>
          <w:color w:val="000000"/>
          <w:sz w:val="28"/>
          <w:szCs w:val="28"/>
        </w:rPr>
        <w:t>毫米、苗栗縣泰安</w:t>
      </w:r>
      <w:r w:rsidRPr="00F162BA">
        <w:rPr>
          <w:rFonts w:eastAsia="標楷體" w:hint="eastAsia"/>
          <w:color w:val="000000"/>
          <w:sz w:val="28"/>
          <w:szCs w:val="28"/>
        </w:rPr>
        <w:t>1328</w:t>
      </w:r>
      <w:r w:rsidRPr="00F162BA">
        <w:rPr>
          <w:rFonts w:eastAsia="標楷體" w:hint="eastAsia"/>
          <w:color w:val="000000"/>
          <w:sz w:val="28"/>
          <w:szCs w:val="28"/>
        </w:rPr>
        <w:t>毫米、南投縣阿眉</w:t>
      </w:r>
      <w:r w:rsidRPr="00F162BA">
        <w:rPr>
          <w:rFonts w:eastAsia="標楷體" w:hint="eastAsia"/>
          <w:color w:val="000000"/>
          <w:sz w:val="28"/>
          <w:szCs w:val="28"/>
        </w:rPr>
        <w:t>1270</w:t>
      </w:r>
      <w:r w:rsidRPr="00F162BA">
        <w:rPr>
          <w:rFonts w:eastAsia="標楷體" w:hint="eastAsia"/>
          <w:color w:val="000000"/>
          <w:sz w:val="28"/>
          <w:szCs w:val="28"/>
        </w:rPr>
        <w:t>毫米、新竹縣鳥嘴山</w:t>
      </w:r>
      <w:r w:rsidRPr="00F162BA">
        <w:rPr>
          <w:rFonts w:eastAsia="標楷體" w:hint="eastAsia"/>
          <w:color w:val="000000"/>
          <w:sz w:val="28"/>
          <w:szCs w:val="28"/>
        </w:rPr>
        <w:t>1167</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北市鞍部</w:t>
      </w:r>
      <w:r w:rsidRPr="00F162BA">
        <w:rPr>
          <w:rFonts w:eastAsia="標楷體" w:hint="eastAsia"/>
          <w:color w:val="000000"/>
          <w:sz w:val="28"/>
          <w:szCs w:val="28"/>
        </w:rPr>
        <w:t>1062</w:t>
      </w:r>
      <w:r w:rsidRPr="00F162BA">
        <w:rPr>
          <w:rFonts w:eastAsia="標楷體" w:hint="eastAsia"/>
          <w:color w:val="000000"/>
          <w:sz w:val="28"/>
          <w:szCs w:val="28"/>
        </w:rPr>
        <w:t>毫米、宜蘭縣太平山</w:t>
      </w:r>
      <w:r w:rsidRPr="00F162BA">
        <w:rPr>
          <w:rFonts w:eastAsia="標楷體" w:hint="eastAsia"/>
          <w:color w:val="000000"/>
          <w:sz w:val="28"/>
          <w:szCs w:val="28"/>
        </w:rPr>
        <w:t>1071</w:t>
      </w:r>
      <w:r w:rsidRPr="00F162BA">
        <w:rPr>
          <w:rFonts w:eastAsia="標楷體" w:hint="eastAsia"/>
          <w:color w:val="000000"/>
          <w:sz w:val="28"/>
          <w:szCs w:val="28"/>
        </w:rPr>
        <w:t>毫米、高雄縣御油山</w:t>
      </w:r>
      <w:r w:rsidRPr="00F162BA">
        <w:rPr>
          <w:rFonts w:eastAsia="標楷體" w:hint="eastAsia"/>
          <w:color w:val="000000"/>
          <w:sz w:val="28"/>
          <w:szCs w:val="28"/>
        </w:rPr>
        <w:t>1007</w:t>
      </w:r>
      <w:r w:rsidRPr="00F162BA">
        <w:rPr>
          <w:rFonts w:eastAsia="標楷體" w:hint="eastAsia"/>
          <w:color w:val="000000"/>
          <w:sz w:val="28"/>
          <w:szCs w:val="28"/>
        </w:rPr>
        <w:t>毫米、桃園縣拉拉山</w:t>
      </w:r>
      <w:r w:rsidRPr="00F162BA">
        <w:rPr>
          <w:rFonts w:eastAsia="標楷體" w:hint="eastAsia"/>
          <w:color w:val="000000"/>
          <w:sz w:val="28"/>
          <w:szCs w:val="28"/>
        </w:rPr>
        <w:t>995</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北縣福山</w:t>
      </w:r>
      <w:r w:rsidRPr="00F162BA">
        <w:rPr>
          <w:rFonts w:eastAsia="標楷體" w:hint="eastAsia"/>
          <w:color w:val="000000"/>
          <w:sz w:val="28"/>
          <w:szCs w:val="28"/>
        </w:rPr>
        <w:t>980</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南縣關山</w:t>
      </w:r>
      <w:r w:rsidRPr="00F162BA">
        <w:rPr>
          <w:rFonts w:eastAsia="標楷體" w:hint="eastAsia"/>
          <w:color w:val="000000"/>
          <w:sz w:val="28"/>
          <w:szCs w:val="28"/>
        </w:rPr>
        <w:t>707</w:t>
      </w:r>
      <w:r w:rsidRPr="00F162BA">
        <w:rPr>
          <w:rFonts w:eastAsia="標楷體" w:hint="eastAsia"/>
          <w:color w:val="000000"/>
          <w:sz w:val="28"/>
          <w:szCs w:val="28"/>
        </w:rPr>
        <w:t>毫米。颱風影響期間總累積雨量超過</w:t>
      </w:r>
      <w:r w:rsidRPr="00F162BA">
        <w:rPr>
          <w:rFonts w:eastAsia="標楷體" w:hint="eastAsia"/>
          <w:color w:val="000000"/>
          <w:sz w:val="28"/>
          <w:szCs w:val="28"/>
        </w:rPr>
        <w:t>1000</w:t>
      </w:r>
      <w:r w:rsidRPr="00F162BA">
        <w:rPr>
          <w:rFonts w:eastAsia="標楷體" w:hint="eastAsia"/>
          <w:color w:val="000000"/>
          <w:sz w:val="28"/>
          <w:szCs w:val="28"/>
        </w:rPr>
        <w:t>毫米的地面雨量站超過</w:t>
      </w:r>
      <w:r w:rsidRPr="00F162BA">
        <w:rPr>
          <w:rFonts w:eastAsia="標楷體" w:hint="eastAsia"/>
          <w:color w:val="000000"/>
          <w:sz w:val="28"/>
          <w:szCs w:val="28"/>
        </w:rPr>
        <w:t>30</w:t>
      </w:r>
      <w:r w:rsidRPr="00F162BA">
        <w:rPr>
          <w:rFonts w:eastAsia="標楷體" w:hint="eastAsia"/>
          <w:color w:val="000000"/>
          <w:sz w:val="28"/>
          <w:szCs w:val="28"/>
        </w:rPr>
        <w:t>站，雨量主要集中在山區，包括北部大屯山及宜蘭、基隆桃竹苗山區，中南部</w:t>
      </w:r>
      <w:r w:rsidR="00DE2DB5" w:rsidRPr="00F162BA">
        <w:rPr>
          <w:rFonts w:eastAsia="標楷體" w:hint="eastAsia"/>
          <w:color w:val="000000"/>
          <w:sz w:val="28"/>
          <w:szCs w:val="28"/>
        </w:rPr>
        <w:t>臺</w:t>
      </w:r>
      <w:r w:rsidRPr="00F162BA">
        <w:rPr>
          <w:rFonts w:eastAsia="標楷體" w:hint="eastAsia"/>
          <w:color w:val="000000"/>
          <w:sz w:val="28"/>
          <w:szCs w:val="28"/>
        </w:rPr>
        <w:t>中、南投、高雄及屏東山區，平均累積雨量大於</w:t>
      </w:r>
      <w:r w:rsidRPr="00F162BA">
        <w:rPr>
          <w:rFonts w:eastAsia="標楷體" w:hint="eastAsia"/>
          <w:color w:val="000000"/>
          <w:sz w:val="28"/>
          <w:szCs w:val="28"/>
        </w:rPr>
        <w:t>600</w:t>
      </w:r>
      <w:r w:rsidRPr="00F162BA">
        <w:rPr>
          <w:rFonts w:eastAsia="標楷體" w:hint="eastAsia"/>
          <w:color w:val="000000"/>
          <w:sz w:val="28"/>
          <w:szCs w:val="28"/>
        </w:rPr>
        <w:t>毫米。</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辛樂克颱風登陸之後呈現滯留現象，其環流為全</w:t>
      </w:r>
      <w:r w:rsidR="00DE2DB5" w:rsidRPr="00F162BA">
        <w:rPr>
          <w:rFonts w:eastAsia="標楷體" w:hint="eastAsia"/>
          <w:color w:val="000000"/>
          <w:sz w:val="28"/>
          <w:szCs w:val="28"/>
        </w:rPr>
        <w:t>臺</w:t>
      </w:r>
      <w:r w:rsidRPr="00F162BA">
        <w:rPr>
          <w:rFonts w:eastAsia="標楷體" w:hint="eastAsia"/>
          <w:color w:val="000000"/>
          <w:sz w:val="28"/>
          <w:szCs w:val="28"/>
        </w:rPr>
        <w:t>各地帶來豐沛雨量，</w:t>
      </w:r>
      <w:r w:rsidRPr="00F162BA">
        <w:rPr>
          <w:rFonts w:eastAsia="標楷體"/>
          <w:color w:val="000000"/>
          <w:sz w:val="28"/>
          <w:szCs w:val="28"/>
        </w:rPr>
        <w:t>導致</w:t>
      </w:r>
      <w:r w:rsidR="0092681D" w:rsidRPr="00F162BA">
        <w:rPr>
          <w:rFonts w:eastAsia="標楷體"/>
          <w:color w:val="000000"/>
          <w:sz w:val="28"/>
          <w:szCs w:val="28"/>
        </w:rPr>
        <w:t>臺灣</w:t>
      </w:r>
      <w:r w:rsidRPr="00F162BA">
        <w:rPr>
          <w:rFonts w:eastAsia="標楷體" w:hint="eastAsia"/>
          <w:color w:val="000000"/>
          <w:sz w:val="28"/>
          <w:szCs w:val="28"/>
        </w:rPr>
        <w:t>中部山區嚴重坡地災害發生，南投</w:t>
      </w:r>
      <w:r w:rsidRPr="00F162BA">
        <w:rPr>
          <w:rFonts w:eastAsia="標楷體"/>
          <w:color w:val="000000"/>
          <w:sz w:val="28"/>
          <w:szCs w:val="28"/>
        </w:rPr>
        <w:t>廬</w:t>
      </w:r>
      <w:r w:rsidRPr="00F162BA">
        <w:rPr>
          <w:rFonts w:eastAsia="標楷體" w:hint="eastAsia"/>
          <w:color w:val="000000"/>
          <w:sz w:val="28"/>
          <w:szCs w:val="28"/>
        </w:rPr>
        <w:t>山溫泉區遭受有史以來最嚴重災情，兩棟旅館倒塌、另豐丘明隧道因緊急搶通遇上豪雨大崩塌而活埋多人、后豐大橋橋面斷落大甲溪，造成車輛多人掉落淹沒死亡。根據中央災害應變中心統計資料顯示，總計共</w:t>
      </w:r>
      <w:r w:rsidRPr="00F162BA">
        <w:rPr>
          <w:rFonts w:eastAsia="標楷體" w:hint="eastAsia"/>
          <w:color w:val="000000"/>
          <w:sz w:val="28"/>
          <w:szCs w:val="28"/>
        </w:rPr>
        <w:t>14</w:t>
      </w:r>
      <w:r w:rsidRPr="00F162BA">
        <w:rPr>
          <w:rFonts w:eastAsia="標楷體" w:hint="eastAsia"/>
          <w:color w:val="000000"/>
          <w:sz w:val="28"/>
          <w:szCs w:val="28"/>
        </w:rPr>
        <w:t>人死亡、</w:t>
      </w:r>
      <w:r w:rsidRPr="00F162BA">
        <w:rPr>
          <w:rFonts w:eastAsia="標楷體" w:hint="eastAsia"/>
          <w:color w:val="000000"/>
          <w:sz w:val="28"/>
          <w:szCs w:val="28"/>
        </w:rPr>
        <w:t>7</w:t>
      </w:r>
      <w:r w:rsidRPr="00F162BA">
        <w:rPr>
          <w:rFonts w:eastAsia="標楷體" w:hint="eastAsia"/>
          <w:color w:val="000000"/>
          <w:sz w:val="28"/>
          <w:szCs w:val="28"/>
        </w:rPr>
        <w:t>人失蹤、</w:t>
      </w:r>
      <w:r w:rsidRPr="00F162BA">
        <w:rPr>
          <w:rFonts w:eastAsia="標楷體" w:hint="eastAsia"/>
          <w:color w:val="000000"/>
          <w:sz w:val="28"/>
          <w:szCs w:val="28"/>
        </w:rPr>
        <w:t>20</w:t>
      </w:r>
      <w:r w:rsidRPr="00F162BA">
        <w:rPr>
          <w:rFonts w:eastAsia="標楷體" w:hint="eastAsia"/>
          <w:color w:val="000000"/>
          <w:sz w:val="28"/>
          <w:szCs w:val="28"/>
        </w:rPr>
        <w:t>人受傷</w:t>
      </w:r>
      <w:r w:rsidRPr="00F162BA">
        <w:rPr>
          <w:rFonts w:eastAsia="標楷體"/>
          <w:color w:val="000000"/>
          <w:sz w:val="28"/>
          <w:szCs w:val="28"/>
        </w:rPr>
        <w:t>，</w:t>
      </w:r>
      <w:r w:rsidRPr="00F162BA">
        <w:rPr>
          <w:rFonts w:eastAsia="標楷體" w:hint="eastAsia"/>
          <w:color w:val="000000"/>
          <w:sz w:val="28"/>
          <w:szCs w:val="28"/>
        </w:rPr>
        <w:t>各地</w:t>
      </w:r>
      <w:r w:rsidRPr="00F162BA">
        <w:rPr>
          <w:rFonts w:eastAsia="標楷體"/>
          <w:color w:val="000000"/>
          <w:sz w:val="28"/>
          <w:szCs w:val="28"/>
        </w:rPr>
        <w:t>農</w:t>
      </w:r>
      <w:r w:rsidRPr="00F162BA">
        <w:rPr>
          <w:rFonts w:eastAsia="標楷體" w:hint="eastAsia"/>
          <w:color w:val="000000"/>
          <w:sz w:val="28"/>
          <w:szCs w:val="28"/>
        </w:rPr>
        <w:t>業</w:t>
      </w:r>
      <w:r w:rsidRPr="00F162BA">
        <w:rPr>
          <w:rFonts w:eastAsia="標楷體"/>
          <w:color w:val="000000"/>
          <w:sz w:val="28"/>
          <w:szCs w:val="28"/>
        </w:rPr>
        <w:t>損</w:t>
      </w:r>
      <w:r w:rsidRPr="00F162BA">
        <w:rPr>
          <w:rFonts w:eastAsia="標楷體" w:hint="eastAsia"/>
          <w:color w:val="000000"/>
          <w:sz w:val="28"/>
          <w:szCs w:val="28"/>
        </w:rPr>
        <w:t>失</w:t>
      </w:r>
      <w:r w:rsidRPr="00F162BA">
        <w:rPr>
          <w:rFonts w:eastAsia="標楷體"/>
          <w:color w:val="000000"/>
          <w:sz w:val="28"/>
          <w:szCs w:val="28"/>
        </w:rPr>
        <w:t>逾</w:t>
      </w:r>
      <w:r w:rsidRPr="00F162BA">
        <w:rPr>
          <w:rFonts w:eastAsia="標楷體"/>
          <w:color w:val="000000"/>
          <w:sz w:val="28"/>
          <w:szCs w:val="28"/>
        </w:rPr>
        <w:t>13</w:t>
      </w:r>
      <w:r w:rsidRPr="00F162BA">
        <w:rPr>
          <w:rFonts w:eastAsia="標楷體"/>
          <w:color w:val="000000"/>
          <w:sz w:val="28"/>
          <w:szCs w:val="28"/>
        </w:rPr>
        <w:t>億元，電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hint="eastAsia"/>
          <w:color w:val="000000"/>
          <w:sz w:val="28"/>
          <w:szCs w:val="28"/>
        </w:rPr>
        <w:t>28</w:t>
      </w:r>
      <w:r w:rsidRPr="00F162BA">
        <w:rPr>
          <w:rFonts w:eastAsia="標楷體"/>
          <w:color w:val="000000"/>
          <w:sz w:val="28"/>
          <w:szCs w:val="28"/>
        </w:rPr>
        <w:t>萬戶</w:t>
      </w:r>
      <w:r w:rsidRPr="00F162BA">
        <w:rPr>
          <w:rFonts w:eastAsia="標楷體" w:hint="eastAsia"/>
          <w:color w:val="000000"/>
          <w:sz w:val="28"/>
          <w:szCs w:val="28"/>
        </w:rPr>
        <w:t>，自來水受影響戶數約</w:t>
      </w:r>
      <w:r w:rsidRPr="00F162BA">
        <w:rPr>
          <w:rFonts w:eastAsia="標楷體" w:hint="eastAsia"/>
          <w:color w:val="000000"/>
          <w:sz w:val="28"/>
          <w:szCs w:val="28"/>
        </w:rPr>
        <w:t>8</w:t>
      </w:r>
      <w:r w:rsidRPr="00F162BA">
        <w:rPr>
          <w:rFonts w:eastAsia="標楷體" w:hint="eastAsia"/>
          <w:color w:val="000000"/>
          <w:sz w:val="28"/>
          <w:szCs w:val="28"/>
        </w:rPr>
        <w:t>萬戶，全</w:t>
      </w:r>
      <w:r w:rsidR="00DE2DB5" w:rsidRPr="00F162BA">
        <w:rPr>
          <w:rFonts w:eastAsia="標楷體" w:hint="eastAsia"/>
          <w:color w:val="000000"/>
          <w:sz w:val="28"/>
          <w:szCs w:val="28"/>
        </w:rPr>
        <w:t>臺</w:t>
      </w:r>
      <w:r w:rsidRPr="00F162BA">
        <w:rPr>
          <w:rFonts w:eastAsia="標楷體" w:hint="eastAsia"/>
          <w:color w:val="000000"/>
          <w:sz w:val="28"/>
          <w:szCs w:val="28"/>
        </w:rPr>
        <w:t>各地</w:t>
      </w:r>
      <w:r w:rsidRPr="00F162BA">
        <w:rPr>
          <w:rFonts w:eastAsia="標楷體"/>
          <w:color w:val="000000"/>
          <w:sz w:val="28"/>
          <w:szCs w:val="28"/>
        </w:rPr>
        <w:t>農漁牧損失</w:t>
      </w:r>
      <w:r w:rsidRPr="00F162BA">
        <w:rPr>
          <w:rFonts w:eastAsia="標楷體" w:hint="eastAsia"/>
          <w:color w:val="000000"/>
          <w:sz w:val="28"/>
          <w:szCs w:val="28"/>
        </w:rPr>
        <w:t>約</w:t>
      </w:r>
      <w:r w:rsidRPr="00F162BA">
        <w:rPr>
          <w:rFonts w:eastAsia="標楷體"/>
          <w:color w:val="000000"/>
          <w:sz w:val="28"/>
          <w:szCs w:val="28"/>
        </w:rPr>
        <w:t>9</w:t>
      </w:r>
      <w:r w:rsidRPr="00F162BA">
        <w:rPr>
          <w:rFonts w:eastAsia="標楷體"/>
          <w:color w:val="000000"/>
          <w:sz w:val="28"/>
          <w:szCs w:val="28"/>
        </w:rPr>
        <w:t>億</w:t>
      </w:r>
      <w:r w:rsidRPr="00F162BA">
        <w:rPr>
          <w:rFonts w:eastAsia="標楷體" w:hint="eastAsia"/>
          <w:color w:val="000000"/>
          <w:sz w:val="28"/>
          <w:szCs w:val="28"/>
        </w:rPr>
        <w:t>元，還有防洪</w:t>
      </w:r>
      <w:r w:rsidRPr="00F162BA">
        <w:rPr>
          <w:rFonts w:eastAsia="標楷體"/>
          <w:color w:val="000000"/>
          <w:sz w:val="28"/>
          <w:szCs w:val="28"/>
        </w:rPr>
        <w:t>設施</w:t>
      </w:r>
      <w:r w:rsidRPr="00F162BA">
        <w:rPr>
          <w:rFonts w:eastAsia="標楷體" w:hint="eastAsia"/>
          <w:color w:val="000000"/>
          <w:sz w:val="28"/>
          <w:szCs w:val="28"/>
        </w:rPr>
        <w:t>損壞</w:t>
      </w:r>
      <w:r w:rsidRPr="00F162BA">
        <w:rPr>
          <w:rFonts w:eastAsia="標楷體"/>
          <w:color w:val="000000"/>
          <w:sz w:val="28"/>
          <w:szCs w:val="28"/>
        </w:rPr>
        <w:t>與民眾財物損失。</w:t>
      </w:r>
    </w:p>
    <w:p w:rsidR="00FE004B" w:rsidRPr="00F162BA" w:rsidRDefault="00FE004B" w:rsidP="00FE004B">
      <w:pPr>
        <w:rPr>
          <w:color w:val="000000"/>
        </w:rPr>
      </w:pPr>
    </w:p>
    <w:p w:rsidR="00FE004B" w:rsidRPr="00F162BA" w:rsidRDefault="00AF66DA" w:rsidP="002143C8">
      <w:pPr>
        <w:tabs>
          <w:tab w:val="left" w:pos="8033"/>
          <w:tab w:val="left" w:pos="8310"/>
        </w:tabs>
        <w:spacing w:line="480" w:lineRule="exact"/>
        <w:ind w:leftChars="333" w:left="1474" w:hangingChars="241" w:hanging="675"/>
        <w:jc w:val="both"/>
        <w:rPr>
          <w:rFonts w:eastAsia="標楷體"/>
          <w:bCs/>
          <w:color w:val="000000"/>
          <w:sz w:val="28"/>
          <w:szCs w:val="28"/>
        </w:rPr>
      </w:pPr>
      <w:r w:rsidRPr="00F162BA">
        <w:rPr>
          <w:rFonts w:eastAsia="標楷體" w:hint="eastAsia"/>
          <w:color w:val="000000"/>
          <w:sz w:val="28"/>
          <w:szCs w:val="28"/>
        </w:rPr>
        <w:t>14</w:t>
      </w:r>
      <w:r w:rsidR="00FE004B" w:rsidRPr="00F162BA">
        <w:rPr>
          <w:rFonts w:eastAsia="標楷體" w:hint="eastAsia"/>
          <w:color w:val="000000"/>
          <w:sz w:val="28"/>
          <w:szCs w:val="28"/>
        </w:rPr>
        <w:t>.</w:t>
      </w:r>
      <w:r w:rsidR="00FE004B" w:rsidRPr="00F162BA">
        <w:rPr>
          <w:rFonts w:eastAsia="標楷體" w:hint="eastAsia"/>
          <w:bCs/>
          <w:color w:val="000000"/>
          <w:sz w:val="28"/>
          <w:szCs w:val="28"/>
        </w:rPr>
        <w:t>薔蜜颱風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強烈颱風薔蜜</w:t>
      </w:r>
      <w:r w:rsidRPr="00F162BA">
        <w:rPr>
          <w:rFonts w:eastAsia="標楷體" w:hint="eastAsia"/>
          <w:color w:val="000000"/>
          <w:sz w:val="28"/>
          <w:szCs w:val="28"/>
        </w:rPr>
        <w:t>(JANGMI)</w:t>
      </w:r>
      <w:r w:rsidRPr="00F162BA">
        <w:rPr>
          <w:rFonts w:eastAsia="標楷體" w:hint="eastAsia"/>
          <w:color w:val="000000"/>
          <w:sz w:val="28"/>
          <w:szCs w:val="28"/>
        </w:rPr>
        <w:t>於民國</w:t>
      </w:r>
      <w:r w:rsidRPr="00F162BA">
        <w:rPr>
          <w:rFonts w:eastAsia="標楷體" w:hint="eastAsia"/>
          <w:color w:val="000000"/>
          <w:sz w:val="28"/>
          <w:szCs w:val="28"/>
        </w:rPr>
        <w:t>97</w:t>
      </w:r>
      <w:r w:rsidRPr="00F162BA">
        <w:rPr>
          <w:rFonts w:eastAsia="標楷體" w:hint="eastAsia"/>
          <w:color w:val="000000"/>
          <w:sz w:val="28"/>
          <w:szCs w:val="28"/>
        </w:rPr>
        <w:t>年</w:t>
      </w:r>
      <w:r w:rsidRPr="00F162BA">
        <w:rPr>
          <w:rFonts w:eastAsia="標楷體" w:hint="eastAsia"/>
          <w:color w:val="000000"/>
          <w:sz w:val="28"/>
          <w:szCs w:val="28"/>
        </w:rPr>
        <w:t>9</w:t>
      </w:r>
      <w:r w:rsidRPr="00F162BA">
        <w:rPr>
          <w:rFonts w:eastAsia="標楷體"/>
          <w:color w:val="000000"/>
          <w:sz w:val="28"/>
          <w:szCs w:val="28"/>
        </w:rPr>
        <w:t>月</w:t>
      </w:r>
      <w:r w:rsidRPr="00F162BA">
        <w:rPr>
          <w:rFonts w:eastAsia="標楷體" w:hint="eastAsia"/>
          <w:color w:val="000000"/>
          <w:sz w:val="28"/>
          <w:szCs w:val="28"/>
        </w:rPr>
        <w:t>28</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。薔蜜颱風為民國</w:t>
      </w:r>
      <w:r w:rsidRPr="00F162BA">
        <w:rPr>
          <w:rFonts w:eastAsia="標楷體" w:hint="eastAsia"/>
          <w:color w:val="000000"/>
          <w:sz w:val="28"/>
          <w:szCs w:val="28"/>
        </w:rPr>
        <w:t>97</w:t>
      </w:r>
      <w:r w:rsidRPr="00F162BA">
        <w:rPr>
          <w:rFonts w:eastAsia="標楷體" w:hint="eastAsia"/>
          <w:color w:val="000000"/>
          <w:sz w:val="28"/>
          <w:szCs w:val="28"/>
        </w:rPr>
        <w:t>年編號第</w:t>
      </w:r>
      <w:r w:rsidRPr="00F162BA">
        <w:rPr>
          <w:rFonts w:eastAsia="標楷體" w:hint="eastAsia"/>
          <w:color w:val="000000"/>
          <w:sz w:val="28"/>
          <w:szCs w:val="28"/>
        </w:rPr>
        <w:t>15</w:t>
      </w:r>
      <w:r w:rsidRPr="00F162BA">
        <w:rPr>
          <w:rFonts w:eastAsia="標楷體" w:hint="eastAsia"/>
          <w:color w:val="000000"/>
          <w:sz w:val="28"/>
          <w:szCs w:val="28"/>
        </w:rPr>
        <w:t>號之颱風，於</w:t>
      </w:r>
      <w:r w:rsidRPr="00F162BA">
        <w:rPr>
          <w:rFonts w:eastAsia="標楷體" w:hint="eastAsia"/>
          <w:color w:val="000000"/>
          <w:sz w:val="28"/>
          <w:szCs w:val="28"/>
        </w:rPr>
        <w:t>25</w:t>
      </w:r>
      <w:r w:rsidRPr="00F162BA">
        <w:rPr>
          <w:rFonts w:eastAsia="標楷體"/>
          <w:color w:val="000000"/>
          <w:sz w:val="28"/>
          <w:szCs w:val="28"/>
        </w:rPr>
        <w:t>日</w:t>
      </w:r>
      <w:r w:rsidRPr="00F162BA">
        <w:rPr>
          <w:rFonts w:eastAsia="標楷體" w:hint="eastAsia"/>
          <w:color w:val="000000"/>
          <w:sz w:val="28"/>
          <w:szCs w:val="28"/>
        </w:rPr>
        <w:t>在</w:t>
      </w:r>
      <w:r w:rsidRPr="00F162BA">
        <w:rPr>
          <w:rFonts w:eastAsia="標楷體" w:hint="eastAsia"/>
          <w:color w:val="000000"/>
          <w:sz w:val="28"/>
          <w:szCs w:val="28"/>
        </w:rPr>
        <w:lastRenderedPageBreak/>
        <w:t>呂宋</w:t>
      </w:r>
      <w:r w:rsidRPr="00F162BA">
        <w:rPr>
          <w:rFonts w:eastAsia="標楷體"/>
          <w:color w:val="000000"/>
          <w:sz w:val="28"/>
          <w:szCs w:val="28"/>
        </w:rPr>
        <w:t>島</w:t>
      </w:r>
      <w:r w:rsidRPr="00F162BA">
        <w:rPr>
          <w:rFonts w:eastAsia="標楷體" w:hint="eastAsia"/>
          <w:color w:val="000000"/>
          <w:sz w:val="28"/>
          <w:szCs w:val="28"/>
        </w:rPr>
        <w:t>東南</w:t>
      </w:r>
      <w:r w:rsidRPr="00F162BA">
        <w:rPr>
          <w:rFonts w:eastAsia="標楷體"/>
          <w:color w:val="000000"/>
          <w:sz w:val="28"/>
          <w:szCs w:val="28"/>
        </w:rPr>
        <w:t>方</w:t>
      </w:r>
      <w:r w:rsidRPr="00F162BA">
        <w:rPr>
          <w:rFonts w:eastAsia="標楷體" w:hint="eastAsia"/>
          <w:color w:val="000000"/>
          <w:sz w:val="28"/>
          <w:szCs w:val="28"/>
        </w:rPr>
        <w:t>海</w:t>
      </w:r>
      <w:r w:rsidRPr="00F162BA">
        <w:rPr>
          <w:rFonts w:eastAsia="標楷體"/>
          <w:color w:val="000000"/>
          <w:sz w:val="28"/>
          <w:szCs w:val="28"/>
        </w:rPr>
        <w:t>面生成，</w:t>
      </w:r>
      <w:r w:rsidRPr="00F162BA">
        <w:rPr>
          <w:rFonts w:eastAsia="標楷體" w:hint="eastAsia"/>
          <w:color w:val="000000"/>
          <w:sz w:val="28"/>
          <w:szCs w:val="28"/>
        </w:rPr>
        <w:t>向西北方向</w:t>
      </w:r>
      <w:r w:rsidRPr="00F162BA">
        <w:rPr>
          <w:rFonts w:eastAsia="標楷體"/>
          <w:color w:val="000000"/>
          <w:sz w:val="28"/>
          <w:szCs w:val="28"/>
        </w:rPr>
        <w:t>移動，</w:t>
      </w:r>
      <w:r w:rsidRPr="00F162BA">
        <w:rPr>
          <w:rFonts w:eastAsia="標楷體" w:hint="eastAsia"/>
          <w:color w:val="000000"/>
          <w:sz w:val="28"/>
          <w:szCs w:val="28"/>
        </w:rPr>
        <w:t>中央氣象局分別於</w:t>
      </w:r>
      <w:r w:rsidRPr="00F162BA">
        <w:rPr>
          <w:rFonts w:eastAsia="標楷體" w:hint="eastAsia"/>
          <w:color w:val="000000"/>
          <w:sz w:val="28"/>
          <w:szCs w:val="28"/>
        </w:rPr>
        <w:t>26</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分及</w:t>
      </w:r>
      <w:r w:rsidRPr="00F162BA">
        <w:rPr>
          <w:rFonts w:eastAsia="標楷體" w:hint="eastAsia"/>
          <w:color w:val="000000"/>
          <w:sz w:val="28"/>
          <w:szCs w:val="28"/>
        </w:rPr>
        <w:t>27</w:t>
      </w:r>
      <w:r w:rsidRPr="00F162BA">
        <w:rPr>
          <w:rFonts w:eastAsia="標楷體" w:hint="eastAsia"/>
          <w:color w:val="000000"/>
          <w:sz w:val="28"/>
          <w:szCs w:val="28"/>
        </w:rPr>
        <w:t>日</w:t>
      </w:r>
      <w:r w:rsidRPr="00F162BA">
        <w:rPr>
          <w:rFonts w:eastAsia="標楷體" w:hint="eastAsia"/>
          <w:color w:val="000000"/>
          <w:sz w:val="28"/>
          <w:szCs w:val="28"/>
        </w:rPr>
        <w:t>08</w:t>
      </w:r>
      <w:r w:rsidRPr="00F162BA">
        <w:rPr>
          <w:rFonts w:eastAsia="標楷體" w:hint="eastAsia"/>
          <w:color w:val="000000"/>
          <w:sz w:val="28"/>
          <w:szCs w:val="28"/>
        </w:rPr>
        <w:t>時</w:t>
      </w:r>
      <w:r w:rsidRPr="00F162BA">
        <w:rPr>
          <w:rFonts w:eastAsia="標楷體" w:hint="eastAsia"/>
          <w:color w:val="000000"/>
          <w:sz w:val="28"/>
          <w:szCs w:val="28"/>
        </w:rPr>
        <w:t>30</w:t>
      </w:r>
      <w:r w:rsidRPr="00F162BA">
        <w:rPr>
          <w:rFonts w:eastAsia="標楷體" w:hint="eastAsia"/>
          <w:color w:val="000000"/>
          <w:sz w:val="28"/>
          <w:szCs w:val="28"/>
        </w:rPr>
        <w:t>分發布海上及海上陸上颱風警報，</w:t>
      </w:r>
      <w:r w:rsidRPr="00F162BA">
        <w:rPr>
          <w:rFonts w:eastAsia="標楷體"/>
          <w:color w:val="000000"/>
          <w:sz w:val="28"/>
          <w:szCs w:val="28"/>
        </w:rPr>
        <w:t>28</w:t>
      </w:r>
      <w:r w:rsidRPr="00F162BA">
        <w:rPr>
          <w:rFonts w:eastAsia="標楷體"/>
          <w:color w:val="000000"/>
          <w:sz w:val="28"/>
          <w:szCs w:val="28"/>
        </w:rPr>
        <w:t>日</w:t>
      </w:r>
      <w:r w:rsidRPr="00F162BA">
        <w:rPr>
          <w:rFonts w:eastAsia="標楷體"/>
          <w:color w:val="000000"/>
          <w:sz w:val="28"/>
          <w:szCs w:val="28"/>
        </w:rPr>
        <w:t>15</w:t>
      </w:r>
      <w:r w:rsidRPr="00F162BA">
        <w:rPr>
          <w:rFonts w:eastAsia="標楷體"/>
          <w:color w:val="000000"/>
          <w:sz w:val="28"/>
          <w:szCs w:val="28"/>
        </w:rPr>
        <w:t>時</w:t>
      </w:r>
      <w:r w:rsidRPr="00F162BA">
        <w:rPr>
          <w:rFonts w:eastAsia="標楷體"/>
          <w:color w:val="000000"/>
          <w:sz w:val="28"/>
          <w:szCs w:val="28"/>
        </w:rPr>
        <w:t>40</w:t>
      </w:r>
      <w:r w:rsidRPr="00F162BA">
        <w:rPr>
          <w:rFonts w:eastAsia="標楷體"/>
          <w:color w:val="000000"/>
          <w:sz w:val="28"/>
          <w:szCs w:val="28"/>
        </w:rPr>
        <w:t>分左右於宜蘭縣南澳附近登陸，</w:t>
      </w:r>
      <w:r w:rsidRPr="00F162BA">
        <w:rPr>
          <w:rFonts w:eastAsia="標楷體"/>
          <w:color w:val="000000"/>
          <w:sz w:val="28"/>
          <w:szCs w:val="28"/>
        </w:rPr>
        <w:t>29</w:t>
      </w:r>
      <w:r w:rsidRPr="00F162BA">
        <w:rPr>
          <w:rFonts w:eastAsia="標楷體"/>
          <w:color w:val="000000"/>
          <w:sz w:val="28"/>
          <w:szCs w:val="28"/>
        </w:rPr>
        <w:t>日</w:t>
      </w:r>
      <w:r w:rsidRPr="00F162BA">
        <w:rPr>
          <w:rFonts w:eastAsia="標楷體"/>
          <w:color w:val="000000"/>
          <w:sz w:val="28"/>
          <w:szCs w:val="28"/>
        </w:rPr>
        <w:t>4</w:t>
      </w:r>
      <w:r w:rsidRPr="00F162BA">
        <w:rPr>
          <w:rFonts w:eastAsia="標楷體"/>
          <w:color w:val="000000"/>
          <w:sz w:val="28"/>
          <w:szCs w:val="28"/>
        </w:rPr>
        <w:t>時</w:t>
      </w:r>
      <w:r w:rsidRPr="00F162BA">
        <w:rPr>
          <w:rFonts w:eastAsia="標楷體"/>
          <w:color w:val="000000"/>
          <w:sz w:val="28"/>
          <w:szCs w:val="28"/>
        </w:rPr>
        <w:t>20</w:t>
      </w:r>
      <w:r w:rsidRPr="00F162BA">
        <w:rPr>
          <w:rFonts w:eastAsia="標楷體"/>
          <w:color w:val="000000"/>
          <w:sz w:val="28"/>
          <w:szCs w:val="28"/>
        </w:rPr>
        <w:t>分左右在桃園附近出海，</w:t>
      </w:r>
      <w:r w:rsidRPr="00F162BA">
        <w:rPr>
          <w:rFonts w:eastAsia="標楷體" w:hint="eastAsia"/>
          <w:color w:val="000000"/>
          <w:sz w:val="28"/>
          <w:szCs w:val="28"/>
        </w:rPr>
        <w:t>之後</w:t>
      </w:r>
      <w:r w:rsidRPr="00F162BA">
        <w:rPr>
          <w:rFonts w:eastAsia="標楷體"/>
          <w:color w:val="000000"/>
          <w:sz w:val="28"/>
          <w:szCs w:val="28"/>
        </w:rPr>
        <w:t>轉向北北東移動遠離臺灣。</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在</w:t>
      </w:r>
      <w:r w:rsidRPr="00F162BA">
        <w:rPr>
          <w:rFonts w:eastAsia="標楷體" w:hint="eastAsia"/>
          <w:color w:val="000000"/>
          <w:sz w:val="28"/>
          <w:szCs w:val="28"/>
        </w:rPr>
        <w:t>27</w:t>
      </w:r>
      <w:r w:rsidRPr="00F162BA">
        <w:rPr>
          <w:rFonts w:eastAsia="標楷體" w:hint="eastAsia"/>
          <w:color w:val="000000"/>
          <w:sz w:val="28"/>
          <w:szCs w:val="28"/>
        </w:rPr>
        <w:t>日</w:t>
      </w:r>
      <w:r w:rsidRPr="00F162BA">
        <w:rPr>
          <w:rFonts w:eastAsia="標楷體" w:hint="eastAsia"/>
          <w:color w:val="000000"/>
          <w:sz w:val="28"/>
          <w:szCs w:val="28"/>
        </w:rPr>
        <w:t>0</w:t>
      </w:r>
      <w:r w:rsidRPr="00F162BA">
        <w:rPr>
          <w:rFonts w:eastAsia="標楷體" w:hint="eastAsia"/>
          <w:color w:val="000000"/>
          <w:sz w:val="28"/>
          <w:szCs w:val="28"/>
        </w:rPr>
        <w:t>時至</w:t>
      </w:r>
      <w:r w:rsidRPr="00F162BA">
        <w:rPr>
          <w:rFonts w:eastAsia="標楷體" w:hint="eastAsia"/>
          <w:color w:val="000000"/>
          <w:sz w:val="28"/>
          <w:szCs w:val="28"/>
        </w:rPr>
        <w:t>29</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hint="eastAsia"/>
          <w:color w:val="000000"/>
          <w:sz w:val="28"/>
          <w:szCs w:val="28"/>
        </w:rPr>
        <w:t>時薔蜜颱風侵襲期間，</w:t>
      </w:r>
      <w:r w:rsidR="0092681D" w:rsidRPr="00F162BA">
        <w:rPr>
          <w:rFonts w:eastAsia="標楷體" w:hint="eastAsia"/>
          <w:color w:val="000000"/>
          <w:sz w:val="28"/>
          <w:szCs w:val="28"/>
        </w:rPr>
        <w:t>臺灣</w:t>
      </w:r>
      <w:r w:rsidRPr="00F162BA">
        <w:rPr>
          <w:rFonts w:eastAsia="標楷體" w:hint="eastAsia"/>
          <w:color w:val="000000"/>
          <w:sz w:val="28"/>
          <w:szCs w:val="28"/>
        </w:rPr>
        <w:t>地區出現較大累積雨量：宜蘭縣太平山</w:t>
      </w:r>
      <w:r w:rsidRPr="00F162BA">
        <w:rPr>
          <w:rFonts w:eastAsia="標楷體" w:hint="eastAsia"/>
          <w:color w:val="000000"/>
          <w:sz w:val="28"/>
          <w:szCs w:val="28"/>
        </w:rPr>
        <w:t>1135</w:t>
      </w:r>
      <w:r w:rsidRPr="00F162BA">
        <w:rPr>
          <w:rFonts w:eastAsia="標楷體" w:hint="eastAsia"/>
          <w:color w:val="000000"/>
          <w:sz w:val="28"/>
          <w:szCs w:val="28"/>
        </w:rPr>
        <w:t>毫米、嘉義縣石磐龍</w:t>
      </w:r>
      <w:r w:rsidRPr="00F162BA">
        <w:rPr>
          <w:rFonts w:eastAsia="標楷體" w:hint="eastAsia"/>
          <w:color w:val="000000"/>
          <w:sz w:val="28"/>
          <w:szCs w:val="28"/>
        </w:rPr>
        <w:t>1000</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北市北投</w:t>
      </w:r>
      <w:r w:rsidRPr="00F162BA">
        <w:rPr>
          <w:rFonts w:eastAsia="標楷體" w:hint="eastAsia"/>
          <w:color w:val="000000"/>
          <w:sz w:val="28"/>
          <w:szCs w:val="28"/>
        </w:rPr>
        <w:t>861</w:t>
      </w:r>
      <w:r w:rsidRPr="00F162BA">
        <w:rPr>
          <w:rFonts w:eastAsia="標楷體" w:hint="eastAsia"/>
          <w:color w:val="000000"/>
          <w:sz w:val="28"/>
          <w:szCs w:val="28"/>
        </w:rPr>
        <w:t>毫米、南投縣阿眉</w:t>
      </w:r>
      <w:r w:rsidRPr="00F162BA">
        <w:rPr>
          <w:rFonts w:eastAsia="標楷體" w:hint="eastAsia"/>
          <w:color w:val="000000"/>
          <w:sz w:val="28"/>
          <w:szCs w:val="28"/>
        </w:rPr>
        <w:t>664</w:t>
      </w:r>
      <w:r w:rsidRPr="00F162BA">
        <w:rPr>
          <w:rFonts w:eastAsia="標楷體" w:hint="eastAsia"/>
          <w:color w:val="000000"/>
          <w:sz w:val="28"/>
          <w:szCs w:val="28"/>
        </w:rPr>
        <w:t>毫米、雲林縣草嶺</w:t>
      </w:r>
      <w:r w:rsidRPr="00F162BA">
        <w:rPr>
          <w:rFonts w:eastAsia="標楷體" w:hint="eastAsia"/>
          <w:color w:val="000000"/>
          <w:sz w:val="28"/>
          <w:szCs w:val="28"/>
        </w:rPr>
        <w:t>644</w:t>
      </w:r>
      <w:r w:rsidRPr="00F162BA">
        <w:rPr>
          <w:rFonts w:eastAsia="標楷體" w:hint="eastAsia"/>
          <w:color w:val="000000"/>
          <w:sz w:val="28"/>
          <w:szCs w:val="28"/>
        </w:rPr>
        <w:t>毫米、屏東縣上德文</w:t>
      </w:r>
      <w:r w:rsidRPr="00F162BA">
        <w:rPr>
          <w:rFonts w:eastAsia="標楷體" w:hint="eastAsia"/>
          <w:color w:val="000000"/>
          <w:sz w:val="28"/>
          <w:szCs w:val="28"/>
        </w:rPr>
        <w:t>633</w:t>
      </w:r>
      <w:r w:rsidRPr="00F162BA">
        <w:rPr>
          <w:rFonts w:eastAsia="標楷體" w:hint="eastAsia"/>
          <w:color w:val="000000"/>
          <w:sz w:val="28"/>
          <w:szCs w:val="28"/>
        </w:rPr>
        <w:t>毫米、新竹縣西丘斯山</w:t>
      </w:r>
      <w:r w:rsidRPr="00F162BA">
        <w:rPr>
          <w:rFonts w:eastAsia="標楷體" w:hint="eastAsia"/>
          <w:color w:val="000000"/>
          <w:sz w:val="28"/>
          <w:szCs w:val="28"/>
        </w:rPr>
        <w:t>611</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北縣大桶山</w:t>
      </w:r>
      <w:r w:rsidRPr="00F162BA">
        <w:rPr>
          <w:rFonts w:eastAsia="標楷體" w:hint="eastAsia"/>
          <w:color w:val="000000"/>
          <w:sz w:val="28"/>
          <w:szCs w:val="28"/>
        </w:rPr>
        <w:t>606</w:t>
      </w:r>
      <w:r w:rsidRPr="00F162BA">
        <w:rPr>
          <w:rFonts w:eastAsia="標楷體" w:hint="eastAsia"/>
          <w:color w:val="000000"/>
          <w:sz w:val="28"/>
          <w:szCs w:val="28"/>
        </w:rPr>
        <w:t>毫米、高雄縣溪南</w:t>
      </w:r>
      <w:r w:rsidRPr="00F162BA">
        <w:rPr>
          <w:rFonts w:eastAsia="標楷體" w:hint="eastAsia"/>
          <w:color w:val="000000"/>
          <w:sz w:val="28"/>
          <w:szCs w:val="28"/>
        </w:rPr>
        <w:t>605</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南縣關子嶺</w:t>
      </w:r>
      <w:r w:rsidRPr="00F162BA">
        <w:rPr>
          <w:rFonts w:eastAsia="標楷體" w:hint="eastAsia"/>
          <w:color w:val="000000"/>
          <w:sz w:val="28"/>
          <w:szCs w:val="28"/>
        </w:rPr>
        <w:t>521</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中縣雪嶺</w:t>
      </w:r>
      <w:r w:rsidRPr="00F162BA">
        <w:rPr>
          <w:rFonts w:eastAsia="標楷體" w:hint="eastAsia"/>
          <w:color w:val="000000"/>
          <w:sz w:val="28"/>
          <w:szCs w:val="28"/>
        </w:rPr>
        <w:t>538</w:t>
      </w:r>
      <w:r w:rsidRPr="00F162BA">
        <w:rPr>
          <w:rFonts w:eastAsia="標楷體" w:hint="eastAsia"/>
          <w:color w:val="000000"/>
          <w:sz w:val="28"/>
          <w:szCs w:val="28"/>
        </w:rPr>
        <w:t>毫米、花蓮縣布洛灣</w:t>
      </w:r>
      <w:r w:rsidRPr="00F162BA">
        <w:rPr>
          <w:rFonts w:eastAsia="標楷體" w:hint="eastAsia"/>
          <w:color w:val="000000"/>
          <w:sz w:val="28"/>
          <w:szCs w:val="28"/>
        </w:rPr>
        <w:t>514</w:t>
      </w:r>
      <w:r w:rsidRPr="00F162BA">
        <w:rPr>
          <w:rFonts w:eastAsia="標楷體" w:hint="eastAsia"/>
          <w:color w:val="000000"/>
          <w:sz w:val="28"/>
          <w:szCs w:val="28"/>
        </w:rPr>
        <w:t>毫米、桃園縣復興</w:t>
      </w:r>
      <w:r w:rsidRPr="00F162BA">
        <w:rPr>
          <w:rFonts w:eastAsia="標楷體" w:hint="eastAsia"/>
          <w:color w:val="000000"/>
          <w:sz w:val="28"/>
          <w:szCs w:val="28"/>
        </w:rPr>
        <w:t>507</w:t>
      </w:r>
      <w:r w:rsidRPr="00F162BA">
        <w:rPr>
          <w:rFonts w:eastAsia="標楷體" w:hint="eastAsia"/>
          <w:color w:val="000000"/>
          <w:sz w:val="28"/>
          <w:szCs w:val="28"/>
        </w:rPr>
        <w:t>毫米、苗栗縣泰安</w:t>
      </w:r>
      <w:r w:rsidRPr="00F162BA">
        <w:rPr>
          <w:rFonts w:eastAsia="標楷體" w:hint="eastAsia"/>
          <w:color w:val="000000"/>
          <w:sz w:val="28"/>
          <w:szCs w:val="28"/>
        </w:rPr>
        <w:t>445</w:t>
      </w:r>
      <w:r w:rsidRPr="00F162BA">
        <w:rPr>
          <w:rFonts w:eastAsia="標楷體" w:hint="eastAsia"/>
          <w:color w:val="000000"/>
          <w:sz w:val="28"/>
          <w:szCs w:val="28"/>
        </w:rPr>
        <w:t>毫米、基隆市五堵</w:t>
      </w:r>
      <w:r w:rsidRPr="00F162BA">
        <w:rPr>
          <w:rFonts w:eastAsia="標楷體" w:hint="eastAsia"/>
          <w:color w:val="000000"/>
          <w:sz w:val="28"/>
          <w:szCs w:val="28"/>
        </w:rPr>
        <w:t>397</w:t>
      </w:r>
      <w:r w:rsidRPr="00F162BA">
        <w:rPr>
          <w:rFonts w:eastAsia="標楷體" w:hint="eastAsia"/>
          <w:color w:val="000000"/>
          <w:sz w:val="28"/>
          <w:szCs w:val="28"/>
        </w:rPr>
        <w:t>毫米、</w:t>
      </w:r>
      <w:r w:rsidR="00DE2DB5" w:rsidRPr="00F162BA">
        <w:rPr>
          <w:rFonts w:eastAsia="標楷體" w:hint="eastAsia"/>
          <w:color w:val="000000"/>
          <w:sz w:val="28"/>
          <w:szCs w:val="28"/>
        </w:rPr>
        <w:t>臺</w:t>
      </w:r>
      <w:r w:rsidRPr="00F162BA">
        <w:rPr>
          <w:rFonts w:eastAsia="標楷體" w:hint="eastAsia"/>
          <w:color w:val="000000"/>
          <w:sz w:val="28"/>
          <w:szCs w:val="28"/>
        </w:rPr>
        <w:t>東縣向陽</w:t>
      </w:r>
      <w:r w:rsidRPr="00F162BA">
        <w:rPr>
          <w:rFonts w:eastAsia="標楷體" w:hint="eastAsia"/>
          <w:color w:val="000000"/>
          <w:sz w:val="28"/>
          <w:szCs w:val="28"/>
        </w:rPr>
        <w:t>372</w:t>
      </w:r>
      <w:r w:rsidRPr="00F162BA">
        <w:rPr>
          <w:rFonts w:eastAsia="標楷體" w:hint="eastAsia"/>
          <w:color w:val="000000"/>
          <w:sz w:val="28"/>
          <w:szCs w:val="28"/>
        </w:rPr>
        <w:t>毫米。出現較大陣風地區：蘇澳</w:t>
      </w:r>
      <w:r w:rsidRPr="00F162BA">
        <w:rPr>
          <w:rFonts w:eastAsia="標楷體" w:hint="eastAsia"/>
          <w:color w:val="000000"/>
          <w:sz w:val="28"/>
          <w:szCs w:val="28"/>
        </w:rPr>
        <w:t>17</w:t>
      </w:r>
      <w:r w:rsidRPr="00F162BA">
        <w:rPr>
          <w:rFonts w:eastAsia="標楷體" w:hint="eastAsia"/>
          <w:color w:val="000000"/>
          <w:sz w:val="28"/>
          <w:szCs w:val="28"/>
        </w:rPr>
        <w:t>級以上、宜蘭及蘭嶼</w:t>
      </w:r>
      <w:r w:rsidRPr="00F162BA">
        <w:rPr>
          <w:rFonts w:eastAsia="標楷體" w:hint="eastAsia"/>
          <w:color w:val="000000"/>
          <w:sz w:val="28"/>
          <w:szCs w:val="28"/>
        </w:rPr>
        <w:t>15</w:t>
      </w:r>
      <w:r w:rsidRPr="00F162BA">
        <w:rPr>
          <w:rFonts w:eastAsia="標楷體" w:hint="eastAsia"/>
          <w:color w:val="000000"/>
          <w:sz w:val="28"/>
          <w:szCs w:val="28"/>
        </w:rPr>
        <w:t>級、梧棲</w:t>
      </w:r>
      <w:r w:rsidRPr="00F162BA">
        <w:rPr>
          <w:rFonts w:eastAsia="標楷體" w:hint="eastAsia"/>
          <w:color w:val="000000"/>
          <w:sz w:val="28"/>
          <w:szCs w:val="28"/>
        </w:rPr>
        <w:t>14</w:t>
      </w:r>
      <w:r w:rsidRPr="00F162BA">
        <w:rPr>
          <w:rFonts w:eastAsia="標楷體" w:hint="eastAsia"/>
          <w:color w:val="000000"/>
          <w:sz w:val="28"/>
          <w:szCs w:val="28"/>
        </w:rPr>
        <w:t>級、</w:t>
      </w:r>
      <w:r w:rsidR="00DE2DB5" w:rsidRPr="00F162BA">
        <w:rPr>
          <w:rFonts w:eastAsia="標楷體" w:hint="eastAsia"/>
          <w:color w:val="000000"/>
          <w:sz w:val="28"/>
          <w:szCs w:val="28"/>
        </w:rPr>
        <w:t>臺</w:t>
      </w:r>
      <w:r w:rsidRPr="00F162BA">
        <w:rPr>
          <w:rFonts w:eastAsia="標楷體" w:hint="eastAsia"/>
          <w:color w:val="000000"/>
          <w:sz w:val="28"/>
          <w:szCs w:val="28"/>
        </w:rPr>
        <w:t>北及花蓮</w:t>
      </w:r>
      <w:r w:rsidRPr="00F162BA">
        <w:rPr>
          <w:rFonts w:eastAsia="標楷體" w:hint="eastAsia"/>
          <w:color w:val="000000"/>
          <w:sz w:val="28"/>
          <w:szCs w:val="28"/>
        </w:rPr>
        <w:t>13</w:t>
      </w:r>
      <w:r w:rsidRPr="00F162BA">
        <w:rPr>
          <w:rFonts w:eastAsia="標楷體" w:hint="eastAsia"/>
          <w:color w:val="000000"/>
          <w:sz w:val="28"/>
          <w:szCs w:val="28"/>
        </w:rPr>
        <w:t>級，基隆、新竹、成功及馬祖</w:t>
      </w:r>
      <w:r w:rsidRPr="00F162BA">
        <w:rPr>
          <w:rFonts w:eastAsia="標楷體" w:hint="eastAsia"/>
          <w:color w:val="000000"/>
          <w:sz w:val="28"/>
          <w:szCs w:val="28"/>
        </w:rPr>
        <w:t>12</w:t>
      </w:r>
      <w:r w:rsidRPr="00F162BA">
        <w:rPr>
          <w:rFonts w:eastAsia="標楷體" w:hint="eastAsia"/>
          <w:color w:val="000000"/>
          <w:sz w:val="28"/>
          <w:szCs w:val="28"/>
        </w:rPr>
        <w:t>級、</w:t>
      </w:r>
      <w:r w:rsidR="00DE2DB5" w:rsidRPr="00F162BA">
        <w:rPr>
          <w:rFonts w:eastAsia="標楷體" w:hint="eastAsia"/>
          <w:color w:val="000000"/>
          <w:sz w:val="28"/>
          <w:szCs w:val="28"/>
        </w:rPr>
        <w:t>臺</w:t>
      </w:r>
      <w:r w:rsidRPr="00F162BA">
        <w:rPr>
          <w:rFonts w:eastAsia="標楷體" w:hint="eastAsia"/>
          <w:color w:val="000000"/>
          <w:sz w:val="28"/>
          <w:szCs w:val="28"/>
        </w:rPr>
        <w:t>中及澎湖</w:t>
      </w:r>
      <w:r w:rsidRPr="00F162BA">
        <w:rPr>
          <w:rFonts w:eastAsia="標楷體" w:hint="eastAsia"/>
          <w:color w:val="000000"/>
          <w:sz w:val="28"/>
          <w:szCs w:val="28"/>
        </w:rPr>
        <w:t>11</w:t>
      </w:r>
      <w:r w:rsidRPr="00F162BA">
        <w:rPr>
          <w:rFonts w:eastAsia="標楷體" w:hint="eastAsia"/>
          <w:color w:val="000000"/>
          <w:sz w:val="28"/>
          <w:szCs w:val="28"/>
        </w:rPr>
        <w:t>級。</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薔蜜颱風</w:t>
      </w:r>
      <w:r w:rsidRPr="00F162BA">
        <w:rPr>
          <w:rFonts w:eastAsia="標楷體"/>
          <w:color w:val="000000"/>
          <w:sz w:val="28"/>
          <w:szCs w:val="28"/>
        </w:rPr>
        <w:t>強風豪雨造成嚴重災情，多處地區淹水、交通中斷，</w:t>
      </w:r>
      <w:r w:rsidRPr="00F162BA">
        <w:rPr>
          <w:rFonts w:eastAsia="標楷體" w:hint="eastAsia"/>
          <w:color w:val="000000"/>
          <w:sz w:val="28"/>
          <w:szCs w:val="28"/>
        </w:rPr>
        <w:t>災情</w:t>
      </w:r>
      <w:r w:rsidRPr="00F162BA">
        <w:rPr>
          <w:rFonts w:eastAsia="標楷體"/>
          <w:color w:val="000000"/>
          <w:sz w:val="28"/>
          <w:szCs w:val="28"/>
        </w:rPr>
        <w:t>以登陸點宜蘭最為慘重。</w:t>
      </w:r>
      <w:r w:rsidRPr="00F162BA">
        <w:rPr>
          <w:rFonts w:eastAsia="標楷體" w:hint="eastAsia"/>
          <w:color w:val="000000"/>
          <w:sz w:val="28"/>
          <w:szCs w:val="28"/>
        </w:rPr>
        <w:t>根據中央災害應變中心統計資料顯示，總計共</w:t>
      </w:r>
      <w:r w:rsidRPr="00F162BA">
        <w:rPr>
          <w:rFonts w:eastAsia="標楷體" w:hint="eastAsia"/>
          <w:color w:val="000000"/>
          <w:sz w:val="28"/>
          <w:szCs w:val="28"/>
        </w:rPr>
        <w:t>2</w:t>
      </w:r>
      <w:r w:rsidRPr="00F162BA">
        <w:rPr>
          <w:rFonts w:eastAsia="標楷體" w:hint="eastAsia"/>
          <w:color w:val="000000"/>
          <w:sz w:val="28"/>
          <w:szCs w:val="28"/>
        </w:rPr>
        <w:t>人死亡、</w:t>
      </w:r>
      <w:r w:rsidRPr="00F162BA">
        <w:rPr>
          <w:rFonts w:eastAsia="標楷體" w:hint="eastAsia"/>
          <w:color w:val="000000"/>
          <w:sz w:val="28"/>
          <w:szCs w:val="28"/>
        </w:rPr>
        <w:t>2</w:t>
      </w:r>
      <w:r w:rsidRPr="00F162BA">
        <w:rPr>
          <w:rFonts w:eastAsia="標楷體" w:hint="eastAsia"/>
          <w:color w:val="000000"/>
          <w:sz w:val="28"/>
          <w:szCs w:val="28"/>
        </w:rPr>
        <w:t>人失蹤、</w:t>
      </w:r>
      <w:r w:rsidRPr="00F162BA">
        <w:rPr>
          <w:rFonts w:eastAsia="標楷體" w:hint="eastAsia"/>
          <w:color w:val="000000"/>
          <w:sz w:val="28"/>
          <w:szCs w:val="28"/>
        </w:rPr>
        <w:t>61</w:t>
      </w:r>
      <w:r w:rsidRPr="00F162BA">
        <w:rPr>
          <w:rFonts w:eastAsia="標楷體" w:hint="eastAsia"/>
          <w:color w:val="000000"/>
          <w:sz w:val="28"/>
          <w:szCs w:val="28"/>
        </w:rPr>
        <w:t>人受傷</w:t>
      </w:r>
      <w:r w:rsidRPr="00F162BA">
        <w:rPr>
          <w:rFonts w:eastAsia="標楷體"/>
          <w:color w:val="000000"/>
          <w:sz w:val="28"/>
          <w:szCs w:val="28"/>
        </w:rPr>
        <w:t>，</w:t>
      </w:r>
      <w:r w:rsidRPr="00F162BA">
        <w:rPr>
          <w:rFonts w:eastAsia="標楷體" w:hint="eastAsia"/>
          <w:color w:val="000000"/>
          <w:sz w:val="28"/>
          <w:szCs w:val="28"/>
        </w:rPr>
        <w:t>各地</w:t>
      </w:r>
      <w:r w:rsidRPr="00F162BA">
        <w:rPr>
          <w:rFonts w:eastAsia="標楷體"/>
          <w:color w:val="000000"/>
          <w:sz w:val="28"/>
          <w:szCs w:val="28"/>
        </w:rPr>
        <w:t>農</w:t>
      </w:r>
      <w:r w:rsidRPr="00F162BA">
        <w:rPr>
          <w:rFonts w:eastAsia="標楷體" w:hint="eastAsia"/>
          <w:color w:val="000000"/>
          <w:sz w:val="28"/>
          <w:szCs w:val="28"/>
        </w:rPr>
        <w:t>業</w:t>
      </w:r>
      <w:r w:rsidRPr="00F162BA">
        <w:rPr>
          <w:rFonts w:eastAsia="標楷體"/>
          <w:color w:val="000000"/>
          <w:sz w:val="28"/>
          <w:szCs w:val="28"/>
        </w:rPr>
        <w:t>損</w:t>
      </w:r>
      <w:r w:rsidRPr="00F162BA">
        <w:rPr>
          <w:rFonts w:eastAsia="標楷體" w:hint="eastAsia"/>
          <w:color w:val="000000"/>
          <w:sz w:val="28"/>
          <w:szCs w:val="28"/>
        </w:rPr>
        <w:t>失約</w:t>
      </w:r>
      <w:r w:rsidRPr="00F162BA">
        <w:rPr>
          <w:rFonts w:eastAsia="標楷體" w:hint="eastAsia"/>
          <w:color w:val="000000"/>
          <w:sz w:val="28"/>
          <w:szCs w:val="28"/>
        </w:rPr>
        <w:t>25</w:t>
      </w:r>
      <w:r w:rsidRPr="00F162BA">
        <w:rPr>
          <w:rFonts w:eastAsia="標楷體"/>
          <w:color w:val="000000"/>
          <w:sz w:val="28"/>
          <w:szCs w:val="28"/>
        </w:rPr>
        <w:t>億元，電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hint="eastAsia"/>
          <w:color w:val="000000"/>
          <w:sz w:val="28"/>
          <w:szCs w:val="28"/>
        </w:rPr>
        <w:t>104</w:t>
      </w:r>
      <w:r w:rsidRPr="00F162BA">
        <w:rPr>
          <w:rFonts w:eastAsia="標楷體"/>
          <w:color w:val="000000"/>
          <w:sz w:val="28"/>
          <w:szCs w:val="28"/>
        </w:rPr>
        <w:t>萬戶。</w:t>
      </w:r>
    </w:p>
    <w:p w:rsidR="00FE004B" w:rsidRPr="00F162BA" w:rsidRDefault="00FE004B" w:rsidP="00FE004B">
      <w:pPr>
        <w:rPr>
          <w:color w:val="000000"/>
        </w:rPr>
      </w:pPr>
    </w:p>
    <w:p w:rsidR="00FE004B" w:rsidRPr="00F162BA" w:rsidRDefault="00FE004B" w:rsidP="002143C8">
      <w:pPr>
        <w:tabs>
          <w:tab w:val="left" w:pos="8033"/>
          <w:tab w:val="left" w:pos="8310"/>
        </w:tabs>
        <w:spacing w:line="480" w:lineRule="exact"/>
        <w:ind w:leftChars="333" w:left="1474" w:hangingChars="241" w:hanging="675"/>
        <w:jc w:val="both"/>
        <w:rPr>
          <w:rFonts w:eastAsia="標楷體"/>
          <w:bCs/>
          <w:color w:val="000000"/>
          <w:sz w:val="28"/>
          <w:szCs w:val="28"/>
        </w:rPr>
      </w:pPr>
      <w:r w:rsidRPr="00F162BA">
        <w:rPr>
          <w:rFonts w:eastAsia="標楷體" w:hint="eastAsia"/>
          <w:color w:val="000000"/>
          <w:sz w:val="28"/>
          <w:szCs w:val="28"/>
        </w:rPr>
        <w:t>1</w:t>
      </w:r>
      <w:r w:rsidR="00AF66DA" w:rsidRPr="00F162BA">
        <w:rPr>
          <w:rFonts w:eastAsia="標楷體" w:hint="eastAsia"/>
          <w:color w:val="000000"/>
          <w:sz w:val="28"/>
          <w:szCs w:val="28"/>
        </w:rPr>
        <w:t>5</w:t>
      </w:r>
      <w:r w:rsidRPr="00F162BA">
        <w:rPr>
          <w:rFonts w:eastAsia="標楷體" w:hint="eastAsia"/>
          <w:bCs/>
          <w:color w:val="000000"/>
          <w:sz w:val="28"/>
          <w:szCs w:val="28"/>
        </w:rPr>
        <w:t>.</w:t>
      </w:r>
      <w:r w:rsidRPr="00F162BA">
        <w:rPr>
          <w:rFonts w:eastAsia="標楷體" w:hint="eastAsia"/>
          <w:bCs/>
          <w:color w:val="000000"/>
          <w:sz w:val="28"/>
          <w:szCs w:val="28"/>
        </w:rPr>
        <w:t>莫拉克颱風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w:t>
      </w:r>
      <w:r w:rsidRPr="00F162BA">
        <w:rPr>
          <w:rFonts w:eastAsia="標楷體"/>
          <w:color w:val="000000"/>
          <w:sz w:val="28"/>
          <w:szCs w:val="28"/>
        </w:rPr>
        <w:t>莫拉克</w:t>
      </w:r>
      <w:r w:rsidRPr="00F162BA">
        <w:rPr>
          <w:rFonts w:eastAsia="標楷體"/>
          <w:color w:val="000000"/>
          <w:sz w:val="28"/>
          <w:szCs w:val="28"/>
        </w:rPr>
        <w:t>(MORAKOT)</w:t>
      </w:r>
      <w:r w:rsidRPr="00F162BA">
        <w:rPr>
          <w:rFonts w:eastAsia="標楷體" w:hint="eastAsia"/>
          <w:color w:val="000000"/>
          <w:sz w:val="28"/>
          <w:szCs w:val="28"/>
        </w:rPr>
        <w:t>於民國</w:t>
      </w:r>
      <w:r w:rsidRPr="00F162BA">
        <w:rPr>
          <w:rFonts w:eastAsia="標楷體" w:hint="eastAsia"/>
          <w:color w:val="000000"/>
          <w:sz w:val="28"/>
          <w:szCs w:val="28"/>
        </w:rPr>
        <w:t>98</w:t>
      </w:r>
      <w:r w:rsidRPr="00F162BA">
        <w:rPr>
          <w:rFonts w:eastAsia="標楷體" w:hint="eastAsia"/>
          <w:color w:val="000000"/>
          <w:sz w:val="28"/>
          <w:szCs w:val="28"/>
        </w:rPr>
        <w:t>年</w:t>
      </w:r>
      <w:r w:rsidRPr="00F162BA">
        <w:rPr>
          <w:rFonts w:eastAsia="標楷體" w:hint="eastAsia"/>
          <w:color w:val="000000"/>
          <w:sz w:val="28"/>
          <w:szCs w:val="28"/>
        </w:rPr>
        <w:t>8</w:t>
      </w:r>
      <w:r w:rsidRPr="00F162BA">
        <w:rPr>
          <w:rFonts w:eastAsia="標楷體"/>
          <w:color w:val="000000"/>
          <w:sz w:val="28"/>
          <w:szCs w:val="28"/>
        </w:rPr>
        <w:t>月</w:t>
      </w:r>
      <w:r w:rsidRPr="00F162BA">
        <w:rPr>
          <w:rFonts w:eastAsia="標楷體" w:hint="eastAsia"/>
          <w:color w:val="000000"/>
          <w:sz w:val="28"/>
          <w:szCs w:val="28"/>
        </w:rPr>
        <w:t>6</w:t>
      </w:r>
      <w:r w:rsidRPr="00F162BA">
        <w:rPr>
          <w:rFonts w:eastAsia="標楷體" w:hint="eastAsia"/>
          <w:color w:val="000000"/>
          <w:sz w:val="28"/>
          <w:szCs w:val="28"/>
        </w:rPr>
        <w:t>日至</w:t>
      </w:r>
      <w:r w:rsidRPr="00F162BA">
        <w:rPr>
          <w:rFonts w:eastAsia="標楷體" w:hint="eastAsia"/>
          <w:color w:val="000000"/>
          <w:sz w:val="28"/>
          <w:szCs w:val="28"/>
        </w:rPr>
        <w:t>11</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近中心最大風速</w:t>
      </w:r>
      <w:r w:rsidRPr="00F162BA">
        <w:rPr>
          <w:rFonts w:eastAsia="標楷體" w:hint="eastAsia"/>
          <w:color w:val="000000"/>
          <w:sz w:val="28"/>
          <w:szCs w:val="28"/>
        </w:rPr>
        <w:t>每</w:t>
      </w:r>
      <w:r w:rsidRPr="00F162BA">
        <w:rPr>
          <w:rFonts w:eastAsia="標楷體"/>
          <w:color w:val="000000"/>
          <w:sz w:val="28"/>
          <w:szCs w:val="28"/>
        </w:rPr>
        <w:t>秒</w:t>
      </w:r>
      <w:r w:rsidRPr="00F162BA">
        <w:rPr>
          <w:rFonts w:eastAsia="標楷體" w:hint="eastAsia"/>
          <w:color w:val="000000"/>
          <w:sz w:val="28"/>
          <w:szCs w:val="28"/>
        </w:rPr>
        <w:t>40</w:t>
      </w:r>
      <w:r w:rsidRPr="00F162BA">
        <w:rPr>
          <w:rFonts w:eastAsia="標楷體"/>
          <w:color w:val="000000"/>
          <w:sz w:val="28"/>
          <w:szCs w:val="28"/>
        </w:rPr>
        <w:t>.0</w:t>
      </w:r>
      <w:r w:rsidRPr="00F162BA">
        <w:rPr>
          <w:rFonts w:eastAsia="標楷體"/>
          <w:color w:val="000000"/>
          <w:sz w:val="28"/>
          <w:szCs w:val="28"/>
        </w:rPr>
        <w:t>公尺</w:t>
      </w:r>
      <w:r w:rsidRPr="00F162BA">
        <w:rPr>
          <w:rFonts w:eastAsia="標楷體" w:hint="eastAsia"/>
          <w:color w:val="000000"/>
          <w:sz w:val="28"/>
          <w:szCs w:val="28"/>
        </w:rPr>
        <w:t>。</w:t>
      </w:r>
      <w:r w:rsidRPr="00F162BA">
        <w:rPr>
          <w:rFonts w:eastAsia="標楷體"/>
          <w:color w:val="000000"/>
          <w:sz w:val="28"/>
          <w:szCs w:val="28"/>
        </w:rPr>
        <w:t>莫拉克</w:t>
      </w:r>
      <w:r w:rsidRPr="00F162BA">
        <w:rPr>
          <w:rFonts w:eastAsia="標楷體" w:hint="eastAsia"/>
          <w:color w:val="000000"/>
          <w:sz w:val="28"/>
          <w:szCs w:val="28"/>
        </w:rPr>
        <w:t>颱風</w:t>
      </w:r>
      <w:r w:rsidRPr="00F162BA">
        <w:rPr>
          <w:rFonts w:eastAsia="標楷體"/>
          <w:color w:val="000000"/>
          <w:sz w:val="28"/>
          <w:szCs w:val="28"/>
        </w:rPr>
        <w:t>造成嚴重災情比</w:t>
      </w:r>
      <w:r w:rsidRPr="00F162BA">
        <w:rPr>
          <w:rFonts w:eastAsia="標楷體"/>
          <w:color w:val="000000"/>
          <w:sz w:val="28"/>
          <w:szCs w:val="28"/>
        </w:rPr>
        <w:t>50</w:t>
      </w:r>
      <w:r w:rsidRPr="00F162BA">
        <w:rPr>
          <w:rFonts w:eastAsia="標楷體"/>
          <w:color w:val="000000"/>
          <w:sz w:val="28"/>
          <w:szCs w:val="28"/>
        </w:rPr>
        <w:t>年前之「八七水災」更加慘烈，各項氣象水文觀測資料顯示皆打破過去最高紀錄，三天之內降下</w:t>
      </w:r>
      <w:r w:rsidRPr="00F162BA">
        <w:rPr>
          <w:rFonts w:eastAsia="標楷體" w:hint="eastAsia"/>
          <w:color w:val="000000"/>
          <w:sz w:val="28"/>
          <w:szCs w:val="28"/>
        </w:rPr>
        <w:t>的雨量超</w:t>
      </w:r>
      <w:r w:rsidRPr="00F162BA">
        <w:rPr>
          <w:rFonts w:eastAsia="標楷體"/>
          <w:color w:val="000000"/>
          <w:sz w:val="28"/>
          <w:szCs w:val="28"/>
        </w:rPr>
        <w:t>過</w:t>
      </w:r>
      <w:r w:rsidR="0092681D" w:rsidRPr="00F162BA">
        <w:rPr>
          <w:rFonts w:eastAsia="標楷體"/>
          <w:color w:val="000000"/>
          <w:sz w:val="28"/>
          <w:szCs w:val="28"/>
        </w:rPr>
        <w:t>臺灣</w:t>
      </w:r>
      <w:r w:rsidRPr="00F162BA">
        <w:rPr>
          <w:rFonts w:eastAsia="標楷體"/>
          <w:color w:val="000000"/>
          <w:sz w:val="28"/>
          <w:szCs w:val="28"/>
        </w:rPr>
        <w:t>整年之平均降雨量</w:t>
      </w:r>
      <w:r w:rsidRPr="00F162BA">
        <w:rPr>
          <w:rFonts w:eastAsia="標楷體"/>
          <w:color w:val="000000"/>
          <w:sz w:val="28"/>
          <w:szCs w:val="28"/>
        </w:rPr>
        <w:t>2500</w:t>
      </w:r>
      <w:r w:rsidRPr="00F162BA">
        <w:rPr>
          <w:rFonts w:eastAsia="標楷體"/>
          <w:color w:val="000000"/>
          <w:sz w:val="28"/>
          <w:szCs w:val="28"/>
        </w:rPr>
        <w:t>毫米，</w:t>
      </w:r>
      <w:r w:rsidRPr="00F162BA">
        <w:rPr>
          <w:rFonts w:eastAsia="標楷體" w:hint="eastAsia"/>
          <w:color w:val="000000"/>
          <w:sz w:val="28"/>
          <w:szCs w:val="28"/>
        </w:rPr>
        <w:t>最主要降雨中心為嘉義與高屏山區，其中降雨量最高記錄為</w:t>
      </w:r>
      <w:r w:rsidRPr="00F162BA">
        <w:rPr>
          <w:rFonts w:eastAsia="標楷體"/>
          <w:color w:val="000000"/>
          <w:sz w:val="28"/>
          <w:szCs w:val="28"/>
        </w:rPr>
        <w:t>嘉義縣阿里山鄉阿里山雨量站</w:t>
      </w:r>
      <w:r w:rsidRPr="00F162BA">
        <w:rPr>
          <w:rFonts w:eastAsia="標楷體" w:hint="eastAsia"/>
          <w:color w:val="000000"/>
          <w:sz w:val="28"/>
          <w:szCs w:val="28"/>
        </w:rPr>
        <w:t>（</w:t>
      </w:r>
      <w:r w:rsidRPr="00F162BA">
        <w:rPr>
          <w:rFonts w:eastAsia="標楷體"/>
          <w:color w:val="000000"/>
          <w:sz w:val="28"/>
          <w:szCs w:val="28"/>
        </w:rPr>
        <w:t>6</w:t>
      </w:r>
      <w:r w:rsidRPr="00F162BA">
        <w:rPr>
          <w:rFonts w:eastAsia="標楷體"/>
          <w:color w:val="000000"/>
          <w:sz w:val="28"/>
          <w:szCs w:val="28"/>
        </w:rPr>
        <w:t>日</w:t>
      </w:r>
      <w:r w:rsidRPr="00F162BA">
        <w:rPr>
          <w:rFonts w:eastAsia="標楷體"/>
          <w:color w:val="000000"/>
          <w:sz w:val="28"/>
          <w:szCs w:val="28"/>
        </w:rPr>
        <w:t>0</w:t>
      </w:r>
      <w:r w:rsidRPr="00F162BA">
        <w:rPr>
          <w:rFonts w:eastAsia="標楷體"/>
          <w:color w:val="000000"/>
          <w:sz w:val="28"/>
          <w:szCs w:val="28"/>
        </w:rPr>
        <w:t>時至</w:t>
      </w:r>
      <w:r w:rsidRPr="00F162BA">
        <w:rPr>
          <w:rFonts w:eastAsia="標楷體"/>
          <w:color w:val="000000"/>
          <w:sz w:val="28"/>
          <w:szCs w:val="28"/>
        </w:rPr>
        <w:t>11</w:t>
      </w:r>
      <w:r w:rsidRPr="00F162BA">
        <w:rPr>
          <w:rFonts w:eastAsia="標楷體"/>
          <w:color w:val="000000"/>
          <w:sz w:val="28"/>
          <w:szCs w:val="28"/>
        </w:rPr>
        <w:t>日</w:t>
      </w:r>
      <w:r w:rsidRPr="00F162BA">
        <w:rPr>
          <w:rFonts w:eastAsia="標楷體"/>
          <w:color w:val="000000"/>
          <w:sz w:val="28"/>
          <w:szCs w:val="28"/>
        </w:rPr>
        <w:t>10</w:t>
      </w:r>
      <w:r w:rsidRPr="00F162BA">
        <w:rPr>
          <w:rFonts w:eastAsia="標楷體"/>
          <w:color w:val="000000"/>
          <w:sz w:val="28"/>
          <w:szCs w:val="28"/>
        </w:rPr>
        <w:t>時止累積雨量</w:t>
      </w:r>
      <w:r w:rsidRPr="00F162BA">
        <w:rPr>
          <w:rFonts w:eastAsia="標楷體"/>
          <w:color w:val="000000"/>
          <w:sz w:val="28"/>
          <w:szCs w:val="28"/>
        </w:rPr>
        <w:lastRenderedPageBreak/>
        <w:t>達</w:t>
      </w:r>
      <w:r w:rsidRPr="00F162BA">
        <w:rPr>
          <w:rFonts w:eastAsia="標楷體"/>
          <w:color w:val="000000"/>
          <w:sz w:val="28"/>
          <w:szCs w:val="28"/>
        </w:rPr>
        <w:t>30</w:t>
      </w:r>
      <w:r w:rsidRPr="00F162BA">
        <w:rPr>
          <w:rFonts w:eastAsia="標楷體" w:hint="eastAsia"/>
          <w:color w:val="000000"/>
          <w:sz w:val="28"/>
          <w:szCs w:val="28"/>
        </w:rPr>
        <w:t>59.5</w:t>
      </w:r>
      <w:r w:rsidRPr="00F162BA">
        <w:rPr>
          <w:rFonts w:eastAsia="標楷體"/>
          <w:color w:val="000000"/>
          <w:sz w:val="28"/>
          <w:szCs w:val="28"/>
        </w:rPr>
        <w:t>毫米</w:t>
      </w:r>
      <w:r w:rsidRPr="00F162BA">
        <w:rPr>
          <w:rFonts w:eastAsia="標楷體" w:hint="eastAsia"/>
          <w:color w:val="000000"/>
          <w:sz w:val="28"/>
          <w:szCs w:val="28"/>
        </w:rPr>
        <w:t>），颱風造成高雄、屏東、</w:t>
      </w:r>
      <w:r w:rsidR="00DE2DB5" w:rsidRPr="00F162BA">
        <w:rPr>
          <w:rFonts w:eastAsia="標楷體" w:hint="eastAsia"/>
          <w:color w:val="000000"/>
          <w:sz w:val="28"/>
          <w:szCs w:val="28"/>
        </w:rPr>
        <w:t>臺</w:t>
      </w:r>
      <w:r w:rsidRPr="00F162BA">
        <w:rPr>
          <w:rFonts w:eastAsia="標楷體" w:hint="eastAsia"/>
          <w:color w:val="000000"/>
          <w:sz w:val="28"/>
          <w:szCs w:val="28"/>
        </w:rPr>
        <w:t>南與嘉義地區重大災情的高屏溪、曾文溪與八掌溪流域之上游地區，最大雨量均超過</w:t>
      </w:r>
      <w:r w:rsidRPr="00F162BA">
        <w:rPr>
          <w:rFonts w:eastAsia="標楷體" w:hint="eastAsia"/>
          <w:color w:val="000000"/>
          <w:sz w:val="28"/>
          <w:szCs w:val="28"/>
        </w:rPr>
        <w:t>2000</w:t>
      </w:r>
      <w:r w:rsidRPr="00F162BA">
        <w:rPr>
          <w:rFonts w:eastAsia="標楷體" w:hint="eastAsia"/>
          <w:color w:val="000000"/>
          <w:sz w:val="28"/>
          <w:szCs w:val="28"/>
        </w:rPr>
        <w:t>毫米。</w:t>
      </w:r>
      <w:r w:rsidRPr="00F162BA">
        <w:rPr>
          <w:rFonts w:eastAsia="標楷體"/>
          <w:color w:val="000000"/>
          <w:sz w:val="28"/>
          <w:szCs w:val="28"/>
        </w:rPr>
        <w:t>如此巨大降雨量造成嚴重災情，災況已無法形容，受災範圍與規模</w:t>
      </w:r>
      <w:r w:rsidRPr="00F162BA">
        <w:rPr>
          <w:rFonts w:eastAsia="標楷體" w:hint="eastAsia"/>
          <w:color w:val="000000"/>
          <w:sz w:val="28"/>
          <w:szCs w:val="28"/>
        </w:rPr>
        <w:t>不下於</w:t>
      </w:r>
      <w:r w:rsidRPr="00F162BA">
        <w:rPr>
          <w:rFonts w:eastAsia="標楷體"/>
          <w:color w:val="000000"/>
          <w:sz w:val="28"/>
          <w:szCs w:val="28"/>
        </w:rPr>
        <w:t>921</w:t>
      </w:r>
      <w:r w:rsidRPr="00F162BA">
        <w:rPr>
          <w:rFonts w:eastAsia="標楷體"/>
          <w:color w:val="000000"/>
          <w:sz w:val="28"/>
          <w:szCs w:val="28"/>
        </w:rPr>
        <w:t>集集大地震之災情</w:t>
      </w:r>
      <w:r w:rsidRPr="00F162BA">
        <w:rPr>
          <w:rFonts w:eastAsia="標楷體" w:hint="eastAsia"/>
          <w:color w:val="000000"/>
          <w:sz w:val="28"/>
          <w:szCs w:val="28"/>
        </w:rPr>
        <w:t>。</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ascii="標楷體" w:eastAsia="標楷體" w:hAnsi="標楷體" w:cs="新細明體" w:hint="eastAsia"/>
          <w:color w:val="000000"/>
          <w:kern w:val="0"/>
          <w:sz w:val="28"/>
          <w:szCs w:val="28"/>
        </w:rPr>
        <w:t>莫拉克颱風3日在菲律賓東北方海面生成，</w:t>
      </w:r>
      <w:r w:rsidRPr="00F162BA">
        <w:rPr>
          <w:rFonts w:ascii="標楷體" w:eastAsia="標楷體" w:hAnsi="標楷體"/>
          <w:color w:val="000000"/>
          <w:kern w:val="0"/>
          <w:sz w:val="28"/>
          <w:szCs w:val="28"/>
        </w:rPr>
        <w:t>5</w:t>
      </w:r>
      <w:r w:rsidRPr="00F162BA">
        <w:rPr>
          <w:rFonts w:ascii="標楷體" w:eastAsia="標楷體" w:hAnsi="標楷體" w:cs="新細明體" w:hint="eastAsia"/>
          <w:color w:val="000000"/>
          <w:kern w:val="0"/>
          <w:sz w:val="28"/>
          <w:szCs w:val="28"/>
        </w:rPr>
        <w:t>日增強為中度颱風並向西移動，其於7日</w:t>
      </w:r>
      <w:r w:rsidRPr="00F162BA">
        <w:rPr>
          <w:rFonts w:ascii="標楷體" w:eastAsia="標楷體" w:hAnsi="標楷體"/>
          <w:color w:val="000000"/>
          <w:kern w:val="0"/>
          <w:sz w:val="28"/>
          <w:szCs w:val="28"/>
        </w:rPr>
        <w:t>23</w:t>
      </w:r>
      <w:r w:rsidRPr="00F162BA">
        <w:rPr>
          <w:rFonts w:ascii="標楷體" w:eastAsia="標楷體" w:hAnsi="標楷體" w:cs="新細明體" w:hint="eastAsia"/>
          <w:color w:val="000000"/>
          <w:kern w:val="0"/>
          <w:sz w:val="28"/>
          <w:szCs w:val="28"/>
        </w:rPr>
        <w:t>時</w:t>
      </w:r>
      <w:r w:rsidRPr="00F162BA">
        <w:rPr>
          <w:rFonts w:ascii="標楷體" w:eastAsia="標楷體" w:hAnsi="標楷體"/>
          <w:color w:val="000000"/>
          <w:kern w:val="0"/>
          <w:sz w:val="28"/>
          <w:szCs w:val="28"/>
        </w:rPr>
        <w:t>50</w:t>
      </w:r>
      <w:r w:rsidRPr="00F162BA">
        <w:rPr>
          <w:rFonts w:ascii="標楷體" w:eastAsia="標楷體" w:hAnsi="標楷體" w:cs="新細明體" w:hint="eastAsia"/>
          <w:color w:val="000000"/>
          <w:kern w:val="0"/>
          <w:sz w:val="28"/>
          <w:szCs w:val="28"/>
        </w:rPr>
        <w:t>分左右在花蓮市附近登陸，</w:t>
      </w:r>
      <w:r w:rsidRPr="00F162BA">
        <w:rPr>
          <w:rFonts w:ascii="標楷體" w:eastAsia="標楷體" w:hAnsi="標楷體"/>
          <w:color w:val="000000"/>
          <w:kern w:val="0"/>
          <w:sz w:val="28"/>
          <w:szCs w:val="28"/>
        </w:rPr>
        <w:t>14</w:t>
      </w:r>
      <w:r w:rsidRPr="00F162BA">
        <w:rPr>
          <w:rFonts w:ascii="標楷體" w:eastAsia="標楷體" w:hAnsi="標楷體" w:cs="新細明體" w:hint="eastAsia"/>
          <w:color w:val="000000"/>
          <w:kern w:val="0"/>
          <w:sz w:val="28"/>
          <w:szCs w:val="28"/>
        </w:rPr>
        <w:t>時左右於桃園附近出海，並繼續向北北西緩慢移動，</w:t>
      </w:r>
      <w:r w:rsidRPr="00F162BA">
        <w:rPr>
          <w:rFonts w:ascii="標楷體" w:eastAsia="標楷體" w:hAnsi="標楷體"/>
          <w:color w:val="000000"/>
          <w:kern w:val="0"/>
          <w:sz w:val="28"/>
          <w:szCs w:val="28"/>
        </w:rPr>
        <w:t>9</w:t>
      </w:r>
      <w:r w:rsidRPr="00F162BA">
        <w:rPr>
          <w:rFonts w:ascii="標楷體" w:eastAsia="標楷體" w:hAnsi="標楷體" w:cs="新細明體" w:hint="eastAsia"/>
          <w:color w:val="000000"/>
          <w:kern w:val="0"/>
          <w:sz w:val="28"/>
          <w:szCs w:val="28"/>
        </w:rPr>
        <w:t>日</w:t>
      </w:r>
      <w:r w:rsidRPr="00F162BA">
        <w:rPr>
          <w:rFonts w:ascii="標楷體" w:eastAsia="標楷體" w:hAnsi="標楷體"/>
          <w:color w:val="000000"/>
          <w:kern w:val="0"/>
          <w:sz w:val="28"/>
          <w:szCs w:val="28"/>
        </w:rPr>
        <w:t>14</w:t>
      </w:r>
      <w:r w:rsidRPr="00F162BA">
        <w:rPr>
          <w:rFonts w:ascii="標楷體" w:eastAsia="標楷體" w:hAnsi="標楷體" w:cs="新細明體" w:hint="eastAsia"/>
          <w:color w:val="000000"/>
          <w:kern w:val="0"/>
          <w:sz w:val="28"/>
          <w:szCs w:val="28"/>
        </w:rPr>
        <w:t>時左右強度減弱且暴風圈略為縮小，</w:t>
      </w:r>
      <w:r w:rsidRPr="00F162BA">
        <w:rPr>
          <w:rFonts w:ascii="標楷體" w:eastAsia="標楷體" w:hAnsi="標楷體"/>
          <w:color w:val="000000"/>
          <w:kern w:val="0"/>
          <w:sz w:val="28"/>
          <w:szCs w:val="28"/>
        </w:rPr>
        <w:t>18</w:t>
      </w:r>
      <w:r w:rsidRPr="00F162BA">
        <w:rPr>
          <w:rFonts w:ascii="標楷體" w:eastAsia="標楷體" w:hAnsi="標楷體" w:cs="新細明體" w:hint="eastAsia"/>
          <w:color w:val="000000"/>
          <w:kern w:val="0"/>
          <w:sz w:val="28"/>
          <w:szCs w:val="28"/>
        </w:rPr>
        <w:t>時</w:t>
      </w:r>
      <w:r w:rsidRPr="00F162BA">
        <w:rPr>
          <w:rFonts w:ascii="標楷體" w:eastAsia="標楷體" w:hAnsi="標楷體"/>
          <w:color w:val="000000"/>
          <w:kern w:val="0"/>
          <w:sz w:val="28"/>
          <w:szCs w:val="28"/>
        </w:rPr>
        <w:t>30</w:t>
      </w:r>
      <w:r w:rsidRPr="00F162BA">
        <w:rPr>
          <w:rFonts w:ascii="標楷體" w:eastAsia="標楷體" w:hAnsi="標楷體" w:cs="新細明體" w:hint="eastAsia"/>
          <w:color w:val="000000"/>
          <w:kern w:val="0"/>
          <w:sz w:val="28"/>
          <w:szCs w:val="28"/>
        </w:rPr>
        <w:t>分左右在馬祖北方進入福建，</w:t>
      </w:r>
      <w:r w:rsidR="0092681D" w:rsidRPr="00F162BA">
        <w:rPr>
          <w:rFonts w:ascii="標楷體" w:eastAsia="標楷體" w:hAnsi="標楷體" w:cs="新細明體" w:hint="eastAsia"/>
          <w:color w:val="000000"/>
          <w:kern w:val="0"/>
          <w:sz w:val="28"/>
          <w:szCs w:val="28"/>
        </w:rPr>
        <w:t>臺灣</w:t>
      </w:r>
      <w:r w:rsidRPr="00F162BA">
        <w:rPr>
          <w:rFonts w:ascii="標楷體" w:eastAsia="標楷體" w:hAnsi="標楷體" w:cs="新細明體" w:hint="eastAsia"/>
          <w:color w:val="000000"/>
          <w:kern w:val="0"/>
          <w:sz w:val="28"/>
          <w:szCs w:val="28"/>
        </w:rPr>
        <w:t>本島已脫離暴風圈，</w:t>
      </w:r>
      <w:r w:rsidRPr="00F162BA">
        <w:rPr>
          <w:rFonts w:ascii="標楷體" w:eastAsia="標楷體" w:hAnsi="標楷體"/>
          <w:color w:val="000000"/>
          <w:kern w:val="0"/>
          <w:sz w:val="28"/>
          <w:szCs w:val="28"/>
        </w:rPr>
        <w:t>10</w:t>
      </w:r>
      <w:r w:rsidRPr="00F162BA">
        <w:rPr>
          <w:rFonts w:ascii="標楷體" w:eastAsia="標楷體" w:hAnsi="標楷體" w:cs="新細明體" w:hint="eastAsia"/>
          <w:color w:val="000000"/>
          <w:kern w:val="0"/>
          <w:sz w:val="28"/>
          <w:szCs w:val="28"/>
        </w:rPr>
        <w:t>日</w:t>
      </w:r>
      <w:r w:rsidRPr="00F162BA">
        <w:rPr>
          <w:rFonts w:ascii="標楷體" w:eastAsia="標楷體" w:hAnsi="標楷體"/>
          <w:color w:val="000000"/>
          <w:kern w:val="0"/>
          <w:sz w:val="28"/>
          <w:szCs w:val="28"/>
        </w:rPr>
        <w:t>2</w:t>
      </w:r>
      <w:r w:rsidRPr="00F162BA">
        <w:rPr>
          <w:rFonts w:ascii="標楷體" w:eastAsia="標楷體" w:hAnsi="標楷體" w:cs="新細明體" w:hint="eastAsia"/>
          <w:color w:val="000000"/>
          <w:kern w:val="0"/>
          <w:sz w:val="28"/>
          <w:szCs w:val="28"/>
        </w:rPr>
        <w:t>時左右強度持續減弱且暴風圈亦縮小，</w:t>
      </w:r>
      <w:r w:rsidRPr="00F162BA">
        <w:rPr>
          <w:rFonts w:ascii="標楷體" w:eastAsia="標楷體" w:hAnsi="標楷體"/>
          <w:color w:val="000000"/>
          <w:kern w:val="0"/>
          <w:sz w:val="28"/>
          <w:szCs w:val="28"/>
        </w:rPr>
        <w:t>5</w:t>
      </w:r>
      <w:r w:rsidRPr="00F162BA">
        <w:rPr>
          <w:rFonts w:ascii="標楷體" w:eastAsia="標楷體" w:hAnsi="標楷體" w:cs="新細明體" w:hint="eastAsia"/>
          <w:color w:val="000000"/>
          <w:kern w:val="0"/>
          <w:sz w:val="28"/>
          <w:szCs w:val="28"/>
        </w:rPr>
        <w:t>時馬祖脫離其暴風圈，</w:t>
      </w:r>
      <w:r w:rsidRPr="00F162BA">
        <w:rPr>
          <w:rFonts w:ascii="標楷體" w:eastAsia="標楷體" w:hAnsi="標楷體"/>
          <w:color w:val="000000"/>
          <w:kern w:val="0"/>
          <w:sz w:val="28"/>
          <w:szCs w:val="28"/>
        </w:rPr>
        <w:t>11</w:t>
      </w:r>
      <w:r w:rsidRPr="00F162BA">
        <w:rPr>
          <w:rFonts w:ascii="標楷體" w:eastAsia="標楷體" w:hAnsi="標楷體" w:cs="新細明體" w:hint="eastAsia"/>
          <w:color w:val="000000"/>
          <w:kern w:val="0"/>
          <w:sz w:val="28"/>
          <w:szCs w:val="28"/>
        </w:rPr>
        <w:t>日凌晨減弱為熱帶性低氣壓。中央氣象局於5日20時30分及6日8時30分分別發布海上颱風警報及海上陸上颱風警報。</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color w:val="000000"/>
          <w:sz w:val="28"/>
          <w:szCs w:val="28"/>
        </w:rPr>
        <w:t>莫拉克</w:t>
      </w:r>
      <w:r w:rsidRPr="00F162BA">
        <w:rPr>
          <w:rFonts w:eastAsia="標楷體" w:hint="eastAsia"/>
          <w:color w:val="000000"/>
          <w:sz w:val="28"/>
          <w:szCs w:val="28"/>
        </w:rPr>
        <w:t>颱風</w:t>
      </w:r>
      <w:r w:rsidRPr="00F162BA">
        <w:rPr>
          <w:rFonts w:eastAsia="標楷體"/>
          <w:color w:val="000000"/>
          <w:sz w:val="28"/>
          <w:szCs w:val="28"/>
        </w:rPr>
        <w:t>主要災情涵蓋</w:t>
      </w:r>
      <w:r w:rsidR="00DE2DB5" w:rsidRPr="00F162BA">
        <w:rPr>
          <w:rFonts w:eastAsia="標楷體" w:hint="eastAsia"/>
          <w:color w:val="000000"/>
          <w:sz w:val="28"/>
          <w:szCs w:val="28"/>
        </w:rPr>
        <w:t>臺</w:t>
      </w:r>
      <w:r w:rsidRPr="00F162BA">
        <w:rPr>
          <w:rFonts w:eastAsia="標楷體"/>
          <w:color w:val="000000"/>
          <w:sz w:val="28"/>
          <w:szCs w:val="28"/>
        </w:rPr>
        <w:t>東、屏東、高雄、</w:t>
      </w:r>
      <w:r w:rsidR="00DE2DB5" w:rsidRPr="00F162BA">
        <w:rPr>
          <w:rFonts w:eastAsia="標楷體" w:hint="eastAsia"/>
          <w:color w:val="000000"/>
          <w:sz w:val="28"/>
          <w:szCs w:val="28"/>
        </w:rPr>
        <w:t>臺</w:t>
      </w:r>
      <w:r w:rsidRPr="00F162BA">
        <w:rPr>
          <w:rFonts w:eastAsia="標楷體"/>
          <w:color w:val="000000"/>
          <w:sz w:val="28"/>
          <w:szCs w:val="28"/>
        </w:rPr>
        <w:t>南、嘉義、雲林、彰化、</w:t>
      </w:r>
      <w:r w:rsidR="00DE2DB5" w:rsidRPr="00F162BA">
        <w:rPr>
          <w:rFonts w:eastAsia="標楷體" w:hint="eastAsia"/>
          <w:color w:val="000000"/>
          <w:sz w:val="28"/>
          <w:szCs w:val="28"/>
        </w:rPr>
        <w:t>臺</w:t>
      </w:r>
      <w:r w:rsidRPr="00F162BA">
        <w:rPr>
          <w:rFonts w:eastAsia="標楷體"/>
          <w:color w:val="000000"/>
          <w:sz w:val="28"/>
          <w:szCs w:val="28"/>
        </w:rPr>
        <w:t>中、南投等縣市</w:t>
      </w:r>
      <w:r w:rsidRPr="00F162BA">
        <w:rPr>
          <w:rFonts w:eastAsia="標楷體" w:hint="eastAsia"/>
          <w:color w:val="000000"/>
          <w:sz w:val="28"/>
          <w:szCs w:val="28"/>
        </w:rPr>
        <w:t>，且災害規模逐時在變異，增加救災之難度</w:t>
      </w:r>
      <w:r w:rsidRPr="00F162BA">
        <w:rPr>
          <w:rFonts w:eastAsia="標楷體"/>
          <w:color w:val="000000"/>
          <w:sz w:val="28"/>
          <w:szCs w:val="28"/>
        </w:rPr>
        <w:t>，主要災害類別包含有水災、土石流、坡地崩塌、</w:t>
      </w:r>
      <w:r w:rsidR="004365CB" w:rsidRPr="00F162BA">
        <w:rPr>
          <w:rFonts w:eastAsia="標楷體"/>
          <w:color w:val="000000"/>
          <w:sz w:val="28"/>
          <w:szCs w:val="28"/>
        </w:rPr>
        <w:t>橋梁</w:t>
      </w:r>
      <w:r w:rsidRPr="00F162BA">
        <w:rPr>
          <w:rFonts w:eastAsia="標楷體"/>
          <w:color w:val="000000"/>
          <w:sz w:val="28"/>
          <w:szCs w:val="28"/>
        </w:rPr>
        <w:t>斷裂、河海堤損毀、交通中斷、堰塞湖及農業災情等</w:t>
      </w:r>
      <w:r w:rsidRPr="00F162BA">
        <w:rPr>
          <w:rFonts w:eastAsia="標楷體" w:hint="eastAsia"/>
          <w:color w:val="000000"/>
          <w:sz w:val="28"/>
          <w:szCs w:val="28"/>
        </w:rPr>
        <w:t>。根據中央災害應變中心統計資料顯示，總計共</w:t>
      </w:r>
      <w:r w:rsidRPr="00F162BA">
        <w:rPr>
          <w:rFonts w:eastAsia="標楷體" w:hint="eastAsia"/>
          <w:color w:val="000000"/>
          <w:sz w:val="28"/>
          <w:szCs w:val="28"/>
        </w:rPr>
        <w:t>693</w:t>
      </w:r>
      <w:r w:rsidRPr="00F162BA">
        <w:rPr>
          <w:rFonts w:eastAsia="標楷體" w:hint="eastAsia"/>
          <w:color w:val="000000"/>
          <w:sz w:val="28"/>
          <w:szCs w:val="28"/>
        </w:rPr>
        <w:t>人死亡、</w:t>
      </w:r>
      <w:r w:rsidRPr="00F162BA">
        <w:rPr>
          <w:rFonts w:eastAsia="標楷體" w:hint="eastAsia"/>
          <w:color w:val="000000"/>
          <w:sz w:val="28"/>
          <w:szCs w:val="28"/>
        </w:rPr>
        <w:t>97</w:t>
      </w:r>
      <w:r w:rsidRPr="00F162BA">
        <w:rPr>
          <w:rFonts w:eastAsia="標楷體" w:hint="eastAsia"/>
          <w:color w:val="000000"/>
          <w:sz w:val="28"/>
          <w:szCs w:val="28"/>
        </w:rPr>
        <w:t>人失蹤</w:t>
      </w:r>
      <w:r w:rsidRPr="00F162BA">
        <w:rPr>
          <w:rFonts w:eastAsia="標楷體"/>
          <w:color w:val="000000"/>
          <w:sz w:val="28"/>
          <w:szCs w:val="28"/>
        </w:rPr>
        <w:t>，</w:t>
      </w:r>
      <w:r w:rsidRPr="00F162BA">
        <w:rPr>
          <w:rFonts w:eastAsia="標楷體" w:hint="eastAsia"/>
          <w:color w:val="000000"/>
          <w:sz w:val="28"/>
          <w:szCs w:val="28"/>
        </w:rPr>
        <w:t>各地</w:t>
      </w:r>
      <w:r w:rsidRPr="00F162BA">
        <w:rPr>
          <w:rFonts w:eastAsia="標楷體"/>
          <w:color w:val="000000"/>
          <w:sz w:val="28"/>
          <w:szCs w:val="28"/>
        </w:rPr>
        <w:t>農</w:t>
      </w:r>
      <w:r w:rsidRPr="00F162BA">
        <w:rPr>
          <w:rFonts w:eastAsia="標楷體" w:hint="eastAsia"/>
          <w:color w:val="000000"/>
          <w:sz w:val="28"/>
          <w:szCs w:val="28"/>
        </w:rPr>
        <w:t>業</w:t>
      </w:r>
      <w:r w:rsidRPr="00F162BA">
        <w:rPr>
          <w:rFonts w:eastAsia="標楷體"/>
          <w:color w:val="000000"/>
          <w:sz w:val="28"/>
          <w:szCs w:val="28"/>
        </w:rPr>
        <w:t>損</w:t>
      </w:r>
      <w:r w:rsidRPr="00F162BA">
        <w:rPr>
          <w:rFonts w:eastAsia="標楷體" w:hint="eastAsia"/>
          <w:color w:val="000000"/>
          <w:sz w:val="28"/>
          <w:szCs w:val="28"/>
        </w:rPr>
        <w:t>失</w:t>
      </w:r>
      <w:r w:rsidRPr="00F162BA">
        <w:rPr>
          <w:rFonts w:eastAsia="標楷體"/>
          <w:color w:val="000000"/>
          <w:sz w:val="28"/>
          <w:szCs w:val="28"/>
        </w:rPr>
        <w:t>逾</w:t>
      </w:r>
      <w:r w:rsidRPr="00F162BA">
        <w:rPr>
          <w:rFonts w:eastAsia="標楷體"/>
          <w:color w:val="000000"/>
          <w:sz w:val="28"/>
          <w:szCs w:val="28"/>
        </w:rPr>
        <w:t>13</w:t>
      </w:r>
      <w:r w:rsidRPr="00F162BA">
        <w:rPr>
          <w:rFonts w:eastAsia="標楷體"/>
          <w:color w:val="000000"/>
          <w:sz w:val="28"/>
          <w:szCs w:val="28"/>
        </w:rPr>
        <w:t>億元，電</w:t>
      </w:r>
      <w:r w:rsidRPr="00F162BA">
        <w:rPr>
          <w:rFonts w:eastAsia="標楷體" w:hint="eastAsia"/>
          <w:color w:val="000000"/>
          <w:sz w:val="28"/>
          <w:szCs w:val="28"/>
        </w:rPr>
        <w:t>力受影響</w:t>
      </w:r>
      <w:r w:rsidRPr="00F162BA">
        <w:rPr>
          <w:rFonts w:eastAsia="標楷體"/>
          <w:color w:val="000000"/>
          <w:sz w:val="28"/>
          <w:szCs w:val="28"/>
        </w:rPr>
        <w:t>戶數約</w:t>
      </w:r>
      <w:r w:rsidRPr="00F162BA">
        <w:rPr>
          <w:rFonts w:eastAsia="標楷體"/>
          <w:color w:val="000000"/>
          <w:sz w:val="28"/>
          <w:szCs w:val="28"/>
        </w:rPr>
        <w:t>1</w:t>
      </w:r>
      <w:r w:rsidRPr="00F162BA">
        <w:rPr>
          <w:rFonts w:eastAsia="標楷體" w:hint="eastAsia"/>
          <w:color w:val="000000"/>
          <w:sz w:val="28"/>
          <w:szCs w:val="28"/>
        </w:rPr>
        <w:t>59</w:t>
      </w:r>
      <w:r w:rsidRPr="00F162BA">
        <w:rPr>
          <w:rFonts w:eastAsia="標楷體"/>
          <w:color w:val="000000"/>
          <w:sz w:val="28"/>
          <w:szCs w:val="28"/>
        </w:rPr>
        <w:t>萬戶</w:t>
      </w:r>
      <w:r w:rsidRPr="00F162BA">
        <w:rPr>
          <w:rFonts w:eastAsia="標楷體" w:hint="eastAsia"/>
          <w:color w:val="000000"/>
          <w:sz w:val="28"/>
          <w:szCs w:val="28"/>
        </w:rPr>
        <w:t>，自來水受影響戶數約</w:t>
      </w:r>
      <w:r w:rsidRPr="00F162BA">
        <w:rPr>
          <w:rFonts w:eastAsia="標楷體" w:hint="eastAsia"/>
          <w:color w:val="000000"/>
          <w:sz w:val="28"/>
          <w:szCs w:val="28"/>
        </w:rPr>
        <w:t>76</w:t>
      </w:r>
      <w:r w:rsidRPr="00F162BA">
        <w:rPr>
          <w:rFonts w:eastAsia="標楷體" w:hint="eastAsia"/>
          <w:color w:val="000000"/>
          <w:sz w:val="28"/>
          <w:szCs w:val="28"/>
        </w:rPr>
        <w:t>萬戶，全</w:t>
      </w:r>
      <w:r w:rsidR="00DE2DB5" w:rsidRPr="00F162BA">
        <w:rPr>
          <w:rFonts w:eastAsia="標楷體" w:hint="eastAsia"/>
          <w:color w:val="000000"/>
          <w:sz w:val="28"/>
          <w:szCs w:val="28"/>
        </w:rPr>
        <w:t>臺</w:t>
      </w:r>
      <w:r w:rsidRPr="00F162BA">
        <w:rPr>
          <w:rFonts w:eastAsia="標楷體" w:hint="eastAsia"/>
          <w:color w:val="000000"/>
          <w:sz w:val="28"/>
          <w:szCs w:val="28"/>
        </w:rPr>
        <w:t>各地</w:t>
      </w:r>
      <w:r w:rsidRPr="00F162BA">
        <w:rPr>
          <w:rFonts w:eastAsia="標楷體"/>
          <w:color w:val="000000"/>
          <w:sz w:val="28"/>
          <w:szCs w:val="28"/>
        </w:rPr>
        <w:t>農漁牧損失</w:t>
      </w:r>
      <w:r w:rsidRPr="00F162BA">
        <w:rPr>
          <w:rFonts w:eastAsia="標楷體" w:hint="eastAsia"/>
          <w:color w:val="000000"/>
          <w:sz w:val="28"/>
          <w:szCs w:val="28"/>
        </w:rPr>
        <w:t>已逾</w:t>
      </w:r>
      <w:r w:rsidRPr="00F162BA">
        <w:rPr>
          <w:rFonts w:eastAsia="標楷體" w:hint="eastAsia"/>
          <w:color w:val="000000"/>
          <w:sz w:val="28"/>
          <w:szCs w:val="28"/>
        </w:rPr>
        <w:t>194</w:t>
      </w:r>
      <w:r w:rsidRPr="00F162BA">
        <w:rPr>
          <w:rFonts w:eastAsia="標楷體"/>
          <w:color w:val="000000"/>
          <w:sz w:val="28"/>
          <w:szCs w:val="28"/>
        </w:rPr>
        <w:t>億</w:t>
      </w:r>
      <w:r w:rsidRPr="00F162BA">
        <w:rPr>
          <w:rFonts w:eastAsia="標楷體" w:hint="eastAsia"/>
          <w:color w:val="000000"/>
          <w:sz w:val="28"/>
          <w:szCs w:val="28"/>
        </w:rPr>
        <w:t>元，還有重要</w:t>
      </w:r>
      <w:r w:rsidRPr="00F162BA">
        <w:rPr>
          <w:rFonts w:eastAsia="標楷體"/>
          <w:color w:val="000000"/>
          <w:sz w:val="28"/>
          <w:szCs w:val="28"/>
        </w:rPr>
        <w:t>設施</w:t>
      </w:r>
      <w:r w:rsidRPr="00F162BA">
        <w:rPr>
          <w:rFonts w:eastAsia="標楷體" w:hint="eastAsia"/>
          <w:color w:val="000000"/>
          <w:sz w:val="28"/>
          <w:szCs w:val="28"/>
        </w:rPr>
        <w:t>損壞</w:t>
      </w:r>
      <w:r w:rsidRPr="00F162BA">
        <w:rPr>
          <w:rFonts w:eastAsia="標楷體"/>
          <w:color w:val="000000"/>
          <w:sz w:val="28"/>
          <w:szCs w:val="28"/>
        </w:rPr>
        <w:t>與民眾財物損失</w:t>
      </w:r>
      <w:r w:rsidRPr="00F162BA">
        <w:rPr>
          <w:rFonts w:eastAsia="標楷體" w:hint="eastAsia"/>
          <w:color w:val="000000"/>
          <w:sz w:val="28"/>
          <w:szCs w:val="28"/>
        </w:rPr>
        <w:t>尚未計入</w:t>
      </w:r>
      <w:r w:rsidRPr="00F162BA">
        <w:rPr>
          <w:rFonts w:eastAsia="標楷體"/>
          <w:color w:val="000000"/>
          <w:sz w:val="28"/>
          <w:szCs w:val="28"/>
        </w:rPr>
        <w:t>。</w:t>
      </w:r>
      <w:r w:rsidRPr="00F162BA">
        <w:rPr>
          <w:rFonts w:eastAsia="標楷體" w:hint="eastAsia"/>
          <w:color w:val="000000"/>
          <w:sz w:val="28"/>
          <w:szCs w:val="28"/>
        </w:rPr>
        <w:t>依據各部會署統計資料及國家災害防救科技中心的計算，</w:t>
      </w:r>
      <w:r w:rsidRPr="00F162BA">
        <w:rPr>
          <w:rFonts w:eastAsia="標楷體"/>
          <w:color w:val="000000"/>
          <w:sz w:val="28"/>
          <w:szCs w:val="28"/>
        </w:rPr>
        <w:t>莫拉克風災造成</w:t>
      </w:r>
      <w:r w:rsidR="0092681D" w:rsidRPr="00F162BA">
        <w:rPr>
          <w:rFonts w:eastAsia="標楷體"/>
          <w:color w:val="000000"/>
          <w:sz w:val="28"/>
          <w:szCs w:val="28"/>
        </w:rPr>
        <w:t>臺灣</w:t>
      </w:r>
      <w:r w:rsidRPr="00F162BA">
        <w:rPr>
          <w:rFonts w:eastAsia="標楷體"/>
          <w:color w:val="000000"/>
          <w:sz w:val="28"/>
          <w:szCs w:val="28"/>
        </w:rPr>
        <w:t>經濟</w:t>
      </w:r>
      <w:r w:rsidRPr="00F162BA">
        <w:rPr>
          <w:rFonts w:eastAsia="標楷體" w:hint="eastAsia"/>
          <w:color w:val="000000"/>
          <w:sz w:val="28"/>
          <w:szCs w:val="28"/>
        </w:rPr>
        <w:t>總</w:t>
      </w:r>
      <w:r w:rsidRPr="00F162BA">
        <w:rPr>
          <w:rFonts w:eastAsia="標楷體"/>
          <w:color w:val="000000"/>
          <w:sz w:val="28"/>
          <w:szCs w:val="28"/>
        </w:rPr>
        <w:t>損失約</w:t>
      </w:r>
      <w:r w:rsidRPr="00F162BA">
        <w:rPr>
          <w:rFonts w:eastAsia="標楷體" w:hint="eastAsia"/>
          <w:color w:val="000000"/>
          <w:sz w:val="28"/>
          <w:szCs w:val="28"/>
        </w:rPr>
        <w:t>904.7</w:t>
      </w:r>
      <w:r w:rsidRPr="00F162BA">
        <w:rPr>
          <w:rFonts w:eastAsia="標楷體" w:hint="eastAsia"/>
          <w:color w:val="000000"/>
          <w:sz w:val="28"/>
          <w:szCs w:val="28"/>
        </w:rPr>
        <w:t>億元，佔年度的</w:t>
      </w:r>
      <w:r w:rsidRPr="00F162BA">
        <w:rPr>
          <w:rFonts w:eastAsia="標楷體"/>
          <w:color w:val="000000"/>
          <w:sz w:val="28"/>
          <w:szCs w:val="28"/>
        </w:rPr>
        <w:t>GDP</w:t>
      </w:r>
      <w:r w:rsidRPr="00F162BA">
        <w:rPr>
          <w:rFonts w:eastAsia="標楷體" w:hint="eastAsia"/>
          <w:color w:val="000000"/>
          <w:sz w:val="28"/>
          <w:szCs w:val="28"/>
        </w:rPr>
        <w:t>約</w:t>
      </w:r>
      <w:r w:rsidRPr="00F162BA">
        <w:rPr>
          <w:rFonts w:eastAsia="標楷體"/>
          <w:color w:val="000000"/>
          <w:sz w:val="28"/>
          <w:szCs w:val="28"/>
        </w:rPr>
        <w:t>0.</w:t>
      </w:r>
      <w:r w:rsidRPr="00F162BA">
        <w:rPr>
          <w:rFonts w:eastAsia="標楷體" w:hint="eastAsia"/>
          <w:color w:val="000000"/>
          <w:sz w:val="28"/>
          <w:szCs w:val="28"/>
        </w:rPr>
        <w:t>75</w:t>
      </w:r>
      <w:r w:rsidRPr="00F162BA">
        <w:rPr>
          <w:rFonts w:eastAsia="標楷體"/>
          <w:color w:val="000000"/>
          <w:sz w:val="28"/>
          <w:szCs w:val="28"/>
        </w:rPr>
        <w:t>%</w:t>
      </w:r>
      <w:r w:rsidRPr="00F162BA">
        <w:rPr>
          <w:rFonts w:eastAsia="標楷體"/>
          <w:color w:val="000000"/>
          <w:sz w:val="28"/>
          <w:szCs w:val="28"/>
        </w:rPr>
        <w:t>。</w:t>
      </w:r>
    </w:p>
    <w:p w:rsidR="00FE004B" w:rsidRPr="00F162BA" w:rsidRDefault="00FE004B" w:rsidP="00FE004B">
      <w:pPr>
        <w:tabs>
          <w:tab w:val="left" w:pos="8033"/>
          <w:tab w:val="left" w:pos="8310"/>
        </w:tabs>
        <w:spacing w:line="480" w:lineRule="exact"/>
        <w:ind w:left="274" w:hangingChars="98" w:hanging="274"/>
        <w:jc w:val="both"/>
        <w:rPr>
          <w:rFonts w:eastAsia="標楷體" w:hint="eastAsia"/>
          <w:bCs/>
          <w:color w:val="000000"/>
          <w:sz w:val="28"/>
          <w:szCs w:val="28"/>
        </w:rPr>
      </w:pPr>
    </w:p>
    <w:p w:rsidR="00FE004B" w:rsidRPr="00F162BA" w:rsidRDefault="009477B1"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1</w:t>
      </w:r>
      <w:r w:rsidR="00AF66DA" w:rsidRPr="00F162BA">
        <w:rPr>
          <w:rFonts w:eastAsia="標楷體" w:hint="eastAsia"/>
          <w:bCs/>
          <w:color w:val="000000"/>
          <w:sz w:val="28"/>
          <w:szCs w:val="28"/>
        </w:rPr>
        <w:t>6</w:t>
      </w:r>
      <w:r w:rsidR="00FE004B" w:rsidRPr="00F162BA">
        <w:rPr>
          <w:rFonts w:eastAsia="標楷體" w:hint="eastAsia"/>
          <w:bCs/>
          <w:color w:val="000000"/>
          <w:sz w:val="28"/>
          <w:szCs w:val="28"/>
        </w:rPr>
        <w:t>.</w:t>
      </w:r>
      <w:r w:rsidR="00FE004B" w:rsidRPr="00F162BA">
        <w:rPr>
          <w:rFonts w:eastAsia="標楷體" w:hint="eastAsia"/>
          <w:bCs/>
          <w:color w:val="000000"/>
          <w:sz w:val="28"/>
          <w:szCs w:val="28"/>
        </w:rPr>
        <w:t>芭瑪颱風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w:t>
      </w:r>
      <w:r w:rsidRPr="00F162BA">
        <w:rPr>
          <w:rFonts w:eastAsia="標楷體"/>
          <w:color w:val="000000"/>
          <w:sz w:val="28"/>
          <w:szCs w:val="28"/>
        </w:rPr>
        <w:t>芭瑪</w:t>
      </w:r>
      <w:r w:rsidRPr="00F162BA">
        <w:rPr>
          <w:rFonts w:eastAsia="標楷體"/>
          <w:color w:val="000000"/>
          <w:sz w:val="28"/>
          <w:szCs w:val="28"/>
        </w:rPr>
        <w:t>(PARMA</w:t>
      </w:r>
      <w:r w:rsidRPr="00F162BA">
        <w:rPr>
          <w:rFonts w:eastAsia="標楷體" w:hint="eastAsia"/>
          <w:color w:val="000000"/>
          <w:sz w:val="28"/>
          <w:szCs w:val="28"/>
        </w:rPr>
        <w:t>，編號</w:t>
      </w:r>
      <w:r w:rsidRPr="00F162BA">
        <w:rPr>
          <w:rFonts w:eastAsia="標楷體" w:hint="eastAsia"/>
          <w:color w:val="000000"/>
          <w:sz w:val="28"/>
          <w:szCs w:val="28"/>
        </w:rPr>
        <w:t>0917</w:t>
      </w:r>
      <w:r w:rsidRPr="00F162BA">
        <w:rPr>
          <w:rFonts w:eastAsia="標楷體"/>
          <w:color w:val="000000"/>
          <w:sz w:val="28"/>
          <w:szCs w:val="28"/>
        </w:rPr>
        <w:t>)</w:t>
      </w:r>
      <w:r w:rsidRPr="00F162BA">
        <w:rPr>
          <w:rFonts w:eastAsia="標楷體" w:hint="eastAsia"/>
          <w:color w:val="000000"/>
          <w:sz w:val="28"/>
          <w:szCs w:val="28"/>
        </w:rPr>
        <w:t>於</w:t>
      </w:r>
      <w:r w:rsidRPr="00F162BA">
        <w:rPr>
          <w:rFonts w:eastAsia="標楷體"/>
          <w:color w:val="000000"/>
          <w:sz w:val="28"/>
          <w:szCs w:val="28"/>
        </w:rPr>
        <w:t>菲律賓東方海面</w:t>
      </w:r>
      <w:r w:rsidRPr="00F162BA">
        <w:rPr>
          <w:rFonts w:eastAsia="標楷體" w:hint="eastAsia"/>
          <w:color w:val="000000"/>
          <w:sz w:val="28"/>
          <w:szCs w:val="28"/>
        </w:rPr>
        <w:t>生成，民國</w:t>
      </w:r>
      <w:r w:rsidRPr="00F162BA">
        <w:rPr>
          <w:rFonts w:eastAsia="標楷體" w:hint="eastAsia"/>
          <w:color w:val="000000"/>
          <w:sz w:val="28"/>
          <w:szCs w:val="28"/>
        </w:rPr>
        <w:t>98</w:t>
      </w:r>
      <w:r w:rsidRPr="00F162BA">
        <w:rPr>
          <w:rFonts w:eastAsia="標楷體"/>
          <w:color w:val="000000"/>
          <w:sz w:val="28"/>
          <w:szCs w:val="28"/>
        </w:rPr>
        <w:t>年</w:t>
      </w:r>
      <w:r w:rsidRPr="00F162BA">
        <w:rPr>
          <w:rFonts w:eastAsia="標楷體"/>
          <w:color w:val="000000"/>
          <w:sz w:val="28"/>
          <w:szCs w:val="28"/>
        </w:rPr>
        <w:t>10</w:t>
      </w:r>
      <w:r w:rsidRPr="00F162BA">
        <w:rPr>
          <w:rFonts w:eastAsia="標楷體"/>
          <w:color w:val="000000"/>
          <w:sz w:val="28"/>
          <w:szCs w:val="28"/>
        </w:rPr>
        <w:t>月</w:t>
      </w:r>
      <w:r w:rsidRPr="00F162BA">
        <w:rPr>
          <w:rFonts w:eastAsia="標楷體"/>
          <w:color w:val="000000"/>
          <w:sz w:val="28"/>
          <w:szCs w:val="28"/>
        </w:rPr>
        <w:t>5</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生成後向西北移動，</w:t>
      </w:r>
      <w:r w:rsidRPr="00F162BA">
        <w:rPr>
          <w:rFonts w:eastAsia="標楷體"/>
          <w:color w:val="000000"/>
          <w:sz w:val="28"/>
          <w:szCs w:val="28"/>
        </w:rPr>
        <w:lastRenderedPageBreak/>
        <w:t>3</w:t>
      </w:r>
      <w:r w:rsidRPr="00F162BA">
        <w:rPr>
          <w:rFonts w:eastAsia="標楷體"/>
          <w:color w:val="000000"/>
          <w:sz w:val="28"/>
          <w:szCs w:val="28"/>
        </w:rPr>
        <w:t>日於呂宋島東北部登陸後持續向西北移動，進入巴士海峽後中心呈現滯留打轉，</w:t>
      </w:r>
      <w:r w:rsidRPr="00F162BA">
        <w:rPr>
          <w:rFonts w:eastAsia="標楷體"/>
          <w:color w:val="000000"/>
          <w:sz w:val="28"/>
          <w:szCs w:val="28"/>
        </w:rPr>
        <w:t>5</w:t>
      </w:r>
      <w:r w:rsidRPr="00F162BA">
        <w:rPr>
          <w:rFonts w:eastAsia="標楷體"/>
          <w:color w:val="000000"/>
          <w:sz w:val="28"/>
          <w:szCs w:val="28"/>
        </w:rPr>
        <w:t>日晚間轉向東南移動，</w:t>
      </w:r>
      <w:r w:rsidRPr="00F162BA">
        <w:rPr>
          <w:rFonts w:eastAsia="標楷體"/>
          <w:color w:val="000000"/>
          <w:sz w:val="28"/>
          <w:szCs w:val="28"/>
        </w:rPr>
        <w:t>6</w:t>
      </w:r>
      <w:r w:rsidRPr="00F162BA">
        <w:rPr>
          <w:rFonts w:eastAsia="標楷體"/>
          <w:color w:val="000000"/>
          <w:sz w:val="28"/>
          <w:szCs w:val="28"/>
        </w:rPr>
        <w:t>日於呂呂宋島西北部再次登陸，</w:t>
      </w:r>
      <w:r w:rsidRPr="00F162BA">
        <w:rPr>
          <w:rFonts w:eastAsia="標楷體"/>
          <w:color w:val="000000"/>
          <w:sz w:val="28"/>
          <w:szCs w:val="28"/>
        </w:rPr>
        <w:t>7</w:t>
      </w:r>
      <w:r w:rsidRPr="00F162BA">
        <w:rPr>
          <w:rFonts w:eastAsia="標楷體"/>
          <w:color w:val="000000"/>
          <w:sz w:val="28"/>
          <w:szCs w:val="28"/>
        </w:rPr>
        <w:t>日於呂宋島東北部出海，</w:t>
      </w:r>
      <w:r w:rsidRPr="00F162BA">
        <w:rPr>
          <w:rFonts w:eastAsia="標楷體"/>
          <w:color w:val="000000"/>
          <w:sz w:val="28"/>
          <w:szCs w:val="28"/>
        </w:rPr>
        <w:t>8</w:t>
      </w:r>
      <w:r w:rsidRPr="00F162BA">
        <w:rPr>
          <w:rFonts w:eastAsia="標楷體"/>
          <w:color w:val="000000"/>
          <w:sz w:val="28"/>
          <w:szCs w:val="28"/>
        </w:rPr>
        <w:t>日轉向西南</w:t>
      </w:r>
      <w:r w:rsidRPr="00F162BA">
        <w:rPr>
          <w:rFonts w:eastAsia="標楷體"/>
          <w:color w:val="000000"/>
          <w:sz w:val="28"/>
          <w:szCs w:val="28"/>
        </w:rPr>
        <w:t>3</w:t>
      </w:r>
      <w:r w:rsidRPr="00F162BA">
        <w:rPr>
          <w:rFonts w:eastAsia="標楷體"/>
          <w:color w:val="000000"/>
          <w:sz w:val="28"/>
          <w:szCs w:val="28"/>
        </w:rPr>
        <w:t>度登陸呂宋島，</w:t>
      </w:r>
      <w:r w:rsidRPr="00F162BA">
        <w:rPr>
          <w:rFonts w:eastAsia="標楷體"/>
          <w:color w:val="000000"/>
          <w:sz w:val="28"/>
          <w:szCs w:val="28"/>
        </w:rPr>
        <w:t>9</w:t>
      </w:r>
      <w:r w:rsidRPr="00F162BA">
        <w:rPr>
          <w:rFonts w:eastAsia="標楷體"/>
          <w:color w:val="000000"/>
          <w:sz w:val="28"/>
          <w:szCs w:val="28"/>
        </w:rPr>
        <w:t>日於呂宋島西部出海朝海南島前進。</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10</w:t>
      </w:r>
      <w:r w:rsidRPr="00F162BA">
        <w:rPr>
          <w:rFonts w:eastAsia="標楷體" w:hint="eastAsia"/>
          <w:color w:val="000000"/>
          <w:sz w:val="28"/>
          <w:szCs w:val="28"/>
        </w:rPr>
        <w:t>月</w:t>
      </w:r>
      <w:r w:rsidRPr="00F162BA">
        <w:rPr>
          <w:rFonts w:eastAsia="標楷體" w:hint="eastAsia"/>
          <w:color w:val="000000"/>
          <w:sz w:val="28"/>
          <w:szCs w:val="28"/>
        </w:rPr>
        <w:t>3</w:t>
      </w:r>
      <w:r w:rsidRPr="00F162BA">
        <w:rPr>
          <w:rFonts w:eastAsia="標楷體" w:hint="eastAsia"/>
          <w:color w:val="000000"/>
          <w:sz w:val="28"/>
          <w:szCs w:val="28"/>
        </w:rPr>
        <w:t>日</w:t>
      </w:r>
      <w:r w:rsidRPr="00F162BA">
        <w:rPr>
          <w:rFonts w:eastAsia="標楷體"/>
          <w:color w:val="000000"/>
          <w:sz w:val="28"/>
          <w:szCs w:val="28"/>
        </w:rPr>
        <w:t>5</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color w:val="000000"/>
          <w:sz w:val="28"/>
          <w:szCs w:val="28"/>
        </w:rPr>
        <w:t>4</w:t>
      </w:r>
      <w:r w:rsidRPr="00F162BA">
        <w:rPr>
          <w:rFonts w:eastAsia="標楷體"/>
          <w:color w:val="000000"/>
          <w:sz w:val="28"/>
          <w:szCs w:val="28"/>
        </w:rPr>
        <w:t>日</w:t>
      </w:r>
      <w:r w:rsidRPr="00F162BA">
        <w:rPr>
          <w:rFonts w:eastAsia="標楷體"/>
          <w:color w:val="000000"/>
          <w:sz w:val="28"/>
          <w:szCs w:val="28"/>
        </w:rPr>
        <w:t>5</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color w:val="000000"/>
          <w:sz w:val="28"/>
          <w:szCs w:val="28"/>
        </w:rPr>
        <w:t>5</w:t>
      </w:r>
      <w:r w:rsidRPr="00F162BA">
        <w:rPr>
          <w:rFonts w:eastAsia="標楷體"/>
          <w:color w:val="000000"/>
          <w:sz w:val="28"/>
          <w:szCs w:val="28"/>
        </w:rPr>
        <w:t>日</w:t>
      </w:r>
      <w:r w:rsidRPr="00F162BA">
        <w:rPr>
          <w:rFonts w:eastAsia="標楷體"/>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color w:val="000000"/>
          <w:sz w:val="28"/>
          <w:szCs w:val="28"/>
        </w:rPr>
        <w:t>6</w:t>
      </w:r>
      <w:r w:rsidRPr="00F162BA">
        <w:rPr>
          <w:rFonts w:eastAsia="標楷體"/>
          <w:color w:val="000000"/>
          <w:sz w:val="28"/>
          <w:szCs w:val="28"/>
        </w:rPr>
        <w:t>日</w:t>
      </w:r>
      <w:r w:rsidRPr="00F162BA">
        <w:rPr>
          <w:rFonts w:eastAsia="標楷體"/>
          <w:color w:val="000000"/>
          <w:sz w:val="28"/>
          <w:szCs w:val="28"/>
        </w:rPr>
        <w:t>17</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29</w:t>
      </w:r>
      <w:r w:rsidRPr="00F162BA">
        <w:rPr>
          <w:rFonts w:eastAsia="標楷體" w:hint="eastAsia"/>
          <w:color w:val="000000"/>
          <w:sz w:val="28"/>
          <w:szCs w:val="28"/>
        </w:rPr>
        <w:t>報颱風警報，近中心最大風速</w:t>
      </w:r>
      <w:r w:rsidRPr="00F162BA">
        <w:rPr>
          <w:rFonts w:eastAsia="標楷體" w:hint="eastAsia"/>
          <w:color w:val="000000"/>
          <w:sz w:val="28"/>
          <w:szCs w:val="28"/>
        </w:rPr>
        <w:t>43.0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受颱風外圍環流及東北季風共伴效應影響，東北部及東部地區降下超大豪雨，造成宜蘭地區嚴重災情，多處淹水、交通中斷。計有</w:t>
      </w:r>
      <w:r w:rsidRPr="00F162BA">
        <w:rPr>
          <w:rFonts w:eastAsia="標楷體"/>
          <w:color w:val="000000"/>
          <w:sz w:val="28"/>
          <w:szCs w:val="28"/>
        </w:rPr>
        <w:t>1</w:t>
      </w:r>
      <w:r w:rsidRPr="00F162BA">
        <w:rPr>
          <w:rFonts w:eastAsia="標楷體"/>
          <w:color w:val="000000"/>
          <w:sz w:val="28"/>
          <w:szCs w:val="28"/>
        </w:rPr>
        <w:t>人死亡，農損約</w:t>
      </w:r>
      <w:r w:rsidRPr="00F162BA">
        <w:rPr>
          <w:rFonts w:eastAsia="標楷體"/>
          <w:color w:val="000000"/>
          <w:sz w:val="28"/>
          <w:szCs w:val="28"/>
        </w:rPr>
        <w:t>1.3</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ind w:left="274" w:hangingChars="98" w:hanging="274"/>
        <w:jc w:val="both"/>
        <w:rPr>
          <w:rFonts w:ascii="新細明體" w:eastAsia="標楷體" w:hAnsi="新細明體" w:cs="新細明體" w:hint="eastAsia"/>
          <w:color w:val="000000"/>
          <w:kern w:val="0"/>
          <w:sz w:val="28"/>
          <w:szCs w:val="28"/>
        </w:rPr>
      </w:pPr>
    </w:p>
    <w:p w:rsidR="00FE004B" w:rsidRPr="00F162BA" w:rsidRDefault="00AF66DA"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17</w:t>
      </w:r>
      <w:r w:rsidR="00FE004B" w:rsidRPr="00F162BA">
        <w:rPr>
          <w:rFonts w:eastAsia="標楷體" w:hint="eastAsia"/>
          <w:bCs/>
          <w:color w:val="000000"/>
          <w:sz w:val="28"/>
          <w:szCs w:val="28"/>
        </w:rPr>
        <w:t>.</w:t>
      </w:r>
      <w:r w:rsidR="00FE004B" w:rsidRPr="00F162BA">
        <w:rPr>
          <w:rFonts w:eastAsia="標楷體"/>
          <w:color w:val="000000"/>
          <w:sz w:val="28"/>
          <w:szCs w:val="28"/>
        </w:rPr>
        <w:t>凡那比</w:t>
      </w:r>
      <w:r w:rsidR="00FE004B"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w:t>
      </w:r>
      <w:r w:rsidRPr="00F162BA">
        <w:rPr>
          <w:rFonts w:eastAsia="標楷體"/>
          <w:color w:val="000000"/>
          <w:sz w:val="28"/>
          <w:szCs w:val="28"/>
        </w:rPr>
        <w:t>凡那比</w:t>
      </w:r>
      <w:r w:rsidRPr="00F162BA">
        <w:rPr>
          <w:rFonts w:eastAsia="標楷體"/>
          <w:color w:val="000000"/>
          <w:sz w:val="28"/>
          <w:szCs w:val="28"/>
        </w:rPr>
        <w:t>(FANAPI</w:t>
      </w:r>
      <w:r w:rsidRPr="00F162BA">
        <w:rPr>
          <w:rFonts w:eastAsia="標楷體" w:hint="eastAsia"/>
          <w:color w:val="000000"/>
          <w:sz w:val="28"/>
          <w:szCs w:val="28"/>
        </w:rPr>
        <w:t>，編號</w:t>
      </w:r>
      <w:r w:rsidRPr="00F162BA">
        <w:rPr>
          <w:rFonts w:eastAsia="標楷體" w:hint="eastAsia"/>
          <w:color w:val="000000"/>
          <w:sz w:val="28"/>
          <w:szCs w:val="28"/>
        </w:rPr>
        <w:t>1011</w:t>
      </w:r>
      <w:r w:rsidRPr="00F162BA">
        <w:rPr>
          <w:rFonts w:eastAsia="標楷體"/>
          <w:color w:val="000000"/>
          <w:sz w:val="28"/>
          <w:szCs w:val="28"/>
        </w:rPr>
        <w:t>)</w:t>
      </w:r>
      <w:r w:rsidRPr="00F162BA">
        <w:rPr>
          <w:rFonts w:eastAsia="標楷體" w:hint="eastAsia"/>
          <w:color w:val="000000"/>
          <w:sz w:val="28"/>
          <w:szCs w:val="28"/>
        </w:rPr>
        <w:t>於</w:t>
      </w:r>
      <w:r w:rsidRPr="00F162BA">
        <w:rPr>
          <w:rFonts w:eastAsia="標楷體"/>
          <w:color w:val="000000"/>
          <w:sz w:val="28"/>
          <w:szCs w:val="28"/>
        </w:rPr>
        <w:t>琉球南方海面</w:t>
      </w:r>
      <w:r w:rsidRPr="00F162BA">
        <w:rPr>
          <w:rFonts w:eastAsia="標楷體" w:hint="eastAsia"/>
          <w:color w:val="000000"/>
          <w:sz w:val="28"/>
          <w:szCs w:val="28"/>
        </w:rPr>
        <w:t>生成，民國</w:t>
      </w:r>
      <w:r w:rsidRPr="00F162BA">
        <w:rPr>
          <w:rFonts w:eastAsia="標楷體" w:hint="eastAsia"/>
          <w:color w:val="000000"/>
          <w:sz w:val="28"/>
          <w:szCs w:val="28"/>
        </w:rPr>
        <w:t>99</w:t>
      </w:r>
      <w:r w:rsidRPr="00F162BA">
        <w:rPr>
          <w:rFonts w:eastAsia="標楷體"/>
          <w:color w:val="000000"/>
          <w:sz w:val="28"/>
          <w:szCs w:val="28"/>
        </w:rPr>
        <w:t>年</w:t>
      </w:r>
      <w:r w:rsidRPr="00F162BA">
        <w:rPr>
          <w:rFonts w:eastAsia="標楷體"/>
          <w:color w:val="000000"/>
          <w:sz w:val="28"/>
          <w:szCs w:val="28"/>
        </w:rPr>
        <w:t>9</w:t>
      </w:r>
      <w:r w:rsidRPr="00F162BA">
        <w:rPr>
          <w:rFonts w:eastAsia="標楷體"/>
          <w:color w:val="000000"/>
          <w:sz w:val="28"/>
          <w:szCs w:val="28"/>
        </w:rPr>
        <w:t>月</w:t>
      </w:r>
      <w:r w:rsidRPr="00F162BA">
        <w:rPr>
          <w:rFonts w:eastAsia="標楷體"/>
          <w:color w:val="000000"/>
          <w:sz w:val="28"/>
          <w:szCs w:val="28"/>
        </w:rPr>
        <w:t>19</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生成後向東北緩慢移動，增強為中度颱風後緩慢向北轉北北西移動，之後轉為偏西移動，暴風圈接觸</w:t>
      </w:r>
      <w:r w:rsidR="0092681D" w:rsidRPr="00F162BA">
        <w:rPr>
          <w:rFonts w:eastAsia="標楷體"/>
          <w:color w:val="000000"/>
          <w:sz w:val="28"/>
          <w:szCs w:val="28"/>
        </w:rPr>
        <w:t>臺灣</w:t>
      </w:r>
      <w:r w:rsidRPr="00F162BA">
        <w:rPr>
          <w:rFonts w:eastAsia="標楷體"/>
          <w:color w:val="000000"/>
          <w:sz w:val="28"/>
          <w:szCs w:val="28"/>
        </w:rPr>
        <w:t>陸地後逐漸轉向西南西至西南方向移動，</w:t>
      </w:r>
      <w:r w:rsidRPr="00F162BA">
        <w:rPr>
          <w:rFonts w:eastAsia="標楷體"/>
          <w:color w:val="000000"/>
          <w:sz w:val="28"/>
          <w:szCs w:val="28"/>
        </w:rPr>
        <w:t>19</w:t>
      </w:r>
      <w:r w:rsidRPr="00F162BA">
        <w:rPr>
          <w:rFonts w:eastAsia="標楷體"/>
          <w:color w:val="000000"/>
          <w:sz w:val="28"/>
          <w:szCs w:val="28"/>
        </w:rPr>
        <w:t>日</w:t>
      </w:r>
      <w:r w:rsidRPr="00F162BA">
        <w:rPr>
          <w:rFonts w:eastAsia="標楷體"/>
          <w:color w:val="000000"/>
          <w:sz w:val="28"/>
          <w:szCs w:val="28"/>
        </w:rPr>
        <w:t>8</w:t>
      </w:r>
      <w:r w:rsidRPr="00F162BA">
        <w:rPr>
          <w:rFonts w:eastAsia="標楷體"/>
          <w:color w:val="000000"/>
          <w:sz w:val="28"/>
          <w:szCs w:val="28"/>
        </w:rPr>
        <w:t>時</w:t>
      </w:r>
      <w:r w:rsidRPr="00F162BA">
        <w:rPr>
          <w:rFonts w:eastAsia="標楷體"/>
          <w:color w:val="000000"/>
          <w:sz w:val="28"/>
          <w:szCs w:val="28"/>
        </w:rPr>
        <w:t>40</w:t>
      </w:r>
      <w:r w:rsidRPr="00F162BA">
        <w:rPr>
          <w:rFonts w:eastAsia="標楷體"/>
          <w:color w:val="000000"/>
          <w:sz w:val="28"/>
          <w:szCs w:val="28"/>
        </w:rPr>
        <w:t>分在花蓮縣豐濱鄉附近登陸，</w:t>
      </w:r>
      <w:r w:rsidRPr="00F162BA">
        <w:rPr>
          <w:rFonts w:eastAsia="標楷體"/>
          <w:color w:val="000000"/>
          <w:sz w:val="28"/>
          <w:szCs w:val="28"/>
        </w:rPr>
        <w:t>18</w:t>
      </w:r>
      <w:r w:rsidRPr="00F162BA">
        <w:rPr>
          <w:rFonts w:eastAsia="標楷體"/>
          <w:color w:val="000000"/>
          <w:sz w:val="28"/>
          <w:szCs w:val="28"/>
        </w:rPr>
        <w:t>時左右由臺南附近進入臺灣海峽，</w:t>
      </w:r>
      <w:r w:rsidRPr="00F162BA">
        <w:rPr>
          <w:rFonts w:eastAsia="標楷體"/>
          <w:color w:val="000000"/>
          <w:sz w:val="28"/>
          <w:szCs w:val="28"/>
        </w:rPr>
        <w:t>20</w:t>
      </w:r>
      <w:r w:rsidRPr="00F162BA">
        <w:rPr>
          <w:rFonts w:eastAsia="標楷體"/>
          <w:color w:val="000000"/>
          <w:sz w:val="28"/>
          <w:szCs w:val="28"/>
        </w:rPr>
        <w:t>日</w:t>
      </w:r>
      <w:r w:rsidRPr="00F162BA">
        <w:rPr>
          <w:rFonts w:eastAsia="標楷體"/>
          <w:color w:val="000000"/>
          <w:sz w:val="28"/>
          <w:szCs w:val="28"/>
        </w:rPr>
        <w:t>7</w:t>
      </w:r>
      <w:r w:rsidRPr="00F162BA">
        <w:rPr>
          <w:rFonts w:eastAsia="標楷體"/>
          <w:color w:val="000000"/>
          <w:sz w:val="28"/>
          <w:szCs w:val="28"/>
        </w:rPr>
        <w:t>時左右由福建進入大陸。</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9</w:t>
      </w:r>
      <w:r w:rsidRPr="00F162BA">
        <w:rPr>
          <w:rFonts w:eastAsia="標楷體" w:hint="eastAsia"/>
          <w:color w:val="000000"/>
          <w:sz w:val="28"/>
          <w:szCs w:val="28"/>
        </w:rPr>
        <w:t>月</w:t>
      </w:r>
      <w:r w:rsidRPr="00F162BA">
        <w:rPr>
          <w:rFonts w:eastAsia="標楷體" w:hint="eastAsia"/>
          <w:color w:val="000000"/>
          <w:sz w:val="28"/>
          <w:szCs w:val="28"/>
        </w:rPr>
        <w:t>17</w:t>
      </w:r>
      <w:r w:rsidRPr="00F162BA">
        <w:rPr>
          <w:rFonts w:eastAsia="標楷體" w:hint="eastAsia"/>
          <w:color w:val="000000"/>
          <w:sz w:val="28"/>
          <w:szCs w:val="28"/>
        </w:rPr>
        <w:t>日</w:t>
      </w:r>
      <w:r w:rsidRPr="00F162BA">
        <w:rPr>
          <w:rFonts w:eastAsia="標楷體"/>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color w:val="000000"/>
          <w:sz w:val="28"/>
          <w:szCs w:val="28"/>
        </w:rPr>
        <w:t xml:space="preserve"> 18</w:t>
      </w:r>
      <w:r w:rsidRPr="00F162BA">
        <w:rPr>
          <w:rFonts w:eastAsia="標楷體"/>
          <w:color w:val="000000"/>
          <w:sz w:val="28"/>
          <w:szCs w:val="28"/>
        </w:rPr>
        <w:t>日</w:t>
      </w:r>
      <w:r w:rsidRPr="00F162BA">
        <w:rPr>
          <w:rFonts w:eastAsia="標楷體"/>
          <w:color w:val="000000"/>
          <w:sz w:val="28"/>
          <w:szCs w:val="28"/>
        </w:rPr>
        <w:t>5</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color w:val="000000"/>
          <w:sz w:val="28"/>
          <w:szCs w:val="28"/>
        </w:rPr>
        <w:t xml:space="preserve"> 20</w:t>
      </w:r>
      <w:r w:rsidRPr="00F162BA">
        <w:rPr>
          <w:rFonts w:eastAsia="標楷體"/>
          <w:color w:val="000000"/>
          <w:sz w:val="28"/>
          <w:szCs w:val="28"/>
        </w:rPr>
        <w:t>日</w:t>
      </w:r>
      <w:r w:rsidRPr="00F162BA">
        <w:rPr>
          <w:rFonts w:eastAsia="標楷體"/>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color w:val="000000"/>
          <w:sz w:val="28"/>
          <w:szCs w:val="28"/>
        </w:rPr>
        <w:t>2</w:t>
      </w:r>
      <w:r w:rsidRPr="00F162BA">
        <w:rPr>
          <w:rFonts w:eastAsia="標楷體" w:hint="eastAsia"/>
          <w:color w:val="000000"/>
          <w:sz w:val="28"/>
          <w:szCs w:val="28"/>
        </w:rPr>
        <w:t>0</w:t>
      </w:r>
      <w:r w:rsidRPr="00F162BA">
        <w:rPr>
          <w:rFonts w:eastAsia="標楷體"/>
          <w:color w:val="000000"/>
          <w:sz w:val="28"/>
          <w:szCs w:val="28"/>
        </w:rPr>
        <w:t>日</w:t>
      </w:r>
      <w:r w:rsidRPr="00F162BA">
        <w:rPr>
          <w:rFonts w:eastAsia="標楷體"/>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22</w:t>
      </w:r>
      <w:r w:rsidRPr="00F162BA">
        <w:rPr>
          <w:rFonts w:eastAsia="標楷體" w:hint="eastAsia"/>
          <w:color w:val="000000"/>
          <w:sz w:val="28"/>
          <w:szCs w:val="28"/>
        </w:rPr>
        <w:t>報颱風警報，近中心最大風速</w:t>
      </w:r>
      <w:r w:rsidRPr="00F162BA">
        <w:rPr>
          <w:rFonts w:eastAsia="標楷體" w:hint="eastAsia"/>
          <w:color w:val="000000"/>
          <w:sz w:val="28"/>
          <w:szCs w:val="28"/>
        </w:rPr>
        <w:t>45.0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受颱風影響，南部、東部地區降下豪雨，造成臺南、高雄及屏東等地區淹水，部分地區鐵、公路交通受阻。計有</w:t>
      </w:r>
      <w:r w:rsidRPr="00F162BA">
        <w:rPr>
          <w:rFonts w:eastAsia="標楷體"/>
          <w:color w:val="000000"/>
          <w:sz w:val="28"/>
          <w:szCs w:val="28"/>
        </w:rPr>
        <w:t>2</w:t>
      </w:r>
      <w:r w:rsidRPr="00F162BA">
        <w:rPr>
          <w:rFonts w:eastAsia="標楷體"/>
          <w:color w:val="000000"/>
          <w:sz w:val="28"/>
          <w:szCs w:val="28"/>
        </w:rPr>
        <w:t>人死亡，農損逾</w:t>
      </w:r>
      <w:r w:rsidRPr="00F162BA">
        <w:rPr>
          <w:rFonts w:eastAsia="標楷體"/>
          <w:color w:val="000000"/>
          <w:sz w:val="28"/>
          <w:szCs w:val="28"/>
        </w:rPr>
        <w:t>45</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ind w:firstLineChars="450" w:firstLine="1260"/>
        <w:jc w:val="both"/>
        <w:rPr>
          <w:rFonts w:ascii="新細明體" w:eastAsia="標楷體" w:hAnsi="新細明體" w:cs="新細明體" w:hint="eastAsia"/>
          <w:color w:val="000000"/>
          <w:kern w:val="0"/>
          <w:sz w:val="28"/>
          <w:szCs w:val="28"/>
        </w:rPr>
      </w:pPr>
    </w:p>
    <w:p w:rsidR="00FE004B" w:rsidRPr="00F162BA" w:rsidRDefault="00FE004B"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1</w:t>
      </w:r>
      <w:r w:rsidR="00AF66DA" w:rsidRPr="00F162BA">
        <w:rPr>
          <w:rFonts w:eastAsia="標楷體" w:hint="eastAsia"/>
          <w:bCs/>
          <w:color w:val="000000"/>
          <w:sz w:val="28"/>
          <w:szCs w:val="28"/>
        </w:rPr>
        <w:t>8</w:t>
      </w:r>
      <w:r w:rsidRPr="00F162BA">
        <w:rPr>
          <w:rFonts w:eastAsia="標楷體" w:hint="eastAsia"/>
          <w:bCs/>
          <w:color w:val="000000"/>
          <w:sz w:val="28"/>
          <w:szCs w:val="28"/>
        </w:rPr>
        <w:t>.</w:t>
      </w:r>
      <w:r w:rsidRPr="00F162BA">
        <w:rPr>
          <w:rFonts w:eastAsia="標楷體"/>
          <w:color w:val="000000"/>
          <w:sz w:val="28"/>
          <w:szCs w:val="28"/>
        </w:rPr>
        <w:t>梅姬</w:t>
      </w:r>
      <w:r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lastRenderedPageBreak/>
        <w:t>中度颱風</w:t>
      </w:r>
      <w:r w:rsidRPr="00F162BA">
        <w:rPr>
          <w:rFonts w:eastAsia="標楷體"/>
          <w:color w:val="000000"/>
          <w:sz w:val="28"/>
          <w:szCs w:val="28"/>
        </w:rPr>
        <w:t>梅姬</w:t>
      </w:r>
      <w:r w:rsidRPr="00F162BA">
        <w:rPr>
          <w:rFonts w:eastAsia="標楷體"/>
          <w:color w:val="000000"/>
          <w:sz w:val="28"/>
          <w:szCs w:val="28"/>
        </w:rPr>
        <w:t>(MEGI</w:t>
      </w:r>
      <w:r w:rsidRPr="00F162BA">
        <w:rPr>
          <w:rFonts w:eastAsia="標楷體" w:hint="eastAsia"/>
          <w:color w:val="000000"/>
          <w:sz w:val="28"/>
          <w:szCs w:val="28"/>
        </w:rPr>
        <w:t>，編號</w:t>
      </w:r>
      <w:r w:rsidRPr="00F162BA">
        <w:rPr>
          <w:rFonts w:eastAsia="標楷體" w:hint="eastAsia"/>
          <w:color w:val="000000"/>
          <w:sz w:val="28"/>
          <w:szCs w:val="28"/>
        </w:rPr>
        <w:t>1013</w:t>
      </w:r>
      <w:r w:rsidRPr="00F162BA">
        <w:rPr>
          <w:rFonts w:eastAsia="標楷體"/>
          <w:color w:val="000000"/>
          <w:sz w:val="28"/>
          <w:szCs w:val="28"/>
        </w:rPr>
        <w:t>)</w:t>
      </w:r>
      <w:r w:rsidRPr="00F162BA">
        <w:rPr>
          <w:rFonts w:eastAsia="標楷體" w:hint="eastAsia"/>
          <w:color w:val="000000"/>
          <w:sz w:val="28"/>
          <w:szCs w:val="28"/>
        </w:rPr>
        <w:t>於關島西南西方海面生成，民國</w:t>
      </w:r>
      <w:r w:rsidRPr="00F162BA">
        <w:rPr>
          <w:rFonts w:eastAsia="標楷體" w:hint="eastAsia"/>
          <w:color w:val="000000"/>
          <w:sz w:val="28"/>
          <w:szCs w:val="28"/>
        </w:rPr>
        <w:t>99</w:t>
      </w:r>
      <w:r w:rsidRPr="00F162BA">
        <w:rPr>
          <w:rFonts w:eastAsia="標楷體"/>
          <w:color w:val="000000"/>
          <w:sz w:val="28"/>
          <w:szCs w:val="28"/>
        </w:rPr>
        <w:t>年</w:t>
      </w:r>
      <w:r w:rsidRPr="00F162BA">
        <w:rPr>
          <w:rFonts w:eastAsia="標楷體" w:hint="eastAsia"/>
          <w:color w:val="000000"/>
          <w:sz w:val="28"/>
          <w:szCs w:val="28"/>
        </w:rPr>
        <w:t>10</w:t>
      </w:r>
      <w:r w:rsidRPr="00F162BA">
        <w:rPr>
          <w:rFonts w:eastAsia="標楷體"/>
          <w:color w:val="000000"/>
          <w:sz w:val="28"/>
          <w:szCs w:val="28"/>
        </w:rPr>
        <w:t>月</w:t>
      </w:r>
      <w:r w:rsidRPr="00F162BA">
        <w:rPr>
          <w:rFonts w:eastAsia="標楷體" w:hint="eastAsia"/>
          <w:color w:val="000000"/>
          <w:sz w:val="28"/>
          <w:szCs w:val="28"/>
        </w:rPr>
        <w:t>22</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生成後先向西北轉西北西方向移動，強度逐漸增為強烈颱風之後由西轉西南西方向，穿過呂宋島後減弱為中度颱風並逐漸由西北西轉向偏北移動，進入臺灣海峽後轉向北北西移動，</w:t>
      </w:r>
      <w:r w:rsidRPr="00F162BA">
        <w:rPr>
          <w:rFonts w:eastAsia="標楷體"/>
          <w:color w:val="000000"/>
          <w:sz w:val="28"/>
          <w:szCs w:val="28"/>
        </w:rPr>
        <w:t>23</w:t>
      </w:r>
      <w:r w:rsidRPr="00F162BA">
        <w:rPr>
          <w:rFonts w:eastAsia="標楷體"/>
          <w:color w:val="000000"/>
          <w:sz w:val="28"/>
          <w:szCs w:val="28"/>
        </w:rPr>
        <w:t>日</w:t>
      </w:r>
      <w:r w:rsidRPr="00F162BA">
        <w:rPr>
          <w:rFonts w:eastAsia="標楷體"/>
          <w:color w:val="000000"/>
          <w:sz w:val="28"/>
          <w:szCs w:val="28"/>
        </w:rPr>
        <w:t>13</w:t>
      </w:r>
      <w:r w:rsidRPr="00F162BA">
        <w:rPr>
          <w:rFonts w:eastAsia="標楷體"/>
          <w:color w:val="000000"/>
          <w:sz w:val="28"/>
          <w:szCs w:val="28"/>
        </w:rPr>
        <w:t>時</w:t>
      </w:r>
      <w:r w:rsidRPr="00F162BA">
        <w:rPr>
          <w:rFonts w:eastAsia="標楷體"/>
          <w:color w:val="000000"/>
          <w:sz w:val="28"/>
          <w:szCs w:val="28"/>
        </w:rPr>
        <w:t>10</w:t>
      </w:r>
      <w:r w:rsidRPr="00F162BA">
        <w:rPr>
          <w:rFonts w:eastAsia="標楷體"/>
          <w:color w:val="000000"/>
          <w:sz w:val="28"/>
          <w:szCs w:val="28"/>
        </w:rPr>
        <w:t>分左右由福建進入大陸。</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10</w:t>
      </w:r>
      <w:r w:rsidRPr="00F162BA">
        <w:rPr>
          <w:rFonts w:eastAsia="標楷體" w:hint="eastAsia"/>
          <w:color w:val="000000"/>
          <w:sz w:val="28"/>
          <w:szCs w:val="28"/>
        </w:rPr>
        <w:t>月</w:t>
      </w:r>
      <w:r w:rsidRPr="00F162BA">
        <w:rPr>
          <w:rFonts w:eastAsia="標楷體" w:hint="eastAsia"/>
          <w:color w:val="000000"/>
          <w:sz w:val="28"/>
          <w:szCs w:val="28"/>
        </w:rPr>
        <w:t>21</w:t>
      </w:r>
      <w:r w:rsidRPr="00F162BA">
        <w:rPr>
          <w:rFonts w:eastAsia="標楷體" w:hint="eastAsia"/>
          <w:color w:val="000000"/>
          <w:sz w:val="28"/>
          <w:szCs w:val="28"/>
        </w:rPr>
        <w:t>日</w:t>
      </w:r>
      <w:r w:rsidRPr="00F162BA">
        <w:rPr>
          <w:rFonts w:eastAsia="標楷體" w:hint="eastAsia"/>
          <w:color w:val="000000"/>
          <w:sz w:val="28"/>
          <w:szCs w:val="28"/>
        </w:rPr>
        <w:t>2</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color w:val="000000"/>
          <w:sz w:val="28"/>
          <w:szCs w:val="28"/>
        </w:rPr>
        <w:t xml:space="preserve"> </w:t>
      </w:r>
      <w:r w:rsidRPr="00F162BA">
        <w:rPr>
          <w:rFonts w:eastAsia="標楷體" w:hint="eastAsia"/>
          <w:color w:val="000000"/>
          <w:sz w:val="28"/>
          <w:szCs w:val="28"/>
        </w:rPr>
        <w:t>21</w:t>
      </w:r>
      <w:r w:rsidRPr="00F162BA">
        <w:rPr>
          <w:rFonts w:eastAsia="標楷體"/>
          <w:color w:val="000000"/>
          <w:sz w:val="28"/>
          <w:szCs w:val="28"/>
        </w:rPr>
        <w:t>日</w:t>
      </w:r>
      <w:r w:rsidRPr="00F162BA">
        <w:rPr>
          <w:rFonts w:eastAsia="標楷體" w:hint="eastAsia"/>
          <w:color w:val="000000"/>
          <w:sz w:val="28"/>
          <w:szCs w:val="28"/>
        </w:rPr>
        <w:t>17</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color w:val="000000"/>
          <w:sz w:val="28"/>
          <w:szCs w:val="28"/>
        </w:rPr>
        <w:t xml:space="preserve"> 2</w:t>
      </w:r>
      <w:r w:rsidRPr="00F162BA">
        <w:rPr>
          <w:rFonts w:eastAsia="標楷體" w:hint="eastAsia"/>
          <w:color w:val="000000"/>
          <w:sz w:val="28"/>
          <w:szCs w:val="28"/>
        </w:rPr>
        <w:t>3</w:t>
      </w:r>
      <w:r w:rsidRPr="00F162BA">
        <w:rPr>
          <w:rFonts w:eastAsia="標楷體"/>
          <w:color w:val="000000"/>
          <w:sz w:val="28"/>
          <w:szCs w:val="28"/>
        </w:rPr>
        <w:t>日</w:t>
      </w:r>
      <w:r w:rsidRPr="00F162BA">
        <w:rPr>
          <w:rFonts w:eastAsia="標楷體" w:hint="eastAsia"/>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color w:val="000000"/>
          <w:sz w:val="28"/>
          <w:szCs w:val="28"/>
        </w:rPr>
        <w:t>2</w:t>
      </w:r>
      <w:r w:rsidRPr="00F162BA">
        <w:rPr>
          <w:rFonts w:eastAsia="標楷體" w:hint="eastAsia"/>
          <w:color w:val="000000"/>
          <w:sz w:val="28"/>
          <w:szCs w:val="28"/>
        </w:rPr>
        <w:t>3</w:t>
      </w:r>
      <w:r w:rsidRPr="00F162BA">
        <w:rPr>
          <w:rFonts w:eastAsia="標楷體"/>
          <w:color w:val="000000"/>
          <w:sz w:val="28"/>
          <w:szCs w:val="28"/>
        </w:rPr>
        <w:t>日</w:t>
      </w:r>
      <w:r w:rsidRPr="00F162BA">
        <w:rPr>
          <w:rFonts w:eastAsia="標楷體" w:hint="eastAsia"/>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24</w:t>
      </w:r>
      <w:r w:rsidRPr="00F162BA">
        <w:rPr>
          <w:rFonts w:eastAsia="標楷體" w:hint="eastAsia"/>
          <w:color w:val="000000"/>
          <w:sz w:val="28"/>
          <w:szCs w:val="28"/>
        </w:rPr>
        <w:t>報颱風警報，近中心最大風速</w:t>
      </w:r>
      <w:r w:rsidRPr="00F162BA">
        <w:rPr>
          <w:rFonts w:eastAsia="標楷體" w:hint="eastAsia"/>
          <w:color w:val="000000"/>
          <w:sz w:val="28"/>
          <w:szCs w:val="28"/>
        </w:rPr>
        <w:t>48.0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bCs/>
          <w:color w:val="000000"/>
          <w:sz w:val="28"/>
          <w:szCs w:val="28"/>
        </w:rPr>
      </w:pPr>
      <w:r w:rsidRPr="00F162BA">
        <w:rPr>
          <w:rFonts w:eastAsia="標楷體"/>
          <w:color w:val="000000"/>
          <w:sz w:val="28"/>
          <w:szCs w:val="28"/>
        </w:rPr>
        <w:t>受東北季風及颱風影響，北臺灣降下豪雨，造成宜蘭地區淹水、土石流及蘇花公路多處坍方等嚴重災情。計有</w:t>
      </w:r>
      <w:r w:rsidRPr="00F162BA">
        <w:rPr>
          <w:rFonts w:eastAsia="標楷體"/>
          <w:color w:val="000000"/>
          <w:sz w:val="28"/>
          <w:szCs w:val="28"/>
        </w:rPr>
        <w:t>38</w:t>
      </w:r>
      <w:r w:rsidRPr="00F162BA">
        <w:rPr>
          <w:rFonts w:eastAsia="標楷體"/>
          <w:color w:val="000000"/>
          <w:sz w:val="28"/>
          <w:szCs w:val="28"/>
        </w:rPr>
        <w:t>人死亡，農損逾</w:t>
      </w:r>
      <w:r w:rsidRPr="00F162BA">
        <w:rPr>
          <w:rFonts w:eastAsia="標楷體"/>
          <w:color w:val="000000"/>
          <w:sz w:val="28"/>
          <w:szCs w:val="28"/>
        </w:rPr>
        <w:t>13</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ind w:left="274" w:hangingChars="98" w:hanging="274"/>
        <w:jc w:val="both"/>
        <w:rPr>
          <w:rFonts w:eastAsia="標楷體" w:hint="eastAsia"/>
          <w:bCs/>
          <w:color w:val="000000"/>
          <w:sz w:val="28"/>
          <w:szCs w:val="28"/>
        </w:rPr>
      </w:pPr>
    </w:p>
    <w:p w:rsidR="00FE004B" w:rsidRPr="00F162BA" w:rsidRDefault="00FE004B"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1</w:t>
      </w:r>
      <w:r w:rsidR="00AF66DA" w:rsidRPr="00F162BA">
        <w:rPr>
          <w:rFonts w:eastAsia="標楷體" w:hint="eastAsia"/>
          <w:bCs/>
          <w:color w:val="000000"/>
          <w:sz w:val="28"/>
          <w:szCs w:val="28"/>
        </w:rPr>
        <w:t>9</w:t>
      </w:r>
      <w:r w:rsidRPr="00F162BA">
        <w:rPr>
          <w:rFonts w:eastAsia="標楷體" w:hint="eastAsia"/>
          <w:bCs/>
          <w:color w:val="000000"/>
          <w:sz w:val="28"/>
          <w:szCs w:val="28"/>
        </w:rPr>
        <w:t>.</w:t>
      </w:r>
      <w:r w:rsidRPr="00F162BA">
        <w:rPr>
          <w:rFonts w:eastAsia="標楷體"/>
          <w:color w:val="000000"/>
          <w:sz w:val="28"/>
          <w:szCs w:val="28"/>
        </w:rPr>
        <w:t>泰利</w:t>
      </w:r>
      <w:r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輕度颱風泰利</w:t>
      </w:r>
      <w:r w:rsidRPr="00F162BA">
        <w:rPr>
          <w:rFonts w:eastAsia="標楷體"/>
          <w:color w:val="000000"/>
          <w:sz w:val="28"/>
          <w:szCs w:val="28"/>
        </w:rPr>
        <w:t>(</w:t>
      </w:r>
      <w:r w:rsidRPr="00F162BA">
        <w:rPr>
          <w:rFonts w:eastAsia="標楷體" w:hint="eastAsia"/>
          <w:color w:val="000000"/>
          <w:sz w:val="28"/>
          <w:szCs w:val="28"/>
        </w:rPr>
        <w:t>TALIM</w:t>
      </w:r>
      <w:r w:rsidRPr="00F162BA">
        <w:rPr>
          <w:rFonts w:eastAsia="標楷體" w:hint="eastAsia"/>
          <w:color w:val="000000"/>
          <w:sz w:val="28"/>
          <w:szCs w:val="28"/>
        </w:rPr>
        <w:t>，編號</w:t>
      </w:r>
      <w:r w:rsidRPr="00F162BA">
        <w:rPr>
          <w:rFonts w:eastAsia="標楷體" w:hint="eastAsia"/>
          <w:color w:val="000000"/>
          <w:sz w:val="28"/>
          <w:szCs w:val="28"/>
        </w:rPr>
        <w:t>1205</w:t>
      </w:r>
      <w:r w:rsidRPr="00F162BA">
        <w:rPr>
          <w:rFonts w:eastAsia="標楷體"/>
          <w:color w:val="000000"/>
          <w:sz w:val="28"/>
          <w:szCs w:val="28"/>
        </w:rPr>
        <w:t>)</w:t>
      </w:r>
      <w:r w:rsidRPr="00F162BA">
        <w:rPr>
          <w:rFonts w:eastAsia="標楷體" w:hint="eastAsia"/>
          <w:color w:val="000000"/>
          <w:sz w:val="28"/>
          <w:szCs w:val="28"/>
        </w:rPr>
        <w:t>於</w:t>
      </w:r>
      <w:r w:rsidRPr="00F162BA">
        <w:rPr>
          <w:rFonts w:eastAsia="標楷體"/>
          <w:color w:val="000000"/>
          <w:sz w:val="28"/>
          <w:szCs w:val="28"/>
        </w:rPr>
        <w:t>海南島附近</w:t>
      </w:r>
      <w:r w:rsidRPr="00F162BA">
        <w:rPr>
          <w:rFonts w:eastAsia="標楷體" w:hint="eastAsia"/>
          <w:color w:val="000000"/>
          <w:sz w:val="28"/>
          <w:szCs w:val="28"/>
        </w:rPr>
        <w:t>生成，民國</w:t>
      </w:r>
      <w:r w:rsidRPr="00F162BA">
        <w:rPr>
          <w:rFonts w:eastAsia="標楷體" w:hint="eastAsia"/>
          <w:color w:val="000000"/>
          <w:sz w:val="28"/>
          <w:szCs w:val="28"/>
        </w:rPr>
        <w:t>101</w:t>
      </w:r>
      <w:r w:rsidRPr="00F162BA">
        <w:rPr>
          <w:rFonts w:eastAsia="標楷體"/>
          <w:color w:val="000000"/>
          <w:sz w:val="28"/>
          <w:szCs w:val="28"/>
        </w:rPr>
        <w:t>年</w:t>
      </w:r>
      <w:r w:rsidRPr="00F162BA">
        <w:rPr>
          <w:rFonts w:eastAsia="標楷體" w:hint="eastAsia"/>
          <w:color w:val="000000"/>
          <w:sz w:val="28"/>
          <w:szCs w:val="28"/>
        </w:rPr>
        <w:t>6</w:t>
      </w:r>
      <w:r w:rsidRPr="00F162BA">
        <w:rPr>
          <w:rFonts w:eastAsia="標楷體"/>
          <w:color w:val="000000"/>
          <w:sz w:val="28"/>
          <w:szCs w:val="28"/>
        </w:rPr>
        <w:t>月</w:t>
      </w:r>
      <w:r w:rsidRPr="00F162BA">
        <w:rPr>
          <w:rFonts w:eastAsia="標楷體" w:hint="eastAsia"/>
          <w:color w:val="000000"/>
          <w:sz w:val="28"/>
          <w:szCs w:val="28"/>
        </w:rPr>
        <w:t>20</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生成後以東北方向朝臺灣海峽移動，</w:t>
      </w:r>
      <w:r w:rsidRPr="00F162BA">
        <w:rPr>
          <w:rFonts w:eastAsia="標楷體"/>
          <w:color w:val="000000"/>
          <w:sz w:val="28"/>
          <w:szCs w:val="28"/>
        </w:rPr>
        <w:t>21</w:t>
      </w:r>
      <w:r w:rsidRPr="00F162BA">
        <w:rPr>
          <w:rFonts w:eastAsia="標楷體"/>
          <w:color w:val="000000"/>
          <w:sz w:val="28"/>
          <w:szCs w:val="28"/>
        </w:rPr>
        <w:t>日</w:t>
      </w:r>
      <w:r w:rsidRPr="00F162BA">
        <w:rPr>
          <w:rFonts w:eastAsia="標楷體"/>
          <w:color w:val="000000"/>
          <w:sz w:val="28"/>
          <w:szCs w:val="28"/>
        </w:rPr>
        <w:t>5</w:t>
      </w:r>
      <w:r w:rsidRPr="00F162BA">
        <w:rPr>
          <w:rFonts w:eastAsia="標楷體"/>
          <w:color w:val="000000"/>
          <w:sz w:val="28"/>
          <w:szCs w:val="28"/>
        </w:rPr>
        <w:t>時於彭佳嶼東北方海面減弱為熱帶性低氣壓。</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6</w:t>
      </w:r>
      <w:r w:rsidRPr="00F162BA">
        <w:rPr>
          <w:rFonts w:eastAsia="標楷體" w:hint="eastAsia"/>
          <w:color w:val="000000"/>
          <w:sz w:val="28"/>
          <w:szCs w:val="28"/>
        </w:rPr>
        <w:t>月</w:t>
      </w:r>
      <w:r w:rsidRPr="00F162BA">
        <w:rPr>
          <w:rFonts w:eastAsia="標楷體" w:hint="eastAsia"/>
          <w:color w:val="000000"/>
          <w:sz w:val="28"/>
          <w:szCs w:val="28"/>
        </w:rPr>
        <w:t>19</w:t>
      </w:r>
      <w:r w:rsidRPr="00F162BA">
        <w:rPr>
          <w:rFonts w:eastAsia="標楷體" w:hint="eastAsia"/>
          <w:color w:val="000000"/>
          <w:sz w:val="28"/>
          <w:szCs w:val="28"/>
        </w:rPr>
        <w:t>日</w:t>
      </w:r>
      <w:r w:rsidRPr="00F162BA">
        <w:rPr>
          <w:rFonts w:eastAsia="標楷體" w:hint="eastAsia"/>
          <w:color w:val="000000"/>
          <w:sz w:val="28"/>
          <w:szCs w:val="28"/>
        </w:rPr>
        <w:t>5</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color w:val="000000"/>
          <w:sz w:val="28"/>
          <w:szCs w:val="28"/>
        </w:rPr>
        <w:t xml:space="preserve"> </w:t>
      </w:r>
      <w:r w:rsidRPr="00F162BA">
        <w:rPr>
          <w:rFonts w:eastAsia="標楷體" w:hint="eastAsia"/>
          <w:color w:val="000000"/>
          <w:sz w:val="28"/>
          <w:szCs w:val="28"/>
        </w:rPr>
        <w:t>19</w:t>
      </w:r>
      <w:r w:rsidRPr="00F162BA">
        <w:rPr>
          <w:rFonts w:eastAsia="標楷體"/>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color w:val="000000"/>
          <w:sz w:val="28"/>
          <w:szCs w:val="28"/>
        </w:rPr>
        <w:t xml:space="preserve"> </w:t>
      </w:r>
      <w:r w:rsidRPr="00F162BA">
        <w:rPr>
          <w:rFonts w:eastAsia="標楷體" w:hint="eastAsia"/>
          <w:color w:val="000000"/>
          <w:sz w:val="28"/>
          <w:szCs w:val="28"/>
        </w:rPr>
        <w:t>20</w:t>
      </w:r>
      <w:r w:rsidRPr="00F162BA">
        <w:rPr>
          <w:rFonts w:eastAsia="標楷體"/>
          <w:color w:val="000000"/>
          <w:sz w:val="28"/>
          <w:szCs w:val="28"/>
        </w:rPr>
        <w:t>日</w:t>
      </w:r>
      <w:r w:rsidRPr="00F162BA">
        <w:rPr>
          <w:rFonts w:eastAsia="標楷體" w:hint="eastAsia"/>
          <w:color w:val="000000"/>
          <w:sz w:val="28"/>
          <w:szCs w:val="28"/>
        </w:rPr>
        <w:t>2</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21</w:t>
      </w:r>
      <w:r w:rsidRPr="00F162BA">
        <w:rPr>
          <w:rFonts w:eastAsia="標楷體"/>
          <w:color w:val="000000"/>
          <w:sz w:val="28"/>
          <w:szCs w:val="28"/>
        </w:rPr>
        <w:t>日</w:t>
      </w:r>
      <w:r w:rsidRPr="00F162BA">
        <w:rPr>
          <w:rFonts w:eastAsia="標楷體" w:hint="eastAsia"/>
          <w:color w:val="000000"/>
          <w:sz w:val="28"/>
          <w:szCs w:val="28"/>
        </w:rPr>
        <w:t>5</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17</w:t>
      </w:r>
      <w:r w:rsidRPr="00F162BA">
        <w:rPr>
          <w:rFonts w:eastAsia="標楷體" w:hint="eastAsia"/>
          <w:color w:val="000000"/>
          <w:sz w:val="28"/>
          <w:szCs w:val="28"/>
        </w:rPr>
        <w:t>報颱風警報，近中心最大風速</w:t>
      </w:r>
      <w:r w:rsidRPr="00F162BA">
        <w:rPr>
          <w:rFonts w:eastAsia="標楷體" w:hint="eastAsia"/>
          <w:color w:val="000000"/>
          <w:sz w:val="28"/>
          <w:szCs w:val="28"/>
        </w:rPr>
        <w:t>25.0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color w:val="000000"/>
          <w:sz w:val="28"/>
          <w:szCs w:val="28"/>
        </w:rPr>
        <w:t>受颱風影響，中南部地區降下豪雨，造成嘉義、臺南、高雄及屏東等地區淹水。計有</w:t>
      </w:r>
      <w:r w:rsidRPr="00F162BA">
        <w:rPr>
          <w:rFonts w:eastAsia="標楷體"/>
          <w:color w:val="000000"/>
          <w:sz w:val="28"/>
          <w:szCs w:val="28"/>
        </w:rPr>
        <w:t>1</w:t>
      </w:r>
      <w:r w:rsidRPr="00F162BA">
        <w:rPr>
          <w:rFonts w:eastAsia="標楷體"/>
          <w:color w:val="000000"/>
          <w:sz w:val="28"/>
          <w:szCs w:val="28"/>
        </w:rPr>
        <w:t>人死亡，農損逾</w:t>
      </w:r>
      <w:r w:rsidRPr="00F162BA">
        <w:rPr>
          <w:rFonts w:eastAsia="標楷體"/>
          <w:color w:val="000000"/>
          <w:sz w:val="28"/>
          <w:szCs w:val="28"/>
        </w:rPr>
        <w:t>7</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jc w:val="both"/>
        <w:rPr>
          <w:rFonts w:eastAsia="標楷體" w:hint="eastAsia"/>
          <w:color w:val="000000"/>
          <w:sz w:val="28"/>
          <w:szCs w:val="28"/>
        </w:rPr>
      </w:pPr>
    </w:p>
    <w:p w:rsidR="00FE004B" w:rsidRPr="00F162BA" w:rsidRDefault="00AF66DA"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20</w:t>
      </w:r>
      <w:r w:rsidR="00FE004B" w:rsidRPr="00F162BA">
        <w:rPr>
          <w:rFonts w:eastAsia="標楷體" w:hint="eastAsia"/>
          <w:bCs/>
          <w:color w:val="000000"/>
          <w:sz w:val="28"/>
          <w:szCs w:val="28"/>
        </w:rPr>
        <w:t>.</w:t>
      </w:r>
      <w:r w:rsidR="00FE004B" w:rsidRPr="00F162BA">
        <w:rPr>
          <w:rFonts w:eastAsia="標楷體"/>
          <w:color w:val="000000"/>
          <w:sz w:val="28"/>
          <w:szCs w:val="28"/>
        </w:rPr>
        <w:t>蘇拉</w:t>
      </w:r>
      <w:r w:rsidR="00FE004B"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w:t>
      </w:r>
      <w:r w:rsidRPr="00F162BA">
        <w:rPr>
          <w:rFonts w:eastAsia="標楷體"/>
          <w:color w:val="000000"/>
          <w:sz w:val="28"/>
          <w:szCs w:val="28"/>
        </w:rPr>
        <w:t>蘇拉</w:t>
      </w:r>
      <w:r w:rsidRPr="00F162BA">
        <w:rPr>
          <w:rFonts w:eastAsia="標楷體"/>
          <w:color w:val="000000"/>
          <w:sz w:val="28"/>
          <w:szCs w:val="28"/>
        </w:rPr>
        <w:t>(SAOLA</w:t>
      </w:r>
      <w:r w:rsidRPr="00F162BA">
        <w:rPr>
          <w:rFonts w:eastAsia="標楷體" w:hint="eastAsia"/>
          <w:color w:val="000000"/>
          <w:sz w:val="28"/>
          <w:szCs w:val="28"/>
        </w:rPr>
        <w:t>，編號</w:t>
      </w:r>
      <w:r w:rsidRPr="00F162BA">
        <w:rPr>
          <w:rFonts w:eastAsia="標楷體" w:hint="eastAsia"/>
          <w:color w:val="000000"/>
          <w:sz w:val="28"/>
          <w:szCs w:val="28"/>
        </w:rPr>
        <w:t>1209</w:t>
      </w:r>
      <w:r w:rsidRPr="00F162BA">
        <w:rPr>
          <w:rFonts w:eastAsia="標楷體"/>
          <w:color w:val="000000"/>
          <w:sz w:val="28"/>
          <w:szCs w:val="28"/>
        </w:rPr>
        <w:t>)</w:t>
      </w:r>
      <w:r w:rsidRPr="00F162BA">
        <w:rPr>
          <w:rFonts w:eastAsia="標楷體" w:hint="eastAsia"/>
          <w:color w:val="000000"/>
          <w:sz w:val="28"/>
          <w:szCs w:val="28"/>
        </w:rPr>
        <w:t>於</w:t>
      </w:r>
      <w:r w:rsidRPr="00F162BA">
        <w:rPr>
          <w:rFonts w:eastAsia="標楷體"/>
          <w:color w:val="000000"/>
          <w:sz w:val="28"/>
          <w:szCs w:val="28"/>
        </w:rPr>
        <w:t>菲律賓東方海面</w:t>
      </w:r>
      <w:r w:rsidRPr="00F162BA">
        <w:rPr>
          <w:rFonts w:eastAsia="標楷體" w:hint="eastAsia"/>
          <w:color w:val="000000"/>
          <w:sz w:val="28"/>
          <w:szCs w:val="28"/>
        </w:rPr>
        <w:t>生成，民國</w:t>
      </w:r>
      <w:r w:rsidRPr="00F162BA">
        <w:rPr>
          <w:rFonts w:eastAsia="標楷體" w:hint="eastAsia"/>
          <w:color w:val="000000"/>
          <w:sz w:val="28"/>
          <w:szCs w:val="28"/>
        </w:rPr>
        <w:t>101</w:t>
      </w:r>
      <w:r w:rsidRPr="00F162BA">
        <w:rPr>
          <w:rFonts w:eastAsia="標楷體"/>
          <w:color w:val="000000"/>
          <w:sz w:val="28"/>
          <w:szCs w:val="28"/>
        </w:rPr>
        <w:t>年</w:t>
      </w:r>
      <w:r w:rsidRPr="00F162BA">
        <w:rPr>
          <w:rFonts w:eastAsia="標楷體" w:hint="eastAsia"/>
          <w:color w:val="000000"/>
          <w:sz w:val="28"/>
          <w:szCs w:val="28"/>
        </w:rPr>
        <w:t>8</w:t>
      </w:r>
      <w:r w:rsidRPr="00F162BA">
        <w:rPr>
          <w:rFonts w:eastAsia="標楷體"/>
          <w:color w:val="000000"/>
          <w:sz w:val="28"/>
          <w:szCs w:val="28"/>
        </w:rPr>
        <w:t>月</w:t>
      </w:r>
      <w:r w:rsidRPr="00F162BA">
        <w:rPr>
          <w:rFonts w:eastAsia="標楷體" w:hint="eastAsia"/>
          <w:color w:val="000000"/>
          <w:sz w:val="28"/>
          <w:szCs w:val="28"/>
        </w:rPr>
        <w:t>2</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生成後以北北西方</w:t>
      </w:r>
      <w:r w:rsidRPr="00F162BA">
        <w:rPr>
          <w:rFonts w:eastAsia="標楷體"/>
          <w:color w:val="000000"/>
          <w:sz w:val="28"/>
          <w:szCs w:val="28"/>
        </w:rPr>
        <w:lastRenderedPageBreak/>
        <w:t>向移動，</w:t>
      </w:r>
      <w:r w:rsidRPr="00F162BA">
        <w:rPr>
          <w:rFonts w:eastAsia="標楷體"/>
          <w:color w:val="000000"/>
          <w:sz w:val="28"/>
          <w:szCs w:val="28"/>
        </w:rPr>
        <w:t>2</w:t>
      </w:r>
      <w:r w:rsidRPr="00F162BA">
        <w:rPr>
          <w:rFonts w:eastAsia="標楷體"/>
          <w:color w:val="000000"/>
          <w:sz w:val="28"/>
          <w:szCs w:val="28"/>
        </w:rPr>
        <w:t>日</w:t>
      </w:r>
      <w:r w:rsidRPr="00F162BA">
        <w:rPr>
          <w:rFonts w:eastAsia="標楷體"/>
          <w:color w:val="000000"/>
          <w:sz w:val="28"/>
          <w:szCs w:val="28"/>
        </w:rPr>
        <w:t>3</w:t>
      </w:r>
      <w:r w:rsidRPr="00F162BA">
        <w:rPr>
          <w:rFonts w:eastAsia="標楷體"/>
          <w:color w:val="000000"/>
          <w:sz w:val="28"/>
          <w:szCs w:val="28"/>
        </w:rPr>
        <w:t>時</w:t>
      </w:r>
      <w:r w:rsidRPr="00F162BA">
        <w:rPr>
          <w:rFonts w:eastAsia="標楷體"/>
          <w:color w:val="000000"/>
          <w:sz w:val="28"/>
          <w:szCs w:val="28"/>
        </w:rPr>
        <w:t>20</w:t>
      </w:r>
      <w:r w:rsidRPr="00F162BA">
        <w:rPr>
          <w:rFonts w:eastAsia="標楷體"/>
          <w:color w:val="000000"/>
          <w:sz w:val="28"/>
          <w:szCs w:val="28"/>
        </w:rPr>
        <w:t>分於花蓮秀林鄉附近登陸，之後呈打轉現象，</w:t>
      </w:r>
      <w:r w:rsidRPr="00F162BA">
        <w:rPr>
          <w:rFonts w:eastAsia="標楷體"/>
          <w:color w:val="000000"/>
          <w:sz w:val="28"/>
          <w:szCs w:val="28"/>
        </w:rPr>
        <w:t>2</w:t>
      </w:r>
      <w:r w:rsidRPr="00F162BA">
        <w:rPr>
          <w:rFonts w:eastAsia="標楷體"/>
          <w:color w:val="000000"/>
          <w:sz w:val="28"/>
          <w:szCs w:val="28"/>
        </w:rPr>
        <w:t>日</w:t>
      </w:r>
      <w:r w:rsidRPr="00F162BA">
        <w:rPr>
          <w:rFonts w:eastAsia="標楷體"/>
          <w:color w:val="000000"/>
          <w:sz w:val="28"/>
          <w:szCs w:val="28"/>
        </w:rPr>
        <w:t>14</w:t>
      </w:r>
      <w:r w:rsidRPr="00F162BA">
        <w:rPr>
          <w:rFonts w:eastAsia="標楷體"/>
          <w:color w:val="000000"/>
          <w:sz w:val="28"/>
          <w:szCs w:val="28"/>
        </w:rPr>
        <w:t>時左右掠過臺灣東北角進入北部海面，</w:t>
      </w:r>
      <w:r w:rsidRPr="00F162BA">
        <w:rPr>
          <w:rFonts w:eastAsia="標楷體"/>
          <w:color w:val="000000"/>
          <w:sz w:val="28"/>
          <w:szCs w:val="28"/>
        </w:rPr>
        <w:t>3</w:t>
      </w:r>
      <w:r w:rsidRPr="00F162BA">
        <w:rPr>
          <w:rFonts w:eastAsia="標楷體"/>
          <w:color w:val="000000"/>
          <w:sz w:val="28"/>
          <w:szCs w:val="28"/>
        </w:rPr>
        <w:t>日</w:t>
      </w:r>
      <w:r w:rsidRPr="00F162BA">
        <w:rPr>
          <w:rFonts w:eastAsia="標楷體"/>
          <w:color w:val="000000"/>
          <w:sz w:val="28"/>
          <w:szCs w:val="28"/>
        </w:rPr>
        <w:t>6</w:t>
      </w:r>
      <w:r w:rsidRPr="00F162BA">
        <w:rPr>
          <w:rFonts w:eastAsia="標楷體"/>
          <w:color w:val="000000"/>
          <w:sz w:val="28"/>
          <w:szCs w:val="28"/>
        </w:rPr>
        <w:t>時左右於馬祖北方進入福建。</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30</w:t>
      </w:r>
      <w:r w:rsidRPr="00F162BA">
        <w:rPr>
          <w:rFonts w:eastAsia="標楷體" w:hint="eastAsia"/>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color w:val="000000"/>
          <w:sz w:val="28"/>
          <w:szCs w:val="28"/>
        </w:rPr>
        <w:t xml:space="preserve"> </w:t>
      </w:r>
      <w:r w:rsidRPr="00F162BA">
        <w:rPr>
          <w:rFonts w:eastAsia="標楷體" w:hint="eastAsia"/>
          <w:color w:val="000000"/>
          <w:sz w:val="28"/>
          <w:szCs w:val="28"/>
        </w:rPr>
        <w:t>31</w:t>
      </w:r>
      <w:r w:rsidRPr="00F162BA">
        <w:rPr>
          <w:rFonts w:eastAsia="標楷體"/>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3</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3</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31</w:t>
      </w:r>
      <w:r w:rsidRPr="00F162BA">
        <w:rPr>
          <w:rFonts w:eastAsia="標楷體" w:hint="eastAsia"/>
          <w:color w:val="000000"/>
          <w:sz w:val="28"/>
          <w:szCs w:val="28"/>
        </w:rPr>
        <w:t>報颱風警報，近中心最大風速</w:t>
      </w:r>
      <w:r w:rsidRPr="00F162BA">
        <w:rPr>
          <w:rFonts w:eastAsia="標楷體" w:hint="eastAsia"/>
          <w:color w:val="000000"/>
          <w:sz w:val="28"/>
          <w:szCs w:val="28"/>
        </w:rPr>
        <w:t>38.0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color w:val="000000"/>
          <w:sz w:val="28"/>
          <w:szCs w:val="28"/>
        </w:rPr>
        <w:t>受颱風影響降下豪雨，造成多處地區發生土石流、淹水、道路中斷等災情。計有</w:t>
      </w:r>
      <w:r w:rsidRPr="00F162BA">
        <w:rPr>
          <w:rFonts w:eastAsia="標楷體"/>
          <w:color w:val="000000"/>
          <w:sz w:val="28"/>
          <w:szCs w:val="28"/>
        </w:rPr>
        <w:t>7</w:t>
      </w:r>
      <w:r w:rsidRPr="00F162BA">
        <w:rPr>
          <w:rFonts w:eastAsia="標楷體"/>
          <w:color w:val="000000"/>
          <w:sz w:val="28"/>
          <w:szCs w:val="28"/>
        </w:rPr>
        <w:t>人死亡，農損逾</w:t>
      </w:r>
      <w:r w:rsidRPr="00F162BA">
        <w:rPr>
          <w:rFonts w:eastAsia="標楷體"/>
          <w:color w:val="000000"/>
          <w:sz w:val="28"/>
          <w:szCs w:val="28"/>
        </w:rPr>
        <w:t xml:space="preserve">12 </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jc w:val="both"/>
        <w:rPr>
          <w:rFonts w:eastAsia="標楷體" w:hint="eastAsia"/>
          <w:color w:val="000000"/>
          <w:sz w:val="28"/>
          <w:szCs w:val="28"/>
        </w:rPr>
      </w:pPr>
    </w:p>
    <w:p w:rsidR="00FE004B" w:rsidRPr="00F162BA" w:rsidRDefault="009477B1"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2</w:t>
      </w:r>
      <w:r w:rsidR="00AF66DA" w:rsidRPr="00F162BA">
        <w:rPr>
          <w:rFonts w:eastAsia="標楷體" w:hint="eastAsia"/>
          <w:bCs/>
          <w:color w:val="000000"/>
          <w:sz w:val="28"/>
          <w:szCs w:val="28"/>
        </w:rPr>
        <w:t>1</w:t>
      </w:r>
      <w:r w:rsidR="00FE004B" w:rsidRPr="00F162BA">
        <w:rPr>
          <w:rFonts w:eastAsia="標楷體" w:hint="eastAsia"/>
          <w:bCs/>
          <w:color w:val="000000"/>
          <w:sz w:val="28"/>
          <w:szCs w:val="28"/>
        </w:rPr>
        <w:t>.</w:t>
      </w:r>
      <w:r w:rsidR="00FE004B" w:rsidRPr="00F162BA">
        <w:rPr>
          <w:rFonts w:eastAsia="標楷體"/>
          <w:color w:val="000000"/>
          <w:sz w:val="28"/>
          <w:szCs w:val="28"/>
        </w:rPr>
        <w:t>天秤</w:t>
      </w:r>
      <w:r w:rsidR="00FE004B"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中度颱風天秤</w:t>
      </w:r>
      <w:r w:rsidRPr="00F162BA">
        <w:rPr>
          <w:rFonts w:eastAsia="標楷體"/>
          <w:color w:val="000000"/>
          <w:sz w:val="28"/>
          <w:szCs w:val="28"/>
        </w:rPr>
        <w:t>(</w:t>
      </w:r>
      <w:r w:rsidRPr="00F162BA">
        <w:rPr>
          <w:rFonts w:eastAsia="標楷體" w:hint="eastAsia"/>
          <w:color w:val="000000"/>
          <w:sz w:val="28"/>
          <w:szCs w:val="28"/>
        </w:rPr>
        <w:t>TEMBIN</w:t>
      </w:r>
      <w:r w:rsidRPr="00F162BA">
        <w:rPr>
          <w:rFonts w:eastAsia="標楷體" w:hint="eastAsia"/>
          <w:color w:val="000000"/>
          <w:sz w:val="28"/>
          <w:szCs w:val="28"/>
        </w:rPr>
        <w:t>，編號</w:t>
      </w:r>
      <w:r w:rsidRPr="00F162BA">
        <w:rPr>
          <w:rFonts w:eastAsia="標楷體" w:hint="eastAsia"/>
          <w:color w:val="000000"/>
          <w:sz w:val="28"/>
          <w:szCs w:val="28"/>
        </w:rPr>
        <w:t>1214</w:t>
      </w:r>
      <w:r w:rsidRPr="00F162BA">
        <w:rPr>
          <w:rFonts w:eastAsia="標楷體"/>
          <w:color w:val="000000"/>
          <w:sz w:val="28"/>
          <w:szCs w:val="28"/>
        </w:rPr>
        <w:t>)</w:t>
      </w:r>
      <w:r w:rsidRPr="00F162BA">
        <w:rPr>
          <w:rFonts w:eastAsia="標楷體" w:hint="eastAsia"/>
          <w:color w:val="000000"/>
          <w:sz w:val="28"/>
          <w:szCs w:val="28"/>
        </w:rPr>
        <w:t>2</w:t>
      </w:r>
      <w:r w:rsidRPr="00F162BA">
        <w:rPr>
          <w:rFonts w:eastAsia="標楷體" w:hint="eastAsia"/>
          <w:color w:val="000000"/>
          <w:sz w:val="28"/>
          <w:szCs w:val="28"/>
        </w:rPr>
        <w:t>次均於</w:t>
      </w:r>
      <w:r w:rsidRPr="00F162BA">
        <w:rPr>
          <w:rFonts w:eastAsia="標楷體"/>
          <w:color w:val="000000"/>
          <w:sz w:val="28"/>
          <w:szCs w:val="28"/>
        </w:rPr>
        <w:t>呂宋島東方海面</w:t>
      </w:r>
      <w:r w:rsidRPr="00F162BA">
        <w:rPr>
          <w:rFonts w:eastAsia="標楷體" w:hint="eastAsia"/>
          <w:color w:val="000000"/>
          <w:sz w:val="28"/>
          <w:szCs w:val="28"/>
        </w:rPr>
        <w:t>生成，第</w:t>
      </w:r>
      <w:r w:rsidRPr="00F162BA">
        <w:rPr>
          <w:rFonts w:eastAsia="標楷體" w:hint="eastAsia"/>
          <w:color w:val="000000"/>
          <w:sz w:val="28"/>
          <w:szCs w:val="28"/>
        </w:rPr>
        <w:t>1</w:t>
      </w:r>
      <w:r w:rsidRPr="00F162BA">
        <w:rPr>
          <w:rFonts w:eastAsia="標楷體" w:hint="eastAsia"/>
          <w:color w:val="000000"/>
          <w:sz w:val="28"/>
          <w:szCs w:val="28"/>
        </w:rPr>
        <w:t>次於民國</w:t>
      </w:r>
      <w:r w:rsidRPr="00F162BA">
        <w:rPr>
          <w:rFonts w:eastAsia="標楷體" w:hint="eastAsia"/>
          <w:color w:val="000000"/>
          <w:sz w:val="28"/>
          <w:szCs w:val="28"/>
        </w:rPr>
        <w:t>101</w:t>
      </w:r>
      <w:r w:rsidRPr="00F162BA">
        <w:rPr>
          <w:rFonts w:eastAsia="標楷體"/>
          <w:color w:val="000000"/>
          <w:sz w:val="28"/>
          <w:szCs w:val="28"/>
        </w:rPr>
        <w:t>年</w:t>
      </w:r>
      <w:r w:rsidRPr="00F162BA">
        <w:rPr>
          <w:rFonts w:eastAsia="標楷體" w:hint="eastAsia"/>
          <w:color w:val="000000"/>
          <w:sz w:val="28"/>
          <w:szCs w:val="28"/>
        </w:rPr>
        <w:t>8</w:t>
      </w:r>
      <w:r w:rsidRPr="00F162BA">
        <w:rPr>
          <w:rFonts w:eastAsia="標楷體"/>
          <w:color w:val="000000"/>
          <w:sz w:val="28"/>
          <w:szCs w:val="28"/>
        </w:rPr>
        <w:t>月</w:t>
      </w:r>
      <w:r w:rsidRPr="00F162BA">
        <w:rPr>
          <w:rFonts w:eastAsia="標楷體" w:hint="eastAsia"/>
          <w:color w:val="000000"/>
          <w:sz w:val="28"/>
          <w:szCs w:val="28"/>
        </w:rPr>
        <w:t>24</w:t>
      </w:r>
      <w:r w:rsidRPr="00F162BA">
        <w:rPr>
          <w:rFonts w:eastAsia="標楷體"/>
          <w:color w:val="000000"/>
          <w:sz w:val="28"/>
          <w:szCs w:val="28"/>
        </w:rPr>
        <w:t>日</w:t>
      </w:r>
      <w:r w:rsidRPr="00F162BA">
        <w:rPr>
          <w:rFonts w:eastAsia="標楷體" w:hint="eastAsia"/>
          <w:color w:val="000000"/>
          <w:sz w:val="28"/>
          <w:szCs w:val="28"/>
        </w:rPr>
        <w:t>、第</w:t>
      </w:r>
      <w:r w:rsidRPr="00F162BA">
        <w:rPr>
          <w:rFonts w:eastAsia="標楷體" w:hint="eastAsia"/>
          <w:color w:val="000000"/>
          <w:sz w:val="28"/>
          <w:szCs w:val="28"/>
        </w:rPr>
        <w:t>2</w:t>
      </w:r>
      <w:r w:rsidRPr="00F162BA">
        <w:rPr>
          <w:rFonts w:eastAsia="標楷體" w:hint="eastAsia"/>
          <w:color w:val="000000"/>
          <w:sz w:val="28"/>
          <w:szCs w:val="28"/>
        </w:rPr>
        <w:t>次於</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28</w:t>
      </w:r>
      <w:r w:rsidRPr="00F162BA">
        <w:rPr>
          <w:rFonts w:eastAsia="標楷體" w:hint="eastAsia"/>
          <w:color w:val="000000"/>
          <w:sz w:val="28"/>
          <w:szCs w:val="28"/>
        </w:rPr>
        <w:t>日侵襲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【第</w:t>
      </w:r>
      <w:r w:rsidRPr="00F162BA">
        <w:rPr>
          <w:rFonts w:eastAsia="標楷體"/>
          <w:color w:val="000000"/>
          <w:sz w:val="28"/>
          <w:szCs w:val="28"/>
        </w:rPr>
        <w:t xml:space="preserve"> 1</w:t>
      </w:r>
      <w:r w:rsidRPr="00F162BA">
        <w:rPr>
          <w:rFonts w:eastAsia="標楷體"/>
          <w:color w:val="000000"/>
          <w:sz w:val="28"/>
          <w:szCs w:val="28"/>
        </w:rPr>
        <w:t>次】形成後向北行進，至鵝鑾鼻東方海面後向北北西轉西方向移動，至臺東東方近海轉西南西撲向恆春半島，</w:t>
      </w:r>
      <w:r w:rsidRPr="00F162BA">
        <w:rPr>
          <w:rFonts w:eastAsia="標楷體"/>
          <w:color w:val="000000"/>
          <w:sz w:val="28"/>
          <w:szCs w:val="28"/>
        </w:rPr>
        <w:t>24</w:t>
      </w:r>
      <w:r w:rsidRPr="00F162BA">
        <w:rPr>
          <w:rFonts w:eastAsia="標楷體"/>
          <w:color w:val="000000"/>
          <w:sz w:val="28"/>
          <w:szCs w:val="28"/>
        </w:rPr>
        <w:t>日</w:t>
      </w:r>
      <w:r w:rsidRPr="00F162BA">
        <w:rPr>
          <w:rFonts w:eastAsia="標楷體"/>
          <w:color w:val="000000"/>
          <w:sz w:val="28"/>
          <w:szCs w:val="28"/>
        </w:rPr>
        <w:t>5</w:t>
      </w:r>
      <w:r w:rsidRPr="00F162BA">
        <w:rPr>
          <w:rFonts w:eastAsia="標楷體"/>
          <w:color w:val="000000"/>
          <w:sz w:val="28"/>
          <w:szCs w:val="28"/>
        </w:rPr>
        <w:t>時於屏東牡丹鄉附近登陸，穿越恆春半島後向西南西方向離去。【第</w:t>
      </w:r>
      <w:r w:rsidRPr="00F162BA">
        <w:rPr>
          <w:rFonts w:eastAsia="標楷體"/>
          <w:color w:val="000000"/>
          <w:sz w:val="28"/>
          <w:szCs w:val="28"/>
        </w:rPr>
        <w:t xml:space="preserve"> 2</w:t>
      </w:r>
      <w:r w:rsidRPr="00F162BA">
        <w:rPr>
          <w:rFonts w:eastAsia="標楷體"/>
          <w:color w:val="000000"/>
          <w:sz w:val="28"/>
          <w:szCs w:val="28"/>
        </w:rPr>
        <w:t>次】</w:t>
      </w:r>
      <w:r w:rsidRPr="00F162BA">
        <w:rPr>
          <w:rFonts w:eastAsia="標楷體" w:hint="eastAsia"/>
          <w:color w:val="000000"/>
          <w:sz w:val="28"/>
          <w:szCs w:val="28"/>
        </w:rPr>
        <w:t>於</w:t>
      </w:r>
      <w:r w:rsidRPr="00F162BA">
        <w:rPr>
          <w:rFonts w:eastAsia="標楷體"/>
          <w:color w:val="000000"/>
          <w:sz w:val="28"/>
          <w:szCs w:val="28"/>
        </w:rPr>
        <w:t>25</w:t>
      </w:r>
      <w:r w:rsidRPr="00F162BA">
        <w:rPr>
          <w:rFonts w:eastAsia="標楷體"/>
          <w:color w:val="000000"/>
          <w:sz w:val="28"/>
          <w:szCs w:val="28"/>
        </w:rPr>
        <w:t>日解除警報後續以西南西轉向偏南方向移動，</w:t>
      </w:r>
      <w:r w:rsidRPr="00F162BA">
        <w:rPr>
          <w:rFonts w:eastAsia="標楷體"/>
          <w:color w:val="000000"/>
          <w:sz w:val="28"/>
          <w:szCs w:val="28"/>
        </w:rPr>
        <w:t>26</w:t>
      </w:r>
      <w:r w:rsidRPr="00F162BA">
        <w:rPr>
          <w:rFonts w:eastAsia="標楷體"/>
          <w:color w:val="000000"/>
          <w:sz w:val="28"/>
          <w:szCs w:val="28"/>
        </w:rPr>
        <w:t>日晚間至</w:t>
      </w:r>
      <w:r w:rsidRPr="00F162BA">
        <w:rPr>
          <w:rFonts w:eastAsia="標楷體"/>
          <w:color w:val="000000"/>
          <w:sz w:val="28"/>
          <w:szCs w:val="28"/>
        </w:rPr>
        <w:t>27</w:t>
      </w:r>
      <w:r w:rsidRPr="00F162BA">
        <w:rPr>
          <w:rFonts w:eastAsia="標楷體"/>
          <w:color w:val="000000"/>
          <w:sz w:val="28"/>
          <w:szCs w:val="28"/>
        </w:rPr>
        <w:t>日凌晨因颱風向東轉東北東方向移動，</w:t>
      </w:r>
      <w:r w:rsidRPr="00F162BA">
        <w:rPr>
          <w:rFonts w:eastAsia="標楷體" w:hint="eastAsia"/>
          <w:color w:val="000000"/>
          <w:sz w:val="28"/>
          <w:szCs w:val="28"/>
        </w:rPr>
        <w:t>中央氣象局</w:t>
      </w:r>
      <w:r w:rsidRPr="00F162BA">
        <w:rPr>
          <w:rFonts w:eastAsia="標楷體"/>
          <w:color w:val="000000"/>
          <w:sz w:val="28"/>
          <w:szCs w:val="28"/>
        </w:rPr>
        <w:t>於</w:t>
      </w:r>
      <w:r w:rsidRPr="00F162BA">
        <w:rPr>
          <w:rFonts w:eastAsia="標楷體"/>
          <w:color w:val="000000"/>
          <w:sz w:val="28"/>
          <w:szCs w:val="28"/>
        </w:rPr>
        <w:t>26</w:t>
      </w:r>
      <w:r w:rsidRPr="00F162BA">
        <w:rPr>
          <w:rFonts w:eastAsia="標楷體"/>
          <w:color w:val="000000"/>
          <w:sz w:val="28"/>
          <w:szCs w:val="28"/>
        </w:rPr>
        <w:t>日中午再次發布警報，</w:t>
      </w:r>
      <w:r w:rsidRPr="00F162BA">
        <w:rPr>
          <w:rFonts w:eastAsia="標楷體"/>
          <w:color w:val="000000"/>
          <w:sz w:val="28"/>
          <w:szCs w:val="28"/>
        </w:rPr>
        <w:t>28</w:t>
      </w:r>
      <w:r w:rsidRPr="00F162BA">
        <w:rPr>
          <w:rFonts w:eastAsia="標楷體"/>
          <w:color w:val="000000"/>
          <w:sz w:val="28"/>
          <w:szCs w:val="28"/>
        </w:rPr>
        <w:t>日凌晨通過鵝鑾鼻南方近海後朝東北轉北北東方向遠離臺灣。</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【第</w:t>
      </w:r>
      <w:r w:rsidRPr="00F162BA">
        <w:rPr>
          <w:rFonts w:eastAsia="標楷體"/>
          <w:color w:val="000000"/>
          <w:sz w:val="28"/>
          <w:szCs w:val="28"/>
        </w:rPr>
        <w:t xml:space="preserve"> 1</w:t>
      </w:r>
      <w:r w:rsidRPr="00F162BA">
        <w:rPr>
          <w:rFonts w:eastAsia="標楷體"/>
          <w:color w:val="000000"/>
          <w:sz w:val="28"/>
          <w:szCs w:val="28"/>
        </w:rPr>
        <w:t>次】</w:t>
      </w:r>
      <w:r w:rsidRPr="00F162BA">
        <w:rPr>
          <w:rFonts w:eastAsia="標楷體" w:hint="eastAsia"/>
          <w:color w:val="000000"/>
          <w:sz w:val="28"/>
          <w:szCs w:val="28"/>
        </w:rPr>
        <w:t>中央氣象局於</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21</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hint="eastAsia"/>
          <w:color w:val="000000"/>
          <w:sz w:val="28"/>
          <w:szCs w:val="28"/>
        </w:rPr>
        <w:t>22</w:t>
      </w:r>
      <w:r w:rsidRPr="00F162BA">
        <w:rPr>
          <w:rFonts w:eastAsia="標楷體"/>
          <w:color w:val="000000"/>
          <w:sz w:val="28"/>
          <w:szCs w:val="28"/>
        </w:rPr>
        <w:t>日</w:t>
      </w:r>
      <w:r w:rsidRPr="00F162BA">
        <w:rPr>
          <w:rFonts w:eastAsia="標楷體" w:hint="eastAsia"/>
          <w:color w:val="000000"/>
          <w:sz w:val="28"/>
          <w:szCs w:val="28"/>
        </w:rPr>
        <w:t>5</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25</w:t>
      </w:r>
      <w:r w:rsidRPr="00F162BA">
        <w:rPr>
          <w:rFonts w:eastAsia="標楷體" w:hint="eastAsia"/>
          <w:color w:val="000000"/>
          <w:sz w:val="28"/>
          <w:szCs w:val="28"/>
        </w:rPr>
        <w:t>日</w:t>
      </w:r>
      <w:r w:rsidRPr="00F162BA">
        <w:rPr>
          <w:rFonts w:eastAsia="標楷體" w:hint="eastAsia"/>
          <w:color w:val="000000"/>
          <w:sz w:val="28"/>
          <w:szCs w:val="28"/>
        </w:rPr>
        <w:t>8</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25</w:t>
      </w:r>
      <w:r w:rsidRPr="00F162BA">
        <w:rPr>
          <w:rFonts w:eastAsia="標楷體" w:hint="eastAsia"/>
          <w:color w:val="000000"/>
          <w:sz w:val="28"/>
          <w:szCs w:val="28"/>
        </w:rPr>
        <w:t>日</w:t>
      </w:r>
      <w:r w:rsidRPr="00F162BA">
        <w:rPr>
          <w:rFonts w:eastAsia="標楷體" w:hint="eastAsia"/>
          <w:color w:val="000000"/>
          <w:sz w:val="28"/>
          <w:szCs w:val="28"/>
        </w:rPr>
        <w:t>14</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33</w:t>
      </w:r>
      <w:r w:rsidRPr="00F162BA">
        <w:rPr>
          <w:rFonts w:eastAsia="標楷體" w:hint="eastAsia"/>
          <w:color w:val="000000"/>
          <w:sz w:val="28"/>
          <w:szCs w:val="28"/>
        </w:rPr>
        <w:t>報颱風警報，近中心最大風速</w:t>
      </w:r>
      <w:r w:rsidRPr="00F162BA">
        <w:rPr>
          <w:rFonts w:eastAsia="標楷體" w:hint="eastAsia"/>
          <w:color w:val="000000"/>
          <w:sz w:val="28"/>
          <w:szCs w:val="28"/>
        </w:rPr>
        <w:t>45.0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r w:rsidRPr="00F162BA">
        <w:rPr>
          <w:rFonts w:eastAsia="標楷體"/>
          <w:color w:val="000000"/>
          <w:sz w:val="28"/>
          <w:szCs w:val="28"/>
        </w:rPr>
        <w:t>【第</w:t>
      </w:r>
      <w:r w:rsidRPr="00F162BA">
        <w:rPr>
          <w:rFonts w:eastAsia="標楷體"/>
          <w:color w:val="000000"/>
          <w:sz w:val="28"/>
          <w:szCs w:val="28"/>
        </w:rPr>
        <w:t xml:space="preserve"> </w:t>
      </w:r>
      <w:r w:rsidRPr="00F162BA">
        <w:rPr>
          <w:rFonts w:eastAsia="標楷體" w:hint="eastAsia"/>
          <w:color w:val="000000"/>
          <w:sz w:val="28"/>
          <w:szCs w:val="28"/>
        </w:rPr>
        <w:t>2</w:t>
      </w:r>
      <w:r w:rsidRPr="00F162BA">
        <w:rPr>
          <w:rFonts w:eastAsia="標楷體"/>
          <w:color w:val="000000"/>
          <w:sz w:val="28"/>
          <w:szCs w:val="28"/>
        </w:rPr>
        <w:t>次】</w:t>
      </w:r>
      <w:r w:rsidRPr="00F162BA">
        <w:rPr>
          <w:rFonts w:eastAsia="標楷體" w:hint="eastAsia"/>
          <w:color w:val="000000"/>
          <w:sz w:val="28"/>
          <w:szCs w:val="28"/>
        </w:rPr>
        <w:t>於</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26</w:t>
      </w:r>
      <w:r w:rsidRPr="00F162BA">
        <w:rPr>
          <w:rFonts w:eastAsia="標楷體" w:hint="eastAsia"/>
          <w:color w:val="000000"/>
          <w:sz w:val="28"/>
          <w:szCs w:val="28"/>
        </w:rPr>
        <w:t>日</w:t>
      </w:r>
      <w:r w:rsidRPr="00F162BA">
        <w:rPr>
          <w:rFonts w:eastAsia="標楷體" w:hint="eastAsia"/>
          <w:color w:val="000000"/>
          <w:sz w:val="28"/>
          <w:szCs w:val="28"/>
        </w:rPr>
        <w:t>11</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hint="eastAsia"/>
          <w:color w:val="000000"/>
          <w:sz w:val="28"/>
          <w:szCs w:val="28"/>
        </w:rPr>
        <w:t>27</w:t>
      </w:r>
      <w:r w:rsidRPr="00F162BA">
        <w:rPr>
          <w:rFonts w:eastAsia="標楷體"/>
          <w:color w:val="000000"/>
          <w:sz w:val="28"/>
          <w:szCs w:val="28"/>
        </w:rPr>
        <w:t>日</w:t>
      </w:r>
      <w:r w:rsidRPr="00F162BA">
        <w:rPr>
          <w:rFonts w:eastAsia="標楷體" w:hint="eastAsia"/>
          <w:color w:val="000000"/>
          <w:sz w:val="28"/>
          <w:szCs w:val="28"/>
        </w:rPr>
        <w:t>2</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28</w:t>
      </w:r>
      <w:r w:rsidRPr="00F162BA">
        <w:rPr>
          <w:rFonts w:eastAsia="標楷體" w:hint="eastAsia"/>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28</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lastRenderedPageBreak/>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21</w:t>
      </w:r>
      <w:r w:rsidRPr="00F162BA">
        <w:rPr>
          <w:rFonts w:eastAsia="標楷體" w:hint="eastAsia"/>
          <w:color w:val="000000"/>
          <w:sz w:val="28"/>
          <w:szCs w:val="28"/>
        </w:rPr>
        <w:t>報颱風警報，近中心最大風速</w:t>
      </w:r>
      <w:r w:rsidRPr="00F162BA">
        <w:rPr>
          <w:rFonts w:eastAsia="標楷體" w:hint="eastAsia"/>
          <w:color w:val="000000"/>
          <w:sz w:val="28"/>
          <w:szCs w:val="28"/>
        </w:rPr>
        <w:t>35.0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bCs/>
          <w:color w:val="000000"/>
          <w:sz w:val="28"/>
          <w:szCs w:val="28"/>
        </w:rPr>
      </w:pPr>
      <w:r w:rsidRPr="00F162BA">
        <w:rPr>
          <w:rFonts w:eastAsia="標楷體"/>
          <w:color w:val="000000"/>
          <w:sz w:val="28"/>
          <w:szCs w:val="28"/>
        </w:rPr>
        <w:t>【第</w:t>
      </w:r>
      <w:r w:rsidRPr="00F162BA">
        <w:rPr>
          <w:rFonts w:eastAsia="標楷體"/>
          <w:color w:val="000000"/>
          <w:sz w:val="28"/>
          <w:szCs w:val="28"/>
        </w:rPr>
        <w:t xml:space="preserve"> 1</w:t>
      </w:r>
      <w:r w:rsidRPr="00F162BA">
        <w:rPr>
          <w:rFonts w:eastAsia="標楷體"/>
          <w:color w:val="000000"/>
          <w:sz w:val="28"/>
          <w:szCs w:val="28"/>
        </w:rPr>
        <w:t>次】受颱風影響，恆春半島、東部及臺東離島地區災情慘重，造成房屋損毀、道路中斷、電力中斷、土石流、淹水等災情。農損逾</w:t>
      </w:r>
      <w:r w:rsidRPr="00F162BA">
        <w:rPr>
          <w:rFonts w:eastAsia="標楷體"/>
          <w:color w:val="000000"/>
          <w:sz w:val="28"/>
          <w:szCs w:val="28"/>
        </w:rPr>
        <w:t>2.5</w:t>
      </w:r>
      <w:r w:rsidRPr="00F162BA">
        <w:rPr>
          <w:rFonts w:eastAsia="標楷體"/>
          <w:color w:val="000000"/>
          <w:sz w:val="28"/>
          <w:szCs w:val="28"/>
        </w:rPr>
        <w:t>億元。【第</w:t>
      </w:r>
      <w:r w:rsidRPr="00F162BA">
        <w:rPr>
          <w:rFonts w:eastAsia="標楷體"/>
          <w:color w:val="000000"/>
          <w:sz w:val="28"/>
          <w:szCs w:val="28"/>
        </w:rPr>
        <w:t xml:space="preserve"> 2</w:t>
      </w:r>
      <w:r w:rsidRPr="00F162BA">
        <w:rPr>
          <w:rFonts w:eastAsia="標楷體"/>
          <w:color w:val="000000"/>
          <w:sz w:val="28"/>
          <w:szCs w:val="28"/>
        </w:rPr>
        <w:t>次】受颱風影響，恆春半島、東部及臺東離島地區災情慘重，造成房屋損毀、道路中斷、電力中斷、土石流、淹水等災情。農損逾</w:t>
      </w:r>
      <w:r w:rsidRPr="00F162BA">
        <w:rPr>
          <w:rFonts w:eastAsia="標楷體"/>
          <w:color w:val="000000"/>
          <w:sz w:val="28"/>
          <w:szCs w:val="28"/>
        </w:rPr>
        <w:t>2.5</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ind w:left="274" w:hangingChars="98" w:hanging="274"/>
        <w:jc w:val="both"/>
        <w:rPr>
          <w:rFonts w:eastAsia="標楷體" w:hint="eastAsia"/>
          <w:bCs/>
          <w:color w:val="000000"/>
          <w:sz w:val="28"/>
          <w:szCs w:val="28"/>
        </w:rPr>
      </w:pPr>
    </w:p>
    <w:p w:rsidR="00FE004B" w:rsidRPr="00F162BA" w:rsidRDefault="009477B1"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2</w:t>
      </w:r>
      <w:r w:rsidR="00AF66DA" w:rsidRPr="00F162BA">
        <w:rPr>
          <w:rFonts w:eastAsia="標楷體" w:hint="eastAsia"/>
          <w:bCs/>
          <w:color w:val="000000"/>
          <w:sz w:val="28"/>
          <w:szCs w:val="28"/>
        </w:rPr>
        <w:t>2</w:t>
      </w:r>
      <w:r w:rsidR="00FE004B" w:rsidRPr="00F162BA">
        <w:rPr>
          <w:rFonts w:eastAsia="標楷體" w:hint="eastAsia"/>
          <w:bCs/>
          <w:color w:val="000000"/>
          <w:sz w:val="28"/>
          <w:szCs w:val="28"/>
        </w:rPr>
        <w:t>.</w:t>
      </w:r>
      <w:r w:rsidR="00FE004B" w:rsidRPr="00F162BA">
        <w:rPr>
          <w:rFonts w:eastAsia="標楷體"/>
          <w:color w:val="000000"/>
          <w:sz w:val="28"/>
          <w:szCs w:val="28"/>
        </w:rPr>
        <w:t>蘇力</w:t>
      </w:r>
      <w:r w:rsidR="00FE004B"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強烈颱風</w:t>
      </w:r>
      <w:r w:rsidRPr="00F162BA">
        <w:rPr>
          <w:rFonts w:eastAsia="標楷體"/>
          <w:color w:val="000000"/>
          <w:sz w:val="28"/>
          <w:szCs w:val="28"/>
        </w:rPr>
        <w:t>蘇力</w:t>
      </w:r>
      <w:r w:rsidRPr="00F162BA">
        <w:rPr>
          <w:rFonts w:eastAsia="標楷體"/>
          <w:color w:val="000000"/>
          <w:sz w:val="28"/>
          <w:szCs w:val="28"/>
        </w:rPr>
        <w:t>(SOULIK</w:t>
      </w:r>
      <w:r w:rsidRPr="00F162BA">
        <w:rPr>
          <w:rFonts w:eastAsia="標楷體" w:hint="eastAsia"/>
          <w:color w:val="000000"/>
          <w:sz w:val="28"/>
          <w:szCs w:val="28"/>
        </w:rPr>
        <w:t>，編號</w:t>
      </w:r>
      <w:r w:rsidRPr="00F162BA">
        <w:rPr>
          <w:rFonts w:eastAsia="標楷體" w:hint="eastAsia"/>
          <w:color w:val="000000"/>
          <w:sz w:val="28"/>
          <w:szCs w:val="28"/>
        </w:rPr>
        <w:t>1307</w:t>
      </w:r>
      <w:r w:rsidRPr="00F162BA">
        <w:rPr>
          <w:rFonts w:eastAsia="標楷體"/>
          <w:color w:val="000000"/>
          <w:sz w:val="28"/>
          <w:szCs w:val="28"/>
        </w:rPr>
        <w:t>)</w:t>
      </w:r>
      <w:r w:rsidRPr="00F162BA">
        <w:rPr>
          <w:rFonts w:eastAsia="標楷體" w:hint="eastAsia"/>
          <w:color w:val="000000"/>
          <w:sz w:val="28"/>
          <w:szCs w:val="28"/>
        </w:rPr>
        <w:t>於</w:t>
      </w:r>
      <w:r w:rsidRPr="00F162BA">
        <w:rPr>
          <w:rFonts w:eastAsia="標楷體"/>
          <w:color w:val="000000"/>
          <w:sz w:val="28"/>
          <w:szCs w:val="28"/>
        </w:rPr>
        <w:t>關島北方海面</w:t>
      </w:r>
      <w:r w:rsidRPr="00F162BA">
        <w:rPr>
          <w:rFonts w:eastAsia="標楷體" w:hint="eastAsia"/>
          <w:color w:val="000000"/>
          <w:sz w:val="28"/>
          <w:szCs w:val="28"/>
        </w:rPr>
        <w:t>生成，民國</w:t>
      </w:r>
      <w:r w:rsidRPr="00F162BA">
        <w:rPr>
          <w:rFonts w:eastAsia="標楷體" w:hint="eastAsia"/>
          <w:color w:val="000000"/>
          <w:sz w:val="28"/>
          <w:szCs w:val="28"/>
        </w:rPr>
        <w:t>102</w:t>
      </w:r>
      <w:r w:rsidRPr="00F162BA">
        <w:rPr>
          <w:rFonts w:eastAsia="標楷體"/>
          <w:color w:val="000000"/>
          <w:sz w:val="28"/>
          <w:szCs w:val="28"/>
        </w:rPr>
        <w:t>年</w:t>
      </w:r>
      <w:r w:rsidRPr="00F162BA">
        <w:rPr>
          <w:rFonts w:eastAsia="標楷體" w:hint="eastAsia"/>
          <w:color w:val="000000"/>
          <w:sz w:val="28"/>
          <w:szCs w:val="28"/>
        </w:rPr>
        <w:t>7</w:t>
      </w:r>
      <w:r w:rsidRPr="00F162BA">
        <w:rPr>
          <w:rFonts w:eastAsia="標楷體"/>
          <w:color w:val="000000"/>
          <w:sz w:val="28"/>
          <w:szCs w:val="28"/>
        </w:rPr>
        <w:t>月</w:t>
      </w:r>
      <w:r w:rsidRPr="00F162BA">
        <w:rPr>
          <w:rFonts w:eastAsia="標楷體" w:hint="eastAsia"/>
          <w:color w:val="000000"/>
          <w:sz w:val="28"/>
          <w:szCs w:val="28"/>
        </w:rPr>
        <w:t>13</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8</w:t>
      </w:r>
      <w:r w:rsidRPr="00F162BA">
        <w:rPr>
          <w:rFonts w:eastAsia="標楷體"/>
          <w:color w:val="000000"/>
          <w:sz w:val="28"/>
          <w:szCs w:val="28"/>
        </w:rPr>
        <w:t>日關島北方海面生成，</w:t>
      </w:r>
      <w:r w:rsidRPr="00F162BA">
        <w:rPr>
          <w:rFonts w:eastAsia="標楷體"/>
          <w:color w:val="000000"/>
          <w:sz w:val="28"/>
          <w:szCs w:val="28"/>
        </w:rPr>
        <w:t>9</w:t>
      </w:r>
      <w:r w:rsidRPr="00F162BA">
        <w:rPr>
          <w:rFonts w:eastAsia="標楷體"/>
          <w:color w:val="000000"/>
          <w:sz w:val="28"/>
          <w:szCs w:val="28"/>
        </w:rPr>
        <w:t>日增強為中度颱風並穩定地往西北西移動，</w:t>
      </w:r>
      <w:r w:rsidRPr="00F162BA">
        <w:rPr>
          <w:rFonts w:eastAsia="標楷體"/>
          <w:color w:val="000000"/>
          <w:sz w:val="28"/>
          <w:szCs w:val="28"/>
        </w:rPr>
        <w:t>10</w:t>
      </w:r>
      <w:r w:rsidRPr="00F162BA">
        <w:rPr>
          <w:rFonts w:eastAsia="標楷體"/>
          <w:color w:val="000000"/>
          <w:sz w:val="28"/>
          <w:szCs w:val="28"/>
        </w:rPr>
        <w:t>日</w:t>
      </w:r>
      <w:r w:rsidRPr="00F162BA">
        <w:rPr>
          <w:rFonts w:eastAsia="標楷體"/>
          <w:color w:val="000000"/>
          <w:sz w:val="28"/>
          <w:szCs w:val="28"/>
        </w:rPr>
        <w:t>8</w:t>
      </w:r>
      <w:r w:rsidRPr="00F162BA">
        <w:rPr>
          <w:rFonts w:eastAsia="標楷體"/>
          <w:color w:val="000000"/>
          <w:sz w:val="28"/>
          <w:szCs w:val="28"/>
        </w:rPr>
        <w:t>時增強為強烈颱風後仍持續往西北西移動，</w:t>
      </w:r>
      <w:r w:rsidRPr="00F162BA">
        <w:rPr>
          <w:rFonts w:eastAsia="標楷體"/>
          <w:color w:val="000000"/>
          <w:sz w:val="28"/>
          <w:szCs w:val="28"/>
        </w:rPr>
        <w:t>11</w:t>
      </w:r>
      <w:r w:rsidRPr="00F162BA">
        <w:rPr>
          <w:rFonts w:eastAsia="標楷體"/>
          <w:color w:val="000000"/>
          <w:sz w:val="28"/>
          <w:szCs w:val="28"/>
        </w:rPr>
        <w:t>日</w:t>
      </w:r>
      <w:r w:rsidRPr="00F162BA">
        <w:rPr>
          <w:rFonts w:eastAsia="標楷體"/>
          <w:color w:val="000000"/>
          <w:sz w:val="28"/>
          <w:szCs w:val="28"/>
        </w:rPr>
        <w:t>20</w:t>
      </w:r>
      <w:r w:rsidRPr="00F162BA">
        <w:rPr>
          <w:rFonts w:eastAsia="標楷體"/>
          <w:color w:val="000000"/>
          <w:sz w:val="28"/>
          <w:szCs w:val="28"/>
        </w:rPr>
        <w:t>時強度減弱為中度颱風，</w:t>
      </w:r>
      <w:r w:rsidRPr="00F162BA">
        <w:rPr>
          <w:rFonts w:eastAsia="標楷體"/>
          <w:color w:val="000000"/>
          <w:sz w:val="28"/>
          <w:szCs w:val="28"/>
        </w:rPr>
        <w:t>12</w:t>
      </w:r>
      <w:r w:rsidRPr="00F162BA">
        <w:rPr>
          <w:rFonts w:eastAsia="標楷體"/>
          <w:color w:val="000000"/>
          <w:sz w:val="28"/>
          <w:szCs w:val="28"/>
        </w:rPr>
        <w:t>日</w:t>
      </w:r>
      <w:r w:rsidRPr="00F162BA">
        <w:rPr>
          <w:rFonts w:eastAsia="標楷體"/>
          <w:color w:val="000000"/>
          <w:sz w:val="28"/>
          <w:szCs w:val="28"/>
        </w:rPr>
        <w:t>8</w:t>
      </w:r>
      <w:r w:rsidRPr="00F162BA">
        <w:rPr>
          <w:rFonts w:eastAsia="標楷體"/>
          <w:color w:val="000000"/>
          <w:sz w:val="28"/>
          <w:szCs w:val="28"/>
        </w:rPr>
        <w:t>時移動方向轉為略向西北進行並朝臺灣東北部海面接近，</w:t>
      </w:r>
      <w:r w:rsidRPr="00F162BA">
        <w:rPr>
          <w:rFonts w:eastAsia="標楷體"/>
          <w:color w:val="000000"/>
          <w:sz w:val="28"/>
          <w:szCs w:val="28"/>
        </w:rPr>
        <w:t>13</w:t>
      </w:r>
      <w:r w:rsidRPr="00F162BA">
        <w:rPr>
          <w:rFonts w:eastAsia="標楷體"/>
          <w:color w:val="000000"/>
          <w:sz w:val="28"/>
          <w:szCs w:val="28"/>
        </w:rPr>
        <w:t>日</w:t>
      </w:r>
      <w:r w:rsidRPr="00F162BA">
        <w:rPr>
          <w:rFonts w:eastAsia="標楷體"/>
          <w:color w:val="000000"/>
          <w:sz w:val="28"/>
          <w:szCs w:val="28"/>
        </w:rPr>
        <w:t>3</w:t>
      </w:r>
      <w:r w:rsidRPr="00F162BA">
        <w:rPr>
          <w:rFonts w:eastAsia="標楷體"/>
          <w:color w:val="000000"/>
          <w:sz w:val="28"/>
          <w:szCs w:val="28"/>
        </w:rPr>
        <w:t>時於新北市及宜蘭縣交界處登陸並持續往西北移動，</w:t>
      </w:r>
      <w:r w:rsidRPr="00F162BA">
        <w:rPr>
          <w:rFonts w:eastAsia="標楷體"/>
          <w:color w:val="000000"/>
          <w:sz w:val="28"/>
          <w:szCs w:val="28"/>
        </w:rPr>
        <w:t>8</w:t>
      </w:r>
      <w:r w:rsidRPr="00F162BA">
        <w:rPr>
          <w:rFonts w:eastAsia="標楷體"/>
          <w:color w:val="000000"/>
          <w:sz w:val="28"/>
          <w:szCs w:val="28"/>
        </w:rPr>
        <w:t>時於新竹附近出海後</w:t>
      </w:r>
      <w:r w:rsidRPr="00F162BA">
        <w:rPr>
          <w:rFonts w:eastAsia="標楷體"/>
          <w:color w:val="000000"/>
          <w:sz w:val="28"/>
          <w:szCs w:val="28"/>
        </w:rPr>
        <w:t>16</w:t>
      </w:r>
      <w:r w:rsidRPr="00F162BA">
        <w:rPr>
          <w:rFonts w:eastAsia="標楷體"/>
          <w:color w:val="000000"/>
          <w:sz w:val="28"/>
          <w:szCs w:val="28"/>
        </w:rPr>
        <w:t>時進入大陸，</w:t>
      </w:r>
      <w:r w:rsidRPr="00F162BA">
        <w:rPr>
          <w:rFonts w:eastAsia="標楷體"/>
          <w:color w:val="000000"/>
          <w:sz w:val="28"/>
          <w:szCs w:val="28"/>
        </w:rPr>
        <w:t>17</w:t>
      </w:r>
      <w:r w:rsidRPr="00F162BA">
        <w:rPr>
          <w:rFonts w:eastAsia="標楷體"/>
          <w:color w:val="000000"/>
          <w:sz w:val="28"/>
          <w:szCs w:val="28"/>
        </w:rPr>
        <w:t>時減弱為輕度颱風。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11</w:t>
      </w:r>
      <w:r w:rsidRPr="00F162BA">
        <w:rPr>
          <w:rFonts w:eastAsia="標楷體" w:hint="eastAsia"/>
          <w:color w:val="000000"/>
          <w:sz w:val="28"/>
          <w:szCs w:val="28"/>
        </w:rPr>
        <w:t>日</w:t>
      </w:r>
      <w:r w:rsidRPr="00F162BA">
        <w:rPr>
          <w:rFonts w:eastAsia="標楷體" w:hint="eastAsia"/>
          <w:color w:val="000000"/>
          <w:sz w:val="28"/>
          <w:szCs w:val="28"/>
        </w:rPr>
        <w:t>8</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color w:val="000000"/>
          <w:sz w:val="28"/>
          <w:szCs w:val="28"/>
        </w:rPr>
        <w:t xml:space="preserve"> </w:t>
      </w:r>
      <w:r w:rsidRPr="00F162BA">
        <w:rPr>
          <w:rFonts w:eastAsia="標楷體" w:hint="eastAsia"/>
          <w:color w:val="000000"/>
          <w:sz w:val="28"/>
          <w:szCs w:val="28"/>
        </w:rPr>
        <w:t>11</w:t>
      </w:r>
      <w:r w:rsidRPr="00F162BA">
        <w:rPr>
          <w:rFonts w:eastAsia="標楷體"/>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13</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7</w:t>
      </w:r>
      <w:r w:rsidRPr="00F162BA">
        <w:rPr>
          <w:rFonts w:eastAsia="標楷體" w:hint="eastAsia"/>
          <w:color w:val="000000"/>
          <w:sz w:val="28"/>
          <w:szCs w:val="28"/>
        </w:rPr>
        <w:t>月</w:t>
      </w:r>
      <w:r w:rsidRPr="00F162BA">
        <w:rPr>
          <w:rFonts w:eastAsia="標楷體" w:hint="eastAsia"/>
          <w:color w:val="000000"/>
          <w:sz w:val="28"/>
          <w:szCs w:val="28"/>
        </w:rPr>
        <w:t>13</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22</w:t>
      </w:r>
      <w:r w:rsidRPr="00F162BA">
        <w:rPr>
          <w:rFonts w:eastAsia="標楷體" w:hint="eastAsia"/>
          <w:color w:val="000000"/>
          <w:sz w:val="28"/>
          <w:szCs w:val="28"/>
        </w:rPr>
        <w:t>報颱風警報，近中心最大風速</w:t>
      </w:r>
      <w:r w:rsidRPr="00F162BA">
        <w:rPr>
          <w:rFonts w:eastAsia="標楷體" w:hint="eastAsia"/>
          <w:color w:val="000000"/>
          <w:sz w:val="28"/>
          <w:szCs w:val="28"/>
        </w:rPr>
        <w:t>51.0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color w:val="000000"/>
          <w:sz w:val="28"/>
          <w:szCs w:val="28"/>
        </w:rPr>
        <w:t>颱風帶來全臺出現強風、豪雨，新竹縣、苗栗縣、</w:t>
      </w:r>
      <w:r w:rsidR="00DE2DB5" w:rsidRPr="00F162BA">
        <w:rPr>
          <w:rFonts w:eastAsia="標楷體" w:hint="eastAsia"/>
          <w:color w:val="000000"/>
          <w:sz w:val="28"/>
          <w:szCs w:val="28"/>
        </w:rPr>
        <w:t>臺</w:t>
      </w:r>
      <w:r w:rsidRPr="00F162BA">
        <w:rPr>
          <w:rFonts w:eastAsia="標楷體"/>
          <w:color w:val="000000"/>
          <w:sz w:val="28"/>
          <w:szCs w:val="28"/>
        </w:rPr>
        <w:t>中市、高雄市及南投縣等地區降下超大豪雨；宜蘭縣及基隆市出現達</w:t>
      </w:r>
      <w:r w:rsidRPr="00F162BA">
        <w:rPr>
          <w:rFonts w:eastAsia="標楷體"/>
          <w:color w:val="000000"/>
          <w:sz w:val="28"/>
          <w:szCs w:val="28"/>
        </w:rPr>
        <w:t>13</w:t>
      </w:r>
      <w:r w:rsidRPr="00F162BA">
        <w:rPr>
          <w:rFonts w:eastAsia="標楷體"/>
          <w:color w:val="000000"/>
          <w:sz w:val="28"/>
          <w:szCs w:val="28"/>
        </w:rPr>
        <w:t>至</w:t>
      </w:r>
      <w:r w:rsidRPr="00F162BA">
        <w:rPr>
          <w:rFonts w:eastAsia="標楷體"/>
          <w:color w:val="000000"/>
          <w:sz w:val="28"/>
          <w:szCs w:val="28"/>
        </w:rPr>
        <w:t>15</w:t>
      </w:r>
      <w:r w:rsidRPr="00F162BA">
        <w:rPr>
          <w:rFonts w:eastAsia="標楷體"/>
          <w:color w:val="000000"/>
          <w:sz w:val="28"/>
          <w:szCs w:val="28"/>
        </w:rPr>
        <w:t>級的瞬間陣風，</w:t>
      </w:r>
      <w:r w:rsidR="00DE2DB5" w:rsidRPr="00F162BA">
        <w:rPr>
          <w:rFonts w:eastAsia="標楷體" w:hint="eastAsia"/>
          <w:color w:val="000000"/>
          <w:sz w:val="28"/>
          <w:szCs w:val="28"/>
        </w:rPr>
        <w:t>臺</w:t>
      </w:r>
      <w:r w:rsidRPr="00F162BA">
        <w:rPr>
          <w:rFonts w:eastAsia="標楷體"/>
          <w:color w:val="000000"/>
          <w:sz w:val="28"/>
          <w:szCs w:val="28"/>
        </w:rPr>
        <w:t>北市、新竹縣、</w:t>
      </w:r>
      <w:r w:rsidR="00DE2DB5" w:rsidRPr="00F162BA">
        <w:rPr>
          <w:rFonts w:eastAsia="標楷體" w:hint="eastAsia"/>
          <w:color w:val="000000"/>
          <w:sz w:val="28"/>
          <w:szCs w:val="28"/>
        </w:rPr>
        <w:t>臺</w:t>
      </w:r>
      <w:r w:rsidRPr="00F162BA">
        <w:rPr>
          <w:rFonts w:eastAsia="標楷體"/>
          <w:color w:val="000000"/>
          <w:sz w:val="28"/>
          <w:szCs w:val="28"/>
        </w:rPr>
        <w:t>中市及</w:t>
      </w:r>
      <w:r w:rsidR="00DE2DB5" w:rsidRPr="00F162BA">
        <w:rPr>
          <w:rFonts w:eastAsia="標楷體" w:hint="eastAsia"/>
          <w:color w:val="000000"/>
          <w:sz w:val="28"/>
          <w:szCs w:val="28"/>
        </w:rPr>
        <w:t>臺</w:t>
      </w:r>
      <w:r w:rsidRPr="00F162BA">
        <w:rPr>
          <w:rFonts w:eastAsia="標楷體"/>
          <w:color w:val="000000"/>
          <w:sz w:val="28"/>
          <w:szCs w:val="28"/>
        </w:rPr>
        <w:t>東縣出現的瞬間陣風亦達</w:t>
      </w:r>
      <w:r w:rsidRPr="00F162BA">
        <w:rPr>
          <w:rFonts w:eastAsia="標楷體"/>
          <w:color w:val="000000"/>
          <w:sz w:val="28"/>
          <w:szCs w:val="28"/>
        </w:rPr>
        <w:t>11</w:t>
      </w:r>
      <w:r w:rsidRPr="00F162BA">
        <w:rPr>
          <w:rFonts w:eastAsia="標楷體"/>
          <w:color w:val="000000"/>
          <w:sz w:val="28"/>
          <w:szCs w:val="28"/>
        </w:rPr>
        <w:t>至</w:t>
      </w:r>
      <w:r w:rsidRPr="00F162BA">
        <w:rPr>
          <w:rFonts w:eastAsia="標楷體"/>
          <w:color w:val="000000"/>
          <w:sz w:val="28"/>
          <w:szCs w:val="28"/>
        </w:rPr>
        <w:t>12</w:t>
      </w:r>
      <w:r w:rsidRPr="00F162BA">
        <w:rPr>
          <w:rFonts w:eastAsia="標楷體"/>
          <w:color w:val="000000"/>
          <w:sz w:val="28"/>
          <w:szCs w:val="28"/>
        </w:rPr>
        <w:t>級，臺東地區亦有焚風發生。颱風造成各地淹水、積水、溪水暴漲、道路坍方、鐵路及航空交通中斷、電力及電信系統受損等災</w:t>
      </w:r>
      <w:r w:rsidRPr="00F162BA">
        <w:rPr>
          <w:rFonts w:eastAsia="標楷體"/>
          <w:color w:val="000000"/>
          <w:sz w:val="28"/>
          <w:szCs w:val="28"/>
        </w:rPr>
        <w:lastRenderedPageBreak/>
        <w:t>情，共計有</w:t>
      </w:r>
      <w:r w:rsidRPr="00F162BA">
        <w:rPr>
          <w:rFonts w:eastAsia="標楷體"/>
          <w:color w:val="000000"/>
          <w:sz w:val="28"/>
          <w:szCs w:val="28"/>
        </w:rPr>
        <w:t>2</w:t>
      </w:r>
      <w:r w:rsidRPr="00F162BA">
        <w:rPr>
          <w:rFonts w:eastAsia="標楷體"/>
          <w:color w:val="000000"/>
          <w:sz w:val="28"/>
          <w:szCs w:val="28"/>
        </w:rPr>
        <w:t>人死亡，</w:t>
      </w:r>
      <w:r w:rsidRPr="00F162BA">
        <w:rPr>
          <w:rFonts w:eastAsia="標楷體"/>
          <w:color w:val="000000"/>
          <w:sz w:val="28"/>
          <w:szCs w:val="28"/>
        </w:rPr>
        <w:t>1</w:t>
      </w:r>
      <w:r w:rsidRPr="00F162BA">
        <w:rPr>
          <w:rFonts w:eastAsia="標楷體"/>
          <w:color w:val="000000"/>
          <w:sz w:val="28"/>
          <w:szCs w:val="28"/>
        </w:rPr>
        <w:t>人失蹤，</w:t>
      </w:r>
      <w:r w:rsidRPr="00F162BA">
        <w:rPr>
          <w:rFonts w:eastAsia="標楷體"/>
          <w:color w:val="000000"/>
          <w:sz w:val="28"/>
          <w:szCs w:val="28"/>
        </w:rPr>
        <w:t>123</w:t>
      </w:r>
      <w:r w:rsidRPr="00F162BA">
        <w:rPr>
          <w:rFonts w:eastAsia="標楷體"/>
          <w:color w:val="000000"/>
          <w:sz w:val="28"/>
          <w:szCs w:val="28"/>
        </w:rPr>
        <w:t>人受傷，農損約</w:t>
      </w:r>
      <w:r w:rsidRPr="00F162BA">
        <w:rPr>
          <w:rFonts w:eastAsia="標楷體"/>
          <w:color w:val="000000"/>
          <w:sz w:val="28"/>
          <w:szCs w:val="28"/>
        </w:rPr>
        <w:t>2.5</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ind w:left="274" w:hangingChars="98" w:hanging="274"/>
        <w:jc w:val="both"/>
        <w:rPr>
          <w:rFonts w:eastAsia="標楷體" w:hint="eastAsia"/>
          <w:bCs/>
          <w:color w:val="000000"/>
          <w:sz w:val="28"/>
          <w:szCs w:val="28"/>
        </w:rPr>
      </w:pPr>
    </w:p>
    <w:p w:rsidR="00FE004B" w:rsidRPr="00F162BA" w:rsidRDefault="009477B1"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color w:val="000000"/>
          <w:sz w:val="28"/>
          <w:szCs w:val="28"/>
        </w:rPr>
        <w:t>2</w:t>
      </w:r>
      <w:r w:rsidR="00AF66DA" w:rsidRPr="00F162BA">
        <w:rPr>
          <w:rFonts w:eastAsia="標楷體" w:hint="eastAsia"/>
          <w:color w:val="000000"/>
          <w:sz w:val="28"/>
          <w:szCs w:val="28"/>
        </w:rPr>
        <w:t>3</w:t>
      </w:r>
      <w:r w:rsidR="00FE004B" w:rsidRPr="00F162BA">
        <w:rPr>
          <w:rFonts w:eastAsia="標楷體" w:hint="eastAsia"/>
          <w:bCs/>
          <w:color w:val="000000"/>
          <w:sz w:val="28"/>
          <w:szCs w:val="28"/>
        </w:rPr>
        <w:t>.</w:t>
      </w:r>
      <w:r w:rsidR="00FE004B" w:rsidRPr="00F162BA">
        <w:rPr>
          <w:rFonts w:eastAsia="標楷體"/>
          <w:color w:val="000000"/>
          <w:sz w:val="28"/>
          <w:szCs w:val="28"/>
        </w:rPr>
        <w:t>潭美</w:t>
      </w:r>
      <w:r w:rsidR="00FE004B"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輕度颱風</w:t>
      </w:r>
      <w:r w:rsidRPr="00F162BA">
        <w:rPr>
          <w:rFonts w:eastAsia="標楷體"/>
          <w:color w:val="000000"/>
          <w:sz w:val="28"/>
          <w:szCs w:val="28"/>
        </w:rPr>
        <w:t>潭美</w:t>
      </w:r>
      <w:r w:rsidRPr="00F162BA">
        <w:rPr>
          <w:rFonts w:eastAsia="標楷體"/>
          <w:color w:val="000000"/>
          <w:sz w:val="28"/>
          <w:szCs w:val="28"/>
        </w:rPr>
        <w:t>( TRAMI</w:t>
      </w:r>
      <w:r w:rsidRPr="00F162BA">
        <w:rPr>
          <w:rFonts w:eastAsia="標楷體" w:hint="eastAsia"/>
          <w:color w:val="000000"/>
          <w:sz w:val="28"/>
          <w:szCs w:val="28"/>
        </w:rPr>
        <w:t>，編號</w:t>
      </w:r>
      <w:r w:rsidRPr="00F162BA">
        <w:rPr>
          <w:rFonts w:eastAsia="標楷體" w:hint="eastAsia"/>
          <w:color w:val="000000"/>
          <w:sz w:val="28"/>
          <w:szCs w:val="28"/>
        </w:rPr>
        <w:t>1312</w:t>
      </w:r>
      <w:r w:rsidRPr="00F162BA">
        <w:rPr>
          <w:rFonts w:eastAsia="標楷體"/>
          <w:color w:val="000000"/>
          <w:sz w:val="28"/>
          <w:szCs w:val="28"/>
        </w:rPr>
        <w:t>)</w:t>
      </w:r>
      <w:r w:rsidRPr="00F162BA">
        <w:rPr>
          <w:rFonts w:eastAsia="標楷體" w:hint="eastAsia"/>
          <w:color w:val="000000"/>
          <w:sz w:val="28"/>
          <w:szCs w:val="28"/>
        </w:rPr>
        <w:t>於</w:t>
      </w:r>
      <w:r w:rsidRPr="00F162BA">
        <w:rPr>
          <w:rFonts w:eastAsia="標楷體"/>
          <w:color w:val="000000"/>
          <w:sz w:val="28"/>
          <w:szCs w:val="28"/>
        </w:rPr>
        <w:t>琉球南方海面</w:t>
      </w:r>
      <w:r w:rsidRPr="00F162BA">
        <w:rPr>
          <w:rFonts w:eastAsia="標楷體" w:hint="eastAsia"/>
          <w:color w:val="000000"/>
          <w:sz w:val="28"/>
          <w:szCs w:val="28"/>
        </w:rPr>
        <w:t>生成，民國</w:t>
      </w:r>
      <w:r w:rsidRPr="00F162BA">
        <w:rPr>
          <w:rFonts w:eastAsia="標楷體" w:hint="eastAsia"/>
          <w:color w:val="000000"/>
          <w:sz w:val="28"/>
          <w:szCs w:val="28"/>
        </w:rPr>
        <w:t>102</w:t>
      </w:r>
      <w:r w:rsidRPr="00F162BA">
        <w:rPr>
          <w:rFonts w:eastAsia="標楷體"/>
          <w:color w:val="000000"/>
          <w:sz w:val="28"/>
          <w:szCs w:val="28"/>
        </w:rPr>
        <w:t>年</w:t>
      </w:r>
      <w:r w:rsidRPr="00F162BA">
        <w:rPr>
          <w:rFonts w:eastAsia="標楷體" w:hint="eastAsia"/>
          <w:color w:val="000000"/>
          <w:sz w:val="28"/>
          <w:szCs w:val="28"/>
        </w:rPr>
        <w:t>8</w:t>
      </w:r>
      <w:r w:rsidRPr="00F162BA">
        <w:rPr>
          <w:rFonts w:eastAsia="標楷體"/>
          <w:color w:val="000000"/>
          <w:sz w:val="28"/>
          <w:szCs w:val="28"/>
        </w:rPr>
        <w:t>月</w:t>
      </w:r>
      <w:r w:rsidRPr="00F162BA">
        <w:rPr>
          <w:rFonts w:eastAsia="標楷體" w:hint="eastAsia"/>
          <w:color w:val="000000"/>
          <w:sz w:val="28"/>
          <w:szCs w:val="28"/>
        </w:rPr>
        <w:t>21</w:t>
      </w:r>
      <w:r w:rsidRPr="00F162BA">
        <w:rPr>
          <w:rFonts w:eastAsia="標楷體"/>
          <w:color w:val="000000"/>
          <w:sz w:val="28"/>
          <w:szCs w:val="28"/>
        </w:rPr>
        <w:t>日</w:t>
      </w:r>
      <w:r w:rsidRPr="00F162BA">
        <w:rPr>
          <w:rFonts w:eastAsia="標楷體" w:hint="eastAsia"/>
          <w:color w:val="000000"/>
          <w:sz w:val="28"/>
          <w:szCs w:val="28"/>
        </w:rPr>
        <w:t>侵襲</w:t>
      </w:r>
      <w:r w:rsidR="0092681D" w:rsidRPr="00F162BA">
        <w:rPr>
          <w:rFonts w:eastAsia="標楷體" w:hint="eastAsia"/>
          <w:color w:val="000000"/>
          <w:sz w:val="28"/>
          <w:szCs w:val="28"/>
        </w:rPr>
        <w:t>臺灣</w:t>
      </w:r>
      <w:r w:rsidRPr="00F162BA">
        <w:rPr>
          <w:rFonts w:eastAsia="標楷體" w:hint="eastAsia"/>
          <w:color w:val="000000"/>
          <w:sz w:val="28"/>
          <w:szCs w:val="28"/>
        </w:rPr>
        <w:t>，</w:t>
      </w:r>
      <w:r w:rsidRPr="00F162BA">
        <w:rPr>
          <w:rFonts w:eastAsia="標楷體"/>
          <w:color w:val="000000"/>
          <w:sz w:val="28"/>
          <w:szCs w:val="28"/>
        </w:rPr>
        <w:t>生成</w:t>
      </w:r>
      <w:r w:rsidRPr="00F162BA">
        <w:rPr>
          <w:rFonts w:eastAsia="標楷體" w:hint="eastAsia"/>
          <w:color w:val="000000"/>
          <w:sz w:val="28"/>
          <w:szCs w:val="28"/>
        </w:rPr>
        <w:t>後</w:t>
      </w:r>
      <w:r w:rsidRPr="00F162BA">
        <w:rPr>
          <w:rFonts w:eastAsia="標楷體"/>
          <w:color w:val="000000"/>
          <w:sz w:val="28"/>
          <w:szCs w:val="28"/>
        </w:rPr>
        <w:t>往東南移動，</w:t>
      </w:r>
      <w:r w:rsidRPr="00F162BA">
        <w:rPr>
          <w:rFonts w:eastAsia="標楷體"/>
          <w:color w:val="000000"/>
          <w:sz w:val="28"/>
          <w:szCs w:val="28"/>
        </w:rPr>
        <w:t>19</w:t>
      </w:r>
      <w:r w:rsidRPr="00F162BA">
        <w:rPr>
          <w:rFonts w:eastAsia="標楷體"/>
          <w:color w:val="000000"/>
          <w:sz w:val="28"/>
          <w:szCs w:val="28"/>
        </w:rPr>
        <w:t>日移速減慢呈現滯留並逐漸轉為向北移動，</w:t>
      </w:r>
      <w:r w:rsidRPr="00F162BA">
        <w:rPr>
          <w:rFonts w:eastAsia="標楷體"/>
          <w:color w:val="000000"/>
          <w:sz w:val="28"/>
          <w:szCs w:val="28"/>
        </w:rPr>
        <w:t>20</w:t>
      </w:r>
      <w:r w:rsidRPr="00F162BA">
        <w:rPr>
          <w:rFonts w:eastAsia="標楷體"/>
          <w:color w:val="000000"/>
          <w:sz w:val="28"/>
          <w:szCs w:val="28"/>
        </w:rPr>
        <w:t>日</w:t>
      </w:r>
      <w:r w:rsidRPr="00F162BA">
        <w:rPr>
          <w:rFonts w:eastAsia="標楷體"/>
          <w:color w:val="000000"/>
          <w:sz w:val="28"/>
          <w:szCs w:val="28"/>
        </w:rPr>
        <w:t>17</w:t>
      </w:r>
      <w:r w:rsidRPr="00F162BA">
        <w:rPr>
          <w:rFonts w:eastAsia="標楷體"/>
          <w:color w:val="000000"/>
          <w:sz w:val="28"/>
          <w:szCs w:val="28"/>
        </w:rPr>
        <w:t>時轉為向西北方向並朝臺灣東北部及北部海面前進，</w:t>
      </w:r>
      <w:r w:rsidRPr="00F162BA">
        <w:rPr>
          <w:rFonts w:eastAsia="標楷體"/>
          <w:color w:val="000000"/>
          <w:sz w:val="28"/>
          <w:szCs w:val="28"/>
        </w:rPr>
        <w:t>21</w:t>
      </w:r>
      <w:r w:rsidRPr="00F162BA">
        <w:rPr>
          <w:rFonts w:eastAsia="標楷體"/>
          <w:color w:val="000000"/>
          <w:sz w:val="28"/>
          <w:szCs w:val="28"/>
        </w:rPr>
        <w:t>日</w:t>
      </w:r>
      <w:r w:rsidRPr="00F162BA">
        <w:rPr>
          <w:rFonts w:eastAsia="標楷體"/>
          <w:color w:val="000000"/>
          <w:sz w:val="28"/>
          <w:szCs w:val="28"/>
        </w:rPr>
        <w:t>14</w:t>
      </w:r>
      <w:r w:rsidRPr="00F162BA">
        <w:rPr>
          <w:rFonts w:eastAsia="標楷體"/>
          <w:color w:val="000000"/>
          <w:sz w:val="28"/>
          <w:szCs w:val="28"/>
        </w:rPr>
        <w:t>時再轉為向西進行，暴風圈進入臺灣北部及東北部，</w:t>
      </w:r>
      <w:r w:rsidRPr="00F162BA">
        <w:rPr>
          <w:rFonts w:eastAsia="標楷體"/>
          <w:color w:val="000000"/>
          <w:sz w:val="28"/>
          <w:szCs w:val="28"/>
        </w:rPr>
        <w:t>21</w:t>
      </w:r>
      <w:r w:rsidRPr="00F162BA">
        <w:rPr>
          <w:rFonts w:eastAsia="標楷體"/>
          <w:color w:val="000000"/>
          <w:sz w:val="28"/>
          <w:szCs w:val="28"/>
        </w:rPr>
        <w:t>日晚間其中心逐漸通過北部海面，暴風圈壟罩臺灣中部以北、東北部及東部陸地，</w:t>
      </w:r>
      <w:r w:rsidRPr="00F162BA">
        <w:rPr>
          <w:rFonts w:eastAsia="標楷體"/>
          <w:color w:val="000000"/>
          <w:sz w:val="28"/>
          <w:szCs w:val="28"/>
        </w:rPr>
        <w:t>22</w:t>
      </w:r>
      <w:r w:rsidRPr="00F162BA">
        <w:rPr>
          <w:rFonts w:eastAsia="標楷體"/>
          <w:color w:val="000000"/>
          <w:sz w:val="28"/>
          <w:szCs w:val="28"/>
        </w:rPr>
        <w:t>日</w:t>
      </w:r>
      <w:r w:rsidRPr="00F162BA">
        <w:rPr>
          <w:rFonts w:eastAsia="標楷體"/>
          <w:color w:val="000000"/>
          <w:sz w:val="28"/>
          <w:szCs w:val="28"/>
        </w:rPr>
        <w:t>2</w:t>
      </w:r>
      <w:r w:rsidRPr="00F162BA">
        <w:rPr>
          <w:rFonts w:eastAsia="標楷體"/>
          <w:color w:val="000000"/>
          <w:sz w:val="28"/>
          <w:szCs w:val="28"/>
        </w:rPr>
        <w:t>時由馬祖西南方進入福建。</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20</w:t>
      </w:r>
      <w:r w:rsidRPr="00F162BA">
        <w:rPr>
          <w:rFonts w:eastAsia="標楷體" w:hint="eastAsia"/>
          <w:color w:val="000000"/>
          <w:sz w:val="28"/>
          <w:szCs w:val="28"/>
        </w:rPr>
        <w:t>日</w:t>
      </w:r>
      <w:r w:rsidRPr="00F162BA">
        <w:rPr>
          <w:rFonts w:eastAsia="標楷體" w:hint="eastAsia"/>
          <w:color w:val="000000"/>
          <w:sz w:val="28"/>
          <w:szCs w:val="28"/>
        </w:rPr>
        <w:t>11</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hint="eastAsia"/>
          <w:color w:val="000000"/>
          <w:sz w:val="28"/>
          <w:szCs w:val="28"/>
        </w:rPr>
        <w:t>20</w:t>
      </w:r>
      <w:r w:rsidRPr="00F162BA">
        <w:rPr>
          <w:rFonts w:eastAsia="標楷體"/>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22</w:t>
      </w:r>
      <w:r w:rsidRPr="00F162BA">
        <w:rPr>
          <w:rFonts w:eastAsia="標楷體" w:hint="eastAsia"/>
          <w:color w:val="000000"/>
          <w:sz w:val="28"/>
          <w:szCs w:val="28"/>
        </w:rPr>
        <w:t>日</w:t>
      </w:r>
      <w:r w:rsidRPr="00F162BA">
        <w:rPr>
          <w:rFonts w:eastAsia="標楷體" w:hint="eastAsia"/>
          <w:color w:val="000000"/>
          <w:sz w:val="28"/>
          <w:szCs w:val="28"/>
        </w:rPr>
        <w:t>8</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22</w:t>
      </w:r>
      <w:r w:rsidRPr="00F162BA">
        <w:rPr>
          <w:rFonts w:eastAsia="標楷體" w:hint="eastAsia"/>
          <w:color w:val="000000"/>
          <w:sz w:val="28"/>
          <w:szCs w:val="28"/>
        </w:rPr>
        <w:t>日</w:t>
      </w:r>
      <w:r w:rsidRPr="00F162BA">
        <w:rPr>
          <w:rFonts w:eastAsia="標楷體" w:hint="eastAsia"/>
          <w:color w:val="000000"/>
          <w:sz w:val="28"/>
          <w:szCs w:val="28"/>
        </w:rPr>
        <w:t>8</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16</w:t>
      </w:r>
      <w:r w:rsidRPr="00F162BA">
        <w:rPr>
          <w:rFonts w:eastAsia="標楷體" w:hint="eastAsia"/>
          <w:color w:val="000000"/>
          <w:sz w:val="28"/>
          <w:szCs w:val="28"/>
        </w:rPr>
        <w:t>報颱風警報，近中心最大風速</w:t>
      </w:r>
      <w:r w:rsidRPr="00F162BA">
        <w:rPr>
          <w:rFonts w:eastAsia="標楷體" w:hint="eastAsia"/>
          <w:color w:val="000000"/>
          <w:sz w:val="28"/>
          <w:szCs w:val="28"/>
        </w:rPr>
        <w:t>30.0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color w:val="000000"/>
          <w:sz w:val="28"/>
          <w:szCs w:val="28"/>
        </w:rPr>
        <w:t>颱風帶來全臺出現豪雨，新竹縣、苗栗縣及</w:t>
      </w:r>
      <w:r w:rsidR="00DE2DB5" w:rsidRPr="00F162BA">
        <w:rPr>
          <w:rFonts w:eastAsia="標楷體" w:hint="eastAsia"/>
          <w:color w:val="000000"/>
          <w:sz w:val="28"/>
          <w:szCs w:val="28"/>
        </w:rPr>
        <w:t>臺</w:t>
      </w:r>
      <w:r w:rsidRPr="00F162BA">
        <w:rPr>
          <w:rFonts w:eastAsia="標楷體"/>
          <w:color w:val="000000"/>
          <w:sz w:val="28"/>
          <w:szCs w:val="28"/>
        </w:rPr>
        <w:t>中市等地區降下超大豪雨，西半部其他各地及宜蘭縣亦降下大豪雨。颱風造成西半部地區淹水，北部及中部山區多處道路坍方，山區鐵路及航空交通中斷。供電供水方面，新竹縣及南投縣電力系統受損，大約</w:t>
      </w:r>
      <w:r w:rsidRPr="00F162BA">
        <w:rPr>
          <w:rFonts w:eastAsia="標楷體"/>
          <w:color w:val="000000"/>
          <w:sz w:val="28"/>
          <w:szCs w:val="28"/>
        </w:rPr>
        <w:t>6</w:t>
      </w:r>
      <w:r w:rsidRPr="00F162BA">
        <w:rPr>
          <w:rFonts w:eastAsia="標楷體"/>
          <w:color w:val="000000"/>
          <w:sz w:val="28"/>
          <w:szCs w:val="28"/>
        </w:rPr>
        <w:t>萬戶停電；新竹、苗栗及嘉義地區輸水管線遭土石流沖斷，造成約</w:t>
      </w:r>
      <w:r w:rsidRPr="00F162BA">
        <w:rPr>
          <w:rFonts w:eastAsia="標楷體"/>
          <w:color w:val="000000"/>
          <w:sz w:val="28"/>
          <w:szCs w:val="28"/>
        </w:rPr>
        <w:t>2</w:t>
      </w:r>
      <w:r w:rsidRPr="00F162BA">
        <w:rPr>
          <w:rFonts w:eastAsia="標楷體"/>
          <w:color w:val="000000"/>
          <w:sz w:val="28"/>
          <w:szCs w:val="28"/>
        </w:rPr>
        <w:t>萬戶停水等災情，共計有</w:t>
      </w:r>
      <w:r w:rsidRPr="00F162BA">
        <w:rPr>
          <w:rFonts w:eastAsia="標楷體"/>
          <w:color w:val="000000"/>
          <w:sz w:val="28"/>
          <w:szCs w:val="28"/>
        </w:rPr>
        <w:t>10</w:t>
      </w:r>
      <w:r w:rsidRPr="00F162BA">
        <w:rPr>
          <w:rFonts w:eastAsia="標楷體"/>
          <w:color w:val="000000"/>
          <w:sz w:val="28"/>
          <w:szCs w:val="28"/>
        </w:rPr>
        <w:t>人受傷，農損約</w:t>
      </w:r>
      <w:r w:rsidRPr="00F162BA">
        <w:rPr>
          <w:rFonts w:eastAsia="標楷體"/>
          <w:color w:val="000000"/>
          <w:sz w:val="28"/>
          <w:szCs w:val="28"/>
        </w:rPr>
        <w:t>9</w:t>
      </w:r>
      <w:r w:rsidRPr="00F162BA">
        <w:rPr>
          <w:rFonts w:eastAsia="標楷體"/>
          <w:color w:val="000000"/>
          <w:sz w:val="28"/>
          <w:szCs w:val="28"/>
        </w:rPr>
        <w:t>百萬元。</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p>
    <w:p w:rsidR="00FE004B" w:rsidRPr="00F162BA" w:rsidRDefault="009477B1" w:rsidP="002143C8">
      <w:pPr>
        <w:tabs>
          <w:tab w:val="left" w:pos="8033"/>
          <w:tab w:val="left" w:pos="8310"/>
        </w:tabs>
        <w:spacing w:line="480" w:lineRule="exact"/>
        <w:ind w:leftChars="333" w:left="1474" w:hangingChars="241" w:hanging="675"/>
        <w:jc w:val="both"/>
        <w:rPr>
          <w:rFonts w:eastAsia="標楷體" w:hint="eastAsia"/>
          <w:bCs/>
          <w:color w:val="000000"/>
          <w:sz w:val="28"/>
          <w:szCs w:val="28"/>
        </w:rPr>
      </w:pPr>
      <w:r w:rsidRPr="00F162BA">
        <w:rPr>
          <w:rFonts w:eastAsia="標楷體" w:hint="eastAsia"/>
          <w:bCs/>
          <w:color w:val="000000"/>
          <w:sz w:val="28"/>
          <w:szCs w:val="28"/>
        </w:rPr>
        <w:t>2</w:t>
      </w:r>
      <w:r w:rsidR="00AF66DA" w:rsidRPr="00F162BA">
        <w:rPr>
          <w:rFonts w:eastAsia="標楷體" w:hint="eastAsia"/>
          <w:bCs/>
          <w:color w:val="000000"/>
          <w:sz w:val="28"/>
          <w:szCs w:val="28"/>
        </w:rPr>
        <w:t>4</w:t>
      </w:r>
      <w:r w:rsidR="00FE004B" w:rsidRPr="00F162BA">
        <w:rPr>
          <w:rFonts w:eastAsia="標楷體" w:hint="eastAsia"/>
          <w:bCs/>
          <w:color w:val="000000"/>
          <w:sz w:val="28"/>
          <w:szCs w:val="28"/>
        </w:rPr>
        <w:t>.</w:t>
      </w:r>
      <w:r w:rsidR="00FE004B" w:rsidRPr="00F162BA">
        <w:rPr>
          <w:rFonts w:eastAsia="標楷體"/>
          <w:bCs/>
          <w:color w:val="000000"/>
          <w:sz w:val="28"/>
          <w:szCs w:val="28"/>
        </w:rPr>
        <w:t>康芮</w:t>
      </w:r>
      <w:r w:rsidR="00FE004B" w:rsidRPr="00F162BA">
        <w:rPr>
          <w:rFonts w:eastAsia="標楷體" w:hint="eastAsia"/>
          <w:bCs/>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輕度颱風</w:t>
      </w:r>
      <w:r w:rsidRPr="00F162BA">
        <w:rPr>
          <w:rFonts w:eastAsia="標楷體"/>
          <w:bCs/>
          <w:color w:val="000000"/>
          <w:sz w:val="28"/>
          <w:szCs w:val="28"/>
        </w:rPr>
        <w:t>康芮</w:t>
      </w:r>
      <w:r w:rsidRPr="00F162BA">
        <w:rPr>
          <w:rFonts w:eastAsia="標楷體"/>
          <w:bCs/>
          <w:color w:val="000000"/>
          <w:sz w:val="28"/>
          <w:szCs w:val="28"/>
        </w:rPr>
        <w:t>(KONG-REY)</w:t>
      </w:r>
      <w:r w:rsidRPr="00F162BA">
        <w:rPr>
          <w:rFonts w:eastAsia="標楷體" w:hint="eastAsia"/>
          <w:bCs/>
          <w:color w:val="000000"/>
          <w:sz w:val="28"/>
          <w:szCs w:val="28"/>
        </w:rPr>
        <w:t>颱風於</w:t>
      </w:r>
      <w:r w:rsidRPr="00F162BA">
        <w:rPr>
          <w:rFonts w:eastAsia="標楷體" w:hint="eastAsia"/>
          <w:bCs/>
          <w:color w:val="000000"/>
          <w:sz w:val="28"/>
          <w:szCs w:val="28"/>
        </w:rPr>
        <w:t>102</w:t>
      </w:r>
      <w:r w:rsidRPr="00F162BA">
        <w:rPr>
          <w:rFonts w:eastAsia="標楷體" w:hint="eastAsia"/>
          <w:bCs/>
          <w:color w:val="000000"/>
          <w:sz w:val="28"/>
          <w:szCs w:val="28"/>
        </w:rPr>
        <w:t>年</w:t>
      </w:r>
      <w:r w:rsidRPr="00F162BA">
        <w:rPr>
          <w:rFonts w:eastAsia="標楷體"/>
          <w:color w:val="000000"/>
          <w:sz w:val="28"/>
          <w:szCs w:val="28"/>
        </w:rPr>
        <w:t>8</w:t>
      </w:r>
      <w:r w:rsidRPr="00F162BA">
        <w:rPr>
          <w:rFonts w:eastAsia="標楷體"/>
          <w:color w:val="000000"/>
          <w:sz w:val="28"/>
          <w:szCs w:val="28"/>
        </w:rPr>
        <w:t>月</w:t>
      </w:r>
      <w:r w:rsidRPr="00F162BA">
        <w:rPr>
          <w:rFonts w:eastAsia="標楷體"/>
          <w:color w:val="000000"/>
          <w:sz w:val="28"/>
          <w:szCs w:val="28"/>
        </w:rPr>
        <w:t>26</w:t>
      </w:r>
      <w:r w:rsidRPr="00F162BA">
        <w:rPr>
          <w:rFonts w:eastAsia="標楷體"/>
          <w:color w:val="000000"/>
          <w:sz w:val="28"/>
          <w:szCs w:val="28"/>
        </w:rPr>
        <w:t>日在菲律賓東方海面生成並往西北方移動，</w:t>
      </w:r>
      <w:r w:rsidRPr="00F162BA">
        <w:rPr>
          <w:rFonts w:eastAsia="標楷體"/>
          <w:color w:val="000000"/>
          <w:sz w:val="28"/>
          <w:szCs w:val="28"/>
        </w:rPr>
        <w:t>27</w:t>
      </w:r>
      <w:r w:rsidRPr="00F162BA">
        <w:rPr>
          <w:rFonts w:eastAsia="標楷體"/>
          <w:color w:val="000000"/>
          <w:sz w:val="28"/>
          <w:szCs w:val="28"/>
        </w:rPr>
        <w:t>日短暫向北移動之後，再以北北西方向朝臺灣東南部海面前進。</w:t>
      </w:r>
      <w:r w:rsidRPr="00F162BA">
        <w:rPr>
          <w:rFonts w:eastAsia="標楷體"/>
          <w:color w:val="000000"/>
          <w:sz w:val="28"/>
          <w:szCs w:val="28"/>
        </w:rPr>
        <w:t>28</w:t>
      </w:r>
      <w:r w:rsidRPr="00F162BA">
        <w:rPr>
          <w:rFonts w:eastAsia="標楷體"/>
          <w:color w:val="000000"/>
          <w:sz w:val="28"/>
          <w:szCs w:val="28"/>
        </w:rPr>
        <w:t>日暴風圈逐漸進入</w:t>
      </w:r>
      <w:r w:rsidR="0092681D" w:rsidRPr="00F162BA">
        <w:rPr>
          <w:rFonts w:eastAsia="標楷體"/>
          <w:color w:val="000000"/>
          <w:sz w:val="28"/>
          <w:szCs w:val="28"/>
        </w:rPr>
        <w:t>臺灣</w:t>
      </w:r>
      <w:r w:rsidRPr="00F162BA">
        <w:rPr>
          <w:rFonts w:eastAsia="標楷體"/>
          <w:color w:val="000000"/>
          <w:sz w:val="28"/>
          <w:szCs w:val="28"/>
        </w:rPr>
        <w:t>東部近海，並向</w:t>
      </w:r>
      <w:r w:rsidR="0092681D" w:rsidRPr="00F162BA">
        <w:rPr>
          <w:rFonts w:eastAsia="標楷體"/>
          <w:color w:val="000000"/>
          <w:sz w:val="28"/>
          <w:szCs w:val="28"/>
        </w:rPr>
        <w:t>臺灣</w:t>
      </w:r>
      <w:r w:rsidRPr="00F162BA">
        <w:rPr>
          <w:rFonts w:eastAsia="標楷體"/>
          <w:color w:val="000000"/>
          <w:sz w:val="28"/>
          <w:szCs w:val="28"/>
        </w:rPr>
        <w:t>東半部陸地接近。</w:t>
      </w:r>
      <w:r w:rsidRPr="00F162BA">
        <w:rPr>
          <w:rFonts w:eastAsia="標楷體"/>
          <w:color w:val="000000"/>
          <w:sz w:val="28"/>
          <w:szCs w:val="28"/>
        </w:rPr>
        <w:t>29</w:t>
      </w:r>
      <w:r w:rsidRPr="00F162BA">
        <w:rPr>
          <w:rFonts w:eastAsia="標楷體"/>
          <w:color w:val="000000"/>
          <w:sz w:val="28"/>
          <w:szCs w:val="28"/>
        </w:rPr>
        <w:lastRenderedPageBreak/>
        <w:t>日暴風圈影響臺灣東半部及中部以北陸地，</w:t>
      </w:r>
      <w:r w:rsidRPr="00F162BA">
        <w:rPr>
          <w:rFonts w:eastAsia="標楷體"/>
          <w:color w:val="000000"/>
          <w:sz w:val="28"/>
          <w:szCs w:val="28"/>
        </w:rPr>
        <w:t>29</w:t>
      </w:r>
      <w:r w:rsidRPr="00F162BA">
        <w:rPr>
          <w:rFonts w:eastAsia="標楷體"/>
          <w:color w:val="000000"/>
          <w:sz w:val="28"/>
          <w:szCs w:val="28"/>
        </w:rPr>
        <w:t>日清晨起臺灣中南部地區發生明顯降雨，</w:t>
      </w:r>
      <w:r w:rsidRPr="00F162BA">
        <w:rPr>
          <w:rFonts w:eastAsia="標楷體"/>
          <w:color w:val="000000"/>
          <w:sz w:val="28"/>
          <w:szCs w:val="28"/>
        </w:rPr>
        <w:t>29</w:t>
      </w:r>
      <w:r w:rsidRPr="00F162BA">
        <w:rPr>
          <w:rFonts w:eastAsia="標楷體"/>
          <w:color w:val="000000"/>
          <w:sz w:val="28"/>
          <w:szCs w:val="28"/>
        </w:rPr>
        <w:t>日</w:t>
      </w:r>
      <w:r w:rsidRPr="00F162BA">
        <w:rPr>
          <w:rFonts w:eastAsia="標楷體"/>
          <w:color w:val="000000"/>
          <w:sz w:val="28"/>
          <w:szCs w:val="28"/>
        </w:rPr>
        <w:t>14</w:t>
      </w:r>
      <w:r w:rsidRPr="00F162BA">
        <w:rPr>
          <w:rFonts w:eastAsia="標楷體"/>
          <w:color w:val="000000"/>
          <w:sz w:val="28"/>
          <w:szCs w:val="28"/>
        </w:rPr>
        <w:t>時颱風中心移動至臺北北北東方近海，逐漸轉向東北移動並遠離臺灣陸地。</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27</w:t>
      </w:r>
      <w:r w:rsidRPr="00F162BA">
        <w:rPr>
          <w:rFonts w:eastAsia="標楷體" w:hint="eastAsia"/>
          <w:color w:val="000000"/>
          <w:sz w:val="28"/>
          <w:szCs w:val="28"/>
        </w:rPr>
        <w:t>日</w:t>
      </w:r>
      <w:r w:rsidRPr="00F162BA">
        <w:rPr>
          <w:rFonts w:eastAsia="標楷體" w:hint="eastAsia"/>
          <w:color w:val="000000"/>
          <w:sz w:val="28"/>
          <w:szCs w:val="28"/>
        </w:rPr>
        <w:t>11</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hint="eastAsia"/>
          <w:color w:val="000000"/>
          <w:sz w:val="28"/>
          <w:szCs w:val="28"/>
        </w:rPr>
        <w:t>28</w:t>
      </w:r>
      <w:r w:rsidRPr="00F162BA">
        <w:rPr>
          <w:rFonts w:eastAsia="標楷體"/>
          <w:color w:val="000000"/>
          <w:sz w:val="28"/>
          <w:szCs w:val="28"/>
        </w:rPr>
        <w:t>日</w:t>
      </w:r>
      <w:r w:rsidRPr="00F162BA">
        <w:rPr>
          <w:rFonts w:eastAsia="標楷體" w:hint="eastAsia"/>
          <w:color w:val="000000"/>
          <w:sz w:val="28"/>
          <w:szCs w:val="28"/>
        </w:rPr>
        <w:t>11</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29</w:t>
      </w:r>
      <w:r w:rsidRPr="00F162BA">
        <w:rPr>
          <w:rFonts w:eastAsia="標楷體" w:hint="eastAsia"/>
          <w:color w:val="000000"/>
          <w:sz w:val="28"/>
          <w:szCs w:val="28"/>
        </w:rPr>
        <w:t>日</w:t>
      </w:r>
      <w:r w:rsidRPr="00F162BA">
        <w:rPr>
          <w:rFonts w:eastAsia="標楷體" w:hint="eastAsia"/>
          <w:color w:val="000000"/>
          <w:sz w:val="28"/>
          <w:szCs w:val="28"/>
        </w:rPr>
        <w:t>17</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8</w:t>
      </w:r>
      <w:r w:rsidRPr="00F162BA">
        <w:rPr>
          <w:rFonts w:eastAsia="標楷體" w:hint="eastAsia"/>
          <w:color w:val="000000"/>
          <w:sz w:val="28"/>
          <w:szCs w:val="28"/>
        </w:rPr>
        <w:t>月</w:t>
      </w:r>
      <w:r w:rsidRPr="00F162BA">
        <w:rPr>
          <w:rFonts w:eastAsia="標楷體" w:hint="eastAsia"/>
          <w:color w:val="000000"/>
          <w:sz w:val="28"/>
          <w:szCs w:val="28"/>
        </w:rPr>
        <w:t>29</w:t>
      </w:r>
      <w:r w:rsidRPr="00F162BA">
        <w:rPr>
          <w:rFonts w:eastAsia="標楷體" w:hint="eastAsia"/>
          <w:color w:val="000000"/>
          <w:sz w:val="28"/>
          <w:szCs w:val="28"/>
        </w:rPr>
        <w:t>日</w:t>
      </w:r>
      <w:r w:rsidRPr="00F162BA">
        <w:rPr>
          <w:rFonts w:eastAsia="標楷體" w:hint="eastAsia"/>
          <w:color w:val="000000"/>
          <w:sz w:val="28"/>
          <w:szCs w:val="28"/>
        </w:rPr>
        <w:t>20</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20</w:t>
      </w:r>
      <w:r w:rsidRPr="00F162BA">
        <w:rPr>
          <w:rFonts w:eastAsia="標楷體" w:hint="eastAsia"/>
          <w:color w:val="000000"/>
          <w:sz w:val="28"/>
          <w:szCs w:val="28"/>
        </w:rPr>
        <w:t>報颱風警報，近中心最大風速</w:t>
      </w:r>
      <w:r w:rsidRPr="00F162BA">
        <w:rPr>
          <w:rFonts w:eastAsia="標楷體" w:hint="eastAsia"/>
          <w:color w:val="000000"/>
          <w:sz w:val="28"/>
          <w:szCs w:val="28"/>
        </w:rPr>
        <w:t>25.0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color w:val="000000"/>
          <w:sz w:val="28"/>
          <w:szCs w:val="28"/>
        </w:rPr>
      </w:pPr>
      <w:r w:rsidRPr="00F162BA">
        <w:rPr>
          <w:rFonts w:eastAsia="標楷體"/>
          <w:color w:val="000000"/>
          <w:sz w:val="28"/>
          <w:szCs w:val="28"/>
        </w:rPr>
        <w:t>颱風於苗栗以南各縣市降下大豪雨，嘉義縣、</w:t>
      </w:r>
      <w:r w:rsidR="00DE2DB5" w:rsidRPr="00F162BA">
        <w:rPr>
          <w:rFonts w:eastAsia="標楷體" w:hint="eastAsia"/>
          <w:color w:val="000000"/>
          <w:sz w:val="28"/>
          <w:szCs w:val="28"/>
        </w:rPr>
        <w:t>臺</w:t>
      </w:r>
      <w:r w:rsidRPr="00F162BA">
        <w:rPr>
          <w:rFonts w:eastAsia="標楷體"/>
          <w:color w:val="000000"/>
          <w:sz w:val="28"/>
          <w:szCs w:val="28"/>
        </w:rPr>
        <w:t>南市、高雄市及屏東縣等地區更降下超大豪雨。颱風造成西半部地區嚴重淹水，中南部地區電信電力系統受損，以及多處道路坍方、阿里山鐵路中斷，共計有</w:t>
      </w:r>
      <w:r w:rsidRPr="00F162BA">
        <w:rPr>
          <w:rFonts w:eastAsia="標楷體"/>
          <w:color w:val="000000"/>
          <w:sz w:val="28"/>
          <w:szCs w:val="28"/>
        </w:rPr>
        <w:t>3</w:t>
      </w:r>
      <w:r w:rsidRPr="00F162BA">
        <w:rPr>
          <w:rFonts w:eastAsia="標楷體"/>
          <w:color w:val="000000"/>
          <w:sz w:val="28"/>
          <w:szCs w:val="28"/>
        </w:rPr>
        <w:t>人死亡，農損約</w:t>
      </w:r>
      <w:r w:rsidRPr="00F162BA">
        <w:rPr>
          <w:rFonts w:eastAsia="標楷體"/>
          <w:color w:val="000000"/>
          <w:sz w:val="28"/>
          <w:szCs w:val="28"/>
        </w:rPr>
        <w:t>1.1</w:t>
      </w:r>
      <w:r w:rsidRPr="00F162BA">
        <w:rPr>
          <w:rFonts w:eastAsia="標楷體"/>
          <w:color w:val="000000"/>
          <w:sz w:val="28"/>
          <w:szCs w:val="28"/>
        </w:rPr>
        <w:t>億元。</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p>
    <w:p w:rsidR="00FE004B" w:rsidRPr="00F162BA" w:rsidRDefault="009477B1" w:rsidP="002143C8">
      <w:pPr>
        <w:tabs>
          <w:tab w:val="left" w:pos="8033"/>
          <w:tab w:val="left" w:pos="8310"/>
        </w:tabs>
        <w:spacing w:line="480" w:lineRule="exact"/>
        <w:ind w:leftChars="333" w:left="1474" w:hangingChars="241" w:hanging="675"/>
        <w:jc w:val="both"/>
        <w:rPr>
          <w:rFonts w:eastAsia="標楷體" w:hint="eastAsia"/>
          <w:color w:val="000000"/>
          <w:sz w:val="28"/>
          <w:szCs w:val="28"/>
        </w:rPr>
      </w:pPr>
      <w:r w:rsidRPr="00F162BA">
        <w:rPr>
          <w:rFonts w:eastAsia="標楷體" w:hint="eastAsia"/>
          <w:color w:val="000000"/>
          <w:sz w:val="28"/>
          <w:szCs w:val="28"/>
        </w:rPr>
        <w:t>2</w:t>
      </w:r>
      <w:r w:rsidR="00AF66DA" w:rsidRPr="00F162BA">
        <w:rPr>
          <w:rFonts w:eastAsia="標楷體" w:hint="eastAsia"/>
          <w:color w:val="000000"/>
          <w:sz w:val="28"/>
          <w:szCs w:val="28"/>
        </w:rPr>
        <w:t>5</w:t>
      </w:r>
      <w:r w:rsidR="00FE004B" w:rsidRPr="00F162BA">
        <w:rPr>
          <w:rFonts w:eastAsia="標楷體" w:hint="eastAsia"/>
          <w:color w:val="000000"/>
          <w:sz w:val="28"/>
          <w:szCs w:val="28"/>
        </w:rPr>
        <w:t>.</w:t>
      </w:r>
      <w:r w:rsidR="00FE004B" w:rsidRPr="00F162BA">
        <w:rPr>
          <w:rFonts w:eastAsia="標楷體"/>
          <w:color w:val="000000"/>
          <w:sz w:val="28"/>
          <w:szCs w:val="28"/>
        </w:rPr>
        <w:t>天兔</w:t>
      </w:r>
      <w:r w:rsidR="00E37B5B" w:rsidRPr="00F162BA">
        <w:rPr>
          <w:rFonts w:eastAsia="標楷體" w:hint="eastAsia"/>
          <w:color w:val="000000"/>
          <w:sz w:val="28"/>
          <w:szCs w:val="28"/>
        </w:rPr>
        <w:t>颱風</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強烈颱風</w:t>
      </w:r>
      <w:r w:rsidR="00DC04E9" w:rsidRPr="00F162BA">
        <w:rPr>
          <w:rFonts w:eastAsia="標楷體" w:hint="eastAsia"/>
          <w:bCs/>
          <w:color w:val="000000"/>
          <w:sz w:val="28"/>
          <w:szCs w:val="28"/>
        </w:rPr>
        <w:t>天兔</w:t>
      </w:r>
      <w:r w:rsidRPr="00F162BA">
        <w:rPr>
          <w:rFonts w:eastAsia="標楷體"/>
          <w:bCs/>
          <w:color w:val="000000"/>
          <w:sz w:val="28"/>
          <w:szCs w:val="28"/>
        </w:rPr>
        <w:t>(</w:t>
      </w:r>
      <w:r w:rsidR="00DC04E9" w:rsidRPr="00F162BA">
        <w:rPr>
          <w:rFonts w:eastAsia="標楷體" w:hint="eastAsia"/>
          <w:bCs/>
          <w:color w:val="000000"/>
          <w:sz w:val="28"/>
          <w:szCs w:val="28"/>
        </w:rPr>
        <w:t>USAGI</w:t>
      </w:r>
      <w:r w:rsidRPr="00F162BA">
        <w:rPr>
          <w:rFonts w:eastAsia="標楷體"/>
          <w:bCs/>
          <w:color w:val="000000"/>
          <w:sz w:val="28"/>
          <w:szCs w:val="28"/>
        </w:rPr>
        <w:t>)</w:t>
      </w:r>
      <w:r w:rsidRPr="00F162BA">
        <w:rPr>
          <w:rFonts w:eastAsia="標楷體" w:hint="eastAsia"/>
          <w:bCs/>
          <w:color w:val="000000"/>
          <w:sz w:val="28"/>
          <w:szCs w:val="28"/>
        </w:rPr>
        <w:t>颱風於</w:t>
      </w:r>
      <w:r w:rsidRPr="00F162BA">
        <w:rPr>
          <w:rFonts w:eastAsia="標楷體" w:hint="eastAsia"/>
          <w:bCs/>
          <w:color w:val="000000"/>
          <w:sz w:val="28"/>
          <w:szCs w:val="28"/>
        </w:rPr>
        <w:t>102</w:t>
      </w:r>
      <w:r w:rsidRPr="00F162BA">
        <w:rPr>
          <w:rFonts w:eastAsia="標楷體" w:hint="eastAsia"/>
          <w:bCs/>
          <w:color w:val="000000"/>
          <w:sz w:val="28"/>
          <w:szCs w:val="28"/>
        </w:rPr>
        <w:t>年</w:t>
      </w:r>
      <w:r w:rsidRPr="00F162BA">
        <w:rPr>
          <w:rFonts w:eastAsia="標楷體"/>
          <w:color w:val="000000"/>
          <w:sz w:val="28"/>
          <w:szCs w:val="28"/>
        </w:rPr>
        <w:t>9</w:t>
      </w:r>
      <w:r w:rsidRPr="00F162BA">
        <w:rPr>
          <w:rFonts w:eastAsia="標楷體"/>
          <w:color w:val="000000"/>
          <w:sz w:val="28"/>
          <w:szCs w:val="28"/>
        </w:rPr>
        <w:t>月</w:t>
      </w:r>
      <w:r w:rsidRPr="00F162BA">
        <w:rPr>
          <w:rFonts w:eastAsia="標楷體"/>
          <w:color w:val="000000"/>
          <w:sz w:val="28"/>
          <w:szCs w:val="28"/>
        </w:rPr>
        <w:t>17</w:t>
      </w:r>
      <w:r w:rsidRPr="00F162BA">
        <w:rPr>
          <w:rFonts w:eastAsia="標楷體"/>
          <w:color w:val="000000"/>
          <w:sz w:val="28"/>
          <w:szCs w:val="28"/>
        </w:rPr>
        <w:t>日菲律賓東方海面生成並往西移動，</w:t>
      </w:r>
      <w:r w:rsidRPr="00F162BA">
        <w:rPr>
          <w:rFonts w:eastAsia="標楷體"/>
          <w:color w:val="000000"/>
          <w:sz w:val="28"/>
          <w:szCs w:val="28"/>
        </w:rPr>
        <w:t>18</w:t>
      </w:r>
      <w:r w:rsidRPr="00F162BA">
        <w:rPr>
          <w:rFonts w:eastAsia="標楷體"/>
          <w:color w:val="000000"/>
          <w:sz w:val="28"/>
          <w:szCs w:val="28"/>
        </w:rPr>
        <w:t>日增強為中度颱風且短暫轉為西南西方向朝菲律賓前進，</w:t>
      </w:r>
      <w:r w:rsidRPr="00F162BA">
        <w:rPr>
          <w:rFonts w:eastAsia="標楷體"/>
          <w:color w:val="000000"/>
          <w:sz w:val="28"/>
          <w:szCs w:val="28"/>
        </w:rPr>
        <w:t>19</w:t>
      </w:r>
      <w:r w:rsidRPr="00F162BA">
        <w:rPr>
          <w:rFonts w:eastAsia="標楷體"/>
          <w:color w:val="000000"/>
          <w:sz w:val="28"/>
          <w:szCs w:val="28"/>
        </w:rPr>
        <w:t>日增強為強烈颱風後轉為向西北西方向進行，</w:t>
      </w:r>
      <w:r w:rsidRPr="00F162BA">
        <w:rPr>
          <w:rFonts w:eastAsia="標楷體"/>
          <w:color w:val="000000"/>
          <w:sz w:val="28"/>
          <w:szCs w:val="28"/>
        </w:rPr>
        <w:t>21</w:t>
      </w:r>
      <w:r w:rsidRPr="00F162BA">
        <w:rPr>
          <w:rFonts w:eastAsia="標楷體"/>
          <w:color w:val="000000"/>
          <w:sz w:val="28"/>
          <w:szCs w:val="28"/>
        </w:rPr>
        <w:t>日暴風圈逐漸影響臺灣東半部及</w:t>
      </w:r>
      <w:r w:rsidR="00DE2DB5" w:rsidRPr="00F162BA">
        <w:rPr>
          <w:rFonts w:eastAsia="標楷體" w:hint="eastAsia"/>
          <w:color w:val="000000"/>
          <w:sz w:val="28"/>
          <w:szCs w:val="28"/>
        </w:rPr>
        <w:t>臺</w:t>
      </w:r>
      <w:r w:rsidRPr="00F162BA">
        <w:rPr>
          <w:rFonts w:eastAsia="標楷體"/>
          <w:color w:val="000000"/>
          <w:sz w:val="28"/>
          <w:szCs w:val="28"/>
        </w:rPr>
        <w:t>中以南陸地，</w:t>
      </w:r>
      <w:r w:rsidRPr="00F162BA">
        <w:rPr>
          <w:rFonts w:eastAsia="標楷體"/>
          <w:color w:val="000000"/>
          <w:sz w:val="28"/>
          <w:szCs w:val="28"/>
        </w:rPr>
        <w:t>21</w:t>
      </w:r>
      <w:r w:rsidRPr="00F162BA">
        <w:rPr>
          <w:rFonts w:eastAsia="標楷體"/>
          <w:color w:val="000000"/>
          <w:sz w:val="28"/>
          <w:szCs w:val="28"/>
        </w:rPr>
        <w:t>日</w:t>
      </w:r>
      <w:r w:rsidRPr="00F162BA">
        <w:rPr>
          <w:rFonts w:eastAsia="標楷體"/>
          <w:color w:val="000000"/>
          <w:sz w:val="28"/>
          <w:szCs w:val="28"/>
        </w:rPr>
        <w:t>17</w:t>
      </w:r>
      <w:r w:rsidRPr="00F162BA">
        <w:rPr>
          <w:rFonts w:eastAsia="標楷體"/>
          <w:color w:val="000000"/>
          <w:sz w:val="28"/>
          <w:szCs w:val="28"/>
        </w:rPr>
        <w:t>時減弱為中度颱風並持續朝西北西方向前進，</w:t>
      </w:r>
      <w:r w:rsidRPr="00F162BA">
        <w:rPr>
          <w:rFonts w:eastAsia="標楷體"/>
          <w:color w:val="000000"/>
          <w:sz w:val="28"/>
          <w:szCs w:val="28"/>
        </w:rPr>
        <w:t>22</w:t>
      </w:r>
      <w:r w:rsidRPr="00F162BA">
        <w:rPr>
          <w:rFonts w:eastAsia="標楷體"/>
          <w:color w:val="000000"/>
          <w:sz w:val="28"/>
          <w:szCs w:val="28"/>
        </w:rPr>
        <w:t>日暴風圈影響澎湖及金門地區而逐漸遠離臺灣本島。</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hint="eastAsia"/>
          <w:color w:val="000000"/>
          <w:sz w:val="28"/>
          <w:szCs w:val="28"/>
        </w:rPr>
        <w:t>中央氣象局於</w:t>
      </w:r>
      <w:r w:rsidRPr="00F162BA">
        <w:rPr>
          <w:rFonts w:eastAsia="標楷體" w:hint="eastAsia"/>
          <w:color w:val="000000"/>
          <w:sz w:val="28"/>
          <w:szCs w:val="28"/>
        </w:rPr>
        <w:t>9</w:t>
      </w:r>
      <w:r w:rsidRPr="00F162BA">
        <w:rPr>
          <w:rFonts w:eastAsia="標楷體" w:hint="eastAsia"/>
          <w:color w:val="000000"/>
          <w:sz w:val="28"/>
          <w:szCs w:val="28"/>
        </w:rPr>
        <w:t>月</w:t>
      </w:r>
      <w:r w:rsidRPr="00F162BA">
        <w:rPr>
          <w:rFonts w:eastAsia="標楷體" w:hint="eastAsia"/>
          <w:color w:val="000000"/>
          <w:sz w:val="28"/>
          <w:szCs w:val="28"/>
        </w:rPr>
        <w:t>19</w:t>
      </w:r>
      <w:r w:rsidRPr="00F162BA">
        <w:rPr>
          <w:rFonts w:eastAsia="標楷體" w:hint="eastAsia"/>
          <w:color w:val="000000"/>
          <w:sz w:val="28"/>
          <w:szCs w:val="28"/>
        </w:rPr>
        <w:t>日</w:t>
      </w:r>
      <w:r w:rsidRPr="00F162BA">
        <w:rPr>
          <w:rFonts w:eastAsia="標楷體" w:hint="eastAsia"/>
          <w:color w:val="000000"/>
          <w:sz w:val="28"/>
          <w:szCs w:val="28"/>
        </w:rPr>
        <w:t>23</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海上颱風警報，</w:t>
      </w:r>
      <w:r w:rsidRPr="00F162BA">
        <w:rPr>
          <w:rFonts w:eastAsia="標楷體" w:hint="eastAsia"/>
          <w:color w:val="000000"/>
          <w:sz w:val="28"/>
          <w:szCs w:val="28"/>
        </w:rPr>
        <w:t>20</w:t>
      </w:r>
      <w:r w:rsidRPr="00F162BA">
        <w:rPr>
          <w:rFonts w:eastAsia="標楷體"/>
          <w:color w:val="000000"/>
          <w:sz w:val="28"/>
          <w:szCs w:val="28"/>
        </w:rPr>
        <w:t>日</w:t>
      </w:r>
      <w:r w:rsidRPr="00F162BA">
        <w:rPr>
          <w:rFonts w:eastAsia="標楷體" w:hint="eastAsia"/>
          <w:color w:val="000000"/>
          <w:sz w:val="28"/>
          <w:szCs w:val="28"/>
        </w:rPr>
        <w:t>8</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發</w:t>
      </w:r>
      <w:r w:rsidR="0092681D" w:rsidRPr="00F162BA">
        <w:rPr>
          <w:rFonts w:eastAsia="標楷體" w:hint="eastAsia"/>
          <w:color w:val="000000"/>
          <w:sz w:val="28"/>
          <w:szCs w:val="28"/>
        </w:rPr>
        <w:t>布</w:t>
      </w:r>
      <w:r w:rsidRPr="00F162BA">
        <w:rPr>
          <w:rFonts w:eastAsia="標楷體" w:hint="eastAsia"/>
          <w:color w:val="000000"/>
          <w:sz w:val="28"/>
          <w:szCs w:val="28"/>
        </w:rPr>
        <w:t>海上及陸上颱風警報，</w:t>
      </w:r>
      <w:r w:rsidRPr="00F162BA">
        <w:rPr>
          <w:rFonts w:eastAsia="標楷體" w:hint="eastAsia"/>
          <w:color w:val="000000"/>
          <w:sz w:val="28"/>
          <w:szCs w:val="28"/>
        </w:rPr>
        <w:t>9</w:t>
      </w:r>
      <w:r w:rsidRPr="00F162BA">
        <w:rPr>
          <w:rFonts w:eastAsia="標楷體" w:hint="eastAsia"/>
          <w:color w:val="000000"/>
          <w:sz w:val="28"/>
          <w:szCs w:val="28"/>
        </w:rPr>
        <w:t>月</w:t>
      </w:r>
      <w:r w:rsidRPr="00F162BA">
        <w:rPr>
          <w:rFonts w:eastAsia="標楷體" w:hint="eastAsia"/>
          <w:color w:val="000000"/>
          <w:sz w:val="28"/>
          <w:szCs w:val="28"/>
        </w:rPr>
        <w:t>22</w:t>
      </w:r>
      <w:r w:rsidRPr="00F162BA">
        <w:rPr>
          <w:rFonts w:eastAsia="標楷體" w:hint="eastAsia"/>
          <w:color w:val="000000"/>
          <w:sz w:val="28"/>
          <w:szCs w:val="28"/>
        </w:rPr>
        <w:t>日</w:t>
      </w:r>
      <w:r w:rsidRPr="00F162BA">
        <w:rPr>
          <w:rFonts w:eastAsia="標楷體" w:hint="eastAsia"/>
          <w:color w:val="000000"/>
          <w:sz w:val="28"/>
          <w:szCs w:val="28"/>
        </w:rPr>
        <w:t>8</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解除颱風陸上警報，</w:t>
      </w:r>
      <w:r w:rsidRPr="00F162BA">
        <w:rPr>
          <w:rFonts w:eastAsia="標楷體" w:hint="eastAsia"/>
          <w:color w:val="000000"/>
          <w:sz w:val="28"/>
          <w:szCs w:val="28"/>
        </w:rPr>
        <w:t>9</w:t>
      </w:r>
      <w:r w:rsidRPr="00F162BA">
        <w:rPr>
          <w:rFonts w:eastAsia="標楷體" w:hint="eastAsia"/>
          <w:color w:val="000000"/>
          <w:sz w:val="28"/>
          <w:szCs w:val="28"/>
        </w:rPr>
        <w:t>月</w:t>
      </w:r>
      <w:r w:rsidRPr="00F162BA">
        <w:rPr>
          <w:rFonts w:eastAsia="標楷體" w:hint="eastAsia"/>
          <w:color w:val="000000"/>
          <w:sz w:val="28"/>
          <w:szCs w:val="28"/>
        </w:rPr>
        <w:t>22</w:t>
      </w:r>
      <w:r w:rsidRPr="00F162BA">
        <w:rPr>
          <w:rFonts w:eastAsia="標楷體" w:hint="eastAsia"/>
          <w:color w:val="000000"/>
          <w:sz w:val="28"/>
          <w:szCs w:val="28"/>
        </w:rPr>
        <w:t>日</w:t>
      </w:r>
      <w:r w:rsidRPr="00F162BA">
        <w:rPr>
          <w:rFonts w:eastAsia="標楷體" w:hint="eastAsia"/>
          <w:color w:val="000000"/>
          <w:sz w:val="28"/>
          <w:szCs w:val="28"/>
        </w:rPr>
        <w:t>17</w:t>
      </w:r>
      <w:r w:rsidRPr="00F162BA">
        <w:rPr>
          <w:rFonts w:eastAsia="標楷體"/>
          <w:color w:val="000000"/>
          <w:sz w:val="28"/>
          <w:szCs w:val="28"/>
        </w:rPr>
        <w:t>時</w:t>
      </w:r>
      <w:r w:rsidRPr="00F162BA">
        <w:rPr>
          <w:rFonts w:eastAsia="標楷體"/>
          <w:color w:val="000000"/>
          <w:sz w:val="28"/>
          <w:szCs w:val="28"/>
        </w:rPr>
        <w:t>30</w:t>
      </w:r>
      <w:r w:rsidRPr="00F162BA">
        <w:rPr>
          <w:rFonts w:eastAsia="標楷體"/>
          <w:color w:val="000000"/>
          <w:sz w:val="28"/>
          <w:szCs w:val="28"/>
        </w:rPr>
        <w:t>分</w:t>
      </w:r>
      <w:r w:rsidRPr="00F162BA">
        <w:rPr>
          <w:rFonts w:eastAsia="標楷體" w:hint="eastAsia"/>
          <w:color w:val="000000"/>
          <w:sz w:val="28"/>
          <w:szCs w:val="28"/>
        </w:rPr>
        <w:t>解除颱風海上警報，總計發</w:t>
      </w:r>
      <w:r w:rsidR="0092681D" w:rsidRPr="00F162BA">
        <w:rPr>
          <w:rFonts w:eastAsia="標楷體" w:hint="eastAsia"/>
          <w:color w:val="000000"/>
          <w:sz w:val="28"/>
          <w:szCs w:val="28"/>
        </w:rPr>
        <w:t>布</w:t>
      </w:r>
      <w:r w:rsidRPr="00F162BA">
        <w:rPr>
          <w:rFonts w:eastAsia="標楷體" w:hint="eastAsia"/>
          <w:color w:val="000000"/>
          <w:sz w:val="28"/>
          <w:szCs w:val="28"/>
        </w:rPr>
        <w:t>22</w:t>
      </w:r>
      <w:r w:rsidRPr="00F162BA">
        <w:rPr>
          <w:rFonts w:eastAsia="標楷體" w:hint="eastAsia"/>
          <w:color w:val="000000"/>
          <w:sz w:val="28"/>
          <w:szCs w:val="28"/>
        </w:rPr>
        <w:t>報颱風警報，近中心最大風速</w:t>
      </w:r>
      <w:r w:rsidRPr="00F162BA">
        <w:rPr>
          <w:rFonts w:eastAsia="標楷體" w:hint="eastAsia"/>
          <w:color w:val="000000"/>
          <w:sz w:val="28"/>
          <w:szCs w:val="28"/>
        </w:rPr>
        <w:t>55.0</w:t>
      </w:r>
      <w:r w:rsidRPr="00F162BA">
        <w:rPr>
          <w:rFonts w:eastAsia="標楷體" w:hint="eastAsia"/>
          <w:color w:val="000000"/>
          <w:sz w:val="28"/>
          <w:szCs w:val="28"/>
        </w:rPr>
        <w:t>（公尺</w:t>
      </w:r>
      <w:r w:rsidRPr="00F162BA">
        <w:rPr>
          <w:rFonts w:eastAsia="標楷體" w:hint="eastAsia"/>
          <w:color w:val="000000"/>
          <w:sz w:val="28"/>
          <w:szCs w:val="28"/>
        </w:rPr>
        <w:t>/</w:t>
      </w:r>
      <w:r w:rsidRPr="00F162BA">
        <w:rPr>
          <w:rFonts w:eastAsia="標楷體" w:hint="eastAsia"/>
          <w:color w:val="000000"/>
          <w:sz w:val="28"/>
          <w:szCs w:val="28"/>
        </w:rPr>
        <w:t>秒）。</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F162BA">
        <w:rPr>
          <w:rFonts w:eastAsia="標楷體"/>
          <w:color w:val="000000"/>
          <w:sz w:val="28"/>
          <w:szCs w:val="28"/>
        </w:rPr>
        <w:t>21</w:t>
      </w:r>
      <w:r w:rsidRPr="00F162BA">
        <w:rPr>
          <w:rFonts w:eastAsia="標楷體"/>
          <w:color w:val="000000"/>
          <w:sz w:val="28"/>
          <w:szCs w:val="28"/>
        </w:rPr>
        <w:t>日至</w:t>
      </w:r>
      <w:r w:rsidRPr="00F162BA">
        <w:rPr>
          <w:rFonts w:eastAsia="標楷體"/>
          <w:color w:val="000000"/>
          <w:sz w:val="28"/>
          <w:szCs w:val="28"/>
        </w:rPr>
        <w:t>22</w:t>
      </w:r>
      <w:r w:rsidRPr="00F162BA">
        <w:rPr>
          <w:rFonts w:eastAsia="標楷體"/>
          <w:color w:val="000000"/>
          <w:sz w:val="28"/>
          <w:szCs w:val="28"/>
        </w:rPr>
        <w:t>日東半部三縣市、高雄市及屏東縣降下超大豪雨，嘉義縣、臺中市及南投縣亦降下大豪雨，臺北市、</w:t>
      </w:r>
      <w:r w:rsidRPr="00F162BA">
        <w:rPr>
          <w:rFonts w:eastAsia="標楷體"/>
          <w:color w:val="000000"/>
          <w:sz w:val="28"/>
          <w:szCs w:val="28"/>
        </w:rPr>
        <w:lastRenderedPageBreak/>
        <w:t>新北市及新竹市也有豪雨。颱風造成屏東及臺東地區低窪地區淹水、停水、電力及電信中斷，花蓮、桃園、新竹及高雄市亦有部分地區電信電力系統受損，以及多處道路坍方、鐵路中斷，共計有</w:t>
      </w:r>
      <w:r w:rsidRPr="00F162BA">
        <w:rPr>
          <w:rFonts w:eastAsia="標楷體"/>
          <w:color w:val="000000"/>
          <w:sz w:val="28"/>
          <w:szCs w:val="28"/>
        </w:rPr>
        <w:t>12</w:t>
      </w:r>
      <w:r w:rsidRPr="00F162BA">
        <w:rPr>
          <w:rFonts w:eastAsia="標楷體"/>
          <w:color w:val="000000"/>
          <w:sz w:val="28"/>
          <w:szCs w:val="28"/>
        </w:rPr>
        <w:t>人受傷，農損約</w:t>
      </w:r>
      <w:r w:rsidRPr="00F162BA">
        <w:rPr>
          <w:rFonts w:eastAsia="標楷體"/>
          <w:color w:val="000000"/>
          <w:sz w:val="28"/>
          <w:szCs w:val="28"/>
        </w:rPr>
        <w:t>4</w:t>
      </w:r>
      <w:r w:rsidRPr="00F162BA">
        <w:rPr>
          <w:rFonts w:eastAsia="標楷體"/>
          <w:color w:val="000000"/>
          <w:sz w:val="28"/>
          <w:szCs w:val="28"/>
        </w:rPr>
        <w:t>百萬元。</w:t>
      </w:r>
    </w:p>
    <w:p w:rsidR="00FE004B" w:rsidRPr="00F162BA" w:rsidRDefault="00FE004B" w:rsidP="00FE004B">
      <w:pPr>
        <w:tabs>
          <w:tab w:val="left" w:pos="8033"/>
          <w:tab w:val="left" w:pos="8310"/>
        </w:tabs>
        <w:spacing w:line="480" w:lineRule="exact"/>
        <w:ind w:leftChars="500" w:left="1200" w:firstLineChars="200" w:firstLine="560"/>
        <w:jc w:val="both"/>
        <w:rPr>
          <w:rFonts w:eastAsia="標楷體" w:hint="eastAsia"/>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bookmarkStart w:id="97" w:name="OLE_LINK2"/>
      <w:bookmarkEnd w:id="97"/>
      <w:r w:rsidRPr="007C1A56">
        <w:rPr>
          <w:rFonts w:eastAsia="標楷體" w:hint="eastAsia"/>
          <w:color w:val="000000"/>
          <w:sz w:val="28"/>
          <w:szCs w:val="28"/>
        </w:rPr>
        <w:t>26.</w:t>
      </w:r>
      <w:r w:rsidRPr="007C1A56">
        <w:rPr>
          <w:rFonts w:eastAsia="標楷體" w:hint="eastAsia"/>
          <w:color w:val="000000"/>
          <w:sz w:val="28"/>
          <w:szCs w:val="28"/>
        </w:rPr>
        <w:t>麥德姆颱風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中度颱風麥德姆</w:t>
      </w:r>
      <w:r w:rsidRPr="007C1A56">
        <w:rPr>
          <w:rFonts w:eastAsia="標楷體" w:hint="eastAsia"/>
          <w:color w:val="000000"/>
          <w:sz w:val="28"/>
          <w:szCs w:val="28"/>
        </w:rPr>
        <w:t xml:space="preserve"> (MATMO)</w:t>
      </w:r>
      <w:r w:rsidRPr="007C1A56">
        <w:rPr>
          <w:rFonts w:eastAsia="標楷體" w:hint="eastAsia"/>
          <w:color w:val="000000"/>
          <w:sz w:val="28"/>
          <w:szCs w:val="28"/>
        </w:rPr>
        <w:t>颱風於</w:t>
      </w:r>
      <w:r w:rsidRPr="007C1A56">
        <w:rPr>
          <w:rFonts w:eastAsia="標楷體" w:hint="eastAsia"/>
          <w:color w:val="000000"/>
          <w:sz w:val="28"/>
          <w:szCs w:val="28"/>
        </w:rPr>
        <w:t>103</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14</w:t>
      </w:r>
      <w:r w:rsidRPr="007C1A56">
        <w:rPr>
          <w:rFonts w:eastAsia="標楷體" w:hint="eastAsia"/>
          <w:color w:val="000000"/>
          <w:sz w:val="28"/>
          <w:szCs w:val="28"/>
        </w:rPr>
        <w:t>日於太平洋西部海面</w:t>
      </w:r>
      <w:r w:rsidR="008E7D5A" w:rsidRPr="007C1A56">
        <w:rPr>
          <w:rFonts w:eastAsia="標楷體" w:hint="eastAsia"/>
          <w:color w:val="000000"/>
          <w:sz w:val="28"/>
          <w:szCs w:val="28"/>
        </w:rPr>
        <w:t>生</w:t>
      </w:r>
      <w:r w:rsidRPr="007C1A56">
        <w:rPr>
          <w:rFonts w:eastAsia="標楷體" w:hint="eastAsia"/>
          <w:color w:val="000000"/>
          <w:sz w:val="28"/>
          <w:szCs w:val="28"/>
        </w:rPr>
        <w:t>成向西移動，</w:t>
      </w:r>
      <w:r w:rsidRPr="007C1A56">
        <w:rPr>
          <w:rFonts w:eastAsia="標楷體" w:hint="eastAsia"/>
          <w:color w:val="000000"/>
          <w:sz w:val="28"/>
          <w:szCs w:val="28"/>
        </w:rPr>
        <w:t>19</w:t>
      </w:r>
      <w:r w:rsidRPr="007C1A56">
        <w:rPr>
          <w:rFonts w:eastAsia="標楷體" w:hint="eastAsia"/>
          <w:color w:val="000000"/>
          <w:sz w:val="28"/>
          <w:szCs w:val="28"/>
        </w:rPr>
        <w:t>日增強為中度颱風轉</w:t>
      </w:r>
      <w:r w:rsidR="008E7D5A" w:rsidRPr="007C1A56">
        <w:rPr>
          <w:rFonts w:eastAsia="標楷體" w:hint="eastAsia"/>
          <w:color w:val="000000"/>
          <w:sz w:val="28"/>
          <w:szCs w:val="28"/>
        </w:rPr>
        <w:t>向</w:t>
      </w:r>
      <w:r w:rsidRPr="007C1A56">
        <w:rPr>
          <w:rFonts w:eastAsia="標楷體" w:hint="eastAsia"/>
          <w:color w:val="000000"/>
          <w:sz w:val="28"/>
          <w:szCs w:val="28"/>
        </w:rPr>
        <w:t>西北方向前進，</w:t>
      </w:r>
      <w:r w:rsidRPr="007C1A56">
        <w:rPr>
          <w:rFonts w:eastAsia="標楷體" w:hint="eastAsia"/>
          <w:color w:val="000000"/>
          <w:sz w:val="28"/>
          <w:szCs w:val="28"/>
        </w:rPr>
        <w:t>23</w:t>
      </w:r>
      <w:r w:rsidR="00193D4A" w:rsidRPr="007C1A56">
        <w:rPr>
          <w:rFonts w:eastAsia="標楷體" w:hint="eastAsia"/>
          <w:color w:val="000000"/>
          <w:sz w:val="28"/>
          <w:szCs w:val="28"/>
        </w:rPr>
        <w:t>日於臺</w:t>
      </w:r>
      <w:r w:rsidRPr="007C1A56">
        <w:rPr>
          <w:rFonts w:eastAsia="標楷體" w:hint="eastAsia"/>
          <w:color w:val="000000"/>
          <w:sz w:val="28"/>
          <w:szCs w:val="28"/>
        </w:rPr>
        <w:t>東縣長濱鄉登陸，</w:t>
      </w:r>
      <w:r w:rsidRPr="007C1A56">
        <w:rPr>
          <w:rFonts w:eastAsia="標楷體" w:hint="eastAsia"/>
          <w:color w:val="000000"/>
          <w:sz w:val="28"/>
          <w:szCs w:val="28"/>
        </w:rPr>
        <w:t>23</w:t>
      </w:r>
      <w:r w:rsidRPr="007C1A56">
        <w:rPr>
          <w:rFonts w:eastAsia="標楷體" w:hint="eastAsia"/>
          <w:color w:val="000000"/>
          <w:sz w:val="28"/>
          <w:szCs w:val="28"/>
        </w:rPr>
        <w:t>日臺灣本島及澎湖已脫離其暴風圈。</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w:t>
      </w:r>
      <w:r w:rsidRPr="007C1A56">
        <w:rPr>
          <w:rFonts w:eastAsia="標楷體" w:hint="eastAsia"/>
          <w:color w:val="000000"/>
          <w:sz w:val="28"/>
          <w:szCs w:val="28"/>
        </w:rPr>
        <w:t xml:space="preserve"> 103 </w:t>
      </w:r>
      <w:r w:rsidRPr="007C1A56">
        <w:rPr>
          <w:rFonts w:eastAsia="標楷體" w:hint="eastAsia"/>
          <w:color w:val="000000"/>
          <w:sz w:val="28"/>
          <w:szCs w:val="28"/>
        </w:rPr>
        <w:t>年</w:t>
      </w:r>
      <w:r w:rsidRPr="007C1A56">
        <w:rPr>
          <w:rFonts w:eastAsia="標楷體" w:hint="eastAsia"/>
          <w:color w:val="000000"/>
          <w:sz w:val="28"/>
          <w:szCs w:val="28"/>
        </w:rPr>
        <w:t xml:space="preserve"> 7 </w:t>
      </w:r>
      <w:r w:rsidRPr="007C1A56">
        <w:rPr>
          <w:rFonts w:eastAsia="標楷體" w:hint="eastAsia"/>
          <w:color w:val="000000"/>
          <w:sz w:val="28"/>
          <w:szCs w:val="28"/>
        </w:rPr>
        <w:t>月</w:t>
      </w:r>
      <w:r w:rsidRPr="007C1A56">
        <w:rPr>
          <w:rFonts w:eastAsia="標楷體" w:hint="eastAsia"/>
          <w:color w:val="000000"/>
          <w:sz w:val="28"/>
          <w:szCs w:val="28"/>
        </w:rPr>
        <w:t xml:space="preserve"> 22 </w:t>
      </w:r>
      <w:r w:rsidRPr="007C1A56">
        <w:rPr>
          <w:rFonts w:eastAsia="標楷體" w:hint="eastAsia"/>
          <w:color w:val="000000"/>
          <w:sz w:val="28"/>
          <w:szCs w:val="28"/>
        </w:rPr>
        <w:t>日</w:t>
      </w:r>
      <w:r w:rsidRPr="007C1A56">
        <w:rPr>
          <w:rFonts w:eastAsia="標楷體" w:hint="eastAsia"/>
          <w:color w:val="000000"/>
          <w:sz w:val="28"/>
          <w:szCs w:val="28"/>
        </w:rPr>
        <w:t xml:space="preserve"> 2 </w:t>
      </w:r>
      <w:r w:rsidRPr="007C1A56">
        <w:rPr>
          <w:rFonts w:eastAsia="標楷體" w:hint="eastAsia"/>
          <w:color w:val="000000"/>
          <w:sz w:val="28"/>
          <w:szCs w:val="28"/>
        </w:rPr>
        <w:t>時</w:t>
      </w:r>
      <w:r w:rsidRPr="007C1A56">
        <w:rPr>
          <w:rFonts w:eastAsia="標楷體" w:hint="eastAsia"/>
          <w:color w:val="000000"/>
          <w:sz w:val="28"/>
          <w:szCs w:val="28"/>
        </w:rPr>
        <w:t xml:space="preserve"> 30 </w:t>
      </w:r>
      <w:r w:rsidRPr="007C1A56">
        <w:rPr>
          <w:rFonts w:eastAsia="標楷體" w:hint="eastAsia"/>
          <w:color w:val="000000"/>
          <w:sz w:val="28"/>
          <w:szCs w:val="28"/>
        </w:rPr>
        <w:t>分發布海上陸上颱風警報，</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23</w:t>
      </w:r>
      <w:r w:rsidRPr="007C1A56">
        <w:rPr>
          <w:rFonts w:eastAsia="標楷體" w:hint="eastAsia"/>
          <w:color w:val="000000"/>
          <w:sz w:val="28"/>
          <w:szCs w:val="28"/>
        </w:rPr>
        <w:t>日</w:t>
      </w:r>
      <w:r w:rsidRPr="007C1A56">
        <w:rPr>
          <w:rFonts w:eastAsia="標楷體" w:hint="eastAsia"/>
          <w:color w:val="000000"/>
          <w:sz w:val="28"/>
          <w:szCs w:val="28"/>
        </w:rPr>
        <w:t xml:space="preserve"> 23</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19</w:t>
      </w:r>
      <w:r w:rsidRPr="007C1A56">
        <w:rPr>
          <w:rFonts w:eastAsia="標楷體" w:hint="eastAsia"/>
          <w:color w:val="000000"/>
          <w:sz w:val="28"/>
          <w:szCs w:val="28"/>
        </w:rPr>
        <w:t>報颱風警報，近中心最大風速</w:t>
      </w:r>
      <w:r w:rsidRPr="007C1A56">
        <w:rPr>
          <w:rFonts w:eastAsia="標楷體" w:hint="eastAsia"/>
          <w:color w:val="000000"/>
          <w:sz w:val="28"/>
          <w:szCs w:val="28"/>
        </w:rPr>
        <w:t>38 (</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B0463" w:rsidRPr="007C1A56" w:rsidRDefault="005C40BA"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受颱風影響，造成部分地區淹水、鐵公路交通中斷等災情，共計</w:t>
      </w:r>
      <w:r w:rsidRPr="007C1A56">
        <w:rPr>
          <w:rFonts w:eastAsia="標楷體" w:hint="eastAsia"/>
          <w:color w:val="000000"/>
          <w:sz w:val="28"/>
          <w:szCs w:val="28"/>
        </w:rPr>
        <w:t>10</w:t>
      </w:r>
      <w:r w:rsidRPr="007C1A56">
        <w:rPr>
          <w:rFonts w:eastAsia="標楷體" w:hint="eastAsia"/>
          <w:color w:val="000000"/>
          <w:sz w:val="28"/>
          <w:szCs w:val="28"/>
        </w:rPr>
        <w:t>人受傷，農損約新臺幣</w:t>
      </w:r>
      <w:r w:rsidRPr="007C1A56">
        <w:rPr>
          <w:rFonts w:eastAsia="標楷體" w:hint="eastAsia"/>
          <w:color w:val="000000"/>
          <w:sz w:val="28"/>
          <w:szCs w:val="28"/>
        </w:rPr>
        <w:t>6 .36</w:t>
      </w:r>
      <w:r w:rsidRPr="007C1A56">
        <w:rPr>
          <w:rFonts w:eastAsia="標楷體" w:hint="eastAsia"/>
          <w:color w:val="000000"/>
          <w:sz w:val="28"/>
          <w:szCs w:val="28"/>
        </w:rPr>
        <w:t>億元。</w:t>
      </w:r>
    </w:p>
    <w:p w:rsidR="009B0463" w:rsidRPr="007C1A56" w:rsidRDefault="009B0463" w:rsidP="009B0463">
      <w:pPr>
        <w:tabs>
          <w:tab w:val="left" w:pos="8033"/>
          <w:tab w:val="left" w:pos="8310"/>
        </w:tabs>
        <w:spacing w:line="480" w:lineRule="exact"/>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27.</w:t>
      </w:r>
      <w:r w:rsidRPr="007C1A56">
        <w:rPr>
          <w:rFonts w:eastAsia="標楷體" w:hint="eastAsia"/>
          <w:color w:val="000000"/>
          <w:sz w:val="28"/>
          <w:szCs w:val="28"/>
        </w:rPr>
        <w:t>鳳凰颱風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輕度颱風鳳凰</w:t>
      </w:r>
      <w:r w:rsidRPr="007C1A56">
        <w:rPr>
          <w:rFonts w:eastAsia="標楷體" w:hint="eastAsia"/>
          <w:color w:val="000000"/>
          <w:sz w:val="28"/>
          <w:szCs w:val="28"/>
        </w:rPr>
        <w:t>(FUNG-WONG)</w:t>
      </w:r>
      <w:r w:rsidRPr="007C1A56">
        <w:rPr>
          <w:rFonts w:eastAsia="標楷體" w:hint="eastAsia"/>
          <w:color w:val="000000"/>
          <w:sz w:val="28"/>
          <w:szCs w:val="28"/>
        </w:rPr>
        <w:t>颱風於</w:t>
      </w:r>
      <w:r w:rsidRPr="007C1A56">
        <w:rPr>
          <w:rFonts w:eastAsia="標楷體" w:hint="eastAsia"/>
          <w:color w:val="000000"/>
          <w:sz w:val="28"/>
          <w:szCs w:val="28"/>
        </w:rPr>
        <w:t>103</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13</w:t>
      </w:r>
      <w:r w:rsidRPr="007C1A56">
        <w:rPr>
          <w:rFonts w:eastAsia="標楷體" w:hint="eastAsia"/>
          <w:color w:val="000000"/>
          <w:sz w:val="28"/>
          <w:szCs w:val="28"/>
        </w:rPr>
        <w:t>日於關島東南方海面上生成向西移動，</w:t>
      </w:r>
      <w:r w:rsidRPr="007C1A56">
        <w:rPr>
          <w:rFonts w:eastAsia="標楷體" w:hint="eastAsia"/>
          <w:color w:val="000000"/>
          <w:sz w:val="28"/>
          <w:szCs w:val="28"/>
        </w:rPr>
        <w:t>18</w:t>
      </w:r>
      <w:r w:rsidRPr="007C1A56">
        <w:rPr>
          <w:rFonts w:eastAsia="標楷體" w:hint="eastAsia"/>
          <w:color w:val="000000"/>
          <w:sz w:val="28"/>
          <w:szCs w:val="28"/>
        </w:rPr>
        <w:t>日增強為輕度颱風轉為北北東移動，</w:t>
      </w:r>
      <w:r w:rsidRPr="007C1A56">
        <w:rPr>
          <w:rFonts w:eastAsia="標楷體" w:hint="eastAsia"/>
          <w:color w:val="000000"/>
          <w:sz w:val="28"/>
          <w:szCs w:val="28"/>
        </w:rPr>
        <w:t xml:space="preserve">21 </w:t>
      </w:r>
      <w:r w:rsidRPr="007C1A56">
        <w:rPr>
          <w:rFonts w:eastAsia="標楷體" w:hint="eastAsia"/>
          <w:color w:val="000000"/>
          <w:sz w:val="28"/>
          <w:szCs w:val="28"/>
        </w:rPr>
        <w:t>日</w:t>
      </w:r>
      <w:r w:rsidRPr="007C1A56">
        <w:rPr>
          <w:rFonts w:eastAsia="標楷體" w:hint="eastAsia"/>
          <w:color w:val="000000"/>
          <w:sz w:val="28"/>
          <w:szCs w:val="28"/>
        </w:rPr>
        <w:t xml:space="preserve">10 </w:t>
      </w:r>
      <w:r w:rsidRPr="007C1A56">
        <w:rPr>
          <w:rFonts w:eastAsia="標楷體" w:hint="eastAsia"/>
          <w:color w:val="000000"/>
          <w:sz w:val="28"/>
          <w:szCs w:val="28"/>
        </w:rPr>
        <w:t>時左右其中心掠過鵝鑾鼻，之後</w:t>
      </w:r>
      <w:r w:rsidR="008E7D5A" w:rsidRPr="007C1A56">
        <w:rPr>
          <w:rFonts w:eastAsia="標楷體" w:hint="eastAsia"/>
          <w:color w:val="000000"/>
          <w:sz w:val="28"/>
          <w:szCs w:val="28"/>
        </w:rPr>
        <w:t>轉</w:t>
      </w:r>
      <w:r w:rsidRPr="007C1A56">
        <w:rPr>
          <w:rFonts w:eastAsia="標楷體" w:hint="eastAsia"/>
          <w:color w:val="000000"/>
          <w:sz w:val="28"/>
          <w:szCs w:val="28"/>
        </w:rPr>
        <w:t>北北東沿東部近海轉北移動，當日</w:t>
      </w:r>
      <w:r w:rsidRPr="007C1A56">
        <w:rPr>
          <w:rFonts w:eastAsia="標楷體" w:hint="eastAsia"/>
          <w:color w:val="000000"/>
          <w:sz w:val="28"/>
          <w:szCs w:val="28"/>
        </w:rPr>
        <w:t xml:space="preserve">22 </w:t>
      </w:r>
      <w:r w:rsidRPr="007C1A56">
        <w:rPr>
          <w:rFonts w:eastAsia="標楷體" w:hint="eastAsia"/>
          <w:color w:val="000000"/>
          <w:sz w:val="28"/>
          <w:szCs w:val="28"/>
        </w:rPr>
        <w:t>時左右掠過三貂角，中心進入北部海面繼續</w:t>
      </w:r>
      <w:r w:rsidR="008E7D5A" w:rsidRPr="007C1A56">
        <w:rPr>
          <w:rFonts w:eastAsia="標楷體" w:hint="eastAsia"/>
          <w:color w:val="000000"/>
          <w:sz w:val="28"/>
          <w:szCs w:val="28"/>
        </w:rPr>
        <w:t>轉</w:t>
      </w:r>
      <w:r w:rsidRPr="007C1A56">
        <w:rPr>
          <w:rFonts w:eastAsia="標楷體" w:hint="eastAsia"/>
          <w:color w:val="000000"/>
          <w:sz w:val="28"/>
          <w:szCs w:val="28"/>
        </w:rPr>
        <w:t>北移動。</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w:t>
      </w:r>
      <w:r w:rsidRPr="007C1A56">
        <w:rPr>
          <w:rFonts w:eastAsia="標楷體" w:hint="eastAsia"/>
          <w:color w:val="000000"/>
          <w:sz w:val="28"/>
          <w:szCs w:val="28"/>
        </w:rPr>
        <w:t>103</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19</w:t>
      </w:r>
      <w:r w:rsidRPr="007C1A56">
        <w:rPr>
          <w:rFonts w:eastAsia="標楷體" w:hint="eastAsia"/>
          <w:color w:val="000000"/>
          <w:sz w:val="28"/>
          <w:szCs w:val="28"/>
        </w:rPr>
        <w:t>日</w:t>
      </w:r>
      <w:r w:rsidRPr="007C1A56">
        <w:rPr>
          <w:rFonts w:eastAsia="標楷體" w:hint="eastAsia"/>
          <w:color w:val="000000"/>
          <w:sz w:val="28"/>
          <w:szCs w:val="28"/>
        </w:rPr>
        <w:t>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19</w:t>
      </w:r>
      <w:r w:rsidRPr="007C1A56">
        <w:rPr>
          <w:rFonts w:eastAsia="標楷體" w:hint="eastAsia"/>
          <w:color w:val="000000"/>
          <w:sz w:val="28"/>
          <w:szCs w:val="28"/>
        </w:rPr>
        <w:t>日</w:t>
      </w:r>
      <w:r w:rsidRPr="007C1A56">
        <w:rPr>
          <w:rFonts w:eastAsia="標楷體" w:hint="eastAsia"/>
          <w:color w:val="000000"/>
          <w:sz w:val="28"/>
          <w:szCs w:val="28"/>
        </w:rPr>
        <w:t>20</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分發布陸上颱風警報，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22</w:t>
      </w:r>
      <w:r w:rsidRPr="007C1A56">
        <w:rPr>
          <w:rFonts w:eastAsia="標楷體" w:hint="eastAsia"/>
          <w:color w:val="000000"/>
          <w:sz w:val="28"/>
          <w:szCs w:val="28"/>
        </w:rPr>
        <w:t>日</w:t>
      </w:r>
      <w:r w:rsidRPr="007C1A56">
        <w:rPr>
          <w:rFonts w:eastAsia="標楷體" w:hint="eastAsia"/>
          <w:color w:val="000000"/>
          <w:sz w:val="28"/>
          <w:szCs w:val="28"/>
        </w:rPr>
        <w:t xml:space="preserve"> 5</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22</w:t>
      </w:r>
      <w:r w:rsidRPr="007C1A56">
        <w:rPr>
          <w:rFonts w:eastAsia="標楷體" w:hint="eastAsia"/>
          <w:color w:val="000000"/>
          <w:sz w:val="28"/>
          <w:szCs w:val="28"/>
        </w:rPr>
        <w:t>日</w:t>
      </w:r>
      <w:r w:rsidRPr="007C1A56">
        <w:rPr>
          <w:rFonts w:eastAsia="標楷體" w:hint="eastAsia"/>
          <w:color w:val="000000"/>
          <w:sz w:val="28"/>
          <w:szCs w:val="28"/>
        </w:rPr>
        <w:t xml:space="preserve"> 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分解除海上颱風警報，總計發布</w:t>
      </w:r>
      <w:r w:rsidRPr="007C1A56">
        <w:rPr>
          <w:rFonts w:eastAsia="標楷體" w:hint="eastAsia"/>
          <w:color w:val="000000"/>
          <w:sz w:val="28"/>
          <w:szCs w:val="28"/>
        </w:rPr>
        <w:t>25</w:t>
      </w:r>
      <w:r w:rsidRPr="007C1A56">
        <w:rPr>
          <w:rFonts w:eastAsia="標楷體" w:hint="eastAsia"/>
          <w:color w:val="000000"/>
          <w:sz w:val="28"/>
          <w:szCs w:val="28"/>
        </w:rPr>
        <w:t>報颱風警報，近中心最大風速</w:t>
      </w:r>
      <w:r w:rsidRPr="007C1A56">
        <w:rPr>
          <w:rFonts w:eastAsia="標楷體" w:hint="eastAsia"/>
          <w:color w:val="000000"/>
          <w:sz w:val="28"/>
          <w:szCs w:val="28"/>
        </w:rPr>
        <w:t>25(</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B0463" w:rsidRPr="007C1A56" w:rsidRDefault="005C40BA"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受颱風影響，造成部分地區淹水、公路交通中斷等災</w:t>
      </w:r>
      <w:r w:rsidRPr="007C1A56">
        <w:rPr>
          <w:rFonts w:eastAsia="標楷體" w:hint="eastAsia"/>
          <w:color w:val="000000"/>
          <w:sz w:val="28"/>
          <w:szCs w:val="28"/>
        </w:rPr>
        <w:lastRenderedPageBreak/>
        <w:t>情，共計</w:t>
      </w:r>
      <w:r w:rsidRPr="007C1A56">
        <w:rPr>
          <w:rFonts w:eastAsia="標楷體" w:hint="eastAsia"/>
          <w:color w:val="000000"/>
          <w:sz w:val="28"/>
          <w:szCs w:val="28"/>
        </w:rPr>
        <w:t>1</w:t>
      </w:r>
      <w:r w:rsidRPr="007C1A56">
        <w:rPr>
          <w:rFonts w:eastAsia="標楷體" w:hint="eastAsia"/>
          <w:color w:val="000000"/>
          <w:sz w:val="28"/>
          <w:szCs w:val="28"/>
        </w:rPr>
        <w:t>人死亡，</w:t>
      </w:r>
      <w:r w:rsidRPr="007C1A56">
        <w:rPr>
          <w:rFonts w:eastAsia="標楷體" w:hint="eastAsia"/>
          <w:color w:val="000000"/>
          <w:sz w:val="28"/>
          <w:szCs w:val="28"/>
        </w:rPr>
        <w:t>5</w:t>
      </w:r>
      <w:r w:rsidRPr="007C1A56">
        <w:rPr>
          <w:rFonts w:eastAsia="標楷體" w:hint="eastAsia"/>
          <w:color w:val="000000"/>
          <w:sz w:val="28"/>
          <w:szCs w:val="28"/>
        </w:rPr>
        <w:t>人受傷，農損約新臺幣</w:t>
      </w:r>
      <w:r w:rsidRPr="007C1A56">
        <w:rPr>
          <w:rFonts w:eastAsia="標楷體" w:hint="eastAsia"/>
          <w:color w:val="000000"/>
          <w:sz w:val="28"/>
          <w:szCs w:val="28"/>
        </w:rPr>
        <w:t>2250</w:t>
      </w:r>
      <w:r w:rsidRPr="007C1A56">
        <w:rPr>
          <w:rFonts w:eastAsia="標楷體" w:hint="eastAsia"/>
          <w:color w:val="000000"/>
          <w:sz w:val="28"/>
          <w:szCs w:val="28"/>
        </w:rPr>
        <w:t>萬元。</w:t>
      </w:r>
    </w:p>
    <w:p w:rsidR="009B0463" w:rsidRPr="007C1A56" w:rsidRDefault="009B0463" w:rsidP="009B0463">
      <w:pPr>
        <w:tabs>
          <w:tab w:val="left" w:pos="8033"/>
          <w:tab w:val="left" w:pos="8310"/>
        </w:tabs>
        <w:spacing w:line="480" w:lineRule="exact"/>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28.</w:t>
      </w:r>
      <w:r w:rsidRPr="007C1A56">
        <w:rPr>
          <w:rFonts w:eastAsia="標楷體" w:hint="eastAsia"/>
          <w:color w:val="000000"/>
          <w:sz w:val="28"/>
          <w:szCs w:val="28"/>
        </w:rPr>
        <w:t>蘇迪勒颱風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中度颱風蘇迪勒</w:t>
      </w:r>
      <w:r w:rsidRPr="007C1A56">
        <w:rPr>
          <w:rFonts w:eastAsia="標楷體" w:hint="eastAsia"/>
          <w:color w:val="000000"/>
          <w:sz w:val="28"/>
          <w:szCs w:val="28"/>
        </w:rPr>
        <w:t>(SOUDELOR)</w:t>
      </w:r>
      <w:r w:rsidRPr="007C1A56">
        <w:rPr>
          <w:rFonts w:eastAsia="標楷體" w:hint="eastAsia"/>
          <w:color w:val="000000"/>
          <w:sz w:val="28"/>
          <w:szCs w:val="28"/>
        </w:rPr>
        <w:t>颱風於</w:t>
      </w:r>
      <w:r w:rsidRPr="007C1A56">
        <w:rPr>
          <w:rFonts w:eastAsia="標楷體" w:hint="eastAsia"/>
          <w:color w:val="000000"/>
          <w:sz w:val="28"/>
          <w:szCs w:val="28"/>
        </w:rPr>
        <w:t>104</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28</w:t>
      </w:r>
      <w:r w:rsidRPr="007C1A56">
        <w:rPr>
          <w:rFonts w:eastAsia="標楷體" w:hint="eastAsia"/>
          <w:color w:val="000000"/>
          <w:sz w:val="28"/>
          <w:szCs w:val="28"/>
        </w:rPr>
        <w:t>日於馬紹爾群島東北方海面上生成生成向西移動，</w:t>
      </w:r>
      <w:r w:rsidRPr="007C1A56">
        <w:rPr>
          <w:rFonts w:eastAsia="標楷體" w:hint="eastAsia"/>
          <w:color w:val="000000"/>
          <w:sz w:val="28"/>
          <w:szCs w:val="28"/>
        </w:rPr>
        <w:t>30</w:t>
      </w:r>
      <w:r w:rsidRPr="007C1A56">
        <w:rPr>
          <w:rFonts w:eastAsia="標楷體" w:hint="eastAsia"/>
          <w:color w:val="000000"/>
          <w:sz w:val="28"/>
          <w:szCs w:val="28"/>
        </w:rPr>
        <w:t>日增強為輕度颱風向西移動，</w:t>
      </w:r>
      <w:r w:rsidRPr="007C1A56">
        <w:rPr>
          <w:rFonts w:eastAsia="標楷體" w:hint="eastAsia"/>
          <w:color w:val="000000"/>
          <w:sz w:val="28"/>
          <w:szCs w:val="28"/>
        </w:rPr>
        <w:t xml:space="preserve">30 </w:t>
      </w:r>
      <w:r w:rsidRPr="007C1A56">
        <w:rPr>
          <w:rFonts w:eastAsia="標楷體" w:hint="eastAsia"/>
          <w:color w:val="000000"/>
          <w:sz w:val="28"/>
          <w:szCs w:val="28"/>
        </w:rPr>
        <w:t>日</w:t>
      </w:r>
      <w:r w:rsidRPr="007C1A56">
        <w:rPr>
          <w:rFonts w:eastAsia="標楷體" w:hint="eastAsia"/>
          <w:color w:val="000000"/>
          <w:sz w:val="28"/>
          <w:szCs w:val="28"/>
        </w:rPr>
        <w:t xml:space="preserve">20 </w:t>
      </w:r>
      <w:r w:rsidRPr="007C1A56">
        <w:rPr>
          <w:rFonts w:eastAsia="標楷體" w:hint="eastAsia"/>
          <w:color w:val="000000"/>
          <w:sz w:val="28"/>
          <w:szCs w:val="28"/>
        </w:rPr>
        <w:t>時</w:t>
      </w:r>
      <w:r w:rsidR="008E7D5A" w:rsidRPr="007C1A56">
        <w:rPr>
          <w:rFonts w:eastAsia="標楷體" w:hint="eastAsia"/>
          <w:color w:val="000000"/>
          <w:sz w:val="28"/>
          <w:szCs w:val="28"/>
        </w:rPr>
        <w:t>增強</w:t>
      </w:r>
      <w:r w:rsidRPr="007C1A56">
        <w:rPr>
          <w:rFonts w:eastAsia="標楷體" w:hint="eastAsia"/>
          <w:color w:val="000000"/>
          <w:sz w:val="28"/>
          <w:szCs w:val="28"/>
        </w:rPr>
        <w:t>為中度颱風</w:t>
      </w:r>
      <w:r w:rsidR="008E7D5A" w:rsidRPr="007C1A56">
        <w:rPr>
          <w:rFonts w:eastAsia="標楷體" w:hint="eastAsia"/>
          <w:color w:val="000000"/>
          <w:sz w:val="28"/>
          <w:szCs w:val="28"/>
        </w:rPr>
        <w:t>轉</w:t>
      </w:r>
      <w:r w:rsidRPr="007C1A56">
        <w:rPr>
          <w:rFonts w:eastAsia="標楷體" w:hint="eastAsia"/>
          <w:color w:val="000000"/>
          <w:sz w:val="28"/>
          <w:szCs w:val="28"/>
        </w:rPr>
        <w:t>西北西移動，</w:t>
      </w:r>
      <w:r w:rsidRPr="007C1A56">
        <w:rPr>
          <w:rFonts w:eastAsia="標楷體" w:hint="eastAsia"/>
          <w:color w:val="000000"/>
          <w:sz w:val="28"/>
          <w:szCs w:val="28"/>
        </w:rPr>
        <w:t>8</w:t>
      </w:r>
      <w:r w:rsidRPr="007C1A56">
        <w:rPr>
          <w:rFonts w:eastAsia="標楷體" w:hint="eastAsia"/>
          <w:color w:val="000000"/>
          <w:sz w:val="28"/>
          <w:szCs w:val="28"/>
        </w:rPr>
        <w:t>月</w:t>
      </w:r>
      <w:r w:rsidRPr="007C1A56">
        <w:rPr>
          <w:rFonts w:eastAsia="標楷體" w:hint="eastAsia"/>
          <w:color w:val="000000"/>
          <w:sz w:val="28"/>
          <w:szCs w:val="28"/>
        </w:rPr>
        <w:t>4</w:t>
      </w:r>
      <w:r w:rsidRPr="007C1A56">
        <w:rPr>
          <w:rFonts w:eastAsia="標楷體" w:hint="eastAsia"/>
          <w:color w:val="000000"/>
          <w:sz w:val="28"/>
          <w:szCs w:val="28"/>
        </w:rPr>
        <w:t>日</w:t>
      </w:r>
      <w:r w:rsidRPr="007C1A56">
        <w:rPr>
          <w:rFonts w:eastAsia="標楷體" w:hint="eastAsia"/>
          <w:color w:val="000000"/>
          <w:sz w:val="28"/>
          <w:szCs w:val="28"/>
        </w:rPr>
        <w:t>4</w:t>
      </w:r>
      <w:r w:rsidRPr="007C1A56">
        <w:rPr>
          <w:rFonts w:eastAsia="標楷體" w:hint="eastAsia"/>
          <w:color w:val="000000"/>
          <w:sz w:val="28"/>
          <w:szCs w:val="28"/>
        </w:rPr>
        <w:t>時</w:t>
      </w:r>
      <w:r w:rsidRPr="007C1A56">
        <w:rPr>
          <w:rFonts w:eastAsia="標楷體" w:hint="eastAsia"/>
          <w:color w:val="000000"/>
          <w:sz w:val="28"/>
          <w:szCs w:val="28"/>
        </w:rPr>
        <w:t>40</w:t>
      </w:r>
      <w:r w:rsidRPr="007C1A56">
        <w:rPr>
          <w:rFonts w:eastAsia="標楷體" w:hint="eastAsia"/>
          <w:color w:val="000000"/>
          <w:sz w:val="28"/>
          <w:szCs w:val="28"/>
        </w:rPr>
        <w:t>分在花蓮縣秀林鄉立霧溪溪口登陸，</w:t>
      </w:r>
      <w:r w:rsidRPr="007C1A56">
        <w:rPr>
          <w:rFonts w:eastAsia="標楷體" w:hint="eastAsia"/>
          <w:color w:val="000000"/>
          <w:sz w:val="28"/>
          <w:szCs w:val="28"/>
        </w:rPr>
        <w:t>11</w:t>
      </w:r>
      <w:r w:rsidRPr="007C1A56">
        <w:rPr>
          <w:rFonts w:eastAsia="標楷體" w:hint="eastAsia"/>
          <w:color w:val="000000"/>
          <w:sz w:val="28"/>
          <w:szCs w:val="28"/>
        </w:rPr>
        <w:t>時在雲林縣臺西鄉出海，同日</w:t>
      </w:r>
      <w:r w:rsidRPr="007C1A56">
        <w:rPr>
          <w:rFonts w:eastAsia="標楷體" w:hint="eastAsia"/>
          <w:color w:val="000000"/>
          <w:sz w:val="28"/>
          <w:szCs w:val="28"/>
        </w:rPr>
        <w:t>22</w:t>
      </w:r>
      <w:r w:rsidRPr="007C1A56">
        <w:rPr>
          <w:rFonts w:eastAsia="標楷體" w:hint="eastAsia"/>
          <w:color w:val="000000"/>
          <w:sz w:val="28"/>
          <w:szCs w:val="28"/>
        </w:rPr>
        <w:t>時左右由福建進入大陸。</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w:t>
      </w:r>
      <w:r w:rsidRPr="007C1A56">
        <w:rPr>
          <w:rFonts w:eastAsia="標楷體" w:hint="eastAsia"/>
          <w:color w:val="000000"/>
          <w:sz w:val="28"/>
          <w:szCs w:val="28"/>
        </w:rPr>
        <w:t>104</w:t>
      </w:r>
      <w:r w:rsidRPr="007C1A56">
        <w:rPr>
          <w:rFonts w:eastAsia="標楷體" w:hint="eastAsia"/>
          <w:color w:val="000000"/>
          <w:sz w:val="28"/>
          <w:szCs w:val="28"/>
        </w:rPr>
        <w:t>年</w:t>
      </w:r>
      <w:r w:rsidRPr="007C1A56">
        <w:rPr>
          <w:rFonts w:eastAsia="標楷體" w:hint="eastAsia"/>
          <w:color w:val="000000"/>
          <w:sz w:val="28"/>
          <w:szCs w:val="28"/>
        </w:rPr>
        <w:t>8</w:t>
      </w:r>
      <w:r w:rsidRPr="007C1A56">
        <w:rPr>
          <w:rFonts w:eastAsia="標楷體" w:hint="eastAsia"/>
          <w:color w:val="000000"/>
          <w:sz w:val="28"/>
          <w:szCs w:val="28"/>
        </w:rPr>
        <w:t>月</w:t>
      </w:r>
      <w:r w:rsidRPr="007C1A56">
        <w:rPr>
          <w:rFonts w:eastAsia="標楷體" w:hint="eastAsia"/>
          <w:color w:val="000000"/>
          <w:sz w:val="28"/>
          <w:szCs w:val="28"/>
        </w:rPr>
        <w:t>6</w:t>
      </w:r>
      <w:r w:rsidRPr="007C1A56">
        <w:rPr>
          <w:rFonts w:eastAsia="標楷體" w:hint="eastAsia"/>
          <w:color w:val="000000"/>
          <w:sz w:val="28"/>
          <w:szCs w:val="28"/>
        </w:rPr>
        <w:t>日</w:t>
      </w:r>
      <w:r w:rsidRPr="007C1A56">
        <w:rPr>
          <w:rFonts w:eastAsia="標楷體" w:hint="eastAsia"/>
          <w:color w:val="000000"/>
          <w:sz w:val="28"/>
          <w:szCs w:val="28"/>
        </w:rPr>
        <w:t>11</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6</w:t>
      </w:r>
      <w:r w:rsidRPr="007C1A56">
        <w:rPr>
          <w:rFonts w:eastAsia="標楷體" w:hint="eastAsia"/>
          <w:color w:val="000000"/>
          <w:sz w:val="28"/>
          <w:szCs w:val="28"/>
        </w:rPr>
        <w:t>日</w:t>
      </w:r>
      <w:r w:rsidRPr="007C1A56">
        <w:rPr>
          <w:rFonts w:eastAsia="標楷體" w:hint="eastAsia"/>
          <w:color w:val="000000"/>
          <w:sz w:val="28"/>
          <w:szCs w:val="28"/>
        </w:rPr>
        <w:t>20</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分發布海上陸上颱風警報，</w:t>
      </w:r>
      <w:r w:rsidRPr="007C1A56">
        <w:rPr>
          <w:rFonts w:eastAsia="標楷體" w:hint="eastAsia"/>
          <w:color w:val="000000"/>
          <w:sz w:val="28"/>
          <w:szCs w:val="28"/>
        </w:rPr>
        <w:t>8</w:t>
      </w:r>
      <w:r w:rsidRPr="007C1A56">
        <w:rPr>
          <w:rFonts w:eastAsia="標楷體" w:hint="eastAsia"/>
          <w:color w:val="000000"/>
          <w:sz w:val="28"/>
          <w:szCs w:val="28"/>
        </w:rPr>
        <w:t>月</w:t>
      </w:r>
      <w:r w:rsidRPr="007C1A56">
        <w:rPr>
          <w:rFonts w:eastAsia="標楷體" w:hint="eastAsia"/>
          <w:color w:val="000000"/>
          <w:sz w:val="28"/>
          <w:szCs w:val="28"/>
        </w:rPr>
        <w:t>9</w:t>
      </w:r>
      <w:r w:rsidRPr="007C1A56">
        <w:rPr>
          <w:rFonts w:eastAsia="標楷體" w:hint="eastAsia"/>
          <w:color w:val="000000"/>
          <w:sz w:val="28"/>
          <w:szCs w:val="28"/>
        </w:rPr>
        <w:t>日</w:t>
      </w:r>
      <w:r w:rsidRPr="007C1A56">
        <w:rPr>
          <w:rFonts w:eastAsia="標楷體" w:hint="eastAsia"/>
          <w:color w:val="000000"/>
          <w:sz w:val="28"/>
          <w:szCs w:val="28"/>
        </w:rPr>
        <w:t>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分解除颱風警報，總計發布</w:t>
      </w:r>
      <w:r w:rsidRPr="007C1A56">
        <w:rPr>
          <w:rFonts w:eastAsia="標楷體" w:hint="eastAsia"/>
          <w:color w:val="000000"/>
          <w:sz w:val="28"/>
          <w:szCs w:val="28"/>
        </w:rPr>
        <w:t>24</w:t>
      </w:r>
      <w:r w:rsidRPr="007C1A56">
        <w:rPr>
          <w:rFonts w:eastAsia="標楷體" w:hint="eastAsia"/>
          <w:color w:val="000000"/>
          <w:sz w:val="28"/>
          <w:szCs w:val="28"/>
        </w:rPr>
        <w:t>報颱風警報，近中心最大風速</w:t>
      </w:r>
      <w:r w:rsidRPr="007C1A56">
        <w:rPr>
          <w:rFonts w:eastAsia="標楷體" w:hint="eastAsia"/>
          <w:color w:val="000000"/>
          <w:sz w:val="28"/>
          <w:szCs w:val="28"/>
        </w:rPr>
        <w:t>48(</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8E7D5A" w:rsidRPr="007C1A56" w:rsidRDefault="005C40BA"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受颱風影響，造成多處道路坍方，全臺停電戶數逾</w:t>
      </w:r>
      <w:r w:rsidRPr="007C1A56">
        <w:rPr>
          <w:rFonts w:eastAsia="標楷體"/>
          <w:color w:val="000000"/>
          <w:sz w:val="28"/>
          <w:szCs w:val="28"/>
        </w:rPr>
        <w:t>400</w:t>
      </w:r>
      <w:r w:rsidRPr="007C1A56">
        <w:rPr>
          <w:rFonts w:eastAsia="標楷體" w:hint="eastAsia"/>
          <w:color w:val="000000"/>
          <w:sz w:val="28"/>
          <w:szCs w:val="28"/>
        </w:rPr>
        <w:t>萬戶，計有</w:t>
      </w:r>
      <w:r w:rsidRPr="007C1A56">
        <w:rPr>
          <w:rFonts w:eastAsia="標楷體"/>
          <w:color w:val="000000"/>
          <w:sz w:val="28"/>
          <w:szCs w:val="28"/>
        </w:rPr>
        <w:t>8</w:t>
      </w:r>
      <w:r w:rsidRPr="007C1A56">
        <w:rPr>
          <w:rFonts w:eastAsia="標楷體" w:hint="eastAsia"/>
          <w:color w:val="000000"/>
          <w:sz w:val="28"/>
          <w:szCs w:val="28"/>
        </w:rPr>
        <w:t>人死亡，</w:t>
      </w:r>
      <w:r w:rsidRPr="007C1A56">
        <w:rPr>
          <w:rFonts w:eastAsia="標楷體"/>
          <w:color w:val="000000"/>
          <w:sz w:val="28"/>
          <w:szCs w:val="28"/>
        </w:rPr>
        <w:t xml:space="preserve">4 </w:t>
      </w:r>
      <w:r w:rsidRPr="007C1A56">
        <w:rPr>
          <w:rFonts w:eastAsia="標楷體" w:hint="eastAsia"/>
          <w:color w:val="000000"/>
          <w:sz w:val="28"/>
          <w:szCs w:val="28"/>
        </w:rPr>
        <w:t>人失蹤，</w:t>
      </w:r>
      <w:r w:rsidRPr="007C1A56">
        <w:rPr>
          <w:rFonts w:eastAsia="標楷體"/>
          <w:color w:val="000000"/>
          <w:sz w:val="28"/>
          <w:szCs w:val="28"/>
        </w:rPr>
        <w:t>439</w:t>
      </w:r>
      <w:r w:rsidRPr="007C1A56">
        <w:rPr>
          <w:rFonts w:eastAsia="標楷體" w:hint="eastAsia"/>
          <w:color w:val="000000"/>
          <w:sz w:val="28"/>
          <w:szCs w:val="28"/>
        </w:rPr>
        <w:t>人受傷，農損約新臺幣</w:t>
      </w:r>
      <w:r w:rsidRPr="007C1A56">
        <w:rPr>
          <w:rFonts w:eastAsia="標楷體"/>
          <w:color w:val="000000"/>
          <w:sz w:val="28"/>
          <w:szCs w:val="28"/>
        </w:rPr>
        <w:t>36</w:t>
      </w:r>
      <w:r w:rsidRPr="007C1A56">
        <w:rPr>
          <w:rFonts w:eastAsia="標楷體" w:hint="eastAsia"/>
          <w:color w:val="000000"/>
          <w:sz w:val="28"/>
          <w:szCs w:val="28"/>
        </w:rPr>
        <w:t>億元。</w:t>
      </w:r>
    </w:p>
    <w:p w:rsidR="009B0463" w:rsidRPr="007C1A56" w:rsidRDefault="00916B3F"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蘇迪勒颱風所挾強風豪雨造成新北市烏來區台</w:t>
      </w:r>
      <w:r w:rsidRPr="007C1A56">
        <w:rPr>
          <w:rFonts w:eastAsia="標楷體" w:hint="eastAsia"/>
          <w:color w:val="000000"/>
          <w:sz w:val="28"/>
          <w:szCs w:val="28"/>
        </w:rPr>
        <w:t>9</w:t>
      </w:r>
      <w:r w:rsidRPr="007C1A56">
        <w:rPr>
          <w:rFonts w:eastAsia="標楷體" w:hint="eastAsia"/>
          <w:color w:val="000000"/>
          <w:sz w:val="28"/>
          <w:szCs w:val="28"/>
        </w:rPr>
        <w:t>甲線屈尺以上路段多處道路封阻形成孤島，新北市政府</w:t>
      </w:r>
      <w:r w:rsidRPr="007C1A56">
        <w:rPr>
          <w:rFonts w:eastAsia="標楷體" w:hint="eastAsia"/>
          <w:color w:val="000000"/>
          <w:sz w:val="28"/>
          <w:szCs w:val="28"/>
        </w:rPr>
        <w:t>8</w:t>
      </w:r>
      <w:r w:rsidRPr="007C1A56">
        <w:rPr>
          <w:rFonts w:eastAsia="標楷體" w:hint="eastAsia"/>
          <w:color w:val="000000"/>
          <w:sz w:val="28"/>
          <w:szCs w:val="28"/>
        </w:rPr>
        <w:t>月</w:t>
      </w:r>
      <w:r w:rsidRPr="007C1A56">
        <w:rPr>
          <w:rFonts w:eastAsia="標楷體" w:hint="eastAsia"/>
          <w:color w:val="000000"/>
          <w:sz w:val="28"/>
          <w:szCs w:val="28"/>
        </w:rPr>
        <w:t>8</w:t>
      </w:r>
      <w:r w:rsidRPr="007C1A56">
        <w:rPr>
          <w:rFonts w:eastAsia="標楷體" w:hint="eastAsia"/>
          <w:color w:val="000000"/>
          <w:sz w:val="28"/>
          <w:szCs w:val="28"/>
        </w:rPr>
        <w:t>日</w:t>
      </w:r>
      <w:r w:rsidRPr="007C1A56">
        <w:rPr>
          <w:rFonts w:eastAsia="標楷體" w:hint="eastAsia"/>
          <w:color w:val="000000"/>
          <w:sz w:val="28"/>
          <w:szCs w:val="28"/>
        </w:rPr>
        <w:t>15</w:t>
      </w:r>
      <w:r w:rsidRPr="007C1A56">
        <w:rPr>
          <w:rFonts w:eastAsia="標楷體" w:hint="eastAsia"/>
          <w:color w:val="000000"/>
          <w:sz w:val="28"/>
          <w:szCs w:val="28"/>
        </w:rPr>
        <w:t>時在新烏路</w:t>
      </w:r>
      <w:r w:rsidRPr="007C1A56">
        <w:rPr>
          <w:rFonts w:eastAsia="標楷體" w:hint="eastAsia"/>
          <w:color w:val="000000"/>
          <w:sz w:val="28"/>
          <w:szCs w:val="28"/>
        </w:rPr>
        <w:t>3</w:t>
      </w:r>
      <w:r w:rsidRPr="007C1A56">
        <w:rPr>
          <w:rFonts w:eastAsia="標楷體" w:hint="eastAsia"/>
          <w:color w:val="000000"/>
          <w:sz w:val="28"/>
          <w:szCs w:val="28"/>
        </w:rPr>
        <w:t>段</w:t>
      </w:r>
      <w:r w:rsidRPr="007C1A56">
        <w:rPr>
          <w:rFonts w:eastAsia="標楷體" w:hint="eastAsia"/>
          <w:color w:val="000000"/>
          <w:sz w:val="28"/>
          <w:szCs w:val="28"/>
        </w:rPr>
        <w:t>136</w:t>
      </w:r>
      <w:r w:rsidRPr="007C1A56">
        <w:rPr>
          <w:rFonts w:eastAsia="標楷體" w:hint="eastAsia"/>
          <w:color w:val="000000"/>
          <w:sz w:val="28"/>
          <w:szCs w:val="28"/>
        </w:rPr>
        <w:t>號龜山活動中心成立前進指揮所，中央災害應變中心派遣協調官進駐，並調度空勤總隊直升機、國軍特戰部隊、消防署特種搜救隊，攜帶</w:t>
      </w:r>
      <w:r w:rsidRPr="007C1A56">
        <w:rPr>
          <w:rFonts w:eastAsia="標楷體" w:hint="eastAsia"/>
          <w:color w:val="000000"/>
          <w:sz w:val="28"/>
          <w:szCs w:val="28"/>
        </w:rPr>
        <w:t>Thuraya</w:t>
      </w:r>
      <w:r w:rsidRPr="007C1A56">
        <w:rPr>
          <w:rFonts w:eastAsia="標楷體" w:hint="eastAsia"/>
          <w:color w:val="000000"/>
          <w:sz w:val="28"/>
          <w:szCs w:val="28"/>
        </w:rPr>
        <w:t>衛星無線電支援救災，另協調中華電信支援移動式行動基地台協助建立災區通訊。</w:t>
      </w:r>
    </w:p>
    <w:p w:rsidR="009B0463" w:rsidRPr="007C1A56" w:rsidRDefault="009B0463" w:rsidP="009B0463">
      <w:pPr>
        <w:tabs>
          <w:tab w:val="left" w:pos="8033"/>
          <w:tab w:val="left" w:pos="8310"/>
        </w:tabs>
        <w:spacing w:line="480" w:lineRule="exact"/>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29.</w:t>
      </w:r>
      <w:r w:rsidRPr="007C1A56">
        <w:rPr>
          <w:rFonts w:eastAsia="標楷體" w:hint="eastAsia"/>
          <w:color w:val="000000"/>
          <w:sz w:val="28"/>
          <w:szCs w:val="28"/>
        </w:rPr>
        <w:t>杜鵑颱風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強烈颱風杜鵑</w:t>
      </w:r>
      <w:r w:rsidRPr="007C1A56">
        <w:rPr>
          <w:rFonts w:eastAsia="標楷體" w:hint="eastAsia"/>
          <w:color w:val="000000"/>
          <w:sz w:val="28"/>
          <w:szCs w:val="28"/>
        </w:rPr>
        <w:t>(DUJUAN)</w:t>
      </w:r>
      <w:r w:rsidRPr="007C1A56">
        <w:rPr>
          <w:rFonts w:eastAsia="標楷體" w:hint="eastAsia"/>
          <w:color w:val="000000"/>
          <w:sz w:val="28"/>
          <w:szCs w:val="28"/>
        </w:rPr>
        <w:t>颱風於</w:t>
      </w:r>
      <w:r w:rsidRPr="007C1A56">
        <w:rPr>
          <w:rFonts w:eastAsia="標楷體" w:hint="eastAsia"/>
          <w:color w:val="000000"/>
          <w:sz w:val="28"/>
          <w:szCs w:val="28"/>
        </w:rPr>
        <w:t>104</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15</w:t>
      </w:r>
      <w:r w:rsidRPr="007C1A56">
        <w:rPr>
          <w:rFonts w:eastAsia="標楷體" w:hint="eastAsia"/>
          <w:color w:val="000000"/>
          <w:sz w:val="28"/>
          <w:szCs w:val="28"/>
        </w:rPr>
        <w:t>日於關島東北面的西北太平洋上空生成向西北移動，</w:t>
      </w:r>
      <w:r w:rsidRPr="007C1A56">
        <w:rPr>
          <w:rFonts w:eastAsia="標楷體" w:hint="eastAsia"/>
          <w:color w:val="000000"/>
          <w:sz w:val="28"/>
          <w:szCs w:val="28"/>
        </w:rPr>
        <w:t>23</w:t>
      </w:r>
      <w:r w:rsidR="008E7D5A" w:rsidRPr="007C1A56">
        <w:rPr>
          <w:rFonts w:eastAsia="標楷體" w:hint="eastAsia"/>
          <w:color w:val="000000"/>
          <w:sz w:val="28"/>
          <w:szCs w:val="28"/>
        </w:rPr>
        <w:t>日增強為輕度颱風轉</w:t>
      </w:r>
      <w:r w:rsidRPr="007C1A56">
        <w:rPr>
          <w:rFonts w:eastAsia="標楷體" w:hint="eastAsia"/>
          <w:color w:val="000000"/>
          <w:sz w:val="28"/>
          <w:szCs w:val="28"/>
        </w:rPr>
        <w:t>西移動，</w:t>
      </w:r>
      <w:r w:rsidRPr="007C1A56">
        <w:rPr>
          <w:rFonts w:eastAsia="標楷體" w:hint="eastAsia"/>
          <w:color w:val="000000"/>
          <w:sz w:val="28"/>
          <w:szCs w:val="28"/>
        </w:rPr>
        <w:t xml:space="preserve">25 </w:t>
      </w:r>
      <w:r w:rsidRPr="007C1A56">
        <w:rPr>
          <w:rFonts w:eastAsia="標楷體" w:hint="eastAsia"/>
          <w:color w:val="000000"/>
          <w:sz w:val="28"/>
          <w:szCs w:val="28"/>
        </w:rPr>
        <w:t>日</w:t>
      </w:r>
      <w:r w:rsidRPr="007C1A56">
        <w:rPr>
          <w:rFonts w:eastAsia="標楷體" w:hint="eastAsia"/>
          <w:color w:val="000000"/>
          <w:sz w:val="28"/>
          <w:szCs w:val="28"/>
        </w:rPr>
        <w:t xml:space="preserve">20 </w:t>
      </w:r>
      <w:r w:rsidRPr="007C1A56">
        <w:rPr>
          <w:rFonts w:eastAsia="標楷體" w:hint="eastAsia"/>
          <w:color w:val="000000"/>
          <w:sz w:val="28"/>
          <w:szCs w:val="28"/>
        </w:rPr>
        <w:t>時升格為中度颱風緩緩北移轉偏西北路徑，</w:t>
      </w:r>
      <w:r w:rsidRPr="007C1A56">
        <w:rPr>
          <w:rFonts w:eastAsia="標楷體" w:hint="eastAsia"/>
          <w:color w:val="000000"/>
          <w:sz w:val="28"/>
          <w:szCs w:val="28"/>
        </w:rPr>
        <w:t>27</w:t>
      </w:r>
      <w:r w:rsidRPr="007C1A56">
        <w:rPr>
          <w:rFonts w:eastAsia="標楷體" w:hint="eastAsia"/>
          <w:color w:val="000000"/>
          <w:sz w:val="28"/>
          <w:szCs w:val="28"/>
        </w:rPr>
        <w:t>日</w:t>
      </w:r>
      <w:r w:rsidRPr="007C1A56">
        <w:rPr>
          <w:rFonts w:eastAsia="標楷體" w:hint="eastAsia"/>
          <w:color w:val="000000"/>
          <w:sz w:val="28"/>
          <w:szCs w:val="28"/>
        </w:rPr>
        <w:t>17</w:t>
      </w:r>
      <w:r w:rsidRPr="007C1A56">
        <w:rPr>
          <w:rFonts w:eastAsia="標楷體" w:hint="eastAsia"/>
          <w:color w:val="000000"/>
          <w:sz w:val="28"/>
          <w:szCs w:val="28"/>
        </w:rPr>
        <w:t>時增強為強烈颱風，</w:t>
      </w:r>
      <w:r w:rsidRPr="007C1A56">
        <w:rPr>
          <w:rFonts w:eastAsia="標楷體" w:hint="eastAsia"/>
          <w:color w:val="000000"/>
          <w:sz w:val="28"/>
          <w:szCs w:val="28"/>
        </w:rPr>
        <w:t>28</w:t>
      </w:r>
      <w:r w:rsidRPr="007C1A56">
        <w:rPr>
          <w:rFonts w:eastAsia="標楷體" w:hint="eastAsia"/>
          <w:color w:val="000000"/>
          <w:sz w:val="28"/>
          <w:szCs w:val="28"/>
        </w:rPr>
        <w:t>日</w:t>
      </w:r>
      <w:r w:rsidRPr="007C1A56">
        <w:rPr>
          <w:rFonts w:eastAsia="標楷體" w:hint="eastAsia"/>
          <w:color w:val="000000"/>
          <w:sz w:val="28"/>
          <w:szCs w:val="28"/>
        </w:rPr>
        <w:t>17</w:t>
      </w:r>
      <w:r w:rsidRPr="007C1A56">
        <w:rPr>
          <w:rFonts w:eastAsia="標楷體" w:hint="eastAsia"/>
          <w:color w:val="000000"/>
          <w:sz w:val="28"/>
          <w:szCs w:val="28"/>
        </w:rPr>
        <w:t>時</w:t>
      </w:r>
      <w:r w:rsidRPr="007C1A56">
        <w:rPr>
          <w:rFonts w:eastAsia="標楷體" w:hint="eastAsia"/>
          <w:color w:val="000000"/>
          <w:sz w:val="28"/>
          <w:szCs w:val="28"/>
        </w:rPr>
        <w:t>40</w:t>
      </w:r>
      <w:r w:rsidRPr="007C1A56">
        <w:rPr>
          <w:rFonts w:eastAsia="標楷體" w:hint="eastAsia"/>
          <w:color w:val="000000"/>
          <w:sz w:val="28"/>
          <w:szCs w:val="28"/>
        </w:rPr>
        <w:lastRenderedPageBreak/>
        <w:t>分其中心由宜蘭南澳鄉登陸，</w:t>
      </w:r>
      <w:r w:rsidRPr="007C1A56">
        <w:rPr>
          <w:rFonts w:eastAsia="標楷體" w:hint="eastAsia"/>
          <w:color w:val="000000"/>
          <w:sz w:val="28"/>
          <w:szCs w:val="28"/>
        </w:rPr>
        <w:t>29</w:t>
      </w:r>
      <w:r w:rsidRPr="007C1A56">
        <w:rPr>
          <w:rFonts w:eastAsia="標楷體" w:hint="eastAsia"/>
          <w:color w:val="000000"/>
          <w:sz w:val="28"/>
          <w:szCs w:val="28"/>
        </w:rPr>
        <w:t>日</w:t>
      </w:r>
      <w:r w:rsidRPr="007C1A56">
        <w:rPr>
          <w:rFonts w:eastAsia="標楷體" w:hint="eastAsia"/>
          <w:color w:val="000000"/>
          <w:sz w:val="28"/>
          <w:szCs w:val="28"/>
        </w:rPr>
        <w:t>1</w:t>
      </w:r>
      <w:r w:rsidRPr="007C1A56">
        <w:rPr>
          <w:rFonts w:eastAsia="標楷體" w:hint="eastAsia"/>
          <w:color w:val="000000"/>
          <w:sz w:val="28"/>
          <w:szCs w:val="28"/>
        </w:rPr>
        <w:t>時於彰化芳苑鄉出海，</w:t>
      </w:r>
      <w:r w:rsidRPr="007C1A56">
        <w:rPr>
          <w:rFonts w:eastAsia="標楷體" w:hint="eastAsia"/>
          <w:color w:val="000000"/>
          <w:sz w:val="28"/>
          <w:szCs w:val="28"/>
        </w:rPr>
        <w:t>29</w:t>
      </w:r>
      <w:r w:rsidRPr="007C1A56">
        <w:rPr>
          <w:rFonts w:eastAsia="標楷體" w:hint="eastAsia"/>
          <w:color w:val="000000"/>
          <w:sz w:val="28"/>
          <w:szCs w:val="28"/>
        </w:rPr>
        <w:t>日</w:t>
      </w:r>
      <w:r w:rsidRPr="007C1A56">
        <w:rPr>
          <w:rFonts w:eastAsia="標楷體" w:hint="eastAsia"/>
          <w:color w:val="000000"/>
          <w:sz w:val="28"/>
          <w:szCs w:val="28"/>
        </w:rPr>
        <w:t>10</w:t>
      </w:r>
      <w:r w:rsidRPr="007C1A56">
        <w:rPr>
          <w:rFonts w:eastAsia="標楷體" w:hint="eastAsia"/>
          <w:color w:val="000000"/>
          <w:sz w:val="28"/>
          <w:szCs w:val="28"/>
        </w:rPr>
        <w:t>時左右由金門北方進入福建。</w:t>
      </w:r>
    </w:p>
    <w:p w:rsidR="005C40BA" w:rsidRPr="007C1A56" w:rsidRDefault="009B0463" w:rsidP="005C40BA">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中央氣象局於於</w:t>
      </w:r>
      <w:r w:rsidRPr="007C1A56">
        <w:rPr>
          <w:rFonts w:eastAsia="標楷體" w:hint="eastAsia"/>
          <w:color w:val="000000"/>
          <w:sz w:val="28"/>
          <w:szCs w:val="28"/>
        </w:rPr>
        <w:t>104</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27</w:t>
      </w:r>
      <w:r w:rsidRPr="007C1A56">
        <w:rPr>
          <w:rFonts w:eastAsia="標楷體" w:hint="eastAsia"/>
          <w:color w:val="000000"/>
          <w:sz w:val="28"/>
          <w:szCs w:val="28"/>
        </w:rPr>
        <w:t>日</w:t>
      </w:r>
      <w:r w:rsidRPr="007C1A56">
        <w:rPr>
          <w:rFonts w:eastAsia="標楷體" w:hint="eastAsia"/>
          <w:color w:val="000000"/>
          <w:sz w:val="28"/>
          <w:szCs w:val="28"/>
        </w:rPr>
        <w:t xml:space="preserve"> 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27</w:t>
      </w:r>
      <w:r w:rsidRPr="007C1A56">
        <w:rPr>
          <w:rFonts w:eastAsia="標楷體" w:hint="eastAsia"/>
          <w:color w:val="000000"/>
          <w:sz w:val="28"/>
          <w:szCs w:val="28"/>
        </w:rPr>
        <w:t>日</w:t>
      </w:r>
      <w:r w:rsidRPr="007C1A56">
        <w:rPr>
          <w:rFonts w:eastAsia="標楷體" w:hint="eastAsia"/>
          <w:color w:val="000000"/>
          <w:sz w:val="28"/>
          <w:szCs w:val="28"/>
        </w:rPr>
        <w:t xml:space="preserve"> 17</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分發布陸上颱風警報，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29</w:t>
      </w:r>
      <w:r w:rsidRPr="007C1A56">
        <w:rPr>
          <w:rFonts w:eastAsia="標楷體" w:hint="eastAsia"/>
          <w:color w:val="000000"/>
          <w:sz w:val="28"/>
          <w:szCs w:val="28"/>
        </w:rPr>
        <w:t>日</w:t>
      </w:r>
      <w:r w:rsidRPr="007C1A56">
        <w:rPr>
          <w:rFonts w:eastAsia="標楷體" w:hint="eastAsia"/>
          <w:color w:val="000000"/>
          <w:sz w:val="28"/>
          <w:szCs w:val="28"/>
        </w:rPr>
        <w:t xml:space="preserve"> 17</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20</w:t>
      </w:r>
      <w:r w:rsidRPr="007C1A56">
        <w:rPr>
          <w:rFonts w:eastAsia="標楷體" w:hint="eastAsia"/>
          <w:color w:val="000000"/>
          <w:sz w:val="28"/>
          <w:szCs w:val="28"/>
        </w:rPr>
        <w:t>報颱風警報，近中心最大風速</w:t>
      </w:r>
      <w:r w:rsidRPr="007C1A56">
        <w:rPr>
          <w:rFonts w:eastAsia="標楷體" w:hint="eastAsia"/>
          <w:color w:val="000000"/>
          <w:sz w:val="28"/>
          <w:szCs w:val="28"/>
        </w:rPr>
        <w:t>51(</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B0463" w:rsidRPr="007C1A56" w:rsidRDefault="005C40BA" w:rsidP="005C40BA">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強風及豪雨造成鐵公路及航空交通多班停駛，共計有</w:t>
      </w:r>
      <w:r w:rsidRPr="007C1A56">
        <w:rPr>
          <w:rFonts w:eastAsia="標楷體" w:hint="eastAsia"/>
          <w:color w:val="000000"/>
          <w:sz w:val="28"/>
          <w:szCs w:val="28"/>
        </w:rPr>
        <w:t>5</w:t>
      </w:r>
      <w:r w:rsidRPr="007C1A56">
        <w:rPr>
          <w:rFonts w:eastAsia="標楷體" w:hint="eastAsia"/>
          <w:color w:val="000000"/>
          <w:sz w:val="28"/>
          <w:szCs w:val="28"/>
        </w:rPr>
        <w:t>人死亡</w:t>
      </w:r>
      <w:r w:rsidR="00096325" w:rsidRPr="007C1A56">
        <w:rPr>
          <w:rFonts w:eastAsia="標楷體" w:hint="eastAsia"/>
          <w:color w:val="000000"/>
          <w:sz w:val="28"/>
          <w:szCs w:val="28"/>
        </w:rPr>
        <w:t>，</w:t>
      </w:r>
      <w:r w:rsidRPr="007C1A56">
        <w:rPr>
          <w:rFonts w:eastAsia="標楷體" w:hint="eastAsia"/>
          <w:color w:val="000000"/>
          <w:sz w:val="28"/>
          <w:szCs w:val="28"/>
        </w:rPr>
        <w:t>393</w:t>
      </w:r>
      <w:r w:rsidRPr="007C1A56">
        <w:rPr>
          <w:rFonts w:eastAsia="標楷體" w:hint="eastAsia"/>
          <w:color w:val="000000"/>
          <w:sz w:val="28"/>
          <w:szCs w:val="28"/>
        </w:rPr>
        <w:t>人受傷，農損逾新臺幣</w:t>
      </w:r>
      <w:r w:rsidRPr="007C1A56">
        <w:rPr>
          <w:rFonts w:eastAsia="標楷體" w:hint="eastAsia"/>
          <w:color w:val="000000"/>
          <w:sz w:val="28"/>
          <w:szCs w:val="28"/>
        </w:rPr>
        <w:t>9.76</w:t>
      </w:r>
      <w:r w:rsidRPr="007C1A56">
        <w:rPr>
          <w:rFonts w:eastAsia="標楷體" w:hint="eastAsia"/>
          <w:color w:val="000000"/>
          <w:sz w:val="28"/>
          <w:szCs w:val="28"/>
        </w:rPr>
        <w:t>億元。</w:t>
      </w:r>
    </w:p>
    <w:p w:rsidR="005C40BA" w:rsidRPr="007C1A56" w:rsidRDefault="005C40BA" w:rsidP="005C40BA">
      <w:pPr>
        <w:tabs>
          <w:tab w:val="left" w:pos="8033"/>
          <w:tab w:val="left" w:pos="8310"/>
        </w:tabs>
        <w:spacing w:line="480" w:lineRule="exact"/>
        <w:ind w:leftChars="500" w:left="1200" w:firstLineChars="200" w:firstLine="560"/>
        <w:jc w:val="both"/>
        <w:rPr>
          <w:rFonts w:eastAsia="標楷體" w:hint="eastAsia"/>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30.</w:t>
      </w:r>
      <w:r w:rsidRPr="007C1A56">
        <w:rPr>
          <w:rFonts w:eastAsia="標楷體" w:hint="eastAsia"/>
          <w:color w:val="000000"/>
          <w:sz w:val="28"/>
          <w:szCs w:val="28"/>
        </w:rPr>
        <w:t>尼伯特颱風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強烈颱風尼伯特</w:t>
      </w:r>
      <w:r w:rsidRPr="007C1A56">
        <w:rPr>
          <w:rFonts w:eastAsia="標楷體"/>
          <w:color w:val="000000"/>
          <w:sz w:val="28"/>
          <w:szCs w:val="28"/>
        </w:rPr>
        <w:t>(NEPARTAK)</w:t>
      </w:r>
      <w:r w:rsidRPr="007C1A56">
        <w:rPr>
          <w:rFonts w:eastAsia="標楷體" w:hint="eastAsia"/>
          <w:color w:val="000000"/>
          <w:sz w:val="28"/>
          <w:szCs w:val="28"/>
        </w:rPr>
        <w:t>颱風於</w:t>
      </w:r>
      <w:r w:rsidRPr="007C1A56">
        <w:rPr>
          <w:rFonts w:eastAsia="標楷體"/>
          <w:color w:val="000000"/>
          <w:sz w:val="28"/>
          <w:szCs w:val="28"/>
        </w:rPr>
        <w:t>105</w:t>
      </w:r>
      <w:r w:rsidRPr="007C1A56">
        <w:rPr>
          <w:rFonts w:eastAsia="標楷體" w:hint="eastAsia"/>
          <w:color w:val="000000"/>
          <w:sz w:val="28"/>
          <w:szCs w:val="28"/>
        </w:rPr>
        <w:t>年</w:t>
      </w:r>
      <w:r w:rsidRPr="007C1A56">
        <w:rPr>
          <w:rFonts w:eastAsia="標楷體"/>
          <w:color w:val="000000"/>
          <w:sz w:val="28"/>
          <w:szCs w:val="28"/>
        </w:rPr>
        <w:t>7</w:t>
      </w:r>
      <w:r w:rsidRPr="007C1A56">
        <w:rPr>
          <w:rFonts w:eastAsia="標楷體" w:hint="eastAsia"/>
          <w:color w:val="000000"/>
          <w:sz w:val="28"/>
          <w:szCs w:val="28"/>
        </w:rPr>
        <w:t>月</w:t>
      </w:r>
      <w:r w:rsidRPr="007C1A56">
        <w:rPr>
          <w:rFonts w:eastAsia="標楷體"/>
          <w:color w:val="000000"/>
          <w:sz w:val="28"/>
          <w:szCs w:val="28"/>
        </w:rPr>
        <w:t>1</w:t>
      </w:r>
      <w:r w:rsidRPr="007C1A56">
        <w:rPr>
          <w:rFonts w:eastAsia="標楷體" w:hint="eastAsia"/>
          <w:color w:val="000000"/>
          <w:sz w:val="28"/>
          <w:szCs w:val="28"/>
        </w:rPr>
        <w:t>日於關島南方海域生成向西北移動，</w:t>
      </w:r>
      <w:r w:rsidRPr="007C1A56">
        <w:rPr>
          <w:rFonts w:eastAsia="標楷體"/>
          <w:color w:val="000000"/>
          <w:sz w:val="28"/>
          <w:szCs w:val="28"/>
        </w:rPr>
        <w:t xml:space="preserve"> 3</w:t>
      </w:r>
      <w:r w:rsidRPr="007C1A56">
        <w:rPr>
          <w:rFonts w:eastAsia="標楷體" w:hint="eastAsia"/>
          <w:color w:val="000000"/>
          <w:sz w:val="28"/>
          <w:szCs w:val="28"/>
        </w:rPr>
        <w:t>日增強為輕度颱風向西北移動，</w:t>
      </w:r>
      <w:r w:rsidRPr="007C1A56">
        <w:rPr>
          <w:rFonts w:eastAsia="標楷體"/>
          <w:color w:val="000000"/>
          <w:sz w:val="28"/>
          <w:szCs w:val="28"/>
        </w:rPr>
        <w:t xml:space="preserve">5 </w:t>
      </w:r>
      <w:r w:rsidRPr="007C1A56">
        <w:rPr>
          <w:rFonts w:eastAsia="標楷體" w:hint="eastAsia"/>
          <w:color w:val="000000"/>
          <w:sz w:val="28"/>
          <w:szCs w:val="28"/>
        </w:rPr>
        <w:t>日</w:t>
      </w:r>
      <w:r w:rsidRPr="007C1A56">
        <w:rPr>
          <w:rFonts w:eastAsia="標楷體"/>
          <w:color w:val="000000"/>
          <w:sz w:val="28"/>
          <w:szCs w:val="28"/>
        </w:rPr>
        <w:t xml:space="preserve">8 </w:t>
      </w:r>
      <w:r w:rsidRPr="007C1A56">
        <w:rPr>
          <w:rFonts w:eastAsia="標楷體" w:hint="eastAsia"/>
          <w:color w:val="000000"/>
          <w:sz w:val="28"/>
          <w:szCs w:val="28"/>
        </w:rPr>
        <w:t>時</w:t>
      </w:r>
      <w:r w:rsidR="008E7D5A" w:rsidRPr="007C1A56">
        <w:rPr>
          <w:rFonts w:eastAsia="標楷體" w:hint="eastAsia"/>
          <w:color w:val="000000"/>
          <w:sz w:val="28"/>
          <w:szCs w:val="28"/>
        </w:rPr>
        <w:t>增強</w:t>
      </w:r>
      <w:r w:rsidRPr="007C1A56">
        <w:rPr>
          <w:rFonts w:eastAsia="標楷體" w:hint="eastAsia"/>
          <w:color w:val="000000"/>
          <w:sz w:val="28"/>
          <w:szCs w:val="28"/>
        </w:rPr>
        <w:t>為中度颱風</w:t>
      </w:r>
      <w:r w:rsidR="008E7D5A" w:rsidRPr="007C1A56">
        <w:rPr>
          <w:rFonts w:eastAsia="標楷體" w:hint="eastAsia"/>
          <w:color w:val="000000"/>
          <w:sz w:val="28"/>
          <w:szCs w:val="28"/>
        </w:rPr>
        <w:t>轉</w:t>
      </w:r>
      <w:r w:rsidRPr="007C1A56">
        <w:rPr>
          <w:rFonts w:eastAsia="標楷體" w:hint="eastAsia"/>
          <w:color w:val="000000"/>
          <w:sz w:val="28"/>
          <w:szCs w:val="28"/>
        </w:rPr>
        <w:t>西北西移動，</w:t>
      </w:r>
      <w:r w:rsidRPr="007C1A56">
        <w:rPr>
          <w:rFonts w:eastAsia="標楷體"/>
          <w:color w:val="000000"/>
          <w:sz w:val="28"/>
          <w:szCs w:val="28"/>
        </w:rPr>
        <w:t>6</w:t>
      </w:r>
      <w:r w:rsidRPr="007C1A56">
        <w:rPr>
          <w:rFonts w:eastAsia="標楷體" w:hint="eastAsia"/>
          <w:color w:val="000000"/>
          <w:sz w:val="28"/>
          <w:szCs w:val="28"/>
        </w:rPr>
        <w:t>日</w:t>
      </w:r>
      <w:r w:rsidRPr="007C1A56">
        <w:rPr>
          <w:rFonts w:eastAsia="標楷體"/>
          <w:color w:val="000000"/>
          <w:sz w:val="28"/>
          <w:szCs w:val="28"/>
        </w:rPr>
        <w:t>2</w:t>
      </w:r>
      <w:r w:rsidRPr="007C1A56">
        <w:rPr>
          <w:rFonts w:eastAsia="標楷體" w:hint="eastAsia"/>
          <w:color w:val="000000"/>
          <w:sz w:val="28"/>
          <w:szCs w:val="28"/>
        </w:rPr>
        <w:t>時增強為強烈颱風，</w:t>
      </w:r>
      <w:r w:rsidRPr="007C1A56">
        <w:rPr>
          <w:rFonts w:eastAsia="標楷體"/>
          <w:color w:val="000000"/>
          <w:sz w:val="28"/>
          <w:szCs w:val="28"/>
        </w:rPr>
        <w:t xml:space="preserve"> 8</w:t>
      </w:r>
      <w:r w:rsidRPr="007C1A56">
        <w:rPr>
          <w:rFonts w:eastAsia="標楷體" w:hint="eastAsia"/>
          <w:color w:val="000000"/>
          <w:sz w:val="28"/>
          <w:szCs w:val="28"/>
        </w:rPr>
        <w:t>日</w:t>
      </w:r>
      <w:r w:rsidRPr="007C1A56">
        <w:rPr>
          <w:rFonts w:eastAsia="標楷體"/>
          <w:color w:val="000000"/>
          <w:sz w:val="28"/>
          <w:szCs w:val="28"/>
        </w:rPr>
        <w:t>5</w:t>
      </w:r>
      <w:r w:rsidRPr="007C1A56">
        <w:rPr>
          <w:rFonts w:eastAsia="標楷體" w:hint="eastAsia"/>
          <w:color w:val="000000"/>
          <w:sz w:val="28"/>
          <w:szCs w:val="28"/>
        </w:rPr>
        <w:t>時</w:t>
      </w:r>
      <w:r w:rsidRPr="007C1A56">
        <w:rPr>
          <w:rFonts w:eastAsia="標楷體"/>
          <w:color w:val="000000"/>
          <w:sz w:val="28"/>
          <w:szCs w:val="28"/>
        </w:rPr>
        <w:t>50</w:t>
      </w:r>
      <w:r w:rsidRPr="007C1A56">
        <w:rPr>
          <w:rFonts w:eastAsia="標楷體" w:hint="eastAsia"/>
          <w:color w:val="000000"/>
          <w:sz w:val="28"/>
          <w:szCs w:val="28"/>
        </w:rPr>
        <w:t>分其中心由臺東縣太麻里鄉登陸，</w:t>
      </w:r>
      <w:r w:rsidRPr="007C1A56">
        <w:rPr>
          <w:rFonts w:eastAsia="標楷體"/>
          <w:color w:val="000000"/>
          <w:sz w:val="28"/>
          <w:szCs w:val="28"/>
        </w:rPr>
        <w:t>8</w:t>
      </w:r>
      <w:r w:rsidRPr="007C1A56">
        <w:rPr>
          <w:rFonts w:eastAsia="標楷體" w:hint="eastAsia"/>
          <w:color w:val="000000"/>
          <w:sz w:val="28"/>
          <w:szCs w:val="28"/>
        </w:rPr>
        <w:t>日</w:t>
      </w:r>
      <w:r w:rsidRPr="007C1A56">
        <w:rPr>
          <w:rFonts w:eastAsia="標楷體"/>
          <w:color w:val="000000"/>
          <w:sz w:val="28"/>
          <w:szCs w:val="28"/>
        </w:rPr>
        <w:t>14</w:t>
      </w:r>
      <w:r w:rsidRPr="007C1A56">
        <w:rPr>
          <w:rFonts w:eastAsia="標楷體" w:hint="eastAsia"/>
          <w:color w:val="000000"/>
          <w:sz w:val="28"/>
          <w:szCs w:val="28"/>
        </w:rPr>
        <w:t>時</w:t>
      </w:r>
      <w:r w:rsidRPr="007C1A56">
        <w:rPr>
          <w:rFonts w:eastAsia="標楷體"/>
          <w:color w:val="000000"/>
          <w:sz w:val="28"/>
          <w:szCs w:val="28"/>
        </w:rPr>
        <w:t>30</w:t>
      </w:r>
      <w:r w:rsidRPr="007C1A56">
        <w:rPr>
          <w:rFonts w:eastAsia="標楷體" w:hint="eastAsia"/>
          <w:color w:val="000000"/>
          <w:sz w:val="28"/>
          <w:szCs w:val="28"/>
        </w:rPr>
        <w:t>分由臺南市將軍區進入臺灣海峽，並於</w:t>
      </w:r>
      <w:r w:rsidRPr="007C1A56">
        <w:rPr>
          <w:rFonts w:eastAsia="標楷體"/>
          <w:color w:val="000000"/>
          <w:sz w:val="28"/>
          <w:szCs w:val="28"/>
        </w:rPr>
        <w:t>9</w:t>
      </w:r>
      <w:r w:rsidRPr="007C1A56">
        <w:rPr>
          <w:rFonts w:eastAsia="標楷體" w:hint="eastAsia"/>
          <w:color w:val="000000"/>
          <w:sz w:val="28"/>
          <w:szCs w:val="28"/>
        </w:rPr>
        <w:t>日</w:t>
      </w:r>
      <w:r w:rsidRPr="007C1A56">
        <w:rPr>
          <w:rFonts w:eastAsia="標楷體"/>
          <w:color w:val="000000"/>
          <w:sz w:val="28"/>
          <w:szCs w:val="28"/>
        </w:rPr>
        <w:t>13</w:t>
      </w:r>
      <w:r w:rsidRPr="007C1A56">
        <w:rPr>
          <w:rFonts w:eastAsia="標楷體" w:hint="eastAsia"/>
          <w:color w:val="000000"/>
          <w:sz w:val="28"/>
          <w:szCs w:val="28"/>
        </w:rPr>
        <w:t>時左右在金門東北方進入福建。</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中央氣象局於於</w:t>
      </w:r>
      <w:r w:rsidRPr="007C1A56">
        <w:rPr>
          <w:rFonts w:eastAsia="標楷體" w:hint="eastAsia"/>
          <w:color w:val="000000"/>
          <w:sz w:val="28"/>
          <w:szCs w:val="28"/>
        </w:rPr>
        <w:t>105</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6</w:t>
      </w:r>
      <w:r w:rsidRPr="007C1A56">
        <w:rPr>
          <w:rFonts w:eastAsia="標楷體" w:hint="eastAsia"/>
          <w:color w:val="000000"/>
          <w:sz w:val="28"/>
          <w:szCs w:val="28"/>
        </w:rPr>
        <w:t>日</w:t>
      </w:r>
      <w:r w:rsidRPr="007C1A56">
        <w:rPr>
          <w:rFonts w:eastAsia="標楷體" w:hint="eastAsia"/>
          <w:color w:val="000000"/>
          <w:sz w:val="28"/>
          <w:szCs w:val="28"/>
        </w:rPr>
        <w:t xml:space="preserve"> 14</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6</w:t>
      </w:r>
      <w:r w:rsidRPr="007C1A56">
        <w:rPr>
          <w:rFonts w:eastAsia="標楷體" w:hint="eastAsia"/>
          <w:color w:val="000000"/>
          <w:sz w:val="28"/>
          <w:szCs w:val="28"/>
        </w:rPr>
        <w:t>日</w:t>
      </w:r>
      <w:r w:rsidRPr="007C1A56">
        <w:rPr>
          <w:rFonts w:eastAsia="標楷體" w:hint="eastAsia"/>
          <w:color w:val="000000"/>
          <w:sz w:val="28"/>
          <w:szCs w:val="28"/>
        </w:rPr>
        <w:t xml:space="preserve"> 20</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分發布陸上颱風警報，</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9</w:t>
      </w:r>
      <w:r w:rsidRPr="007C1A56">
        <w:rPr>
          <w:rFonts w:eastAsia="標楷體" w:hint="eastAsia"/>
          <w:color w:val="000000"/>
          <w:sz w:val="28"/>
          <w:szCs w:val="28"/>
        </w:rPr>
        <w:t>日</w:t>
      </w:r>
      <w:r w:rsidRPr="007C1A56">
        <w:rPr>
          <w:rFonts w:eastAsia="標楷體" w:hint="eastAsia"/>
          <w:color w:val="000000"/>
          <w:sz w:val="28"/>
          <w:szCs w:val="28"/>
        </w:rPr>
        <w:t xml:space="preserve"> 14</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25</w:t>
      </w:r>
      <w:r w:rsidRPr="007C1A56">
        <w:rPr>
          <w:rFonts w:eastAsia="標楷體" w:hint="eastAsia"/>
          <w:color w:val="000000"/>
          <w:sz w:val="28"/>
          <w:szCs w:val="28"/>
        </w:rPr>
        <w:t>報颱風警報，近中心最大風速</w:t>
      </w:r>
      <w:r w:rsidRPr="007C1A56">
        <w:rPr>
          <w:rFonts w:eastAsia="標楷體" w:hint="eastAsia"/>
          <w:color w:val="000000"/>
          <w:sz w:val="28"/>
          <w:szCs w:val="28"/>
        </w:rPr>
        <w:t>58(</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8E7D5A" w:rsidRPr="007C1A56" w:rsidRDefault="005C40BA"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受颱風影響，臺東出現</w:t>
      </w:r>
      <w:r w:rsidRPr="007C1A56">
        <w:rPr>
          <w:rFonts w:eastAsia="標楷體" w:hint="eastAsia"/>
          <w:color w:val="000000"/>
          <w:sz w:val="28"/>
          <w:szCs w:val="28"/>
        </w:rPr>
        <w:t>17</w:t>
      </w:r>
      <w:r w:rsidRPr="007C1A56">
        <w:rPr>
          <w:rFonts w:eastAsia="標楷體" w:hint="eastAsia"/>
          <w:color w:val="000000"/>
          <w:sz w:val="28"/>
          <w:szCs w:val="28"/>
        </w:rPr>
        <w:t>級強陣風，共計有</w:t>
      </w:r>
      <w:r w:rsidRPr="007C1A56">
        <w:rPr>
          <w:rFonts w:eastAsia="標楷體" w:hint="eastAsia"/>
          <w:color w:val="000000"/>
          <w:sz w:val="28"/>
          <w:szCs w:val="28"/>
        </w:rPr>
        <w:t>2</w:t>
      </w:r>
      <w:r w:rsidRPr="007C1A56">
        <w:rPr>
          <w:rFonts w:eastAsia="標楷體" w:hint="eastAsia"/>
          <w:color w:val="000000"/>
          <w:sz w:val="28"/>
          <w:szCs w:val="28"/>
        </w:rPr>
        <w:t>人死亡，</w:t>
      </w:r>
      <w:r w:rsidRPr="007C1A56">
        <w:rPr>
          <w:rFonts w:eastAsia="標楷體" w:hint="eastAsia"/>
          <w:color w:val="000000"/>
          <w:sz w:val="28"/>
          <w:szCs w:val="28"/>
        </w:rPr>
        <w:t>305</w:t>
      </w:r>
      <w:r w:rsidRPr="007C1A56">
        <w:rPr>
          <w:rFonts w:eastAsia="標楷體" w:hint="eastAsia"/>
          <w:color w:val="000000"/>
          <w:sz w:val="28"/>
          <w:szCs w:val="28"/>
        </w:rPr>
        <w:t>人受傷，農損逾新臺幣</w:t>
      </w:r>
      <w:r w:rsidRPr="007C1A56">
        <w:rPr>
          <w:rFonts w:eastAsia="標楷體" w:hint="eastAsia"/>
          <w:color w:val="000000"/>
          <w:sz w:val="28"/>
          <w:szCs w:val="28"/>
        </w:rPr>
        <w:t>11.24</w:t>
      </w:r>
      <w:r w:rsidRPr="007C1A56">
        <w:rPr>
          <w:rFonts w:eastAsia="標楷體" w:hint="eastAsia"/>
          <w:color w:val="000000"/>
          <w:sz w:val="28"/>
          <w:szCs w:val="28"/>
        </w:rPr>
        <w:t>億元。</w:t>
      </w:r>
    </w:p>
    <w:p w:rsidR="009B0463" w:rsidRPr="007C1A56" w:rsidRDefault="00916B3F"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「災防告警細胞廣播服務」開始運用，尼伯特颱風期間農委會水保局發布土石流警戒、經濟部水利署發布水庫洩洪警戒，以及交通部公路總局發布道路封閉警戒等災防告警訊息，強化預警民眾效能。</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31.</w:t>
      </w:r>
      <w:r w:rsidRPr="007C1A56">
        <w:rPr>
          <w:rFonts w:eastAsia="標楷體" w:hint="eastAsia"/>
          <w:color w:val="000000"/>
          <w:sz w:val="28"/>
          <w:szCs w:val="28"/>
        </w:rPr>
        <w:t>莫蘭蒂颱風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強烈颱風莫蘭蒂</w:t>
      </w:r>
      <w:r w:rsidRPr="007C1A56">
        <w:rPr>
          <w:rFonts w:eastAsia="標楷體"/>
          <w:color w:val="000000"/>
          <w:sz w:val="28"/>
          <w:szCs w:val="28"/>
        </w:rPr>
        <w:t>(MERANTI)</w:t>
      </w:r>
      <w:r w:rsidRPr="007C1A56">
        <w:rPr>
          <w:rFonts w:eastAsia="標楷體" w:hint="eastAsia"/>
          <w:color w:val="000000"/>
          <w:sz w:val="28"/>
          <w:szCs w:val="28"/>
        </w:rPr>
        <w:t>颱風於</w:t>
      </w:r>
      <w:r w:rsidRPr="007C1A56">
        <w:rPr>
          <w:rFonts w:eastAsia="標楷體"/>
          <w:color w:val="000000"/>
          <w:sz w:val="28"/>
          <w:szCs w:val="28"/>
        </w:rPr>
        <w:t>105</w:t>
      </w:r>
      <w:r w:rsidRPr="007C1A56">
        <w:rPr>
          <w:rFonts w:eastAsia="標楷體" w:hint="eastAsia"/>
          <w:color w:val="000000"/>
          <w:sz w:val="28"/>
          <w:szCs w:val="28"/>
        </w:rPr>
        <w:t>年</w:t>
      </w:r>
      <w:r w:rsidRPr="007C1A56">
        <w:rPr>
          <w:rFonts w:eastAsia="標楷體"/>
          <w:color w:val="000000"/>
          <w:sz w:val="28"/>
          <w:szCs w:val="28"/>
        </w:rPr>
        <w:t>9</w:t>
      </w:r>
      <w:r w:rsidRPr="007C1A56">
        <w:rPr>
          <w:rFonts w:eastAsia="標楷體" w:hint="eastAsia"/>
          <w:color w:val="000000"/>
          <w:sz w:val="28"/>
          <w:szCs w:val="28"/>
        </w:rPr>
        <w:t>月</w:t>
      </w:r>
      <w:r w:rsidRPr="007C1A56">
        <w:rPr>
          <w:rFonts w:eastAsia="標楷體"/>
          <w:color w:val="000000"/>
          <w:sz w:val="28"/>
          <w:szCs w:val="28"/>
        </w:rPr>
        <w:t>7</w:t>
      </w:r>
      <w:r w:rsidRPr="007C1A56">
        <w:rPr>
          <w:rFonts w:eastAsia="標楷體" w:hint="eastAsia"/>
          <w:color w:val="000000"/>
          <w:sz w:val="28"/>
          <w:szCs w:val="28"/>
        </w:rPr>
        <w:t>日於</w:t>
      </w:r>
      <w:r w:rsidR="008E7D5A" w:rsidRPr="007C1A56">
        <w:rPr>
          <w:rFonts w:eastAsia="標楷體" w:hint="eastAsia"/>
          <w:color w:val="000000"/>
          <w:sz w:val="28"/>
          <w:szCs w:val="28"/>
        </w:rPr>
        <w:lastRenderedPageBreak/>
        <w:t>關島東南面海域生</w:t>
      </w:r>
      <w:r w:rsidRPr="007C1A56">
        <w:rPr>
          <w:rFonts w:eastAsia="標楷體" w:hint="eastAsia"/>
          <w:color w:val="000000"/>
          <w:sz w:val="28"/>
          <w:szCs w:val="28"/>
        </w:rPr>
        <w:t>成向西北移動，</w:t>
      </w:r>
      <w:r w:rsidRPr="007C1A56">
        <w:rPr>
          <w:rFonts w:eastAsia="標楷體"/>
          <w:color w:val="000000"/>
          <w:sz w:val="28"/>
          <w:szCs w:val="28"/>
        </w:rPr>
        <w:t xml:space="preserve"> 10</w:t>
      </w:r>
      <w:r w:rsidRPr="007C1A56">
        <w:rPr>
          <w:rFonts w:eastAsia="標楷體" w:hint="eastAsia"/>
          <w:color w:val="000000"/>
          <w:sz w:val="28"/>
          <w:szCs w:val="28"/>
        </w:rPr>
        <w:t>日增強為輕度颱風向西北移動，</w:t>
      </w:r>
      <w:r w:rsidRPr="007C1A56">
        <w:rPr>
          <w:rFonts w:eastAsia="標楷體"/>
          <w:color w:val="000000"/>
          <w:sz w:val="28"/>
          <w:szCs w:val="28"/>
        </w:rPr>
        <w:t>11</w:t>
      </w:r>
      <w:r w:rsidRPr="007C1A56">
        <w:rPr>
          <w:rFonts w:eastAsia="標楷體" w:hint="eastAsia"/>
          <w:color w:val="000000"/>
          <w:sz w:val="28"/>
          <w:szCs w:val="28"/>
        </w:rPr>
        <w:t>日</w:t>
      </w:r>
      <w:r w:rsidRPr="007C1A56">
        <w:rPr>
          <w:rFonts w:eastAsia="標楷體"/>
          <w:color w:val="000000"/>
          <w:sz w:val="28"/>
          <w:szCs w:val="28"/>
        </w:rPr>
        <w:t>14</w:t>
      </w:r>
      <w:r w:rsidRPr="007C1A56">
        <w:rPr>
          <w:rFonts w:eastAsia="標楷體" w:hint="eastAsia"/>
          <w:color w:val="000000"/>
          <w:sz w:val="28"/>
          <w:szCs w:val="28"/>
        </w:rPr>
        <w:t>時</w:t>
      </w:r>
      <w:r w:rsidR="008E7D5A" w:rsidRPr="007C1A56">
        <w:rPr>
          <w:rFonts w:eastAsia="標楷體" w:hint="eastAsia"/>
          <w:color w:val="000000"/>
          <w:sz w:val="28"/>
          <w:szCs w:val="28"/>
        </w:rPr>
        <w:t>增強</w:t>
      </w:r>
      <w:r w:rsidRPr="007C1A56">
        <w:rPr>
          <w:rFonts w:eastAsia="標楷體" w:hint="eastAsia"/>
          <w:color w:val="000000"/>
          <w:sz w:val="28"/>
          <w:szCs w:val="28"/>
        </w:rPr>
        <w:t>為中度颱風，</w:t>
      </w:r>
      <w:r w:rsidRPr="007C1A56">
        <w:rPr>
          <w:rFonts w:eastAsia="標楷體"/>
          <w:color w:val="000000"/>
          <w:sz w:val="28"/>
          <w:szCs w:val="28"/>
        </w:rPr>
        <w:t>12</w:t>
      </w:r>
      <w:r w:rsidRPr="007C1A56">
        <w:rPr>
          <w:rFonts w:eastAsia="標楷體" w:hint="eastAsia"/>
          <w:color w:val="000000"/>
          <w:sz w:val="28"/>
          <w:szCs w:val="28"/>
        </w:rPr>
        <w:t>日</w:t>
      </w:r>
      <w:r w:rsidRPr="007C1A56">
        <w:rPr>
          <w:rFonts w:eastAsia="標楷體"/>
          <w:color w:val="000000"/>
          <w:sz w:val="28"/>
          <w:szCs w:val="28"/>
        </w:rPr>
        <w:t>15</w:t>
      </w:r>
      <w:r w:rsidRPr="007C1A56">
        <w:rPr>
          <w:rFonts w:eastAsia="標楷體" w:hint="eastAsia"/>
          <w:color w:val="000000"/>
          <w:sz w:val="28"/>
          <w:szCs w:val="28"/>
        </w:rPr>
        <w:t>時</w:t>
      </w:r>
      <w:r w:rsidR="008E7D5A" w:rsidRPr="007C1A56">
        <w:rPr>
          <w:rFonts w:eastAsia="標楷體" w:hint="eastAsia"/>
          <w:color w:val="000000"/>
          <w:sz w:val="28"/>
          <w:szCs w:val="28"/>
        </w:rPr>
        <w:t>增強</w:t>
      </w:r>
      <w:r w:rsidRPr="007C1A56">
        <w:rPr>
          <w:rFonts w:eastAsia="標楷體" w:hint="eastAsia"/>
          <w:color w:val="000000"/>
          <w:sz w:val="28"/>
          <w:szCs w:val="28"/>
        </w:rPr>
        <w:t>為強烈颱風，</w:t>
      </w:r>
      <w:r w:rsidRPr="007C1A56">
        <w:rPr>
          <w:rFonts w:eastAsia="標楷體"/>
          <w:color w:val="000000"/>
          <w:sz w:val="28"/>
          <w:szCs w:val="28"/>
        </w:rPr>
        <w:t>13</w:t>
      </w:r>
      <w:r w:rsidRPr="007C1A56">
        <w:rPr>
          <w:rFonts w:eastAsia="標楷體" w:hint="eastAsia"/>
          <w:color w:val="000000"/>
          <w:sz w:val="28"/>
          <w:szCs w:val="28"/>
        </w:rPr>
        <w:t>日</w:t>
      </w:r>
      <w:r w:rsidRPr="007C1A56">
        <w:rPr>
          <w:rFonts w:eastAsia="標楷體"/>
          <w:color w:val="000000"/>
          <w:sz w:val="28"/>
          <w:szCs w:val="28"/>
        </w:rPr>
        <w:t>14</w:t>
      </w:r>
      <w:r w:rsidRPr="007C1A56">
        <w:rPr>
          <w:rFonts w:eastAsia="標楷體" w:hint="eastAsia"/>
          <w:color w:val="000000"/>
          <w:sz w:val="28"/>
          <w:szCs w:val="28"/>
        </w:rPr>
        <w:t>時其中心在恆春東南東方海面，暴風圈開始進入巴士海峽，</w:t>
      </w:r>
      <w:r w:rsidRPr="007C1A56">
        <w:rPr>
          <w:rFonts w:eastAsia="標楷體"/>
          <w:color w:val="000000"/>
          <w:sz w:val="28"/>
          <w:szCs w:val="28"/>
        </w:rPr>
        <w:t>15</w:t>
      </w:r>
      <w:r w:rsidRPr="007C1A56">
        <w:rPr>
          <w:rFonts w:eastAsia="標楷體" w:hint="eastAsia"/>
          <w:color w:val="000000"/>
          <w:sz w:val="28"/>
          <w:szCs w:val="28"/>
        </w:rPr>
        <w:t>日其中心由金門縣附近登陸，颱風中心於</w:t>
      </w:r>
      <w:r w:rsidRPr="007C1A56">
        <w:rPr>
          <w:rFonts w:eastAsia="標楷體"/>
          <w:color w:val="000000"/>
          <w:sz w:val="28"/>
          <w:szCs w:val="28"/>
        </w:rPr>
        <w:t>15</w:t>
      </w:r>
      <w:r w:rsidRPr="007C1A56">
        <w:rPr>
          <w:rFonts w:eastAsia="標楷體" w:hint="eastAsia"/>
          <w:color w:val="000000"/>
          <w:sz w:val="28"/>
          <w:szCs w:val="28"/>
        </w:rPr>
        <w:t>日</w:t>
      </w:r>
      <w:r w:rsidRPr="007C1A56">
        <w:rPr>
          <w:rFonts w:eastAsia="標楷體"/>
          <w:color w:val="000000"/>
          <w:sz w:val="28"/>
          <w:szCs w:val="28"/>
        </w:rPr>
        <w:t>2</w:t>
      </w:r>
      <w:r w:rsidRPr="007C1A56">
        <w:rPr>
          <w:rFonts w:eastAsia="標楷體" w:hint="eastAsia"/>
          <w:color w:val="000000"/>
          <w:sz w:val="28"/>
          <w:szCs w:val="28"/>
        </w:rPr>
        <w:t>時左右由金門進入福建，</w:t>
      </w:r>
      <w:r w:rsidRPr="007C1A56">
        <w:rPr>
          <w:rFonts w:eastAsia="標楷體"/>
          <w:color w:val="000000"/>
          <w:sz w:val="28"/>
          <w:szCs w:val="28"/>
        </w:rPr>
        <w:t>11</w:t>
      </w:r>
      <w:r w:rsidRPr="007C1A56">
        <w:rPr>
          <w:rFonts w:eastAsia="標楷體" w:hint="eastAsia"/>
          <w:color w:val="000000"/>
          <w:sz w:val="28"/>
          <w:szCs w:val="28"/>
        </w:rPr>
        <w:t>時金門脫離暴風圈。</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中央氣象局於於</w:t>
      </w:r>
      <w:r w:rsidRPr="007C1A56">
        <w:rPr>
          <w:rFonts w:eastAsia="標楷體" w:hint="eastAsia"/>
          <w:color w:val="000000"/>
          <w:sz w:val="28"/>
          <w:szCs w:val="28"/>
        </w:rPr>
        <w:t>105</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12</w:t>
      </w:r>
      <w:r w:rsidRPr="007C1A56">
        <w:rPr>
          <w:rFonts w:eastAsia="標楷體" w:hint="eastAsia"/>
          <w:color w:val="000000"/>
          <w:sz w:val="28"/>
          <w:szCs w:val="28"/>
        </w:rPr>
        <w:t>日</w:t>
      </w:r>
      <w:r w:rsidRPr="007C1A56">
        <w:rPr>
          <w:rFonts w:eastAsia="標楷體" w:hint="eastAsia"/>
          <w:color w:val="000000"/>
          <w:sz w:val="28"/>
          <w:szCs w:val="28"/>
        </w:rPr>
        <w:t xml:space="preserve"> 23</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13</w:t>
      </w:r>
      <w:r w:rsidRPr="007C1A56">
        <w:rPr>
          <w:rFonts w:eastAsia="標楷體" w:hint="eastAsia"/>
          <w:color w:val="000000"/>
          <w:sz w:val="28"/>
          <w:szCs w:val="28"/>
        </w:rPr>
        <w:t>日</w:t>
      </w:r>
      <w:r w:rsidRPr="007C1A56">
        <w:rPr>
          <w:rFonts w:eastAsia="標楷體" w:hint="eastAsia"/>
          <w:color w:val="000000"/>
          <w:sz w:val="28"/>
          <w:szCs w:val="28"/>
        </w:rPr>
        <w:t xml:space="preserve"> 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分發布陸上颱風警報，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15</w:t>
      </w:r>
      <w:r w:rsidRPr="007C1A56">
        <w:rPr>
          <w:rFonts w:eastAsia="標楷體" w:hint="eastAsia"/>
          <w:color w:val="000000"/>
          <w:sz w:val="28"/>
          <w:szCs w:val="28"/>
        </w:rPr>
        <w:t>日</w:t>
      </w:r>
      <w:r w:rsidRPr="007C1A56">
        <w:rPr>
          <w:rFonts w:eastAsia="標楷體" w:hint="eastAsia"/>
          <w:color w:val="000000"/>
          <w:sz w:val="28"/>
          <w:szCs w:val="28"/>
        </w:rPr>
        <w:t xml:space="preserve"> 11</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21</w:t>
      </w:r>
      <w:r w:rsidRPr="007C1A56">
        <w:rPr>
          <w:rFonts w:eastAsia="標楷體" w:hint="eastAsia"/>
          <w:color w:val="000000"/>
          <w:sz w:val="28"/>
          <w:szCs w:val="28"/>
        </w:rPr>
        <w:t>報颱風警報，近中心最大風速</w:t>
      </w:r>
      <w:r w:rsidRPr="007C1A56">
        <w:rPr>
          <w:rFonts w:eastAsia="標楷體" w:hint="eastAsia"/>
          <w:color w:val="000000"/>
          <w:sz w:val="28"/>
          <w:szCs w:val="28"/>
        </w:rPr>
        <w:t>60(</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150ED" w:rsidRPr="007C1A56" w:rsidRDefault="009150ED" w:rsidP="009150ED">
      <w:pPr>
        <w:tabs>
          <w:tab w:val="left" w:pos="8033"/>
          <w:tab w:val="left" w:pos="8310"/>
        </w:tabs>
        <w:spacing w:line="480" w:lineRule="exact"/>
        <w:ind w:leftChars="500" w:left="1200" w:firstLineChars="200" w:firstLine="560"/>
        <w:jc w:val="both"/>
        <w:rPr>
          <w:rFonts w:eastAsia="標楷體"/>
          <w:color w:val="000000"/>
          <w:sz w:val="28"/>
          <w:szCs w:val="28"/>
        </w:rPr>
      </w:pPr>
    </w:p>
    <w:p w:rsidR="009150ED" w:rsidRPr="007C1A56" w:rsidRDefault="009150ED" w:rsidP="009150ED">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中度颱風馬勒卡在西北太平洋洋面形成後往西北轉北北西方向移動，</w:t>
      </w:r>
      <w:r w:rsidRPr="007C1A56">
        <w:rPr>
          <w:rFonts w:eastAsia="標楷體" w:hint="eastAsia"/>
          <w:color w:val="000000"/>
          <w:sz w:val="28"/>
          <w:szCs w:val="28"/>
        </w:rPr>
        <w:t>16</w:t>
      </w:r>
      <w:r w:rsidRPr="007C1A56">
        <w:rPr>
          <w:rFonts w:eastAsia="標楷體" w:hint="eastAsia"/>
          <w:color w:val="000000"/>
          <w:sz w:val="28"/>
          <w:szCs w:val="28"/>
        </w:rPr>
        <w:t>日</w:t>
      </w:r>
      <w:r w:rsidRPr="007C1A56">
        <w:rPr>
          <w:rFonts w:eastAsia="標楷體" w:hint="eastAsia"/>
          <w:color w:val="000000"/>
          <w:sz w:val="28"/>
          <w:szCs w:val="28"/>
        </w:rPr>
        <w:t>20</w:t>
      </w:r>
      <w:r w:rsidRPr="007C1A56">
        <w:rPr>
          <w:rFonts w:eastAsia="標楷體" w:hint="eastAsia"/>
          <w:color w:val="000000"/>
          <w:sz w:val="28"/>
          <w:szCs w:val="28"/>
        </w:rPr>
        <w:t>時其中心在恆春東方海面，暴風圈進入臺灣東南部近海。</w:t>
      </w:r>
      <w:r w:rsidRPr="007C1A56">
        <w:rPr>
          <w:rFonts w:eastAsia="標楷體" w:hint="eastAsia"/>
          <w:color w:val="000000"/>
          <w:sz w:val="28"/>
          <w:szCs w:val="28"/>
        </w:rPr>
        <w:t>17</w:t>
      </w:r>
      <w:r w:rsidRPr="007C1A56">
        <w:rPr>
          <w:rFonts w:eastAsia="標楷體" w:hint="eastAsia"/>
          <w:color w:val="000000"/>
          <w:sz w:val="28"/>
          <w:szCs w:val="28"/>
        </w:rPr>
        <w:t>日</w:t>
      </w:r>
      <w:r w:rsidRPr="007C1A56">
        <w:rPr>
          <w:rFonts w:eastAsia="標楷體" w:hint="eastAsia"/>
          <w:color w:val="000000"/>
          <w:sz w:val="28"/>
          <w:szCs w:val="28"/>
        </w:rPr>
        <w:t>0</w:t>
      </w:r>
      <w:r w:rsidRPr="007C1A56">
        <w:rPr>
          <w:rFonts w:eastAsia="標楷體" w:hint="eastAsia"/>
          <w:color w:val="000000"/>
          <w:sz w:val="28"/>
          <w:szCs w:val="28"/>
        </w:rPr>
        <w:t>時起其暴風圈已進入臺灣東部及東南部陸地，之後逐漸往北轉北北東進行。</w:t>
      </w:r>
      <w:r w:rsidRPr="007C1A56">
        <w:rPr>
          <w:rFonts w:eastAsia="標楷體" w:hint="eastAsia"/>
          <w:color w:val="000000"/>
          <w:sz w:val="28"/>
          <w:szCs w:val="28"/>
        </w:rPr>
        <w:t>18</w:t>
      </w:r>
      <w:r w:rsidRPr="007C1A56">
        <w:rPr>
          <w:rFonts w:eastAsia="標楷體" w:hint="eastAsia"/>
          <w:color w:val="000000"/>
          <w:sz w:val="28"/>
          <w:szCs w:val="28"/>
        </w:rPr>
        <w:t>日</w:t>
      </w:r>
      <w:r w:rsidRPr="007C1A56">
        <w:rPr>
          <w:rFonts w:eastAsia="標楷體" w:hint="eastAsia"/>
          <w:color w:val="000000"/>
          <w:sz w:val="28"/>
          <w:szCs w:val="28"/>
        </w:rPr>
        <w:t>2</w:t>
      </w:r>
      <w:r w:rsidRPr="007C1A56">
        <w:rPr>
          <w:rFonts w:eastAsia="標楷體" w:hint="eastAsia"/>
          <w:color w:val="000000"/>
          <w:sz w:val="28"/>
          <w:szCs w:val="28"/>
        </w:rPr>
        <w:t>時，颱風中心在臺北東北方海面，臺灣本島已脫離暴風圈。</w:t>
      </w:r>
    </w:p>
    <w:p w:rsidR="009150ED" w:rsidRPr="007C1A56" w:rsidRDefault="009150ED" w:rsidP="009150ED">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w:t>
      </w:r>
      <w:r w:rsidRPr="007C1A56">
        <w:rPr>
          <w:rFonts w:eastAsia="標楷體" w:hint="eastAsia"/>
          <w:color w:val="000000"/>
          <w:sz w:val="28"/>
          <w:szCs w:val="28"/>
        </w:rPr>
        <w:t>105</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15</w:t>
      </w:r>
      <w:r w:rsidRPr="007C1A56">
        <w:rPr>
          <w:rFonts w:eastAsia="標楷體" w:hint="eastAsia"/>
          <w:color w:val="000000"/>
          <w:sz w:val="28"/>
          <w:szCs w:val="28"/>
        </w:rPr>
        <w:t>日</w:t>
      </w:r>
      <w:r w:rsidRPr="007C1A56">
        <w:rPr>
          <w:rFonts w:eastAsia="標楷體" w:hint="eastAsia"/>
          <w:color w:val="000000"/>
          <w:sz w:val="28"/>
          <w:szCs w:val="28"/>
        </w:rPr>
        <w:t>23</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16</w:t>
      </w:r>
      <w:r w:rsidRPr="007C1A56">
        <w:rPr>
          <w:rFonts w:eastAsia="標楷體" w:hint="eastAsia"/>
          <w:color w:val="000000"/>
          <w:sz w:val="28"/>
          <w:szCs w:val="28"/>
        </w:rPr>
        <w:t>日</w:t>
      </w:r>
      <w:r w:rsidRPr="007C1A56">
        <w:rPr>
          <w:rFonts w:eastAsia="標楷體" w:hint="eastAsia"/>
          <w:color w:val="000000"/>
          <w:sz w:val="28"/>
          <w:szCs w:val="28"/>
        </w:rPr>
        <w:t>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分發布海上陸上颱風警報，</w:t>
      </w:r>
      <w:r w:rsidRPr="007C1A56">
        <w:rPr>
          <w:rFonts w:eastAsia="標楷體" w:hint="eastAsia"/>
          <w:color w:val="000000"/>
          <w:sz w:val="28"/>
          <w:szCs w:val="28"/>
        </w:rPr>
        <w:t>18</w:t>
      </w:r>
      <w:r w:rsidRPr="007C1A56">
        <w:rPr>
          <w:rFonts w:eastAsia="標楷體" w:hint="eastAsia"/>
          <w:color w:val="000000"/>
          <w:sz w:val="28"/>
          <w:szCs w:val="28"/>
        </w:rPr>
        <w:t>日</w:t>
      </w:r>
      <w:r w:rsidRPr="007C1A56">
        <w:rPr>
          <w:rFonts w:eastAsia="標楷體" w:hint="eastAsia"/>
          <w:color w:val="000000"/>
          <w:sz w:val="28"/>
          <w:szCs w:val="28"/>
        </w:rPr>
        <w:t>2</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分解除陸上颱風警報，</w:t>
      </w:r>
      <w:r w:rsidRPr="007C1A56">
        <w:rPr>
          <w:rFonts w:eastAsia="標楷體" w:hint="eastAsia"/>
          <w:color w:val="000000"/>
          <w:sz w:val="28"/>
          <w:szCs w:val="28"/>
        </w:rPr>
        <w:t>18</w:t>
      </w:r>
      <w:r w:rsidRPr="007C1A56">
        <w:rPr>
          <w:rFonts w:eastAsia="標楷體" w:hint="eastAsia"/>
          <w:color w:val="000000"/>
          <w:sz w:val="28"/>
          <w:szCs w:val="28"/>
        </w:rPr>
        <w:t>日</w:t>
      </w:r>
      <w:r w:rsidRPr="007C1A56">
        <w:rPr>
          <w:rFonts w:eastAsia="標楷體" w:hint="eastAsia"/>
          <w:color w:val="000000"/>
          <w:sz w:val="28"/>
          <w:szCs w:val="28"/>
        </w:rPr>
        <w:t>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分解除颱風警報。</w:t>
      </w:r>
    </w:p>
    <w:p w:rsidR="009B0463" w:rsidRPr="007C1A56" w:rsidRDefault="009150ED" w:rsidP="009150ED">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受颱風影響，東吉島、金門出現</w:t>
      </w:r>
      <w:r w:rsidRPr="007C1A56">
        <w:rPr>
          <w:rFonts w:eastAsia="標楷體" w:hint="eastAsia"/>
          <w:color w:val="000000"/>
          <w:sz w:val="28"/>
          <w:szCs w:val="28"/>
        </w:rPr>
        <w:t>17</w:t>
      </w:r>
      <w:r w:rsidRPr="007C1A56">
        <w:rPr>
          <w:rFonts w:eastAsia="標楷體" w:hint="eastAsia"/>
          <w:color w:val="000000"/>
          <w:sz w:val="28"/>
          <w:szCs w:val="28"/>
        </w:rPr>
        <w:t>級以上強陣風共計有</w:t>
      </w:r>
      <w:r w:rsidRPr="007C1A56">
        <w:rPr>
          <w:rFonts w:eastAsia="標楷體" w:hint="eastAsia"/>
          <w:color w:val="000000"/>
          <w:sz w:val="28"/>
          <w:szCs w:val="28"/>
        </w:rPr>
        <w:t>2</w:t>
      </w:r>
      <w:r w:rsidRPr="007C1A56">
        <w:rPr>
          <w:rFonts w:eastAsia="標楷體" w:hint="eastAsia"/>
          <w:color w:val="000000"/>
          <w:sz w:val="28"/>
          <w:szCs w:val="28"/>
        </w:rPr>
        <w:t>人死亡，</w:t>
      </w:r>
      <w:r w:rsidRPr="007C1A56">
        <w:rPr>
          <w:rFonts w:eastAsia="標楷體" w:hint="eastAsia"/>
          <w:color w:val="000000"/>
          <w:sz w:val="28"/>
          <w:szCs w:val="28"/>
        </w:rPr>
        <w:t>75</w:t>
      </w:r>
      <w:r w:rsidRPr="007C1A56">
        <w:rPr>
          <w:rFonts w:eastAsia="標楷體" w:hint="eastAsia"/>
          <w:color w:val="000000"/>
          <w:sz w:val="28"/>
          <w:szCs w:val="28"/>
        </w:rPr>
        <w:t>人受傷，農損約新臺幣</w:t>
      </w:r>
      <w:r w:rsidRPr="007C1A56">
        <w:rPr>
          <w:rFonts w:eastAsia="標楷體" w:hint="eastAsia"/>
          <w:color w:val="000000"/>
          <w:sz w:val="28"/>
          <w:szCs w:val="28"/>
        </w:rPr>
        <w:t>8.85</w:t>
      </w:r>
      <w:r w:rsidRPr="007C1A56">
        <w:rPr>
          <w:rFonts w:eastAsia="標楷體" w:hint="eastAsia"/>
          <w:color w:val="000000"/>
          <w:sz w:val="28"/>
          <w:szCs w:val="28"/>
        </w:rPr>
        <w:t>億元。</w:t>
      </w:r>
    </w:p>
    <w:p w:rsidR="008E7D5A" w:rsidRPr="007C1A56" w:rsidRDefault="00F218E1"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中央災害應變中心</w:t>
      </w:r>
      <w:r w:rsidR="00916B3F" w:rsidRPr="007C1A56">
        <w:rPr>
          <w:rFonts w:eastAsia="標楷體" w:hint="eastAsia"/>
          <w:color w:val="000000"/>
          <w:sz w:val="28"/>
          <w:szCs w:val="28"/>
        </w:rPr>
        <w:t>情資研判記者會始於莫蘭蒂颱風應變期間，於每次情資研判會議後立即舉行記者會，向民眾說明當時情資研判的重點與建議事項，同時透過</w:t>
      </w:r>
      <w:r w:rsidR="00916B3F" w:rsidRPr="007C1A56">
        <w:rPr>
          <w:rFonts w:eastAsia="標楷體" w:hint="eastAsia"/>
          <w:color w:val="000000"/>
          <w:sz w:val="28"/>
          <w:szCs w:val="28"/>
        </w:rPr>
        <w:t>youtube</w:t>
      </w:r>
      <w:r w:rsidR="00916B3F" w:rsidRPr="007C1A56">
        <w:rPr>
          <w:rFonts w:eastAsia="標楷體" w:hint="eastAsia"/>
          <w:color w:val="000000"/>
          <w:sz w:val="28"/>
          <w:szCs w:val="28"/>
        </w:rPr>
        <w:t>頻道進行直播；中央災害應變中心每日早、中、晚各召開</w:t>
      </w:r>
      <w:r w:rsidR="00916B3F" w:rsidRPr="007C1A56">
        <w:rPr>
          <w:rFonts w:eastAsia="標楷體" w:hint="eastAsia"/>
          <w:color w:val="000000"/>
          <w:sz w:val="28"/>
          <w:szCs w:val="28"/>
        </w:rPr>
        <w:t>1</w:t>
      </w:r>
      <w:r w:rsidR="00916B3F" w:rsidRPr="007C1A56">
        <w:rPr>
          <w:rFonts w:eastAsia="標楷體" w:hint="eastAsia"/>
          <w:color w:val="000000"/>
          <w:sz w:val="28"/>
          <w:szCs w:val="28"/>
        </w:rPr>
        <w:t>次情資研判會議及</w:t>
      </w:r>
      <w:r w:rsidR="00916B3F" w:rsidRPr="007C1A56">
        <w:rPr>
          <w:rFonts w:eastAsia="標楷體" w:hint="eastAsia"/>
          <w:color w:val="000000"/>
          <w:sz w:val="28"/>
          <w:szCs w:val="28"/>
        </w:rPr>
        <w:t>1</w:t>
      </w:r>
      <w:r w:rsidR="00916B3F" w:rsidRPr="007C1A56">
        <w:rPr>
          <w:rFonts w:eastAsia="標楷體" w:hint="eastAsia"/>
          <w:color w:val="000000"/>
          <w:sz w:val="28"/>
          <w:szCs w:val="28"/>
        </w:rPr>
        <w:t>次工作會報，會後均招開記者會，共計每日召開</w:t>
      </w:r>
      <w:r w:rsidR="00916B3F" w:rsidRPr="007C1A56">
        <w:rPr>
          <w:rFonts w:eastAsia="標楷體" w:hint="eastAsia"/>
          <w:color w:val="000000"/>
          <w:sz w:val="28"/>
          <w:szCs w:val="28"/>
        </w:rPr>
        <w:t>6</w:t>
      </w:r>
      <w:r w:rsidR="00916B3F" w:rsidRPr="007C1A56">
        <w:rPr>
          <w:rFonts w:eastAsia="標楷體" w:hint="eastAsia"/>
          <w:color w:val="000000"/>
          <w:sz w:val="28"/>
          <w:szCs w:val="28"/>
        </w:rPr>
        <w:t>次記者會，工作會報及記者會均透過</w:t>
      </w:r>
      <w:r w:rsidR="00916B3F" w:rsidRPr="007C1A56">
        <w:rPr>
          <w:rFonts w:eastAsia="標楷體" w:hint="eastAsia"/>
          <w:color w:val="000000"/>
          <w:sz w:val="28"/>
          <w:szCs w:val="28"/>
        </w:rPr>
        <w:t>youtube</w:t>
      </w:r>
      <w:r w:rsidR="00916B3F" w:rsidRPr="007C1A56">
        <w:rPr>
          <w:rFonts w:eastAsia="標楷體" w:hint="eastAsia"/>
          <w:color w:val="000000"/>
          <w:sz w:val="28"/>
          <w:szCs w:val="28"/>
        </w:rPr>
        <w:t>網路直播，並同步發布於消防署臉書、災害情報站，強化災害應變情資之傳遞發布。</w:t>
      </w:r>
    </w:p>
    <w:p w:rsidR="009B0463" w:rsidRPr="007C1A56" w:rsidRDefault="009B0463" w:rsidP="009B0463">
      <w:pPr>
        <w:tabs>
          <w:tab w:val="left" w:pos="8033"/>
          <w:tab w:val="left" w:pos="8310"/>
        </w:tabs>
        <w:spacing w:line="480" w:lineRule="exact"/>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32.</w:t>
      </w:r>
      <w:r w:rsidRPr="007C1A56">
        <w:rPr>
          <w:rFonts w:eastAsia="標楷體" w:hint="eastAsia"/>
          <w:color w:val="000000"/>
          <w:sz w:val="28"/>
          <w:szCs w:val="28"/>
        </w:rPr>
        <w:t>梅姬颱風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中度颱風梅姬</w:t>
      </w:r>
      <w:r w:rsidRPr="007C1A56">
        <w:rPr>
          <w:rFonts w:eastAsia="標楷體"/>
          <w:color w:val="000000"/>
          <w:sz w:val="28"/>
          <w:szCs w:val="28"/>
        </w:rPr>
        <w:t xml:space="preserve"> (MEGI)</w:t>
      </w:r>
      <w:r w:rsidRPr="007C1A56">
        <w:rPr>
          <w:rFonts w:eastAsia="標楷體" w:hint="eastAsia"/>
          <w:color w:val="000000"/>
          <w:sz w:val="28"/>
          <w:szCs w:val="28"/>
        </w:rPr>
        <w:t>颱風於</w:t>
      </w:r>
      <w:r w:rsidRPr="007C1A56">
        <w:rPr>
          <w:rFonts w:eastAsia="標楷體"/>
          <w:color w:val="000000"/>
          <w:sz w:val="28"/>
          <w:szCs w:val="28"/>
        </w:rPr>
        <w:t>105</w:t>
      </w:r>
      <w:r w:rsidRPr="007C1A56">
        <w:rPr>
          <w:rFonts w:eastAsia="標楷體" w:hint="eastAsia"/>
          <w:color w:val="000000"/>
          <w:sz w:val="28"/>
          <w:szCs w:val="28"/>
        </w:rPr>
        <w:t>年</w:t>
      </w:r>
      <w:r w:rsidRPr="007C1A56">
        <w:rPr>
          <w:rFonts w:eastAsia="標楷體"/>
          <w:color w:val="000000"/>
          <w:sz w:val="28"/>
          <w:szCs w:val="28"/>
        </w:rPr>
        <w:t>9</w:t>
      </w:r>
      <w:r w:rsidRPr="007C1A56">
        <w:rPr>
          <w:rFonts w:eastAsia="標楷體" w:hint="eastAsia"/>
          <w:color w:val="000000"/>
          <w:sz w:val="28"/>
          <w:szCs w:val="28"/>
        </w:rPr>
        <w:t>月</w:t>
      </w:r>
      <w:r w:rsidRPr="007C1A56">
        <w:rPr>
          <w:rFonts w:eastAsia="標楷體"/>
          <w:color w:val="000000"/>
          <w:sz w:val="28"/>
          <w:szCs w:val="28"/>
        </w:rPr>
        <w:t>19</w:t>
      </w:r>
      <w:r w:rsidRPr="007C1A56">
        <w:rPr>
          <w:rFonts w:eastAsia="標楷體" w:hint="eastAsia"/>
          <w:color w:val="000000"/>
          <w:sz w:val="28"/>
          <w:szCs w:val="28"/>
        </w:rPr>
        <w:t>日於波納佩島北面海域生成向西北移動，</w:t>
      </w:r>
      <w:r w:rsidRPr="007C1A56">
        <w:rPr>
          <w:rFonts w:eastAsia="標楷體"/>
          <w:color w:val="000000"/>
          <w:sz w:val="28"/>
          <w:szCs w:val="28"/>
        </w:rPr>
        <w:t>24</w:t>
      </w:r>
      <w:r w:rsidRPr="007C1A56">
        <w:rPr>
          <w:rFonts w:eastAsia="標楷體" w:hint="eastAsia"/>
          <w:color w:val="000000"/>
          <w:sz w:val="28"/>
          <w:szCs w:val="28"/>
        </w:rPr>
        <w:t>日增強為中度颱風向西北移動，</w:t>
      </w:r>
      <w:r w:rsidRPr="007C1A56">
        <w:rPr>
          <w:rFonts w:eastAsia="標楷體"/>
          <w:color w:val="000000"/>
          <w:sz w:val="28"/>
          <w:szCs w:val="28"/>
        </w:rPr>
        <w:t xml:space="preserve"> 27</w:t>
      </w:r>
      <w:r w:rsidRPr="007C1A56">
        <w:rPr>
          <w:rFonts w:eastAsia="標楷體" w:hint="eastAsia"/>
          <w:color w:val="000000"/>
          <w:sz w:val="28"/>
          <w:szCs w:val="28"/>
        </w:rPr>
        <w:t>日</w:t>
      </w:r>
      <w:r w:rsidRPr="007C1A56">
        <w:rPr>
          <w:rFonts w:eastAsia="標楷體"/>
          <w:color w:val="000000"/>
          <w:sz w:val="28"/>
          <w:szCs w:val="28"/>
        </w:rPr>
        <w:t>14</w:t>
      </w:r>
      <w:r w:rsidRPr="007C1A56">
        <w:rPr>
          <w:rFonts w:eastAsia="標楷體" w:hint="eastAsia"/>
          <w:color w:val="000000"/>
          <w:sz w:val="28"/>
          <w:szCs w:val="28"/>
        </w:rPr>
        <w:t>時其中心由花蓮市附近登陸，</w:t>
      </w:r>
      <w:r w:rsidRPr="007C1A56">
        <w:rPr>
          <w:rFonts w:eastAsia="標楷體"/>
          <w:color w:val="000000"/>
          <w:sz w:val="28"/>
          <w:szCs w:val="28"/>
        </w:rPr>
        <w:t>21</w:t>
      </w:r>
      <w:r w:rsidRPr="007C1A56">
        <w:rPr>
          <w:rFonts w:eastAsia="標楷體" w:hint="eastAsia"/>
          <w:color w:val="000000"/>
          <w:sz w:val="28"/>
          <w:szCs w:val="28"/>
        </w:rPr>
        <w:t>時</w:t>
      </w:r>
      <w:r w:rsidRPr="007C1A56">
        <w:rPr>
          <w:rFonts w:eastAsia="標楷體"/>
          <w:color w:val="000000"/>
          <w:sz w:val="28"/>
          <w:szCs w:val="28"/>
        </w:rPr>
        <w:t>10</w:t>
      </w:r>
      <w:r w:rsidRPr="007C1A56">
        <w:rPr>
          <w:rFonts w:eastAsia="標楷體" w:hint="eastAsia"/>
          <w:color w:val="000000"/>
          <w:sz w:val="28"/>
          <w:szCs w:val="28"/>
        </w:rPr>
        <w:t>分由雲林縣麥寮出海，並於</w:t>
      </w:r>
      <w:r w:rsidRPr="007C1A56">
        <w:rPr>
          <w:rFonts w:eastAsia="標楷體"/>
          <w:color w:val="000000"/>
          <w:sz w:val="28"/>
          <w:szCs w:val="28"/>
        </w:rPr>
        <w:t>28</w:t>
      </w:r>
      <w:r w:rsidRPr="007C1A56">
        <w:rPr>
          <w:rFonts w:eastAsia="標楷體" w:hint="eastAsia"/>
          <w:color w:val="000000"/>
          <w:sz w:val="28"/>
          <w:szCs w:val="28"/>
        </w:rPr>
        <w:t>日</w:t>
      </w:r>
      <w:r w:rsidRPr="007C1A56">
        <w:rPr>
          <w:rFonts w:eastAsia="標楷體"/>
          <w:color w:val="000000"/>
          <w:sz w:val="28"/>
          <w:szCs w:val="28"/>
        </w:rPr>
        <w:t>5</w:t>
      </w:r>
      <w:r w:rsidRPr="007C1A56">
        <w:rPr>
          <w:rFonts w:eastAsia="標楷體" w:hint="eastAsia"/>
          <w:color w:val="000000"/>
          <w:sz w:val="28"/>
          <w:szCs w:val="28"/>
        </w:rPr>
        <w:t>時左右由金門北方進入福建。</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中央氣象局於於</w:t>
      </w:r>
      <w:r w:rsidRPr="007C1A56">
        <w:rPr>
          <w:rFonts w:eastAsia="標楷體" w:hint="eastAsia"/>
          <w:color w:val="000000"/>
          <w:sz w:val="28"/>
          <w:szCs w:val="28"/>
        </w:rPr>
        <w:t>105</w:t>
      </w:r>
      <w:r w:rsidRPr="007C1A56">
        <w:rPr>
          <w:rFonts w:eastAsia="標楷體" w:hint="eastAsia"/>
          <w:color w:val="000000"/>
          <w:sz w:val="28"/>
          <w:szCs w:val="28"/>
        </w:rPr>
        <w:t>年</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25</w:t>
      </w:r>
      <w:r w:rsidRPr="007C1A56">
        <w:rPr>
          <w:rFonts w:eastAsia="標楷體" w:hint="eastAsia"/>
          <w:color w:val="000000"/>
          <w:sz w:val="28"/>
          <w:szCs w:val="28"/>
        </w:rPr>
        <w:t>日</w:t>
      </w:r>
      <w:r w:rsidRPr="007C1A56">
        <w:rPr>
          <w:rFonts w:eastAsia="標楷體" w:hint="eastAsia"/>
          <w:color w:val="000000"/>
          <w:sz w:val="28"/>
          <w:szCs w:val="28"/>
        </w:rPr>
        <w:t xml:space="preserve"> 23</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26</w:t>
      </w:r>
      <w:r w:rsidRPr="007C1A56">
        <w:rPr>
          <w:rFonts w:eastAsia="標楷體" w:hint="eastAsia"/>
          <w:color w:val="000000"/>
          <w:sz w:val="28"/>
          <w:szCs w:val="28"/>
        </w:rPr>
        <w:t>日</w:t>
      </w:r>
      <w:r w:rsidRPr="007C1A56">
        <w:rPr>
          <w:rFonts w:eastAsia="標楷體" w:hint="eastAsia"/>
          <w:color w:val="000000"/>
          <w:sz w:val="28"/>
          <w:szCs w:val="28"/>
        </w:rPr>
        <w:t xml:space="preserve"> 11</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分發布陸上颱風警報，</w:t>
      </w:r>
      <w:r w:rsidRPr="007C1A56">
        <w:rPr>
          <w:rFonts w:eastAsia="標楷體" w:hint="eastAsia"/>
          <w:color w:val="000000"/>
          <w:sz w:val="28"/>
          <w:szCs w:val="28"/>
        </w:rPr>
        <w:t>9</w:t>
      </w:r>
      <w:r w:rsidRPr="007C1A56">
        <w:rPr>
          <w:rFonts w:eastAsia="標楷體" w:hint="eastAsia"/>
          <w:color w:val="000000"/>
          <w:sz w:val="28"/>
          <w:szCs w:val="28"/>
        </w:rPr>
        <w:t>月</w:t>
      </w:r>
      <w:r w:rsidRPr="007C1A56">
        <w:rPr>
          <w:rFonts w:eastAsia="標楷體" w:hint="eastAsia"/>
          <w:color w:val="000000"/>
          <w:sz w:val="28"/>
          <w:szCs w:val="28"/>
        </w:rPr>
        <w:t>28</w:t>
      </w:r>
      <w:r w:rsidRPr="007C1A56">
        <w:rPr>
          <w:rFonts w:eastAsia="標楷體" w:hint="eastAsia"/>
          <w:color w:val="000000"/>
          <w:sz w:val="28"/>
          <w:szCs w:val="28"/>
        </w:rPr>
        <w:t>日</w:t>
      </w:r>
      <w:r w:rsidRPr="007C1A56">
        <w:rPr>
          <w:rFonts w:eastAsia="標楷體" w:hint="eastAsia"/>
          <w:color w:val="000000"/>
          <w:sz w:val="28"/>
          <w:szCs w:val="28"/>
        </w:rPr>
        <w:t xml:space="preserve"> 17</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23</w:t>
      </w:r>
      <w:r w:rsidRPr="007C1A56">
        <w:rPr>
          <w:rFonts w:eastAsia="標楷體" w:hint="eastAsia"/>
          <w:color w:val="000000"/>
          <w:sz w:val="28"/>
          <w:szCs w:val="28"/>
        </w:rPr>
        <w:t>報颱風警報，近中心最大風速</w:t>
      </w:r>
      <w:r w:rsidRPr="007C1A56">
        <w:rPr>
          <w:rFonts w:eastAsia="標楷體" w:hint="eastAsia"/>
          <w:color w:val="000000"/>
          <w:sz w:val="28"/>
          <w:szCs w:val="28"/>
        </w:rPr>
        <w:t>45(</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B0463" w:rsidRPr="007C1A56" w:rsidRDefault="009150ED"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受颱風影響，梧棲、蘇澳出現</w:t>
      </w:r>
      <w:r w:rsidRPr="007C1A56">
        <w:rPr>
          <w:rFonts w:eastAsia="標楷體" w:hint="eastAsia"/>
          <w:color w:val="000000"/>
          <w:sz w:val="28"/>
          <w:szCs w:val="28"/>
        </w:rPr>
        <w:t>17</w:t>
      </w:r>
      <w:r w:rsidRPr="007C1A56">
        <w:rPr>
          <w:rFonts w:eastAsia="標楷體" w:hint="eastAsia"/>
          <w:color w:val="000000"/>
          <w:sz w:val="28"/>
          <w:szCs w:val="28"/>
        </w:rPr>
        <w:t>級強陣風，東部與南部地區亦有超大豪雨發生。共計有</w:t>
      </w:r>
      <w:r w:rsidRPr="007C1A56">
        <w:rPr>
          <w:rFonts w:eastAsia="標楷體" w:hint="eastAsia"/>
          <w:color w:val="000000"/>
          <w:sz w:val="28"/>
          <w:szCs w:val="28"/>
        </w:rPr>
        <w:t>9</w:t>
      </w:r>
      <w:r w:rsidRPr="007C1A56">
        <w:rPr>
          <w:rFonts w:eastAsia="標楷體" w:hint="eastAsia"/>
          <w:color w:val="000000"/>
          <w:sz w:val="28"/>
          <w:szCs w:val="28"/>
        </w:rPr>
        <w:t>人死亡，</w:t>
      </w:r>
      <w:r w:rsidRPr="007C1A56">
        <w:rPr>
          <w:rFonts w:eastAsia="標楷體" w:hint="eastAsia"/>
          <w:color w:val="000000"/>
          <w:sz w:val="28"/>
          <w:szCs w:val="28"/>
        </w:rPr>
        <w:t>714</w:t>
      </w:r>
      <w:r w:rsidRPr="007C1A56">
        <w:rPr>
          <w:rFonts w:eastAsia="標楷體" w:hint="eastAsia"/>
          <w:color w:val="000000"/>
          <w:sz w:val="28"/>
          <w:szCs w:val="28"/>
        </w:rPr>
        <w:t>人受傷，農損約新臺幣</w:t>
      </w:r>
      <w:r w:rsidRPr="007C1A56">
        <w:rPr>
          <w:rFonts w:eastAsia="標楷體" w:hint="eastAsia"/>
          <w:color w:val="000000"/>
          <w:sz w:val="28"/>
          <w:szCs w:val="28"/>
        </w:rPr>
        <w:t>31.57</w:t>
      </w:r>
      <w:r w:rsidRPr="007C1A56">
        <w:rPr>
          <w:rFonts w:eastAsia="標楷體" w:hint="eastAsia"/>
          <w:color w:val="000000"/>
          <w:sz w:val="28"/>
          <w:szCs w:val="28"/>
        </w:rPr>
        <w:t>億元。</w:t>
      </w:r>
    </w:p>
    <w:p w:rsidR="009B0463" w:rsidRPr="007C1A56" w:rsidRDefault="009B0463" w:rsidP="009B0463">
      <w:pPr>
        <w:tabs>
          <w:tab w:val="left" w:pos="8033"/>
          <w:tab w:val="left" w:pos="8310"/>
        </w:tabs>
        <w:spacing w:line="480" w:lineRule="exact"/>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333" w:left="1474" w:hangingChars="241" w:hanging="675"/>
        <w:jc w:val="both"/>
        <w:rPr>
          <w:rFonts w:eastAsia="標楷體" w:hint="eastAsia"/>
          <w:color w:val="000000"/>
          <w:sz w:val="28"/>
          <w:szCs w:val="28"/>
        </w:rPr>
      </w:pPr>
      <w:r w:rsidRPr="007C1A56">
        <w:rPr>
          <w:rFonts w:eastAsia="標楷體" w:hint="eastAsia"/>
          <w:color w:val="000000"/>
          <w:sz w:val="28"/>
          <w:szCs w:val="28"/>
        </w:rPr>
        <w:t xml:space="preserve">33. </w:t>
      </w:r>
      <w:r w:rsidRPr="007C1A56">
        <w:rPr>
          <w:rFonts w:eastAsia="標楷體" w:hint="eastAsia"/>
          <w:color w:val="000000"/>
          <w:sz w:val="28"/>
          <w:szCs w:val="28"/>
        </w:rPr>
        <w:t>尼莎暨海棠颱風</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中度颱風尼莎</w:t>
      </w:r>
      <w:r w:rsidRPr="007C1A56">
        <w:rPr>
          <w:rFonts w:eastAsia="標楷體" w:hint="eastAsia"/>
          <w:color w:val="000000"/>
          <w:sz w:val="28"/>
          <w:szCs w:val="28"/>
        </w:rPr>
        <w:t xml:space="preserve"> (NESAT)</w:t>
      </w:r>
      <w:r w:rsidRPr="007C1A56">
        <w:rPr>
          <w:rFonts w:eastAsia="標楷體" w:hint="eastAsia"/>
          <w:color w:val="000000"/>
          <w:sz w:val="28"/>
          <w:szCs w:val="28"/>
        </w:rPr>
        <w:t>颱風於</w:t>
      </w:r>
      <w:r w:rsidRPr="007C1A56">
        <w:rPr>
          <w:rFonts w:eastAsia="標楷體" w:hint="eastAsia"/>
          <w:color w:val="000000"/>
          <w:sz w:val="28"/>
          <w:szCs w:val="28"/>
        </w:rPr>
        <w:t>106</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21</w:t>
      </w:r>
      <w:r w:rsidRPr="007C1A56">
        <w:rPr>
          <w:rFonts w:eastAsia="標楷體" w:hint="eastAsia"/>
          <w:color w:val="000000"/>
          <w:sz w:val="28"/>
          <w:szCs w:val="28"/>
        </w:rPr>
        <w:t>日於菲律賓東南方海域生成向西北移動，</w:t>
      </w:r>
      <w:r w:rsidRPr="007C1A56">
        <w:rPr>
          <w:rFonts w:eastAsia="標楷體" w:hint="eastAsia"/>
          <w:color w:val="000000"/>
          <w:sz w:val="28"/>
          <w:szCs w:val="28"/>
        </w:rPr>
        <w:t>28</w:t>
      </w:r>
      <w:r w:rsidRPr="007C1A56">
        <w:rPr>
          <w:rFonts w:eastAsia="標楷體" w:hint="eastAsia"/>
          <w:color w:val="000000"/>
          <w:sz w:val="28"/>
          <w:szCs w:val="28"/>
        </w:rPr>
        <w:t>日增強為中度颱風向西北移動，</w:t>
      </w:r>
      <w:r w:rsidRPr="007C1A56">
        <w:rPr>
          <w:rFonts w:eastAsia="標楷體" w:hint="eastAsia"/>
          <w:color w:val="000000"/>
          <w:sz w:val="28"/>
          <w:szCs w:val="28"/>
        </w:rPr>
        <w:t xml:space="preserve"> 29</w:t>
      </w:r>
      <w:r w:rsidRPr="007C1A56">
        <w:rPr>
          <w:rFonts w:eastAsia="標楷體" w:hint="eastAsia"/>
          <w:color w:val="000000"/>
          <w:sz w:val="28"/>
          <w:szCs w:val="28"/>
        </w:rPr>
        <w:t>日</w:t>
      </w:r>
      <w:r w:rsidRPr="007C1A56">
        <w:rPr>
          <w:rFonts w:eastAsia="標楷體" w:hint="eastAsia"/>
          <w:color w:val="000000"/>
          <w:sz w:val="28"/>
          <w:szCs w:val="28"/>
        </w:rPr>
        <w:t>19</w:t>
      </w:r>
      <w:r w:rsidRPr="007C1A56">
        <w:rPr>
          <w:rFonts w:eastAsia="標楷體" w:hint="eastAsia"/>
          <w:color w:val="000000"/>
          <w:sz w:val="28"/>
          <w:szCs w:val="28"/>
        </w:rPr>
        <w:t>時其中心由宜蘭蘇澳登陸登陸，</w:t>
      </w:r>
      <w:r w:rsidRPr="007C1A56">
        <w:rPr>
          <w:rFonts w:eastAsia="標楷體" w:hint="eastAsia"/>
          <w:color w:val="000000"/>
          <w:sz w:val="28"/>
          <w:szCs w:val="28"/>
        </w:rPr>
        <w:t>22</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分由苗栗竹南附近出海，並於</w:t>
      </w:r>
      <w:r w:rsidRPr="007C1A56">
        <w:rPr>
          <w:rFonts w:eastAsia="標楷體" w:hint="eastAsia"/>
          <w:color w:val="000000"/>
          <w:sz w:val="28"/>
          <w:szCs w:val="28"/>
        </w:rPr>
        <w:t>30</w:t>
      </w:r>
      <w:r w:rsidRPr="007C1A56">
        <w:rPr>
          <w:rFonts w:eastAsia="標楷體" w:hint="eastAsia"/>
          <w:color w:val="000000"/>
          <w:sz w:val="28"/>
          <w:szCs w:val="28"/>
        </w:rPr>
        <w:t>日</w:t>
      </w:r>
      <w:r w:rsidRPr="007C1A56">
        <w:rPr>
          <w:rFonts w:eastAsia="標楷體" w:hint="eastAsia"/>
          <w:color w:val="000000"/>
          <w:sz w:val="28"/>
          <w:szCs w:val="28"/>
        </w:rPr>
        <w:t>14</w:t>
      </w:r>
      <w:r w:rsidR="008E7D5A" w:rsidRPr="007C1A56">
        <w:rPr>
          <w:rFonts w:eastAsia="標楷體" w:hint="eastAsia"/>
          <w:color w:val="000000"/>
          <w:sz w:val="28"/>
          <w:szCs w:val="28"/>
        </w:rPr>
        <w:t>時左右由馬祖西方陸地轉</w:t>
      </w:r>
      <w:r w:rsidRPr="007C1A56">
        <w:rPr>
          <w:rFonts w:eastAsia="標楷體" w:hint="eastAsia"/>
          <w:color w:val="000000"/>
          <w:sz w:val="28"/>
          <w:szCs w:val="28"/>
        </w:rPr>
        <w:t>西北西方離去。</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中央氣象局於於</w:t>
      </w:r>
      <w:r w:rsidRPr="007C1A56">
        <w:rPr>
          <w:rFonts w:eastAsia="標楷體" w:hint="eastAsia"/>
          <w:color w:val="000000"/>
          <w:sz w:val="28"/>
          <w:szCs w:val="28"/>
        </w:rPr>
        <w:t>106</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28</w:t>
      </w:r>
      <w:r w:rsidRPr="007C1A56">
        <w:rPr>
          <w:rFonts w:eastAsia="標楷體" w:hint="eastAsia"/>
          <w:color w:val="000000"/>
          <w:sz w:val="28"/>
          <w:szCs w:val="28"/>
        </w:rPr>
        <w:t>日</w:t>
      </w:r>
      <w:r w:rsidRPr="007C1A56">
        <w:rPr>
          <w:rFonts w:eastAsia="標楷體" w:hint="eastAsia"/>
          <w:color w:val="000000"/>
          <w:sz w:val="28"/>
          <w:szCs w:val="28"/>
        </w:rPr>
        <w:t xml:space="preserve"> 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28</w:t>
      </w:r>
      <w:r w:rsidRPr="007C1A56">
        <w:rPr>
          <w:rFonts w:eastAsia="標楷體" w:hint="eastAsia"/>
          <w:color w:val="000000"/>
          <w:sz w:val="28"/>
          <w:szCs w:val="28"/>
        </w:rPr>
        <w:t>日</w:t>
      </w:r>
      <w:r w:rsidRPr="007C1A56">
        <w:rPr>
          <w:rFonts w:eastAsia="標楷體" w:hint="eastAsia"/>
          <w:color w:val="000000"/>
          <w:sz w:val="28"/>
          <w:szCs w:val="28"/>
        </w:rPr>
        <w:t xml:space="preserve"> 14</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分發布陸上颱風警報，</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30</w:t>
      </w:r>
      <w:r w:rsidRPr="007C1A56">
        <w:rPr>
          <w:rFonts w:eastAsia="標楷體" w:hint="eastAsia"/>
          <w:color w:val="000000"/>
          <w:sz w:val="28"/>
          <w:szCs w:val="28"/>
        </w:rPr>
        <w:t>日</w:t>
      </w:r>
      <w:r w:rsidRPr="007C1A56">
        <w:rPr>
          <w:rFonts w:eastAsia="標楷體" w:hint="eastAsia"/>
          <w:color w:val="000000"/>
          <w:sz w:val="28"/>
          <w:szCs w:val="28"/>
        </w:rPr>
        <w:t xml:space="preserve"> 14</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19</w:t>
      </w:r>
      <w:r w:rsidRPr="007C1A56">
        <w:rPr>
          <w:rFonts w:eastAsia="標楷體" w:hint="eastAsia"/>
          <w:color w:val="000000"/>
          <w:sz w:val="28"/>
          <w:szCs w:val="28"/>
        </w:rPr>
        <w:t>報颱風警報，近中心最大風速</w:t>
      </w:r>
      <w:r w:rsidRPr="007C1A56">
        <w:rPr>
          <w:rFonts w:eastAsia="標楷體" w:hint="eastAsia"/>
          <w:color w:val="000000"/>
          <w:sz w:val="28"/>
          <w:szCs w:val="28"/>
        </w:rPr>
        <w:t>40(</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受颱風影響，蘇澳、宜蘭出現</w:t>
      </w:r>
      <w:r w:rsidRPr="007C1A56">
        <w:rPr>
          <w:rFonts w:eastAsia="標楷體" w:hint="eastAsia"/>
          <w:color w:val="000000"/>
          <w:sz w:val="28"/>
          <w:szCs w:val="28"/>
        </w:rPr>
        <w:t>16</w:t>
      </w:r>
      <w:r w:rsidRPr="007C1A56">
        <w:rPr>
          <w:rFonts w:eastAsia="標楷體" w:hint="eastAsia"/>
          <w:color w:val="000000"/>
          <w:sz w:val="28"/>
          <w:szCs w:val="28"/>
        </w:rPr>
        <w:t>級強陣風，臺北亦有</w:t>
      </w:r>
      <w:r w:rsidRPr="007C1A56">
        <w:rPr>
          <w:rFonts w:eastAsia="標楷體" w:hint="eastAsia"/>
          <w:color w:val="000000"/>
          <w:sz w:val="28"/>
          <w:szCs w:val="28"/>
        </w:rPr>
        <w:t>14</w:t>
      </w:r>
      <w:r w:rsidRPr="007C1A56">
        <w:rPr>
          <w:rFonts w:eastAsia="標楷體" w:hint="eastAsia"/>
          <w:color w:val="000000"/>
          <w:sz w:val="28"/>
          <w:szCs w:val="28"/>
        </w:rPr>
        <w:t>級強陣風，另受海棠颱風以及西南氣流同時影響，南部地區亦有超大豪雨發生，造成臺南、高雄及屏東部分地區淹水。中央災害應變中心統計至</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30</w:t>
      </w:r>
      <w:r w:rsidRPr="007C1A56">
        <w:rPr>
          <w:rFonts w:eastAsia="標楷體" w:hint="eastAsia"/>
          <w:color w:val="000000"/>
          <w:sz w:val="28"/>
          <w:szCs w:val="28"/>
        </w:rPr>
        <w:t>日止，全臺計有</w:t>
      </w:r>
      <w:r w:rsidRPr="007C1A56">
        <w:rPr>
          <w:rFonts w:eastAsia="標楷體" w:hint="eastAsia"/>
          <w:color w:val="000000"/>
          <w:sz w:val="28"/>
          <w:szCs w:val="28"/>
        </w:rPr>
        <w:t>111</w:t>
      </w:r>
      <w:r w:rsidRPr="007C1A56">
        <w:rPr>
          <w:rFonts w:eastAsia="標楷體" w:hint="eastAsia"/>
          <w:color w:val="000000"/>
          <w:sz w:val="28"/>
          <w:szCs w:val="28"/>
        </w:rPr>
        <w:lastRenderedPageBreak/>
        <w:t>人受傷。</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color w:val="000000"/>
          <w:sz w:val="28"/>
          <w:szCs w:val="28"/>
        </w:rPr>
      </w:pP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輕度颱風海棠</w:t>
      </w:r>
      <w:r w:rsidRPr="007C1A56">
        <w:rPr>
          <w:rFonts w:eastAsia="標楷體" w:hint="eastAsia"/>
          <w:color w:val="000000"/>
          <w:sz w:val="28"/>
          <w:szCs w:val="28"/>
        </w:rPr>
        <w:t xml:space="preserve"> (HAITANG)</w:t>
      </w:r>
      <w:r w:rsidRPr="007C1A56">
        <w:rPr>
          <w:rFonts w:eastAsia="標楷體" w:hint="eastAsia"/>
          <w:color w:val="000000"/>
          <w:sz w:val="28"/>
          <w:szCs w:val="28"/>
        </w:rPr>
        <w:t>颱風於</w:t>
      </w:r>
      <w:r w:rsidRPr="007C1A56">
        <w:rPr>
          <w:rFonts w:eastAsia="標楷體" w:hint="eastAsia"/>
          <w:color w:val="000000"/>
          <w:sz w:val="28"/>
          <w:szCs w:val="28"/>
        </w:rPr>
        <w:t>106</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25</w:t>
      </w:r>
      <w:r w:rsidRPr="007C1A56">
        <w:rPr>
          <w:rFonts w:eastAsia="標楷體" w:hint="eastAsia"/>
          <w:color w:val="000000"/>
          <w:sz w:val="28"/>
          <w:szCs w:val="28"/>
        </w:rPr>
        <w:t>日於南海生成向東北移動，</w:t>
      </w:r>
      <w:r w:rsidRPr="007C1A56">
        <w:rPr>
          <w:rFonts w:eastAsia="標楷體" w:hint="eastAsia"/>
          <w:color w:val="000000"/>
          <w:sz w:val="28"/>
          <w:szCs w:val="28"/>
        </w:rPr>
        <w:t>29</w:t>
      </w:r>
      <w:r w:rsidRPr="007C1A56">
        <w:rPr>
          <w:rFonts w:eastAsia="標楷體" w:hint="eastAsia"/>
          <w:color w:val="000000"/>
          <w:sz w:val="28"/>
          <w:szCs w:val="28"/>
        </w:rPr>
        <w:t>日</w:t>
      </w:r>
      <w:r w:rsidR="008E7D5A" w:rsidRPr="007C1A56">
        <w:rPr>
          <w:rFonts w:eastAsia="標楷體" w:hint="eastAsia"/>
          <w:color w:val="000000"/>
          <w:sz w:val="28"/>
          <w:szCs w:val="28"/>
        </w:rPr>
        <w:t>增強</w:t>
      </w:r>
      <w:r w:rsidRPr="007C1A56">
        <w:rPr>
          <w:rFonts w:eastAsia="標楷體" w:hint="eastAsia"/>
          <w:color w:val="000000"/>
          <w:sz w:val="28"/>
          <w:szCs w:val="28"/>
        </w:rPr>
        <w:t>為輕度颱風，</w:t>
      </w:r>
      <w:r w:rsidRPr="007C1A56">
        <w:rPr>
          <w:rFonts w:eastAsia="標楷體" w:hint="eastAsia"/>
          <w:color w:val="000000"/>
          <w:sz w:val="28"/>
          <w:szCs w:val="28"/>
        </w:rPr>
        <w:t xml:space="preserve"> 30</w:t>
      </w:r>
      <w:r w:rsidRPr="007C1A56">
        <w:rPr>
          <w:rFonts w:eastAsia="標楷體" w:hint="eastAsia"/>
          <w:color w:val="000000"/>
          <w:sz w:val="28"/>
          <w:szCs w:val="28"/>
        </w:rPr>
        <w:t>日</w:t>
      </w:r>
      <w:r w:rsidRPr="007C1A56">
        <w:rPr>
          <w:rFonts w:eastAsia="標楷體" w:hint="eastAsia"/>
          <w:color w:val="000000"/>
          <w:sz w:val="28"/>
          <w:szCs w:val="28"/>
        </w:rPr>
        <w:t>16</w:t>
      </w:r>
      <w:r w:rsidRPr="007C1A56">
        <w:rPr>
          <w:rFonts w:eastAsia="標楷體" w:hint="eastAsia"/>
          <w:color w:val="000000"/>
          <w:sz w:val="28"/>
          <w:szCs w:val="28"/>
        </w:rPr>
        <w:t>時其中心由屏東楓港附近登陸，</w:t>
      </w:r>
      <w:r w:rsidRPr="007C1A56">
        <w:rPr>
          <w:rFonts w:eastAsia="標楷體" w:hint="eastAsia"/>
          <w:color w:val="000000"/>
          <w:sz w:val="28"/>
          <w:szCs w:val="28"/>
        </w:rPr>
        <w:t>31</w:t>
      </w:r>
      <w:r w:rsidRPr="007C1A56">
        <w:rPr>
          <w:rFonts w:eastAsia="標楷體" w:hint="eastAsia"/>
          <w:color w:val="000000"/>
          <w:sz w:val="28"/>
          <w:szCs w:val="28"/>
        </w:rPr>
        <w:t>日</w:t>
      </w:r>
      <w:r w:rsidRPr="007C1A56">
        <w:rPr>
          <w:rFonts w:eastAsia="標楷體" w:hint="eastAsia"/>
          <w:color w:val="000000"/>
          <w:sz w:val="28"/>
          <w:szCs w:val="28"/>
        </w:rPr>
        <w:t>0</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分由彰化芳苑附近出海，</w:t>
      </w:r>
      <w:r w:rsidRPr="007C1A56">
        <w:rPr>
          <w:rFonts w:eastAsia="標楷體" w:hint="eastAsia"/>
          <w:color w:val="000000"/>
          <w:sz w:val="28"/>
          <w:szCs w:val="28"/>
        </w:rPr>
        <w:t>8</w:t>
      </w:r>
      <w:r w:rsidRPr="007C1A56">
        <w:rPr>
          <w:rFonts w:eastAsia="標楷體" w:hint="eastAsia"/>
          <w:color w:val="000000"/>
          <w:sz w:val="28"/>
          <w:szCs w:val="28"/>
        </w:rPr>
        <w:t>時其位置在馬祖西方陸地，向西北轉北北西離去。</w:t>
      </w:r>
    </w:p>
    <w:p w:rsidR="009B0463" w:rsidRPr="007C1A56" w:rsidRDefault="009B0463" w:rsidP="009B0463">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中央氣象局於於</w:t>
      </w:r>
      <w:r w:rsidRPr="007C1A56">
        <w:rPr>
          <w:rFonts w:eastAsia="標楷體" w:hint="eastAsia"/>
          <w:color w:val="000000"/>
          <w:sz w:val="28"/>
          <w:szCs w:val="28"/>
        </w:rPr>
        <w:t>106</w:t>
      </w:r>
      <w:r w:rsidRPr="007C1A56">
        <w:rPr>
          <w:rFonts w:eastAsia="標楷體" w:hint="eastAsia"/>
          <w:color w:val="000000"/>
          <w:sz w:val="28"/>
          <w:szCs w:val="28"/>
        </w:rPr>
        <w:t>年</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29</w:t>
      </w:r>
      <w:r w:rsidRPr="007C1A56">
        <w:rPr>
          <w:rFonts w:eastAsia="標楷體" w:hint="eastAsia"/>
          <w:color w:val="000000"/>
          <w:sz w:val="28"/>
          <w:szCs w:val="28"/>
        </w:rPr>
        <w:t>日</w:t>
      </w:r>
      <w:r w:rsidRPr="007C1A56">
        <w:rPr>
          <w:rFonts w:eastAsia="標楷體" w:hint="eastAsia"/>
          <w:color w:val="000000"/>
          <w:sz w:val="28"/>
          <w:szCs w:val="28"/>
        </w:rPr>
        <w:t xml:space="preserve"> 17</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分發布海上颱風警報及陸上颱風警報，</w:t>
      </w:r>
      <w:r w:rsidRPr="007C1A56">
        <w:rPr>
          <w:rFonts w:eastAsia="標楷體" w:hint="eastAsia"/>
          <w:color w:val="000000"/>
          <w:sz w:val="28"/>
          <w:szCs w:val="28"/>
        </w:rPr>
        <w:t>7</w:t>
      </w:r>
      <w:r w:rsidRPr="007C1A56">
        <w:rPr>
          <w:rFonts w:eastAsia="標楷體" w:hint="eastAsia"/>
          <w:color w:val="000000"/>
          <w:sz w:val="28"/>
          <w:szCs w:val="28"/>
        </w:rPr>
        <w:t>月</w:t>
      </w:r>
      <w:r w:rsidRPr="007C1A56">
        <w:rPr>
          <w:rFonts w:eastAsia="標楷體" w:hint="eastAsia"/>
          <w:color w:val="000000"/>
          <w:sz w:val="28"/>
          <w:szCs w:val="28"/>
        </w:rPr>
        <w:t>31</w:t>
      </w:r>
      <w:r w:rsidRPr="007C1A56">
        <w:rPr>
          <w:rFonts w:eastAsia="標楷體" w:hint="eastAsia"/>
          <w:color w:val="000000"/>
          <w:sz w:val="28"/>
          <w:szCs w:val="28"/>
        </w:rPr>
        <w:t>日</w:t>
      </w:r>
      <w:r w:rsidRPr="007C1A56">
        <w:rPr>
          <w:rFonts w:eastAsia="標楷體" w:hint="eastAsia"/>
          <w:color w:val="000000"/>
          <w:sz w:val="28"/>
          <w:szCs w:val="28"/>
        </w:rPr>
        <w:t xml:space="preserve"> 8</w:t>
      </w:r>
      <w:r w:rsidRPr="007C1A56">
        <w:rPr>
          <w:rFonts w:eastAsia="標楷體" w:hint="eastAsia"/>
          <w:color w:val="000000"/>
          <w:sz w:val="28"/>
          <w:szCs w:val="28"/>
        </w:rPr>
        <w:t>時</w:t>
      </w:r>
      <w:r w:rsidRPr="007C1A56">
        <w:rPr>
          <w:rFonts w:eastAsia="標楷體" w:hint="eastAsia"/>
          <w:color w:val="000000"/>
          <w:sz w:val="28"/>
          <w:szCs w:val="28"/>
        </w:rPr>
        <w:t>30</w:t>
      </w:r>
      <w:r w:rsidRPr="007C1A56">
        <w:rPr>
          <w:rFonts w:eastAsia="標楷體" w:hint="eastAsia"/>
          <w:color w:val="000000"/>
          <w:sz w:val="28"/>
          <w:szCs w:val="28"/>
        </w:rPr>
        <w:t>分解除陸上及海上颱風警報，總計發布</w:t>
      </w:r>
      <w:r w:rsidRPr="007C1A56">
        <w:rPr>
          <w:rFonts w:eastAsia="標楷體" w:hint="eastAsia"/>
          <w:color w:val="000000"/>
          <w:sz w:val="28"/>
          <w:szCs w:val="28"/>
        </w:rPr>
        <w:t>14</w:t>
      </w:r>
      <w:r w:rsidRPr="007C1A56">
        <w:rPr>
          <w:rFonts w:eastAsia="標楷體" w:hint="eastAsia"/>
          <w:color w:val="000000"/>
          <w:sz w:val="28"/>
          <w:szCs w:val="28"/>
        </w:rPr>
        <w:t>報颱風警報，近中心最大風速</w:t>
      </w:r>
      <w:r w:rsidRPr="007C1A56">
        <w:rPr>
          <w:rFonts w:eastAsia="標楷體" w:hint="eastAsia"/>
          <w:color w:val="000000"/>
          <w:sz w:val="28"/>
          <w:szCs w:val="28"/>
        </w:rPr>
        <w:t>20(</w:t>
      </w:r>
      <w:r w:rsidRPr="007C1A56">
        <w:rPr>
          <w:rFonts w:eastAsia="標楷體" w:hint="eastAsia"/>
          <w:color w:val="000000"/>
          <w:sz w:val="28"/>
          <w:szCs w:val="28"/>
        </w:rPr>
        <w:t>公尺</w:t>
      </w:r>
      <w:r w:rsidRPr="007C1A56">
        <w:rPr>
          <w:rFonts w:eastAsia="標楷體" w:hint="eastAsia"/>
          <w:color w:val="000000"/>
          <w:sz w:val="28"/>
          <w:szCs w:val="28"/>
        </w:rPr>
        <w:t>/</w:t>
      </w:r>
      <w:r w:rsidRPr="007C1A56">
        <w:rPr>
          <w:rFonts w:eastAsia="標楷體" w:hint="eastAsia"/>
          <w:color w:val="000000"/>
          <w:sz w:val="28"/>
          <w:szCs w:val="28"/>
        </w:rPr>
        <w:t>秒</w:t>
      </w:r>
      <w:r w:rsidRPr="007C1A56">
        <w:rPr>
          <w:rFonts w:eastAsia="標楷體" w:hint="eastAsia"/>
          <w:color w:val="000000"/>
          <w:sz w:val="28"/>
          <w:szCs w:val="28"/>
        </w:rPr>
        <w:t>)</w:t>
      </w:r>
      <w:r w:rsidRPr="007C1A56">
        <w:rPr>
          <w:rFonts w:eastAsia="標楷體" w:hint="eastAsia"/>
          <w:color w:val="000000"/>
          <w:sz w:val="28"/>
          <w:szCs w:val="28"/>
        </w:rPr>
        <w:t>。</w:t>
      </w:r>
    </w:p>
    <w:p w:rsidR="009150ED" w:rsidRPr="007C1A56" w:rsidRDefault="009150ED" w:rsidP="009B0463">
      <w:pPr>
        <w:tabs>
          <w:tab w:val="left" w:pos="8033"/>
          <w:tab w:val="left" w:pos="8310"/>
        </w:tabs>
        <w:spacing w:line="480" w:lineRule="exact"/>
        <w:ind w:leftChars="500" w:left="1200" w:firstLineChars="200" w:firstLine="560"/>
        <w:jc w:val="both"/>
        <w:rPr>
          <w:rFonts w:eastAsia="標楷體"/>
          <w:color w:val="000000"/>
          <w:sz w:val="28"/>
          <w:szCs w:val="28"/>
        </w:rPr>
      </w:pPr>
      <w:r w:rsidRPr="007C1A56">
        <w:rPr>
          <w:rFonts w:eastAsia="標楷體" w:hint="eastAsia"/>
          <w:color w:val="000000"/>
          <w:sz w:val="28"/>
          <w:szCs w:val="28"/>
        </w:rPr>
        <w:t>受尼莎與海棠</w:t>
      </w:r>
      <w:r w:rsidRPr="007C1A56">
        <w:rPr>
          <w:rFonts w:eastAsia="標楷體" w:hint="eastAsia"/>
          <w:color w:val="000000"/>
          <w:sz w:val="28"/>
          <w:szCs w:val="28"/>
        </w:rPr>
        <w:t>2</w:t>
      </w:r>
      <w:r w:rsidRPr="007C1A56">
        <w:rPr>
          <w:rFonts w:eastAsia="標楷體" w:hint="eastAsia"/>
          <w:color w:val="000000"/>
          <w:sz w:val="28"/>
          <w:szCs w:val="28"/>
        </w:rPr>
        <w:t>個颱風環流以及西南氣流之影響，南部地區有超大豪雨發生，造成臺南、高雄及屏東部分地區淹水，共計有</w:t>
      </w:r>
      <w:r w:rsidRPr="007C1A56">
        <w:rPr>
          <w:rFonts w:eastAsia="標楷體" w:hint="eastAsia"/>
          <w:color w:val="000000"/>
          <w:sz w:val="28"/>
          <w:szCs w:val="28"/>
        </w:rPr>
        <w:t>1</w:t>
      </w:r>
      <w:r w:rsidRPr="007C1A56">
        <w:rPr>
          <w:rFonts w:eastAsia="標楷體" w:hint="eastAsia"/>
          <w:color w:val="000000"/>
          <w:sz w:val="28"/>
          <w:szCs w:val="28"/>
        </w:rPr>
        <w:t>人死亡，</w:t>
      </w:r>
      <w:r w:rsidRPr="007C1A56">
        <w:rPr>
          <w:rFonts w:eastAsia="標楷體" w:hint="eastAsia"/>
          <w:color w:val="000000"/>
          <w:sz w:val="28"/>
          <w:szCs w:val="28"/>
        </w:rPr>
        <w:t>139</w:t>
      </w:r>
      <w:r w:rsidRPr="007C1A56">
        <w:rPr>
          <w:rFonts w:eastAsia="標楷體" w:hint="eastAsia"/>
          <w:color w:val="000000"/>
          <w:sz w:val="28"/>
          <w:szCs w:val="28"/>
        </w:rPr>
        <w:t>人受傷，農損估計約</w:t>
      </w:r>
      <w:r w:rsidRPr="007C1A56">
        <w:rPr>
          <w:rFonts w:eastAsia="標楷體" w:hint="eastAsia"/>
          <w:color w:val="000000"/>
          <w:sz w:val="28"/>
          <w:szCs w:val="28"/>
        </w:rPr>
        <w:t>4.94</w:t>
      </w:r>
      <w:r w:rsidRPr="007C1A56">
        <w:rPr>
          <w:rFonts w:eastAsia="標楷體" w:hint="eastAsia"/>
          <w:color w:val="000000"/>
          <w:sz w:val="28"/>
          <w:szCs w:val="28"/>
        </w:rPr>
        <w:t>億元。</w:t>
      </w:r>
    </w:p>
    <w:p w:rsidR="00916B3F" w:rsidRPr="007C1A56" w:rsidRDefault="00916B3F" w:rsidP="00916B3F">
      <w:pPr>
        <w:tabs>
          <w:tab w:val="left" w:pos="8033"/>
          <w:tab w:val="left" w:pos="8310"/>
        </w:tabs>
        <w:spacing w:line="480" w:lineRule="exact"/>
        <w:ind w:leftChars="500" w:left="1200" w:firstLineChars="200" w:firstLine="560"/>
        <w:jc w:val="both"/>
        <w:rPr>
          <w:rFonts w:eastAsia="標楷體" w:hint="eastAsia"/>
          <w:color w:val="000000"/>
          <w:sz w:val="28"/>
          <w:szCs w:val="28"/>
        </w:rPr>
      </w:pPr>
      <w:r w:rsidRPr="007C1A56">
        <w:rPr>
          <w:rFonts w:eastAsia="標楷體" w:hint="eastAsia"/>
          <w:color w:val="000000"/>
          <w:sz w:val="28"/>
          <w:szCs w:val="28"/>
        </w:rPr>
        <w:t>中央災害應變中心災害情報站朝一站式服務方向強化，整合內政部應變管理資訊系統</w:t>
      </w:r>
      <w:r w:rsidRPr="007C1A56">
        <w:rPr>
          <w:rFonts w:eastAsia="標楷體" w:hint="eastAsia"/>
          <w:color w:val="000000"/>
          <w:sz w:val="28"/>
          <w:szCs w:val="28"/>
        </w:rPr>
        <w:t>(EMIC)</w:t>
      </w:r>
      <w:r w:rsidRPr="007C1A56">
        <w:rPr>
          <w:rFonts w:eastAsia="標楷體" w:hint="eastAsia"/>
          <w:color w:val="000000"/>
          <w:sz w:val="28"/>
          <w:szCs w:val="28"/>
        </w:rPr>
        <w:t>災情資訊及國家災害防救科技中心災害情資網水、電、通訊、交通等維生管線即時災情及修復情形</w:t>
      </w:r>
      <w:r w:rsidRPr="007C1A56">
        <w:rPr>
          <w:rFonts w:eastAsia="標楷體" w:hint="eastAsia"/>
          <w:color w:val="000000"/>
          <w:sz w:val="28"/>
          <w:szCs w:val="28"/>
        </w:rPr>
        <w:t>GIS</w:t>
      </w:r>
      <w:r w:rsidRPr="007C1A56">
        <w:rPr>
          <w:rFonts w:eastAsia="標楷體" w:hint="eastAsia"/>
          <w:color w:val="000000"/>
          <w:sz w:val="28"/>
          <w:szCs w:val="28"/>
        </w:rPr>
        <w:t>圖資平台，提供民眾即時之民生與災情情資。</w:t>
      </w:r>
    </w:p>
    <w:p w:rsidR="009B0463" w:rsidRPr="00F162BA" w:rsidRDefault="00916B3F" w:rsidP="00916B3F">
      <w:pPr>
        <w:tabs>
          <w:tab w:val="left" w:pos="8033"/>
          <w:tab w:val="left" w:pos="8310"/>
        </w:tabs>
        <w:spacing w:line="480" w:lineRule="exact"/>
        <w:ind w:leftChars="500" w:left="1200" w:firstLineChars="200" w:firstLine="560"/>
        <w:jc w:val="both"/>
        <w:rPr>
          <w:rFonts w:eastAsia="標楷體"/>
          <w:b/>
          <w:color w:val="000000"/>
          <w:sz w:val="28"/>
          <w:szCs w:val="28"/>
          <w:u w:val="single"/>
        </w:rPr>
      </w:pPr>
      <w:r w:rsidRPr="007C1A56">
        <w:rPr>
          <w:rFonts w:eastAsia="標楷體" w:hint="eastAsia"/>
          <w:color w:val="000000"/>
          <w:sz w:val="28"/>
          <w:szCs w:val="28"/>
        </w:rPr>
        <w:t>中央災害應變中心依據內政部</w:t>
      </w:r>
      <w:r w:rsidRPr="007C1A56">
        <w:rPr>
          <w:rFonts w:eastAsia="標楷體" w:hint="eastAsia"/>
          <w:color w:val="000000"/>
          <w:sz w:val="28"/>
          <w:szCs w:val="28"/>
        </w:rPr>
        <w:t>106</w:t>
      </w:r>
      <w:r w:rsidRPr="007C1A56">
        <w:rPr>
          <w:rFonts w:eastAsia="標楷體" w:hint="eastAsia"/>
          <w:color w:val="000000"/>
          <w:sz w:val="28"/>
          <w:szCs w:val="28"/>
        </w:rPr>
        <w:t>年</w:t>
      </w:r>
      <w:r w:rsidRPr="007C1A56">
        <w:rPr>
          <w:rFonts w:eastAsia="標楷體" w:hint="eastAsia"/>
          <w:color w:val="000000"/>
          <w:sz w:val="28"/>
          <w:szCs w:val="28"/>
        </w:rPr>
        <w:t>6</w:t>
      </w:r>
      <w:r w:rsidRPr="007C1A56">
        <w:rPr>
          <w:rFonts w:eastAsia="標楷體" w:hint="eastAsia"/>
          <w:color w:val="000000"/>
          <w:sz w:val="28"/>
          <w:szCs w:val="28"/>
        </w:rPr>
        <w:t>月</w:t>
      </w:r>
      <w:r w:rsidRPr="007C1A56">
        <w:rPr>
          <w:rFonts w:eastAsia="標楷體" w:hint="eastAsia"/>
          <w:color w:val="000000"/>
          <w:sz w:val="28"/>
          <w:szCs w:val="28"/>
        </w:rPr>
        <w:t>12</w:t>
      </w:r>
      <w:r w:rsidRPr="007C1A56">
        <w:rPr>
          <w:rFonts w:eastAsia="標楷體" w:hint="eastAsia"/>
          <w:color w:val="000000"/>
          <w:sz w:val="28"/>
          <w:szCs w:val="28"/>
        </w:rPr>
        <w:t>日訂頒之「風災災區劃定作業原則」，於撤除前通報各縣市災害應變中心提報風災災區，提升風災災區劃定與災區復原重建效能。</w:t>
      </w:r>
    </w:p>
    <w:p w:rsidR="0043235A" w:rsidRPr="00F162BA" w:rsidRDefault="0043235A" w:rsidP="009B0463">
      <w:pPr>
        <w:tabs>
          <w:tab w:val="left" w:pos="8033"/>
          <w:tab w:val="left" w:pos="8310"/>
        </w:tabs>
        <w:spacing w:line="480" w:lineRule="exact"/>
        <w:ind w:leftChars="500" w:left="1200" w:firstLineChars="200" w:firstLine="561"/>
        <w:jc w:val="both"/>
        <w:rPr>
          <w:rFonts w:eastAsia="標楷體" w:hint="eastAsia"/>
          <w:b/>
          <w:color w:val="000000"/>
          <w:sz w:val="28"/>
          <w:szCs w:val="28"/>
          <w:u w:val="single"/>
        </w:rPr>
      </w:pPr>
    </w:p>
    <w:p w:rsidR="00FE004B" w:rsidRPr="00F162BA" w:rsidRDefault="00FE004B" w:rsidP="0043235A">
      <w:pPr>
        <w:pageBreakBefore/>
        <w:tabs>
          <w:tab w:val="left" w:pos="8033"/>
          <w:tab w:val="left" w:pos="8310"/>
        </w:tabs>
        <w:spacing w:line="480" w:lineRule="exact"/>
        <w:ind w:leftChars="333" w:left="1570" w:hangingChars="241" w:hanging="771"/>
        <w:jc w:val="both"/>
        <w:rPr>
          <w:rFonts w:eastAsia="標楷體" w:hint="eastAsia"/>
          <w:color w:val="000000"/>
          <w:spacing w:val="40"/>
          <w:sz w:val="36"/>
          <w:szCs w:val="32"/>
        </w:rPr>
      </w:pPr>
      <w:r w:rsidRPr="00F162BA">
        <w:rPr>
          <w:rFonts w:eastAsia="標楷體" w:hint="eastAsia"/>
          <w:color w:val="000000"/>
          <w:sz w:val="32"/>
          <w:szCs w:val="32"/>
        </w:rPr>
        <w:lastRenderedPageBreak/>
        <w:t>附錄二</w:t>
      </w:r>
      <w:r w:rsidRPr="00F162BA">
        <w:rPr>
          <w:rFonts w:eastAsia="標楷體" w:hint="eastAsia"/>
          <w:color w:val="000000"/>
          <w:sz w:val="32"/>
          <w:szCs w:val="32"/>
        </w:rPr>
        <w:t xml:space="preserve">         </w:t>
      </w:r>
      <w:r w:rsidRPr="00F162BA">
        <w:rPr>
          <w:rFonts w:eastAsia="標楷體" w:hint="eastAsia"/>
          <w:color w:val="000000"/>
          <w:spacing w:val="40"/>
          <w:sz w:val="36"/>
          <w:szCs w:val="32"/>
        </w:rPr>
        <w:t>歷年颱風災害事件</w:t>
      </w:r>
    </w:p>
    <w:p w:rsidR="00FE004B" w:rsidRPr="00F162BA" w:rsidRDefault="00FE004B" w:rsidP="00FE004B">
      <w:pPr>
        <w:spacing w:line="400" w:lineRule="exact"/>
        <w:jc w:val="center"/>
        <w:rPr>
          <w:rFonts w:eastAsia="標楷體"/>
          <w:color w:val="000000"/>
          <w:sz w:val="22"/>
          <w:szCs w:val="22"/>
        </w:rPr>
      </w:pPr>
      <w:r w:rsidRPr="00F162BA">
        <w:rPr>
          <w:rFonts w:eastAsia="標楷體" w:hint="eastAsia"/>
          <w:color w:val="000000"/>
          <w:sz w:val="22"/>
          <w:szCs w:val="22"/>
        </w:rPr>
        <w:t>(</w:t>
      </w:r>
      <w:r w:rsidRPr="00F162BA">
        <w:rPr>
          <w:rFonts w:eastAsia="標楷體" w:hint="eastAsia"/>
          <w:color w:val="000000"/>
          <w:sz w:val="22"/>
          <w:szCs w:val="22"/>
        </w:rPr>
        <w:t>資料來源：</w:t>
      </w:r>
      <w:r w:rsidRPr="00F162BA">
        <w:rPr>
          <w:rFonts w:eastAsia="標楷體"/>
          <w:color w:val="000000"/>
          <w:sz w:val="22"/>
          <w:szCs w:val="22"/>
        </w:rPr>
        <w:t>中央災害應變中心</w:t>
      </w:r>
      <w:r w:rsidRPr="00F162BA">
        <w:rPr>
          <w:rFonts w:eastAsia="標楷體" w:hint="eastAsia"/>
          <w:color w:val="000000"/>
          <w:sz w:val="22"/>
          <w:szCs w:val="22"/>
        </w:rPr>
        <w:t>、中央氣象局。統計時間：中央</w:t>
      </w:r>
      <w:r w:rsidR="00CD24C4" w:rsidRPr="00F162BA">
        <w:rPr>
          <w:rFonts w:eastAsia="標楷體" w:hint="eastAsia"/>
          <w:color w:val="000000"/>
          <w:sz w:val="22"/>
          <w:szCs w:val="22"/>
        </w:rPr>
        <w:t>災害</w:t>
      </w:r>
      <w:r w:rsidRPr="00F162BA">
        <w:rPr>
          <w:rFonts w:eastAsia="標楷體" w:hint="eastAsia"/>
          <w:color w:val="000000"/>
          <w:sz w:val="22"/>
          <w:szCs w:val="22"/>
        </w:rPr>
        <w:t>應變中心開設期間。</w:t>
      </w:r>
      <w:r w:rsidRPr="00F162BA">
        <w:rPr>
          <w:rFonts w:eastAsia="標楷體" w:hint="eastAsia"/>
          <w:color w:val="000000"/>
          <w:sz w:val="22"/>
          <w:szCs w:val="22"/>
        </w:rPr>
        <w:t>)</w:t>
      </w:r>
    </w:p>
    <w:tbl>
      <w:tblPr>
        <w:tblW w:w="8357" w:type="dxa"/>
        <w:tblInd w:w="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tblPr>
      <w:tblGrid>
        <w:gridCol w:w="398"/>
        <w:gridCol w:w="14"/>
        <w:gridCol w:w="8"/>
        <w:gridCol w:w="6"/>
        <w:gridCol w:w="384"/>
        <w:gridCol w:w="744"/>
        <w:gridCol w:w="1548"/>
        <w:gridCol w:w="840"/>
        <w:gridCol w:w="840"/>
        <w:gridCol w:w="960"/>
        <w:gridCol w:w="837"/>
        <w:gridCol w:w="924"/>
        <w:gridCol w:w="854"/>
      </w:tblGrid>
      <w:tr w:rsidR="00FE004B" w:rsidRPr="00F162BA" w:rsidTr="0035081E">
        <w:tblPrEx>
          <w:tblCellMar>
            <w:top w:w="0" w:type="dxa"/>
            <w:bottom w:w="0" w:type="dxa"/>
          </w:tblCellMar>
        </w:tblPrEx>
        <w:trPr>
          <w:cantSplit/>
          <w:tblHeader/>
        </w:trPr>
        <w:tc>
          <w:tcPr>
            <w:tcW w:w="1554" w:type="dxa"/>
            <w:gridSpan w:val="6"/>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發生日期</w:t>
            </w:r>
          </w:p>
        </w:tc>
        <w:tc>
          <w:tcPr>
            <w:tcW w:w="1548" w:type="dxa"/>
            <w:vMerge w:val="restart"/>
          </w:tcPr>
          <w:p w:rsidR="00FE004B" w:rsidRPr="00F162BA" w:rsidRDefault="00FE004B" w:rsidP="00FE004B">
            <w:pPr>
              <w:spacing w:before="240"/>
              <w:jc w:val="distribute"/>
              <w:rPr>
                <w:rFonts w:ascii="標楷體" w:eastAsia="標楷體" w:hAnsi="標楷體" w:cs="Arial"/>
                <w:color w:val="000000"/>
              </w:rPr>
            </w:pPr>
            <w:r w:rsidRPr="00F162BA">
              <w:rPr>
                <w:rFonts w:ascii="標楷體" w:eastAsia="標楷體" w:hAnsi="標楷體" w:cs="Arial"/>
                <w:color w:val="000000"/>
              </w:rPr>
              <w:t>名稱</w:t>
            </w:r>
          </w:p>
        </w:tc>
        <w:tc>
          <w:tcPr>
            <w:tcW w:w="2640" w:type="dxa"/>
            <w:gridSpan w:val="3"/>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受傷人數</w:t>
            </w:r>
          </w:p>
        </w:tc>
        <w:tc>
          <w:tcPr>
            <w:tcW w:w="1761" w:type="dxa"/>
            <w:gridSpan w:val="2"/>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房屋倒塌</w:t>
            </w:r>
          </w:p>
        </w:tc>
        <w:tc>
          <w:tcPr>
            <w:tcW w:w="854" w:type="dxa"/>
            <w:vMerge w:val="restart"/>
          </w:tcPr>
          <w:p w:rsidR="00FE004B" w:rsidRPr="00F162BA" w:rsidRDefault="00FE004B" w:rsidP="00FE004B">
            <w:pPr>
              <w:spacing w:before="240"/>
              <w:jc w:val="distribute"/>
              <w:rPr>
                <w:rFonts w:ascii="標楷體" w:eastAsia="標楷體" w:hAnsi="標楷體" w:cs="Arial"/>
                <w:color w:val="000000"/>
              </w:rPr>
            </w:pPr>
            <w:r w:rsidRPr="00F162BA">
              <w:rPr>
                <w:rFonts w:ascii="標楷體" w:eastAsia="標楷體" w:hAnsi="標楷體" w:cs="Arial"/>
                <w:color w:val="000000"/>
              </w:rPr>
              <w:t>備註</w:t>
            </w:r>
          </w:p>
        </w:tc>
      </w:tr>
      <w:tr w:rsidR="00FE004B" w:rsidRPr="00F162BA" w:rsidTr="0035081E">
        <w:tblPrEx>
          <w:tblCellMar>
            <w:top w:w="0" w:type="dxa"/>
            <w:bottom w:w="0" w:type="dxa"/>
          </w:tblCellMar>
        </w:tblPrEx>
        <w:trPr>
          <w:cantSplit/>
          <w:tblHeader/>
        </w:trPr>
        <w:tc>
          <w:tcPr>
            <w:tcW w:w="412" w:type="dxa"/>
            <w:gridSpan w:val="2"/>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年</w:t>
            </w:r>
          </w:p>
        </w:tc>
        <w:tc>
          <w:tcPr>
            <w:tcW w:w="398" w:type="dxa"/>
            <w:gridSpan w:val="3"/>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月</w:t>
            </w:r>
          </w:p>
        </w:tc>
        <w:tc>
          <w:tcPr>
            <w:tcW w:w="744"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日</w:t>
            </w:r>
          </w:p>
        </w:tc>
        <w:tc>
          <w:tcPr>
            <w:tcW w:w="1548" w:type="dxa"/>
            <w:vMerge/>
          </w:tcPr>
          <w:p w:rsidR="00FE004B" w:rsidRPr="00F162BA" w:rsidRDefault="00FE004B" w:rsidP="00FE004B">
            <w:pPr>
              <w:rPr>
                <w:rFonts w:ascii="標楷體" w:eastAsia="標楷體" w:hAnsi="標楷體" w:cs="Arial"/>
                <w:color w:val="000000"/>
              </w:rPr>
            </w:pPr>
          </w:p>
        </w:tc>
        <w:tc>
          <w:tcPr>
            <w:tcW w:w="840" w:type="dxa"/>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死亡</w:t>
            </w:r>
          </w:p>
        </w:tc>
        <w:tc>
          <w:tcPr>
            <w:tcW w:w="840" w:type="dxa"/>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失蹤</w:t>
            </w:r>
          </w:p>
        </w:tc>
        <w:tc>
          <w:tcPr>
            <w:tcW w:w="960" w:type="dxa"/>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受傷</w:t>
            </w:r>
          </w:p>
        </w:tc>
        <w:tc>
          <w:tcPr>
            <w:tcW w:w="837" w:type="dxa"/>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全倒</w:t>
            </w:r>
          </w:p>
        </w:tc>
        <w:tc>
          <w:tcPr>
            <w:tcW w:w="924" w:type="dxa"/>
          </w:tcPr>
          <w:p w:rsidR="00FE004B" w:rsidRPr="00F162BA" w:rsidRDefault="00FE004B" w:rsidP="00FE004B">
            <w:pPr>
              <w:jc w:val="distribute"/>
              <w:rPr>
                <w:rFonts w:ascii="標楷體" w:eastAsia="標楷體" w:hAnsi="標楷體" w:cs="Arial"/>
                <w:color w:val="000000"/>
              </w:rPr>
            </w:pPr>
            <w:r w:rsidRPr="00F162BA">
              <w:rPr>
                <w:rFonts w:ascii="標楷體" w:eastAsia="標楷體" w:hAnsi="標楷體" w:cs="Arial"/>
                <w:color w:val="000000"/>
              </w:rPr>
              <w:t>半倒</w:t>
            </w:r>
          </w:p>
        </w:tc>
        <w:tc>
          <w:tcPr>
            <w:tcW w:w="854" w:type="dxa"/>
            <w:vMerge/>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溫妮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7706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12101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葛瑞絲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404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3336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畢利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3304</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艾瑞絲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412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726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瓊安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371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4698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11010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露依絲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545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958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芙瑞達</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瑪麗</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雪莉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10513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13404</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崔絲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161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艾琳</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龍捲風</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5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高雄市</w:t>
            </w: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貝蒂</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2640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2177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艾爾西</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裘恩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385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勞娜</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波密拉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158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1810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11692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23249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沙莉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凱蒂</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492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545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歐珀</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79</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1501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7497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13649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萬達</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愛美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605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1293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黛納</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828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930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范迪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16</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169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233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葛樂禮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224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88</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450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13950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10783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黛納</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5458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6159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哈莉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瑪麗</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493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1150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1277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裘迪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363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760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蒂絲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冠拉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艾西</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lastRenderedPageBreak/>
              <w:t>56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葛萊拉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355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453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勞娜</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解拉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984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1049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hint="eastAsia"/>
                <w:color w:val="000000"/>
              </w:rPr>
              <w:t>56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hint="eastAsia"/>
                <w:color w:val="000000"/>
              </w:rPr>
              <w:t>11</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hint="eastAsia"/>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hint="eastAsia"/>
                <w:color w:val="000000"/>
              </w:rPr>
              <w:t>吉達</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57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1818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2023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娜定</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范迪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艾琳</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1413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765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衛歐拉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1292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830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貝蒂</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艾爾西</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371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12264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20582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芙勞西</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2647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3322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芙安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89</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2002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863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露西</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娜定</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2668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3928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艾尼絲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貝絲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2637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4441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01</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震災</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蘇珊</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莉泰</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256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176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貝蒂</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666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662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瓊安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娜拉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38</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1251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苑迪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葛樂禮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妮娜</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700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2045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貝蒂</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657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1798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魯碧</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畢莉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245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702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賽洛瑪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298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3385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22038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薇拉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1472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6642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娜拉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戈登</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賀璞</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159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306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歐敏</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茱迪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lastRenderedPageBreak/>
              <w:t>69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諾瑞斯</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298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69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珀西</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164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305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艾克</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裘恩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莫瑞</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440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221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龍捲風</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葛萊拉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龍捲風</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安迪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838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西仕</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44</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黛特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魏恩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亞力士</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芙瑞達</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郝麗</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海爾</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傑夫</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尼爾森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衛奧</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74</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白蘭黛</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南施</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佩姬</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韋恩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422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6624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31532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75</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艾克</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費南</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亞力士</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25</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傑德魯</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1054</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76</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琳恩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254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277</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蘇珊</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華納</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尼爾遜</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77</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魯碧</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78</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莎拉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760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瑪麗安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歐菲莉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88</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139</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lastRenderedPageBreak/>
              <w:t>79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波希</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楊希</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96</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亞伯</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79</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黛特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47</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108</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愛麗</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耐特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29</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耐特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打轉</w:t>
            </w: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路絲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80</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路絲</w:t>
            </w:r>
            <w:r w:rsidRPr="00F162BA">
              <w:rPr>
                <w:rFonts w:ascii="標楷體" w:eastAsia="標楷體" w:hAnsi="標楷體" w:cs="Arial" w:hint="eastAsia"/>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2</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芭比</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寶莉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歐馬</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81</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泰德</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hint="eastAsia"/>
                <w:color w:val="000000"/>
              </w:rPr>
              <w:t>10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龍捲風</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49</w:t>
            </w:r>
          </w:p>
        </w:tc>
        <w:tc>
          <w:tcPr>
            <w:tcW w:w="854" w:type="dxa"/>
          </w:tcPr>
          <w:p w:rsidR="00FE004B" w:rsidRPr="00F162BA" w:rsidRDefault="00DE2DB5" w:rsidP="00FE004B">
            <w:pPr>
              <w:rPr>
                <w:rFonts w:ascii="標楷體" w:eastAsia="標楷體" w:hAnsi="標楷體" w:cs="Arial"/>
                <w:color w:val="000000"/>
                <w:sz w:val="12"/>
              </w:rPr>
            </w:pPr>
            <w:r w:rsidRPr="00F162BA">
              <w:rPr>
                <w:rFonts w:ascii="標楷體" w:eastAsia="標楷體" w:hAnsi="標楷體" w:cs="Arial" w:hint="eastAsia"/>
                <w:color w:val="000000"/>
                <w:sz w:val="20"/>
              </w:rPr>
              <w:t>臺</w:t>
            </w:r>
            <w:r w:rsidRPr="00F162BA">
              <w:rPr>
                <w:rFonts w:ascii="標楷體" w:eastAsia="標楷體" w:hAnsi="標楷體" w:cs="Arial"/>
                <w:color w:val="000000"/>
                <w:sz w:val="20"/>
              </w:rPr>
              <w:t>南市</w:t>
            </w: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塔莎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楊希</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82</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w:t>
            </w:r>
            <w:r w:rsidRPr="00F162BA">
              <w:rPr>
                <w:rFonts w:ascii="標楷體" w:eastAsia="標楷體" w:hAnsi="標楷體" w:cs="Arial" w:hint="eastAsia"/>
                <w:color w:val="000000"/>
              </w:rPr>
              <w:t>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亞伯</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提姆</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6</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64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w:t>
            </w:r>
            <w:r w:rsidRPr="00F162BA">
              <w:rPr>
                <w:rFonts w:ascii="標楷體" w:eastAsia="標楷體" w:hAnsi="標楷體" w:cs="Arial" w:hint="eastAsia"/>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411</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凱特琳</w:t>
            </w:r>
          </w:p>
        </w:tc>
        <w:tc>
          <w:tcPr>
            <w:tcW w:w="840"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6</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道格</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20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45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44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167</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弗雷特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葛拉絲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9</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50</w:t>
            </w:r>
          </w:p>
        </w:tc>
        <w:tc>
          <w:tcPr>
            <w:tcW w:w="837"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8</w:t>
            </w:r>
          </w:p>
        </w:tc>
        <w:tc>
          <w:tcPr>
            <w:tcW w:w="924"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color w:val="000000"/>
              </w:rPr>
              <w:t>5</w:t>
            </w:r>
            <w:r w:rsidRPr="00F162BA">
              <w:rPr>
                <w:rFonts w:ascii="標楷體" w:eastAsia="標楷體" w:hAnsi="標楷體" w:cs="Arial" w:hint="eastAsia"/>
                <w:color w:val="000000"/>
              </w:rPr>
              <w:t>8</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12"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83</w:t>
            </w:r>
          </w:p>
        </w:tc>
        <w:tc>
          <w:tcPr>
            <w:tcW w:w="398"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席斯</w:t>
            </w:r>
          </w:p>
        </w:tc>
        <w:tc>
          <w:tcPr>
            <w:tcW w:w="840"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8</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3</w:t>
            </w:r>
          </w:p>
        </w:tc>
        <w:tc>
          <w:tcPr>
            <w:tcW w:w="960"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7</w:t>
            </w:r>
          </w:p>
        </w:tc>
        <w:tc>
          <w:tcPr>
            <w:tcW w:w="837"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5</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6"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84</w:t>
            </w:r>
          </w:p>
        </w:tc>
        <w:tc>
          <w:tcPr>
            <w:tcW w:w="38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荻安娜</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6"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84</w:t>
            </w:r>
          </w:p>
        </w:tc>
        <w:tc>
          <w:tcPr>
            <w:tcW w:w="38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蓋瑞</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6"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84</w:t>
            </w:r>
          </w:p>
        </w:tc>
        <w:tc>
          <w:tcPr>
            <w:tcW w:w="38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肯特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6"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84</w:t>
            </w:r>
          </w:p>
        </w:tc>
        <w:tc>
          <w:tcPr>
            <w:tcW w:w="38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賴恩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85</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凱姆</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85</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葛樂禮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 xml:space="preserve">0 </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85</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賀伯</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463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503</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880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85</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麗莎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85</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莎莉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86</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溫妮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84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0817~0826</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lastRenderedPageBreak/>
              <w:t>86</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安珀</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0828~0830</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86</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卡絲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0830~0831</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87</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妮蔻兒</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0709-0710</w:t>
            </w:r>
          </w:p>
        </w:tc>
      </w:tr>
      <w:tr w:rsidR="00FE004B" w:rsidRPr="00F162BA" w:rsidTr="002143C8">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87</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奧托</w:t>
            </w:r>
          </w:p>
        </w:tc>
        <w:tc>
          <w:tcPr>
            <w:tcW w:w="840" w:type="dxa"/>
            <w:tcBorders>
              <w:bottom w:val="single" w:sz="4"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Borders>
              <w:bottom w:val="single" w:sz="4"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Borders>
              <w:bottom w:val="single" w:sz="6"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0803-0805</w:t>
            </w:r>
          </w:p>
        </w:tc>
      </w:tr>
      <w:tr w:rsidR="00FE004B" w:rsidRPr="00F162BA" w:rsidTr="002143C8">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87</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Borders>
              <w:right w:val="single" w:sz="4" w:space="0" w:color="auto"/>
            </w:tcBorders>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楊妮</w:t>
            </w:r>
          </w:p>
        </w:tc>
        <w:tc>
          <w:tcPr>
            <w:tcW w:w="840" w:type="dxa"/>
            <w:tcBorders>
              <w:top w:val="single" w:sz="4" w:space="0" w:color="auto"/>
              <w:left w:val="single" w:sz="4" w:space="0" w:color="auto"/>
              <w:bottom w:val="single" w:sz="4" w:space="0" w:color="auto"/>
              <w:right w:val="single" w:sz="4"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Borders>
              <w:top w:val="single" w:sz="4" w:space="0" w:color="auto"/>
              <w:left w:val="single" w:sz="4" w:space="0" w:color="auto"/>
              <w:bottom w:val="single" w:sz="4" w:space="0" w:color="auto"/>
              <w:right w:val="single" w:sz="4"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Borders>
              <w:top w:val="single" w:sz="6" w:space="0" w:color="auto"/>
              <w:left w:val="single" w:sz="4" w:space="0" w:color="auto"/>
              <w:bottom w:val="single" w:sz="6"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0928-0929</w:t>
            </w:r>
          </w:p>
        </w:tc>
      </w:tr>
      <w:tr w:rsidR="00FE004B" w:rsidRPr="00F162BA" w:rsidTr="002143C8">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87</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瑞伯</w:t>
            </w:r>
          </w:p>
        </w:tc>
        <w:tc>
          <w:tcPr>
            <w:tcW w:w="840" w:type="dxa"/>
            <w:tcBorders>
              <w:top w:val="single" w:sz="4"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28</w:t>
            </w:r>
          </w:p>
        </w:tc>
        <w:tc>
          <w:tcPr>
            <w:tcW w:w="840" w:type="dxa"/>
            <w:tcBorders>
              <w:top w:val="single" w:sz="4"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960" w:type="dxa"/>
            <w:tcBorders>
              <w:top w:val="single" w:sz="6" w:space="0" w:color="auto"/>
            </w:tcBorders>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1013-1017</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87</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芭比絲</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1025-1028</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88</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瑪姬</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0605-0606</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89</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啟德</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宜蘭縣</w:t>
            </w: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89</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碧利斯</w:t>
            </w:r>
          </w:p>
        </w:tc>
        <w:tc>
          <w:tcPr>
            <w:tcW w:w="840" w:type="dxa"/>
            <w:vAlign w:val="center"/>
          </w:tcPr>
          <w:p w:rsidR="00FE004B" w:rsidRPr="00F162BA" w:rsidRDefault="00FE004B" w:rsidP="00FE004B">
            <w:pPr>
              <w:spacing w:line="240" w:lineRule="atLeast"/>
              <w:jc w:val="right"/>
              <w:rPr>
                <w:rFonts w:ascii="標楷體" w:eastAsia="標楷體" w:hAnsi="標楷體" w:cs="Arial"/>
                <w:color w:val="000000"/>
              </w:rPr>
            </w:pPr>
            <w:r w:rsidRPr="00F162BA">
              <w:rPr>
                <w:rFonts w:ascii="標楷體" w:eastAsia="標楷體" w:hAnsi="標楷體" w:cs="Arial"/>
                <w:color w:val="000000"/>
              </w:rPr>
              <w:t>14</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96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434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1725</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89</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巴比侖</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89</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寶發</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89</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雅吉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89</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象神</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西馬隆</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奇比</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16</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124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尤特</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潭美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桃芝</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111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188</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645</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1972</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納莉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94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利奇馬</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398"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90</w:t>
            </w:r>
          </w:p>
        </w:tc>
        <w:tc>
          <w:tcPr>
            <w:tcW w:w="412" w:type="dxa"/>
            <w:gridSpan w:val="4"/>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海燕</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91</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0331</w:t>
            </w:r>
            <w:r w:rsidRPr="00F162BA">
              <w:rPr>
                <w:rFonts w:ascii="標楷體" w:eastAsia="標楷體" w:hAnsi="標楷體" w:cs="Arial" w:hint="eastAsia"/>
                <w:color w:val="000000"/>
              </w:rPr>
              <w:t>宜蘭南澳</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color w:val="000000"/>
              </w:rPr>
              <w:t>269</w:t>
            </w:r>
          </w:p>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(重1)</w:t>
            </w:r>
          </w:p>
        </w:tc>
        <w:tc>
          <w:tcPr>
            <w:tcW w:w="837"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160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91</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雷馬遜</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91</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娜克莉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91</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辛樂克</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lastRenderedPageBreak/>
              <w:t>92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04</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柯吉拉</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南卡</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蘇迪勒</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莫拉克</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r w:rsidRPr="00F162BA">
              <w:rPr>
                <w:rFonts w:ascii="標楷體" w:eastAsia="標楷體" w:hAnsi="標楷體" w:cs="Arial" w:hint="eastAsia"/>
                <w:color w:val="000000"/>
              </w:rPr>
              <w:t>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梵高</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杜鵑</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92</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米勒</w:t>
            </w:r>
          </w:p>
        </w:tc>
        <w:tc>
          <w:tcPr>
            <w:tcW w:w="840" w:type="dxa"/>
          </w:tcPr>
          <w:p w:rsidR="00FE004B" w:rsidRPr="00F162BA" w:rsidRDefault="00FE004B" w:rsidP="00FE004B">
            <w:pPr>
              <w:jc w:val="right"/>
              <w:rPr>
                <w:rFonts w:ascii="標楷體" w:eastAsia="標楷體" w:hAnsi="標楷體" w:cs="Arial"/>
                <w:color w:val="000000"/>
                <w:sz w:val="22"/>
                <w:szCs w:val="22"/>
              </w:rPr>
            </w:pPr>
            <w:r w:rsidRPr="00F162BA">
              <w:rPr>
                <w:rFonts w:ascii="標楷體" w:eastAsia="標楷體" w:hAnsi="標楷體" w:cs="Arial"/>
                <w:color w:val="000000"/>
                <w:sz w:val="22"/>
                <w:szCs w:val="22"/>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sz w:val="22"/>
                <w:szCs w:val="22"/>
              </w:rPr>
            </w:pPr>
            <w:r w:rsidRPr="00F162BA">
              <w:rPr>
                <w:rFonts w:ascii="標楷體" w:eastAsia="標楷體" w:hAnsi="標楷體" w:cs="Arial"/>
                <w:color w:val="000000"/>
                <w:sz w:val="22"/>
                <w:szCs w:val="22"/>
              </w:rPr>
              <w:t>2（南投）</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05</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0501</w:t>
            </w:r>
            <w:r w:rsidRPr="00F162BA">
              <w:rPr>
                <w:rFonts w:ascii="標楷體" w:eastAsia="標楷體" w:hAnsi="標楷體" w:cs="Arial" w:hint="eastAsia"/>
                <w:color w:val="000000"/>
              </w:rPr>
              <w:t>花蓮秀林</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康森</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06</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28</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敏督利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270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07</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康伯斯</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蘭寧</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15</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395</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44</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海馬</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米雷</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10</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納坦</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104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93</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12</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03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南瑪都</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both"/>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vAlign w:val="center"/>
          </w:tcPr>
          <w:p w:rsidR="00FE004B" w:rsidRPr="00F162BA" w:rsidRDefault="00FE004B" w:rsidP="00FE004B">
            <w:pPr>
              <w:jc w:val="both"/>
              <w:rPr>
                <w:rFonts w:ascii="標楷體" w:eastAsia="標楷體" w:hAnsi="標楷體" w:cs="Arial"/>
                <w:color w:val="000000"/>
              </w:rPr>
            </w:pPr>
            <w:r w:rsidRPr="00F162BA">
              <w:rPr>
                <w:rFonts w:ascii="標楷體" w:eastAsia="標楷體" w:hAnsi="標楷體" w:cs="Arial"/>
                <w:color w:val="000000"/>
              </w:rPr>
              <w:t>7</w:t>
            </w:r>
          </w:p>
        </w:tc>
        <w:tc>
          <w:tcPr>
            <w:tcW w:w="744" w:type="dxa"/>
            <w:vAlign w:val="center"/>
          </w:tcPr>
          <w:p w:rsidR="00FE004B" w:rsidRPr="00F162BA" w:rsidRDefault="00FE004B" w:rsidP="00FE004B">
            <w:pPr>
              <w:jc w:val="both"/>
              <w:rPr>
                <w:rFonts w:ascii="標楷體" w:eastAsia="標楷體" w:hAnsi="標楷體" w:cs="Arial"/>
                <w:color w:val="000000"/>
              </w:rPr>
            </w:pPr>
            <w:r w:rsidRPr="00F162BA">
              <w:rPr>
                <w:rFonts w:ascii="標楷體" w:eastAsia="標楷體" w:hAnsi="標楷體" w:cs="Arial"/>
                <w:color w:val="000000"/>
              </w:rPr>
              <w:t>16</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海棠</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31</w:t>
            </w:r>
          </w:p>
        </w:tc>
        <w:tc>
          <w:tcPr>
            <w:tcW w:w="837"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vAlign w:val="center"/>
          </w:tcPr>
          <w:p w:rsidR="00FE004B" w:rsidRPr="00F162BA" w:rsidRDefault="00FE004B" w:rsidP="00FE004B">
            <w:pPr>
              <w:jc w:val="distribute"/>
              <w:rPr>
                <w:rFonts w:ascii="標楷體" w:eastAsia="標楷體" w:hAnsi="標楷體" w:cs="Arial"/>
                <w:color w:val="000000"/>
                <w:sz w:val="20"/>
              </w:rPr>
            </w:pPr>
            <w:r w:rsidRPr="00F162BA">
              <w:rPr>
                <w:rFonts w:ascii="標楷體" w:eastAsia="標楷體" w:hAnsi="標楷體" w:cs="Arial"/>
                <w:color w:val="000000"/>
                <w:sz w:val="20"/>
              </w:rPr>
              <w:t>48億2145萬</w:t>
            </w: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馬莎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9258萬</w:t>
            </w: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珊瑚</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泰利</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59</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15億</w:t>
            </w: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卡努</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丹瑞</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94</w:t>
            </w:r>
          </w:p>
        </w:tc>
        <w:tc>
          <w:tcPr>
            <w:tcW w:w="390" w:type="dxa"/>
            <w:gridSpan w:val="2"/>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p>
        </w:tc>
        <w:tc>
          <w:tcPr>
            <w:tcW w:w="744" w:type="dxa"/>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30</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龍王</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4億1237萬</w:t>
            </w: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4</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0401</w:t>
            </w:r>
            <w:r w:rsidR="00DE2DB5" w:rsidRPr="00F162BA">
              <w:rPr>
                <w:rFonts w:ascii="標楷體" w:eastAsia="標楷體" w:hAnsi="標楷體" w:cs="Arial" w:hint="eastAsia"/>
                <w:color w:val="000000"/>
              </w:rPr>
              <w:t>臺</w:t>
            </w:r>
            <w:r w:rsidRPr="00F162BA">
              <w:rPr>
                <w:rFonts w:ascii="標楷體" w:eastAsia="標楷體" w:hAnsi="標楷體" w:cs="Arial" w:hint="eastAsia"/>
                <w:color w:val="000000"/>
              </w:rPr>
              <w:t>東</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37</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14</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5</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16</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珍珠</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艾維尼</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12</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碧利斯</w:t>
            </w:r>
          </w:p>
        </w:tc>
        <w:tc>
          <w:tcPr>
            <w:tcW w:w="840" w:type="dxa"/>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3</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sz w:val="16"/>
                <w:szCs w:val="16"/>
              </w:rPr>
            </w:pPr>
            <w:r w:rsidRPr="00F162BA">
              <w:rPr>
                <w:rFonts w:ascii="標楷體" w:eastAsia="標楷體" w:hAnsi="標楷體" w:cs="Arial"/>
                <w:color w:val="000000"/>
              </w:rPr>
              <w:t>2</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1億8376萬</w:t>
            </w: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23</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凱米</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sz w:val="16"/>
                <w:szCs w:val="16"/>
              </w:rPr>
            </w:pPr>
            <w:r w:rsidRPr="00F162BA">
              <w:rPr>
                <w:rFonts w:ascii="標楷體" w:eastAsia="標楷體" w:hAnsi="標楷體" w:cs="Arial"/>
                <w:color w:val="000000"/>
              </w:rPr>
              <w:t>4</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13</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7</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寶發</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8</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桑美</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95</w:t>
            </w:r>
          </w:p>
        </w:tc>
        <w:tc>
          <w:tcPr>
            <w:tcW w:w="390" w:type="dxa"/>
            <w:gridSpan w:val="2"/>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9</w:t>
            </w:r>
          </w:p>
        </w:tc>
        <w:tc>
          <w:tcPr>
            <w:tcW w:w="744" w:type="dxa"/>
            <w:shd w:val="clear" w:color="auto" w:fill="auto"/>
          </w:tcPr>
          <w:p w:rsidR="00FE004B" w:rsidRPr="00F162BA" w:rsidRDefault="00FE004B" w:rsidP="00FE004B">
            <w:pPr>
              <w:rPr>
                <w:rFonts w:ascii="標楷體" w:eastAsia="標楷體" w:hAnsi="標楷體" w:cs="Arial"/>
                <w:color w:val="000000"/>
              </w:rPr>
            </w:pPr>
            <w:r w:rsidRPr="00F162BA">
              <w:rPr>
                <w:rFonts w:ascii="標楷體" w:eastAsia="標楷體" w:hAnsi="標楷體" w:cs="Arial"/>
                <w:color w:val="000000"/>
              </w:rPr>
              <w:t>14</w:t>
            </w:r>
          </w:p>
        </w:tc>
        <w:tc>
          <w:tcPr>
            <w:tcW w:w="1548" w:type="dxa"/>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珊珊</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lastRenderedPageBreak/>
              <w:t>96</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8</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6</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帕布</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677萬</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96</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8</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8</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梧提</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農損1302萬</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96</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8</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16</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聖帕</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17</w:t>
            </w:r>
          </w:p>
        </w:tc>
        <w:tc>
          <w:tcPr>
            <w:tcW w:w="837"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55</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農損17億3894萬</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96</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17</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韋帕</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3</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r w:rsidRPr="00F162BA">
              <w:rPr>
                <w:rFonts w:ascii="標楷體" w:eastAsia="標楷體" w:hAnsi="標楷體" w:cs="Arial"/>
                <w:color w:val="000000"/>
                <w:sz w:val="20"/>
              </w:rPr>
              <w:t>農損1884萬</w:t>
            </w:r>
          </w:p>
        </w:tc>
      </w:tr>
      <w:tr w:rsidR="00FE004B" w:rsidRPr="00F162BA" w:rsidTr="0035081E">
        <w:tblPrEx>
          <w:tblCellMar>
            <w:top w:w="0" w:type="dxa"/>
            <w:bottom w:w="0" w:type="dxa"/>
          </w:tblCellMar>
        </w:tblPrEx>
        <w:trPr>
          <w:trHeight w:val="574"/>
        </w:trPr>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96</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10</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4</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柯羅莎</w:t>
            </w:r>
          </w:p>
        </w:tc>
        <w:tc>
          <w:tcPr>
            <w:tcW w:w="84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11</w:t>
            </w:r>
          </w:p>
        </w:tc>
        <w:tc>
          <w:tcPr>
            <w:tcW w:w="84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2</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128</w:t>
            </w:r>
          </w:p>
        </w:tc>
        <w:tc>
          <w:tcPr>
            <w:tcW w:w="837"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4</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26</w:t>
            </w:r>
          </w:p>
        </w:tc>
        <w:tc>
          <w:tcPr>
            <w:tcW w:w="854" w:type="dxa"/>
          </w:tcPr>
          <w:p w:rsidR="00FE004B" w:rsidRPr="00F162BA" w:rsidRDefault="00FE004B" w:rsidP="00FE004B">
            <w:pPr>
              <w:spacing w:line="260" w:lineRule="atLeast"/>
              <w:rPr>
                <w:rFonts w:ascii="標楷體" w:eastAsia="標楷體" w:hAnsi="標楷體" w:cs="Arial"/>
                <w:color w:val="000000"/>
                <w:sz w:val="20"/>
              </w:rPr>
            </w:pPr>
            <w:r w:rsidRPr="00F162BA">
              <w:rPr>
                <w:rFonts w:ascii="標楷體" w:eastAsia="標楷體" w:hAnsi="標楷體" w:cs="Arial"/>
                <w:color w:val="000000"/>
                <w:sz w:val="20"/>
              </w:rPr>
              <w:t>農損42億5623萬</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96</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11</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26</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米塔</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37"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24" w:type="dxa"/>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97</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7</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16-23</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卡玫基</w:t>
            </w:r>
          </w:p>
        </w:tc>
        <w:tc>
          <w:tcPr>
            <w:tcW w:w="840" w:type="dxa"/>
            <w:vAlign w:val="center"/>
          </w:tcPr>
          <w:p w:rsidR="00FE004B" w:rsidRPr="00F162BA" w:rsidRDefault="00FE004B" w:rsidP="00FE004B">
            <w:pPr>
              <w:spacing w:line="180" w:lineRule="atLeast"/>
              <w:jc w:val="right"/>
              <w:rPr>
                <w:rFonts w:ascii="標楷體" w:eastAsia="標楷體" w:hAnsi="標楷體" w:cs="Arial"/>
                <w:color w:val="000000"/>
              </w:rPr>
            </w:pPr>
            <w:r w:rsidRPr="00F162BA">
              <w:rPr>
                <w:rFonts w:ascii="標楷體" w:eastAsia="標楷體" w:hAnsi="標楷體" w:cs="Arial"/>
                <w:color w:val="000000"/>
              </w:rPr>
              <w:t>20</w:t>
            </w:r>
          </w:p>
        </w:tc>
        <w:tc>
          <w:tcPr>
            <w:tcW w:w="840" w:type="dxa"/>
            <w:vAlign w:val="center"/>
          </w:tcPr>
          <w:p w:rsidR="00FE004B" w:rsidRPr="00F162BA" w:rsidRDefault="00FE004B" w:rsidP="00FE004B">
            <w:pPr>
              <w:spacing w:line="180" w:lineRule="atLeast"/>
              <w:jc w:val="right"/>
              <w:rPr>
                <w:rFonts w:ascii="標楷體" w:eastAsia="標楷體" w:hAnsi="標楷體" w:cs="Arial"/>
                <w:color w:val="000000"/>
              </w:rPr>
            </w:pPr>
            <w:r w:rsidRPr="00F162BA">
              <w:rPr>
                <w:rFonts w:ascii="標楷體" w:eastAsia="標楷體" w:hAnsi="標楷體" w:cs="Arial"/>
                <w:color w:val="000000"/>
              </w:rPr>
              <w:t>6</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8</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8</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2</w:t>
            </w:r>
          </w:p>
        </w:tc>
        <w:tc>
          <w:tcPr>
            <w:tcW w:w="854" w:type="dxa"/>
          </w:tcPr>
          <w:p w:rsidR="00FE004B" w:rsidRPr="00F162BA" w:rsidRDefault="00FE004B" w:rsidP="00FE004B">
            <w:pPr>
              <w:spacing w:line="260" w:lineRule="atLeast"/>
              <w:rPr>
                <w:rFonts w:ascii="標楷體" w:eastAsia="標楷體" w:hAnsi="標楷體" w:cs="Arial"/>
                <w:color w:val="000000"/>
                <w:sz w:val="20"/>
              </w:rPr>
            </w:pPr>
            <w:r w:rsidRPr="00F162BA">
              <w:rPr>
                <w:rFonts w:ascii="標楷體" w:eastAsia="標楷體" w:hAnsi="標楷體" w:cs="Arial"/>
                <w:color w:val="000000"/>
                <w:sz w:val="20"/>
              </w:rPr>
              <w:t>農損5億8134萬</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97</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7</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26-31</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鳳凰</w:t>
            </w:r>
          </w:p>
        </w:tc>
        <w:tc>
          <w:tcPr>
            <w:tcW w:w="840" w:type="dxa"/>
            <w:vAlign w:val="center"/>
          </w:tcPr>
          <w:p w:rsidR="00FE004B" w:rsidRPr="00F162BA" w:rsidRDefault="00FE004B" w:rsidP="00FE004B">
            <w:pPr>
              <w:spacing w:line="240" w:lineRule="atLeast"/>
              <w:jc w:val="right"/>
              <w:rPr>
                <w:rFonts w:ascii="標楷體" w:eastAsia="標楷體" w:hAnsi="標楷體" w:cs="Arial"/>
                <w:color w:val="000000"/>
              </w:rPr>
            </w:pPr>
            <w:r w:rsidRPr="00F162BA">
              <w:rPr>
                <w:rFonts w:ascii="標楷體" w:eastAsia="標楷體" w:hAnsi="標楷體" w:cs="Arial"/>
                <w:color w:val="000000"/>
              </w:rPr>
              <w:t>3</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200" w:lineRule="atLeast"/>
              <w:jc w:val="right"/>
              <w:rPr>
                <w:rFonts w:ascii="標楷體" w:eastAsia="標楷體" w:hAnsi="標楷體" w:cs="Arial"/>
                <w:color w:val="000000"/>
              </w:rPr>
            </w:pPr>
            <w:r w:rsidRPr="00F162BA">
              <w:rPr>
                <w:rFonts w:ascii="標楷體" w:eastAsia="標楷體" w:hAnsi="標楷體" w:cs="Arial"/>
                <w:color w:val="000000"/>
              </w:rPr>
              <w:t>6</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54" w:type="dxa"/>
          </w:tcPr>
          <w:p w:rsidR="00FE004B" w:rsidRPr="00F162BA" w:rsidRDefault="00FE004B" w:rsidP="00FE004B">
            <w:pPr>
              <w:spacing w:line="260" w:lineRule="atLeast"/>
              <w:rPr>
                <w:rFonts w:ascii="標楷體" w:eastAsia="標楷體" w:hAnsi="標楷體" w:cs="Arial"/>
                <w:color w:val="000000"/>
                <w:sz w:val="20"/>
              </w:rPr>
            </w:pPr>
            <w:r w:rsidRPr="00F162BA">
              <w:rPr>
                <w:rFonts w:ascii="標楷體" w:eastAsia="標楷體" w:hAnsi="標楷體" w:cs="Arial"/>
                <w:color w:val="000000"/>
                <w:sz w:val="20"/>
              </w:rPr>
              <w:t>農損6億5731萬</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97</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8</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19-21</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如麗</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spacing w:line="260" w:lineRule="atLeast"/>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97</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11-19</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辛樂克</w:t>
            </w:r>
          </w:p>
        </w:tc>
        <w:tc>
          <w:tcPr>
            <w:tcW w:w="84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15</w:t>
            </w:r>
          </w:p>
        </w:tc>
        <w:tc>
          <w:tcPr>
            <w:tcW w:w="84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7</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26</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66</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54" w:type="dxa"/>
          </w:tcPr>
          <w:p w:rsidR="00FE004B" w:rsidRPr="00F162BA" w:rsidRDefault="00FE004B" w:rsidP="00FE004B">
            <w:pPr>
              <w:spacing w:line="260" w:lineRule="atLeast"/>
              <w:rPr>
                <w:rFonts w:ascii="標楷體" w:eastAsia="標楷體" w:hAnsi="標楷體" w:cs="Arial"/>
                <w:color w:val="000000"/>
                <w:sz w:val="20"/>
              </w:rPr>
            </w:pPr>
            <w:r w:rsidRPr="00F162BA">
              <w:rPr>
                <w:rFonts w:ascii="標楷體" w:eastAsia="標楷體" w:hAnsi="標楷體" w:cs="Arial"/>
                <w:color w:val="000000"/>
                <w:sz w:val="20"/>
              </w:rPr>
              <w:t>農損8億8896萬</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97</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21-23</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哈格比</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97</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26-30</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薔蜜</w:t>
            </w:r>
          </w:p>
        </w:tc>
        <w:tc>
          <w:tcPr>
            <w:tcW w:w="84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4</w:t>
            </w:r>
          </w:p>
        </w:tc>
        <w:tc>
          <w:tcPr>
            <w:tcW w:w="84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1</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65</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7</w:t>
            </w:r>
          </w:p>
        </w:tc>
        <w:tc>
          <w:tcPr>
            <w:tcW w:w="854" w:type="dxa"/>
          </w:tcPr>
          <w:p w:rsidR="00FE004B" w:rsidRPr="00F162BA" w:rsidRDefault="00FE004B" w:rsidP="00FE004B">
            <w:pPr>
              <w:spacing w:line="260" w:lineRule="atLeast"/>
              <w:rPr>
                <w:rFonts w:ascii="標楷體" w:eastAsia="標楷體" w:hAnsi="標楷體" w:cs="Arial"/>
                <w:color w:val="000000"/>
                <w:sz w:val="20"/>
              </w:rPr>
            </w:pPr>
            <w:r w:rsidRPr="00F162BA">
              <w:rPr>
                <w:rFonts w:ascii="標楷體" w:eastAsia="標楷體" w:hAnsi="標楷體" w:cs="Arial"/>
                <w:color w:val="000000"/>
                <w:sz w:val="20"/>
              </w:rPr>
              <w:t>農損24億8714萬</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98</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6</w:t>
            </w:r>
          </w:p>
        </w:tc>
        <w:tc>
          <w:tcPr>
            <w:tcW w:w="744"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19-22</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蓮花</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98</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7</w:t>
            </w:r>
          </w:p>
        </w:tc>
        <w:tc>
          <w:tcPr>
            <w:tcW w:w="744" w:type="dxa"/>
            <w:vAlign w:val="center"/>
          </w:tcPr>
          <w:p w:rsidR="00FE004B" w:rsidRPr="00F162BA" w:rsidRDefault="00FE004B" w:rsidP="00FE004B">
            <w:pPr>
              <w:jc w:val="both"/>
              <w:rPr>
                <w:rFonts w:ascii="標楷體" w:eastAsia="標楷體" w:hAnsi="標楷體" w:cs="Arial"/>
                <w:color w:val="000000"/>
              </w:rPr>
            </w:pPr>
            <w:r w:rsidRPr="00F162BA">
              <w:rPr>
                <w:rFonts w:ascii="標楷體" w:eastAsia="標楷體" w:hAnsi="標楷體" w:cs="Arial"/>
                <w:color w:val="000000"/>
              </w:rPr>
              <w:t>16-18</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莫拉菲</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98</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8</w:t>
            </w:r>
          </w:p>
        </w:tc>
        <w:tc>
          <w:tcPr>
            <w:tcW w:w="744" w:type="dxa"/>
            <w:vAlign w:val="center"/>
          </w:tcPr>
          <w:p w:rsidR="00FE004B" w:rsidRPr="00F162BA" w:rsidRDefault="00FE004B" w:rsidP="00FE004B">
            <w:pPr>
              <w:jc w:val="both"/>
              <w:rPr>
                <w:rFonts w:ascii="標楷體" w:eastAsia="標楷體" w:hAnsi="標楷體" w:cs="Arial"/>
                <w:color w:val="000000"/>
              </w:rPr>
            </w:pPr>
            <w:r w:rsidRPr="00F162BA">
              <w:rPr>
                <w:rFonts w:ascii="標楷體" w:eastAsia="標楷體" w:hAnsi="標楷體" w:cs="Arial"/>
                <w:color w:val="000000"/>
              </w:rPr>
              <w:t>5-25</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莫拉克</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color w:val="000000"/>
              </w:rPr>
              <w:t>6</w:t>
            </w:r>
            <w:r w:rsidRPr="00F162BA">
              <w:rPr>
                <w:rFonts w:ascii="標楷體" w:eastAsia="標楷體" w:hAnsi="標楷體" w:cs="Arial" w:hint="eastAsia"/>
                <w:color w:val="000000"/>
              </w:rPr>
              <w:t>43</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60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1555</w:t>
            </w:r>
          </w:p>
        </w:tc>
        <w:tc>
          <w:tcPr>
            <w:tcW w:w="837"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722</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441</w:t>
            </w:r>
          </w:p>
        </w:tc>
        <w:tc>
          <w:tcPr>
            <w:tcW w:w="854" w:type="dxa"/>
          </w:tcPr>
          <w:p w:rsidR="00FE004B" w:rsidRPr="00F162BA" w:rsidRDefault="00FE004B" w:rsidP="00FE004B">
            <w:pPr>
              <w:spacing w:line="260" w:lineRule="atLeast"/>
              <w:rPr>
                <w:rFonts w:ascii="標楷體" w:eastAsia="標楷體" w:hAnsi="標楷體" w:cs="Arial"/>
                <w:b/>
                <w:color w:val="000000"/>
                <w:sz w:val="20"/>
              </w:rPr>
            </w:pPr>
            <w:r w:rsidRPr="00F162BA">
              <w:rPr>
                <w:rFonts w:ascii="標楷體" w:eastAsia="標楷體" w:hAnsi="標楷體" w:cs="Arial"/>
                <w:color w:val="000000"/>
                <w:sz w:val="20"/>
              </w:rPr>
              <w:t>農損164億6863萬</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98</w:t>
            </w:r>
          </w:p>
        </w:tc>
        <w:tc>
          <w:tcPr>
            <w:tcW w:w="390" w:type="dxa"/>
            <w:gridSpan w:val="2"/>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10</w:t>
            </w:r>
          </w:p>
        </w:tc>
        <w:tc>
          <w:tcPr>
            <w:tcW w:w="744" w:type="dxa"/>
            <w:vAlign w:val="center"/>
          </w:tcPr>
          <w:p w:rsidR="00FE004B" w:rsidRPr="00F162BA" w:rsidRDefault="00FE004B" w:rsidP="00FE004B">
            <w:pPr>
              <w:jc w:val="both"/>
              <w:rPr>
                <w:rFonts w:ascii="標楷體" w:eastAsia="標楷體" w:hAnsi="標楷體" w:cs="Arial"/>
                <w:color w:val="000000"/>
              </w:rPr>
            </w:pPr>
            <w:r w:rsidRPr="00F162BA">
              <w:rPr>
                <w:rFonts w:ascii="標楷體" w:eastAsia="標楷體" w:hAnsi="標楷體" w:cs="Arial"/>
                <w:color w:val="000000"/>
              </w:rPr>
              <w:t>3-7</w:t>
            </w:r>
          </w:p>
        </w:tc>
        <w:tc>
          <w:tcPr>
            <w:tcW w:w="1548" w:type="dxa"/>
            <w:vAlign w:val="center"/>
          </w:tcPr>
          <w:p w:rsidR="00FE004B" w:rsidRPr="00F162BA" w:rsidRDefault="00FE004B" w:rsidP="00FE004B">
            <w:pPr>
              <w:jc w:val="center"/>
              <w:rPr>
                <w:rFonts w:ascii="標楷體" w:eastAsia="標楷體" w:hAnsi="標楷體" w:cs="Arial"/>
                <w:color w:val="000000"/>
              </w:rPr>
            </w:pPr>
            <w:r w:rsidRPr="00F162BA">
              <w:rPr>
                <w:rFonts w:ascii="標楷體" w:eastAsia="標楷體" w:hAnsi="標楷體" w:cs="Arial"/>
                <w:color w:val="000000"/>
              </w:rPr>
              <w:t>芭瑪</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1</w:t>
            </w:r>
          </w:p>
        </w:tc>
        <w:tc>
          <w:tcPr>
            <w:tcW w:w="840"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color w:val="000000"/>
              </w:rPr>
              <w:t>0</w:t>
            </w:r>
          </w:p>
        </w:tc>
        <w:tc>
          <w:tcPr>
            <w:tcW w:w="854" w:type="dxa"/>
          </w:tcPr>
          <w:p w:rsidR="00FE004B" w:rsidRPr="00F162BA" w:rsidRDefault="00FE004B" w:rsidP="00FE004B">
            <w:pPr>
              <w:spacing w:line="260" w:lineRule="atLeast"/>
              <w:rPr>
                <w:rFonts w:ascii="標楷體" w:eastAsia="標楷體" w:hAnsi="標楷體" w:cs="Arial"/>
                <w:b/>
                <w:color w:val="000000"/>
                <w:sz w:val="20"/>
              </w:rPr>
            </w:pPr>
            <w:r w:rsidRPr="00F162BA">
              <w:rPr>
                <w:rFonts w:ascii="標楷體" w:eastAsia="標楷體" w:hAnsi="標楷體" w:cs="Arial"/>
                <w:color w:val="000000"/>
                <w:sz w:val="20"/>
              </w:rPr>
              <w:t>農損5994萬7000</w:t>
            </w: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99</w:t>
            </w:r>
          </w:p>
        </w:tc>
        <w:tc>
          <w:tcPr>
            <w:tcW w:w="390" w:type="dxa"/>
            <w:gridSpan w:val="2"/>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30-31</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南修</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99</w:t>
            </w:r>
          </w:p>
        </w:tc>
        <w:tc>
          <w:tcPr>
            <w:tcW w:w="390" w:type="dxa"/>
            <w:gridSpan w:val="2"/>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31-2</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萊羅克</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99</w:t>
            </w:r>
          </w:p>
        </w:tc>
        <w:tc>
          <w:tcPr>
            <w:tcW w:w="390" w:type="dxa"/>
            <w:gridSpan w:val="2"/>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w:t>
            </w:r>
          </w:p>
        </w:tc>
        <w:tc>
          <w:tcPr>
            <w:tcW w:w="744" w:type="dxa"/>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9-10</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莫蘭蒂</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1</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99</w:t>
            </w:r>
          </w:p>
        </w:tc>
        <w:tc>
          <w:tcPr>
            <w:tcW w:w="390" w:type="dxa"/>
            <w:gridSpan w:val="2"/>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9</w:t>
            </w:r>
          </w:p>
        </w:tc>
        <w:tc>
          <w:tcPr>
            <w:tcW w:w="744" w:type="dxa"/>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17-21</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凡那比</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61</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79</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lastRenderedPageBreak/>
              <w:t>99</w:t>
            </w:r>
          </w:p>
        </w:tc>
        <w:tc>
          <w:tcPr>
            <w:tcW w:w="390" w:type="dxa"/>
            <w:gridSpan w:val="2"/>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10</w:t>
            </w:r>
          </w:p>
        </w:tc>
        <w:tc>
          <w:tcPr>
            <w:tcW w:w="744" w:type="dxa"/>
            <w:vAlign w:val="center"/>
          </w:tcPr>
          <w:p w:rsidR="00FE004B" w:rsidRPr="00F162BA" w:rsidRDefault="00FE004B" w:rsidP="00FE004B">
            <w:pPr>
              <w:jc w:val="both"/>
              <w:rPr>
                <w:rFonts w:ascii="標楷體" w:eastAsia="標楷體" w:hAnsi="標楷體" w:cs="Arial" w:hint="eastAsia"/>
                <w:color w:val="000000"/>
              </w:rPr>
            </w:pPr>
            <w:r w:rsidRPr="00F162BA">
              <w:rPr>
                <w:rFonts w:ascii="標楷體" w:eastAsia="標楷體" w:hAnsi="標楷體" w:cs="Arial" w:hint="eastAsia"/>
                <w:color w:val="000000"/>
              </w:rPr>
              <w:t>21-8</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梅姬</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38</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97</w:t>
            </w:r>
          </w:p>
        </w:tc>
        <w:tc>
          <w:tcPr>
            <w:tcW w:w="837" w:type="dxa"/>
            <w:vAlign w:val="center"/>
          </w:tcPr>
          <w:p w:rsidR="00FE004B" w:rsidRPr="00F162BA" w:rsidRDefault="00FE004B" w:rsidP="00FE004B">
            <w:pPr>
              <w:spacing w:line="0" w:lineRule="atLeast"/>
              <w:jc w:val="right"/>
              <w:rPr>
                <w:rFonts w:ascii="標楷體" w:eastAsia="標楷體" w:hAnsi="標楷體" w:cs="Arial"/>
                <w:color w:val="000000"/>
              </w:rPr>
            </w:pPr>
            <w:r w:rsidRPr="00F162BA">
              <w:rPr>
                <w:rFonts w:ascii="標楷體" w:eastAsia="標楷體" w:hAnsi="標楷體" w:cs="Arial" w:hint="eastAsia"/>
                <w:color w:val="000000"/>
              </w:rPr>
              <w:t>26</w:t>
            </w:r>
          </w:p>
        </w:tc>
        <w:tc>
          <w:tcPr>
            <w:tcW w:w="924" w:type="dxa"/>
            <w:vAlign w:val="center"/>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79</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100</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5</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9-10</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艾利</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100</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5</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27-28</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桑達</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100</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6</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24-25</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米雷</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shd w:val="clear" w:color="auto" w:fill="auto"/>
          </w:tcPr>
          <w:p w:rsidR="00FE004B" w:rsidRPr="00F162BA" w:rsidRDefault="00FE004B" w:rsidP="00FE004B">
            <w:pPr>
              <w:spacing w:line="0" w:lineRule="atLeast"/>
              <w:rPr>
                <w:rFonts w:ascii="標楷體" w:eastAsia="標楷體" w:hAnsi="標楷體" w:cs="Arial"/>
                <w:b/>
                <w:color w:val="000000"/>
                <w:sz w:val="20"/>
              </w:rPr>
            </w:pPr>
            <w:r w:rsidRPr="00F162BA">
              <w:rPr>
                <w:rFonts w:ascii="標楷體" w:eastAsia="標楷體" w:hAnsi="標楷體" w:cs="Arial" w:hint="eastAsia"/>
                <w:color w:val="000000"/>
                <w:sz w:val="20"/>
              </w:rPr>
              <w:t>農損198萬7000</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100</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4-6</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梅花</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100</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27-31</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南瑪都</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11(戶)</w:t>
            </w:r>
          </w:p>
        </w:tc>
        <w:tc>
          <w:tcPr>
            <w:tcW w:w="854" w:type="dxa"/>
          </w:tcPr>
          <w:p w:rsidR="00FE004B" w:rsidRPr="00F162BA" w:rsidRDefault="00FE004B" w:rsidP="00FE004B">
            <w:pPr>
              <w:spacing w:line="0" w:lineRule="atLeast"/>
              <w:rPr>
                <w:rFonts w:ascii="標楷體" w:eastAsia="標楷體" w:hAnsi="標楷體" w:cs="Arial"/>
                <w:color w:val="000000"/>
                <w:sz w:val="20"/>
              </w:rPr>
            </w:pPr>
            <w:r w:rsidRPr="00F162BA">
              <w:rPr>
                <w:rFonts w:ascii="標楷體" w:eastAsia="標楷體" w:hAnsi="標楷體" w:cs="Arial" w:hint="eastAsia"/>
                <w:color w:val="000000"/>
                <w:sz w:val="20"/>
              </w:rPr>
              <w:t>農損1億8885萬7000</w:t>
            </w: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6</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19</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泰利</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1</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2(戶)</w:t>
            </w:r>
          </w:p>
        </w:tc>
        <w:tc>
          <w:tcPr>
            <w:tcW w:w="854" w:type="dxa"/>
            <w:shd w:val="clear" w:color="auto" w:fill="auto"/>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6</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28</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color w:val="000000"/>
              </w:rPr>
              <w:t>杜蘇芮</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shd w:val="clear" w:color="auto" w:fill="auto"/>
          </w:tcPr>
          <w:p w:rsidR="00FE004B" w:rsidRPr="00F162BA" w:rsidRDefault="00FE004B" w:rsidP="00FE004B">
            <w:pPr>
              <w:spacing w:line="0" w:lineRule="atLeast"/>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7</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30</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蘇拉</w:t>
            </w:r>
          </w:p>
        </w:tc>
        <w:tc>
          <w:tcPr>
            <w:tcW w:w="840" w:type="dxa"/>
            <w:shd w:val="clear" w:color="auto" w:fill="auto"/>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7</w:t>
            </w:r>
          </w:p>
        </w:tc>
        <w:tc>
          <w:tcPr>
            <w:tcW w:w="840" w:type="dxa"/>
            <w:shd w:val="clear" w:color="auto" w:fill="auto"/>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0</w:t>
            </w:r>
          </w:p>
        </w:tc>
        <w:tc>
          <w:tcPr>
            <w:tcW w:w="960" w:type="dxa"/>
            <w:shd w:val="clear" w:color="auto" w:fill="auto"/>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18</w:t>
            </w:r>
          </w:p>
        </w:tc>
        <w:tc>
          <w:tcPr>
            <w:tcW w:w="837" w:type="dxa"/>
            <w:shd w:val="clear" w:color="auto" w:fill="auto"/>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14(戶)</w:t>
            </w:r>
          </w:p>
        </w:tc>
        <w:tc>
          <w:tcPr>
            <w:tcW w:w="924" w:type="dxa"/>
            <w:shd w:val="clear" w:color="auto" w:fill="auto"/>
          </w:tcPr>
          <w:p w:rsidR="00FE004B" w:rsidRPr="00F162BA" w:rsidRDefault="00FE004B" w:rsidP="00FE004B">
            <w:pPr>
              <w:jc w:val="right"/>
              <w:rPr>
                <w:rFonts w:ascii="標楷體" w:eastAsia="標楷體" w:hAnsi="標楷體" w:cs="Arial"/>
                <w:color w:val="000000"/>
              </w:rPr>
            </w:pPr>
            <w:r w:rsidRPr="00F162BA">
              <w:rPr>
                <w:rFonts w:ascii="標楷體" w:eastAsia="標楷體" w:hAnsi="標楷體" w:cs="Arial" w:hint="eastAsia"/>
                <w:color w:val="000000"/>
              </w:rPr>
              <w:t>10(戶)</w:t>
            </w:r>
          </w:p>
        </w:tc>
        <w:tc>
          <w:tcPr>
            <w:tcW w:w="854" w:type="dxa"/>
            <w:shd w:val="clear" w:color="auto" w:fill="auto"/>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6</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海葵</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shd w:val="clear" w:color="auto" w:fill="auto"/>
          </w:tcPr>
          <w:p w:rsidR="00FE004B" w:rsidRPr="00F162BA" w:rsidRDefault="00FE004B" w:rsidP="00FE004B">
            <w:pPr>
              <w:rPr>
                <w:rFonts w:ascii="標楷體" w:eastAsia="標楷體" w:hAnsi="標楷體" w:cs="Arial"/>
                <w:color w:val="000000"/>
                <w:sz w:val="18"/>
                <w:szCs w:val="18"/>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14</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啟德</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shd w:val="clear" w:color="auto" w:fill="auto"/>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23</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天秤</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8</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1(戶)</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117(戶)</w:t>
            </w:r>
          </w:p>
        </w:tc>
        <w:tc>
          <w:tcPr>
            <w:tcW w:w="854" w:type="dxa"/>
            <w:shd w:val="clear" w:color="auto" w:fill="auto"/>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101</w:t>
            </w:r>
          </w:p>
        </w:tc>
        <w:tc>
          <w:tcPr>
            <w:tcW w:w="390" w:type="dxa"/>
            <w:gridSpan w:val="2"/>
            <w:tcBorders>
              <w:left w:val="single" w:sz="4" w:space="0" w:color="auto"/>
              <w:righ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9</w:t>
            </w:r>
          </w:p>
        </w:tc>
        <w:tc>
          <w:tcPr>
            <w:tcW w:w="744" w:type="dxa"/>
            <w:tcBorders>
              <w:left w:val="single" w:sz="4" w:space="0" w:color="auto"/>
            </w:tcBorders>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27</w:t>
            </w:r>
          </w:p>
        </w:tc>
        <w:tc>
          <w:tcPr>
            <w:tcW w:w="1548" w:type="dxa"/>
            <w:shd w:val="clear" w:color="auto" w:fill="auto"/>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杰拉華</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shd w:val="clear" w:color="auto" w:fill="auto"/>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shd w:val="clear" w:color="auto" w:fill="auto"/>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shd w:val="clear" w:color="auto" w:fill="auto"/>
          </w:tcPr>
          <w:p w:rsidR="00FE004B" w:rsidRPr="00F162BA" w:rsidRDefault="00FE004B" w:rsidP="00FE004B">
            <w:pPr>
              <w:rPr>
                <w:rFonts w:ascii="標楷體" w:eastAsia="標楷體" w:hAnsi="標楷體" w:cs="Arial"/>
                <w:b/>
                <w:color w:val="000000"/>
                <w:sz w:val="20"/>
              </w:rPr>
            </w:pPr>
          </w:p>
        </w:tc>
      </w:tr>
      <w:tr w:rsidR="00052F1E" w:rsidRPr="00F162BA" w:rsidTr="004D1C0E">
        <w:tblPrEx>
          <w:tblCellMar>
            <w:top w:w="0" w:type="dxa"/>
            <w:bottom w:w="0" w:type="dxa"/>
          </w:tblCellMar>
        </w:tblPrEx>
        <w:tc>
          <w:tcPr>
            <w:tcW w:w="420" w:type="dxa"/>
            <w:gridSpan w:val="3"/>
            <w:tcBorders>
              <w:right w:val="single" w:sz="4" w:space="0" w:color="auto"/>
            </w:tcBorders>
            <w:vAlign w:val="center"/>
          </w:tcPr>
          <w:p w:rsidR="00052F1E" w:rsidRPr="00F162BA" w:rsidRDefault="00052F1E" w:rsidP="004D1C0E">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052F1E" w:rsidRPr="00F162BA" w:rsidRDefault="00052F1E" w:rsidP="004D1C0E">
            <w:pPr>
              <w:jc w:val="center"/>
              <w:rPr>
                <w:rFonts w:ascii="標楷體" w:eastAsia="標楷體" w:hAnsi="標楷體" w:cs="Arial" w:hint="eastAsia"/>
                <w:color w:val="000000"/>
              </w:rPr>
            </w:pPr>
            <w:r w:rsidRPr="00F162BA">
              <w:rPr>
                <w:rFonts w:ascii="標楷體" w:eastAsia="標楷體" w:hAnsi="標楷體" w:cs="Arial" w:hint="eastAsia"/>
                <w:color w:val="000000"/>
              </w:rPr>
              <w:t>4</w:t>
            </w:r>
          </w:p>
        </w:tc>
        <w:tc>
          <w:tcPr>
            <w:tcW w:w="744" w:type="dxa"/>
            <w:tcBorders>
              <w:left w:val="single" w:sz="4" w:space="0" w:color="auto"/>
            </w:tcBorders>
            <w:vAlign w:val="center"/>
          </w:tcPr>
          <w:p w:rsidR="00052F1E" w:rsidRPr="00F162BA" w:rsidRDefault="00052F1E" w:rsidP="004D1C0E">
            <w:pPr>
              <w:jc w:val="center"/>
              <w:rPr>
                <w:rFonts w:ascii="標楷體" w:eastAsia="標楷體" w:hAnsi="標楷體" w:cs="Arial" w:hint="eastAsia"/>
                <w:color w:val="000000"/>
              </w:rPr>
            </w:pPr>
            <w:r w:rsidRPr="00F162BA">
              <w:rPr>
                <w:rFonts w:ascii="標楷體" w:eastAsia="標楷體" w:hAnsi="標楷體" w:cs="Arial" w:hint="eastAsia"/>
                <w:color w:val="000000"/>
              </w:rPr>
              <w:t>6</w:t>
            </w:r>
          </w:p>
        </w:tc>
        <w:tc>
          <w:tcPr>
            <w:tcW w:w="1548" w:type="dxa"/>
            <w:vAlign w:val="center"/>
          </w:tcPr>
          <w:p w:rsidR="00052F1E" w:rsidRPr="00F162BA" w:rsidRDefault="00052F1E" w:rsidP="004D1C0E">
            <w:pPr>
              <w:jc w:val="center"/>
              <w:rPr>
                <w:rFonts w:ascii="標楷體" w:eastAsia="標楷體" w:hAnsi="標楷體" w:cs="Arial" w:hint="eastAsia"/>
                <w:color w:val="000000"/>
              </w:rPr>
            </w:pPr>
            <w:r w:rsidRPr="00F162BA">
              <w:rPr>
                <w:rFonts w:ascii="標楷體" w:eastAsia="標楷體" w:hAnsi="標楷體" w:cs="Arial" w:hint="eastAsia"/>
                <w:color w:val="000000"/>
              </w:rPr>
              <w:t>龍捲風</w:t>
            </w:r>
          </w:p>
        </w:tc>
        <w:tc>
          <w:tcPr>
            <w:tcW w:w="840" w:type="dxa"/>
            <w:vAlign w:val="center"/>
          </w:tcPr>
          <w:p w:rsidR="00052F1E" w:rsidRPr="00F162BA" w:rsidRDefault="00052F1E" w:rsidP="004D1C0E">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052F1E" w:rsidRPr="00F162BA" w:rsidRDefault="00052F1E" w:rsidP="004D1C0E">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052F1E" w:rsidRPr="00F162BA" w:rsidRDefault="00052F1E" w:rsidP="004D1C0E">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837" w:type="dxa"/>
            <w:vAlign w:val="center"/>
          </w:tcPr>
          <w:p w:rsidR="00052F1E" w:rsidRPr="00F162BA" w:rsidRDefault="00052F1E" w:rsidP="004D1C0E">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052F1E" w:rsidRPr="00F162BA" w:rsidRDefault="00052F1E" w:rsidP="004D1C0E">
            <w:pPr>
              <w:jc w:val="right"/>
              <w:rPr>
                <w:rFonts w:ascii="標楷體" w:eastAsia="標楷體" w:hAnsi="標楷體" w:cs="Arial" w:hint="eastAsia"/>
                <w:color w:val="000000"/>
              </w:rPr>
            </w:pPr>
            <w:r w:rsidRPr="00F162BA">
              <w:rPr>
                <w:rFonts w:ascii="標楷體" w:eastAsia="標楷體" w:hAnsi="標楷體" w:cs="Arial" w:hint="eastAsia"/>
                <w:color w:val="000000"/>
              </w:rPr>
              <w:t>28</w:t>
            </w:r>
          </w:p>
        </w:tc>
        <w:tc>
          <w:tcPr>
            <w:tcW w:w="854" w:type="dxa"/>
          </w:tcPr>
          <w:p w:rsidR="00052F1E" w:rsidRPr="00F162BA" w:rsidRDefault="00052F1E" w:rsidP="004D1C0E">
            <w:pPr>
              <w:spacing w:line="0" w:lineRule="atLeast"/>
              <w:rPr>
                <w:rFonts w:ascii="標楷體" w:eastAsia="標楷體" w:hAnsi="標楷體" w:cs="Arial"/>
                <w:color w:val="000000"/>
                <w:sz w:val="20"/>
              </w:rPr>
            </w:pPr>
            <w:r w:rsidRPr="00F162BA">
              <w:rPr>
                <w:rFonts w:ascii="標楷體" w:eastAsia="標楷體" w:hAnsi="標楷體" w:cs="Arial" w:hint="eastAsia"/>
                <w:color w:val="000000"/>
                <w:sz w:val="20"/>
              </w:rPr>
              <w:t>高雄1962戶停電、農損30公頃</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7</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11</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蘇力</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1</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123</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7</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17</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西馬隆</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蘇拉</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2</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21</w:t>
            </w:r>
          </w:p>
        </w:tc>
        <w:tc>
          <w:tcPr>
            <w:tcW w:w="1548" w:type="dxa"/>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潭美</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40"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60" w:type="dxa"/>
            <w:vAlign w:val="center"/>
          </w:tcPr>
          <w:p w:rsidR="00FE004B" w:rsidRPr="00F162BA" w:rsidRDefault="00FE004B" w:rsidP="00FE004B">
            <w:pPr>
              <w:spacing w:line="0" w:lineRule="atLeast"/>
              <w:jc w:val="right"/>
              <w:rPr>
                <w:rFonts w:ascii="標楷體" w:eastAsia="標楷體" w:hAnsi="標楷體" w:cs="Arial" w:hint="eastAsia"/>
                <w:color w:val="000000"/>
              </w:rPr>
            </w:pPr>
            <w:r w:rsidRPr="00F162BA">
              <w:rPr>
                <w:rFonts w:ascii="標楷體" w:eastAsia="標楷體" w:hAnsi="標楷體" w:cs="Arial" w:hint="eastAsia"/>
                <w:color w:val="000000"/>
              </w:rPr>
              <w:t>10</w:t>
            </w:r>
          </w:p>
        </w:tc>
        <w:tc>
          <w:tcPr>
            <w:tcW w:w="837"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924" w:type="dxa"/>
            <w:vAlign w:val="center"/>
          </w:tcPr>
          <w:p w:rsidR="00FE004B" w:rsidRPr="00F162BA" w:rsidRDefault="00FE004B" w:rsidP="00FE004B">
            <w:pPr>
              <w:jc w:val="right"/>
              <w:rPr>
                <w:rFonts w:ascii="標楷體" w:eastAsia="標楷體" w:hAnsi="標楷體" w:cs="Arial" w:hint="eastAsia"/>
                <w:color w:val="000000"/>
              </w:rPr>
            </w:pPr>
            <w:r w:rsidRPr="00F162BA">
              <w:rPr>
                <w:rFonts w:ascii="標楷體" w:eastAsia="標楷體" w:hAnsi="標楷體" w:cs="Arial" w:hint="eastAsia"/>
                <w:color w:val="000000"/>
              </w:rPr>
              <w:t>0</w:t>
            </w:r>
          </w:p>
        </w:tc>
        <w:tc>
          <w:tcPr>
            <w:tcW w:w="854" w:type="dxa"/>
          </w:tcPr>
          <w:p w:rsidR="00FE004B" w:rsidRPr="00F162BA" w:rsidRDefault="00FE004B" w:rsidP="00FE004B">
            <w:pPr>
              <w:rPr>
                <w:rFonts w:ascii="標楷體" w:eastAsia="標楷體" w:hAnsi="標楷體" w:cs="Arial"/>
                <w:b/>
                <w:color w:val="000000"/>
                <w:sz w:val="20"/>
              </w:rPr>
            </w:pP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8</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26</w:t>
            </w:r>
          </w:p>
        </w:tc>
        <w:tc>
          <w:tcPr>
            <w:tcW w:w="1548" w:type="dxa"/>
            <w:vAlign w:val="center"/>
          </w:tcPr>
          <w:p w:rsidR="00FE004B" w:rsidRPr="007C1A56" w:rsidRDefault="00FE004B" w:rsidP="00FE004B">
            <w:pPr>
              <w:jc w:val="center"/>
              <w:rPr>
                <w:rFonts w:ascii="標楷體" w:eastAsia="標楷體" w:hAnsi="標楷體" w:cs="Arial" w:hint="eastAsia"/>
                <w:color w:val="000000"/>
              </w:rPr>
            </w:pPr>
            <w:r w:rsidRPr="007C1A56">
              <w:rPr>
                <w:rFonts w:ascii="標楷體" w:eastAsia="標楷體" w:hAnsi="標楷體" w:cs="Arial" w:hint="eastAsia"/>
                <w:color w:val="000000"/>
              </w:rPr>
              <w:t>康芮</w:t>
            </w:r>
          </w:p>
        </w:tc>
        <w:tc>
          <w:tcPr>
            <w:tcW w:w="840"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3</w:t>
            </w:r>
          </w:p>
        </w:tc>
        <w:tc>
          <w:tcPr>
            <w:tcW w:w="840"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960" w:type="dxa"/>
            <w:vAlign w:val="center"/>
          </w:tcPr>
          <w:p w:rsidR="00FE004B" w:rsidRPr="007C1A56" w:rsidRDefault="00FE004B" w:rsidP="00FE004B">
            <w:pPr>
              <w:spacing w:line="0" w:lineRule="atLeast"/>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37"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924"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54" w:type="dxa"/>
          </w:tcPr>
          <w:p w:rsidR="00FE004B" w:rsidRPr="007C1A56" w:rsidRDefault="00FE004B" w:rsidP="00FE004B">
            <w:pPr>
              <w:rPr>
                <w:rFonts w:ascii="標楷體" w:eastAsia="標楷體" w:hAnsi="標楷體" w:cs="Arial"/>
                <w:color w:val="000000"/>
                <w:sz w:val="20"/>
              </w:rPr>
            </w:pPr>
            <w:r w:rsidRPr="007C1A56">
              <w:rPr>
                <w:rFonts w:ascii="標楷體" w:eastAsia="標楷體" w:hAnsi="標楷體" w:cs="Arial" w:hint="eastAsia"/>
                <w:color w:val="000000"/>
                <w:sz w:val="20"/>
              </w:rPr>
              <w:t>農損約1.1億元</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F162BA" w:rsidRDefault="00FE004B" w:rsidP="00FE004B">
            <w:pPr>
              <w:jc w:val="center"/>
              <w:rPr>
                <w:rFonts w:ascii="標楷體" w:eastAsia="標楷體" w:hAnsi="標楷體" w:cs="Arial" w:hint="eastAsia"/>
                <w:color w:val="000000"/>
                <w:sz w:val="20"/>
                <w:szCs w:val="20"/>
              </w:rPr>
            </w:pPr>
            <w:r w:rsidRPr="00F162BA">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9</w:t>
            </w:r>
          </w:p>
        </w:tc>
        <w:tc>
          <w:tcPr>
            <w:tcW w:w="744" w:type="dxa"/>
            <w:tcBorders>
              <w:left w:val="single" w:sz="4" w:space="0" w:color="auto"/>
            </w:tcBorders>
            <w:vAlign w:val="center"/>
          </w:tcPr>
          <w:p w:rsidR="00FE004B" w:rsidRPr="00F162BA" w:rsidRDefault="00FE004B" w:rsidP="00FE004B">
            <w:pPr>
              <w:jc w:val="center"/>
              <w:rPr>
                <w:rFonts w:ascii="標楷體" w:eastAsia="標楷體" w:hAnsi="標楷體" w:cs="Arial" w:hint="eastAsia"/>
                <w:color w:val="000000"/>
              </w:rPr>
            </w:pPr>
            <w:r w:rsidRPr="00F162BA">
              <w:rPr>
                <w:rFonts w:ascii="標楷體" w:eastAsia="標楷體" w:hAnsi="標楷體" w:cs="Arial" w:hint="eastAsia"/>
                <w:color w:val="000000"/>
              </w:rPr>
              <w:t>17</w:t>
            </w:r>
          </w:p>
        </w:tc>
        <w:tc>
          <w:tcPr>
            <w:tcW w:w="1548" w:type="dxa"/>
            <w:vAlign w:val="center"/>
          </w:tcPr>
          <w:p w:rsidR="00FE004B" w:rsidRPr="007C1A56" w:rsidRDefault="00FE004B" w:rsidP="00FE004B">
            <w:pPr>
              <w:jc w:val="center"/>
              <w:rPr>
                <w:rFonts w:ascii="標楷體" w:eastAsia="標楷體" w:hAnsi="標楷體" w:cs="Arial" w:hint="eastAsia"/>
                <w:color w:val="000000"/>
              </w:rPr>
            </w:pPr>
            <w:r w:rsidRPr="007C1A56">
              <w:rPr>
                <w:rFonts w:ascii="標楷體" w:eastAsia="標楷體" w:hAnsi="標楷體" w:cs="Arial" w:hint="eastAsia"/>
                <w:color w:val="000000"/>
              </w:rPr>
              <w:t>天兔</w:t>
            </w:r>
          </w:p>
        </w:tc>
        <w:tc>
          <w:tcPr>
            <w:tcW w:w="840"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40"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960" w:type="dxa"/>
            <w:vAlign w:val="center"/>
          </w:tcPr>
          <w:p w:rsidR="00FE004B" w:rsidRPr="007C1A56" w:rsidRDefault="00FE004B" w:rsidP="00FE004B">
            <w:pPr>
              <w:spacing w:line="0" w:lineRule="atLeast"/>
              <w:jc w:val="right"/>
              <w:rPr>
                <w:rFonts w:ascii="標楷體" w:eastAsia="標楷體" w:hAnsi="標楷體" w:cs="Arial" w:hint="eastAsia"/>
                <w:color w:val="000000"/>
              </w:rPr>
            </w:pPr>
            <w:r w:rsidRPr="007C1A56">
              <w:rPr>
                <w:rFonts w:ascii="標楷體" w:eastAsia="標楷體" w:hAnsi="標楷體" w:cs="Arial" w:hint="eastAsia"/>
                <w:color w:val="000000"/>
              </w:rPr>
              <w:t>12</w:t>
            </w:r>
          </w:p>
        </w:tc>
        <w:tc>
          <w:tcPr>
            <w:tcW w:w="837"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924"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54" w:type="dxa"/>
          </w:tcPr>
          <w:p w:rsidR="00FE004B" w:rsidRPr="007C1A56" w:rsidRDefault="00FE004B" w:rsidP="00FE004B">
            <w:pPr>
              <w:rPr>
                <w:rFonts w:ascii="標楷體" w:eastAsia="標楷體" w:hAnsi="標楷體" w:cs="Arial"/>
                <w:color w:val="000000"/>
                <w:sz w:val="20"/>
              </w:rPr>
            </w:pPr>
            <w:r w:rsidRPr="007C1A56">
              <w:rPr>
                <w:rFonts w:ascii="標楷體" w:eastAsia="標楷體" w:hAnsi="標楷體" w:cs="Arial" w:hint="eastAsia"/>
                <w:color w:val="000000"/>
                <w:sz w:val="20"/>
              </w:rPr>
              <w:t>農損400萬元</w:t>
            </w:r>
          </w:p>
        </w:tc>
      </w:tr>
      <w:tr w:rsidR="00FE004B" w:rsidRPr="00F162BA" w:rsidTr="0035081E">
        <w:tblPrEx>
          <w:tblCellMar>
            <w:top w:w="0" w:type="dxa"/>
            <w:bottom w:w="0" w:type="dxa"/>
          </w:tblCellMar>
        </w:tblPrEx>
        <w:tc>
          <w:tcPr>
            <w:tcW w:w="420" w:type="dxa"/>
            <w:gridSpan w:val="3"/>
            <w:tcBorders>
              <w:right w:val="single" w:sz="4" w:space="0" w:color="auto"/>
            </w:tcBorders>
            <w:vAlign w:val="center"/>
          </w:tcPr>
          <w:p w:rsidR="00FE004B" w:rsidRPr="007C1A56" w:rsidRDefault="00FE004B" w:rsidP="00FE004B">
            <w:pPr>
              <w:jc w:val="center"/>
              <w:rPr>
                <w:rFonts w:ascii="標楷體" w:eastAsia="標楷體" w:hAnsi="標楷體" w:cs="Arial" w:hint="eastAsia"/>
                <w:color w:val="000000"/>
                <w:sz w:val="20"/>
                <w:szCs w:val="20"/>
              </w:rPr>
            </w:pPr>
            <w:r w:rsidRPr="007C1A56">
              <w:rPr>
                <w:rFonts w:ascii="標楷體" w:eastAsia="標楷體" w:hAnsi="標楷體" w:cs="Arial" w:hint="eastAsia"/>
                <w:color w:val="000000"/>
                <w:sz w:val="20"/>
                <w:szCs w:val="20"/>
              </w:rPr>
              <w:t>102</w:t>
            </w:r>
          </w:p>
        </w:tc>
        <w:tc>
          <w:tcPr>
            <w:tcW w:w="390" w:type="dxa"/>
            <w:gridSpan w:val="2"/>
            <w:tcBorders>
              <w:left w:val="single" w:sz="4" w:space="0" w:color="auto"/>
              <w:right w:val="single" w:sz="4" w:space="0" w:color="auto"/>
            </w:tcBorders>
            <w:vAlign w:val="center"/>
          </w:tcPr>
          <w:p w:rsidR="00FE004B" w:rsidRPr="007C1A56" w:rsidRDefault="00FE004B" w:rsidP="00FE004B">
            <w:pPr>
              <w:jc w:val="center"/>
              <w:rPr>
                <w:rFonts w:ascii="標楷體" w:eastAsia="標楷體" w:hAnsi="標楷體" w:cs="Arial" w:hint="eastAsia"/>
                <w:color w:val="000000"/>
              </w:rPr>
            </w:pPr>
            <w:r w:rsidRPr="007C1A56">
              <w:rPr>
                <w:rFonts w:ascii="標楷體" w:eastAsia="標楷體" w:hAnsi="標楷體" w:cs="Arial" w:hint="eastAsia"/>
                <w:color w:val="000000"/>
              </w:rPr>
              <w:t>9</w:t>
            </w:r>
          </w:p>
        </w:tc>
        <w:tc>
          <w:tcPr>
            <w:tcW w:w="744" w:type="dxa"/>
            <w:tcBorders>
              <w:left w:val="single" w:sz="4" w:space="0" w:color="auto"/>
            </w:tcBorders>
            <w:vAlign w:val="center"/>
          </w:tcPr>
          <w:p w:rsidR="00FE004B" w:rsidRPr="007C1A56" w:rsidRDefault="00FE004B" w:rsidP="00FE004B">
            <w:pPr>
              <w:jc w:val="center"/>
              <w:rPr>
                <w:rFonts w:ascii="標楷體" w:eastAsia="標楷體" w:hAnsi="標楷體" w:cs="Arial" w:hint="eastAsia"/>
                <w:color w:val="000000"/>
              </w:rPr>
            </w:pPr>
            <w:r w:rsidRPr="007C1A56">
              <w:rPr>
                <w:rFonts w:ascii="標楷體" w:eastAsia="標楷體" w:hAnsi="標楷體" w:cs="Arial" w:hint="eastAsia"/>
                <w:color w:val="000000"/>
              </w:rPr>
              <w:t>30</w:t>
            </w:r>
          </w:p>
        </w:tc>
        <w:tc>
          <w:tcPr>
            <w:tcW w:w="1548" w:type="dxa"/>
            <w:vAlign w:val="center"/>
          </w:tcPr>
          <w:p w:rsidR="00FE004B" w:rsidRPr="007C1A56" w:rsidRDefault="00FE004B" w:rsidP="00FE004B">
            <w:pPr>
              <w:jc w:val="center"/>
              <w:rPr>
                <w:rFonts w:ascii="標楷體" w:eastAsia="標楷體" w:hAnsi="標楷體" w:cs="Arial" w:hint="eastAsia"/>
                <w:color w:val="000000"/>
              </w:rPr>
            </w:pPr>
            <w:r w:rsidRPr="007C1A56">
              <w:rPr>
                <w:rFonts w:ascii="標楷體" w:eastAsia="標楷體" w:hAnsi="標楷體" w:cs="Arial" w:hint="eastAsia"/>
                <w:color w:val="000000"/>
              </w:rPr>
              <w:t>菲特</w:t>
            </w:r>
          </w:p>
        </w:tc>
        <w:tc>
          <w:tcPr>
            <w:tcW w:w="840"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40"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960" w:type="dxa"/>
            <w:vAlign w:val="center"/>
          </w:tcPr>
          <w:p w:rsidR="00FE004B" w:rsidRPr="007C1A56" w:rsidRDefault="00FE004B" w:rsidP="00FE004B">
            <w:pPr>
              <w:spacing w:line="0" w:lineRule="atLeast"/>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37"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924" w:type="dxa"/>
            <w:vAlign w:val="center"/>
          </w:tcPr>
          <w:p w:rsidR="00FE004B" w:rsidRPr="007C1A56" w:rsidRDefault="00FE004B" w:rsidP="00FE004B">
            <w:pPr>
              <w:jc w:val="right"/>
              <w:rPr>
                <w:rFonts w:ascii="標楷體" w:eastAsia="標楷體" w:hAnsi="標楷體" w:cs="Arial" w:hint="eastAsia"/>
                <w:color w:val="000000"/>
              </w:rPr>
            </w:pPr>
            <w:r w:rsidRPr="007C1A56">
              <w:rPr>
                <w:rFonts w:ascii="標楷體" w:eastAsia="標楷體" w:hAnsi="標楷體" w:cs="Arial" w:hint="eastAsia"/>
                <w:color w:val="000000"/>
              </w:rPr>
              <w:t>0</w:t>
            </w:r>
          </w:p>
        </w:tc>
        <w:tc>
          <w:tcPr>
            <w:tcW w:w="854" w:type="dxa"/>
          </w:tcPr>
          <w:p w:rsidR="00FE004B" w:rsidRPr="007C1A56" w:rsidRDefault="00FE004B" w:rsidP="00FE004B">
            <w:pPr>
              <w:rPr>
                <w:rFonts w:ascii="標楷體" w:eastAsia="標楷體" w:hAnsi="標楷體" w:cs="Arial"/>
                <w:color w:val="000000"/>
                <w:sz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103</w:t>
            </w:r>
          </w:p>
        </w:tc>
        <w:tc>
          <w:tcPr>
            <w:tcW w:w="390" w:type="dxa"/>
            <w:gridSpan w:val="2"/>
            <w:vAlign w:val="center"/>
          </w:tcPr>
          <w:p w:rsidR="009B0463" w:rsidRPr="007C1A56" w:rsidRDefault="009B0463" w:rsidP="009B0463">
            <w:pPr>
              <w:widowControl/>
              <w:jc w:val="center"/>
              <w:rPr>
                <w:rFonts w:ascii="標楷體" w:eastAsia="標楷體" w:hAnsi="標楷體"/>
                <w:color w:val="000000"/>
                <w:kern w:val="0"/>
                <w:sz w:val="20"/>
                <w:szCs w:val="20"/>
              </w:rPr>
            </w:pPr>
            <w:r w:rsidRPr="007C1A56">
              <w:rPr>
                <w:rFonts w:ascii="標楷體" w:eastAsia="標楷體" w:hAnsi="標楷體"/>
                <w:color w:val="000000"/>
                <w:sz w:val="20"/>
                <w:szCs w:val="20"/>
              </w:rPr>
              <w:t>6</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14</w:t>
            </w:r>
          </w:p>
        </w:tc>
        <w:tc>
          <w:tcPr>
            <w:tcW w:w="1548" w:type="dxa"/>
            <w:vAlign w:val="center"/>
          </w:tcPr>
          <w:p w:rsidR="009B0463" w:rsidRPr="007C1A56" w:rsidRDefault="009B0463" w:rsidP="009B0463">
            <w:pPr>
              <w:widowControl/>
              <w:jc w:val="center"/>
              <w:rPr>
                <w:rFonts w:ascii="標楷體" w:eastAsia="標楷體" w:hAnsi="標楷體"/>
                <w:color w:val="000000"/>
                <w:kern w:val="0"/>
              </w:rPr>
            </w:pPr>
            <w:r w:rsidRPr="007C1A56">
              <w:rPr>
                <w:rFonts w:ascii="標楷體" w:eastAsia="標楷體" w:hAnsi="標楷體" w:hint="eastAsia"/>
                <w:color w:val="000000"/>
              </w:rPr>
              <w:t>哈吉貝</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103</w:t>
            </w:r>
          </w:p>
        </w:tc>
        <w:tc>
          <w:tcPr>
            <w:tcW w:w="390" w:type="dxa"/>
            <w:gridSpan w:val="2"/>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7</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21</w:t>
            </w:r>
          </w:p>
        </w:tc>
        <w:tc>
          <w:tcPr>
            <w:tcW w:w="1548" w:type="dxa"/>
            <w:vAlign w:val="center"/>
          </w:tcPr>
          <w:p w:rsidR="009B0463" w:rsidRPr="007C1A56" w:rsidRDefault="009B0463" w:rsidP="009B0463">
            <w:pPr>
              <w:jc w:val="center"/>
              <w:rPr>
                <w:rFonts w:ascii="標楷體" w:eastAsia="標楷體" w:hAnsi="標楷體"/>
                <w:color w:val="000000"/>
              </w:rPr>
            </w:pPr>
            <w:r w:rsidRPr="007C1A56">
              <w:rPr>
                <w:rFonts w:ascii="標楷體" w:eastAsia="標楷體" w:hAnsi="標楷體" w:hint="eastAsia"/>
                <w:color w:val="000000"/>
              </w:rPr>
              <w:t>麥德姆</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22</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6(戶)</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53(戶)</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103</w:t>
            </w:r>
          </w:p>
        </w:tc>
        <w:tc>
          <w:tcPr>
            <w:tcW w:w="390" w:type="dxa"/>
            <w:gridSpan w:val="2"/>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9</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20</w:t>
            </w:r>
          </w:p>
        </w:tc>
        <w:tc>
          <w:tcPr>
            <w:tcW w:w="1548" w:type="dxa"/>
            <w:vAlign w:val="center"/>
          </w:tcPr>
          <w:p w:rsidR="009B0463" w:rsidRPr="007C1A56" w:rsidRDefault="009B0463" w:rsidP="009B0463">
            <w:pPr>
              <w:jc w:val="center"/>
              <w:rPr>
                <w:rFonts w:ascii="標楷體" w:eastAsia="標楷體" w:hAnsi="標楷體"/>
                <w:color w:val="000000"/>
              </w:rPr>
            </w:pPr>
            <w:r w:rsidRPr="007C1A56">
              <w:rPr>
                <w:rFonts w:ascii="標楷體" w:eastAsia="標楷體" w:hAnsi="標楷體" w:hint="eastAsia"/>
                <w:color w:val="000000"/>
              </w:rPr>
              <w:t>鳳凰</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5</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1(戶)</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8(棟)</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104</w:t>
            </w:r>
          </w:p>
        </w:tc>
        <w:tc>
          <w:tcPr>
            <w:tcW w:w="390" w:type="dxa"/>
            <w:gridSpan w:val="2"/>
            <w:vAlign w:val="center"/>
          </w:tcPr>
          <w:p w:rsidR="009B0463" w:rsidRPr="007C1A56" w:rsidRDefault="009B0463" w:rsidP="009B0463">
            <w:pPr>
              <w:widowControl/>
              <w:jc w:val="center"/>
              <w:rPr>
                <w:rFonts w:ascii="標楷體" w:eastAsia="標楷體" w:hAnsi="標楷體"/>
                <w:color w:val="000000"/>
                <w:kern w:val="0"/>
                <w:sz w:val="20"/>
                <w:szCs w:val="20"/>
              </w:rPr>
            </w:pPr>
            <w:r w:rsidRPr="007C1A56">
              <w:rPr>
                <w:rFonts w:ascii="標楷體" w:eastAsia="標楷體" w:hAnsi="標楷體"/>
                <w:color w:val="000000"/>
                <w:sz w:val="20"/>
                <w:szCs w:val="20"/>
              </w:rPr>
              <w:t>5</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10</w:t>
            </w:r>
          </w:p>
        </w:tc>
        <w:tc>
          <w:tcPr>
            <w:tcW w:w="1548" w:type="dxa"/>
            <w:vAlign w:val="center"/>
          </w:tcPr>
          <w:p w:rsidR="009B0463" w:rsidRPr="007C1A56" w:rsidRDefault="009B0463" w:rsidP="009B0463">
            <w:pPr>
              <w:widowControl/>
              <w:jc w:val="center"/>
              <w:rPr>
                <w:rFonts w:ascii="標楷體" w:eastAsia="標楷體" w:hAnsi="標楷體"/>
                <w:color w:val="000000"/>
                <w:kern w:val="0"/>
              </w:rPr>
            </w:pPr>
            <w:r w:rsidRPr="007C1A56">
              <w:rPr>
                <w:rFonts w:ascii="標楷體" w:eastAsia="標楷體" w:hAnsi="標楷體" w:hint="eastAsia"/>
                <w:color w:val="000000"/>
              </w:rPr>
              <w:t>紅霞</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104</w:t>
            </w:r>
          </w:p>
        </w:tc>
        <w:tc>
          <w:tcPr>
            <w:tcW w:w="390" w:type="dxa"/>
            <w:gridSpan w:val="2"/>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7</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6</w:t>
            </w:r>
          </w:p>
        </w:tc>
        <w:tc>
          <w:tcPr>
            <w:tcW w:w="1548" w:type="dxa"/>
            <w:vAlign w:val="center"/>
          </w:tcPr>
          <w:p w:rsidR="009B0463" w:rsidRPr="007C1A56" w:rsidRDefault="009B0463" w:rsidP="009B0463">
            <w:pPr>
              <w:jc w:val="center"/>
              <w:rPr>
                <w:rFonts w:ascii="標楷體" w:eastAsia="標楷體" w:hAnsi="標楷體"/>
                <w:color w:val="000000"/>
              </w:rPr>
            </w:pPr>
            <w:r w:rsidRPr="007C1A56">
              <w:rPr>
                <w:rFonts w:ascii="標楷體" w:eastAsia="標楷體" w:hAnsi="標楷體" w:hint="eastAsia"/>
                <w:color w:val="000000"/>
              </w:rPr>
              <w:t>蓮花</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104</w:t>
            </w:r>
          </w:p>
        </w:tc>
        <w:tc>
          <w:tcPr>
            <w:tcW w:w="390" w:type="dxa"/>
            <w:gridSpan w:val="2"/>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7</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9</w:t>
            </w:r>
          </w:p>
        </w:tc>
        <w:tc>
          <w:tcPr>
            <w:tcW w:w="1548" w:type="dxa"/>
            <w:vAlign w:val="center"/>
          </w:tcPr>
          <w:p w:rsidR="009B0463" w:rsidRPr="007C1A56" w:rsidRDefault="009B0463" w:rsidP="009B0463">
            <w:pPr>
              <w:jc w:val="center"/>
              <w:rPr>
                <w:rFonts w:ascii="標楷體" w:eastAsia="標楷體" w:hAnsi="標楷體"/>
                <w:color w:val="000000"/>
              </w:rPr>
            </w:pPr>
            <w:r w:rsidRPr="007C1A56">
              <w:rPr>
                <w:rFonts w:ascii="標楷體" w:eastAsia="標楷體" w:hAnsi="標楷體" w:hint="eastAsia"/>
                <w:color w:val="000000"/>
              </w:rPr>
              <w:t>昌鴻</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6</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104</w:t>
            </w:r>
          </w:p>
        </w:tc>
        <w:tc>
          <w:tcPr>
            <w:tcW w:w="390" w:type="dxa"/>
            <w:gridSpan w:val="2"/>
            <w:vAlign w:val="center"/>
          </w:tcPr>
          <w:p w:rsidR="009B0463" w:rsidRPr="007C1A56" w:rsidRDefault="009B0463" w:rsidP="009B0463">
            <w:pPr>
              <w:widowControl/>
              <w:jc w:val="center"/>
              <w:rPr>
                <w:rFonts w:ascii="標楷體" w:eastAsia="標楷體" w:hAnsi="標楷體"/>
                <w:color w:val="000000"/>
                <w:kern w:val="0"/>
                <w:sz w:val="20"/>
                <w:szCs w:val="20"/>
              </w:rPr>
            </w:pPr>
            <w:r w:rsidRPr="007C1A56">
              <w:rPr>
                <w:rFonts w:ascii="標楷體" w:eastAsia="標楷體" w:hAnsi="標楷體"/>
                <w:color w:val="000000"/>
                <w:sz w:val="20"/>
                <w:szCs w:val="20"/>
              </w:rPr>
              <w:t>8</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6</w:t>
            </w:r>
          </w:p>
        </w:tc>
        <w:tc>
          <w:tcPr>
            <w:tcW w:w="1548" w:type="dxa"/>
            <w:vAlign w:val="center"/>
          </w:tcPr>
          <w:p w:rsidR="009B0463" w:rsidRPr="007C1A56" w:rsidRDefault="009B0463" w:rsidP="009B0463">
            <w:pPr>
              <w:widowControl/>
              <w:jc w:val="center"/>
              <w:rPr>
                <w:rFonts w:ascii="標楷體" w:eastAsia="標楷體" w:hAnsi="標楷體"/>
                <w:color w:val="000000"/>
                <w:kern w:val="0"/>
              </w:rPr>
            </w:pPr>
            <w:r w:rsidRPr="007C1A56">
              <w:rPr>
                <w:rFonts w:ascii="標楷體" w:eastAsia="標楷體" w:hAnsi="標楷體" w:hint="eastAsia"/>
                <w:color w:val="000000"/>
              </w:rPr>
              <w:t>蘇迪勒</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8</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4</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439</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30(戶)</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137(戶)</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104</w:t>
            </w:r>
          </w:p>
        </w:tc>
        <w:tc>
          <w:tcPr>
            <w:tcW w:w="390" w:type="dxa"/>
            <w:gridSpan w:val="2"/>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8</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20</w:t>
            </w:r>
          </w:p>
        </w:tc>
        <w:tc>
          <w:tcPr>
            <w:tcW w:w="1548" w:type="dxa"/>
            <w:vAlign w:val="center"/>
          </w:tcPr>
          <w:p w:rsidR="009B0463" w:rsidRPr="007C1A56" w:rsidRDefault="009B0463" w:rsidP="009B0463">
            <w:pPr>
              <w:jc w:val="center"/>
              <w:rPr>
                <w:rFonts w:ascii="標楷體" w:eastAsia="標楷體" w:hAnsi="標楷體"/>
                <w:color w:val="000000"/>
              </w:rPr>
            </w:pPr>
            <w:r w:rsidRPr="007C1A56">
              <w:rPr>
                <w:rFonts w:ascii="標楷體" w:eastAsia="標楷體" w:hAnsi="標楷體" w:hint="eastAsia"/>
                <w:color w:val="000000"/>
              </w:rPr>
              <w:t>天鵝</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854" w:type="dxa"/>
          </w:tcPr>
          <w:p w:rsidR="009B0463" w:rsidRPr="007C1A56" w:rsidRDefault="009B0463" w:rsidP="009B0463">
            <w:pPr>
              <w:rPr>
                <w:rFonts w:ascii="標楷體" w:eastAsia="標楷體" w:hAnsi="標楷體" w:cs="Arial"/>
                <w:color w:val="000000"/>
                <w:sz w:val="20"/>
                <w:szCs w:val="20"/>
              </w:rPr>
            </w:pPr>
          </w:p>
        </w:tc>
      </w:tr>
      <w:tr w:rsidR="009B0463" w:rsidRPr="00F162BA" w:rsidTr="00AE53BA">
        <w:tblPrEx>
          <w:tblCellMar>
            <w:top w:w="0" w:type="dxa"/>
            <w:bottom w:w="0" w:type="dxa"/>
          </w:tblCellMar>
        </w:tblPrEx>
        <w:tc>
          <w:tcPr>
            <w:tcW w:w="420" w:type="dxa"/>
            <w:gridSpan w:val="3"/>
            <w:vAlign w:val="center"/>
          </w:tcPr>
          <w:p w:rsidR="009B0463" w:rsidRPr="007C1A56" w:rsidRDefault="009B0463" w:rsidP="009B0463">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lastRenderedPageBreak/>
              <w:t>104</w:t>
            </w:r>
          </w:p>
        </w:tc>
        <w:tc>
          <w:tcPr>
            <w:tcW w:w="390" w:type="dxa"/>
            <w:gridSpan w:val="2"/>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9</w:t>
            </w:r>
          </w:p>
        </w:tc>
        <w:tc>
          <w:tcPr>
            <w:tcW w:w="744" w:type="dxa"/>
            <w:vAlign w:val="center"/>
          </w:tcPr>
          <w:p w:rsidR="009B0463" w:rsidRPr="007C1A56" w:rsidRDefault="009B0463" w:rsidP="009B0463">
            <w:pPr>
              <w:jc w:val="center"/>
              <w:rPr>
                <w:rFonts w:ascii="標楷體" w:eastAsia="標楷體" w:hAnsi="標楷體"/>
                <w:color w:val="000000"/>
                <w:sz w:val="20"/>
                <w:szCs w:val="20"/>
              </w:rPr>
            </w:pPr>
            <w:r w:rsidRPr="007C1A56">
              <w:rPr>
                <w:rFonts w:ascii="標楷體" w:eastAsia="標楷體" w:hAnsi="標楷體"/>
                <w:color w:val="000000"/>
                <w:sz w:val="20"/>
                <w:szCs w:val="20"/>
              </w:rPr>
              <w:t>27</w:t>
            </w:r>
          </w:p>
        </w:tc>
        <w:tc>
          <w:tcPr>
            <w:tcW w:w="1548" w:type="dxa"/>
            <w:vAlign w:val="center"/>
          </w:tcPr>
          <w:p w:rsidR="009B0463" w:rsidRPr="007C1A56" w:rsidRDefault="009B0463" w:rsidP="009B0463">
            <w:pPr>
              <w:jc w:val="center"/>
              <w:rPr>
                <w:rFonts w:ascii="標楷體" w:eastAsia="標楷體" w:hAnsi="標楷體"/>
                <w:color w:val="000000"/>
              </w:rPr>
            </w:pPr>
            <w:r w:rsidRPr="007C1A56">
              <w:rPr>
                <w:rFonts w:ascii="標楷體" w:eastAsia="標楷體" w:hAnsi="標楷體" w:hint="eastAsia"/>
                <w:color w:val="000000"/>
              </w:rPr>
              <w:t>杜鵑</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5</w:t>
            </w:r>
          </w:p>
        </w:tc>
        <w:tc>
          <w:tcPr>
            <w:tcW w:w="840"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9B0463" w:rsidRPr="007C1A56" w:rsidRDefault="009B0463" w:rsidP="009B0463">
            <w:pPr>
              <w:spacing w:line="0" w:lineRule="atLeast"/>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393</w:t>
            </w:r>
          </w:p>
        </w:tc>
        <w:tc>
          <w:tcPr>
            <w:tcW w:w="837" w:type="dxa"/>
            <w:vAlign w:val="center"/>
          </w:tcPr>
          <w:p w:rsidR="009B0463" w:rsidRPr="007C1A56" w:rsidRDefault="009B0463" w:rsidP="009B0463">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1(戶)</w:t>
            </w:r>
          </w:p>
        </w:tc>
        <w:tc>
          <w:tcPr>
            <w:tcW w:w="924" w:type="dxa"/>
            <w:vAlign w:val="center"/>
          </w:tcPr>
          <w:p w:rsidR="009B0463" w:rsidRPr="007C1A56" w:rsidRDefault="009B0463" w:rsidP="009B0463">
            <w:pPr>
              <w:jc w:val="right"/>
              <w:rPr>
                <w:rFonts w:ascii="標楷體" w:eastAsia="標楷體" w:hAnsi="標楷體" w:cs="Arial"/>
                <w:color w:val="000000"/>
                <w:sz w:val="20"/>
                <w:szCs w:val="20"/>
              </w:rPr>
            </w:pPr>
          </w:p>
        </w:tc>
        <w:tc>
          <w:tcPr>
            <w:tcW w:w="854" w:type="dxa"/>
          </w:tcPr>
          <w:p w:rsidR="009B0463" w:rsidRPr="007C1A56" w:rsidRDefault="009B0463" w:rsidP="009B0463">
            <w:pPr>
              <w:rPr>
                <w:rFonts w:ascii="標楷體" w:eastAsia="標楷體" w:hAnsi="標楷體" w:cs="Arial"/>
                <w:color w:val="000000"/>
                <w:sz w:val="20"/>
                <w:szCs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105</w:t>
            </w:r>
          </w:p>
        </w:tc>
        <w:tc>
          <w:tcPr>
            <w:tcW w:w="390" w:type="dxa"/>
            <w:gridSpan w:val="2"/>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7</w:t>
            </w:r>
          </w:p>
        </w:tc>
        <w:tc>
          <w:tcPr>
            <w:tcW w:w="744" w:type="dxa"/>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6</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尼伯特</w:t>
            </w:r>
          </w:p>
        </w:tc>
        <w:tc>
          <w:tcPr>
            <w:tcW w:w="840" w:type="dxa"/>
            <w:vAlign w:val="center"/>
          </w:tcPr>
          <w:p w:rsidR="00DA4B5C" w:rsidRPr="007C1A56" w:rsidRDefault="00DA4B5C" w:rsidP="00DA4B5C">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2</w:t>
            </w:r>
          </w:p>
        </w:tc>
        <w:tc>
          <w:tcPr>
            <w:tcW w:w="840" w:type="dxa"/>
            <w:vAlign w:val="center"/>
          </w:tcPr>
          <w:p w:rsidR="00DA4B5C" w:rsidRPr="007C1A56" w:rsidRDefault="00DA4B5C" w:rsidP="00DA4B5C">
            <w:pPr>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sz w:val="20"/>
                <w:szCs w:val="20"/>
              </w:rPr>
            </w:pPr>
            <w:r w:rsidRPr="007C1A56">
              <w:rPr>
                <w:rFonts w:ascii="標楷體" w:eastAsia="標楷體" w:hAnsi="標楷體" w:cs="Arial"/>
                <w:color w:val="000000"/>
                <w:sz w:val="20"/>
                <w:szCs w:val="20"/>
              </w:rPr>
              <w:t>305</w:t>
            </w:r>
          </w:p>
        </w:tc>
        <w:tc>
          <w:tcPr>
            <w:tcW w:w="837" w:type="dxa"/>
            <w:vAlign w:val="center"/>
          </w:tcPr>
          <w:p w:rsidR="00DA4B5C" w:rsidRPr="007C1A56" w:rsidRDefault="00DA4B5C" w:rsidP="00DA4B5C">
            <w:pPr>
              <w:ind w:right="1680" w:firstLineChars="200" w:firstLine="400"/>
              <w:jc w:val="right"/>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w:t>
            </w:r>
          </w:p>
        </w:tc>
        <w:tc>
          <w:tcPr>
            <w:tcW w:w="924" w:type="dxa"/>
            <w:vAlign w:val="center"/>
          </w:tcPr>
          <w:p w:rsidR="00DA4B5C" w:rsidRPr="007C1A56" w:rsidRDefault="00DA4B5C" w:rsidP="00DA4B5C">
            <w:pPr>
              <w:jc w:val="right"/>
              <w:rPr>
                <w:rFonts w:ascii="標楷體" w:eastAsia="標楷體" w:hAnsi="標楷體" w:cs="Arial"/>
                <w:color w:val="000000"/>
                <w:sz w:val="20"/>
                <w:szCs w:val="20"/>
              </w:rPr>
            </w:pPr>
            <w:r w:rsidRPr="007C1A56">
              <w:rPr>
                <w:rFonts w:ascii="標楷體" w:eastAsia="標楷體" w:hAnsi="標楷體" w:cs="Arial"/>
                <w:color w:val="000000"/>
                <w:sz w:val="20"/>
                <w:szCs w:val="20"/>
              </w:rPr>
              <w:t>275</w:t>
            </w:r>
            <w:r w:rsidRPr="007C1A56">
              <w:rPr>
                <w:rFonts w:ascii="標楷體" w:eastAsia="標楷體" w:hAnsi="標楷體" w:cs="Arial" w:hint="eastAsia"/>
                <w:color w:val="000000"/>
                <w:sz w:val="20"/>
                <w:szCs w:val="20"/>
              </w:rPr>
              <w:t>(戶</w:t>
            </w:r>
            <w:r w:rsidRPr="007C1A56">
              <w:rPr>
                <w:rFonts w:ascii="標楷體" w:eastAsia="標楷體" w:hAnsi="標楷體" w:cs="Arial"/>
                <w:color w:val="000000"/>
                <w:sz w:val="20"/>
                <w:szCs w:val="20"/>
              </w:rPr>
              <w:t>)</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color w:val="000000"/>
                <w:sz w:val="20"/>
                <w:szCs w:val="20"/>
              </w:rPr>
              <w:t>105</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9</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13</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莫蘭蒂</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2</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75</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8(戶)</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3</w:t>
            </w:r>
            <w:r w:rsidRPr="007C1A56">
              <w:rPr>
                <w:rFonts w:ascii="標楷體" w:eastAsia="標楷體" w:hAnsi="標楷體" w:cs="Arial"/>
                <w:color w:val="000000"/>
              </w:rPr>
              <w:t>(</w:t>
            </w:r>
            <w:r w:rsidRPr="007C1A56">
              <w:rPr>
                <w:rFonts w:ascii="標楷體" w:eastAsia="標楷體" w:hAnsi="標楷體" w:cs="Arial" w:hint="eastAsia"/>
                <w:color w:val="000000"/>
              </w:rPr>
              <w:t>棟</w:t>
            </w:r>
            <w:r w:rsidRPr="007C1A56">
              <w:rPr>
                <w:rFonts w:ascii="標楷體" w:eastAsia="標楷體" w:hAnsi="標楷體" w:cs="Arial"/>
                <w:color w:val="000000"/>
              </w:rPr>
              <w:t>)</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color w:val="000000"/>
                <w:sz w:val="20"/>
                <w:szCs w:val="20"/>
              </w:rPr>
              <w:t>105</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9</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16</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馬勒卡</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2(戶)</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105</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9</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26</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梅姬</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6</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714</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2(戶)</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10(棟)</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105</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10</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5</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艾利</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106</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7</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28</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尼莎暨海棠</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1</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139</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7(戶)</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106</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8</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20</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天鴿</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106</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9</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6</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谷超</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54" w:type="dxa"/>
          </w:tcPr>
          <w:p w:rsidR="00DA4B5C" w:rsidRPr="007C1A56" w:rsidRDefault="00DA4B5C" w:rsidP="00DA4B5C">
            <w:pPr>
              <w:rPr>
                <w:rFonts w:ascii="標楷體" w:eastAsia="標楷體" w:hAnsi="標楷體" w:cs="Arial"/>
                <w:color w:val="000000"/>
                <w:sz w:val="20"/>
              </w:rPr>
            </w:pPr>
          </w:p>
        </w:tc>
      </w:tr>
      <w:tr w:rsidR="00DA4B5C" w:rsidRPr="00F162BA" w:rsidTr="00AE53BA">
        <w:tblPrEx>
          <w:tblCellMar>
            <w:top w:w="0" w:type="dxa"/>
            <w:bottom w:w="0" w:type="dxa"/>
          </w:tblCellMar>
        </w:tblPrEx>
        <w:tc>
          <w:tcPr>
            <w:tcW w:w="420" w:type="dxa"/>
            <w:gridSpan w:val="3"/>
            <w:vAlign w:val="center"/>
          </w:tcPr>
          <w:p w:rsidR="00DA4B5C" w:rsidRPr="007C1A56" w:rsidRDefault="00DA4B5C" w:rsidP="00DA4B5C">
            <w:pPr>
              <w:jc w:val="center"/>
              <w:rPr>
                <w:rFonts w:ascii="標楷體" w:eastAsia="標楷體" w:hAnsi="標楷體" w:cs="Arial"/>
                <w:color w:val="000000"/>
                <w:sz w:val="20"/>
                <w:szCs w:val="20"/>
              </w:rPr>
            </w:pPr>
            <w:r w:rsidRPr="007C1A56">
              <w:rPr>
                <w:rFonts w:ascii="標楷體" w:eastAsia="標楷體" w:hAnsi="標楷體" w:cs="Arial" w:hint="eastAsia"/>
                <w:color w:val="000000"/>
                <w:sz w:val="20"/>
                <w:szCs w:val="20"/>
              </w:rPr>
              <w:t>106</w:t>
            </w:r>
          </w:p>
        </w:tc>
        <w:tc>
          <w:tcPr>
            <w:tcW w:w="390" w:type="dxa"/>
            <w:gridSpan w:val="2"/>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9</w:t>
            </w:r>
          </w:p>
        </w:tc>
        <w:tc>
          <w:tcPr>
            <w:tcW w:w="744"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12</w:t>
            </w:r>
          </w:p>
        </w:tc>
        <w:tc>
          <w:tcPr>
            <w:tcW w:w="1548" w:type="dxa"/>
            <w:vAlign w:val="center"/>
          </w:tcPr>
          <w:p w:rsidR="00DA4B5C" w:rsidRPr="007C1A56" w:rsidRDefault="00DA4B5C" w:rsidP="00DA4B5C">
            <w:pPr>
              <w:jc w:val="center"/>
              <w:rPr>
                <w:rFonts w:ascii="標楷體" w:eastAsia="標楷體" w:hAnsi="標楷體" w:cs="Arial"/>
                <w:color w:val="000000"/>
              </w:rPr>
            </w:pPr>
            <w:r w:rsidRPr="007C1A56">
              <w:rPr>
                <w:rFonts w:ascii="標楷體" w:eastAsia="標楷體" w:hAnsi="標楷體" w:cs="Arial" w:hint="eastAsia"/>
                <w:color w:val="000000"/>
              </w:rPr>
              <w:t>泰利</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40"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60" w:type="dxa"/>
            <w:vAlign w:val="center"/>
          </w:tcPr>
          <w:p w:rsidR="00DA4B5C" w:rsidRPr="007C1A56" w:rsidRDefault="00DA4B5C" w:rsidP="00DA4B5C">
            <w:pPr>
              <w:spacing w:line="0" w:lineRule="atLeast"/>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37"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924" w:type="dxa"/>
            <w:vAlign w:val="center"/>
          </w:tcPr>
          <w:p w:rsidR="00DA4B5C" w:rsidRPr="007C1A56" w:rsidRDefault="00DA4B5C" w:rsidP="00DA4B5C">
            <w:pPr>
              <w:jc w:val="right"/>
              <w:rPr>
                <w:rFonts w:ascii="標楷體" w:eastAsia="標楷體" w:hAnsi="標楷體" w:cs="Arial"/>
                <w:color w:val="000000"/>
              </w:rPr>
            </w:pPr>
            <w:r w:rsidRPr="007C1A56">
              <w:rPr>
                <w:rFonts w:ascii="標楷體" w:eastAsia="標楷體" w:hAnsi="標楷體" w:cs="Arial" w:hint="eastAsia"/>
                <w:color w:val="000000"/>
              </w:rPr>
              <w:t>0</w:t>
            </w:r>
          </w:p>
        </w:tc>
        <w:tc>
          <w:tcPr>
            <w:tcW w:w="854" w:type="dxa"/>
          </w:tcPr>
          <w:p w:rsidR="00DA4B5C" w:rsidRPr="007C1A56" w:rsidRDefault="00DA4B5C" w:rsidP="00DA4B5C">
            <w:pPr>
              <w:rPr>
                <w:rFonts w:ascii="標楷體" w:eastAsia="標楷體" w:hAnsi="標楷體" w:cs="Arial"/>
                <w:color w:val="000000"/>
                <w:sz w:val="20"/>
              </w:rPr>
            </w:pPr>
          </w:p>
        </w:tc>
      </w:tr>
    </w:tbl>
    <w:p w:rsidR="00FE004B" w:rsidRPr="00F162BA" w:rsidRDefault="00FE004B" w:rsidP="00FE004B">
      <w:pPr>
        <w:snapToGrid w:val="0"/>
        <w:jc w:val="both"/>
        <w:rPr>
          <w:rFonts w:eastAsia="標楷體" w:hint="eastAsia"/>
          <w:color w:val="000000"/>
        </w:rPr>
      </w:pPr>
    </w:p>
    <w:p w:rsidR="00FE004B" w:rsidRPr="00F162BA" w:rsidRDefault="00FE004B" w:rsidP="00FE004B">
      <w:pPr>
        <w:snapToGrid w:val="0"/>
        <w:jc w:val="both"/>
        <w:rPr>
          <w:rFonts w:eastAsia="標楷體" w:hint="eastAsia"/>
          <w:color w:val="000000"/>
          <w:sz w:val="32"/>
          <w:szCs w:val="32"/>
        </w:rPr>
      </w:pPr>
      <w:r w:rsidRPr="00F162BA">
        <w:rPr>
          <w:rFonts w:eastAsia="標楷體"/>
          <w:color w:val="000000"/>
        </w:rPr>
        <w:br w:type="page"/>
      </w:r>
      <w:bookmarkStart w:id="98" w:name="OLE_LINK3"/>
      <w:bookmarkEnd w:id="98"/>
      <w:r w:rsidRPr="00F162BA">
        <w:rPr>
          <w:rFonts w:eastAsia="標楷體" w:hint="eastAsia"/>
          <w:color w:val="000000"/>
          <w:sz w:val="32"/>
          <w:szCs w:val="32"/>
        </w:rPr>
        <w:lastRenderedPageBreak/>
        <w:t>附錄三</w:t>
      </w:r>
    </w:p>
    <w:p w:rsidR="00FE004B" w:rsidRPr="00F162BA" w:rsidRDefault="00FE004B" w:rsidP="00FE004B">
      <w:pPr>
        <w:snapToGrid w:val="0"/>
        <w:jc w:val="both"/>
        <w:rPr>
          <w:rFonts w:hint="eastAsia"/>
          <w:b/>
          <w:color w:val="000000"/>
          <w:sz w:val="34"/>
          <w:szCs w:val="34"/>
        </w:rPr>
      </w:pPr>
      <w:r w:rsidRPr="00F162BA">
        <w:rPr>
          <w:rFonts w:eastAsia="標楷體" w:hint="eastAsia"/>
          <w:color w:val="000000"/>
          <w:sz w:val="32"/>
          <w:szCs w:val="32"/>
        </w:rPr>
        <w:t>各相關機關於風災災害防救各階段重點工作實施事項</w:t>
      </w:r>
    </w:p>
    <w:p w:rsidR="00FE004B" w:rsidRPr="00F162BA" w:rsidRDefault="00FE004B" w:rsidP="00FE004B">
      <w:pPr>
        <w:snapToGrid w:val="0"/>
        <w:jc w:val="both"/>
        <w:rPr>
          <w:rFonts w:ascii="標楷體" w:eastAsia="標楷體" w:hAnsi="標楷體" w:hint="eastAsia"/>
          <w:color w:val="000000"/>
        </w:rPr>
      </w:pPr>
    </w:p>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一、災害預防階段</w:t>
      </w:r>
    </w:p>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 xml:space="preserve">    相關機關有關風災災害預防之重點工作事項如下表：</w:t>
      </w:r>
    </w:p>
    <w:p w:rsidR="00FE004B" w:rsidRPr="00F162BA" w:rsidRDefault="00FE004B" w:rsidP="00FE004B">
      <w:pPr>
        <w:snapToGrid w:val="0"/>
        <w:jc w:val="both"/>
        <w:rPr>
          <w:rFonts w:ascii="標楷體" w:eastAsia="標楷體" w:hAnsi="標楷體" w:hint="eastAsia"/>
          <w:color w:val="000000"/>
        </w:rPr>
      </w:pPr>
    </w:p>
    <w:tbl>
      <w:tblPr>
        <w:tblW w:w="8447" w:type="dxa"/>
        <w:jc w:val="center"/>
        <w:tblBorders>
          <w:top w:val="single" w:sz="4" w:space="0" w:color="auto"/>
          <w:left w:val="single" w:sz="4" w:space="0" w:color="auto"/>
          <w:bottom w:val="single" w:sz="4" w:space="0" w:color="auto"/>
          <w:right w:val="single" w:sz="4" w:space="0" w:color="auto"/>
          <w:insideV w:val="single" w:sz="4" w:space="0" w:color="auto"/>
        </w:tblBorders>
        <w:tblLook w:val="01E0"/>
      </w:tblPr>
      <w:tblGrid>
        <w:gridCol w:w="2115"/>
        <w:gridCol w:w="4002"/>
        <w:gridCol w:w="1265"/>
        <w:gridCol w:w="1065"/>
      </w:tblGrid>
      <w:tr w:rsidR="00FE004B" w:rsidRPr="00F162BA" w:rsidTr="0035081E">
        <w:trPr>
          <w:jc w:val="center"/>
        </w:trPr>
        <w:tc>
          <w:tcPr>
            <w:tcW w:w="2115" w:type="dxa"/>
            <w:tcBorders>
              <w:top w:val="single" w:sz="4" w:space="0" w:color="auto"/>
              <w:bottom w:val="single" w:sz="4" w:space="0" w:color="auto"/>
            </w:tcBorders>
            <w:vAlign w:val="center"/>
          </w:tcPr>
          <w:p w:rsidR="00FE004B" w:rsidRPr="00F162BA" w:rsidRDefault="00FE004B" w:rsidP="00FE004B">
            <w:pPr>
              <w:snapToGrid w:val="0"/>
              <w:jc w:val="distribute"/>
              <w:rPr>
                <w:rFonts w:ascii="標楷體" w:eastAsia="標楷體" w:hAnsi="標楷體" w:hint="eastAsia"/>
                <w:color w:val="000000"/>
              </w:rPr>
            </w:pPr>
            <w:r w:rsidRPr="00F162BA">
              <w:rPr>
                <w:rFonts w:ascii="標楷體" w:eastAsia="標楷體" w:hAnsi="標楷體" w:hint="eastAsia"/>
                <w:color w:val="000000"/>
              </w:rPr>
              <w:t>工作項目</w:t>
            </w:r>
          </w:p>
        </w:tc>
        <w:tc>
          <w:tcPr>
            <w:tcW w:w="4002" w:type="dxa"/>
            <w:tcBorders>
              <w:top w:val="single" w:sz="4" w:space="0" w:color="auto"/>
              <w:bottom w:val="single" w:sz="4" w:space="0" w:color="auto"/>
            </w:tcBorders>
            <w:vAlign w:val="center"/>
          </w:tcPr>
          <w:p w:rsidR="00FE004B" w:rsidRPr="00F162BA" w:rsidRDefault="00FE004B" w:rsidP="00FE004B">
            <w:pPr>
              <w:snapToGrid w:val="0"/>
              <w:ind w:left="710" w:hangingChars="296" w:hanging="710"/>
              <w:jc w:val="distribute"/>
              <w:rPr>
                <w:rFonts w:ascii="標楷體" w:eastAsia="標楷體" w:hAnsi="標楷體" w:hint="eastAsia"/>
                <w:color w:val="000000"/>
              </w:rPr>
            </w:pPr>
            <w:r w:rsidRPr="00F162BA">
              <w:rPr>
                <w:rFonts w:ascii="標楷體" w:eastAsia="標楷體" w:hAnsi="標楷體" w:hint="eastAsia"/>
                <w:color w:val="000000"/>
              </w:rPr>
              <w:t>採行措施</w:t>
            </w:r>
          </w:p>
        </w:tc>
        <w:tc>
          <w:tcPr>
            <w:tcW w:w="1265" w:type="dxa"/>
            <w:tcBorders>
              <w:top w:val="single" w:sz="4" w:space="0" w:color="auto"/>
              <w:bottom w:val="single" w:sz="4" w:space="0" w:color="auto"/>
            </w:tcBorders>
            <w:vAlign w:val="center"/>
          </w:tcPr>
          <w:p w:rsidR="00FE004B" w:rsidRPr="00F162BA" w:rsidRDefault="00FE004B" w:rsidP="00FE004B">
            <w:pPr>
              <w:snapToGrid w:val="0"/>
              <w:jc w:val="distribute"/>
              <w:rPr>
                <w:rFonts w:ascii="標楷體" w:eastAsia="標楷體" w:hAnsi="標楷體" w:hint="eastAsia"/>
                <w:color w:val="000000"/>
                <w:sz w:val="20"/>
                <w:szCs w:val="20"/>
              </w:rPr>
            </w:pPr>
            <w:r w:rsidRPr="00F162BA">
              <w:rPr>
                <w:rFonts w:ascii="標楷體" w:eastAsia="標楷體" w:hAnsi="標楷體" w:hint="eastAsia"/>
                <w:color w:val="000000"/>
                <w:sz w:val="20"/>
                <w:szCs w:val="20"/>
              </w:rPr>
              <w:t>執行期程</w:t>
            </w:r>
          </w:p>
          <w:p w:rsidR="00FE004B" w:rsidRPr="00F162BA" w:rsidRDefault="00FE004B" w:rsidP="00FE004B">
            <w:pPr>
              <w:snapToGrid w:val="0"/>
              <w:jc w:val="distribute"/>
              <w:rPr>
                <w:rFonts w:ascii="標楷體" w:eastAsia="標楷體" w:hAnsi="標楷體" w:hint="eastAsia"/>
                <w:color w:val="000000"/>
                <w:spacing w:val="-20"/>
                <w:sz w:val="20"/>
                <w:szCs w:val="20"/>
              </w:rPr>
            </w:pPr>
            <w:r w:rsidRPr="00F162BA">
              <w:rPr>
                <w:rFonts w:ascii="標楷體" w:eastAsia="標楷體" w:hAnsi="標楷體" w:hint="eastAsia"/>
                <w:color w:val="000000"/>
                <w:spacing w:val="-20"/>
                <w:sz w:val="20"/>
                <w:szCs w:val="20"/>
              </w:rPr>
              <w:t>(或經常辦理)</w:t>
            </w:r>
          </w:p>
        </w:tc>
        <w:tc>
          <w:tcPr>
            <w:tcW w:w="1065" w:type="dxa"/>
            <w:tcBorders>
              <w:top w:val="single" w:sz="4" w:space="0" w:color="auto"/>
              <w:bottom w:val="single" w:sz="4" w:space="0" w:color="auto"/>
            </w:tcBorders>
            <w:vAlign w:val="center"/>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主（協）辦</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機關</w:t>
            </w:r>
          </w:p>
        </w:tc>
      </w:tr>
      <w:tr w:rsidR="00FE004B" w:rsidRPr="00F162BA" w:rsidTr="0035081E">
        <w:trPr>
          <w:jc w:val="center"/>
        </w:trPr>
        <w:tc>
          <w:tcPr>
            <w:tcW w:w="2115" w:type="dxa"/>
            <w:tcBorders>
              <w:top w:val="single" w:sz="4" w:space="0" w:color="auto"/>
            </w:tcBorders>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hint="eastAsia"/>
                <w:color w:val="000000"/>
              </w:rPr>
              <w:t>持續加強水土保持相關減災措施</w:t>
            </w:r>
          </w:p>
          <w:p w:rsidR="00FE004B" w:rsidRPr="00F162BA" w:rsidRDefault="00FE004B" w:rsidP="00FE004B">
            <w:pPr>
              <w:snapToGrid w:val="0"/>
              <w:jc w:val="both"/>
              <w:rPr>
                <w:rFonts w:ascii="標楷體" w:eastAsia="標楷體" w:hAnsi="標楷體" w:hint="eastAsia"/>
                <w:color w:val="000000"/>
              </w:rPr>
            </w:pPr>
          </w:p>
        </w:tc>
        <w:tc>
          <w:tcPr>
            <w:tcW w:w="4002" w:type="dxa"/>
            <w:tcBorders>
              <w:top w:val="single" w:sz="4" w:space="0" w:color="auto"/>
            </w:tcBorders>
          </w:tcPr>
          <w:p w:rsidR="00FE004B" w:rsidRPr="00F162BA" w:rsidRDefault="00FE004B" w:rsidP="00FE004B">
            <w:pPr>
              <w:numPr>
                <w:ilvl w:val="0"/>
                <w:numId w:val="11"/>
              </w:numPr>
              <w:tabs>
                <w:tab w:val="clear" w:pos="960"/>
              </w:tabs>
              <w:snapToGrid w:val="0"/>
              <w:ind w:left="290" w:hangingChars="121" w:hanging="290"/>
              <w:jc w:val="both"/>
              <w:rPr>
                <w:rFonts w:ascii="標楷體" w:eastAsia="標楷體" w:hAnsi="標楷體" w:hint="eastAsia"/>
                <w:color w:val="000000"/>
              </w:rPr>
            </w:pPr>
            <w:r w:rsidRPr="00F162BA">
              <w:rPr>
                <w:rFonts w:ascii="標楷體" w:eastAsia="標楷體" w:hAnsi="標楷體" w:hint="eastAsia"/>
                <w:color w:val="000000"/>
              </w:rPr>
              <w:t>計畫性推動治山、防洪、溪流工程整治、防砂工程、集水區保育、排水、坡地及農田防災等措施之整備。</w:t>
            </w:r>
          </w:p>
        </w:tc>
        <w:tc>
          <w:tcPr>
            <w:tcW w:w="1265" w:type="dxa"/>
            <w:tcBorders>
              <w:top w:val="single" w:sz="4" w:space="0" w:color="auto"/>
            </w:tcBorders>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Borders>
              <w:top w:val="single" w:sz="4" w:space="0" w:color="auto"/>
            </w:tcBorders>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農委會</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jc w:val="center"/>
        </w:trPr>
        <w:tc>
          <w:tcPr>
            <w:tcW w:w="2115" w:type="dxa"/>
          </w:tcPr>
          <w:p w:rsidR="00FE004B" w:rsidRPr="00F162BA" w:rsidRDefault="00FE004B" w:rsidP="00FE004B">
            <w:pPr>
              <w:snapToGrid w:val="0"/>
              <w:jc w:val="both"/>
              <w:rPr>
                <w:rFonts w:ascii="標楷體" w:eastAsia="標楷體" w:hAnsi="標楷體" w:hint="eastAsia"/>
                <w:color w:val="000000"/>
              </w:rPr>
            </w:pPr>
          </w:p>
        </w:tc>
        <w:tc>
          <w:tcPr>
            <w:tcW w:w="4002" w:type="dxa"/>
          </w:tcPr>
          <w:p w:rsidR="00FE004B" w:rsidRPr="00F162BA" w:rsidRDefault="00FE004B" w:rsidP="00FE004B">
            <w:pPr>
              <w:numPr>
                <w:ilvl w:val="0"/>
                <w:numId w:val="11"/>
              </w:numPr>
              <w:tabs>
                <w:tab w:val="clear" w:pos="960"/>
              </w:tabs>
              <w:snapToGrid w:val="0"/>
              <w:ind w:left="290" w:hangingChars="121" w:hanging="290"/>
              <w:jc w:val="both"/>
              <w:rPr>
                <w:rFonts w:ascii="標楷體" w:eastAsia="標楷體" w:hAnsi="標楷體" w:hint="eastAsia"/>
                <w:color w:val="000000"/>
              </w:rPr>
            </w:pPr>
            <w:r w:rsidRPr="00F162BA">
              <w:rPr>
                <w:rFonts w:ascii="標楷體" w:eastAsia="標楷體" w:hAnsi="標楷體" w:hint="eastAsia"/>
                <w:color w:val="000000"/>
              </w:rPr>
              <w:t>持續造林防止山坡地災害，加強山坡地開發建築管理及山坡地水土保持。</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農委會</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hint="eastAsia"/>
                <w:color w:val="000000"/>
              </w:rPr>
            </w:pPr>
          </w:p>
        </w:tc>
        <w:tc>
          <w:tcPr>
            <w:tcW w:w="4002" w:type="dxa"/>
          </w:tcPr>
          <w:p w:rsidR="00FE004B" w:rsidRPr="00F162BA" w:rsidRDefault="00FE004B" w:rsidP="00FE004B">
            <w:pPr>
              <w:numPr>
                <w:ilvl w:val="0"/>
                <w:numId w:val="11"/>
              </w:numPr>
              <w:tabs>
                <w:tab w:val="clear" w:pos="960"/>
              </w:tabs>
              <w:snapToGrid w:val="0"/>
              <w:ind w:left="290" w:hangingChars="121" w:hanging="290"/>
              <w:jc w:val="both"/>
              <w:rPr>
                <w:rFonts w:ascii="標楷體" w:eastAsia="標楷體" w:hAnsi="標楷體" w:hint="eastAsia"/>
                <w:color w:val="000000"/>
              </w:rPr>
            </w:pPr>
            <w:r w:rsidRPr="00F162BA">
              <w:rPr>
                <w:rFonts w:ascii="標楷體" w:eastAsia="標楷體" w:hAnsi="標楷體" w:hint="eastAsia"/>
                <w:color w:val="000000"/>
              </w:rPr>
              <w:t>設置水情預警系統</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hint="eastAsia"/>
                <w:color w:val="000000"/>
              </w:rPr>
              <w:t>預劃避難機制</w:t>
            </w:r>
          </w:p>
        </w:tc>
        <w:tc>
          <w:tcPr>
            <w:tcW w:w="4002" w:type="dxa"/>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預先規劃避難路線、避難場所及防災據點</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p w:rsidR="00FE004B" w:rsidRPr="00F162BA" w:rsidRDefault="00FE004B" w:rsidP="00FE004B">
            <w:pPr>
              <w:snapToGrid w:val="0"/>
              <w:jc w:val="center"/>
              <w:rPr>
                <w:rFonts w:ascii="標楷體" w:eastAsia="標楷體" w:hAnsi="標楷體" w:hint="eastAsia"/>
                <w:color w:val="000000"/>
                <w:spacing w:val="-20"/>
                <w:sz w:val="20"/>
                <w:szCs w:val="20"/>
              </w:rPr>
            </w:pPr>
            <w:r w:rsidRPr="00F162BA">
              <w:rPr>
                <w:rFonts w:ascii="標楷體" w:eastAsia="標楷體" w:hAnsi="標楷體" w:hint="eastAsia"/>
                <w:color w:val="000000"/>
                <w:spacing w:val="-20"/>
                <w:sz w:val="20"/>
                <w:szCs w:val="20"/>
              </w:rPr>
              <w:t>（內政部）</w:t>
            </w:r>
          </w:p>
          <w:p w:rsidR="00FE004B" w:rsidRPr="00F162BA" w:rsidRDefault="00FE004B" w:rsidP="00FE004B">
            <w:pPr>
              <w:snapToGrid w:val="0"/>
              <w:jc w:val="center"/>
              <w:rPr>
                <w:rFonts w:ascii="標楷體" w:eastAsia="標楷體" w:hAnsi="標楷體" w:hint="eastAsia"/>
                <w:color w:val="000000"/>
                <w:spacing w:val="-20"/>
                <w:sz w:val="20"/>
                <w:szCs w:val="20"/>
              </w:rPr>
            </w:pPr>
            <w:r w:rsidRPr="00F162BA">
              <w:rPr>
                <w:rFonts w:ascii="標楷體" w:eastAsia="標楷體" w:hAnsi="標楷體" w:hint="eastAsia"/>
                <w:color w:val="000000"/>
                <w:spacing w:val="-2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pacing w:val="-20"/>
                <w:sz w:val="20"/>
                <w:szCs w:val="20"/>
              </w:rPr>
              <w:t>（農委會）</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hint="eastAsia"/>
                <w:color w:val="000000"/>
              </w:rPr>
              <w:t>確保維生管線設施之機能</w:t>
            </w:r>
          </w:p>
        </w:tc>
        <w:tc>
          <w:tcPr>
            <w:tcW w:w="4002" w:type="dxa"/>
          </w:tcPr>
          <w:p w:rsidR="00FE004B" w:rsidRPr="00F162BA" w:rsidRDefault="00FE004B" w:rsidP="00FE004B">
            <w:pPr>
              <w:numPr>
                <w:ilvl w:val="1"/>
                <w:numId w:val="30"/>
              </w:numPr>
              <w:tabs>
                <w:tab w:val="clear" w:pos="960"/>
              </w:tabs>
              <w:snapToGrid w:val="0"/>
              <w:ind w:left="482" w:hanging="482"/>
              <w:jc w:val="both"/>
              <w:rPr>
                <w:rFonts w:ascii="標楷體" w:eastAsia="標楷體" w:hAnsi="標楷體" w:hint="eastAsia"/>
                <w:color w:val="000000"/>
              </w:rPr>
            </w:pPr>
            <w:r w:rsidRPr="00F162BA">
              <w:rPr>
                <w:rFonts w:ascii="標楷體" w:eastAsia="標楷體" w:hAnsi="標楷體" w:hint="eastAsia"/>
                <w:color w:val="000000"/>
              </w:rPr>
              <w:t>督導相關公共事業機關（構）辦理公用氣體與油料管線、輸電線路災害防救整備工作及自來水管線安全維護。</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hint="eastAsia"/>
                <w:color w:val="000000"/>
              </w:rPr>
            </w:pPr>
          </w:p>
        </w:tc>
        <w:tc>
          <w:tcPr>
            <w:tcW w:w="4002" w:type="dxa"/>
          </w:tcPr>
          <w:p w:rsidR="00FE004B" w:rsidRPr="00F162BA" w:rsidRDefault="00FE004B" w:rsidP="00FE004B">
            <w:pPr>
              <w:numPr>
                <w:ilvl w:val="1"/>
                <w:numId w:val="30"/>
              </w:numPr>
              <w:tabs>
                <w:tab w:val="clear" w:pos="960"/>
              </w:tabs>
              <w:snapToGrid w:val="0"/>
              <w:ind w:left="482" w:hanging="482"/>
              <w:jc w:val="both"/>
              <w:rPr>
                <w:rFonts w:ascii="標楷體" w:eastAsia="標楷體" w:hAnsi="標楷體" w:hint="eastAsia"/>
                <w:color w:val="000000"/>
              </w:rPr>
            </w:pPr>
            <w:r w:rsidRPr="00F162BA">
              <w:rPr>
                <w:rFonts w:ascii="標楷體" w:eastAsia="標楷體" w:hAnsi="標楷體" w:hint="eastAsia"/>
                <w:color w:val="000000"/>
              </w:rPr>
              <w:t>持續辦理河川、野溪、水庫、市區排水、下水道設施之疏濬、維護和管理工作。</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農委會</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hint="eastAsia"/>
                <w:color w:val="000000"/>
              </w:rPr>
              <w:t>落實廣告招牌及施工中建築工地、交通建設工地防災措施之管理</w:t>
            </w:r>
          </w:p>
        </w:tc>
        <w:tc>
          <w:tcPr>
            <w:tcW w:w="4002" w:type="dxa"/>
          </w:tcPr>
          <w:p w:rsidR="00FE004B" w:rsidRPr="00F162BA" w:rsidRDefault="00FE004B" w:rsidP="00FE004B">
            <w:pPr>
              <w:numPr>
                <w:ilvl w:val="0"/>
                <w:numId w:val="34"/>
              </w:numPr>
              <w:snapToGrid w:val="0"/>
              <w:jc w:val="both"/>
              <w:rPr>
                <w:rFonts w:ascii="標楷體" w:eastAsia="標楷體" w:hAnsi="標楷體" w:hint="eastAsia"/>
                <w:color w:val="000000"/>
              </w:rPr>
            </w:pPr>
            <w:r w:rsidRPr="00F162BA">
              <w:rPr>
                <w:rFonts w:ascii="標楷體" w:eastAsia="標楷體" w:hAnsi="標楷體" w:hint="eastAsia"/>
                <w:color w:val="000000"/>
              </w:rPr>
              <w:t>加強臨時建築物及廣告招牌之防風檢查保固。</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交通部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jc w:val="both"/>
              <w:rPr>
                <w:rFonts w:ascii="標楷體" w:eastAsia="標楷體" w:hAnsi="標楷體" w:hint="eastAsia"/>
                <w:color w:val="000000"/>
              </w:rPr>
            </w:pPr>
          </w:p>
        </w:tc>
        <w:tc>
          <w:tcPr>
            <w:tcW w:w="4002" w:type="dxa"/>
          </w:tcPr>
          <w:p w:rsidR="00FE004B" w:rsidRPr="00F162BA" w:rsidRDefault="00FE004B" w:rsidP="00FE004B">
            <w:pPr>
              <w:numPr>
                <w:ilvl w:val="0"/>
                <w:numId w:val="34"/>
              </w:numPr>
              <w:snapToGrid w:val="0"/>
              <w:jc w:val="both"/>
              <w:rPr>
                <w:rFonts w:ascii="標楷體" w:eastAsia="標楷體" w:hAnsi="標楷體" w:hint="eastAsia"/>
                <w:color w:val="000000"/>
              </w:rPr>
            </w:pPr>
            <w:r w:rsidRPr="00F162BA">
              <w:rPr>
                <w:rFonts w:ascii="標楷體" w:eastAsia="標楷體" w:hAnsi="標楷體" w:hint="eastAsia"/>
                <w:color w:val="000000"/>
              </w:rPr>
              <w:t>加強道路公用設施之防風檢查保固</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交通部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hint="eastAsia"/>
                <w:color w:val="000000"/>
              </w:rPr>
              <w:t>水利建造防災工程措施之確保</w:t>
            </w:r>
          </w:p>
        </w:tc>
        <w:tc>
          <w:tcPr>
            <w:tcW w:w="4002" w:type="dxa"/>
          </w:tcPr>
          <w:p w:rsidR="00FE004B" w:rsidRPr="00F162BA" w:rsidRDefault="00185478" w:rsidP="00FE004B">
            <w:pPr>
              <w:numPr>
                <w:ilvl w:val="0"/>
                <w:numId w:val="35"/>
              </w:numPr>
              <w:snapToGrid w:val="0"/>
              <w:jc w:val="both"/>
              <w:rPr>
                <w:rFonts w:ascii="標楷體" w:eastAsia="標楷體" w:hAnsi="標楷體" w:hint="eastAsia"/>
                <w:color w:val="000000"/>
              </w:rPr>
            </w:pPr>
            <w:r w:rsidRPr="00F162BA">
              <w:rPr>
                <w:rFonts w:ascii="標楷體" w:eastAsia="標楷體" w:hAnsi="標楷體" w:hint="eastAsia"/>
                <w:color w:val="000000"/>
              </w:rPr>
              <w:t>為確保防災相關安全措施及安全維護工作之落實，以降低災害可能產生風險，經濟部應依據「水利建造物檢查及安全評估辦法」督導各主管機關及管理單位，針對水庫、河堤、海堤、排</w:t>
            </w:r>
            <w:r w:rsidRPr="00F162BA">
              <w:rPr>
                <w:rFonts w:ascii="標楷體" w:eastAsia="標楷體" w:hAnsi="標楷體" w:hint="eastAsia"/>
                <w:color w:val="000000"/>
              </w:rPr>
              <w:lastRenderedPageBreak/>
              <w:t>水及水門等設施依其內容與特性訂定安全維護手冊，並落實相關措施之檢查與複查</w:t>
            </w:r>
            <w:r w:rsidR="00FE004B" w:rsidRPr="00F162BA">
              <w:rPr>
                <w:rFonts w:ascii="標楷體" w:eastAsia="標楷體" w:hAnsi="標楷體" w:hint="eastAsia"/>
                <w:color w:val="000000"/>
              </w:rPr>
              <w:t>。</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lastRenderedPageBreak/>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hint="eastAsia"/>
                <w:color w:val="000000"/>
              </w:rPr>
            </w:pPr>
          </w:p>
        </w:tc>
        <w:tc>
          <w:tcPr>
            <w:tcW w:w="4002" w:type="dxa"/>
          </w:tcPr>
          <w:p w:rsidR="00FE004B" w:rsidRPr="00F162BA" w:rsidRDefault="00FE004B" w:rsidP="00FE004B">
            <w:pPr>
              <w:numPr>
                <w:ilvl w:val="0"/>
                <w:numId w:val="35"/>
              </w:numPr>
              <w:snapToGrid w:val="0"/>
              <w:jc w:val="both"/>
              <w:rPr>
                <w:rFonts w:ascii="標楷體" w:eastAsia="標楷體" w:hAnsi="標楷體" w:hint="eastAsia"/>
                <w:color w:val="000000"/>
              </w:rPr>
            </w:pPr>
            <w:r w:rsidRPr="00F162BA">
              <w:rPr>
                <w:rFonts w:ascii="標楷體" w:eastAsia="標楷體" w:hAnsi="標楷體" w:hint="eastAsia"/>
                <w:color w:val="000000"/>
              </w:rPr>
              <w:t>將水利建造物現況安全檢查資料庫建檔，檢討各項防災工程設施之功能與成效。</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經常辦理</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hint="eastAsia"/>
                <w:color w:val="000000"/>
              </w:rPr>
              <w:t>建立應變機制</w:t>
            </w:r>
          </w:p>
        </w:tc>
        <w:tc>
          <w:tcPr>
            <w:tcW w:w="4002" w:type="dxa"/>
          </w:tcPr>
          <w:p w:rsidR="00FE004B" w:rsidRPr="00F162BA" w:rsidRDefault="00FE004B" w:rsidP="00FE004B">
            <w:pPr>
              <w:numPr>
                <w:ilvl w:val="0"/>
                <w:numId w:val="36"/>
              </w:numPr>
              <w:snapToGrid w:val="0"/>
              <w:jc w:val="both"/>
              <w:rPr>
                <w:rFonts w:ascii="標楷體" w:eastAsia="標楷體" w:hAnsi="標楷體" w:hint="eastAsia"/>
                <w:color w:val="000000"/>
              </w:rPr>
            </w:pPr>
            <w:r w:rsidRPr="00F162BA">
              <w:rPr>
                <w:rFonts w:ascii="標楷體" w:eastAsia="標楷體" w:hAnsi="標楷體" w:hint="eastAsia"/>
                <w:color w:val="000000"/>
              </w:rPr>
              <w:t>訂定緊急動員機制，明定執行災害應變人員緊急聯絡方法、集合方式、集合地點、任務分配、作業流程及注意事項等，模擬各種狀況定期實施演練。</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各級政府及相關公共事業機關（構）</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hint="eastAsia"/>
                <w:color w:val="000000"/>
              </w:rPr>
            </w:pPr>
          </w:p>
        </w:tc>
        <w:tc>
          <w:tcPr>
            <w:tcW w:w="4002" w:type="dxa"/>
          </w:tcPr>
          <w:p w:rsidR="00FE004B" w:rsidRPr="00F162BA" w:rsidRDefault="00FE004B" w:rsidP="00FE004B">
            <w:pPr>
              <w:numPr>
                <w:ilvl w:val="0"/>
                <w:numId w:val="36"/>
              </w:numPr>
              <w:snapToGrid w:val="0"/>
              <w:jc w:val="both"/>
              <w:rPr>
                <w:rFonts w:ascii="標楷體" w:eastAsia="標楷體" w:hAnsi="標楷體" w:hint="eastAsia"/>
                <w:color w:val="000000"/>
              </w:rPr>
            </w:pPr>
            <w:r w:rsidRPr="00F162BA">
              <w:rPr>
                <w:rFonts w:ascii="標楷體" w:eastAsia="標楷體" w:hAnsi="標楷體" w:hint="eastAsia"/>
                <w:color w:val="000000"/>
              </w:rPr>
              <w:t>加強災害應變中心（或緊急應變小組）設施、設備之充實及耐風災之措施，並應確保停電時也能繼續正常運作。</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各級政府及相關公共事業機關（構）</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hint="eastAsia"/>
                <w:color w:val="000000"/>
              </w:rPr>
            </w:pPr>
            <w:r w:rsidRPr="00F162BA">
              <w:rPr>
                <w:rFonts w:ascii="標楷體" w:eastAsia="標楷體" w:hAnsi="標楷體"/>
                <w:color w:val="000000"/>
              </w:rPr>
              <w:t>災情蒐集、通報與分析應用之整備</w:t>
            </w:r>
          </w:p>
        </w:tc>
        <w:tc>
          <w:tcPr>
            <w:tcW w:w="4002" w:type="dxa"/>
          </w:tcPr>
          <w:p w:rsidR="00FE004B" w:rsidRPr="00F162BA" w:rsidRDefault="00FE004B" w:rsidP="00FE004B">
            <w:pPr>
              <w:numPr>
                <w:ilvl w:val="0"/>
                <w:numId w:val="37"/>
              </w:numPr>
              <w:snapToGrid w:val="0"/>
              <w:jc w:val="both"/>
              <w:rPr>
                <w:rFonts w:ascii="標楷體" w:eastAsia="標楷體" w:hAnsi="標楷體" w:hint="eastAsia"/>
                <w:color w:val="000000"/>
              </w:rPr>
            </w:pPr>
            <w:r w:rsidRPr="00F162BA">
              <w:rPr>
                <w:rFonts w:ascii="標楷體" w:eastAsia="標楷體" w:hAnsi="標楷體" w:hint="eastAsia"/>
                <w:color w:val="000000"/>
              </w:rPr>
              <w:t>應定期辦理通訊設施檢查、測試、操作訓練，並模擬斷訊或大量使用時之應變作為。</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原民會</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相關公共事業機關（構）</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color w:val="000000"/>
              </w:rPr>
            </w:pPr>
          </w:p>
        </w:tc>
        <w:tc>
          <w:tcPr>
            <w:tcW w:w="4002" w:type="dxa"/>
          </w:tcPr>
          <w:p w:rsidR="00FE004B" w:rsidRPr="00F162BA" w:rsidRDefault="00FE004B" w:rsidP="00FE004B">
            <w:pPr>
              <w:numPr>
                <w:ilvl w:val="0"/>
                <w:numId w:val="37"/>
              </w:numPr>
              <w:snapToGrid w:val="0"/>
              <w:jc w:val="both"/>
              <w:rPr>
                <w:rFonts w:ascii="標楷體" w:eastAsia="標楷體" w:hAnsi="標楷體" w:hint="eastAsia"/>
                <w:color w:val="000000"/>
              </w:rPr>
            </w:pPr>
            <w:r w:rsidRPr="00F162BA">
              <w:rPr>
                <w:rFonts w:ascii="標楷體" w:eastAsia="標楷體" w:hAnsi="標楷體" w:hint="eastAsia"/>
                <w:color w:val="000000"/>
              </w:rPr>
              <w:t>強化、確保防救災專用微波通信之暢通。</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color w:val="000000"/>
              </w:rPr>
            </w:pPr>
          </w:p>
        </w:tc>
        <w:tc>
          <w:tcPr>
            <w:tcW w:w="4002" w:type="dxa"/>
          </w:tcPr>
          <w:p w:rsidR="00FE004B" w:rsidRPr="00F162BA" w:rsidRDefault="00FE004B" w:rsidP="00FE004B">
            <w:pPr>
              <w:numPr>
                <w:ilvl w:val="0"/>
                <w:numId w:val="37"/>
              </w:numPr>
              <w:snapToGrid w:val="0"/>
              <w:jc w:val="both"/>
              <w:rPr>
                <w:rFonts w:ascii="標楷體" w:eastAsia="標楷體" w:hAnsi="標楷體" w:hint="eastAsia"/>
                <w:color w:val="000000"/>
              </w:rPr>
            </w:pPr>
            <w:r w:rsidRPr="00F162BA">
              <w:rPr>
                <w:rFonts w:ascii="標楷體" w:eastAsia="標楷體" w:hAnsi="標楷體" w:hint="eastAsia"/>
                <w:color w:val="000000"/>
              </w:rPr>
              <w:t>事先劃設避難路線及指定適當地點作為災民緊急避難場所，宣導民眾周知，並定期動員居民進行防災演練。</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color w:val="000000"/>
              </w:rPr>
            </w:pPr>
          </w:p>
        </w:tc>
        <w:tc>
          <w:tcPr>
            <w:tcW w:w="4002" w:type="dxa"/>
          </w:tcPr>
          <w:p w:rsidR="00FE004B" w:rsidRPr="00F162BA" w:rsidRDefault="00FE004B" w:rsidP="00FE004B">
            <w:pPr>
              <w:numPr>
                <w:ilvl w:val="0"/>
                <w:numId w:val="37"/>
              </w:numPr>
              <w:snapToGrid w:val="0"/>
              <w:jc w:val="both"/>
              <w:rPr>
                <w:rFonts w:ascii="標楷體" w:eastAsia="標楷體" w:hAnsi="標楷體" w:hint="eastAsia"/>
                <w:color w:val="000000"/>
              </w:rPr>
            </w:pPr>
            <w:r w:rsidRPr="00F162BA">
              <w:rPr>
                <w:rFonts w:ascii="標楷體" w:eastAsia="標楷體" w:hAnsi="標楷體" w:hint="eastAsia"/>
                <w:color w:val="000000"/>
              </w:rPr>
              <w:t>定期檢查避難處所之設施及儲備之物資，並訂定有關避難場所使用管理須知，宣導民眾周知。</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r w:rsidR="00FE004B" w:rsidRPr="00F162BA" w:rsidTr="0035081E">
        <w:trPr>
          <w:trHeight w:val="887"/>
          <w:jc w:val="center"/>
        </w:trPr>
        <w:tc>
          <w:tcPr>
            <w:tcW w:w="2115" w:type="dxa"/>
          </w:tcPr>
          <w:p w:rsidR="00FE004B" w:rsidRPr="00F162BA" w:rsidRDefault="00FE004B" w:rsidP="00FE004B">
            <w:pPr>
              <w:tabs>
                <w:tab w:val="left" w:pos="2522"/>
              </w:tabs>
              <w:adjustRightInd w:val="0"/>
              <w:snapToGrid w:val="0"/>
              <w:ind w:left="426" w:hanging="426"/>
              <w:jc w:val="both"/>
              <w:rPr>
                <w:rFonts w:ascii="標楷體" w:eastAsia="標楷體" w:hAnsi="標楷體"/>
                <w:color w:val="000000"/>
              </w:rPr>
            </w:pPr>
          </w:p>
        </w:tc>
        <w:tc>
          <w:tcPr>
            <w:tcW w:w="4002" w:type="dxa"/>
          </w:tcPr>
          <w:p w:rsidR="00FE004B" w:rsidRPr="00F162BA" w:rsidRDefault="00FE004B" w:rsidP="00FE004B">
            <w:pPr>
              <w:numPr>
                <w:ilvl w:val="0"/>
                <w:numId w:val="37"/>
              </w:numPr>
              <w:snapToGrid w:val="0"/>
              <w:jc w:val="both"/>
              <w:rPr>
                <w:rFonts w:ascii="標楷體" w:eastAsia="標楷體" w:hAnsi="標楷體" w:hint="eastAsia"/>
                <w:color w:val="000000"/>
              </w:rPr>
            </w:pPr>
            <w:r w:rsidRPr="00F162BA">
              <w:rPr>
                <w:rFonts w:ascii="標楷體" w:eastAsia="標楷體" w:hAnsi="標楷體" w:hint="eastAsia"/>
                <w:color w:val="000000"/>
              </w:rPr>
              <w:t>事先整備所管公共設施與維生管線受損時之搶修、搶險所需設備、機具及人力之措施，並與相關業者訂定支援協定。</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交通部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相關公共事業機關（構）</w:t>
            </w:r>
          </w:p>
        </w:tc>
      </w:tr>
      <w:tr w:rsidR="00FE004B" w:rsidRPr="00F162BA" w:rsidTr="0035081E">
        <w:trPr>
          <w:trHeight w:val="887"/>
          <w:jc w:val="center"/>
        </w:trPr>
        <w:tc>
          <w:tcPr>
            <w:tcW w:w="2115" w:type="dxa"/>
          </w:tcPr>
          <w:p w:rsidR="00FE004B" w:rsidRPr="00F162BA" w:rsidRDefault="00FE004B" w:rsidP="00FE004B">
            <w:pPr>
              <w:numPr>
                <w:ilvl w:val="0"/>
                <w:numId w:val="30"/>
              </w:numPr>
              <w:tabs>
                <w:tab w:val="clear" w:pos="420"/>
              </w:tabs>
              <w:snapToGrid w:val="0"/>
              <w:ind w:left="532" w:hanging="532"/>
              <w:jc w:val="both"/>
              <w:rPr>
                <w:rFonts w:ascii="標楷體" w:eastAsia="標楷體" w:hAnsi="標楷體"/>
                <w:color w:val="000000"/>
              </w:rPr>
            </w:pPr>
            <w:r w:rsidRPr="00F162BA">
              <w:rPr>
                <w:rFonts w:ascii="標楷體" w:eastAsia="標楷體" w:hAnsi="標楷體" w:hint="eastAsia"/>
                <w:color w:val="000000"/>
              </w:rPr>
              <w:t>民眾防災教育訓練及宣導</w:t>
            </w:r>
          </w:p>
        </w:tc>
        <w:tc>
          <w:tcPr>
            <w:tcW w:w="4002" w:type="dxa"/>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依現有災害防救法令、計畫及相關作業規範進行檢討，研訂或檢討疏散撤離居民之標準作業程序，並加強辦理疏散撤離教育、訓練及演習。</w:t>
            </w:r>
          </w:p>
        </w:tc>
        <w:tc>
          <w:tcPr>
            <w:tcW w:w="1265" w:type="dxa"/>
          </w:tcPr>
          <w:p w:rsidR="00FE004B" w:rsidRPr="00F162BA" w:rsidRDefault="00FE004B" w:rsidP="00FE004B">
            <w:pPr>
              <w:snapToGrid w:val="0"/>
              <w:jc w:val="both"/>
              <w:rPr>
                <w:rFonts w:ascii="標楷體" w:eastAsia="標楷體" w:hAnsi="標楷體" w:hint="eastAsia"/>
                <w:color w:val="000000"/>
                <w:sz w:val="20"/>
                <w:szCs w:val="20"/>
              </w:rPr>
            </w:pPr>
            <w:r w:rsidRPr="00F162BA">
              <w:rPr>
                <w:rFonts w:ascii="標楷體" w:eastAsia="標楷體" w:hAnsi="標楷體" w:hint="eastAsia"/>
                <w:color w:val="000000"/>
                <w:sz w:val="20"/>
                <w:szCs w:val="20"/>
              </w:rPr>
              <w:t>每年防汛期前</w:t>
            </w:r>
          </w:p>
        </w:tc>
        <w:tc>
          <w:tcPr>
            <w:tcW w:w="1065" w:type="dxa"/>
          </w:tcPr>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內政部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經濟部</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農委會</w:t>
            </w:r>
          </w:p>
          <w:p w:rsidR="00FE004B" w:rsidRPr="00F162BA" w:rsidRDefault="00FE004B" w:rsidP="00FE004B">
            <w:pPr>
              <w:snapToGrid w:val="0"/>
              <w:jc w:val="center"/>
              <w:rPr>
                <w:rFonts w:ascii="標楷體" w:eastAsia="標楷體" w:hAnsi="標楷體" w:hint="eastAsia"/>
                <w:color w:val="000000"/>
                <w:sz w:val="20"/>
                <w:szCs w:val="20"/>
              </w:rPr>
            </w:pPr>
            <w:r w:rsidRPr="00F162BA">
              <w:rPr>
                <w:rFonts w:ascii="標楷體" w:eastAsia="標楷體" w:hAnsi="標楷體" w:hint="eastAsia"/>
                <w:color w:val="000000"/>
                <w:sz w:val="20"/>
                <w:szCs w:val="20"/>
              </w:rPr>
              <w:t>地方政府</w:t>
            </w:r>
          </w:p>
        </w:tc>
      </w:tr>
    </w:tbl>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color w:val="000000"/>
        </w:rPr>
        <w:br w:type="page"/>
      </w:r>
      <w:r w:rsidRPr="00F162BA">
        <w:rPr>
          <w:rFonts w:ascii="標楷體" w:eastAsia="標楷體" w:hAnsi="標楷體" w:hint="eastAsia"/>
          <w:color w:val="000000"/>
        </w:rPr>
        <w:lastRenderedPageBreak/>
        <w:t>二、災害緊急應變階段</w:t>
      </w:r>
    </w:p>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 xml:space="preserve">    相關機關有關風災災害緊急應變之重點工作事項如下表：</w:t>
      </w:r>
    </w:p>
    <w:p w:rsidR="00FE004B" w:rsidRPr="00F162BA" w:rsidRDefault="00FE004B" w:rsidP="00FE004B">
      <w:pPr>
        <w:snapToGrid w:val="0"/>
        <w:jc w:val="both"/>
        <w:rPr>
          <w:rFonts w:ascii="標楷體" w:eastAsia="標楷體" w:hAnsi="標楷體" w:hint="eastAsi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7"/>
        <w:gridCol w:w="3107"/>
        <w:gridCol w:w="1594"/>
        <w:gridCol w:w="1424"/>
      </w:tblGrid>
      <w:tr w:rsidR="00FE004B" w:rsidRPr="00F162BA" w:rsidTr="0022725C">
        <w:tc>
          <w:tcPr>
            <w:tcW w:w="2397" w:type="dxa"/>
            <w:tcBorders>
              <w:bottom w:val="single" w:sz="4" w:space="0" w:color="auto"/>
            </w:tcBorders>
            <w:vAlign w:val="center"/>
          </w:tcPr>
          <w:p w:rsidR="00FE004B" w:rsidRPr="00F162BA" w:rsidRDefault="00FE004B" w:rsidP="00FE004B">
            <w:pPr>
              <w:snapToGrid w:val="0"/>
              <w:jc w:val="distribute"/>
              <w:rPr>
                <w:rFonts w:ascii="標楷體" w:eastAsia="標楷體" w:hAnsi="標楷體" w:hint="eastAsia"/>
                <w:color w:val="000000"/>
              </w:rPr>
            </w:pPr>
            <w:r w:rsidRPr="00F162BA">
              <w:rPr>
                <w:rFonts w:ascii="標楷體" w:eastAsia="標楷體" w:hAnsi="標楷體" w:hint="eastAsia"/>
                <w:color w:val="000000"/>
              </w:rPr>
              <w:t>工作項目</w:t>
            </w:r>
          </w:p>
        </w:tc>
        <w:tc>
          <w:tcPr>
            <w:tcW w:w="3107" w:type="dxa"/>
            <w:tcBorders>
              <w:bottom w:val="single" w:sz="4" w:space="0" w:color="auto"/>
            </w:tcBorders>
            <w:vAlign w:val="center"/>
          </w:tcPr>
          <w:p w:rsidR="00FE004B" w:rsidRPr="00F162BA" w:rsidRDefault="00FE004B" w:rsidP="00FE004B">
            <w:pPr>
              <w:snapToGrid w:val="0"/>
              <w:ind w:left="710" w:hangingChars="296" w:hanging="710"/>
              <w:jc w:val="distribute"/>
              <w:rPr>
                <w:rFonts w:ascii="標楷體" w:eastAsia="標楷體" w:hAnsi="標楷體" w:hint="eastAsia"/>
                <w:color w:val="000000"/>
              </w:rPr>
            </w:pPr>
            <w:r w:rsidRPr="00F162BA">
              <w:rPr>
                <w:rFonts w:ascii="標楷體" w:eastAsia="標楷體" w:hAnsi="標楷體" w:hint="eastAsia"/>
                <w:color w:val="000000"/>
              </w:rPr>
              <w:t>採行措施</w:t>
            </w:r>
          </w:p>
          <w:p w:rsidR="00FE004B" w:rsidRPr="00F162BA" w:rsidRDefault="00FE004B" w:rsidP="00FE004B">
            <w:pPr>
              <w:snapToGrid w:val="0"/>
              <w:ind w:left="470" w:hangingChars="196" w:hanging="470"/>
              <w:jc w:val="both"/>
              <w:rPr>
                <w:rFonts w:ascii="標楷體" w:eastAsia="標楷體" w:hAnsi="標楷體" w:hint="eastAsia"/>
                <w:color w:val="000000"/>
              </w:rPr>
            </w:pPr>
            <w:r w:rsidRPr="00F162BA">
              <w:rPr>
                <w:rFonts w:ascii="標楷體" w:eastAsia="標楷體" w:hAnsi="標楷體" w:hint="eastAsia"/>
                <w:color w:val="000000"/>
              </w:rPr>
              <w:t>（具體辦理細目）</w:t>
            </w:r>
          </w:p>
        </w:tc>
        <w:tc>
          <w:tcPr>
            <w:tcW w:w="1594" w:type="dxa"/>
            <w:tcBorders>
              <w:bottom w:val="single" w:sz="4" w:space="0" w:color="auto"/>
            </w:tcBorders>
            <w:vAlign w:val="center"/>
          </w:tcPr>
          <w:p w:rsidR="00FE004B" w:rsidRPr="00F162BA" w:rsidRDefault="00FE004B" w:rsidP="00FE004B">
            <w:pPr>
              <w:snapToGrid w:val="0"/>
              <w:jc w:val="distribute"/>
              <w:rPr>
                <w:rFonts w:ascii="標楷體" w:eastAsia="標楷體" w:hAnsi="標楷體"/>
                <w:color w:val="000000"/>
              </w:rPr>
            </w:pPr>
            <w:r w:rsidRPr="00F162BA">
              <w:rPr>
                <w:rFonts w:ascii="標楷體" w:eastAsia="標楷體" w:hAnsi="標楷體" w:hint="eastAsia"/>
                <w:color w:val="000000"/>
              </w:rPr>
              <w:t>執行期程</w:t>
            </w:r>
          </w:p>
          <w:p w:rsidR="00FE004B" w:rsidRPr="00F162BA" w:rsidRDefault="00FE004B" w:rsidP="00FE004B">
            <w:pPr>
              <w:snapToGrid w:val="0"/>
              <w:jc w:val="distribute"/>
              <w:rPr>
                <w:rFonts w:ascii="標楷體" w:eastAsia="標楷體" w:hAnsi="標楷體"/>
                <w:color w:val="000000"/>
              </w:rPr>
            </w:pPr>
            <w:r w:rsidRPr="00F162BA">
              <w:rPr>
                <w:rFonts w:ascii="標楷體" w:eastAsia="標楷體" w:hAnsi="標楷體"/>
                <w:color w:val="000000"/>
              </w:rPr>
              <w:t>（</w:t>
            </w:r>
            <w:r w:rsidRPr="00F162BA">
              <w:rPr>
                <w:rFonts w:ascii="標楷體" w:eastAsia="標楷體" w:hAnsi="標楷體" w:hint="eastAsia"/>
                <w:color w:val="000000"/>
              </w:rPr>
              <w:t>應變階段</w:t>
            </w:r>
            <w:r w:rsidRPr="00F162BA">
              <w:rPr>
                <w:rFonts w:ascii="標楷體" w:eastAsia="標楷體" w:hAnsi="標楷體"/>
                <w:color w:val="000000"/>
              </w:rPr>
              <w:t>）</w:t>
            </w:r>
          </w:p>
        </w:tc>
        <w:tc>
          <w:tcPr>
            <w:tcW w:w="1424" w:type="dxa"/>
            <w:tcBorders>
              <w:bottom w:val="single" w:sz="4" w:space="0" w:color="auto"/>
            </w:tcBorders>
            <w:vAlign w:val="center"/>
          </w:tcPr>
          <w:p w:rsidR="00FE004B" w:rsidRPr="00F162BA" w:rsidRDefault="00FE004B" w:rsidP="00FE004B">
            <w:pPr>
              <w:snapToGrid w:val="0"/>
              <w:jc w:val="distribute"/>
              <w:rPr>
                <w:rFonts w:ascii="標楷體" w:eastAsia="標楷體" w:hAnsi="標楷體" w:hint="eastAsia"/>
                <w:color w:val="000000"/>
              </w:rPr>
            </w:pPr>
            <w:r w:rsidRPr="00F162BA">
              <w:rPr>
                <w:rFonts w:ascii="標楷體" w:eastAsia="標楷體" w:hAnsi="標楷體" w:hint="eastAsia"/>
                <w:color w:val="000000"/>
              </w:rPr>
              <w:t>主（協）辦</w:t>
            </w:r>
          </w:p>
          <w:p w:rsidR="00FE004B" w:rsidRPr="00F162BA" w:rsidRDefault="00FE004B" w:rsidP="00FE004B">
            <w:pPr>
              <w:snapToGrid w:val="0"/>
              <w:jc w:val="distribute"/>
              <w:rPr>
                <w:rFonts w:ascii="標楷體" w:eastAsia="標楷體" w:hAnsi="標楷體" w:hint="eastAsia"/>
                <w:color w:val="000000"/>
              </w:rPr>
            </w:pPr>
            <w:r w:rsidRPr="00F162BA">
              <w:rPr>
                <w:rFonts w:ascii="標楷體" w:eastAsia="標楷體" w:hAnsi="標楷體" w:hint="eastAsia"/>
                <w:color w:val="000000"/>
              </w:rPr>
              <w:t>機關</w:t>
            </w:r>
          </w:p>
        </w:tc>
      </w:tr>
      <w:tr w:rsidR="00FE004B" w:rsidRPr="00F162BA" w:rsidTr="0022725C">
        <w:tc>
          <w:tcPr>
            <w:tcW w:w="2397" w:type="dxa"/>
            <w:tcBorders>
              <w:bottom w:val="nil"/>
            </w:tcBorders>
          </w:tcPr>
          <w:p w:rsidR="00FE004B" w:rsidRPr="00F162BA" w:rsidRDefault="00FE004B" w:rsidP="00FE004B">
            <w:pPr>
              <w:numPr>
                <w:ilvl w:val="0"/>
                <w:numId w:val="32"/>
              </w:numPr>
              <w:tabs>
                <w:tab w:val="clear" w:pos="420"/>
              </w:tabs>
              <w:snapToGrid w:val="0"/>
              <w:ind w:left="518" w:hanging="518"/>
              <w:jc w:val="both"/>
              <w:rPr>
                <w:rFonts w:ascii="標楷體" w:eastAsia="標楷體" w:hAnsi="標楷體" w:hint="eastAsia"/>
                <w:color w:val="000000"/>
              </w:rPr>
            </w:pPr>
            <w:r w:rsidRPr="00F162BA">
              <w:rPr>
                <w:rFonts w:ascii="標楷體" w:eastAsia="標楷體" w:hAnsi="標楷體" w:hint="eastAsia"/>
                <w:color w:val="000000"/>
              </w:rPr>
              <w:t>災情蒐集、通報及通訊之確保</w:t>
            </w:r>
          </w:p>
        </w:tc>
        <w:tc>
          <w:tcPr>
            <w:tcW w:w="3107" w:type="dxa"/>
            <w:tcBorders>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建立颱風訊息專屬網站</w:t>
            </w:r>
            <w:r w:rsidRPr="00F162BA">
              <w:rPr>
                <w:rFonts w:ascii="標楷體" w:eastAsia="標楷體" w:hAnsi="標楷體"/>
                <w:color w:val="000000"/>
              </w:rPr>
              <w:t>，</w:t>
            </w:r>
            <w:r w:rsidRPr="00F162BA">
              <w:rPr>
                <w:rFonts w:ascii="標楷體" w:eastAsia="標楷體" w:hAnsi="標楷體" w:hint="eastAsia"/>
                <w:color w:val="000000"/>
              </w:rPr>
              <w:t>統合災變資訊並即時、經常更新，俾以加強與</w:t>
            </w:r>
            <w:r w:rsidRPr="00F162BA">
              <w:rPr>
                <w:rFonts w:ascii="標楷體" w:eastAsia="標楷體" w:hAnsi="標楷體"/>
                <w:color w:val="000000"/>
              </w:rPr>
              <w:t>民眾</w:t>
            </w:r>
            <w:r w:rsidRPr="00F162BA">
              <w:rPr>
                <w:rFonts w:ascii="標楷體" w:eastAsia="標楷體" w:hAnsi="標楷體" w:hint="eastAsia"/>
                <w:color w:val="000000"/>
              </w:rPr>
              <w:t>、媒體之回應互動。</w:t>
            </w:r>
          </w:p>
        </w:tc>
        <w:tc>
          <w:tcPr>
            <w:tcW w:w="1594" w:type="dxa"/>
            <w:tcBorders>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sz w:val="20"/>
                <w:szCs w:val="20"/>
              </w:rPr>
              <w:t>中央災害應變中心成立運作期間</w:t>
            </w:r>
          </w:p>
        </w:tc>
        <w:tc>
          <w:tcPr>
            <w:tcW w:w="1424" w:type="dxa"/>
            <w:tcBorders>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內政部</w:t>
            </w:r>
          </w:p>
        </w:tc>
      </w:tr>
      <w:tr w:rsidR="00FE004B" w:rsidRPr="00F162BA" w:rsidTr="0022725C">
        <w:tc>
          <w:tcPr>
            <w:tcW w:w="2397" w:type="dxa"/>
            <w:tcBorders>
              <w:top w:val="nil"/>
              <w:bottom w:val="nil"/>
            </w:tcBorders>
          </w:tcPr>
          <w:p w:rsidR="00FE004B" w:rsidRPr="00F162BA" w:rsidRDefault="00FE004B" w:rsidP="00FE004B">
            <w:pPr>
              <w:numPr>
                <w:ilvl w:val="0"/>
                <w:numId w:val="32"/>
              </w:numPr>
              <w:tabs>
                <w:tab w:val="clear" w:pos="420"/>
              </w:tabs>
              <w:snapToGrid w:val="0"/>
              <w:ind w:left="518" w:hanging="518"/>
              <w:jc w:val="both"/>
              <w:rPr>
                <w:rFonts w:ascii="標楷體" w:eastAsia="標楷體" w:hAnsi="標楷體" w:hint="eastAsia"/>
                <w:color w:val="000000"/>
              </w:rPr>
            </w:pPr>
            <w:r w:rsidRPr="00F162BA">
              <w:rPr>
                <w:rFonts w:ascii="標楷體" w:eastAsia="標楷體" w:hAnsi="標楷體" w:hint="eastAsia"/>
                <w:color w:val="000000"/>
              </w:rPr>
              <w:t>國軍預置兵力，主動救災</w:t>
            </w:r>
          </w:p>
        </w:tc>
        <w:tc>
          <w:tcPr>
            <w:tcW w:w="3107" w:type="dxa"/>
            <w:tcBorders>
              <w:top w:val="nil"/>
              <w:bottom w:val="nil"/>
            </w:tcBorders>
          </w:tcPr>
          <w:p w:rsidR="00FE004B" w:rsidRPr="00F36AC2" w:rsidRDefault="00D57788" w:rsidP="00DB2AC6">
            <w:pPr>
              <w:snapToGrid w:val="0"/>
              <w:jc w:val="both"/>
              <w:rPr>
                <w:rFonts w:ascii="標楷體" w:eastAsia="標楷體" w:hAnsi="標楷體" w:hint="eastAsia"/>
                <w:color w:val="000000"/>
              </w:rPr>
            </w:pPr>
            <w:r w:rsidRPr="00F36AC2">
              <w:rPr>
                <w:rFonts w:ascii="標楷體" w:eastAsia="標楷體" w:hAnsi="標楷體" w:hint="eastAsia"/>
                <w:color w:val="000000"/>
              </w:rPr>
              <w:t>國防部依「國軍協助災害防救辦法」督導各作戰區，於災害預警發布時，執行各級連絡官派遣及預置兵力前推部署事宜，俾即時掌握災情、支援需求與及時投入兵力。</w:t>
            </w:r>
          </w:p>
        </w:tc>
        <w:tc>
          <w:tcPr>
            <w:tcW w:w="159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sz w:val="20"/>
                <w:szCs w:val="20"/>
              </w:rPr>
              <w:t>中央災害應變中心成立運作期間</w:t>
            </w:r>
          </w:p>
        </w:tc>
        <w:tc>
          <w:tcPr>
            <w:tcW w:w="142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國防部</w:t>
            </w:r>
          </w:p>
        </w:tc>
      </w:tr>
      <w:tr w:rsidR="00FE004B" w:rsidRPr="00F162BA" w:rsidTr="0022725C">
        <w:tc>
          <w:tcPr>
            <w:tcW w:w="2397" w:type="dxa"/>
            <w:tcBorders>
              <w:top w:val="nil"/>
              <w:bottom w:val="nil"/>
            </w:tcBorders>
          </w:tcPr>
          <w:p w:rsidR="00FE004B" w:rsidRPr="00F162BA" w:rsidRDefault="00FE004B" w:rsidP="00FE004B">
            <w:pPr>
              <w:numPr>
                <w:ilvl w:val="0"/>
                <w:numId w:val="32"/>
              </w:numPr>
              <w:tabs>
                <w:tab w:val="clear" w:pos="420"/>
              </w:tabs>
              <w:snapToGrid w:val="0"/>
              <w:ind w:left="518" w:hanging="518"/>
              <w:jc w:val="both"/>
              <w:rPr>
                <w:rFonts w:ascii="標楷體" w:eastAsia="標楷體" w:hAnsi="標楷體" w:hint="eastAsia"/>
                <w:color w:val="000000"/>
              </w:rPr>
            </w:pPr>
            <w:r w:rsidRPr="00F162BA">
              <w:rPr>
                <w:rFonts w:ascii="標楷體" w:eastAsia="標楷體" w:hAnsi="標楷體" w:hint="eastAsia"/>
                <w:color w:val="000000"/>
              </w:rPr>
              <w:t>新聞</w:t>
            </w:r>
            <w:r w:rsidR="00DA4B5C" w:rsidRPr="00F36AC2">
              <w:rPr>
                <w:rFonts w:ascii="標楷體" w:eastAsia="標楷體" w:hAnsi="標楷體" w:hint="eastAsia"/>
                <w:color w:val="000000"/>
              </w:rPr>
              <w:t>與訊息</w:t>
            </w:r>
            <w:r w:rsidRPr="00F162BA">
              <w:rPr>
                <w:rFonts w:ascii="標楷體" w:eastAsia="標楷體" w:hAnsi="標楷體" w:hint="eastAsia"/>
                <w:color w:val="000000"/>
              </w:rPr>
              <w:t>發布</w:t>
            </w:r>
          </w:p>
        </w:tc>
        <w:tc>
          <w:tcPr>
            <w:tcW w:w="3107" w:type="dxa"/>
            <w:tcBorders>
              <w:top w:val="nil"/>
              <w:bottom w:val="nil"/>
            </w:tcBorders>
          </w:tcPr>
          <w:p w:rsidR="00FE004B" w:rsidRPr="00F36AC2" w:rsidRDefault="00FE004B" w:rsidP="00DA4B5C">
            <w:pPr>
              <w:numPr>
                <w:ilvl w:val="0"/>
                <w:numId w:val="19"/>
              </w:numPr>
              <w:snapToGrid w:val="0"/>
              <w:jc w:val="both"/>
              <w:rPr>
                <w:rFonts w:ascii="標楷體" w:eastAsia="標楷體" w:hAnsi="標楷體" w:hint="eastAsia"/>
                <w:color w:val="000000"/>
              </w:rPr>
            </w:pPr>
            <w:r w:rsidRPr="00F36AC2">
              <w:rPr>
                <w:rFonts w:ascii="標楷體" w:eastAsia="標楷體" w:hAnsi="標楷體" w:hint="eastAsia"/>
                <w:color w:val="000000"/>
              </w:rPr>
              <w:t>密</w:t>
            </w:r>
            <w:r w:rsidR="00DA4B5C" w:rsidRPr="00F36AC2">
              <w:rPr>
                <w:rFonts w:ascii="標楷體" w:eastAsia="標楷體" w:hAnsi="標楷體" w:hint="eastAsia"/>
                <w:color w:val="000000"/>
              </w:rPr>
              <w:t>切注意媒體對災情與救災之相關報導，並於發現不實或錯誤報導時立即請相關媒體予以更正。</w:t>
            </w:r>
          </w:p>
        </w:tc>
        <w:tc>
          <w:tcPr>
            <w:tcW w:w="159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sz w:val="20"/>
                <w:szCs w:val="20"/>
              </w:rPr>
              <w:t>中央災害應變中心成立運作期間</w:t>
            </w:r>
          </w:p>
        </w:tc>
        <w:tc>
          <w:tcPr>
            <w:tcW w:w="142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各級政府</w:t>
            </w:r>
          </w:p>
        </w:tc>
      </w:tr>
      <w:tr w:rsidR="00FE004B" w:rsidRPr="00F162BA" w:rsidTr="0022725C">
        <w:tc>
          <w:tcPr>
            <w:tcW w:w="2397" w:type="dxa"/>
            <w:tcBorders>
              <w:top w:val="nil"/>
              <w:bottom w:val="nil"/>
            </w:tcBorders>
          </w:tcPr>
          <w:p w:rsidR="00FE004B" w:rsidRPr="00F162BA" w:rsidRDefault="00FE004B" w:rsidP="00FE004B">
            <w:pPr>
              <w:tabs>
                <w:tab w:val="left" w:pos="2522"/>
              </w:tabs>
              <w:adjustRightInd w:val="0"/>
              <w:snapToGrid w:val="0"/>
              <w:ind w:left="482" w:hanging="482"/>
              <w:jc w:val="both"/>
              <w:rPr>
                <w:rFonts w:ascii="標楷體" w:eastAsia="標楷體" w:hAnsi="標楷體" w:hint="eastAsia"/>
                <w:color w:val="000000"/>
              </w:rPr>
            </w:pPr>
          </w:p>
        </w:tc>
        <w:tc>
          <w:tcPr>
            <w:tcW w:w="3107" w:type="dxa"/>
            <w:tcBorders>
              <w:top w:val="nil"/>
              <w:bottom w:val="nil"/>
            </w:tcBorders>
          </w:tcPr>
          <w:p w:rsidR="00FE004B" w:rsidRPr="00F36AC2" w:rsidRDefault="00DA4B5C" w:rsidP="00F23583">
            <w:pPr>
              <w:numPr>
                <w:ilvl w:val="0"/>
                <w:numId w:val="19"/>
              </w:numPr>
              <w:snapToGrid w:val="0"/>
              <w:jc w:val="both"/>
              <w:rPr>
                <w:rFonts w:ascii="標楷體" w:eastAsia="標楷體" w:hAnsi="標楷體" w:hint="eastAsia"/>
                <w:color w:val="000000"/>
              </w:rPr>
            </w:pPr>
            <w:r w:rsidRPr="00F36AC2">
              <w:rPr>
                <w:rFonts w:ascii="標楷體" w:eastAsia="標楷體" w:hAnsi="標楷體" w:hint="eastAsia"/>
                <w:color w:val="000000"/>
              </w:rPr>
              <w:t>將「宣導呼籲」、「研判預警」、「應變作為」、「闢謠澄清」</w:t>
            </w:r>
            <w:r w:rsidR="00F23583" w:rsidRPr="00F36AC2">
              <w:rPr>
                <w:rFonts w:ascii="標楷體" w:eastAsia="標楷體" w:hAnsi="標楷體" w:hint="eastAsia"/>
                <w:color w:val="000000"/>
              </w:rPr>
              <w:t>、「新聞稿」</w:t>
            </w:r>
            <w:r w:rsidRPr="00F36AC2">
              <w:rPr>
                <w:rFonts w:ascii="標楷體" w:eastAsia="標楷體" w:hAnsi="標楷體" w:hint="eastAsia"/>
                <w:color w:val="000000"/>
              </w:rPr>
              <w:t>等必要之災害訊息，透過社群軟體、颱風訊息專屬網站發布，並運用「防救災訊息服務發送平台」，透過電視、跑馬燈、廣播電台、數位看板、廣播立桿、災防區域簡訊或災防告警細胞廣播訊息等方式即時通報民眾周知，並在工作會報結束後召開記者會，統一發布災情與災害應變處置狀況，以提升新聞與訊息之處理效能。</w:t>
            </w:r>
          </w:p>
        </w:tc>
        <w:tc>
          <w:tcPr>
            <w:tcW w:w="159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sz w:val="20"/>
                <w:szCs w:val="20"/>
              </w:rPr>
              <w:t>中央災害應變中心成立運作期間</w:t>
            </w:r>
          </w:p>
        </w:tc>
        <w:tc>
          <w:tcPr>
            <w:tcW w:w="1424" w:type="dxa"/>
            <w:tcBorders>
              <w:top w:val="nil"/>
              <w:bottom w:val="nil"/>
            </w:tcBorders>
          </w:tcPr>
          <w:p w:rsidR="00FE004B" w:rsidRPr="00F36AC2" w:rsidRDefault="007346B9" w:rsidP="00FE004B">
            <w:pPr>
              <w:snapToGrid w:val="0"/>
              <w:jc w:val="both"/>
              <w:rPr>
                <w:rFonts w:ascii="標楷體" w:eastAsia="標楷體" w:hAnsi="標楷體" w:hint="eastAsia"/>
                <w:color w:val="000000"/>
              </w:rPr>
            </w:pPr>
            <w:r w:rsidRPr="00F36AC2">
              <w:rPr>
                <w:rFonts w:ascii="標楷體" w:eastAsia="標楷體" w:hAnsi="標楷體" w:hint="eastAsia"/>
                <w:color w:val="000000"/>
              </w:rPr>
              <w:t>各級政府</w:t>
            </w:r>
          </w:p>
          <w:p w:rsidR="00FE004B" w:rsidRPr="00F162BA" w:rsidRDefault="00FE004B" w:rsidP="00FE004B">
            <w:pPr>
              <w:snapToGrid w:val="0"/>
              <w:jc w:val="both"/>
              <w:rPr>
                <w:rFonts w:ascii="標楷體" w:eastAsia="標楷體" w:hAnsi="標楷體" w:hint="eastAsia"/>
                <w:color w:val="000000"/>
              </w:rPr>
            </w:pPr>
          </w:p>
        </w:tc>
      </w:tr>
      <w:tr w:rsidR="00FE004B" w:rsidRPr="00F162BA" w:rsidTr="0022725C">
        <w:tc>
          <w:tcPr>
            <w:tcW w:w="2397" w:type="dxa"/>
            <w:tcBorders>
              <w:top w:val="nil"/>
              <w:bottom w:val="nil"/>
            </w:tcBorders>
          </w:tcPr>
          <w:p w:rsidR="00FE004B" w:rsidRPr="00F162BA" w:rsidRDefault="00FE004B" w:rsidP="00FE004B">
            <w:pPr>
              <w:numPr>
                <w:ilvl w:val="0"/>
                <w:numId w:val="32"/>
              </w:numPr>
              <w:tabs>
                <w:tab w:val="clear" w:pos="420"/>
              </w:tabs>
              <w:snapToGrid w:val="0"/>
              <w:ind w:left="518" w:hanging="518"/>
              <w:jc w:val="both"/>
              <w:rPr>
                <w:rFonts w:ascii="標楷體" w:eastAsia="標楷體" w:hAnsi="標楷體" w:hint="eastAsia"/>
                <w:color w:val="000000"/>
              </w:rPr>
            </w:pPr>
            <w:r w:rsidRPr="00F162BA">
              <w:rPr>
                <w:rFonts w:ascii="標楷體" w:eastAsia="標楷體" w:hAnsi="標楷體" w:hint="eastAsia"/>
                <w:color w:val="000000"/>
              </w:rPr>
              <w:t>交通運輸暢通之確保</w:t>
            </w:r>
          </w:p>
        </w:tc>
        <w:tc>
          <w:tcPr>
            <w:tcW w:w="3107" w:type="dxa"/>
            <w:tcBorders>
              <w:top w:val="nil"/>
              <w:bottom w:val="nil"/>
            </w:tcBorders>
          </w:tcPr>
          <w:p w:rsidR="00FE004B" w:rsidRPr="00F162BA" w:rsidRDefault="00FE004B" w:rsidP="00FE004B">
            <w:pPr>
              <w:numPr>
                <w:ilvl w:val="0"/>
                <w:numId w:val="21"/>
              </w:numPr>
              <w:snapToGrid w:val="0"/>
              <w:jc w:val="both"/>
              <w:rPr>
                <w:rFonts w:ascii="標楷體" w:eastAsia="標楷體" w:hAnsi="標楷體" w:hint="eastAsia"/>
                <w:color w:val="000000"/>
              </w:rPr>
            </w:pPr>
            <w:r w:rsidRPr="00F162BA">
              <w:rPr>
                <w:rFonts w:ascii="標楷體" w:eastAsia="標楷體" w:hAnsi="標楷體"/>
                <w:color w:val="000000"/>
              </w:rPr>
              <w:t>實施全面性之交通管制，禁止一般車輛通行</w:t>
            </w:r>
            <w:r w:rsidRPr="00F162BA">
              <w:rPr>
                <w:rFonts w:ascii="標楷體" w:eastAsia="標楷體" w:hAnsi="標楷體" w:hint="eastAsia"/>
                <w:color w:val="000000"/>
              </w:rPr>
              <w:t>，以</w:t>
            </w:r>
            <w:r w:rsidRPr="00F162BA">
              <w:rPr>
                <w:rFonts w:ascii="標楷體" w:eastAsia="標楷體" w:hAnsi="標楷體"/>
                <w:color w:val="000000"/>
              </w:rPr>
              <w:t>確保緊急運送</w:t>
            </w:r>
            <w:r w:rsidRPr="00F162BA">
              <w:rPr>
                <w:rFonts w:ascii="標楷體" w:eastAsia="標楷體" w:hAnsi="標楷體" w:hint="eastAsia"/>
                <w:color w:val="000000"/>
              </w:rPr>
              <w:t>順暢</w:t>
            </w:r>
            <w:r w:rsidRPr="00F162BA">
              <w:rPr>
                <w:rFonts w:ascii="標楷體" w:eastAsia="標楷體" w:hAnsi="標楷體"/>
                <w:color w:val="000000"/>
              </w:rPr>
              <w:t>。</w:t>
            </w:r>
          </w:p>
        </w:tc>
        <w:tc>
          <w:tcPr>
            <w:tcW w:w="159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sz w:val="20"/>
                <w:szCs w:val="20"/>
              </w:rPr>
              <w:t>中央災害應變中心成立運作期間</w:t>
            </w:r>
          </w:p>
        </w:tc>
        <w:tc>
          <w:tcPr>
            <w:tcW w:w="142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t>地方政府</w:t>
            </w:r>
          </w:p>
        </w:tc>
      </w:tr>
      <w:tr w:rsidR="00FE004B" w:rsidRPr="00F162BA" w:rsidTr="0022725C">
        <w:tc>
          <w:tcPr>
            <w:tcW w:w="2397" w:type="dxa"/>
            <w:tcBorders>
              <w:top w:val="nil"/>
              <w:bottom w:val="nil"/>
            </w:tcBorders>
          </w:tcPr>
          <w:p w:rsidR="00FE004B" w:rsidRPr="00F162BA" w:rsidRDefault="00FE004B" w:rsidP="00FE004B">
            <w:pPr>
              <w:tabs>
                <w:tab w:val="left" w:pos="2522"/>
              </w:tabs>
              <w:adjustRightInd w:val="0"/>
              <w:snapToGrid w:val="0"/>
              <w:ind w:left="482" w:hanging="482"/>
              <w:jc w:val="both"/>
              <w:rPr>
                <w:rFonts w:ascii="標楷體" w:eastAsia="標楷體" w:hAnsi="標楷體" w:hint="eastAsia"/>
                <w:color w:val="000000"/>
              </w:rPr>
            </w:pPr>
          </w:p>
        </w:tc>
        <w:tc>
          <w:tcPr>
            <w:tcW w:w="3107" w:type="dxa"/>
            <w:tcBorders>
              <w:top w:val="nil"/>
              <w:bottom w:val="nil"/>
            </w:tcBorders>
          </w:tcPr>
          <w:p w:rsidR="00FE004B" w:rsidRPr="00F162BA" w:rsidRDefault="00FE004B" w:rsidP="00FE004B">
            <w:pPr>
              <w:numPr>
                <w:ilvl w:val="0"/>
                <w:numId w:val="21"/>
              </w:numPr>
              <w:snapToGrid w:val="0"/>
              <w:jc w:val="both"/>
              <w:rPr>
                <w:rFonts w:ascii="標楷體" w:eastAsia="標楷體" w:hAnsi="標楷體"/>
                <w:color w:val="000000"/>
              </w:rPr>
            </w:pPr>
            <w:r w:rsidRPr="00F162BA">
              <w:rPr>
                <w:rFonts w:ascii="標楷體" w:eastAsia="標楷體" w:hAnsi="標楷體"/>
                <w:color w:val="000000"/>
              </w:rPr>
              <w:t>隨時掌握鐵路、高鐵、</w:t>
            </w:r>
            <w:r w:rsidRPr="00F162BA">
              <w:rPr>
                <w:rFonts w:ascii="標楷體" w:eastAsia="標楷體" w:hAnsi="標楷體"/>
                <w:color w:val="000000"/>
              </w:rPr>
              <w:lastRenderedPageBreak/>
              <w:t>捷運交通受損情況，進行緊急修復。</w:t>
            </w:r>
          </w:p>
          <w:p w:rsidR="00E577FA" w:rsidRPr="00F162BA" w:rsidRDefault="00E577FA" w:rsidP="00E577FA">
            <w:pPr>
              <w:snapToGrid w:val="0"/>
              <w:jc w:val="both"/>
              <w:rPr>
                <w:rFonts w:ascii="標楷體" w:eastAsia="標楷體" w:hAnsi="標楷體"/>
                <w:color w:val="000000"/>
              </w:rPr>
            </w:pPr>
          </w:p>
          <w:p w:rsidR="00E577FA" w:rsidRPr="00F162BA" w:rsidRDefault="00E577FA" w:rsidP="00E577FA">
            <w:pPr>
              <w:snapToGrid w:val="0"/>
              <w:jc w:val="both"/>
              <w:rPr>
                <w:rFonts w:ascii="標楷體" w:eastAsia="標楷體" w:hAnsi="標楷體" w:hint="eastAsia"/>
                <w:color w:val="000000"/>
              </w:rPr>
            </w:pPr>
          </w:p>
        </w:tc>
        <w:tc>
          <w:tcPr>
            <w:tcW w:w="159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hint="eastAsia"/>
                <w:color w:val="000000"/>
              </w:rPr>
              <w:lastRenderedPageBreak/>
              <w:t>中央災害應</w:t>
            </w:r>
            <w:r w:rsidRPr="00F162BA">
              <w:rPr>
                <w:rFonts w:ascii="標楷體" w:eastAsia="標楷體" w:hAnsi="標楷體" w:hint="eastAsia"/>
                <w:color w:val="000000"/>
              </w:rPr>
              <w:lastRenderedPageBreak/>
              <w:t>變中心成立運作期間</w:t>
            </w:r>
          </w:p>
        </w:tc>
        <w:tc>
          <w:tcPr>
            <w:tcW w:w="1424" w:type="dxa"/>
            <w:tcBorders>
              <w:top w:val="nil"/>
              <w:bottom w:val="nil"/>
            </w:tcBorders>
          </w:tcPr>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color w:val="000000"/>
              </w:rPr>
              <w:lastRenderedPageBreak/>
              <w:t>交通部</w:t>
            </w:r>
          </w:p>
          <w:p w:rsidR="00FE004B" w:rsidRPr="00F162BA" w:rsidRDefault="00FE004B" w:rsidP="00FE004B">
            <w:pPr>
              <w:snapToGrid w:val="0"/>
              <w:jc w:val="both"/>
              <w:rPr>
                <w:rFonts w:ascii="標楷體" w:eastAsia="標楷體" w:hAnsi="標楷體" w:hint="eastAsia"/>
                <w:color w:val="000000"/>
              </w:rPr>
            </w:pPr>
            <w:r w:rsidRPr="00F162BA">
              <w:rPr>
                <w:rFonts w:ascii="標楷體" w:eastAsia="標楷體" w:hAnsi="標楷體"/>
                <w:color w:val="000000"/>
              </w:rPr>
              <w:lastRenderedPageBreak/>
              <w:t>地方政府</w:t>
            </w:r>
          </w:p>
        </w:tc>
      </w:tr>
      <w:tr w:rsidR="00FE004B" w:rsidRPr="00F162BA" w:rsidTr="0022725C">
        <w:tc>
          <w:tcPr>
            <w:tcW w:w="2397" w:type="dxa"/>
            <w:tcBorders>
              <w:top w:val="nil"/>
              <w:bottom w:val="nil"/>
            </w:tcBorders>
          </w:tcPr>
          <w:p w:rsidR="00FE004B" w:rsidRPr="00F36AC2" w:rsidRDefault="00E577FA" w:rsidP="00E577FA">
            <w:pPr>
              <w:numPr>
                <w:ilvl w:val="0"/>
                <w:numId w:val="32"/>
              </w:numPr>
              <w:tabs>
                <w:tab w:val="clear" w:pos="420"/>
              </w:tabs>
              <w:snapToGrid w:val="0"/>
              <w:ind w:left="518" w:hanging="518"/>
              <w:jc w:val="both"/>
              <w:rPr>
                <w:rFonts w:ascii="標楷體" w:eastAsia="標楷體" w:hAnsi="標楷體"/>
                <w:color w:val="000000"/>
              </w:rPr>
            </w:pPr>
            <w:r w:rsidRPr="00F36AC2">
              <w:rPr>
                <w:rFonts w:ascii="標楷體" w:eastAsia="標楷體" w:hAnsi="標楷體" w:hint="eastAsia"/>
                <w:color w:val="000000"/>
              </w:rPr>
              <w:lastRenderedPageBreak/>
              <w:t>運用災防告警細胞廣播訊息(CBS)發布疏散撤離或緊急訊息。</w:t>
            </w:r>
          </w:p>
          <w:p w:rsidR="00E577FA" w:rsidRPr="00F36AC2" w:rsidRDefault="00E577FA" w:rsidP="00E577FA">
            <w:pPr>
              <w:snapToGrid w:val="0"/>
              <w:ind w:left="518"/>
              <w:jc w:val="both"/>
              <w:rPr>
                <w:rFonts w:ascii="標楷體" w:eastAsia="標楷體" w:hAnsi="標楷體"/>
                <w:color w:val="000000"/>
              </w:rPr>
            </w:pPr>
          </w:p>
          <w:p w:rsidR="00E577FA" w:rsidRPr="00F36AC2" w:rsidRDefault="00E577FA" w:rsidP="00E577FA">
            <w:pPr>
              <w:snapToGrid w:val="0"/>
              <w:ind w:left="518"/>
              <w:jc w:val="both"/>
              <w:rPr>
                <w:rFonts w:ascii="標楷體" w:eastAsia="標楷體" w:hAnsi="標楷體"/>
                <w:color w:val="000000"/>
              </w:rPr>
            </w:pPr>
          </w:p>
          <w:p w:rsidR="00E577FA" w:rsidRPr="00F36AC2" w:rsidRDefault="00E577FA" w:rsidP="00E577FA">
            <w:pPr>
              <w:snapToGrid w:val="0"/>
              <w:ind w:left="518"/>
              <w:jc w:val="both"/>
              <w:rPr>
                <w:rFonts w:ascii="標楷體" w:eastAsia="標楷體" w:hAnsi="標楷體" w:hint="eastAsia"/>
                <w:color w:val="000000"/>
              </w:rPr>
            </w:pPr>
          </w:p>
          <w:p w:rsidR="00E577FA" w:rsidRPr="00F36AC2" w:rsidRDefault="00E577FA" w:rsidP="00FE004B">
            <w:pPr>
              <w:numPr>
                <w:ilvl w:val="0"/>
                <w:numId w:val="32"/>
              </w:numPr>
              <w:tabs>
                <w:tab w:val="clear" w:pos="420"/>
              </w:tabs>
              <w:snapToGrid w:val="0"/>
              <w:ind w:left="518" w:hanging="518"/>
              <w:jc w:val="both"/>
              <w:rPr>
                <w:rFonts w:ascii="標楷體" w:eastAsia="標楷體" w:hAnsi="標楷體" w:hint="eastAsia"/>
                <w:color w:val="000000"/>
              </w:rPr>
            </w:pPr>
            <w:r w:rsidRPr="00F36AC2">
              <w:rPr>
                <w:rFonts w:ascii="標楷體" w:eastAsia="標楷體" w:hAnsi="標楷體" w:hint="eastAsia"/>
                <w:color w:val="000000"/>
              </w:rPr>
              <w:t>避難收容</w:t>
            </w:r>
          </w:p>
        </w:tc>
        <w:tc>
          <w:tcPr>
            <w:tcW w:w="3107" w:type="dxa"/>
            <w:tcBorders>
              <w:top w:val="nil"/>
              <w:bottom w:val="nil"/>
            </w:tcBorders>
          </w:tcPr>
          <w:p w:rsidR="00FE004B" w:rsidRPr="00F36AC2" w:rsidRDefault="00E577FA" w:rsidP="00E577FA">
            <w:pPr>
              <w:snapToGrid w:val="0"/>
              <w:jc w:val="both"/>
              <w:rPr>
                <w:rFonts w:ascii="標楷體" w:eastAsia="標楷體" w:hAnsi="標楷體" w:hint="eastAsia"/>
                <w:color w:val="000000"/>
              </w:rPr>
            </w:pPr>
            <w:r w:rsidRPr="00F36AC2">
              <w:rPr>
                <w:rFonts w:ascii="標楷體" w:eastAsia="標楷體" w:hAnsi="標楷體" w:hint="eastAsia"/>
                <w:color w:val="000000"/>
              </w:rPr>
              <w:t>針對災害有發生之虞，如土石流紅色警戒、河流溢堤…..等，發布CBS緊急警報，提醒民眾儘速採取避難措施。</w:t>
            </w:r>
          </w:p>
          <w:p w:rsidR="00FE004B" w:rsidRPr="00F36AC2" w:rsidRDefault="00FE004B"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E577FA">
            <w:pPr>
              <w:numPr>
                <w:ilvl w:val="0"/>
                <w:numId w:val="48"/>
              </w:numPr>
              <w:snapToGrid w:val="0"/>
              <w:jc w:val="both"/>
              <w:rPr>
                <w:rFonts w:ascii="標楷體" w:eastAsia="標楷體" w:hAnsi="標楷體"/>
                <w:color w:val="000000"/>
              </w:rPr>
            </w:pPr>
            <w:r w:rsidRPr="00F36AC2">
              <w:rPr>
                <w:rFonts w:ascii="標楷體" w:eastAsia="標楷體" w:hAnsi="標楷體" w:hint="eastAsia"/>
                <w:color w:val="000000"/>
              </w:rPr>
              <w:t>應視需要開（增）設避難場所。</w:t>
            </w:r>
          </w:p>
          <w:p w:rsidR="00E577FA" w:rsidRPr="00F36AC2" w:rsidRDefault="00E577FA" w:rsidP="00E577FA">
            <w:pPr>
              <w:numPr>
                <w:ilvl w:val="0"/>
                <w:numId w:val="48"/>
              </w:numPr>
              <w:snapToGrid w:val="0"/>
              <w:jc w:val="both"/>
              <w:rPr>
                <w:rFonts w:ascii="標楷體" w:eastAsia="標楷體" w:hAnsi="標楷體"/>
                <w:color w:val="000000"/>
              </w:rPr>
            </w:pPr>
            <w:r w:rsidRPr="00F36AC2">
              <w:rPr>
                <w:rFonts w:ascii="標楷體" w:eastAsia="標楷體" w:hAnsi="標楷體" w:hint="eastAsia"/>
                <w:color w:val="000000"/>
              </w:rPr>
              <w:t>規劃避難場所資訊的傳達、食物及飲用水的供應、分配、環境清掃等事項。</w:t>
            </w:r>
          </w:p>
          <w:p w:rsidR="00E577FA" w:rsidRPr="00F36AC2" w:rsidRDefault="00E577FA" w:rsidP="00E577FA">
            <w:pPr>
              <w:numPr>
                <w:ilvl w:val="0"/>
                <w:numId w:val="48"/>
              </w:numPr>
              <w:snapToGrid w:val="0"/>
              <w:jc w:val="both"/>
              <w:rPr>
                <w:rFonts w:ascii="標楷體" w:eastAsia="標楷體" w:hAnsi="標楷體"/>
                <w:color w:val="000000"/>
              </w:rPr>
            </w:pPr>
            <w:r w:rsidRPr="00F36AC2">
              <w:rPr>
                <w:rFonts w:ascii="標楷體" w:eastAsia="標楷體" w:hAnsi="標楷體" w:hint="eastAsia"/>
                <w:color w:val="000000"/>
              </w:rPr>
              <w:t>隨時掌握各避難場所有關避難者身心狀態，維護避難場所良好的生活環境與秩序。</w:t>
            </w:r>
          </w:p>
          <w:p w:rsidR="00E577FA" w:rsidRPr="00F36AC2" w:rsidRDefault="00E577FA" w:rsidP="00E577FA">
            <w:pPr>
              <w:snapToGrid w:val="0"/>
              <w:jc w:val="both"/>
              <w:rPr>
                <w:rFonts w:ascii="標楷體" w:eastAsia="標楷體" w:hAnsi="標楷體"/>
                <w:color w:val="000000"/>
              </w:rPr>
            </w:pPr>
          </w:p>
          <w:p w:rsidR="00E577FA" w:rsidRPr="00F36AC2" w:rsidRDefault="00E577FA" w:rsidP="00E577FA">
            <w:pPr>
              <w:snapToGrid w:val="0"/>
              <w:jc w:val="both"/>
              <w:rPr>
                <w:rFonts w:ascii="標楷體" w:eastAsia="標楷體" w:hAnsi="標楷體" w:hint="eastAsia"/>
                <w:color w:val="000000"/>
              </w:rPr>
            </w:pPr>
          </w:p>
        </w:tc>
        <w:tc>
          <w:tcPr>
            <w:tcW w:w="1594" w:type="dxa"/>
            <w:tcBorders>
              <w:top w:val="nil"/>
              <w:bottom w:val="nil"/>
            </w:tcBorders>
          </w:tcPr>
          <w:p w:rsidR="00FE004B" w:rsidRPr="00F36AC2" w:rsidRDefault="00FE004B" w:rsidP="00FE004B">
            <w:pPr>
              <w:snapToGrid w:val="0"/>
              <w:jc w:val="both"/>
              <w:rPr>
                <w:rFonts w:ascii="標楷體" w:eastAsia="標楷體" w:hAnsi="標楷體"/>
                <w:color w:val="000000"/>
              </w:rPr>
            </w:pPr>
            <w:r w:rsidRPr="00F36AC2">
              <w:rPr>
                <w:rFonts w:ascii="標楷體" w:eastAsia="標楷體" w:hAnsi="標楷體" w:hint="eastAsia"/>
                <w:color w:val="000000"/>
              </w:rPr>
              <w:t>中央災害應變中心成立運作期間</w:t>
            </w: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742661">
            <w:pPr>
              <w:snapToGrid w:val="0"/>
              <w:jc w:val="both"/>
              <w:rPr>
                <w:rFonts w:ascii="標楷體" w:eastAsia="標楷體" w:hAnsi="標楷體" w:hint="eastAsia"/>
                <w:color w:val="000000"/>
              </w:rPr>
            </w:pPr>
          </w:p>
          <w:p w:rsidR="00E577FA" w:rsidRPr="00F36AC2" w:rsidRDefault="00E577FA" w:rsidP="00FE004B">
            <w:pPr>
              <w:snapToGrid w:val="0"/>
              <w:jc w:val="both"/>
              <w:rPr>
                <w:rFonts w:ascii="標楷體" w:eastAsia="標楷體" w:hAnsi="標楷體"/>
                <w:color w:val="000000"/>
              </w:rPr>
            </w:pPr>
            <w:r w:rsidRPr="00F36AC2">
              <w:rPr>
                <w:rFonts w:ascii="標楷體" w:eastAsia="標楷體" w:hAnsi="標楷體" w:hint="eastAsia"/>
                <w:color w:val="000000"/>
              </w:rPr>
              <w:t>中央災害應變中心成立運作期間</w:t>
            </w:r>
          </w:p>
          <w:p w:rsidR="00E577FA" w:rsidRPr="00F36AC2" w:rsidRDefault="00E577FA" w:rsidP="00FE004B">
            <w:pPr>
              <w:snapToGrid w:val="0"/>
              <w:jc w:val="both"/>
              <w:rPr>
                <w:rFonts w:ascii="標楷體" w:eastAsia="標楷體" w:hAnsi="標楷體" w:hint="eastAsia"/>
                <w:color w:val="000000"/>
              </w:rPr>
            </w:pPr>
          </w:p>
        </w:tc>
        <w:tc>
          <w:tcPr>
            <w:tcW w:w="1424" w:type="dxa"/>
            <w:tcBorders>
              <w:top w:val="nil"/>
              <w:bottom w:val="nil"/>
            </w:tcBorders>
          </w:tcPr>
          <w:p w:rsidR="00FE004B" w:rsidRPr="00F36AC2" w:rsidRDefault="004249DA" w:rsidP="00FE004B">
            <w:pPr>
              <w:snapToGrid w:val="0"/>
              <w:jc w:val="both"/>
              <w:rPr>
                <w:rFonts w:ascii="標楷體" w:eastAsia="標楷體" w:hAnsi="標楷體"/>
                <w:color w:val="000000"/>
              </w:rPr>
            </w:pPr>
            <w:r w:rsidRPr="00F36AC2">
              <w:rPr>
                <w:rFonts w:ascii="標楷體" w:eastAsia="標楷體" w:hAnsi="標楷體" w:hint="eastAsia"/>
                <w:color w:val="000000"/>
              </w:rPr>
              <w:t>各級</w:t>
            </w:r>
            <w:r w:rsidR="00FE004B" w:rsidRPr="00F36AC2">
              <w:rPr>
                <w:rFonts w:ascii="標楷體" w:eastAsia="標楷體" w:hAnsi="標楷體" w:hint="eastAsia"/>
                <w:color w:val="000000"/>
              </w:rPr>
              <w:t>政府</w:t>
            </w: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hint="eastAsia"/>
                <w:color w:val="000000"/>
              </w:rPr>
            </w:pPr>
          </w:p>
          <w:p w:rsidR="00E577FA" w:rsidRPr="00F36AC2" w:rsidRDefault="00E577FA" w:rsidP="00FE004B">
            <w:pPr>
              <w:snapToGrid w:val="0"/>
              <w:jc w:val="both"/>
              <w:rPr>
                <w:rFonts w:ascii="標楷體" w:eastAsia="標楷體" w:hAnsi="標楷體"/>
                <w:color w:val="000000"/>
              </w:rPr>
            </w:pPr>
            <w:r w:rsidRPr="00F36AC2">
              <w:rPr>
                <w:rFonts w:ascii="標楷體" w:eastAsia="標楷體" w:hAnsi="標楷體" w:hint="eastAsia"/>
                <w:color w:val="000000"/>
              </w:rPr>
              <w:t>地方政府</w:t>
            </w:r>
          </w:p>
          <w:p w:rsidR="00E577FA" w:rsidRPr="00F36AC2" w:rsidRDefault="00E577FA" w:rsidP="00FE004B">
            <w:pPr>
              <w:snapToGrid w:val="0"/>
              <w:jc w:val="both"/>
              <w:rPr>
                <w:rFonts w:ascii="標楷體" w:eastAsia="標楷體" w:hAnsi="標楷體"/>
                <w:color w:val="000000"/>
              </w:rPr>
            </w:pPr>
          </w:p>
          <w:p w:rsidR="00E577FA" w:rsidRPr="00F36AC2" w:rsidRDefault="00E577FA" w:rsidP="00FE004B">
            <w:pPr>
              <w:snapToGrid w:val="0"/>
              <w:jc w:val="both"/>
              <w:rPr>
                <w:rFonts w:ascii="標楷體" w:eastAsia="標楷體" w:hAnsi="標楷體" w:hint="eastAsia"/>
                <w:color w:val="000000"/>
              </w:rPr>
            </w:pPr>
          </w:p>
        </w:tc>
      </w:tr>
      <w:tr w:rsidR="00FE004B" w:rsidRPr="002143C8" w:rsidTr="0022725C">
        <w:tc>
          <w:tcPr>
            <w:tcW w:w="2397" w:type="dxa"/>
            <w:tcBorders>
              <w:top w:val="nil"/>
              <w:bottom w:val="nil"/>
            </w:tcBorders>
          </w:tcPr>
          <w:p w:rsidR="00FE004B" w:rsidRPr="002143C8" w:rsidRDefault="00FE004B" w:rsidP="00E577FA">
            <w:pPr>
              <w:tabs>
                <w:tab w:val="left" w:pos="2522"/>
              </w:tabs>
              <w:adjustRightInd w:val="0"/>
              <w:snapToGrid w:val="0"/>
              <w:jc w:val="both"/>
              <w:rPr>
                <w:rFonts w:ascii="標楷體" w:eastAsia="標楷體" w:hAnsi="標楷體" w:hint="eastAsia"/>
                <w:color w:val="000000"/>
              </w:rPr>
            </w:pPr>
          </w:p>
        </w:tc>
        <w:tc>
          <w:tcPr>
            <w:tcW w:w="3107" w:type="dxa"/>
            <w:tcBorders>
              <w:top w:val="nil"/>
              <w:bottom w:val="nil"/>
            </w:tcBorders>
          </w:tcPr>
          <w:p w:rsidR="00FE004B" w:rsidRPr="002143C8" w:rsidRDefault="00FE004B" w:rsidP="00E577FA">
            <w:pPr>
              <w:snapToGrid w:val="0"/>
              <w:jc w:val="both"/>
              <w:rPr>
                <w:rFonts w:ascii="標楷體" w:eastAsia="標楷體" w:hAnsi="標楷體" w:hint="eastAsia"/>
                <w:color w:val="000000"/>
              </w:rPr>
            </w:pPr>
          </w:p>
        </w:tc>
        <w:tc>
          <w:tcPr>
            <w:tcW w:w="1594" w:type="dxa"/>
            <w:tcBorders>
              <w:top w:val="nil"/>
              <w:bottom w:val="nil"/>
            </w:tcBorders>
          </w:tcPr>
          <w:p w:rsidR="00FE004B" w:rsidRPr="002143C8" w:rsidRDefault="00FE004B" w:rsidP="00FE004B">
            <w:pPr>
              <w:snapToGrid w:val="0"/>
              <w:jc w:val="both"/>
              <w:rPr>
                <w:rFonts w:ascii="標楷體" w:eastAsia="標楷體" w:hAnsi="標楷體" w:hint="eastAsia"/>
                <w:color w:val="000000"/>
              </w:rPr>
            </w:pPr>
          </w:p>
        </w:tc>
        <w:tc>
          <w:tcPr>
            <w:tcW w:w="1424" w:type="dxa"/>
            <w:tcBorders>
              <w:top w:val="nil"/>
              <w:bottom w:val="nil"/>
            </w:tcBorders>
          </w:tcPr>
          <w:p w:rsidR="00FE004B" w:rsidRPr="002143C8" w:rsidRDefault="00FE004B" w:rsidP="00FE004B">
            <w:pPr>
              <w:snapToGrid w:val="0"/>
              <w:jc w:val="both"/>
              <w:rPr>
                <w:rFonts w:ascii="標楷體" w:eastAsia="標楷體" w:hAnsi="標楷體" w:hint="eastAsia"/>
                <w:color w:val="000000"/>
                <w:sz w:val="20"/>
                <w:szCs w:val="20"/>
              </w:rPr>
            </w:pPr>
          </w:p>
        </w:tc>
      </w:tr>
      <w:tr w:rsidR="00FE004B" w:rsidRPr="002143C8" w:rsidTr="0022725C">
        <w:tc>
          <w:tcPr>
            <w:tcW w:w="2397" w:type="dxa"/>
            <w:tcBorders>
              <w:top w:val="nil"/>
            </w:tcBorders>
          </w:tcPr>
          <w:p w:rsidR="00FE004B" w:rsidRDefault="00FE004B" w:rsidP="00FE004B">
            <w:pPr>
              <w:tabs>
                <w:tab w:val="left" w:pos="2522"/>
              </w:tabs>
              <w:adjustRightInd w:val="0"/>
              <w:snapToGrid w:val="0"/>
              <w:ind w:left="482" w:hanging="482"/>
              <w:jc w:val="both"/>
              <w:rPr>
                <w:rFonts w:ascii="標楷體" w:eastAsia="標楷體" w:hAnsi="標楷體"/>
                <w:color w:val="000000"/>
              </w:rPr>
            </w:pPr>
          </w:p>
          <w:p w:rsidR="00DA4B5C" w:rsidRDefault="00DA4B5C" w:rsidP="00FE004B">
            <w:pPr>
              <w:tabs>
                <w:tab w:val="left" w:pos="2522"/>
              </w:tabs>
              <w:adjustRightInd w:val="0"/>
              <w:snapToGrid w:val="0"/>
              <w:ind w:left="482" w:hanging="482"/>
              <w:jc w:val="both"/>
              <w:rPr>
                <w:rFonts w:ascii="標楷體" w:eastAsia="標楷體" w:hAnsi="標楷體"/>
                <w:color w:val="000000"/>
              </w:rPr>
            </w:pPr>
          </w:p>
          <w:p w:rsidR="00DA4B5C" w:rsidRPr="00725F6B" w:rsidRDefault="00DA4B5C" w:rsidP="00E577FA">
            <w:pPr>
              <w:tabs>
                <w:tab w:val="left" w:pos="2522"/>
              </w:tabs>
              <w:adjustRightInd w:val="0"/>
              <w:snapToGrid w:val="0"/>
              <w:jc w:val="both"/>
              <w:rPr>
                <w:rFonts w:ascii="標楷體" w:eastAsia="標楷體" w:hAnsi="標楷體" w:hint="eastAsia"/>
                <w:b/>
                <w:color w:val="FF0000"/>
                <w:u w:val="single"/>
              </w:rPr>
            </w:pPr>
          </w:p>
          <w:p w:rsidR="00DA4B5C" w:rsidRPr="00725F6B" w:rsidRDefault="00DA4B5C" w:rsidP="00FE004B">
            <w:pPr>
              <w:tabs>
                <w:tab w:val="left" w:pos="2522"/>
              </w:tabs>
              <w:adjustRightInd w:val="0"/>
              <w:snapToGrid w:val="0"/>
              <w:ind w:left="482" w:hanging="482"/>
              <w:jc w:val="both"/>
              <w:rPr>
                <w:rFonts w:ascii="標楷體" w:eastAsia="標楷體" w:hAnsi="標楷體"/>
                <w:b/>
                <w:color w:val="FF0000"/>
                <w:u w:val="single"/>
              </w:rPr>
            </w:pPr>
          </w:p>
          <w:p w:rsidR="00DA4B5C" w:rsidRPr="00725F6B" w:rsidRDefault="00DA4B5C" w:rsidP="00FE004B">
            <w:pPr>
              <w:tabs>
                <w:tab w:val="left" w:pos="2522"/>
              </w:tabs>
              <w:adjustRightInd w:val="0"/>
              <w:snapToGrid w:val="0"/>
              <w:ind w:left="482" w:hanging="482"/>
              <w:jc w:val="both"/>
              <w:rPr>
                <w:rFonts w:ascii="標楷體" w:eastAsia="標楷體" w:hAnsi="標楷體" w:hint="eastAsia"/>
                <w:b/>
                <w:color w:val="FF0000"/>
                <w:u w:val="single"/>
              </w:rPr>
            </w:pPr>
          </w:p>
          <w:p w:rsidR="00DA4B5C" w:rsidRPr="002143C8" w:rsidRDefault="00DA4B5C" w:rsidP="00FE004B">
            <w:pPr>
              <w:tabs>
                <w:tab w:val="left" w:pos="2522"/>
              </w:tabs>
              <w:adjustRightInd w:val="0"/>
              <w:snapToGrid w:val="0"/>
              <w:ind w:left="482" w:hanging="482"/>
              <w:jc w:val="both"/>
              <w:rPr>
                <w:rFonts w:ascii="標楷體" w:eastAsia="標楷體" w:hAnsi="標楷體" w:hint="eastAsia"/>
                <w:color w:val="000000"/>
              </w:rPr>
            </w:pPr>
          </w:p>
        </w:tc>
        <w:tc>
          <w:tcPr>
            <w:tcW w:w="3107" w:type="dxa"/>
            <w:tcBorders>
              <w:top w:val="nil"/>
            </w:tcBorders>
          </w:tcPr>
          <w:p w:rsidR="00FE004B" w:rsidRPr="00E577FA" w:rsidRDefault="00FE004B" w:rsidP="00E577FA">
            <w:pPr>
              <w:snapToGrid w:val="0"/>
              <w:jc w:val="both"/>
              <w:rPr>
                <w:rFonts w:ascii="標楷體" w:eastAsia="標楷體" w:hAnsi="標楷體"/>
              </w:rPr>
            </w:pPr>
          </w:p>
          <w:p w:rsidR="00DA4B5C" w:rsidRPr="002143C8" w:rsidRDefault="00DA4B5C" w:rsidP="00DA4B5C">
            <w:pPr>
              <w:snapToGrid w:val="0"/>
              <w:jc w:val="both"/>
              <w:rPr>
                <w:rFonts w:ascii="標楷體" w:eastAsia="標楷體" w:hAnsi="標楷體" w:hint="eastAsia"/>
                <w:color w:val="000000"/>
              </w:rPr>
            </w:pPr>
          </w:p>
        </w:tc>
        <w:tc>
          <w:tcPr>
            <w:tcW w:w="1594" w:type="dxa"/>
            <w:tcBorders>
              <w:top w:val="nil"/>
            </w:tcBorders>
          </w:tcPr>
          <w:p w:rsidR="00DA4B5C" w:rsidRPr="002143C8" w:rsidRDefault="00DA4B5C" w:rsidP="00FE004B">
            <w:pPr>
              <w:snapToGrid w:val="0"/>
              <w:jc w:val="both"/>
              <w:rPr>
                <w:rFonts w:ascii="標楷體" w:eastAsia="標楷體" w:hAnsi="標楷體" w:hint="eastAsia"/>
                <w:color w:val="000000"/>
                <w:sz w:val="20"/>
                <w:szCs w:val="20"/>
              </w:rPr>
            </w:pPr>
          </w:p>
        </w:tc>
        <w:tc>
          <w:tcPr>
            <w:tcW w:w="1424" w:type="dxa"/>
            <w:tcBorders>
              <w:top w:val="nil"/>
            </w:tcBorders>
          </w:tcPr>
          <w:p w:rsidR="00DA4B5C" w:rsidRPr="002143C8" w:rsidRDefault="00DA4B5C" w:rsidP="00FE004B">
            <w:pPr>
              <w:snapToGrid w:val="0"/>
              <w:jc w:val="both"/>
              <w:rPr>
                <w:rFonts w:ascii="標楷體" w:eastAsia="標楷體" w:hAnsi="標楷體" w:hint="eastAsia"/>
                <w:color w:val="000000"/>
                <w:sz w:val="20"/>
                <w:szCs w:val="20"/>
              </w:rPr>
            </w:pPr>
          </w:p>
        </w:tc>
      </w:tr>
    </w:tbl>
    <w:p w:rsidR="00FE004B" w:rsidRPr="002143C8" w:rsidRDefault="00FE004B" w:rsidP="00FE004B">
      <w:pPr>
        <w:snapToGrid w:val="0"/>
        <w:jc w:val="both"/>
        <w:rPr>
          <w:rFonts w:ascii="標楷體" w:eastAsia="標楷體" w:hAnsi="標楷體" w:hint="eastAsia"/>
          <w:color w:val="000000"/>
        </w:rPr>
      </w:pPr>
    </w:p>
    <w:p w:rsidR="00FE004B" w:rsidRPr="002143C8" w:rsidRDefault="00FE004B" w:rsidP="00FE004B">
      <w:pPr>
        <w:snapToGrid w:val="0"/>
        <w:jc w:val="both"/>
        <w:rPr>
          <w:rFonts w:ascii="標楷體" w:eastAsia="標楷體" w:hAnsi="標楷體" w:hint="eastAsia"/>
          <w:color w:val="000000"/>
        </w:rPr>
      </w:pPr>
      <w:r w:rsidRPr="002143C8">
        <w:rPr>
          <w:rFonts w:ascii="標楷體" w:eastAsia="標楷體" w:hAnsi="標楷體" w:hint="eastAsia"/>
          <w:color w:val="000000"/>
        </w:rPr>
        <w:t>三、災後復原重建階段</w:t>
      </w:r>
    </w:p>
    <w:p w:rsidR="00FE004B" w:rsidRPr="002143C8" w:rsidRDefault="00FE004B" w:rsidP="00FE004B">
      <w:pPr>
        <w:snapToGrid w:val="0"/>
        <w:jc w:val="both"/>
        <w:rPr>
          <w:rFonts w:ascii="標楷體" w:eastAsia="標楷體" w:hAnsi="標楷體" w:hint="eastAsia"/>
          <w:color w:val="000000"/>
        </w:rPr>
      </w:pPr>
      <w:r w:rsidRPr="002143C8">
        <w:rPr>
          <w:rFonts w:ascii="標楷體" w:eastAsia="標楷體" w:hAnsi="標楷體" w:hint="eastAsia"/>
          <w:color w:val="000000"/>
        </w:rPr>
        <w:t xml:space="preserve">    相關機關有關風災災後復原重建之重點工作事項如下表：</w:t>
      </w:r>
    </w:p>
    <w:p w:rsidR="00EA7454" w:rsidRPr="002143C8" w:rsidRDefault="00EA7454" w:rsidP="00FE004B">
      <w:pPr>
        <w:snapToGrid w:val="0"/>
        <w:jc w:val="both"/>
        <w:rPr>
          <w:rFonts w:ascii="標楷體" w:eastAsia="標楷體" w:hAnsi="標楷體" w:hint="eastAsi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9"/>
        <w:gridCol w:w="3063"/>
        <w:gridCol w:w="1616"/>
        <w:gridCol w:w="1454"/>
      </w:tblGrid>
      <w:tr w:rsidR="00FE004B" w:rsidRPr="002143C8" w:rsidTr="0035081E">
        <w:tc>
          <w:tcPr>
            <w:tcW w:w="2389" w:type="dxa"/>
            <w:tcBorders>
              <w:bottom w:val="single" w:sz="4" w:space="0" w:color="auto"/>
            </w:tcBorders>
            <w:vAlign w:val="center"/>
          </w:tcPr>
          <w:p w:rsidR="00FE004B" w:rsidRPr="002143C8" w:rsidRDefault="00FE004B" w:rsidP="00FE004B">
            <w:pPr>
              <w:snapToGrid w:val="0"/>
              <w:jc w:val="distribute"/>
              <w:rPr>
                <w:rFonts w:ascii="標楷體" w:eastAsia="標楷體" w:hAnsi="標楷體" w:hint="eastAsia"/>
                <w:color w:val="000000"/>
              </w:rPr>
            </w:pPr>
            <w:r w:rsidRPr="002143C8">
              <w:rPr>
                <w:rFonts w:ascii="標楷體" w:eastAsia="標楷體" w:hAnsi="標楷體" w:hint="eastAsia"/>
                <w:color w:val="000000"/>
              </w:rPr>
              <w:t>工作項目</w:t>
            </w:r>
          </w:p>
        </w:tc>
        <w:tc>
          <w:tcPr>
            <w:tcW w:w="3063" w:type="dxa"/>
            <w:tcBorders>
              <w:bottom w:val="single" w:sz="4" w:space="0" w:color="auto"/>
            </w:tcBorders>
            <w:vAlign w:val="center"/>
          </w:tcPr>
          <w:p w:rsidR="00FE004B" w:rsidRPr="002143C8" w:rsidRDefault="00FE004B" w:rsidP="00FE004B">
            <w:pPr>
              <w:snapToGrid w:val="0"/>
              <w:ind w:left="710" w:hangingChars="296" w:hanging="710"/>
              <w:jc w:val="distribute"/>
              <w:rPr>
                <w:rFonts w:ascii="標楷體" w:eastAsia="標楷體" w:hAnsi="標楷體" w:hint="eastAsia"/>
                <w:color w:val="000000"/>
              </w:rPr>
            </w:pPr>
            <w:r w:rsidRPr="002143C8">
              <w:rPr>
                <w:rFonts w:ascii="標楷體" w:eastAsia="標楷體" w:hAnsi="標楷體" w:hint="eastAsia"/>
                <w:color w:val="000000"/>
              </w:rPr>
              <w:t>採行措施</w:t>
            </w:r>
          </w:p>
          <w:p w:rsidR="00FE004B" w:rsidRPr="002143C8" w:rsidRDefault="00FE004B" w:rsidP="00FE004B">
            <w:pPr>
              <w:snapToGrid w:val="0"/>
              <w:ind w:left="710" w:hangingChars="296" w:hanging="710"/>
              <w:jc w:val="distribute"/>
              <w:rPr>
                <w:rFonts w:ascii="標楷體" w:eastAsia="標楷體" w:hAnsi="標楷體" w:hint="eastAsia"/>
                <w:color w:val="000000"/>
              </w:rPr>
            </w:pPr>
            <w:r w:rsidRPr="002143C8">
              <w:rPr>
                <w:rFonts w:ascii="標楷體" w:eastAsia="標楷體" w:hAnsi="標楷體" w:hint="eastAsia"/>
                <w:color w:val="000000"/>
              </w:rPr>
              <w:t>（具體辦理細目）</w:t>
            </w:r>
          </w:p>
        </w:tc>
        <w:tc>
          <w:tcPr>
            <w:tcW w:w="1616" w:type="dxa"/>
            <w:tcBorders>
              <w:bottom w:val="single" w:sz="4" w:space="0" w:color="auto"/>
            </w:tcBorders>
            <w:vAlign w:val="center"/>
          </w:tcPr>
          <w:p w:rsidR="00FE004B" w:rsidRPr="002143C8" w:rsidRDefault="00FE004B" w:rsidP="00FE004B">
            <w:pPr>
              <w:snapToGrid w:val="0"/>
              <w:jc w:val="distribute"/>
              <w:rPr>
                <w:rFonts w:ascii="標楷體" w:eastAsia="標楷體" w:hAnsi="標楷體"/>
                <w:color w:val="000000"/>
              </w:rPr>
            </w:pPr>
            <w:r w:rsidRPr="002143C8">
              <w:rPr>
                <w:rFonts w:ascii="標楷體" w:eastAsia="標楷體" w:hAnsi="標楷體" w:hint="eastAsia"/>
                <w:color w:val="000000"/>
              </w:rPr>
              <w:t>執行期程</w:t>
            </w:r>
          </w:p>
          <w:p w:rsidR="00FE004B" w:rsidRPr="002143C8" w:rsidRDefault="00FE004B" w:rsidP="00FE004B">
            <w:pPr>
              <w:snapToGrid w:val="0"/>
              <w:rPr>
                <w:rFonts w:ascii="標楷體" w:eastAsia="標楷體" w:hAnsi="標楷體"/>
                <w:color w:val="000000"/>
              </w:rPr>
            </w:pPr>
            <w:r w:rsidRPr="002143C8">
              <w:rPr>
                <w:rFonts w:ascii="標楷體" w:eastAsia="標楷體" w:hAnsi="標楷體"/>
                <w:color w:val="000000"/>
              </w:rPr>
              <w:t>(</w:t>
            </w:r>
            <w:r w:rsidRPr="002143C8">
              <w:rPr>
                <w:rFonts w:ascii="標楷體" w:eastAsia="標楷體" w:hAnsi="標楷體" w:hint="eastAsia"/>
                <w:color w:val="000000"/>
              </w:rPr>
              <w:t>復原重建所需時間</w:t>
            </w:r>
            <w:r w:rsidRPr="002143C8">
              <w:rPr>
                <w:rFonts w:ascii="標楷體" w:eastAsia="標楷體" w:hAnsi="標楷體"/>
                <w:color w:val="000000"/>
              </w:rPr>
              <w:t>)</w:t>
            </w:r>
          </w:p>
        </w:tc>
        <w:tc>
          <w:tcPr>
            <w:tcW w:w="1454" w:type="dxa"/>
            <w:tcBorders>
              <w:bottom w:val="single" w:sz="4" w:space="0" w:color="auto"/>
            </w:tcBorders>
            <w:vAlign w:val="center"/>
          </w:tcPr>
          <w:p w:rsidR="00FE004B" w:rsidRPr="002143C8" w:rsidRDefault="00FE004B" w:rsidP="00FE004B">
            <w:pPr>
              <w:snapToGrid w:val="0"/>
              <w:jc w:val="distribute"/>
              <w:rPr>
                <w:rFonts w:ascii="標楷體" w:eastAsia="標楷體" w:hAnsi="標楷體" w:hint="eastAsia"/>
                <w:color w:val="000000"/>
              </w:rPr>
            </w:pPr>
            <w:r w:rsidRPr="002143C8">
              <w:rPr>
                <w:rFonts w:ascii="標楷體" w:eastAsia="標楷體" w:hAnsi="標楷體" w:hint="eastAsia"/>
                <w:color w:val="000000"/>
              </w:rPr>
              <w:t>主（協）辦</w:t>
            </w:r>
          </w:p>
          <w:p w:rsidR="00FE004B" w:rsidRPr="002143C8" w:rsidRDefault="00FE004B" w:rsidP="00FE004B">
            <w:pPr>
              <w:snapToGrid w:val="0"/>
              <w:jc w:val="distribute"/>
              <w:rPr>
                <w:rFonts w:ascii="標楷體" w:eastAsia="標楷體" w:hAnsi="標楷體" w:hint="eastAsia"/>
                <w:color w:val="000000"/>
              </w:rPr>
            </w:pPr>
            <w:r w:rsidRPr="002143C8">
              <w:rPr>
                <w:rFonts w:ascii="標楷體" w:eastAsia="標楷體" w:hAnsi="標楷體" w:hint="eastAsia"/>
                <w:color w:val="000000"/>
              </w:rPr>
              <w:t>機關</w:t>
            </w:r>
          </w:p>
        </w:tc>
      </w:tr>
      <w:tr w:rsidR="00FE004B" w:rsidRPr="002143C8" w:rsidTr="0035081E">
        <w:tc>
          <w:tcPr>
            <w:tcW w:w="2389" w:type="dxa"/>
            <w:tcBorders>
              <w:bottom w:val="nil"/>
            </w:tcBorders>
          </w:tcPr>
          <w:p w:rsidR="00FE004B" w:rsidRPr="002143C8" w:rsidRDefault="00FE004B" w:rsidP="00FE004B">
            <w:pPr>
              <w:numPr>
                <w:ilvl w:val="0"/>
                <w:numId w:val="33"/>
              </w:numPr>
              <w:tabs>
                <w:tab w:val="clear" w:pos="360"/>
              </w:tabs>
              <w:adjustRightInd w:val="0"/>
              <w:snapToGrid w:val="0"/>
              <w:ind w:left="518" w:hanging="518"/>
              <w:jc w:val="both"/>
              <w:rPr>
                <w:rFonts w:ascii="標楷體" w:eastAsia="標楷體" w:hAnsi="標楷體" w:hint="eastAsia"/>
                <w:color w:val="000000"/>
              </w:rPr>
            </w:pPr>
            <w:r w:rsidRPr="002143C8">
              <w:rPr>
                <w:rFonts w:ascii="標楷體" w:eastAsia="標楷體" w:hAnsi="標楷體" w:hint="eastAsia"/>
                <w:color w:val="000000"/>
              </w:rPr>
              <w:t>毀損設施之迅速修復</w:t>
            </w:r>
          </w:p>
        </w:tc>
        <w:tc>
          <w:tcPr>
            <w:tcW w:w="3063" w:type="dxa"/>
            <w:tcBorders>
              <w:bottom w:val="nil"/>
            </w:tcBorders>
          </w:tcPr>
          <w:p w:rsidR="00FE004B" w:rsidRPr="002143C8" w:rsidRDefault="00FE004B" w:rsidP="002143C8">
            <w:pPr>
              <w:numPr>
                <w:ilvl w:val="0"/>
                <w:numId w:val="25"/>
              </w:numPr>
              <w:snapToGrid w:val="0"/>
              <w:jc w:val="both"/>
              <w:rPr>
                <w:rFonts w:ascii="標楷體" w:eastAsia="標楷體" w:hAnsi="標楷體" w:hint="eastAsia"/>
                <w:color w:val="000000"/>
              </w:rPr>
            </w:pPr>
            <w:r w:rsidRPr="002143C8">
              <w:rPr>
                <w:rFonts w:ascii="標楷體" w:eastAsia="標楷體" w:hAnsi="標楷體" w:hint="eastAsia"/>
                <w:color w:val="000000"/>
              </w:rPr>
              <w:t>依據事先訂定有關物資、裝備、器材之調度與供應計畫。</w:t>
            </w:r>
          </w:p>
        </w:tc>
        <w:tc>
          <w:tcPr>
            <w:tcW w:w="1616" w:type="dxa"/>
            <w:tcBorders>
              <w:bottom w:val="nil"/>
            </w:tcBorders>
          </w:tcPr>
          <w:p w:rsidR="00FE004B" w:rsidRPr="002143C8" w:rsidRDefault="00B97D5C" w:rsidP="00C42107">
            <w:pPr>
              <w:snapToGrid w:val="0"/>
              <w:jc w:val="both"/>
              <w:rPr>
                <w:rFonts w:ascii="標楷體" w:eastAsia="標楷體" w:hAnsi="標楷體" w:hint="eastAsia"/>
                <w:color w:val="000000"/>
              </w:rPr>
            </w:pPr>
            <w:r w:rsidRPr="002143C8">
              <w:rPr>
                <w:rFonts w:ascii="標楷體" w:eastAsia="標楷體" w:hAnsi="標楷體" w:hint="eastAsia"/>
                <w:color w:val="000000"/>
              </w:rPr>
              <w:t>風災發生</w:t>
            </w:r>
            <w:r w:rsidR="00FE004B" w:rsidRPr="002143C8">
              <w:rPr>
                <w:rFonts w:ascii="標楷體" w:eastAsia="標楷體" w:hAnsi="標楷體" w:hint="eastAsia"/>
                <w:color w:val="000000"/>
              </w:rPr>
              <w:t>後一個月內</w:t>
            </w:r>
          </w:p>
        </w:tc>
        <w:tc>
          <w:tcPr>
            <w:tcW w:w="1454" w:type="dxa"/>
            <w:tcBorders>
              <w:bottom w:val="nil"/>
            </w:tcBorders>
          </w:tcPr>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內政部</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經濟部</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交通部</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農委會</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環保署</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地方政府</w:t>
            </w:r>
          </w:p>
        </w:tc>
      </w:tr>
      <w:tr w:rsidR="00FE004B" w:rsidRPr="002143C8" w:rsidTr="0035081E">
        <w:tc>
          <w:tcPr>
            <w:tcW w:w="2389" w:type="dxa"/>
            <w:tcBorders>
              <w:top w:val="nil"/>
              <w:bottom w:val="nil"/>
            </w:tcBorders>
          </w:tcPr>
          <w:p w:rsidR="00FE004B" w:rsidRPr="002143C8" w:rsidRDefault="00FE004B" w:rsidP="00FE004B">
            <w:pPr>
              <w:tabs>
                <w:tab w:val="left" w:pos="2522"/>
              </w:tabs>
              <w:adjustRightInd w:val="0"/>
              <w:snapToGrid w:val="0"/>
              <w:ind w:left="426" w:hanging="426"/>
              <w:jc w:val="both"/>
              <w:rPr>
                <w:rFonts w:ascii="標楷體" w:eastAsia="標楷體" w:hAnsi="標楷體" w:hint="eastAsia"/>
                <w:color w:val="000000"/>
              </w:rPr>
            </w:pPr>
          </w:p>
        </w:tc>
        <w:tc>
          <w:tcPr>
            <w:tcW w:w="3063" w:type="dxa"/>
            <w:tcBorders>
              <w:top w:val="nil"/>
              <w:bottom w:val="nil"/>
            </w:tcBorders>
          </w:tcPr>
          <w:p w:rsidR="00FE004B" w:rsidRPr="002143C8" w:rsidRDefault="00FE004B" w:rsidP="002143C8">
            <w:pPr>
              <w:numPr>
                <w:ilvl w:val="0"/>
                <w:numId w:val="25"/>
              </w:numPr>
              <w:snapToGrid w:val="0"/>
              <w:jc w:val="both"/>
              <w:rPr>
                <w:rFonts w:ascii="標楷體" w:eastAsia="標楷體" w:hAnsi="標楷體" w:hint="eastAsia"/>
                <w:color w:val="000000"/>
              </w:rPr>
            </w:pPr>
            <w:r w:rsidRPr="002143C8">
              <w:rPr>
                <w:rFonts w:ascii="標楷體" w:eastAsia="標楷體" w:hAnsi="標楷體" w:hint="eastAsia"/>
                <w:color w:val="000000"/>
              </w:rPr>
              <w:t>協調徵調專門職業及</w:t>
            </w:r>
            <w:r w:rsidRPr="002143C8">
              <w:rPr>
                <w:rFonts w:ascii="標楷體" w:eastAsia="標楷體" w:hAnsi="標楷體" w:hint="eastAsia"/>
                <w:color w:val="000000"/>
              </w:rPr>
              <w:lastRenderedPageBreak/>
              <w:t>技術人員，迅速執行及協助受災毀損設施的修復或補強工作。</w:t>
            </w:r>
          </w:p>
        </w:tc>
        <w:tc>
          <w:tcPr>
            <w:tcW w:w="1616" w:type="dxa"/>
            <w:tcBorders>
              <w:top w:val="nil"/>
              <w:bottom w:val="nil"/>
            </w:tcBorders>
          </w:tcPr>
          <w:p w:rsidR="00FE004B" w:rsidRPr="002143C8" w:rsidRDefault="00B97D5C" w:rsidP="00FE004B">
            <w:pPr>
              <w:snapToGrid w:val="0"/>
              <w:jc w:val="both"/>
              <w:rPr>
                <w:rFonts w:ascii="標楷體" w:eastAsia="標楷體" w:hAnsi="標楷體" w:hint="eastAsia"/>
                <w:color w:val="000000"/>
              </w:rPr>
            </w:pPr>
            <w:r w:rsidRPr="002143C8">
              <w:rPr>
                <w:rFonts w:ascii="標楷體" w:eastAsia="標楷體" w:hAnsi="標楷體" w:hint="eastAsia"/>
                <w:color w:val="000000"/>
              </w:rPr>
              <w:lastRenderedPageBreak/>
              <w:t>風災發生</w:t>
            </w:r>
            <w:r w:rsidR="00FE004B" w:rsidRPr="002143C8">
              <w:rPr>
                <w:rFonts w:ascii="標楷體" w:eastAsia="標楷體" w:hAnsi="標楷體" w:hint="eastAsia"/>
                <w:color w:val="000000"/>
              </w:rPr>
              <w:t>後</w:t>
            </w:r>
            <w:r w:rsidR="00FE004B" w:rsidRPr="002143C8">
              <w:rPr>
                <w:rFonts w:ascii="標楷體" w:eastAsia="標楷體" w:hAnsi="標楷體" w:hint="eastAsia"/>
                <w:color w:val="000000"/>
              </w:rPr>
              <w:lastRenderedPageBreak/>
              <w:t>三個月內</w:t>
            </w:r>
          </w:p>
        </w:tc>
        <w:tc>
          <w:tcPr>
            <w:tcW w:w="1454" w:type="dxa"/>
            <w:tcBorders>
              <w:top w:val="nil"/>
              <w:bottom w:val="nil"/>
            </w:tcBorders>
          </w:tcPr>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lastRenderedPageBreak/>
              <w:t>內政部</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lastRenderedPageBreak/>
              <w:t>工程會</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地方政府</w:t>
            </w:r>
          </w:p>
        </w:tc>
      </w:tr>
      <w:tr w:rsidR="00FE004B" w:rsidRPr="002143C8" w:rsidTr="0035081E">
        <w:tc>
          <w:tcPr>
            <w:tcW w:w="2389" w:type="dxa"/>
            <w:tcBorders>
              <w:top w:val="nil"/>
              <w:bottom w:val="nil"/>
            </w:tcBorders>
          </w:tcPr>
          <w:p w:rsidR="00FE004B" w:rsidRPr="002143C8" w:rsidRDefault="00FE004B" w:rsidP="00FE004B">
            <w:pPr>
              <w:tabs>
                <w:tab w:val="left" w:pos="2522"/>
              </w:tabs>
              <w:adjustRightInd w:val="0"/>
              <w:snapToGrid w:val="0"/>
              <w:ind w:left="426" w:hanging="426"/>
              <w:jc w:val="both"/>
              <w:rPr>
                <w:rFonts w:ascii="標楷體" w:eastAsia="標楷體" w:hAnsi="標楷體" w:hint="eastAsia"/>
                <w:color w:val="000000"/>
              </w:rPr>
            </w:pPr>
          </w:p>
        </w:tc>
        <w:tc>
          <w:tcPr>
            <w:tcW w:w="3063" w:type="dxa"/>
            <w:tcBorders>
              <w:top w:val="nil"/>
              <w:bottom w:val="nil"/>
            </w:tcBorders>
          </w:tcPr>
          <w:p w:rsidR="00FE004B" w:rsidRPr="002143C8" w:rsidRDefault="00FE004B" w:rsidP="002143C8">
            <w:pPr>
              <w:numPr>
                <w:ilvl w:val="0"/>
                <w:numId w:val="25"/>
              </w:numPr>
              <w:snapToGrid w:val="0"/>
              <w:jc w:val="both"/>
              <w:rPr>
                <w:rFonts w:ascii="標楷體" w:eastAsia="標楷體" w:hAnsi="標楷體" w:hint="eastAsia"/>
                <w:color w:val="000000"/>
              </w:rPr>
            </w:pPr>
            <w:r w:rsidRPr="002143C8">
              <w:rPr>
                <w:rFonts w:ascii="標楷體" w:eastAsia="標楷體" w:hAnsi="標楷體" w:hint="eastAsia"/>
                <w:color w:val="000000"/>
              </w:rPr>
              <w:t>對於毀損之古蹟、歷史建築，應依「文化資產保存法」及「古蹟及歷史建築重大災害應變處理辦法」等規定，辦理緊急搶救、加固等處理措施。</w:t>
            </w:r>
          </w:p>
        </w:tc>
        <w:tc>
          <w:tcPr>
            <w:tcW w:w="1616" w:type="dxa"/>
            <w:tcBorders>
              <w:top w:val="nil"/>
              <w:bottom w:val="nil"/>
            </w:tcBorders>
          </w:tcPr>
          <w:p w:rsidR="00FE004B" w:rsidRPr="002143C8" w:rsidRDefault="00B97D5C" w:rsidP="00FE004B">
            <w:pPr>
              <w:snapToGrid w:val="0"/>
              <w:jc w:val="both"/>
              <w:rPr>
                <w:rFonts w:ascii="標楷體" w:eastAsia="標楷體" w:hAnsi="標楷體" w:hint="eastAsia"/>
                <w:color w:val="000000"/>
              </w:rPr>
            </w:pPr>
            <w:r w:rsidRPr="002143C8">
              <w:rPr>
                <w:rFonts w:ascii="標楷體" w:eastAsia="標楷體" w:hAnsi="標楷體" w:hint="eastAsia"/>
                <w:color w:val="000000"/>
              </w:rPr>
              <w:t>風災發生</w:t>
            </w:r>
            <w:r w:rsidR="00FE004B" w:rsidRPr="002143C8">
              <w:rPr>
                <w:rFonts w:ascii="標楷體" w:eastAsia="標楷體" w:hAnsi="標楷體" w:hint="eastAsia"/>
                <w:color w:val="000000"/>
              </w:rPr>
              <w:t>後三個月內</w:t>
            </w:r>
          </w:p>
        </w:tc>
        <w:tc>
          <w:tcPr>
            <w:tcW w:w="1454" w:type="dxa"/>
            <w:tcBorders>
              <w:top w:val="nil"/>
              <w:bottom w:val="nil"/>
            </w:tcBorders>
          </w:tcPr>
          <w:p w:rsidR="00FE004B" w:rsidRPr="002143C8" w:rsidRDefault="00FE004B" w:rsidP="00FE004B">
            <w:pPr>
              <w:snapToGrid w:val="0"/>
              <w:jc w:val="both"/>
              <w:rPr>
                <w:rFonts w:ascii="標楷體" w:eastAsia="標楷體" w:hAnsi="標楷體" w:hint="eastAsia"/>
                <w:strike/>
                <w:color w:val="000000"/>
                <w:sz w:val="20"/>
                <w:szCs w:val="20"/>
              </w:rPr>
            </w:pPr>
            <w:r w:rsidRPr="002143C8">
              <w:rPr>
                <w:rFonts w:ascii="標楷體" w:eastAsia="標楷體" w:hAnsi="標楷體" w:hint="eastAsia"/>
                <w:color w:val="000000"/>
                <w:sz w:val="20"/>
                <w:szCs w:val="20"/>
              </w:rPr>
              <w:t>文化部</w:t>
            </w:r>
          </w:p>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地方政府</w:t>
            </w:r>
          </w:p>
        </w:tc>
      </w:tr>
      <w:tr w:rsidR="00FE004B" w:rsidRPr="002143C8" w:rsidTr="0035081E">
        <w:tc>
          <w:tcPr>
            <w:tcW w:w="2389" w:type="dxa"/>
            <w:tcBorders>
              <w:top w:val="nil"/>
              <w:bottom w:val="nil"/>
            </w:tcBorders>
          </w:tcPr>
          <w:p w:rsidR="00FE004B" w:rsidRPr="002143C8" w:rsidRDefault="00FE004B" w:rsidP="00FE004B">
            <w:pPr>
              <w:numPr>
                <w:ilvl w:val="0"/>
                <w:numId w:val="33"/>
              </w:numPr>
              <w:tabs>
                <w:tab w:val="clear" w:pos="360"/>
              </w:tabs>
              <w:adjustRightInd w:val="0"/>
              <w:snapToGrid w:val="0"/>
              <w:ind w:left="518" w:hanging="518"/>
              <w:jc w:val="both"/>
              <w:rPr>
                <w:rFonts w:ascii="標楷體" w:eastAsia="標楷體" w:hAnsi="標楷體" w:hint="eastAsia"/>
                <w:color w:val="000000"/>
              </w:rPr>
            </w:pPr>
            <w:r w:rsidRPr="002143C8">
              <w:rPr>
                <w:rFonts w:ascii="標楷體" w:eastAsia="標楷體" w:hAnsi="標楷體"/>
                <w:color w:val="000000"/>
              </w:rPr>
              <w:t>災區之整潔</w:t>
            </w:r>
          </w:p>
        </w:tc>
        <w:tc>
          <w:tcPr>
            <w:tcW w:w="3063" w:type="dxa"/>
            <w:tcBorders>
              <w:top w:val="nil"/>
              <w:bottom w:val="nil"/>
            </w:tcBorders>
          </w:tcPr>
          <w:p w:rsidR="00FE004B" w:rsidRPr="002143C8" w:rsidRDefault="002B73C4" w:rsidP="002B73C4">
            <w:pPr>
              <w:pStyle w:val="-"/>
              <w:widowControl w:val="0"/>
              <w:spacing w:line="240" w:lineRule="auto"/>
              <w:ind w:firstLine="0"/>
              <w:rPr>
                <w:rFonts w:ascii="標楷體" w:hAnsi="標楷體" w:hint="eastAsia"/>
                <w:color w:val="000000"/>
                <w:sz w:val="24"/>
              </w:rPr>
            </w:pPr>
            <w:r w:rsidRPr="002143C8">
              <w:rPr>
                <w:rFonts w:ascii="標楷體" w:hAnsi="標楷體" w:hint="eastAsia"/>
                <w:color w:val="000000"/>
                <w:sz w:val="24"/>
              </w:rPr>
              <w:t>辦理災後防疫消毒工作，另</w:t>
            </w:r>
            <w:r w:rsidRPr="002143C8">
              <w:rPr>
                <w:rFonts w:ascii="標楷體" w:hAnsi="標楷體"/>
                <w:color w:val="000000"/>
                <w:sz w:val="24"/>
              </w:rPr>
              <w:t>採取防疫措施，以防止傳染病疫情發生，並追蹤控制疫情發展。</w:t>
            </w:r>
          </w:p>
        </w:tc>
        <w:tc>
          <w:tcPr>
            <w:tcW w:w="1616" w:type="dxa"/>
            <w:tcBorders>
              <w:top w:val="nil"/>
              <w:bottom w:val="nil"/>
            </w:tcBorders>
          </w:tcPr>
          <w:p w:rsidR="00FE004B" w:rsidRPr="002143C8" w:rsidRDefault="00546F09" w:rsidP="002B73C4">
            <w:pPr>
              <w:snapToGrid w:val="0"/>
              <w:jc w:val="both"/>
              <w:rPr>
                <w:rFonts w:ascii="標楷體" w:eastAsia="標楷體" w:hAnsi="標楷體" w:hint="eastAsia"/>
                <w:color w:val="000000"/>
              </w:rPr>
            </w:pPr>
            <w:r w:rsidRPr="002143C8">
              <w:rPr>
                <w:rFonts w:ascii="標楷體" w:eastAsia="標楷體" w:hAnsi="標楷體" w:hint="eastAsia"/>
                <w:color w:val="000000"/>
              </w:rPr>
              <w:t>風災發生</w:t>
            </w:r>
            <w:r w:rsidR="00FE004B" w:rsidRPr="002143C8">
              <w:rPr>
                <w:rFonts w:ascii="標楷體" w:eastAsia="標楷體" w:hAnsi="標楷體" w:hint="eastAsia"/>
                <w:color w:val="000000"/>
              </w:rPr>
              <w:t>後一個月內</w:t>
            </w:r>
          </w:p>
        </w:tc>
        <w:tc>
          <w:tcPr>
            <w:tcW w:w="1454" w:type="dxa"/>
            <w:tcBorders>
              <w:top w:val="nil"/>
              <w:bottom w:val="nil"/>
            </w:tcBorders>
          </w:tcPr>
          <w:p w:rsidR="002B73C4" w:rsidRPr="002143C8" w:rsidRDefault="002B73C4" w:rsidP="002B73C4">
            <w:pPr>
              <w:pStyle w:val="-"/>
              <w:widowControl w:val="0"/>
              <w:spacing w:line="240" w:lineRule="auto"/>
              <w:ind w:firstLine="0"/>
              <w:rPr>
                <w:rFonts w:ascii="標楷體" w:hAnsi="標楷體"/>
                <w:color w:val="000000"/>
                <w:sz w:val="20"/>
                <w:szCs w:val="20"/>
              </w:rPr>
            </w:pPr>
            <w:r w:rsidRPr="002143C8">
              <w:rPr>
                <w:rFonts w:ascii="標楷體" w:hAnsi="標楷體" w:hint="eastAsia"/>
                <w:color w:val="000000"/>
                <w:sz w:val="20"/>
                <w:szCs w:val="20"/>
              </w:rPr>
              <w:t>衛生福利部</w:t>
            </w:r>
          </w:p>
          <w:p w:rsidR="002B73C4" w:rsidRPr="002143C8" w:rsidRDefault="002B73C4" w:rsidP="002B73C4">
            <w:pPr>
              <w:pStyle w:val="-"/>
              <w:widowControl w:val="0"/>
              <w:spacing w:line="240" w:lineRule="auto"/>
              <w:ind w:firstLine="0"/>
              <w:rPr>
                <w:rFonts w:ascii="標楷體" w:hAnsi="標楷體"/>
                <w:color w:val="000000"/>
                <w:sz w:val="20"/>
                <w:szCs w:val="20"/>
              </w:rPr>
            </w:pPr>
            <w:r w:rsidRPr="002143C8">
              <w:rPr>
                <w:rFonts w:ascii="標楷體" w:hAnsi="標楷體" w:hint="eastAsia"/>
                <w:color w:val="000000"/>
                <w:sz w:val="20"/>
                <w:szCs w:val="20"/>
              </w:rPr>
              <w:t>地方政府</w:t>
            </w:r>
          </w:p>
          <w:p w:rsidR="00FE004B" w:rsidRPr="002143C8" w:rsidRDefault="002B73C4" w:rsidP="002B73C4">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行政院環境保護署</w:t>
            </w:r>
          </w:p>
        </w:tc>
      </w:tr>
      <w:tr w:rsidR="00FE004B" w:rsidRPr="002143C8" w:rsidTr="002B73C4">
        <w:tc>
          <w:tcPr>
            <w:tcW w:w="2389" w:type="dxa"/>
            <w:tcBorders>
              <w:top w:val="nil"/>
              <w:bottom w:val="nil"/>
            </w:tcBorders>
          </w:tcPr>
          <w:p w:rsidR="00FE004B" w:rsidRPr="002143C8" w:rsidRDefault="00FE004B" w:rsidP="00FE004B">
            <w:pPr>
              <w:numPr>
                <w:ilvl w:val="0"/>
                <w:numId w:val="33"/>
              </w:numPr>
              <w:tabs>
                <w:tab w:val="clear" w:pos="360"/>
              </w:tabs>
              <w:adjustRightInd w:val="0"/>
              <w:snapToGrid w:val="0"/>
              <w:ind w:left="518" w:hanging="518"/>
              <w:jc w:val="both"/>
              <w:rPr>
                <w:rFonts w:ascii="標楷體" w:eastAsia="標楷體" w:hAnsi="標楷體" w:hint="eastAsia"/>
                <w:color w:val="000000"/>
              </w:rPr>
            </w:pPr>
            <w:r w:rsidRPr="002143C8">
              <w:rPr>
                <w:rFonts w:ascii="標楷體" w:eastAsia="標楷體" w:hAnsi="標楷體" w:hint="eastAsia"/>
                <w:color w:val="000000"/>
              </w:rPr>
              <w:t>災情勘查</w:t>
            </w:r>
          </w:p>
          <w:p w:rsidR="00FE004B" w:rsidRPr="002143C8" w:rsidRDefault="00FE004B" w:rsidP="00FE004B">
            <w:pPr>
              <w:adjustRightInd w:val="0"/>
              <w:snapToGrid w:val="0"/>
              <w:jc w:val="both"/>
              <w:rPr>
                <w:rFonts w:ascii="標楷體" w:eastAsia="標楷體" w:hAnsi="標楷體" w:hint="eastAsia"/>
                <w:color w:val="000000"/>
              </w:rPr>
            </w:pPr>
          </w:p>
          <w:p w:rsidR="00FE004B" w:rsidRPr="002143C8" w:rsidRDefault="00FE004B" w:rsidP="00FE004B">
            <w:pPr>
              <w:adjustRightInd w:val="0"/>
              <w:snapToGrid w:val="0"/>
              <w:jc w:val="both"/>
              <w:rPr>
                <w:rFonts w:ascii="標楷體" w:eastAsia="標楷體" w:hAnsi="標楷體" w:hint="eastAsia"/>
                <w:color w:val="000000"/>
              </w:rPr>
            </w:pPr>
          </w:p>
          <w:p w:rsidR="00FE004B" w:rsidRPr="002143C8" w:rsidRDefault="00FE004B" w:rsidP="00FE004B">
            <w:pPr>
              <w:adjustRightInd w:val="0"/>
              <w:snapToGrid w:val="0"/>
              <w:jc w:val="both"/>
              <w:rPr>
                <w:rFonts w:ascii="標楷體" w:eastAsia="標楷體" w:hAnsi="標楷體" w:hint="eastAsia"/>
                <w:color w:val="000000"/>
              </w:rPr>
            </w:pPr>
          </w:p>
          <w:p w:rsidR="00FE004B" w:rsidRPr="002143C8" w:rsidRDefault="00FE004B" w:rsidP="00FE004B">
            <w:pPr>
              <w:adjustRightInd w:val="0"/>
              <w:snapToGrid w:val="0"/>
              <w:jc w:val="both"/>
              <w:rPr>
                <w:rFonts w:ascii="標楷體" w:eastAsia="標楷體" w:hAnsi="標楷體" w:hint="eastAsia"/>
                <w:color w:val="000000"/>
              </w:rPr>
            </w:pPr>
          </w:p>
          <w:p w:rsidR="00FE004B" w:rsidRPr="002143C8" w:rsidRDefault="00FE004B" w:rsidP="00FE004B">
            <w:pPr>
              <w:adjustRightInd w:val="0"/>
              <w:snapToGrid w:val="0"/>
              <w:jc w:val="both"/>
              <w:rPr>
                <w:rFonts w:ascii="標楷體" w:eastAsia="標楷體" w:hAnsi="標楷體" w:hint="eastAsia"/>
                <w:color w:val="000000"/>
              </w:rPr>
            </w:pPr>
          </w:p>
          <w:p w:rsidR="00FE004B" w:rsidRPr="002143C8" w:rsidRDefault="00FE004B" w:rsidP="002B73C4">
            <w:pPr>
              <w:adjustRightInd w:val="0"/>
              <w:snapToGrid w:val="0"/>
              <w:jc w:val="both"/>
              <w:rPr>
                <w:rFonts w:ascii="標楷體" w:eastAsia="標楷體" w:hAnsi="標楷體"/>
                <w:color w:val="000000"/>
              </w:rPr>
            </w:pPr>
          </w:p>
        </w:tc>
        <w:tc>
          <w:tcPr>
            <w:tcW w:w="3063" w:type="dxa"/>
            <w:tcBorders>
              <w:top w:val="nil"/>
              <w:bottom w:val="nil"/>
            </w:tcBorders>
          </w:tcPr>
          <w:p w:rsidR="00FE004B" w:rsidRPr="002143C8" w:rsidRDefault="00FE004B" w:rsidP="002143C8">
            <w:pPr>
              <w:snapToGrid w:val="0"/>
              <w:jc w:val="both"/>
              <w:rPr>
                <w:rFonts w:ascii="標楷體" w:eastAsia="標楷體" w:hAnsi="標楷體" w:hint="eastAsia"/>
                <w:color w:val="000000"/>
              </w:rPr>
            </w:pPr>
            <w:r w:rsidRPr="002143C8">
              <w:rPr>
                <w:rFonts w:ascii="標楷體" w:eastAsia="標楷體" w:hAnsi="標楷體" w:hint="eastAsia"/>
                <w:color w:val="000000"/>
              </w:rPr>
              <w:t>當風災災害規模達災害緊急通報作業規定所定之甲級災害規模，籌組風災災害勘查小組，進行災害勘查，針對風災災害特性、原因、規模、衝擊及應變體系運作等進行瞭解與探究，查明災害事實、進行原因分析。</w:t>
            </w:r>
          </w:p>
        </w:tc>
        <w:tc>
          <w:tcPr>
            <w:tcW w:w="1616" w:type="dxa"/>
            <w:tcBorders>
              <w:top w:val="nil"/>
              <w:bottom w:val="nil"/>
            </w:tcBorders>
          </w:tcPr>
          <w:p w:rsidR="00FE004B" w:rsidRPr="002143C8" w:rsidRDefault="00B97D5C" w:rsidP="00FE004B">
            <w:pPr>
              <w:snapToGrid w:val="0"/>
              <w:jc w:val="both"/>
              <w:rPr>
                <w:rFonts w:ascii="標楷體" w:eastAsia="標楷體" w:hAnsi="標楷體" w:hint="eastAsia"/>
                <w:color w:val="000000"/>
              </w:rPr>
            </w:pPr>
            <w:r w:rsidRPr="002143C8">
              <w:rPr>
                <w:rFonts w:ascii="標楷體" w:eastAsia="標楷體" w:hAnsi="標楷體" w:hint="eastAsia"/>
                <w:color w:val="000000"/>
              </w:rPr>
              <w:t>風災發生</w:t>
            </w:r>
            <w:r w:rsidR="00FE004B" w:rsidRPr="002143C8">
              <w:rPr>
                <w:rFonts w:ascii="標楷體" w:eastAsia="標楷體" w:hAnsi="標楷體" w:hint="eastAsia"/>
                <w:color w:val="000000"/>
              </w:rPr>
              <w:t>後一個月內</w:t>
            </w:r>
          </w:p>
          <w:p w:rsidR="00FE004B" w:rsidRPr="002143C8" w:rsidRDefault="00FE004B" w:rsidP="00FE004B">
            <w:pPr>
              <w:snapToGrid w:val="0"/>
              <w:jc w:val="both"/>
              <w:rPr>
                <w:rFonts w:ascii="標楷體" w:eastAsia="標楷體" w:hAnsi="標楷體" w:hint="eastAsia"/>
                <w:color w:val="000000"/>
              </w:rPr>
            </w:pPr>
          </w:p>
          <w:p w:rsidR="00FE004B" w:rsidRPr="002143C8" w:rsidRDefault="00FE004B" w:rsidP="00FE004B">
            <w:pPr>
              <w:snapToGrid w:val="0"/>
              <w:jc w:val="both"/>
              <w:rPr>
                <w:rFonts w:ascii="標楷體" w:eastAsia="標楷體" w:hAnsi="標楷體" w:hint="eastAsia"/>
                <w:color w:val="000000"/>
              </w:rPr>
            </w:pPr>
          </w:p>
          <w:p w:rsidR="00FE004B" w:rsidRPr="002143C8" w:rsidRDefault="00FE004B" w:rsidP="00FE004B">
            <w:pPr>
              <w:snapToGrid w:val="0"/>
              <w:jc w:val="both"/>
              <w:rPr>
                <w:rFonts w:ascii="標楷體" w:eastAsia="標楷體" w:hAnsi="標楷體" w:hint="eastAsia"/>
                <w:color w:val="000000"/>
              </w:rPr>
            </w:pPr>
          </w:p>
          <w:p w:rsidR="00FE004B" w:rsidRPr="002143C8" w:rsidRDefault="00FE004B" w:rsidP="00FE004B">
            <w:pPr>
              <w:snapToGrid w:val="0"/>
              <w:jc w:val="both"/>
              <w:rPr>
                <w:rFonts w:ascii="標楷體" w:eastAsia="標楷體" w:hAnsi="標楷體" w:hint="eastAsia"/>
                <w:color w:val="000000"/>
              </w:rPr>
            </w:pPr>
          </w:p>
          <w:p w:rsidR="00FE004B" w:rsidRPr="002143C8" w:rsidRDefault="00FE004B" w:rsidP="00FE004B">
            <w:pPr>
              <w:snapToGrid w:val="0"/>
              <w:jc w:val="both"/>
              <w:rPr>
                <w:rFonts w:ascii="標楷體" w:eastAsia="標楷體" w:hAnsi="標楷體" w:hint="eastAsia"/>
                <w:color w:val="000000"/>
              </w:rPr>
            </w:pPr>
          </w:p>
          <w:p w:rsidR="00FE004B" w:rsidRPr="002143C8" w:rsidRDefault="00FE004B" w:rsidP="002B73C4">
            <w:pPr>
              <w:snapToGrid w:val="0"/>
              <w:rPr>
                <w:rFonts w:ascii="標楷體" w:eastAsia="標楷體" w:hAnsi="標楷體" w:hint="eastAsia"/>
                <w:color w:val="000000"/>
              </w:rPr>
            </w:pPr>
          </w:p>
        </w:tc>
        <w:tc>
          <w:tcPr>
            <w:tcW w:w="1454" w:type="dxa"/>
            <w:tcBorders>
              <w:top w:val="nil"/>
              <w:bottom w:val="nil"/>
            </w:tcBorders>
          </w:tcPr>
          <w:p w:rsidR="00FE004B" w:rsidRPr="002143C8" w:rsidRDefault="00FE004B" w:rsidP="00FE004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內政部</w:t>
            </w: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p w:rsidR="00FE004B" w:rsidRPr="002143C8" w:rsidRDefault="00FE004B" w:rsidP="00FE004B">
            <w:pPr>
              <w:snapToGrid w:val="0"/>
              <w:jc w:val="both"/>
              <w:rPr>
                <w:rFonts w:ascii="標楷體" w:eastAsia="標楷體" w:hAnsi="標楷體" w:hint="eastAsia"/>
                <w:color w:val="000000"/>
                <w:sz w:val="20"/>
                <w:szCs w:val="20"/>
              </w:rPr>
            </w:pPr>
          </w:p>
        </w:tc>
      </w:tr>
      <w:tr w:rsidR="002B73C4" w:rsidRPr="002143C8" w:rsidTr="0035081E">
        <w:tc>
          <w:tcPr>
            <w:tcW w:w="2389" w:type="dxa"/>
            <w:tcBorders>
              <w:top w:val="nil"/>
              <w:bottom w:val="single" w:sz="4" w:space="0" w:color="auto"/>
            </w:tcBorders>
          </w:tcPr>
          <w:p w:rsidR="002B73C4" w:rsidRPr="002143C8" w:rsidRDefault="002B73C4" w:rsidP="00910C6B">
            <w:pPr>
              <w:numPr>
                <w:ilvl w:val="0"/>
                <w:numId w:val="33"/>
              </w:numPr>
              <w:tabs>
                <w:tab w:val="clear" w:pos="360"/>
              </w:tabs>
              <w:adjustRightInd w:val="0"/>
              <w:snapToGrid w:val="0"/>
              <w:ind w:left="518" w:hanging="518"/>
              <w:jc w:val="both"/>
              <w:rPr>
                <w:rFonts w:ascii="標楷體" w:eastAsia="標楷體" w:hAnsi="標楷體" w:hint="eastAsia"/>
                <w:color w:val="000000"/>
              </w:rPr>
            </w:pPr>
            <w:r w:rsidRPr="002143C8">
              <w:rPr>
                <w:rFonts w:ascii="標楷體" w:eastAsia="標楷體" w:hAnsi="標楷體" w:hint="eastAsia"/>
                <w:color w:val="000000"/>
              </w:rPr>
              <w:t>災損回報</w:t>
            </w:r>
          </w:p>
        </w:tc>
        <w:tc>
          <w:tcPr>
            <w:tcW w:w="3063" w:type="dxa"/>
            <w:tcBorders>
              <w:top w:val="nil"/>
              <w:bottom w:val="single" w:sz="4" w:space="0" w:color="auto"/>
            </w:tcBorders>
          </w:tcPr>
          <w:p w:rsidR="002B73C4" w:rsidRPr="002143C8" w:rsidRDefault="002B73C4" w:rsidP="002B73C4">
            <w:pPr>
              <w:jc w:val="both"/>
              <w:rPr>
                <w:rFonts w:ascii="標楷體" w:eastAsia="標楷體" w:hAnsi="標楷體" w:hint="eastAsia"/>
                <w:color w:val="000000"/>
              </w:rPr>
            </w:pPr>
            <w:r w:rsidRPr="002143C8">
              <w:rPr>
                <w:rFonts w:ascii="標楷體" w:eastAsia="標楷體" w:hAnsi="標楷體" w:hint="eastAsia"/>
                <w:color w:val="000000"/>
              </w:rPr>
              <w:t>重大災害發生後60日內，各權責機關將重大災害財物損失統計表提報行政院彙整。</w:t>
            </w:r>
          </w:p>
        </w:tc>
        <w:tc>
          <w:tcPr>
            <w:tcW w:w="1616" w:type="dxa"/>
            <w:tcBorders>
              <w:top w:val="nil"/>
              <w:bottom w:val="single" w:sz="4" w:space="0" w:color="auto"/>
            </w:tcBorders>
          </w:tcPr>
          <w:p w:rsidR="002B73C4" w:rsidRPr="002143C8" w:rsidRDefault="002B73C4" w:rsidP="00FD1C5B">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rPr>
              <w:t>風災發生後60日內</w:t>
            </w:r>
          </w:p>
        </w:tc>
        <w:tc>
          <w:tcPr>
            <w:tcW w:w="1454" w:type="dxa"/>
            <w:tcBorders>
              <w:top w:val="nil"/>
              <w:bottom w:val="single" w:sz="4" w:space="0" w:color="auto"/>
            </w:tcBorders>
          </w:tcPr>
          <w:p w:rsidR="00A265F9" w:rsidRPr="002143C8" w:rsidRDefault="002B73C4" w:rsidP="00DB2AC6">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內政部</w:t>
            </w:r>
          </w:p>
          <w:p w:rsidR="00A265F9" w:rsidRPr="002143C8" w:rsidRDefault="002B73C4" w:rsidP="00552EC5">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經濟部</w:t>
            </w:r>
          </w:p>
          <w:p w:rsidR="00A265F9" w:rsidRPr="002143C8" w:rsidRDefault="002B73C4" w:rsidP="00552EC5">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交通部</w:t>
            </w:r>
          </w:p>
          <w:p w:rsidR="00A265F9" w:rsidRPr="002143C8" w:rsidRDefault="002B73C4" w:rsidP="00552EC5">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行政院農業委員會</w:t>
            </w:r>
          </w:p>
          <w:p w:rsidR="00A265F9" w:rsidRPr="002143C8" w:rsidRDefault="002B73C4" w:rsidP="00C03377">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行政院環境保護署</w:t>
            </w:r>
          </w:p>
          <w:p w:rsidR="002B73C4" w:rsidRPr="002143C8" w:rsidRDefault="002B73C4" w:rsidP="002816B2">
            <w:pPr>
              <w:snapToGrid w:val="0"/>
              <w:jc w:val="both"/>
              <w:rPr>
                <w:rFonts w:ascii="標楷體" w:eastAsia="標楷體" w:hAnsi="標楷體" w:hint="eastAsia"/>
                <w:color w:val="000000"/>
                <w:sz w:val="20"/>
                <w:szCs w:val="20"/>
              </w:rPr>
            </w:pPr>
            <w:r w:rsidRPr="002143C8">
              <w:rPr>
                <w:rFonts w:ascii="標楷體" w:eastAsia="標楷體" w:hAnsi="標楷體" w:hint="eastAsia"/>
                <w:color w:val="000000"/>
                <w:sz w:val="20"/>
                <w:szCs w:val="20"/>
              </w:rPr>
              <w:t>地方政府</w:t>
            </w:r>
          </w:p>
        </w:tc>
      </w:tr>
    </w:tbl>
    <w:p w:rsidR="0000220E" w:rsidRPr="002143C8" w:rsidRDefault="0000220E" w:rsidP="00FE004B">
      <w:pPr>
        <w:spacing w:line="400" w:lineRule="exact"/>
        <w:jc w:val="both"/>
        <w:rPr>
          <w:rFonts w:ascii="標楷體" w:eastAsia="標楷體" w:hAnsi="標楷體" w:hint="eastAsia"/>
          <w:color w:val="000000"/>
        </w:rPr>
      </w:pPr>
    </w:p>
    <w:sectPr w:rsidR="0000220E" w:rsidRPr="002143C8">
      <w:pgSz w:w="11906" w:h="16838"/>
      <w:pgMar w:top="1440" w:right="1800" w:bottom="1440" w:left="18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417" w:rsidRDefault="004F1417">
      <w:r>
        <w:separator/>
      </w:r>
    </w:p>
  </w:endnote>
  <w:endnote w:type="continuationSeparator" w:id="0">
    <w:p w:rsidR="004F1417" w:rsidRDefault="004F14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D5A" w:rsidRDefault="008E7D5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E7D5A" w:rsidRDefault="008E7D5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D5A" w:rsidRDefault="008E7D5A">
    <w:pPr>
      <w:pStyle w:val="a7"/>
      <w:framePr w:wrap="around" w:vAnchor="text" w:hAnchor="margin" w:xAlign="center" w:y="1"/>
      <w:jc w:val="center"/>
      <w:rPr>
        <w:rStyle w:val="a9"/>
      </w:rPr>
    </w:pPr>
  </w:p>
  <w:p w:rsidR="008E7D5A" w:rsidRDefault="008E7D5A">
    <w:pPr>
      <w:pStyle w:val="a7"/>
      <w:framePr w:wrap="around" w:vAnchor="text" w:hAnchor="margin" w:xAlign="center" w:y="1"/>
      <w:rPr>
        <w:rStyle w:val="a9"/>
      </w:rPr>
    </w:pPr>
  </w:p>
  <w:p w:rsidR="008E7D5A" w:rsidRDefault="008E7D5A">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D5A" w:rsidRDefault="008E7D5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E7D5A" w:rsidRDefault="008E7D5A">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D5A" w:rsidRDefault="008E7D5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5E5B37">
      <w:rPr>
        <w:rStyle w:val="a9"/>
        <w:noProof/>
      </w:rPr>
      <w:t>113</w:t>
    </w:r>
    <w:r>
      <w:rPr>
        <w:rStyle w:val="a9"/>
      </w:rPr>
      <w:fldChar w:fldCharType="end"/>
    </w:r>
  </w:p>
  <w:p w:rsidR="008E7D5A" w:rsidRDefault="008E7D5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417" w:rsidRDefault="004F1417">
      <w:r>
        <w:separator/>
      </w:r>
    </w:p>
  </w:footnote>
  <w:footnote w:type="continuationSeparator" w:id="0">
    <w:p w:rsidR="004F1417" w:rsidRDefault="004F14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A60D4"/>
    <w:multiLevelType w:val="hybridMultilevel"/>
    <w:tmpl w:val="AC04ACBA"/>
    <w:lvl w:ilvl="0" w:tplc="2272E03E">
      <w:start w:val="1"/>
      <w:numFmt w:val="taiwaneseCountingThousand"/>
      <w:lvlText w:val="%1、"/>
      <w:lvlJc w:val="left"/>
      <w:pPr>
        <w:ind w:left="600" w:firstLine="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
    <w:nsid w:val="0791057B"/>
    <w:multiLevelType w:val="multilevel"/>
    <w:tmpl w:val="E200D15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
    <w:nsid w:val="0E8237F2"/>
    <w:multiLevelType w:val="hybridMultilevel"/>
    <w:tmpl w:val="ECECCF00"/>
    <w:lvl w:ilvl="0" w:tplc="B950D518">
      <w:start w:val="1"/>
      <w:numFmt w:val="taiwaneseCountingThousand"/>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1912B82"/>
    <w:multiLevelType w:val="hybridMultilevel"/>
    <w:tmpl w:val="9A3A0AF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4A434A"/>
    <w:multiLevelType w:val="hybridMultilevel"/>
    <w:tmpl w:val="C660E566"/>
    <w:lvl w:ilvl="0" w:tplc="7D3609C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
    <w:nsid w:val="171231BE"/>
    <w:multiLevelType w:val="hybridMultilevel"/>
    <w:tmpl w:val="DCE242EE"/>
    <w:lvl w:ilvl="0" w:tplc="B950D518">
      <w:start w:val="1"/>
      <w:numFmt w:val="taiwaneseCountingThousand"/>
      <w:lvlText w:val="%1、"/>
      <w:lvlJc w:val="left"/>
      <w:pPr>
        <w:tabs>
          <w:tab w:val="num" w:pos="420"/>
        </w:tabs>
        <w:ind w:left="420" w:hanging="420"/>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9C95AA9"/>
    <w:multiLevelType w:val="hybridMultilevel"/>
    <w:tmpl w:val="E200D15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AAD1264"/>
    <w:multiLevelType w:val="hybridMultilevel"/>
    <w:tmpl w:val="7A5ECDE6"/>
    <w:lvl w:ilvl="0" w:tplc="76062FB2">
      <w:start w:val="1"/>
      <w:numFmt w:val="decimal"/>
      <w:lvlText w:val="（%1）"/>
      <w:lvlJc w:val="left"/>
      <w:pPr>
        <w:ind w:left="3524" w:hanging="720"/>
      </w:pPr>
      <w:rPr>
        <w:rFonts w:hint="default"/>
      </w:rPr>
    </w:lvl>
    <w:lvl w:ilvl="1" w:tplc="04090019" w:tentative="1">
      <w:start w:val="1"/>
      <w:numFmt w:val="ideographTraditional"/>
      <w:lvlText w:val="%2、"/>
      <w:lvlJc w:val="left"/>
      <w:pPr>
        <w:ind w:left="2362" w:hanging="480"/>
      </w:pPr>
    </w:lvl>
    <w:lvl w:ilvl="2" w:tplc="0409001B" w:tentative="1">
      <w:start w:val="1"/>
      <w:numFmt w:val="lowerRoman"/>
      <w:lvlText w:val="%3."/>
      <w:lvlJc w:val="right"/>
      <w:pPr>
        <w:ind w:left="2842" w:hanging="480"/>
      </w:pPr>
    </w:lvl>
    <w:lvl w:ilvl="3" w:tplc="0409000F" w:tentative="1">
      <w:start w:val="1"/>
      <w:numFmt w:val="decimal"/>
      <w:lvlText w:val="%4."/>
      <w:lvlJc w:val="left"/>
      <w:pPr>
        <w:ind w:left="3322" w:hanging="480"/>
      </w:pPr>
    </w:lvl>
    <w:lvl w:ilvl="4" w:tplc="04090019" w:tentative="1">
      <w:start w:val="1"/>
      <w:numFmt w:val="ideographTraditional"/>
      <w:lvlText w:val="%5、"/>
      <w:lvlJc w:val="left"/>
      <w:pPr>
        <w:ind w:left="3802" w:hanging="480"/>
      </w:pPr>
    </w:lvl>
    <w:lvl w:ilvl="5" w:tplc="0409001B" w:tentative="1">
      <w:start w:val="1"/>
      <w:numFmt w:val="lowerRoman"/>
      <w:lvlText w:val="%6."/>
      <w:lvlJc w:val="right"/>
      <w:pPr>
        <w:ind w:left="4282" w:hanging="480"/>
      </w:pPr>
    </w:lvl>
    <w:lvl w:ilvl="6" w:tplc="0409000F" w:tentative="1">
      <w:start w:val="1"/>
      <w:numFmt w:val="decimal"/>
      <w:lvlText w:val="%7."/>
      <w:lvlJc w:val="left"/>
      <w:pPr>
        <w:ind w:left="4762" w:hanging="480"/>
      </w:pPr>
    </w:lvl>
    <w:lvl w:ilvl="7" w:tplc="04090019" w:tentative="1">
      <w:start w:val="1"/>
      <w:numFmt w:val="ideographTraditional"/>
      <w:lvlText w:val="%8、"/>
      <w:lvlJc w:val="left"/>
      <w:pPr>
        <w:ind w:left="5242" w:hanging="480"/>
      </w:pPr>
    </w:lvl>
    <w:lvl w:ilvl="8" w:tplc="0409001B" w:tentative="1">
      <w:start w:val="1"/>
      <w:numFmt w:val="lowerRoman"/>
      <w:lvlText w:val="%9."/>
      <w:lvlJc w:val="right"/>
      <w:pPr>
        <w:ind w:left="5722" w:hanging="480"/>
      </w:pPr>
    </w:lvl>
  </w:abstractNum>
  <w:abstractNum w:abstractNumId="8">
    <w:nsid w:val="225962F8"/>
    <w:multiLevelType w:val="hybridMultilevel"/>
    <w:tmpl w:val="3B187704"/>
    <w:lvl w:ilvl="0" w:tplc="0409000F">
      <w:start w:val="1"/>
      <w:numFmt w:val="decimal"/>
      <w:lvlText w:val="%1."/>
      <w:lvlJc w:val="left"/>
      <w:pPr>
        <w:ind w:left="1882" w:hanging="480"/>
      </w:pPr>
    </w:lvl>
    <w:lvl w:ilvl="1" w:tplc="04090019" w:tentative="1">
      <w:start w:val="1"/>
      <w:numFmt w:val="ideographTraditional"/>
      <w:lvlText w:val="%2、"/>
      <w:lvlJc w:val="left"/>
      <w:pPr>
        <w:ind w:left="2362" w:hanging="480"/>
      </w:pPr>
    </w:lvl>
    <w:lvl w:ilvl="2" w:tplc="0409001B" w:tentative="1">
      <w:start w:val="1"/>
      <w:numFmt w:val="lowerRoman"/>
      <w:lvlText w:val="%3."/>
      <w:lvlJc w:val="right"/>
      <w:pPr>
        <w:ind w:left="2842" w:hanging="480"/>
      </w:pPr>
    </w:lvl>
    <w:lvl w:ilvl="3" w:tplc="0409000F" w:tentative="1">
      <w:start w:val="1"/>
      <w:numFmt w:val="decimal"/>
      <w:lvlText w:val="%4."/>
      <w:lvlJc w:val="left"/>
      <w:pPr>
        <w:ind w:left="3322" w:hanging="480"/>
      </w:pPr>
    </w:lvl>
    <w:lvl w:ilvl="4" w:tplc="04090019" w:tentative="1">
      <w:start w:val="1"/>
      <w:numFmt w:val="ideographTraditional"/>
      <w:lvlText w:val="%5、"/>
      <w:lvlJc w:val="left"/>
      <w:pPr>
        <w:ind w:left="3802" w:hanging="480"/>
      </w:pPr>
    </w:lvl>
    <w:lvl w:ilvl="5" w:tplc="0409001B" w:tentative="1">
      <w:start w:val="1"/>
      <w:numFmt w:val="lowerRoman"/>
      <w:lvlText w:val="%6."/>
      <w:lvlJc w:val="right"/>
      <w:pPr>
        <w:ind w:left="4282" w:hanging="480"/>
      </w:pPr>
    </w:lvl>
    <w:lvl w:ilvl="6" w:tplc="0409000F" w:tentative="1">
      <w:start w:val="1"/>
      <w:numFmt w:val="decimal"/>
      <w:lvlText w:val="%7."/>
      <w:lvlJc w:val="left"/>
      <w:pPr>
        <w:ind w:left="4762" w:hanging="480"/>
      </w:pPr>
    </w:lvl>
    <w:lvl w:ilvl="7" w:tplc="04090019" w:tentative="1">
      <w:start w:val="1"/>
      <w:numFmt w:val="ideographTraditional"/>
      <w:lvlText w:val="%8、"/>
      <w:lvlJc w:val="left"/>
      <w:pPr>
        <w:ind w:left="5242" w:hanging="480"/>
      </w:pPr>
    </w:lvl>
    <w:lvl w:ilvl="8" w:tplc="0409001B" w:tentative="1">
      <w:start w:val="1"/>
      <w:numFmt w:val="lowerRoman"/>
      <w:lvlText w:val="%9."/>
      <w:lvlJc w:val="right"/>
      <w:pPr>
        <w:ind w:left="5722" w:hanging="480"/>
      </w:pPr>
    </w:lvl>
  </w:abstractNum>
  <w:abstractNum w:abstractNumId="9">
    <w:nsid w:val="2571121A"/>
    <w:multiLevelType w:val="multilevel"/>
    <w:tmpl w:val="E79E5C98"/>
    <w:lvl w:ilvl="0">
      <w:start w:val="1"/>
      <w:numFmt w:val="taiwaneseCountingThousand"/>
      <w:suff w:val="nothing"/>
      <w:lvlText w:val="第%1編"/>
      <w:lvlJc w:val="left"/>
      <w:pPr>
        <w:ind w:left="425" w:hanging="425"/>
      </w:pPr>
    </w:lvl>
    <w:lvl w:ilvl="1">
      <w:start w:val="1"/>
      <w:numFmt w:val="taiwaneseCountingThousand"/>
      <w:suff w:val="nothing"/>
      <w:lvlText w:val="第%2章"/>
      <w:lvlJc w:val="left"/>
      <w:pPr>
        <w:ind w:left="2778" w:hanging="2211"/>
      </w:pPr>
    </w:lvl>
    <w:lvl w:ilvl="2">
      <w:start w:val="1"/>
      <w:numFmt w:val="taiwaneseCountingThousand"/>
      <w:suff w:val="nothing"/>
      <w:lvlText w:val="第%3節"/>
      <w:lvlJc w:val="left"/>
      <w:pPr>
        <w:ind w:left="3062" w:hanging="1928"/>
      </w:pPr>
    </w:lvl>
    <w:lvl w:ilvl="3">
      <w:start w:val="1"/>
      <w:numFmt w:val="taiwaneseCountingThousand"/>
      <w:lvlText w:val="%4"/>
      <w:lvlJc w:val="left"/>
      <w:pPr>
        <w:tabs>
          <w:tab w:val="num" w:pos="453"/>
        </w:tabs>
        <w:ind w:left="453" w:hanging="453"/>
      </w:pPr>
      <w:rPr>
        <w:rFonts w:ascii="Times New Roman" w:eastAsia="標楷體" w:hAnsi="Times New Roman" w:hint="eastAsia"/>
        <w:sz w:val="36"/>
      </w:rPr>
    </w:lvl>
    <w:lvl w:ilvl="4">
      <w:start w:val="1"/>
      <w:numFmt w:val="none"/>
      <w:lvlText w:val="（一）"/>
      <w:lvlJc w:val="left"/>
      <w:pPr>
        <w:tabs>
          <w:tab w:val="num" w:pos="2211"/>
        </w:tabs>
        <w:ind w:left="2211" w:hanging="964"/>
      </w:pPr>
      <w:rPr>
        <w:rFonts w:ascii="Times New Roman" w:eastAsia="新細明體" w:hAnsi="Times New Roman" w:hint="eastAsia"/>
        <w:sz w:val="28"/>
      </w:rPr>
    </w:lvl>
    <w:lvl w:ilvl="5">
      <w:start w:val="1"/>
      <w:numFmt w:val="decimal"/>
      <w:lvlText w:val="%6"/>
      <w:lvlJc w:val="left"/>
      <w:pPr>
        <w:tabs>
          <w:tab w:val="num" w:pos="2004"/>
        </w:tabs>
        <w:ind w:left="1928" w:hanging="284"/>
      </w:pPr>
      <w:rPr>
        <w:rFonts w:ascii="Times New Roman" w:eastAsia="新細明體" w:hAnsi="Times New Roman" w:hint="eastAsia"/>
        <w:sz w:val="28"/>
      </w:rPr>
    </w:lvl>
    <w:lvl w:ilvl="6">
      <w:start w:val="1"/>
      <w:numFmt w:val="decimal"/>
      <w:lvlText w:val="（%7）"/>
      <w:lvlJc w:val="left"/>
      <w:pPr>
        <w:tabs>
          <w:tab w:val="num" w:pos="2438"/>
        </w:tabs>
        <w:ind w:left="2438" w:hanging="737"/>
      </w:pPr>
      <w:rPr>
        <w:rFonts w:ascii="新細明體" w:eastAsia="新細明體" w:hAnsi="Times New Roman" w:hint="eastAsia"/>
        <w:sz w:val="24"/>
      </w:rPr>
    </w:lvl>
    <w:lvl w:ilvl="7">
      <w:start w:val="1"/>
      <w:numFmt w:val="none"/>
      <w:suff w:val="nothing"/>
      <w:lvlText w:val=""/>
      <w:lvlJc w:val="left"/>
      <w:pPr>
        <w:ind w:left="4394" w:hanging="1418"/>
      </w:pPr>
    </w:lvl>
    <w:lvl w:ilvl="8">
      <w:start w:val="1"/>
      <w:numFmt w:val="none"/>
      <w:suff w:val="nothing"/>
      <w:lvlText w:val=""/>
      <w:lvlJc w:val="left"/>
      <w:pPr>
        <w:ind w:left="5102" w:hanging="1700"/>
      </w:pPr>
    </w:lvl>
  </w:abstractNum>
  <w:abstractNum w:abstractNumId="10">
    <w:nsid w:val="27AA4F2B"/>
    <w:multiLevelType w:val="hybridMultilevel"/>
    <w:tmpl w:val="2AC2BED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E5D506E"/>
    <w:multiLevelType w:val="hybridMultilevel"/>
    <w:tmpl w:val="93CA4200"/>
    <w:lvl w:ilvl="0" w:tplc="F9249912">
      <w:start w:val="1"/>
      <w:numFmt w:val="decimal"/>
      <w:lvlText w:val="%1."/>
      <w:lvlJc w:val="left"/>
      <w:pPr>
        <w:tabs>
          <w:tab w:val="num" w:pos="960"/>
        </w:tabs>
        <w:ind w:left="397"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25C214F"/>
    <w:multiLevelType w:val="multilevel"/>
    <w:tmpl w:val="9B9C3CF0"/>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nsid w:val="33BF59A9"/>
    <w:multiLevelType w:val="hybridMultilevel"/>
    <w:tmpl w:val="1FCA10E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6970560"/>
    <w:multiLevelType w:val="hybridMultilevel"/>
    <w:tmpl w:val="6C9069B6"/>
    <w:lvl w:ilvl="0" w:tplc="B5260D24">
      <w:start w:val="1"/>
      <w:numFmt w:val="taiwaneseCountingThousand"/>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7BB4D9C"/>
    <w:multiLevelType w:val="hybridMultilevel"/>
    <w:tmpl w:val="27707A3E"/>
    <w:lvl w:ilvl="0" w:tplc="F9249912">
      <w:start w:val="1"/>
      <w:numFmt w:val="decimal"/>
      <w:lvlText w:val="%1."/>
      <w:lvlJc w:val="left"/>
      <w:pPr>
        <w:tabs>
          <w:tab w:val="num" w:pos="960"/>
        </w:tabs>
        <w:ind w:left="397"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7D53707"/>
    <w:multiLevelType w:val="hybridMultilevel"/>
    <w:tmpl w:val="8F0E8C9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3922097E"/>
    <w:multiLevelType w:val="hybridMultilevel"/>
    <w:tmpl w:val="8B8C087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3ACA1ADF"/>
    <w:multiLevelType w:val="hybridMultilevel"/>
    <w:tmpl w:val="2AC08414"/>
    <w:lvl w:ilvl="0" w:tplc="0DCEE2F8">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3BB60544"/>
    <w:multiLevelType w:val="hybridMultilevel"/>
    <w:tmpl w:val="FFB090F0"/>
    <w:lvl w:ilvl="0" w:tplc="E1DC5262">
      <w:start w:val="1"/>
      <w:numFmt w:val="taiwaneseCountingThousand"/>
      <w:lvlText w:val="%1、"/>
      <w:lvlJc w:val="left"/>
      <w:pPr>
        <w:ind w:left="600" w:firstLine="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nsid w:val="415D3C1B"/>
    <w:multiLevelType w:val="multilevel"/>
    <w:tmpl w:val="7BD4081E"/>
    <w:lvl w:ilvl="0">
      <w:start w:val="1"/>
      <w:numFmt w:val="taiwaneseCountingThousand"/>
      <w:lvlText w:val="%1、"/>
      <w:lvlJc w:val="left"/>
      <w:pPr>
        <w:tabs>
          <w:tab w:val="num" w:pos="420"/>
        </w:tabs>
        <w:ind w:left="420" w:hanging="42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nsid w:val="447456F1"/>
    <w:multiLevelType w:val="hybridMultilevel"/>
    <w:tmpl w:val="834211C2"/>
    <w:lvl w:ilvl="0" w:tplc="90AE1112">
      <w:start w:val="1"/>
      <w:numFmt w:val="taiwaneseCountingThousand"/>
      <w:lvlText w:val="%1、"/>
      <w:lvlJc w:val="left"/>
      <w:pPr>
        <w:ind w:left="1430" w:hanging="720"/>
      </w:pPr>
      <w:rPr>
        <w:rFonts w:hint="default"/>
        <w:b w:val="0"/>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nsid w:val="47FB3415"/>
    <w:multiLevelType w:val="hybridMultilevel"/>
    <w:tmpl w:val="BED22CA0"/>
    <w:lvl w:ilvl="0" w:tplc="3A4A7A1A">
      <w:start w:val="1"/>
      <w:numFmt w:val="japaneseCounting"/>
      <w:lvlText w:val="第%1編"/>
      <w:lvlJc w:val="left"/>
      <w:pPr>
        <w:tabs>
          <w:tab w:val="num" w:pos="2520"/>
        </w:tabs>
        <w:ind w:left="2520" w:firstLine="0"/>
      </w:pPr>
      <w:rPr>
        <w:rFonts w:ascii="標楷體" w:eastAsia="標楷體" w:hAnsi="標楷體" w:hint="eastAsia"/>
        <w:b/>
        <w:color w:val="FF0000"/>
        <w:sz w:val="28"/>
        <w:szCs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884464D"/>
    <w:multiLevelType w:val="hybridMultilevel"/>
    <w:tmpl w:val="4B76560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90B5F24"/>
    <w:multiLevelType w:val="multilevel"/>
    <w:tmpl w:val="8F0E8C9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nsid w:val="499F1E8D"/>
    <w:multiLevelType w:val="hybridMultilevel"/>
    <w:tmpl w:val="95E86B62"/>
    <w:lvl w:ilvl="0" w:tplc="F9249912">
      <w:start w:val="1"/>
      <w:numFmt w:val="decimal"/>
      <w:lvlText w:val="%1."/>
      <w:lvlJc w:val="left"/>
      <w:pPr>
        <w:tabs>
          <w:tab w:val="num" w:pos="960"/>
        </w:tabs>
        <w:ind w:left="397"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52E90089"/>
    <w:multiLevelType w:val="multilevel"/>
    <w:tmpl w:val="1FCA10E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nsid w:val="575072AE"/>
    <w:multiLevelType w:val="hybridMultilevel"/>
    <w:tmpl w:val="88AA7D10"/>
    <w:lvl w:ilvl="0" w:tplc="76062FB2">
      <w:start w:val="1"/>
      <w:numFmt w:val="decimal"/>
      <w:lvlText w:val="（%1）"/>
      <w:lvlJc w:val="left"/>
      <w:pPr>
        <w:ind w:left="2122" w:hanging="720"/>
      </w:pPr>
      <w:rPr>
        <w:rFonts w:hint="default"/>
      </w:rPr>
    </w:lvl>
    <w:lvl w:ilvl="1" w:tplc="04090019" w:tentative="1">
      <w:start w:val="1"/>
      <w:numFmt w:val="ideographTraditional"/>
      <w:lvlText w:val="%2、"/>
      <w:lvlJc w:val="left"/>
      <w:pPr>
        <w:ind w:left="2362" w:hanging="480"/>
      </w:pPr>
    </w:lvl>
    <w:lvl w:ilvl="2" w:tplc="0409001B" w:tentative="1">
      <w:start w:val="1"/>
      <w:numFmt w:val="lowerRoman"/>
      <w:lvlText w:val="%3."/>
      <w:lvlJc w:val="right"/>
      <w:pPr>
        <w:ind w:left="2842" w:hanging="480"/>
      </w:pPr>
    </w:lvl>
    <w:lvl w:ilvl="3" w:tplc="0409000F" w:tentative="1">
      <w:start w:val="1"/>
      <w:numFmt w:val="decimal"/>
      <w:lvlText w:val="%4."/>
      <w:lvlJc w:val="left"/>
      <w:pPr>
        <w:ind w:left="3322" w:hanging="480"/>
      </w:pPr>
    </w:lvl>
    <w:lvl w:ilvl="4" w:tplc="04090019" w:tentative="1">
      <w:start w:val="1"/>
      <w:numFmt w:val="ideographTraditional"/>
      <w:lvlText w:val="%5、"/>
      <w:lvlJc w:val="left"/>
      <w:pPr>
        <w:ind w:left="3802" w:hanging="480"/>
      </w:pPr>
    </w:lvl>
    <w:lvl w:ilvl="5" w:tplc="0409001B" w:tentative="1">
      <w:start w:val="1"/>
      <w:numFmt w:val="lowerRoman"/>
      <w:lvlText w:val="%6."/>
      <w:lvlJc w:val="right"/>
      <w:pPr>
        <w:ind w:left="4282" w:hanging="480"/>
      </w:pPr>
    </w:lvl>
    <w:lvl w:ilvl="6" w:tplc="0409000F" w:tentative="1">
      <w:start w:val="1"/>
      <w:numFmt w:val="decimal"/>
      <w:lvlText w:val="%7."/>
      <w:lvlJc w:val="left"/>
      <w:pPr>
        <w:ind w:left="4762" w:hanging="480"/>
      </w:pPr>
    </w:lvl>
    <w:lvl w:ilvl="7" w:tplc="04090019" w:tentative="1">
      <w:start w:val="1"/>
      <w:numFmt w:val="ideographTraditional"/>
      <w:lvlText w:val="%8、"/>
      <w:lvlJc w:val="left"/>
      <w:pPr>
        <w:ind w:left="5242" w:hanging="480"/>
      </w:pPr>
    </w:lvl>
    <w:lvl w:ilvl="8" w:tplc="0409001B" w:tentative="1">
      <w:start w:val="1"/>
      <w:numFmt w:val="lowerRoman"/>
      <w:lvlText w:val="%9."/>
      <w:lvlJc w:val="right"/>
      <w:pPr>
        <w:ind w:left="5722" w:hanging="480"/>
      </w:pPr>
    </w:lvl>
  </w:abstractNum>
  <w:abstractNum w:abstractNumId="28">
    <w:nsid w:val="5DAF543F"/>
    <w:multiLevelType w:val="hybridMultilevel"/>
    <w:tmpl w:val="6B3675A4"/>
    <w:lvl w:ilvl="0" w:tplc="76062FB2">
      <w:start w:val="1"/>
      <w:numFmt w:val="decimal"/>
      <w:lvlText w:val="（%1）"/>
      <w:lvlJc w:val="left"/>
      <w:pPr>
        <w:ind w:left="3524" w:hanging="720"/>
      </w:pPr>
      <w:rPr>
        <w:rFonts w:hint="default"/>
      </w:rPr>
    </w:lvl>
    <w:lvl w:ilvl="1" w:tplc="04090019" w:tentative="1">
      <w:start w:val="1"/>
      <w:numFmt w:val="ideographTraditional"/>
      <w:lvlText w:val="%2、"/>
      <w:lvlJc w:val="left"/>
      <w:pPr>
        <w:ind w:left="2362" w:hanging="480"/>
      </w:pPr>
    </w:lvl>
    <w:lvl w:ilvl="2" w:tplc="0409001B" w:tentative="1">
      <w:start w:val="1"/>
      <w:numFmt w:val="lowerRoman"/>
      <w:lvlText w:val="%3."/>
      <w:lvlJc w:val="right"/>
      <w:pPr>
        <w:ind w:left="2842" w:hanging="480"/>
      </w:pPr>
    </w:lvl>
    <w:lvl w:ilvl="3" w:tplc="0409000F" w:tentative="1">
      <w:start w:val="1"/>
      <w:numFmt w:val="decimal"/>
      <w:lvlText w:val="%4."/>
      <w:lvlJc w:val="left"/>
      <w:pPr>
        <w:ind w:left="3322" w:hanging="480"/>
      </w:pPr>
    </w:lvl>
    <w:lvl w:ilvl="4" w:tplc="04090019" w:tentative="1">
      <w:start w:val="1"/>
      <w:numFmt w:val="ideographTraditional"/>
      <w:lvlText w:val="%5、"/>
      <w:lvlJc w:val="left"/>
      <w:pPr>
        <w:ind w:left="3802" w:hanging="480"/>
      </w:pPr>
    </w:lvl>
    <w:lvl w:ilvl="5" w:tplc="0409001B" w:tentative="1">
      <w:start w:val="1"/>
      <w:numFmt w:val="lowerRoman"/>
      <w:lvlText w:val="%6."/>
      <w:lvlJc w:val="right"/>
      <w:pPr>
        <w:ind w:left="4282" w:hanging="480"/>
      </w:pPr>
    </w:lvl>
    <w:lvl w:ilvl="6" w:tplc="0409000F" w:tentative="1">
      <w:start w:val="1"/>
      <w:numFmt w:val="decimal"/>
      <w:lvlText w:val="%7."/>
      <w:lvlJc w:val="left"/>
      <w:pPr>
        <w:ind w:left="4762" w:hanging="480"/>
      </w:pPr>
    </w:lvl>
    <w:lvl w:ilvl="7" w:tplc="04090019" w:tentative="1">
      <w:start w:val="1"/>
      <w:numFmt w:val="ideographTraditional"/>
      <w:lvlText w:val="%8、"/>
      <w:lvlJc w:val="left"/>
      <w:pPr>
        <w:ind w:left="5242" w:hanging="480"/>
      </w:pPr>
    </w:lvl>
    <w:lvl w:ilvl="8" w:tplc="0409001B" w:tentative="1">
      <w:start w:val="1"/>
      <w:numFmt w:val="lowerRoman"/>
      <w:lvlText w:val="%9."/>
      <w:lvlJc w:val="right"/>
      <w:pPr>
        <w:ind w:left="5722" w:hanging="480"/>
      </w:pPr>
    </w:lvl>
  </w:abstractNum>
  <w:abstractNum w:abstractNumId="29">
    <w:nsid w:val="62CA24D2"/>
    <w:multiLevelType w:val="hybridMultilevel"/>
    <w:tmpl w:val="AFFCDB2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636567A6"/>
    <w:multiLevelType w:val="multilevel"/>
    <w:tmpl w:val="33B05A7E"/>
    <w:lvl w:ilvl="0">
      <w:start w:val="1"/>
      <w:numFmt w:val="taiwaneseCountingThousand"/>
      <w:pStyle w:val="4"/>
      <w:lvlText w:val="%1﹑"/>
      <w:lvlJc w:val="left"/>
      <w:pPr>
        <w:tabs>
          <w:tab w:val="num" w:pos="1701"/>
        </w:tabs>
        <w:ind w:left="1701" w:hanging="737"/>
      </w:pPr>
      <w:rPr>
        <w:rFonts w:eastAsia="新細明體" w:hint="eastAsia"/>
        <w:sz w:val="28"/>
      </w:rPr>
    </w:lvl>
    <w:lvl w:ilvl="1">
      <w:start w:val="1"/>
      <w:numFmt w:val="decimal"/>
      <w:lvlText w:val="%2、"/>
      <w:lvlJc w:val="left"/>
      <w:pPr>
        <w:tabs>
          <w:tab w:val="num" w:pos="1200"/>
        </w:tabs>
        <w:ind w:left="1200" w:hanging="72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taiwaneseCountingThousand"/>
      <w:lvlText w:val="（%5）"/>
      <w:lvlJc w:val="left"/>
      <w:pPr>
        <w:tabs>
          <w:tab w:val="num" w:pos="30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1">
    <w:nsid w:val="649856A8"/>
    <w:multiLevelType w:val="multilevel"/>
    <w:tmpl w:val="4B765606"/>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2">
    <w:nsid w:val="698F5A19"/>
    <w:multiLevelType w:val="hybridMultilevel"/>
    <w:tmpl w:val="44A83796"/>
    <w:lvl w:ilvl="0" w:tplc="76062FB2">
      <w:start w:val="1"/>
      <w:numFmt w:val="decimal"/>
      <w:lvlText w:val="（%1）"/>
      <w:lvlJc w:val="left"/>
      <w:pPr>
        <w:ind w:left="2122" w:hanging="720"/>
      </w:pPr>
      <w:rPr>
        <w:rFonts w:hint="default"/>
      </w:rPr>
    </w:lvl>
    <w:lvl w:ilvl="1" w:tplc="04090019" w:tentative="1">
      <w:start w:val="1"/>
      <w:numFmt w:val="ideographTraditional"/>
      <w:lvlText w:val="%2、"/>
      <w:lvlJc w:val="left"/>
      <w:pPr>
        <w:ind w:left="2362" w:hanging="480"/>
      </w:pPr>
    </w:lvl>
    <w:lvl w:ilvl="2" w:tplc="0409001B" w:tentative="1">
      <w:start w:val="1"/>
      <w:numFmt w:val="lowerRoman"/>
      <w:lvlText w:val="%3."/>
      <w:lvlJc w:val="right"/>
      <w:pPr>
        <w:ind w:left="2842" w:hanging="480"/>
      </w:pPr>
    </w:lvl>
    <w:lvl w:ilvl="3" w:tplc="0409000F" w:tentative="1">
      <w:start w:val="1"/>
      <w:numFmt w:val="decimal"/>
      <w:lvlText w:val="%4."/>
      <w:lvlJc w:val="left"/>
      <w:pPr>
        <w:ind w:left="3322" w:hanging="480"/>
      </w:pPr>
    </w:lvl>
    <w:lvl w:ilvl="4" w:tplc="04090019" w:tentative="1">
      <w:start w:val="1"/>
      <w:numFmt w:val="ideographTraditional"/>
      <w:lvlText w:val="%5、"/>
      <w:lvlJc w:val="left"/>
      <w:pPr>
        <w:ind w:left="3802" w:hanging="480"/>
      </w:pPr>
    </w:lvl>
    <w:lvl w:ilvl="5" w:tplc="0409001B" w:tentative="1">
      <w:start w:val="1"/>
      <w:numFmt w:val="lowerRoman"/>
      <w:lvlText w:val="%6."/>
      <w:lvlJc w:val="right"/>
      <w:pPr>
        <w:ind w:left="4282" w:hanging="480"/>
      </w:pPr>
    </w:lvl>
    <w:lvl w:ilvl="6" w:tplc="0409000F" w:tentative="1">
      <w:start w:val="1"/>
      <w:numFmt w:val="decimal"/>
      <w:lvlText w:val="%7."/>
      <w:lvlJc w:val="left"/>
      <w:pPr>
        <w:ind w:left="4762" w:hanging="480"/>
      </w:pPr>
    </w:lvl>
    <w:lvl w:ilvl="7" w:tplc="04090019" w:tentative="1">
      <w:start w:val="1"/>
      <w:numFmt w:val="ideographTraditional"/>
      <w:lvlText w:val="%8、"/>
      <w:lvlJc w:val="left"/>
      <w:pPr>
        <w:ind w:left="5242" w:hanging="480"/>
      </w:pPr>
    </w:lvl>
    <w:lvl w:ilvl="8" w:tplc="0409001B" w:tentative="1">
      <w:start w:val="1"/>
      <w:numFmt w:val="lowerRoman"/>
      <w:lvlText w:val="%9."/>
      <w:lvlJc w:val="right"/>
      <w:pPr>
        <w:ind w:left="5722" w:hanging="480"/>
      </w:pPr>
    </w:lvl>
  </w:abstractNum>
  <w:abstractNum w:abstractNumId="33">
    <w:nsid w:val="6ACA1F94"/>
    <w:multiLevelType w:val="hybridMultilevel"/>
    <w:tmpl w:val="542EE1AE"/>
    <w:lvl w:ilvl="0" w:tplc="2272E03E">
      <w:start w:val="1"/>
      <w:numFmt w:val="taiwaneseCountingThousand"/>
      <w:lvlText w:val="%1、"/>
      <w:lvlJc w:val="left"/>
      <w:pPr>
        <w:ind w:left="1080" w:hanging="48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34">
    <w:nsid w:val="6AFC1D3F"/>
    <w:multiLevelType w:val="hybridMultilevel"/>
    <w:tmpl w:val="44D4F13E"/>
    <w:lvl w:ilvl="0" w:tplc="9F503186">
      <w:start w:val="1"/>
      <w:numFmt w:val="taiwaneseCountingThousand"/>
      <w:lvlText w:val="第%1節"/>
      <w:lvlJc w:val="left"/>
      <w:pPr>
        <w:tabs>
          <w:tab w:val="num" w:pos="840"/>
        </w:tabs>
        <w:ind w:left="840" w:hanging="84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BD9409B"/>
    <w:multiLevelType w:val="hybridMultilevel"/>
    <w:tmpl w:val="9B9C3CF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nsid w:val="74E255D7"/>
    <w:multiLevelType w:val="multilevel"/>
    <w:tmpl w:val="2AC2BEDE"/>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7">
    <w:nsid w:val="775B265B"/>
    <w:multiLevelType w:val="hybridMultilevel"/>
    <w:tmpl w:val="5184CA9E"/>
    <w:lvl w:ilvl="0" w:tplc="F9249912">
      <w:start w:val="1"/>
      <w:numFmt w:val="decimal"/>
      <w:lvlText w:val="%1."/>
      <w:lvlJc w:val="left"/>
      <w:pPr>
        <w:tabs>
          <w:tab w:val="num" w:pos="960"/>
        </w:tabs>
        <w:ind w:left="397" w:hanging="39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77820345"/>
    <w:multiLevelType w:val="hybridMultilevel"/>
    <w:tmpl w:val="469073B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77CC229A"/>
    <w:multiLevelType w:val="hybridMultilevel"/>
    <w:tmpl w:val="59824A7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nsid w:val="7BC04420"/>
    <w:multiLevelType w:val="hybridMultilevel"/>
    <w:tmpl w:val="07104ECE"/>
    <w:lvl w:ilvl="0" w:tplc="76062FB2">
      <w:start w:val="1"/>
      <w:numFmt w:val="decimal"/>
      <w:lvlText w:val="（%1）"/>
      <w:lvlJc w:val="left"/>
      <w:pPr>
        <w:ind w:left="2122" w:hanging="720"/>
      </w:pPr>
      <w:rPr>
        <w:rFonts w:hint="default"/>
      </w:rPr>
    </w:lvl>
    <w:lvl w:ilvl="1" w:tplc="04090019" w:tentative="1">
      <w:start w:val="1"/>
      <w:numFmt w:val="ideographTraditional"/>
      <w:lvlText w:val="%2、"/>
      <w:lvlJc w:val="left"/>
      <w:pPr>
        <w:ind w:left="2362" w:hanging="480"/>
      </w:pPr>
    </w:lvl>
    <w:lvl w:ilvl="2" w:tplc="0409001B" w:tentative="1">
      <w:start w:val="1"/>
      <w:numFmt w:val="lowerRoman"/>
      <w:lvlText w:val="%3."/>
      <w:lvlJc w:val="right"/>
      <w:pPr>
        <w:ind w:left="2842" w:hanging="480"/>
      </w:pPr>
    </w:lvl>
    <w:lvl w:ilvl="3" w:tplc="0409000F" w:tentative="1">
      <w:start w:val="1"/>
      <w:numFmt w:val="decimal"/>
      <w:lvlText w:val="%4."/>
      <w:lvlJc w:val="left"/>
      <w:pPr>
        <w:ind w:left="3322" w:hanging="480"/>
      </w:pPr>
    </w:lvl>
    <w:lvl w:ilvl="4" w:tplc="04090019" w:tentative="1">
      <w:start w:val="1"/>
      <w:numFmt w:val="ideographTraditional"/>
      <w:lvlText w:val="%5、"/>
      <w:lvlJc w:val="left"/>
      <w:pPr>
        <w:ind w:left="3802" w:hanging="480"/>
      </w:pPr>
    </w:lvl>
    <w:lvl w:ilvl="5" w:tplc="0409001B" w:tentative="1">
      <w:start w:val="1"/>
      <w:numFmt w:val="lowerRoman"/>
      <w:lvlText w:val="%6."/>
      <w:lvlJc w:val="right"/>
      <w:pPr>
        <w:ind w:left="4282" w:hanging="480"/>
      </w:pPr>
    </w:lvl>
    <w:lvl w:ilvl="6" w:tplc="0409000F" w:tentative="1">
      <w:start w:val="1"/>
      <w:numFmt w:val="decimal"/>
      <w:lvlText w:val="%7."/>
      <w:lvlJc w:val="left"/>
      <w:pPr>
        <w:ind w:left="4762" w:hanging="480"/>
      </w:pPr>
    </w:lvl>
    <w:lvl w:ilvl="7" w:tplc="04090019" w:tentative="1">
      <w:start w:val="1"/>
      <w:numFmt w:val="ideographTraditional"/>
      <w:lvlText w:val="%8、"/>
      <w:lvlJc w:val="left"/>
      <w:pPr>
        <w:ind w:left="5242" w:hanging="480"/>
      </w:pPr>
    </w:lvl>
    <w:lvl w:ilvl="8" w:tplc="0409001B" w:tentative="1">
      <w:start w:val="1"/>
      <w:numFmt w:val="lowerRoman"/>
      <w:lvlText w:val="%9."/>
      <w:lvlJc w:val="right"/>
      <w:pPr>
        <w:ind w:left="5722" w:hanging="480"/>
      </w:pPr>
    </w:lvl>
  </w:abstractNum>
  <w:abstractNum w:abstractNumId="41">
    <w:nsid w:val="7C580528"/>
    <w:multiLevelType w:val="hybridMultilevel"/>
    <w:tmpl w:val="E83E24EE"/>
    <w:lvl w:ilvl="0" w:tplc="76062FB2">
      <w:start w:val="1"/>
      <w:numFmt w:val="decimal"/>
      <w:lvlText w:val="（%1）"/>
      <w:lvlJc w:val="left"/>
      <w:pPr>
        <w:ind w:left="2722" w:hanging="72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42">
    <w:nsid w:val="7E1F3385"/>
    <w:multiLevelType w:val="hybridMultilevel"/>
    <w:tmpl w:val="62247DE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7"/>
  </w:num>
  <w:num w:numId="13">
    <w:abstractNumId w:val="25"/>
  </w:num>
  <w:num w:numId="14">
    <w:abstractNumId w:val="11"/>
  </w:num>
  <w:num w:numId="15">
    <w:abstractNumId w:val="15"/>
  </w:num>
  <w:num w:numId="16">
    <w:abstractNumId w:val="3"/>
  </w:num>
  <w:num w:numId="17">
    <w:abstractNumId w:val="23"/>
  </w:num>
  <w:num w:numId="18">
    <w:abstractNumId w:val="31"/>
  </w:num>
  <w:num w:numId="19">
    <w:abstractNumId w:val="16"/>
  </w:num>
  <w:num w:numId="20">
    <w:abstractNumId w:val="24"/>
  </w:num>
  <w:num w:numId="21">
    <w:abstractNumId w:val="13"/>
  </w:num>
  <w:num w:numId="22">
    <w:abstractNumId w:val="26"/>
  </w:num>
  <w:num w:numId="23">
    <w:abstractNumId w:val="10"/>
  </w:num>
  <w:num w:numId="24">
    <w:abstractNumId w:val="36"/>
  </w:num>
  <w:num w:numId="25">
    <w:abstractNumId w:val="35"/>
  </w:num>
  <w:num w:numId="26">
    <w:abstractNumId w:val="12"/>
  </w:num>
  <w:num w:numId="27">
    <w:abstractNumId w:val="6"/>
  </w:num>
  <w:num w:numId="28">
    <w:abstractNumId w:val="1"/>
  </w:num>
  <w:num w:numId="29">
    <w:abstractNumId w:val="38"/>
  </w:num>
  <w:num w:numId="30">
    <w:abstractNumId w:val="5"/>
  </w:num>
  <w:num w:numId="31">
    <w:abstractNumId w:val="20"/>
  </w:num>
  <w:num w:numId="32">
    <w:abstractNumId w:val="2"/>
  </w:num>
  <w:num w:numId="33">
    <w:abstractNumId w:val="14"/>
  </w:num>
  <w:num w:numId="34">
    <w:abstractNumId w:val="39"/>
  </w:num>
  <w:num w:numId="35">
    <w:abstractNumId w:val="29"/>
  </w:num>
  <w:num w:numId="36">
    <w:abstractNumId w:val="42"/>
  </w:num>
  <w:num w:numId="37">
    <w:abstractNumId w:val="17"/>
  </w:num>
  <w:num w:numId="38">
    <w:abstractNumId w:val="8"/>
  </w:num>
  <w:num w:numId="39">
    <w:abstractNumId w:val="32"/>
  </w:num>
  <w:num w:numId="40">
    <w:abstractNumId w:val="28"/>
  </w:num>
  <w:num w:numId="41">
    <w:abstractNumId w:val="40"/>
  </w:num>
  <w:num w:numId="42">
    <w:abstractNumId w:val="7"/>
  </w:num>
  <w:num w:numId="43">
    <w:abstractNumId w:val="27"/>
  </w:num>
  <w:num w:numId="44">
    <w:abstractNumId w:val="41"/>
  </w:num>
  <w:num w:numId="45">
    <w:abstractNumId w:val="19"/>
  </w:num>
  <w:num w:numId="46">
    <w:abstractNumId w:val="33"/>
  </w:num>
  <w:num w:numId="47">
    <w:abstractNumId w:val="0"/>
  </w:num>
  <w:num w:numId="48">
    <w:abstractNumId w:val="4"/>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bordersDoNotSurroundHeader/>
  <w:bordersDoNotSurroundFooter/>
  <w:hideSpellingErrors/>
  <w:hideGrammaticalErrors/>
  <w:activeWritingStyle w:appName="MSWord" w:lang="en-US" w:vendorID="64" w:dllVersion="131078" w:nlCheck="1" w:checkStyle="1"/>
  <w:activeWritingStyle w:appName="MSWord" w:lang="zh-TW" w:vendorID="64" w:dllVersion="131077" w:nlCheck="1" w:checkStyle="1"/>
  <w:stylePaneFormatFilter w:val="3F01"/>
  <w:defaultTabStop w:val="480"/>
  <w:drawingGridHorizontalSpacing w:val="12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4732"/>
    <w:rsid w:val="0000220E"/>
    <w:rsid w:val="00005243"/>
    <w:rsid w:val="0000583F"/>
    <w:rsid w:val="00005C78"/>
    <w:rsid w:val="00011B64"/>
    <w:rsid w:val="00013013"/>
    <w:rsid w:val="000134C1"/>
    <w:rsid w:val="00013614"/>
    <w:rsid w:val="00020B3F"/>
    <w:rsid w:val="00020F8E"/>
    <w:rsid w:val="00021354"/>
    <w:rsid w:val="00022EC7"/>
    <w:rsid w:val="000327D7"/>
    <w:rsid w:val="00037B12"/>
    <w:rsid w:val="00050083"/>
    <w:rsid w:val="0005019A"/>
    <w:rsid w:val="000504E1"/>
    <w:rsid w:val="0005296B"/>
    <w:rsid w:val="00052F1E"/>
    <w:rsid w:val="00067013"/>
    <w:rsid w:val="0007503B"/>
    <w:rsid w:val="00084D8F"/>
    <w:rsid w:val="000855F6"/>
    <w:rsid w:val="0009046E"/>
    <w:rsid w:val="0009050F"/>
    <w:rsid w:val="00091463"/>
    <w:rsid w:val="00096325"/>
    <w:rsid w:val="000A385B"/>
    <w:rsid w:val="000A5355"/>
    <w:rsid w:val="000B00FE"/>
    <w:rsid w:val="000C0E83"/>
    <w:rsid w:val="000C28E8"/>
    <w:rsid w:val="000C4708"/>
    <w:rsid w:val="000C5568"/>
    <w:rsid w:val="000C6873"/>
    <w:rsid w:val="000C717F"/>
    <w:rsid w:val="000D6F96"/>
    <w:rsid w:val="000E412C"/>
    <w:rsid w:val="000F6582"/>
    <w:rsid w:val="00100421"/>
    <w:rsid w:val="001021F2"/>
    <w:rsid w:val="00103BA0"/>
    <w:rsid w:val="00104989"/>
    <w:rsid w:val="00105218"/>
    <w:rsid w:val="0011314F"/>
    <w:rsid w:val="001140BC"/>
    <w:rsid w:val="00121C99"/>
    <w:rsid w:val="00124540"/>
    <w:rsid w:val="00127EB1"/>
    <w:rsid w:val="00131FD3"/>
    <w:rsid w:val="00136D87"/>
    <w:rsid w:val="0014652A"/>
    <w:rsid w:val="001476B3"/>
    <w:rsid w:val="00147CDC"/>
    <w:rsid w:val="00154AF3"/>
    <w:rsid w:val="00160455"/>
    <w:rsid w:val="00163B3F"/>
    <w:rsid w:val="00165034"/>
    <w:rsid w:val="00171DFE"/>
    <w:rsid w:val="00173767"/>
    <w:rsid w:val="00181EF8"/>
    <w:rsid w:val="00181FD8"/>
    <w:rsid w:val="00185478"/>
    <w:rsid w:val="00185B3D"/>
    <w:rsid w:val="00190EB9"/>
    <w:rsid w:val="00191688"/>
    <w:rsid w:val="00193D4A"/>
    <w:rsid w:val="00193EB1"/>
    <w:rsid w:val="001A02F8"/>
    <w:rsid w:val="001B5FBA"/>
    <w:rsid w:val="001B707A"/>
    <w:rsid w:val="001C2F8A"/>
    <w:rsid w:val="001C3E6C"/>
    <w:rsid w:val="001C44C3"/>
    <w:rsid w:val="001C46A9"/>
    <w:rsid w:val="001D4FE0"/>
    <w:rsid w:val="001D7C6C"/>
    <w:rsid w:val="001F5641"/>
    <w:rsid w:val="00200E3C"/>
    <w:rsid w:val="00205021"/>
    <w:rsid w:val="0020565D"/>
    <w:rsid w:val="00206408"/>
    <w:rsid w:val="00213D29"/>
    <w:rsid w:val="00214199"/>
    <w:rsid w:val="002143C8"/>
    <w:rsid w:val="0021669D"/>
    <w:rsid w:val="00217227"/>
    <w:rsid w:val="002267E2"/>
    <w:rsid w:val="0022725C"/>
    <w:rsid w:val="002300EA"/>
    <w:rsid w:val="00231EAD"/>
    <w:rsid w:val="00243EC1"/>
    <w:rsid w:val="00245426"/>
    <w:rsid w:val="00253808"/>
    <w:rsid w:val="002561D5"/>
    <w:rsid w:val="002630B8"/>
    <w:rsid w:val="002648AF"/>
    <w:rsid w:val="00265DDA"/>
    <w:rsid w:val="00266E7D"/>
    <w:rsid w:val="00271445"/>
    <w:rsid w:val="00271DD3"/>
    <w:rsid w:val="002816B2"/>
    <w:rsid w:val="00281A24"/>
    <w:rsid w:val="0028231C"/>
    <w:rsid w:val="0028593D"/>
    <w:rsid w:val="00287418"/>
    <w:rsid w:val="00292929"/>
    <w:rsid w:val="00293255"/>
    <w:rsid w:val="00297A59"/>
    <w:rsid w:val="002A1268"/>
    <w:rsid w:val="002A1C23"/>
    <w:rsid w:val="002B0006"/>
    <w:rsid w:val="002B21FE"/>
    <w:rsid w:val="002B6196"/>
    <w:rsid w:val="002B65E7"/>
    <w:rsid w:val="002B73C4"/>
    <w:rsid w:val="002C0167"/>
    <w:rsid w:val="002C2D63"/>
    <w:rsid w:val="002C4593"/>
    <w:rsid w:val="002C5FEA"/>
    <w:rsid w:val="002D1F42"/>
    <w:rsid w:val="002D365B"/>
    <w:rsid w:val="002D41E5"/>
    <w:rsid w:val="002F2DC1"/>
    <w:rsid w:val="002F7B18"/>
    <w:rsid w:val="00305B0B"/>
    <w:rsid w:val="00305FDD"/>
    <w:rsid w:val="00311039"/>
    <w:rsid w:val="00325A34"/>
    <w:rsid w:val="00332773"/>
    <w:rsid w:val="003332CF"/>
    <w:rsid w:val="00340A61"/>
    <w:rsid w:val="0035081E"/>
    <w:rsid w:val="003518BD"/>
    <w:rsid w:val="003532DE"/>
    <w:rsid w:val="0035392B"/>
    <w:rsid w:val="00354D62"/>
    <w:rsid w:val="00355EB1"/>
    <w:rsid w:val="00361694"/>
    <w:rsid w:val="003638F3"/>
    <w:rsid w:val="003649BA"/>
    <w:rsid w:val="00366E56"/>
    <w:rsid w:val="0037084F"/>
    <w:rsid w:val="003713CB"/>
    <w:rsid w:val="00375923"/>
    <w:rsid w:val="00381176"/>
    <w:rsid w:val="00384470"/>
    <w:rsid w:val="00385A35"/>
    <w:rsid w:val="00387FDC"/>
    <w:rsid w:val="003962DC"/>
    <w:rsid w:val="003A07D8"/>
    <w:rsid w:val="003A11CB"/>
    <w:rsid w:val="003A1636"/>
    <w:rsid w:val="003A2A03"/>
    <w:rsid w:val="003A43D0"/>
    <w:rsid w:val="003B03FA"/>
    <w:rsid w:val="003B0958"/>
    <w:rsid w:val="003B253C"/>
    <w:rsid w:val="003C15E8"/>
    <w:rsid w:val="003C2FD6"/>
    <w:rsid w:val="003C34E1"/>
    <w:rsid w:val="003C7389"/>
    <w:rsid w:val="003C7D5C"/>
    <w:rsid w:val="003D71EE"/>
    <w:rsid w:val="003E5F33"/>
    <w:rsid w:val="003E6A94"/>
    <w:rsid w:val="003F0DF5"/>
    <w:rsid w:val="003F151D"/>
    <w:rsid w:val="003F7A5C"/>
    <w:rsid w:val="004107C9"/>
    <w:rsid w:val="0041229E"/>
    <w:rsid w:val="00412561"/>
    <w:rsid w:val="00416FE2"/>
    <w:rsid w:val="004249DA"/>
    <w:rsid w:val="00424DF7"/>
    <w:rsid w:val="0042505A"/>
    <w:rsid w:val="00425A06"/>
    <w:rsid w:val="00426EFE"/>
    <w:rsid w:val="0043235A"/>
    <w:rsid w:val="00433849"/>
    <w:rsid w:val="00433F65"/>
    <w:rsid w:val="00435441"/>
    <w:rsid w:val="004365CB"/>
    <w:rsid w:val="0045064F"/>
    <w:rsid w:val="00455644"/>
    <w:rsid w:val="00466D60"/>
    <w:rsid w:val="0046741F"/>
    <w:rsid w:val="00467882"/>
    <w:rsid w:val="00476B46"/>
    <w:rsid w:val="0047717F"/>
    <w:rsid w:val="00486D80"/>
    <w:rsid w:val="0049311A"/>
    <w:rsid w:val="00493C42"/>
    <w:rsid w:val="00495EBD"/>
    <w:rsid w:val="004A032C"/>
    <w:rsid w:val="004A0B15"/>
    <w:rsid w:val="004A2CA6"/>
    <w:rsid w:val="004A6223"/>
    <w:rsid w:val="004A651A"/>
    <w:rsid w:val="004B19CD"/>
    <w:rsid w:val="004B3147"/>
    <w:rsid w:val="004B3D74"/>
    <w:rsid w:val="004D0EC7"/>
    <w:rsid w:val="004D1C0E"/>
    <w:rsid w:val="004D673C"/>
    <w:rsid w:val="004D692F"/>
    <w:rsid w:val="004D7269"/>
    <w:rsid w:val="004E56D1"/>
    <w:rsid w:val="004E7A1D"/>
    <w:rsid w:val="004F1417"/>
    <w:rsid w:val="004F4A84"/>
    <w:rsid w:val="004F5CEB"/>
    <w:rsid w:val="00500513"/>
    <w:rsid w:val="00510297"/>
    <w:rsid w:val="0051076A"/>
    <w:rsid w:val="00511967"/>
    <w:rsid w:val="00516504"/>
    <w:rsid w:val="00524EA8"/>
    <w:rsid w:val="0052568E"/>
    <w:rsid w:val="005277C4"/>
    <w:rsid w:val="0053316D"/>
    <w:rsid w:val="005420AA"/>
    <w:rsid w:val="00543BC5"/>
    <w:rsid w:val="00544A4D"/>
    <w:rsid w:val="00546F09"/>
    <w:rsid w:val="00550722"/>
    <w:rsid w:val="00552EC5"/>
    <w:rsid w:val="0055395B"/>
    <w:rsid w:val="0055446F"/>
    <w:rsid w:val="00555AFB"/>
    <w:rsid w:val="00557053"/>
    <w:rsid w:val="0055725D"/>
    <w:rsid w:val="005609BF"/>
    <w:rsid w:val="00562840"/>
    <w:rsid w:val="00562E75"/>
    <w:rsid w:val="0056353B"/>
    <w:rsid w:val="0056498E"/>
    <w:rsid w:val="00566B5D"/>
    <w:rsid w:val="00570209"/>
    <w:rsid w:val="00570A05"/>
    <w:rsid w:val="00571DE0"/>
    <w:rsid w:val="0057299D"/>
    <w:rsid w:val="005736C4"/>
    <w:rsid w:val="0058029D"/>
    <w:rsid w:val="005815CD"/>
    <w:rsid w:val="00583CED"/>
    <w:rsid w:val="005948C5"/>
    <w:rsid w:val="005A0FED"/>
    <w:rsid w:val="005B0EBF"/>
    <w:rsid w:val="005C1E4A"/>
    <w:rsid w:val="005C40BA"/>
    <w:rsid w:val="005D004F"/>
    <w:rsid w:val="005E1568"/>
    <w:rsid w:val="005E3C35"/>
    <w:rsid w:val="005E415B"/>
    <w:rsid w:val="005E5B37"/>
    <w:rsid w:val="005F2708"/>
    <w:rsid w:val="005F3718"/>
    <w:rsid w:val="005F3EBF"/>
    <w:rsid w:val="005F6D7D"/>
    <w:rsid w:val="0060201F"/>
    <w:rsid w:val="00610550"/>
    <w:rsid w:val="00611168"/>
    <w:rsid w:val="00613E9F"/>
    <w:rsid w:val="006140E6"/>
    <w:rsid w:val="0061595B"/>
    <w:rsid w:val="006219A2"/>
    <w:rsid w:val="00626A77"/>
    <w:rsid w:val="00634263"/>
    <w:rsid w:val="00634730"/>
    <w:rsid w:val="0063670D"/>
    <w:rsid w:val="00640B0E"/>
    <w:rsid w:val="006424FD"/>
    <w:rsid w:val="00643257"/>
    <w:rsid w:val="00643D96"/>
    <w:rsid w:val="006453E3"/>
    <w:rsid w:val="00654CDE"/>
    <w:rsid w:val="00656059"/>
    <w:rsid w:val="00661805"/>
    <w:rsid w:val="006624A9"/>
    <w:rsid w:val="00662607"/>
    <w:rsid w:val="00666130"/>
    <w:rsid w:val="00674B00"/>
    <w:rsid w:val="00681801"/>
    <w:rsid w:val="00685855"/>
    <w:rsid w:val="006876C6"/>
    <w:rsid w:val="00692D28"/>
    <w:rsid w:val="00693E76"/>
    <w:rsid w:val="006961AD"/>
    <w:rsid w:val="006A1A18"/>
    <w:rsid w:val="006A78C3"/>
    <w:rsid w:val="006B6102"/>
    <w:rsid w:val="006C2383"/>
    <w:rsid w:val="006C3A2B"/>
    <w:rsid w:val="006C4C2D"/>
    <w:rsid w:val="006C6FBA"/>
    <w:rsid w:val="006C7197"/>
    <w:rsid w:val="006C7A32"/>
    <w:rsid w:val="006D18EF"/>
    <w:rsid w:val="006E1BEF"/>
    <w:rsid w:val="006E4886"/>
    <w:rsid w:val="006E4E68"/>
    <w:rsid w:val="006F77D2"/>
    <w:rsid w:val="007161C9"/>
    <w:rsid w:val="0071656D"/>
    <w:rsid w:val="00717EB8"/>
    <w:rsid w:val="00720B8C"/>
    <w:rsid w:val="0072363A"/>
    <w:rsid w:val="00725E30"/>
    <w:rsid w:val="00725F6B"/>
    <w:rsid w:val="00732DB8"/>
    <w:rsid w:val="007346B9"/>
    <w:rsid w:val="00737F30"/>
    <w:rsid w:val="00741431"/>
    <w:rsid w:val="00742661"/>
    <w:rsid w:val="00757557"/>
    <w:rsid w:val="00761827"/>
    <w:rsid w:val="00765F34"/>
    <w:rsid w:val="00771339"/>
    <w:rsid w:val="00775F20"/>
    <w:rsid w:val="0078673F"/>
    <w:rsid w:val="007928A1"/>
    <w:rsid w:val="007955EC"/>
    <w:rsid w:val="00795F79"/>
    <w:rsid w:val="007A1016"/>
    <w:rsid w:val="007A5A70"/>
    <w:rsid w:val="007A7AE8"/>
    <w:rsid w:val="007A7FAE"/>
    <w:rsid w:val="007B6EAB"/>
    <w:rsid w:val="007C1A56"/>
    <w:rsid w:val="007C3BC0"/>
    <w:rsid w:val="007C6281"/>
    <w:rsid w:val="007D6358"/>
    <w:rsid w:val="007E3DF1"/>
    <w:rsid w:val="007E4930"/>
    <w:rsid w:val="007E4FD5"/>
    <w:rsid w:val="007E5D66"/>
    <w:rsid w:val="007E7930"/>
    <w:rsid w:val="007F0101"/>
    <w:rsid w:val="007F0472"/>
    <w:rsid w:val="00802428"/>
    <w:rsid w:val="0080611D"/>
    <w:rsid w:val="0080798B"/>
    <w:rsid w:val="00813581"/>
    <w:rsid w:val="008139A9"/>
    <w:rsid w:val="00814383"/>
    <w:rsid w:val="008149F9"/>
    <w:rsid w:val="008220B7"/>
    <w:rsid w:val="00823773"/>
    <w:rsid w:val="008367D6"/>
    <w:rsid w:val="008371DE"/>
    <w:rsid w:val="008448C1"/>
    <w:rsid w:val="0085049D"/>
    <w:rsid w:val="0085555C"/>
    <w:rsid w:val="00855A3C"/>
    <w:rsid w:val="00857A6A"/>
    <w:rsid w:val="008600E7"/>
    <w:rsid w:val="00870E91"/>
    <w:rsid w:val="008719DC"/>
    <w:rsid w:val="008757A7"/>
    <w:rsid w:val="00875C5E"/>
    <w:rsid w:val="00881F3D"/>
    <w:rsid w:val="0089474E"/>
    <w:rsid w:val="0089476C"/>
    <w:rsid w:val="008A4AFA"/>
    <w:rsid w:val="008B3F59"/>
    <w:rsid w:val="008C573E"/>
    <w:rsid w:val="008D3B53"/>
    <w:rsid w:val="008E0561"/>
    <w:rsid w:val="008E7D5A"/>
    <w:rsid w:val="008F6C90"/>
    <w:rsid w:val="00910C6B"/>
    <w:rsid w:val="0091419A"/>
    <w:rsid w:val="00915055"/>
    <w:rsid w:val="009150ED"/>
    <w:rsid w:val="009151AC"/>
    <w:rsid w:val="00916B3F"/>
    <w:rsid w:val="00917949"/>
    <w:rsid w:val="00920127"/>
    <w:rsid w:val="00924694"/>
    <w:rsid w:val="0092681D"/>
    <w:rsid w:val="009363C6"/>
    <w:rsid w:val="009371F8"/>
    <w:rsid w:val="0093731D"/>
    <w:rsid w:val="00941489"/>
    <w:rsid w:val="00941FD1"/>
    <w:rsid w:val="009468E6"/>
    <w:rsid w:val="009474F4"/>
    <w:rsid w:val="009477B1"/>
    <w:rsid w:val="00953D93"/>
    <w:rsid w:val="009560EE"/>
    <w:rsid w:val="00961796"/>
    <w:rsid w:val="00965ADA"/>
    <w:rsid w:val="009671A3"/>
    <w:rsid w:val="00967566"/>
    <w:rsid w:val="00975AFD"/>
    <w:rsid w:val="009847C1"/>
    <w:rsid w:val="00985067"/>
    <w:rsid w:val="009869AA"/>
    <w:rsid w:val="00993C50"/>
    <w:rsid w:val="009A45AB"/>
    <w:rsid w:val="009A4784"/>
    <w:rsid w:val="009B0463"/>
    <w:rsid w:val="009B0D62"/>
    <w:rsid w:val="009B228C"/>
    <w:rsid w:val="009D3703"/>
    <w:rsid w:val="009D50A6"/>
    <w:rsid w:val="009D51D8"/>
    <w:rsid w:val="009E1974"/>
    <w:rsid w:val="009E21D6"/>
    <w:rsid w:val="009E61DD"/>
    <w:rsid w:val="009E6502"/>
    <w:rsid w:val="009F3173"/>
    <w:rsid w:val="00A207D4"/>
    <w:rsid w:val="00A2088B"/>
    <w:rsid w:val="00A265F9"/>
    <w:rsid w:val="00A374E8"/>
    <w:rsid w:val="00A40F83"/>
    <w:rsid w:val="00A52DDD"/>
    <w:rsid w:val="00A53E6E"/>
    <w:rsid w:val="00A611CA"/>
    <w:rsid w:val="00A63073"/>
    <w:rsid w:val="00A66EA8"/>
    <w:rsid w:val="00A707AE"/>
    <w:rsid w:val="00A710A5"/>
    <w:rsid w:val="00A80287"/>
    <w:rsid w:val="00A80E8E"/>
    <w:rsid w:val="00A8114D"/>
    <w:rsid w:val="00A82FAA"/>
    <w:rsid w:val="00A838B6"/>
    <w:rsid w:val="00A84C11"/>
    <w:rsid w:val="00A97334"/>
    <w:rsid w:val="00A97EAE"/>
    <w:rsid w:val="00AA13E1"/>
    <w:rsid w:val="00AA3FF8"/>
    <w:rsid w:val="00AA78FE"/>
    <w:rsid w:val="00AB2F65"/>
    <w:rsid w:val="00AB3BAD"/>
    <w:rsid w:val="00AC0259"/>
    <w:rsid w:val="00AD391A"/>
    <w:rsid w:val="00AD7353"/>
    <w:rsid w:val="00AE53BA"/>
    <w:rsid w:val="00AE6AC2"/>
    <w:rsid w:val="00AF0BF0"/>
    <w:rsid w:val="00AF39E1"/>
    <w:rsid w:val="00AF5527"/>
    <w:rsid w:val="00AF66DA"/>
    <w:rsid w:val="00B06A0D"/>
    <w:rsid w:val="00B12873"/>
    <w:rsid w:val="00B15CE4"/>
    <w:rsid w:val="00B15E59"/>
    <w:rsid w:val="00B1622D"/>
    <w:rsid w:val="00B24EC1"/>
    <w:rsid w:val="00B26356"/>
    <w:rsid w:val="00B30F8E"/>
    <w:rsid w:val="00B31557"/>
    <w:rsid w:val="00B35FF0"/>
    <w:rsid w:val="00B3647D"/>
    <w:rsid w:val="00B3656C"/>
    <w:rsid w:val="00B36B0D"/>
    <w:rsid w:val="00B43653"/>
    <w:rsid w:val="00B460E1"/>
    <w:rsid w:val="00B46E29"/>
    <w:rsid w:val="00B57495"/>
    <w:rsid w:val="00B61BBC"/>
    <w:rsid w:val="00B63C19"/>
    <w:rsid w:val="00B640E4"/>
    <w:rsid w:val="00B674BB"/>
    <w:rsid w:val="00B73372"/>
    <w:rsid w:val="00B839F3"/>
    <w:rsid w:val="00B8599E"/>
    <w:rsid w:val="00B871F5"/>
    <w:rsid w:val="00B92E8B"/>
    <w:rsid w:val="00B94DE9"/>
    <w:rsid w:val="00B96CE7"/>
    <w:rsid w:val="00B97215"/>
    <w:rsid w:val="00B97D5C"/>
    <w:rsid w:val="00BA2407"/>
    <w:rsid w:val="00BA2EBE"/>
    <w:rsid w:val="00BB4D36"/>
    <w:rsid w:val="00BB59D2"/>
    <w:rsid w:val="00BB63AA"/>
    <w:rsid w:val="00BC0D50"/>
    <w:rsid w:val="00BC1728"/>
    <w:rsid w:val="00BC1F33"/>
    <w:rsid w:val="00BC2451"/>
    <w:rsid w:val="00BC295C"/>
    <w:rsid w:val="00BD22B9"/>
    <w:rsid w:val="00BD4861"/>
    <w:rsid w:val="00BD5F29"/>
    <w:rsid w:val="00BE31C8"/>
    <w:rsid w:val="00BE691C"/>
    <w:rsid w:val="00BF0A70"/>
    <w:rsid w:val="00BF264E"/>
    <w:rsid w:val="00BF32B8"/>
    <w:rsid w:val="00BF4CA2"/>
    <w:rsid w:val="00BF572B"/>
    <w:rsid w:val="00C009CC"/>
    <w:rsid w:val="00C02115"/>
    <w:rsid w:val="00C02ADE"/>
    <w:rsid w:val="00C03377"/>
    <w:rsid w:val="00C03BE9"/>
    <w:rsid w:val="00C05AA7"/>
    <w:rsid w:val="00C10FC0"/>
    <w:rsid w:val="00C17F55"/>
    <w:rsid w:val="00C221AA"/>
    <w:rsid w:val="00C3174D"/>
    <w:rsid w:val="00C320A9"/>
    <w:rsid w:val="00C34022"/>
    <w:rsid w:val="00C37DE4"/>
    <w:rsid w:val="00C42107"/>
    <w:rsid w:val="00C44995"/>
    <w:rsid w:val="00C46894"/>
    <w:rsid w:val="00C52160"/>
    <w:rsid w:val="00C54A25"/>
    <w:rsid w:val="00C564FF"/>
    <w:rsid w:val="00C56738"/>
    <w:rsid w:val="00C71226"/>
    <w:rsid w:val="00C71FAE"/>
    <w:rsid w:val="00C7790D"/>
    <w:rsid w:val="00C81CAC"/>
    <w:rsid w:val="00C8391D"/>
    <w:rsid w:val="00C84EF1"/>
    <w:rsid w:val="00C85513"/>
    <w:rsid w:val="00CA0EBC"/>
    <w:rsid w:val="00CA553F"/>
    <w:rsid w:val="00CB2651"/>
    <w:rsid w:val="00CB3B26"/>
    <w:rsid w:val="00CB791A"/>
    <w:rsid w:val="00CC0883"/>
    <w:rsid w:val="00CC0D06"/>
    <w:rsid w:val="00CD03BC"/>
    <w:rsid w:val="00CD24C4"/>
    <w:rsid w:val="00CD5907"/>
    <w:rsid w:val="00CD73AB"/>
    <w:rsid w:val="00CE639C"/>
    <w:rsid w:val="00CE6BC6"/>
    <w:rsid w:val="00CE77AE"/>
    <w:rsid w:val="00CE7D1A"/>
    <w:rsid w:val="00CF0297"/>
    <w:rsid w:val="00CF02EF"/>
    <w:rsid w:val="00CF32B0"/>
    <w:rsid w:val="00CF3904"/>
    <w:rsid w:val="00D024AA"/>
    <w:rsid w:val="00D0334A"/>
    <w:rsid w:val="00D1257B"/>
    <w:rsid w:val="00D144E0"/>
    <w:rsid w:val="00D1542C"/>
    <w:rsid w:val="00D253D0"/>
    <w:rsid w:val="00D3291F"/>
    <w:rsid w:val="00D34227"/>
    <w:rsid w:val="00D373E1"/>
    <w:rsid w:val="00D37AA6"/>
    <w:rsid w:val="00D43636"/>
    <w:rsid w:val="00D503CF"/>
    <w:rsid w:val="00D527EE"/>
    <w:rsid w:val="00D53252"/>
    <w:rsid w:val="00D5349B"/>
    <w:rsid w:val="00D552EB"/>
    <w:rsid w:val="00D55655"/>
    <w:rsid w:val="00D57788"/>
    <w:rsid w:val="00D60368"/>
    <w:rsid w:val="00D641B3"/>
    <w:rsid w:val="00D65C0F"/>
    <w:rsid w:val="00D66B0E"/>
    <w:rsid w:val="00D75F96"/>
    <w:rsid w:val="00D821F7"/>
    <w:rsid w:val="00D87845"/>
    <w:rsid w:val="00DA06BB"/>
    <w:rsid w:val="00DA336A"/>
    <w:rsid w:val="00DA3F3C"/>
    <w:rsid w:val="00DA4993"/>
    <w:rsid w:val="00DA4B5C"/>
    <w:rsid w:val="00DA650F"/>
    <w:rsid w:val="00DB2AC6"/>
    <w:rsid w:val="00DB4FC4"/>
    <w:rsid w:val="00DC04E9"/>
    <w:rsid w:val="00DD3747"/>
    <w:rsid w:val="00DD6F7B"/>
    <w:rsid w:val="00DE0354"/>
    <w:rsid w:val="00DE2DB5"/>
    <w:rsid w:val="00DE3782"/>
    <w:rsid w:val="00DE72B5"/>
    <w:rsid w:val="00DF01EB"/>
    <w:rsid w:val="00DF189D"/>
    <w:rsid w:val="00DF3BB1"/>
    <w:rsid w:val="00DF7222"/>
    <w:rsid w:val="00DF72B4"/>
    <w:rsid w:val="00E01056"/>
    <w:rsid w:val="00E06604"/>
    <w:rsid w:val="00E142E0"/>
    <w:rsid w:val="00E148F3"/>
    <w:rsid w:val="00E17B41"/>
    <w:rsid w:val="00E219FE"/>
    <w:rsid w:val="00E321AD"/>
    <w:rsid w:val="00E321C1"/>
    <w:rsid w:val="00E331EF"/>
    <w:rsid w:val="00E33B56"/>
    <w:rsid w:val="00E37B5B"/>
    <w:rsid w:val="00E415B9"/>
    <w:rsid w:val="00E577FA"/>
    <w:rsid w:val="00E57B4E"/>
    <w:rsid w:val="00E57CE9"/>
    <w:rsid w:val="00E605AB"/>
    <w:rsid w:val="00E63A39"/>
    <w:rsid w:val="00E65DEE"/>
    <w:rsid w:val="00E664A4"/>
    <w:rsid w:val="00E75200"/>
    <w:rsid w:val="00E86BB6"/>
    <w:rsid w:val="00E95F19"/>
    <w:rsid w:val="00EA7454"/>
    <w:rsid w:val="00EB12E0"/>
    <w:rsid w:val="00EB429F"/>
    <w:rsid w:val="00EC3AB2"/>
    <w:rsid w:val="00ED2D09"/>
    <w:rsid w:val="00EE0C83"/>
    <w:rsid w:val="00EF19FF"/>
    <w:rsid w:val="00EF243D"/>
    <w:rsid w:val="00EF3387"/>
    <w:rsid w:val="00EF5D62"/>
    <w:rsid w:val="00F06EE4"/>
    <w:rsid w:val="00F07E22"/>
    <w:rsid w:val="00F125E8"/>
    <w:rsid w:val="00F12BEF"/>
    <w:rsid w:val="00F162BA"/>
    <w:rsid w:val="00F20A12"/>
    <w:rsid w:val="00F218E1"/>
    <w:rsid w:val="00F2312D"/>
    <w:rsid w:val="00F23583"/>
    <w:rsid w:val="00F24AC7"/>
    <w:rsid w:val="00F27E4F"/>
    <w:rsid w:val="00F334D5"/>
    <w:rsid w:val="00F35F49"/>
    <w:rsid w:val="00F36AC2"/>
    <w:rsid w:val="00F3788F"/>
    <w:rsid w:val="00F47795"/>
    <w:rsid w:val="00F47A05"/>
    <w:rsid w:val="00F51BB7"/>
    <w:rsid w:val="00F52537"/>
    <w:rsid w:val="00F52F00"/>
    <w:rsid w:val="00F555A9"/>
    <w:rsid w:val="00F56477"/>
    <w:rsid w:val="00F6422C"/>
    <w:rsid w:val="00F65DE7"/>
    <w:rsid w:val="00F66A74"/>
    <w:rsid w:val="00F77D5B"/>
    <w:rsid w:val="00F82FB2"/>
    <w:rsid w:val="00F83BB5"/>
    <w:rsid w:val="00FA060F"/>
    <w:rsid w:val="00FA06B5"/>
    <w:rsid w:val="00FA23A5"/>
    <w:rsid w:val="00FA3E3B"/>
    <w:rsid w:val="00FA584B"/>
    <w:rsid w:val="00FB2EC6"/>
    <w:rsid w:val="00FB3CA2"/>
    <w:rsid w:val="00FB46F4"/>
    <w:rsid w:val="00FB4743"/>
    <w:rsid w:val="00FD1C5B"/>
    <w:rsid w:val="00FD4732"/>
    <w:rsid w:val="00FE004B"/>
    <w:rsid w:val="00FE22F7"/>
    <w:rsid w:val="00FE51C6"/>
    <w:rsid w:val="00FE5FD4"/>
    <w:rsid w:val="00FE740D"/>
    <w:rsid w:val="00FF2ED2"/>
    <w:rsid w:val="00FF48E1"/>
    <w:rsid w:val="00FF5479"/>
    <w:rsid w:val="00FF735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1">
    <w:name w:val="heading 1"/>
    <w:basedOn w:val="a"/>
    <w:next w:val="a"/>
    <w:link w:val="10"/>
    <w:qFormat/>
    <w:pPr>
      <w:spacing w:beforeLines="200" w:afterLines="200" w:line="1100" w:lineRule="exact"/>
      <w:jc w:val="center"/>
      <w:outlineLvl w:val="0"/>
    </w:pPr>
    <w:rPr>
      <w:rFonts w:ascii="Arial" w:eastAsia="標楷體" w:hAnsi="Arial"/>
      <w:b/>
      <w:bCs/>
      <w:kern w:val="52"/>
      <w:sz w:val="36"/>
      <w:szCs w:val="52"/>
    </w:rPr>
  </w:style>
  <w:style w:type="paragraph" w:styleId="2">
    <w:name w:val="heading 2"/>
    <w:basedOn w:val="a"/>
    <w:next w:val="a"/>
    <w:link w:val="20"/>
    <w:qFormat/>
    <w:pPr>
      <w:spacing w:line="600" w:lineRule="exact"/>
      <w:ind w:leftChars="134" w:left="322"/>
      <w:outlineLvl w:val="1"/>
    </w:pPr>
    <w:rPr>
      <w:rFonts w:ascii="Arial" w:eastAsia="標楷體" w:hAnsi="Arial"/>
      <w:sz w:val="32"/>
      <w:szCs w:val="48"/>
    </w:rPr>
  </w:style>
  <w:style w:type="paragraph" w:styleId="3">
    <w:name w:val="heading 3"/>
    <w:basedOn w:val="a"/>
    <w:next w:val="a"/>
    <w:link w:val="30"/>
    <w:qFormat/>
    <w:pPr>
      <w:spacing w:line="600" w:lineRule="exact"/>
      <w:ind w:firstLineChars="145" w:firstLine="460"/>
      <w:outlineLvl w:val="2"/>
    </w:pPr>
    <w:rPr>
      <w:rFonts w:ascii="Arial" w:eastAsia="標楷體" w:hAnsi="Arial"/>
      <w:sz w:val="32"/>
      <w:szCs w:val="36"/>
    </w:rPr>
  </w:style>
  <w:style w:type="paragraph" w:styleId="4">
    <w:name w:val="heading 4"/>
    <w:basedOn w:val="a"/>
    <w:next w:val="a"/>
    <w:link w:val="40"/>
    <w:qFormat/>
    <w:pPr>
      <w:keepNext/>
      <w:numPr>
        <w:numId w:val="7"/>
      </w:numPr>
      <w:spacing w:line="0" w:lineRule="atLeast"/>
      <w:outlineLvl w:val="3"/>
    </w:pPr>
    <w:rPr>
      <w:rFonts w:ascii="Arial" w:hAnsi="Arial"/>
      <w:spacing w:val="20"/>
      <w:sz w:val="28"/>
      <w:szCs w:val="20"/>
    </w:rPr>
  </w:style>
  <w:style w:type="paragraph" w:styleId="9">
    <w:name w:val="heading 9"/>
    <w:basedOn w:val="a"/>
    <w:next w:val="a"/>
    <w:link w:val="90"/>
    <w:semiHidden/>
    <w:unhideWhenUsed/>
    <w:qFormat/>
    <w:rsid w:val="006F77D2"/>
    <w:pPr>
      <w:keepNext/>
      <w:spacing w:line="720" w:lineRule="auto"/>
      <w:ind w:leftChars="400" w:left="400"/>
      <w:outlineLvl w:val="8"/>
    </w:pPr>
    <w:rPr>
      <w:rFonts w:ascii="Cambria" w:hAnsi="Cambria"/>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大標題"/>
    <w:basedOn w:val="a"/>
    <w:pPr>
      <w:spacing w:beforeLines="700" w:line="1200" w:lineRule="exact"/>
      <w:jc w:val="center"/>
    </w:pPr>
    <w:rPr>
      <w:rFonts w:ascii="標楷體" w:eastAsia="標楷體" w:hAnsi="標楷體"/>
      <w:b/>
      <w:sz w:val="48"/>
    </w:rPr>
  </w:style>
  <w:style w:type="paragraph" w:customStyle="1" w:styleId="a4">
    <w:name w:val="內文（篇）"/>
    <w:basedOn w:val="a"/>
    <w:pPr>
      <w:spacing w:line="480" w:lineRule="exact"/>
      <w:ind w:leftChars="163" w:left="386" w:firstLineChars="200" w:firstLine="554"/>
      <w:jc w:val="both"/>
    </w:pPr>
    <w:rPr>
      <w:rFonts w:eastAsia="標楷體"/>
      <w:sz w:val="28"/>
    </w:rPr>
  </w:style>
  <w:style w:type="paragraph" w:customStyle="1" w:styleId="a5">
    <w:name w:val="內文（一）"/>
    <w:basedOn w:val="a4"/>
    <w:pPr>
      <w:tabs>
        <w:tab w:val="left" w:pos="1924"/>
        <w:tab w:val="left" w:pos="2516"/>
      </w:tabs>
      <w:kinsoku w:val="0"/>
      <w:overflowPunct w:val="0"/>
      <w:ind w:leftChars="478" w:left="1228" w:firstLine="594"/>
    </w:pPr>
  </w:style>
  <w:style w:type="paragraph" w:customStyle="1" w:styleId="a6">
    <w:name w:val="內文  一"/>
    <w:basedOn w:val="a5"/>
    <w:autoRedefine/>
    <w:rsid w:val="000C6873"/>
    <w:pPr>
      <w:tabs>
        <w:tab w:val="clear" w:pos="1924"/>
      </w:tabs>
      <w:spacing w:line="500" w:lineRule="exact"/>
      <w:ind w:leftChars="531" w:left="1274" w:firstLineChars="0" w:firstLine="1"/>
    </w:pPr>
    <w:rPr>
      <w:rFonts w:ascii="標楷體" w:hAnsi="標楷體"/>
      <w:szCs w:val="28"/>
    </w:rPr>
  </w:style>
  <w:style w:type="paragraph" w:customStyle="1" w:styleId="11">
    <w:name w:val="內文(1)"/>
    <w:basedOn w:val="a"/>
    <w:pPr>
      <w:tabs>
        <w:tab w:val="left" w:pos="1939"/>
      </w:tabs>
      <w:spacing w:line="520" w:lineRule="exact"/>
      <w:ind w:leftChars="584" w:left="1819" w:hangingChars="157" w:hanging="435"/>
      <w:jc w:val="both"/>
    </w:pPr>
    <w:rPr>
      <w:rFonts w:ascii="標楷體" w:eastAsia="標楷體" w:hAnsi="標楷體"/>
      <w:sz w:val="28"/>
    </w:rPr>
  </w:style>
  <w:style w:type="paragraph" w:customStyle="1" w:styleId="12">
    <w:name w:val="內文1."/>
    <w:basedOn w:val="a"/>
    <w:autoRedefine/>
    <w:rsid w:val="00FF7357"/>
    <w:pPr>
      <w:tabs>
        <w:tab w:val="left" w:pos="8033"/>
        <w:tab w:val="left" w:pos="8310"/>
      </w:tabs>
      <w:spacing w:line="500" w:lineRule="exact"/>
      <w:ind w:leftChars="826" w:left="1982" w:firstLine="2"/>
      <w:jc w:val="both"/>
    </w:pPr>
    <w:rPr>
      <w:rFonts w:eastAsia="標楷體"/>
      <w:sz w:val="28"/>
      <w:szCs w:val="28"/>
    </w:rPr>
  </w:style>
  <w:style w:type="paragraph" w:customStyle="1" w:styleId="13">
    <w:name w:val="內文1.內文"/>
    <w:basedOn w:val="12"/>
    <w:pPr>
      <w:ind w:leftChars="701" w:left="1801" w:firstLineChars="200" w:firstLine="594"/>
    </w:pPr>
  </w:style>
  <w:style w:type="paragraph" w:styleId="a7">
    <w:name w:val="footer"/>
    <w:basedOn w:val="a"/>
    <w:link w:val="a8"/>
    <w:pPr>
      <w:tabs>
        <w:tab w:val="center" w:pos="4153"/>
        <w:tab w:val="right" w:pos="8306"/>
      </w:tabs>
      <w:snapToGrid w:val="0"/>
    </w:pPr>
    <w:rPr>
      <w:sz w:val="20"/>
      <w:szCs w:val="20"/>
    </w:rPr>
  </w:style>
  <w:style w:type="character" w:styleId="a9">
    <w:name w:val="page number"/>
    <w:basedOn w:val="a0"/>
  </w:style>
  <w:style w:type="paragraph" w:styleId="21">
    <w:name w:val="Body Text Indent 2"/>
    <w:aliases w:val="章內文"/>
    <w:basedOn w:val="a"/>
    <w:link w:val="22"/>
    <w:pPr>
      <w:ind w:left="240" w:hangingChars="100" w:hanging="240"/>
    </w:pPr>
    <w:rPr>
      <w:rFonts w:ascii="標楷體" w:eastAsia="標楷體" w:hAnsi="標楷體" w:hint="eastAsia"/>
    </w:rPr>
  </w:style>
  <w:style w:type="paragraph" w:customStyle="1" w:styleId="aa">
    <w:name w:val="標題（一）"/>
    <w:basedOn w:val="a"/>
    <w:autoRedefine/>
    <w:rsid w:val="0041229E"/>
    <w:pPr>
      <w:spacing w:line="500" w:lineRule="exact"/>
      <w:ind w:leftChars="711" w:left="2532" w:hangingChars="295" w:hanging="826"/>
      <w:jc w:val="both"/>
    </w:pPr>
    <w:rPr>
      <w:rFonts w:eastAsia="標楷體"/>
      <w:sz w:val="28"/>
    </w:rPr>
  </w:style>
  <w:style w:type="paragraph" w:customStyle="1" w:styleId="pt1">
    <w:name w:val="pt_1"/>
    <w:basedOn w:val="a"/>
    <w:pPr>
      <w:numPr>
        <w:numId w:val="4"/>
      </w:numPr>
    </w:pPr>
  </w:style>
  <w:style w:type="paragraph" w:customStyle="1" w:styleId="ab">
    <w:name w:val="內文(一)"/>
    <w:basedOn w:val="a"/>
    <w:autoRedefine/>
    <w:pPr>
      <w:adjustRightInd w:val="0"/>
      <w:snapToGrid w:val="0"/>
    </w:pPr>
    <w:rPr>
      <w:rFonts w:eastAsia="標楷體"/>
    </w:rPr>
  </w:style>
  <w:style w:type="paragraph" w:customStyle="1" w:styleId="ac">
    <w:name w:val="內文一"/>
    <w:basedOn w:val="a"/>
    <w:autoRedefine/>
    <w:rPr>
      <w:rFonts w:eastAsia="標楷體"/>
      <w:bCs/>
    </w:rPr>
  </w:style>
  <w:style w:type="paragraph" w:styleId="23">
    <w:name w:val="Body Text 2"/>
    <w:basedOn w:val="a"/>
    <w:link w:val="24"/>
    <w:pPr>
      <w:adjustRightInd w:val="0"/>
      <w:snapToGrid w:val="0"/>
      <w:jc w:val="both"/>
    </w:pPr>
    <w:rPr>
      <w:rFonts w:ascii="標楷體" w:eastAsia="標楷體" w:hAnsi="標楷體" w:hint="eastAsia"/>
      <w:b/>
      <w:bCs/>
      <w:color w:val="FF0000"/>
      <w:u w:val="single"/>
    </w:rPr>
  </w:style>
  <w:style w:type="paragraph" w:customStyle="1" w:styleId="ad">
    <w:name w:val="點(一)"/>
    <w:autoRedefine/>
    <w:pPr>
      <w:widowControl w:val="0"/>
      <w:adjustRightInd w:val="0"/>
      <w:snapToGrid w:val="0"/>
      <w:spacing w:line="240" w:lineRule="atLeast"/>
      <w:jc w:val="both"/>
    </w:pPr>
    <w:rPr>
      <w:rFonts w:eastAsia="標楷體"/>
      <w:color w:val="000000"/>
      <w:sz w:val="24"/>
      <w:szCs w:val="24"/>
    </w:rPr>
  </w:style>
  <w:style w:type="paragraph" w:styleId="31">
    <w:name w:val="Body Text 3"/>
    <w:basedOn w:val="a"/>
    <w:link w:val="32"/>
    <w:pPr>
      <w:adjustRightInd w:val="0"/>
      <w:snapToGrid w:val="0"/>
      <w:jc w:val="both"/>
    </w:pPr>
    <w:rPr>
      <w:rFonts w:ascii="標楷體" w:eastAsia="標楷體" w:hAnsi="標楷體" w:hint="eastAsia"/>
    </w:rPr>
  </w:style>
  <w:style w:type="paragraph" w:styleId="ae">
    <w:name w:val="Body Text"/>
    <w:basedOn w:val="a"/>
    <w:link w:val="af"/>
    <w:pPr>
      <w:adjustRightInd w:val="0"/>
      <w:snapToGrid w:val="0"/>
    </w:pPr>
    <w:rPr>
      <w:rFonts w:eastAsia="標楷體"/>
      <w:b/>
      <w:bCs/>
      <w:color w:val="FF0000"/>
      <w:u w:val="single"/>
    </w:rPr>
  </w:style>
  <w:style w:type="paragraph" w:styleId="af0">
    <w:name w:val="Block Text"/>
    <w:basedOn w:val="a"/>
    <w:pPr>
      <w:widowControl/>
      <w:spacing w:line="340" w:lineRule="atLeast"/>
      <w:ind w:left="561" w:right="-103" w:hanging="561"/>
    </w:pPr>
    <w:rPr>
      <w:rFonts w:ascii="標楷體" w:eastAsia="標楷體" w:hAnsi="標楷體" w:cs="Arial Unicode MS" w:hint="eastAsia"/>
      <w:b/>
      <w:bCs/>
      <w:color w:val="FF0000"/>
      <w:kern w:val="0"/>
      <w:sz w:val="28"/>
      <w:szCs w:val="28"/>
      <w:u w:val="single"/>
    </w:rPr>
  </w:style>
  <w:style w:type="character" w:styleId="af1">
    <w:name w:val="Strong"/>
    <w:qFormat/>
    <w:rPr>
      <w:b/>
      <w:bCs/>
    </w:rPr>
  </w:style>
  <w:style w:type="paragraph" w:styleId="af2">
    <w:name w:val="annotation text"/>
    <w:basedOn w:val="a"/>
    <w:link w:val="af3"/>
    <w:semiHidden/>
    <w:rPr>
      <w:szCs w:val="20"/>
    </w:rPr>
  </w:style>
  <w:style w:type="paragraph" w:styleId="af4">
    <w:name w:val="Date"/>
    <w:basedOn w:val="a"/>
    <w:next w:val="a"/>
    <w:link w:val="af5"/>
    <w:pPr>
      <w:jc w:val="right"/>
    </w:pPr>
  </w:style>
  <w:style w:type="paragraph" w:customStyle="1" w:styleId="af6">
    <w:name w:val="標題一"/>
    <w:basedOn w:val="a4"/>
    <w:autoRedefine/>
    <w:rsid w:val="00E95F19"/>
    <w:pPr>
      <w:spacing w:line="500" w:lineRule="exact"/>
      <w:ind w:leftChars="296" w:left="1273" w:hangingChars="201" w:hanging="563"/>
    </w:pPr>
    <w:rPr>
      <w:rFonts w:ascii="標楷體" w:hAnsi="標楷體"/>
      <w:szCs w:val="28"/>
    </w:rPr>
  </w:style>
  <w:style w:type="paragraph" w:customStyle="1" w:styleId="question01">
    <w:name w:val="question01"/>
    <w:basedOn w:val="a"/>
    <w:pPr>
      <w:widowControl/>
      <w:spacing w:before="100" w:beforeAutospacing="1" w:after="100" w:afterAutospacing="1"/>
    </w:pPr>
    <w:rPr>
      <w:rFonts w:ascii="Arial Unicode MS" w:eastAsia="Arial Unicode MS" w:hAnsi="Arial Unicode MS" w:cs="Arial Unicode MS"/>
      <w:kern w:val="0"/>
    </w:rPr>
  </w:style>
  <w:style w:type="paragraph" w:customStyle="1" w:styleId="14">
    <w:name w:val="樣式1"/>
    <w:basedOn w:val="aa"/>
    <w:autoRedefine/>
    <w:pPr>
      <w:ind w:left="480" w:hangingChars="200" w:hanging="200"/>
    </w:pPr>
  </w:style>
  <w:style w:type="paragraph" w:customStyle="1" w:styleId="28304">
    <w:name w:val="樣式 標題（一） + 左:  2.8 字元 凸出:  3.04 字元"/>
    <w:basedOn w:val="aa"/>
    <w:autoRedefine/>
    <w:pPr>
      <w:ind w:left="480" w:hangingChars="200" w:hanging="200"/>
    </w:pPr>
    <w:rPr>
      <w:rFonts w:cs="新細明體"/>
      <w:szCs w:val="20"/>
    </w:rPr>
  </w:style>
  <w:style w:type="paragraph" w:customStyle="1" w:styleId="283041">
    <w:name w:val="樣式 標題（一） + 左:  2.8 字元 凸出:  3.04 字元1"/>
    <w:basedOn w:val="aa"/>
    <w:autoRedefine/>
    <w:pPr>
      <w:ind w:leftChars="250" w:left="1300" w:hangingChars="250" w:hanging="700"/>
    </w:pPr>
    <w:rPr>
      <w:szCs w:val="20"/>
    </w:rPr>
  </w:style>
  <w:style w:type="paragraph" w:customStyle="1" w:styleId="283042">
    <w:name w:val="樣式 標題（一） + 左:  2.8 字元 凸出:  3.04 字元2"/>
    <w:basedOn w:val="aa"/>
    <w:autoRedefine/>
    <w:pPr>
      <w:ind w:left="1523" w:hanging="851"/>
    </w:pPr>
    <w:rPr>
      <w:rFonts w:cs="新細明體"/>
      <w:szCs w:val="20"/>
    </w:rPr>
  </w:style>
  <w:style w:type="paragraph" w:styleId="af7">
    <w:name w:val="header"/>
    <w:basedOn w:val="a"/>
    <w:link w:val="af8"/>
    <w:pPr>
      <w:tabs>
        <w:tab w:val="center" w:pos="4153"/>
        <w:tab w:val="right" w:pos="8306"/>
      </w:tabs>
      <w:snapToGrid w:val="0"/>
    </w:pPr>
    <w:rPr>
      <w:sz w:val="20"/>
      <w:szCs w:val="20"/>
    </w:rPr>
  </w:style>
  <w:style w:type="paragraph" w:styleId="af9">
    <w:name w:val="Body Text Indent"/>
    <w:basedOn w:val="a"/>
    <w:link w:val="afa"/>
    <w:pPr>
      <w:adjustRightInd w:val="0"/>
      <w:snapToGrid w:val="0"/>
      <w:ind w:left="524" w:hangingChars="200" w:hanging="524"/>
      <w:jc w:val="both"/>
    </w:pPr>
    <w:rPr>
      <w:rFonts w:eastAsia="標楷體"/>
      <w:b/>
      <w:bCs/>
      <w:color w:val="FF0000"/>
      <w:spacing w:val="11"/>
      <w:u w:val="single"/>
    </w:rPr>
  </w:style>
  <w:style w:type="paragraph" w:styleId="Web">
    <w:name w:val="Normal (Web)"/>
    <w:basedOn w:val="a"/>
    <w:rsid w:val="00771339"/>
    <w:pPr>
      <w:widowControl/>
      <w:spacing w:before="100" w:beforeAutospacing="1" w:after="100" w:afterAutospacing="1"/>
    </w:pPr>
    <w:rPr>
      <w:rFonts w:ascii="新細明體" w:hAnsi="新細明體" w:cs="新細明體"/>
      <w:color w:val="000000"/>
      <w:kern w:val="0"/>
    </w:rPr>
  </w:style>
  <w:style w:type="character" w:customStyle="1" w:styleId="typhoontitle011">
    <w:name w:val="typhoontitle011"/>
    <w:rsid w:val="00771339"/>
    <w:rPr>
      <w:b/>
      <w:bCs/>
      <w:color w:val="0000CC"/>
      <w:sz w:val="24"/>
      <w:szCs w:val="24"/>
    </w:rPr>
  </w:style>
  <w:style w:type="paragraph" w:customStyle="1" w:styleId="afb">
    <w:name w:val="一般內文"/>
    <w:basedOn w:val="a"/>
    <w:rsid w:val="00DF189D"/>
    <w:pPr>
      <w:snapToGrid w:val="0"/>
      <w:spacing w:afterLines="50" w:line="360" w:lineRule="auto"/>
      <w:ind w:firstLineChars="200" w:firstLine="200"/>
      <w:contextualSpacing/>
      <w:jc w:val="both"/>
      <w:textAlignment w:val="center"/>
    </w:pPr>
    <w:rPr>
      <w:rFonts w:eastAsia="標楷體"/>
      <w:sz w:val="28"/>
      <w:szCs w:val="28"/>
    </w:rPr>
  </w:style>
  <w:style w:type="character" w:styleId="afc">
    <w:name w:val="Emphasis"/>
    <w:qFormat/>
    <w:rsid w:val="00B94DE9"/>
    <w:rPr>
      <w:b w:val="0"/>
      <w:bCs w:val="0"/>
      <w:i w:val="0"/>
      <w:iCs w:val="0"/>
      <w:color w:val="CC0033"/>
    </w:rPr>
  </w:style>
  <w:style w:type="paragraph" w:styleId="afd">
    <w:name w:val="Plain Text"/>
    <w:basedOn w:val="a"/>
    <w:link w:val="afe"/>
    <w:rsid w:val="0000220E"/>
    <w:rPr>
      <w:rFonts w:ascii="細明體" w:eastAsia="細明體" w:hAnsi="Courier New"/>
      <w:szCs w:val="20"/>
    </w:rPr>
  </w:style>
  <w:style w:type="paragraph" w:styleId="33">
    <w:name w:val="Body Text Indent 3"/>
    <w:basedOn w:val="a"/>
    <w:link w:val="34"/>
    <w:rsid w:val="0000220E"/>
    <w:pPr>
      <w:ind w:firstLine="554"/>
    </w:pPr>
    <w:rPr>
      <w:rFonts w:eastAsia="標楷體"/>
      <w:sz w:val="28"/>
      <w:szCs w:val="20"/>
    </w:rPr>
  </w:style>
  <w:style w:type="paragraph" w:customStyle="1" w:styleId="15">
    <w:name w:val="表格1 字元"/>
    <w:basedOn w:val="afd"/>
    <w:rsid w:val="0000220E"/>
    <w:pPr>
      <w:snapToGrid w:val="0"/>
      <w:jc w:val="both"/>
    </w:pPr>
    <w:rPr>
      <w:rFonts w:ascii="標楷體" w:eastAsia="標楷體" w:hAnsi="標楷體"/>
      <w:sz w:val="28"/>
      <w:szCs w:val="28"/>
    </w:rPr>
  </w:style>
  <w:style w:type="paragraph" w:customStyle="1" w:styleId="25">
    <w:name w:val="表格2"/>
    <w:basedOn w:val="15"/>
    <w:rsid w:val="0000220E"/>
    <w:pPr>
      <w:ind w:left="820" w:hangingChars="296" w:hanging="820"/>
    </w:pPr>
  </w:style>
  <w:style w:type="paragraph" w:styleId="aff">
    <w:name w:val="Balloon Text"/>
    <w:basedOn w:val="a"/>
    <w:link w:val="aff0"/>
    <w:semiHidden/>
    <w:rsid w:val="00FB2EC6"/>
    <w:rPr>
      <w:rFonts w:ascii="Arial" w:hAnsi="Arial"/>
      <w:sz w:val="18"/>
      <w:szCs w:val="18"/>
    </w:rPr>
  </w:style>
  <w:style w:type="character" w:styleId="aff1">
    <w:name w:val="Hyperlink"/>
    <w:rsid w:val="008139A9"/>
    <w:rPr>
      <w:color w:val="0000FF"/>
      <w:u w:val="single"/>
    </w:rPr>
  </w:style>
  <w:style w:type="character" w:styleId="aff2">
    <w:name w:val="FollowedHyperlink"/>
    <w:rsid w:val="008139A9"/>
    <w:rPr>
      <w:color w:val="800080"/>
      <w:u w:val="single"/>
    </w:rPr>
  </w:style>
  <w:style w:type="character" w:customStyle="1" w:styleId="20">
    <w:name w:val="標題 2 字元"/>
    <w:aliases w:val="章標題 字元,prob no 字元,標題 2-(一) 字元,ISO標題 2 字元,ISO段2 字元,x 字元"/>
    <w:link w:val="2"/>
    <w:rsid w:val="007C6281"/>
    <w:rPr>
      <w:rFonts w:ascii="Arial" w:eastAsia="標楷體" w:hAnsi="Arial"/>
      <w:kern w:val="2"/>
      <w:sz w:val="32"/>
      <w:szCs w:val="48"/>
    </w:rPr>
  </w:style>
  <w:style w:type="paragraph" w:customStyle="1" w:styleId="-">
    <w:name w:val="修-內文"/>
    <w:rsid w:val="007C6281"/>
    <w:pPr>
      <w:spacing w:line="480" w:lineRule="exact"/>
      <w:ind w:firstLine="482"/>
      <w:jc w:val="both"/>
    </w:pPr>
    <w:rPr>
      <w:rFonts w:eastAsia="標楷體"/>
      <w:kern w:val="2"/>
      <w:sz w:val="28"/>
      <w:szCs w:val="24"/>
    </w:rPr>
  </w:style>
  <w:style w:type="character" w:customStyle="1" w:styleId="a8">
    <w:name w:val="頁尾 字元"/>
    <w:link w:val="a7"/>
    <w:rsid w:val="006219A2"/>
    <w:rPr>
      <w:kern w:val="2"/>
    </w:rPr>
  </w:style>
  <w:style w:type="character" w:customStyle="1" w:styleId="90">
    <w:name w:val="標題 9 字元"/>
    <w:link w:val="9"/>
    <w:rsid w:val="006F77D2"/>
    <w:rPr>
      <w:rFonts w:ascii="Cambria" w:eastAsia="新細明體" w:hAnsi="Cambria" w:cs="Times New Roman"/>
      <w:kern w:val="2"/>
      <w:sz w:val="36"/>
      <w:szCs w:val="36"/>
    </w:rPr>
  </w:style>
  <w:style w:type="character" w:customStyle="1" w:styleId="10">
    <w:name w:val="標題 1 字元"/>
    <w:link w:val="1"/>
    <w:rsid w:val="002C2D63"/>
    <w:rPr>
      <w:rFonts w:ascii="Arial" w:eastAsia="標楷體" w:hAnsi="Arial"/>
      <w:b/>
      <w:bCs/>
      <w:kern w:val="52"/>
      <w:sz w:val="36"/>
      <w:szCs w:val="52"/>
    </w:rPr>
  </w:style>
  <w:style w:type="character" w:customStyle="1" w:styleId="30">
    <w:name w:val="標題 3 字元"/>
    <w:link w:val="3"/>
    <w:rsid w:val="00FE004B"/>
    <w:rPr>
      <w:rFonts w:ascii="Arial" w:eastAsia="標楷體" w:hAnsi="Arial"/>
      <w:kern w:val="2"/>
      <w:sz w:val="32"/>
      <w:szCs w:val="36"/>
    </w:rPr>
  </w:style>
  <w:style w:type="character" w:customStyle="1" w:styleId="40">
    <w:name w:val="標題 4 字元"/>
    <w:link w:val="4"/>
    <w:rsid w:val="00FE004B"/>
    <w:rPr>
      <w:rFonts w:ascii="Arial" w:hAnsi="Arial"/>
      <w:spacing w:val="20"/>
      <w:kern w:val="2"/>
      <w:sz w:val="28"/>
    </w:rPr>
  </w:style>
  <w:style w:type="character" w:customStyle="1" w:styleId="22">
    <w:name w:val="本文縮排 2 字元"/>
    <w:link w:val="21"/>
    <w:rsid w:val="00FE004B"/>
    <w:rPr>
      <w:rFonts w:ascii="標楷體" w:eastAsia="標楷體" w:hAnsi="標楷體"/>
      <w:kern w:val="2"/>
      <w:sz w:val="24"/>
      <w:szCs w:val="24"/>
    </w:rPr>
  </w:style>
  <w:style w:type="character" w:customStyle="1" w:styleId="24">
    <w:name w:val="本文 2 字元"/>
    <w:link w:val="23"/>
    <w:rsid w:val="00FE004B"/>
    <w:rPr>
      <w:rFonts w:ascii="標楷體" w:eastAsia="標楷體" w:hAnsi="標楷體"/>
      <w:b/>
      <w:bCs/>
      <w:color w:val="FF0000"/>
      <w:kern w:val="2"/>
      <w:sz w:val="24"/>
      <w:szCs w:val="24"/>
      <w:u w:val="single"/>
    </w:rPr>
  </w:style>
  <w:style w:type="character" w:customStyle="1" w:styleId="32">
    <w:name w:val="本文 3 字元"/>
    <w:link w:val="31"/>
    <w:rsid w:val="00FE004B"/>
    <w:rPr>
      <w:rFonts w:ascii="標楷體" w:eastAsia="標楷體" w:hAnsi="標楷體"/>
      <w:kern w:val="2"/>
      <w:sz w:val="24"/>
      <w:szCs w:val="24"/>
    </w:rPr>
  </w:style>
  <w:style w:type="character" w:customStyle="1" w:styleId="af">
    <w:name w:val="本文 字元"/>
    <w:link w:val="ae"/>
    <w:rsid w:val="00FE004B"/>
    <w:rPr>
      <w:rFonts w:eastAsia="標楷體"/>
      <w:b/>
      <w:bCs/>
      <w:color w:val="FF0000"/>
      <w:kern w:val="2"/>
      <w:sz w:val="24"/>
      <w:szCs w:val="24"/>
      <w:u w:val="single"/>
    </w:rPr>
  </w:style>
  <w:style w:type="character" w:customStyle="1" w:styleId="af3">
    <w:name w:val="註解文字 字元"/>
    <w:link w:val="af2"/>
    <w:semiHidden/>
    <w:rsid w:val="00FE004B"/>
    <w:rPr>
      <w:kern w:val="2"/>
      <w:sz w:val="24"/>
    </w:rPr>
  </w:style>
  <w:style w:type="character" w:customStyle="1" w:styleId="af5">
    <w:name w:val="日期 字元"/>
    <w:link w:val="af4"/>
    <w:rsid w:val="00FE004B"/>
    <w:rPr>
      <w:kern w:val="2"/>
      <w:sz w:val="24"/>
      <w:szCs w:val="24"/>
    </w:rPr>
  </w:style>
  <w:style w:type="character" w:customStyle="1" w:styleId="af8">
    <w:name w:val="頁首 字元"/>
    <w:link w:val="af7"/>
    <w:rsid w:val="00FE004B"/>
    <w:rPr>
      <w:kern w:val="2"/>
    </w:rPr>
  </w:style>
  <w:style w:type="character" w:customStyle="1" w:styleId="afa">
    <w:name w:val="本文縮排 字元"/>
    <w:link w:val="af9"/>
    <w:rsid w:val="00FE004B"/>
    <w:rPr>
      <w:rFonts w:eastAsia="標楷體"/>
      <w:b/>
      <w:bCs/>
      <w:color w:val="FF0000"/>
      <w:spacing w:val="11"/>
      <w:kern w:val="2"/>
      <w:sz w:val="24"/>
      <w:szCs w:val="24"/>
      <w:u w:val="single"/>
    </w:rPr>
  </w:style>
  <w:style w:type="character" w:customStyle="1" w:styleId="afe">
    <w:name w:val="純文字 字元"/>
    <w:link w:val="afd"/>
    <w:rsid w:val="00FE004B"/>
    <w:rPr>
      <w:rFonts w:ascii="細明體" w:eastAsia="細明體" w:hAnsi="Courier New"/>
      <w:kern w:val="2"/>
      <w:sz w:val="24"/>
    </w:rPr>
  </w:style>
  <w:style w:type="character" w:customStyle="1" w:styleId="34">
    <w:name w:val="本文縮排 3 字元"/>
    <w:link w:val="33"/>
    <w:rsid w:val="00FE004B"/>
    <w:rPr>
      <w:rFonts w:eastAsia="標楷體"/>
      <w:kern w:val="2"/>
      <w:sz w:val="28"/>
    </w:rPr>
  </w:style>
  <w:style w:type="character" w:customStyle="1" w:styleId="aff0">
    <w:name w:val="註解方塊文字 字元"/>
    <w:link w:val="aff"/>
    <w:semiHidden/>
    <w:rsid w:val="00FE004B"/>
    <w:rPr>
      <w:rFonts w:ascii="Arial" w:hAnsi="Arial"/>
      <w:kern w:val="2"/>
      <w:sz w:val="18"/>
      <w:szCs w:val="18"/>
    </w:rPr>
  </w:style>
  <w:style w:type="paragraph" w:customStyle="1" w:styleId="Default">
    <w:name w:val="Default"/>
    <w:rsid w:val="00FE004B"/>
    <w:pPr>
      <w:widowControl w:val="0"/>
      <w:autoSpaceDE w:val="0"/>
      <w:autoSpaceDN w:val="0"/>
      <w:adjustRightInd w:val="0"/>
    </w:pPr>
    <w:rPr>
      <w:rFonts w:ascii="標楷體...." w:eastAsia="標楷體...." w:cs="標楷體...."/>
      <w:color w:val="000000"/>
      <w:sz w:val="24"/>
      <w:szCs w:val="24"/>
    </w:rPr>
  </w:style>
  <w:style w:type="character" w:styleId="aff3">
    <w:name w:val="annotation reference"/>
    <w:rsid w:val="00FE004B"/>
    <w:rPr>
      <w:sz w:val="18"/>
    </w:rPr>
  </w:style>
  <w:style w:type="paragraph" w:styleId="aff4">
    <w:name w:val="Revision"/>
    <w:hidden/>
    <w:uiPriority w:val="99"/>
    <w:semiHidden/>
    <w:rsid w:val="00B96CE7"/>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80902-F342-4EEF-88C4-1B8A2835A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119</Pages>
  <Words>10159</Words>
  <Characters>57907</Characters>
  <Application>Microsoft Office Word</Application>
  <DocSecurity>4</DocSecurity>
  <Lines>482</Lines>
  <Paragraphs>135</Paragraphs>
  <ScaleCrop>false</ScaleCrop>
  <Company>NFA</Company>
  <LinksUpToDate>false</LinksUpToDate>
  <CharactersWithSpaces>67931</CharactersWithSpaces>
  <SharedDoc>false</SharedDoc>
  <HLinks>
    <vt:vector size="594" baseType="variant">
      <vt:variant>
        <vt:i4>3211272</vt:i4>
      </vt:variant>
      <vt:variant>
        <vt:i4>294</vt:i4>
      </vt:variant>
      <vt:variant>
        <vt:i4>0</vt:i4>
      </vt:variant>
      <vt:variant>
        <vt:i4>5</vt:i4>
      </vt:variant>
      <vt:variant>
        <vt:lpwstr/>
      </vt:variant>
      <vt:variant>
        <vt:lpwstr>OLE_LINK3</vt:lpwstr>
      </vt:variant>
      <vt:variant>
        <vt:i4>3211272</vt:i4>
      </vt:variant>
      <vt:variant>
        <vt:i4>291</vt:i4>
      </vt:variant>
      <vt:variant>
        <vt:i4>0</vt:i4>
      </vt:variant>
      <vt:variant>
        <vt:i4>5</vt:i4>
      </vt:variant>
      <vt:variant>
        <vt:lpwstr/>
      </vt:variant>
      <vt:variant>
        <vt:lpwstr>OLE_LINK2</vt:lpwstr>
      </vt:variant>
      <vt:variant>
        <vt:i4>3211272</vt:i4>
      </vt:variant>
      <vt:variant>
        <vt:i4>288</vt:i4>
      </vt:variant>
      <vt:variant>
        <vt:i4>0</vt:i4>
      </vt:variant>
      <vt:variant>
        <vt:i4>5</vt:i4>
      </vt:variant>
      <vt:variant>
        <vt:lpwstr/>
      </vt:variant>
      <vt:variant>
        <vt:lpwstr>OLE_LINK1</vt:lpwstr>
      </vt:variant>
      <vt:variant>
        <vt:i4>1864607200</vt:i4>
      </vt:variant>
      <vt:variant>
        <vt:i4>285</vt:i4>
      </vt:variant>
      <vt:variant>
        <vt:i4>0</vt:i4>
      </vt:variant>
      <vt:variant>
        <vt:i4>5</vt:i4>
      </vt:variant>
      <vt:variant>
        <vt:lpwstr/>
      </vt:variant>
      <vt:variant>
        <vt:lpwstr>_第五編_計畫實施與管制考核</vt:lpwstr>
      </vt:variant>
      <vt:variant>
        <vt:i4>-674283430</vt:i4>
      </vt:variant>
      <vt:variant>
        <vt:i4>282</vt:i4>
      </vt:variant>
      <vt:variant>
        <vt:i4>0</vt:i4>
      </vt:variant>
      <vt:variant>
        <vt:i4>5</vt:i4>
      </vt:variant>
      <vt:variant>
        <vt:lpwstr/>
      </vt:variant>
      <vt:variant>
        <vt:lpwstr>_第三節__農林漁牧業之融資</vt:lpwstr>
      </vt:variant>
      <vt:variant>
        <vt:i4>-446279738</vt:i4>
      </vt:variant>
      <vt:variant>
        <vt:i4>279</vt:i4>
      </vt:variant>
      <vt:variant>
        <vt:i4>0</vt:i4>
      </vt:variant>
      <vt:variant>
        <vt:i4>5</vt:i4>
      </vt:variant>
      <vt:variant>
        <vt:lpwstr/>
      </vt:variant>
      <vt:variant>
        <vt:lpwstr>_第二節__企業之貸款</vt:lpwstr>
      </vt:variant>
      <vt:variant>
        <vt:i4>-1591927453</vt:i4>
      </vt:variant>
      <vt:variant>
        <vt:i4>276</vt:i4>
      </vt:variant>
      <vt:variant>
        <vt:i4>0</vt:i4>
      </vt:variant>
      <vt:variant>
        <vt:i4>5</vt:i4>
      </vt:variant>
      <vt:variant>
        <vt:lpwstr/>
      </vt:variant>
      <vt:variant>
        <vt:lpwstr>_第一節__企業之低利融資</vt:lpwstr>
      </vt:variant>
      <vt:variant>
        <vt:i4>1507579880</vt:i4>
      </vt:variant>
      <vt:variant>
        <vt:i4>273</vt:i4>
      </vt:variant>
      <vt:variant>
        <vt:i4>0</vt:i4>
      </vt:variant>
      <vt:variant>
        <vt:i4>5</vt:i4>
      </vt:variant>
      <vt:variant>
        <vt:lpwstr/>
      </vt:variant>
      <vt:variant>
        <vt:lpwstr>_第五章__產業經濟重建</vt:lpwstr>
      </vt:variant>
      <vt:variant>
        <vt:i4>-1357614872</vt:i4>
      </vt:variant>
      <vt:variant>
        <vt:i4>270</vt:i4>
      </vt:variant>
      <vt:variant>
        <vt:i4>0</vt:i4>
      </vt:variant>
      <vt:variant>
        <vt:i4>5</vt:i4>
      </vt:variant>
      <vt:variant>
        <vt:lpwstr/>
      </vt:variant>
      <vt:variant>
        <vt:lpwstr>_第八節_災後重建對策之宣導</vt:lpwstr>
      </vt:variant>
      <vt:variant>
        <vt:i4>309300457</vt:i4>
      </vt:variant>
      <vt:variant>
        <vt:i4>267</vt:i4>
      </vt:variant>
      <vt:variant>
        <vt:i4>0</vt:i4>
      </vt:variant>
      <vt:variant>
        <vt:i4>5</vt:i4>
      </vt:variant>
      <vt:variant>
        <vt:lpwstr/>
      </vt:variant>
      <vt:variant>
        <vt:lpwstr>_第七節__財源之籌措</vt:lpwstr>
      </vt:variant>
      <vt:variant>
        <vt:i4>1267938940</vt:i4>
      </vt:variant>
      <vt:variant>
        <vt:i4>264</vt:i4>
      </vt:variant>
      <vt:variant>
        <vt:i4>0</vt:i4>
      </vt:variant>
      <vt:variant>
        <vt:i4>5</vt:i4>
      </vt:variant>
      <vt:variant>
        <vt:lpwstr/>
      </vt:variant>
      <vt:variant>
        <vt:lpwstr>_第六節__居家生活之維持</vt:lpwstr>
      </vt:variant>
      <vt:variant>
        <vt:i4>-1353440629</vt:i4>
      </vt:variant>
      <vt:variant>
        <vt:i4>261</vt:i4>
      </vt:variant>
      <vt:variant>
        <vt:i4>0</vt:i4>
      </vt:variant>
      <vt:variant>
        <vt:i4>5</vt:i4>
      </vt:variant>
      <vt:variant>
        <vt:lpwstr/>
      </vt:variant>
      <vt:variant>
        <vt:lpwstr>_第五節__災民之低利貸款</vt:lpwstr>
      </vt:variant>
      <vt:variant>
        <vt:i4>1718477901</vt:i4>
      </vt:variant>
      <vt:variant>
        <vt:i4>258</vt:i4>
      </vt:variant>
      <vt:variant>
        <vt:i4>0</vt:i4>
      </vt:variant>
      <vt:variant>
        <vt:i4>5</vt:i4>
      </vt:variant>
      <vt:variant>
        <vt:lpwstr/>
      </vt:variant>
      <vt:variant>
        <vt:lpwstr>_第四節__災民負擔之減輕</vt:lpwstr>
      </vt:variant>
      <vt:variant>
        <vt:i4>811292387</vt:i4>
      </vt:variant>
      <vt:variant>
        <vt:i4>255</vt:i4>
      </vt:variant>
      <vt:variant>
        <vt:i4>0</vt:i4>
      </vt:variant>
      <vt:variant>
        <vt:i4>5</vt:i4>
      </vt:variant>
      <vt:variant>
        <vt:lpwstr/>
      </vt:variant>
      <vt:variant>
        <vt:lpwstr>_第三節__稅捐之減免或緩徵</vt:lpwstr>
      </vt:variant>
      <vt:variant>
        <vt:i4>56731354</vt:i4>
      </vt:variant>
      <vt:variant>
        <vt:i4>252</vt:i4>
      </vt:variant>
      <vt:variant>
        <vt:i4>0</vt:i4>
      </vt:variant>
      <vt:variant>
        <vt:i4>5</vt:i4>
      </vt:variant>
      <vt:variant>
        <vt:lpwstr/>
      </vt:variant>
      <vt:variant>
        <vt:lpwstr>_第二節__生活必需資金之核發</vt:lpwstr>
      </vt:variant>
      <vt:variant>
        <vt:i4>2130237653</vt:i4>
      </vt:variant>
      <vt:variant>
        <vt:i4>249</vt:i4>
      </vt:variant>
      <vt:variant>
        <vt:i4>0</vt:i4>
      </vt:variant>
      <vt:variant>
        <vt:i4>5</vt:i4>
      </vt:variant>
      <vt:variant>
        <vt:lpwstr/>
      </vt:variant>
      <vt:variant>
        <vt:lpwstr>_第一節__受災證明之核發</vt:lpwstr>
      </vt:variant>
      <vt:variant>
        <vt:i4>-1193513948</vt:i4>
      </vt:variant>
      <vt:variant>
        <vt:i4>246</vt:i4>
      </vt:variant>
      <vt:variant>
        <vt:i4>0</vt:i4>
      </vt:variant>
      <vt:variant>
        <vt:i4>5</vt:i4>
      </vt:variant>
      <vt:variant>
        <vt:lpwstr/>
      </vt:variant>
      <vt:variant>
        <vt:lpwstr>_第四章_災民生活重建之支援</vt:lpwstr>
      </vt:variant>
      <vt:variant>
        <vt:i4>469234374</vt:i4>
      </vt:variant>
      <vt:variant>
        <vt:i4>243</vt:i4>
      </vt:variant>
      <vt:variant>
        <vt:i4>0</vt:i4>
      </vt:variant>
      <vt:variant>
        <vt:i4>5</vt:i4>
      </vt:variant>
      <vt:variant>
        <vt:lpwstr/>
      </vt:variant>
      <vt:variant>
        <vt:lpwstr>_第六節_交通中斷災區緊急疏散措施</vt:lpwstr>
      </vt:variant>
      <vt:variant>
        <vt:i4>1098514156</vt:i4>
      </vt:variant>
      <vt:variant>
        <vt:i4>240</vt:i4>
      </vt:variant>
      <vt:variant>
        <vt:i4>0</vt:i4>
      </vt:variant>
      <vt:variant>
        <vt:i4>5</vt:i4>
      </vt:variant>
      <vt:variant>
        <vt:lpwstr/>
      </vt:variant>
      <vt:variant>
        <vt:lpwstr>_第五節__安全衛生措施</vt:lpwstr>
      </vt:variant>
      <vt:variant>
        <vt:i4>1865215204</vt:i4>
      </vt:variant>
      <vt:variant>
        <vt:i4>237</vt:i4>
      </vt:variant>
      <vt:variant>
        <vt:i4>0</vt:i4>
      </vt:variant>
      <vt:variant>
        <vt:i4>5</vt:i4>
      </vt:variant>
      <vt:variant>
        <vt:lpwstr/>
      </vt:variant>
      <vt:variant>
        <vt:lpwstr>_第四節__重建方向之整合</vt:lpwstr>
      </vt:variant>
      <vt:variant>
        <vt:i4>1077816388</vt:i4>
      </vt:variant>
      <vt:variant>
        <vt:i4>234</vt:i4>
      </vt:variant>
      <vt:variant>
        <vt:i4>0</vt:i4>
      </vt:variant>
      <vt:variant>
        <vt:i4>5</vt:i4>
      </vt:variant>
      <vt:variant>
        <vt:lpwstr/>
      </vt:variant>
      <vt:variant>
        <vt:lpwstr>_第三節__城鄉再造與機能之更新</vt:lpwstr>
      </vt:variant>
      <vt:variant>
        <vt:i4>297688631</vt:i4>
      </vt:variant>
      <vt:variant>
        <vt:i4>231</vt:i4>
      </vt:variant>
      <vt:variant>
        <vt:i4>0</vt:i4>
      </vt:variant>
      <vt:variant>
        <vt:i4>5</vt:i4>
      </vt:variant>
      <vt:variant>
        <vt:lpwstr/>
      </vt:variant>
      <vt:variant>
        <vt:lpwstr>_第二節__耐風災城鄉之營造</vt:lpwstr>
      </vt:variant>
      <vt:variant>
        <vt:i4>-1501730467</vt:i4>
      </vt:variant>
      <vt:variant>
        <vt:i4>228</vt:i4>
      </vt:variant>
      <vt:variant>
        <vt:i4>0</vt:i4>
      </vt:variant>
      <vt:variant>
        <vt:i4>5</vt:i4>
      </vt:variant>
      <vt:variant>
        <vt:lpwstr/>
      </vt:variant>
      <vt:variant>
        <vt:lpwstr>_第一節_重建計畫體制之建構</vt:lpwstr>
      </vt:variant>
      <vt:variant>
        <vt:i4>-1164118087</vt:i4>
      </vt:variant>
      <vt:variant>
        <vt:i4>225</vt:i4>
      </vt:variant>
      <vt:variant>
        <vt:i4>0</vt:i4>
      </vt:variant>
      <vt:variant>
        <vt:i4>5</vt:i4>
      </vt:variant>
      <vt:variant>
        <vt:lpwstr/>
      </vt:variant>
      <vt:variant>
        <vt:lpwstr>_第三章__計畫性復原重建</vt:lpwstr>
      </vt:variant>
      <vt:variant>
        <vt:i4>-733425695</vt:i4>
      </vt:variant>
      <vt:variant>
        <vt:i4>222</vt:i4>
      </vt:variant>
      <vt:variant>
        <vt:i4>0</vt:i4>
      </vt:variant>
      <vt:variant>
        <vt:i4>5</vt:i4>
      </vt:variant>
      <vt:variant>
        <vt:lpwstr/>
      </vt:variant>
      <vt:variant>
        <vt:lpwstr>_第五節_災情勘查與處理</vt:lpwstr>
      </vt:variant>
      <vt:variant>
        <vt:i4>914843885</vt:i4>
      </vt:variant>
      <vt:variant>
        <vt:i4>219</vt:i4>
      </vt:variant>
      <vt:variant>
        <vt:i4>0</vt:i4>
      </vt:variant>
      <vt:variant>
        <vt:i4>5</vt:i4>
      </vt:variant>
      <vt:variant>
        <vt:lpwstr/>
      </vt:variant>
      <vt:variant>
        <vt:lpwstr>_第四節__災區之整潔</vt:lpwstr>
      </vt:variant>
      <vt:variant>
        <vt:i4>1620451873</vt:i4>
      </vt:variant>
      <vt:variant>
        <vt:i4>216</vt:i4>
      </vt:variant>
      <vt:variant>
        <vt:i4>0</vt:i4>
      </vt:variant>
      <vt:variant>
        <vt:i4>5</vt:i4>
      </vt:variant>
      <vt:variant>
        <vt:lpwstr/>
      </vt:variant>
      <vt:variant>
        <vt:lpwstr>_第三節__緊急復原之原則</vt:lpwstr>
      </vt:variant>
      <vt:variant>
        <vt:i4>1265644944</vt:i4>
      </vt:variant>
      <vt:variant>
        <vt:i4>213</vt:i4>
      </vt:variant>
      <vt:variant>
        <vt:i4>0</vt:i4>
      </vt:variant>
      <vt:variant>
        <vt:i4>5</vt:i4>
      </vt:variant>
      <vt:variant>
        <vt:lpwstr/>
      </vt:variant>
      <vt:variant>
        <vt:lpwstr>_第二節__作業程序之簡化</vt:lpwstr>
      </vt:variant>
      <vt:variant>
        <vt:i4>1627164571</vt:i4>
      </vt:variant>
      <vt:variant>
        <vt:i4>210</vt:i4>
      </vt:variant>
      <vt:variant>
        <vt:i4>0</vt:i4>
      </vt:variant>
      <vt:variant>
        <vt:i4>5</vt:i4>
      </vt:variant>
      <vt:variant>
        <vt:lpwstr/>
      </vt:variant>
      <vt:variant>
        <vt:lpwstr>_第一節_毀損設施之迅速修復</vt:lpwstr>
      </vt:variant>
      <vt:variant>
        <vt:i4>841575663</vt:i4>
      </vt:variant>
      <vt:variant>
        <vt:i4>207</vt:i4>
      </vt:variant>
      <vt:variant>
        <vt:i4>0</vt:i4>
      </vt:variant>
      <vt:variant>
        <vt:i4>5</vt:i4>
      </vt:variant>
      <vt:variant>
        <vt:lpwstr/>
      </vt:variant>
      <vt:variant>
        <vt:lpwstr>_第二章__緊急復原</vt:lpwstr>
      </vt:variant>
      <vt:variant>
        <vt:i4>1414869890</vt:i4>
      </vt:variant>
      <vt:variant>
        <vt:i4>204</vt:i4>
      </vt:variant>
      <vt:variant>
        <vt:i4>0</vt:i4>
      </vt:variant>
      <vt:variant>
        <vt:i4>5</vt:i4>
      </vt:variant>
      <vt:variant>
        <vt:lpwstr/>
      </vt:variant>
      <vt:variant>
        <vt:lpwstr>_第四節__中央政府之協助</vt:lpwstr>
      </vt:variant>
      <vt:variant>
        <vt:i4>-1169656394</vt:i4>
      </vt:variant>
      <vt:variant>
        <vt:i4>201</vt:i4>
      </vt:variant>
      <vt:variant>
        <vt:i4>0</vt:i4>
      </vt:variant>
      <vt:variant>
        <vt:i4>5</vt:i4>
      </vt:variant>
      <vt:variant>
        <vt:lpwstr/>
      </vt:variant>
      <vt:variant>
        <vt:lpwstr>_第三節__財政、金融措施之支援</vt:lpwstr>
      </vt:variant>
      <vt:variant>
        <vt:i4>-2109415378</vt:i4>
      </vt:variant>
      <vt:variant>
        <vt:i4>198</vt:i4>
      </vt:variant>
      <vt:variant>
        <vt:i4>0</vt:i4>
      </vt:variant>
      <vt:variant>
        <vt:i4>5</vt:i4>
      </vt:variant>
      <vt:variant>
        <vt:lpwstr/>
      </vt:variant>
      <vt:variant>
        <vt:lpwstr>_第二節__復原重建之計畫性實施</vt:lpwstr>
      </vt:variant>
      <vt:variant>
        <vt:i4>1364311052</vt:i4>
      </vt:variant>
      <vt:variant>
        <vt:i4>195</vt:i4>
      </vt:variant>
      <vt:variant>
        <vt:i4>0</vt:i4>
      </vt:variant>
      <vt:variant>
        <vt:i4>5</vt:i4>
      </vt:variant>
      <vt:variant>
        <vt:lpwstr/>
      </vt:variant>
      <vt:variant>
        <vt:lpwstr>_第一節_復原重建計畫之訂定</vt:lpwstr>
      </vt:variant>
      <vt:variant>
        <vt:i4>1821098586</vt:i4>
      </vt:variant>
      <vt:variant>
        <vt:i4>192</vt:i4>
      </vt:variant>
      <vt:variant>
        <vt:i4>0</vt:i4>
      </vt:variant>
      <vt:variant>
        <vt:i4>5</vt:i4>
      </vt:variant>
      <vt:variant>
        <vt:lpwstr/>
      </vt:variant>
      <vt:variant>
        <vt:lpwstr>_第一章__災區復原重建基本方向</vt:lpwstr>
      </vt:variant>
      <vt:variant>
        <vt:i4>1416816834</vt:i4>
      </vt:variant>
      <vt:variant>
        <vt:i4>189</vt:i4>
      </vt:variant>
      <vt:variant>
        <vt:i4>0</vt:i4>
      </vt:variant>
      <vt:variant>
        <vt:i4>5</vt:i4>
      </vt:variant>
      <vt:variant>
        <vt:lpwstr/>
      </vt:variant>
      <vt:variant>
        <vt:lpwstr>_第四編__災後復原重建</vt:lpwstr>
      </vt:variant>
      <vt:variant>
        <vt:i4>215626727</vt:i4>
      </vt:variant>
      <vt:variant>
        <vt:i4>186</vt:i4>
      </vt:variant>
      <vt:variant>
        <vt:i4>0</vt:i4>
      </vt:variant>
      <vt:variant>
        <vt:i4>5</vt:i4>
      </vt:variant>
      <vt:variant>
        <vt:lpwstr/>
      </vt:variant>
      <vt:variant>
        <vt:lpwstr>_第六節_支援協助之受理</vt:lpwstr>
      </vt:variant>
      <vt:variant>
        <vt:i4>-1566249416</vt:i4>
      </vt:variant>
      <vt:variant>
        <vt:i4>183</vt:i4>
      </vt:variant>
      <vt:variant>
        <vt:i4>0</vt:i4>
      </vt:variant>
      <vt:variant>
        <vt:i4>5</vt:i4>
      </vt:variant>
      <vt:variant>
        <vt:lpwstr/>
      </vt:variant>
      <vt:variant>
        <vt:lpwstr>_第五節__提供受災民眾災情資訊</vt:lpwstr>
      </vt:variant>
      <vt:variant>
        <vt:i4>-662857947</vt:i4>
      </vt:variant>
      <vt:variant>
        <vt:i4>180</vt:i4>
      </vt:variant>
      <vt:variant>
        <vt:i4>0</vt:i4>
      </vt:variant>
      <vt:variant>
        <vt:i4>5</vt:i4>
      </vt:variant>
      <vt:variant>
        <vt:lpwstr/>
      </vt:variant>
      <vt:variant>
        <vt:lpwstr>_第四節_設施、設備之緊急修復</vt:lpwstr>
      </vt:variant>
      <vt:variant>
        <vt:i4>472407990</vt:i4>
      </vt:variant>
      <vt:variant>
        <vt:i4>177</vt:i4>
      </vt:variant>
      <vt:variant>
        <vt:i4>0</vt:i4>
      </vt:variant>
      <vt:variant>
        <vt:i4>5</vt:i4>
      </vt:variant>
      <vt:variant>
        <vt:lpwstr/>
      </vt:variant>
      <vt:variant>
        <vt:lpwstr>_第三節__社會秩序之維持及物價之安定</vt:lpwstr>
      </vt:variant>
      <vt:variant>
        <vt:i4>58658740</vt:i4>
      </vt:variant>
      <vt:variant>
        <vt:i4>174</vt:i4>
      </vt:variant>
      <vt:variant>
        <vt:i4>0</vt:i4>
      </vt:variant>
      <vt:variant>
        <vt:i4>5</vt:i4>
      </vt:variant>
      <vt:variant>
        <vt:lpwstr/>
      </vt:variant>
      <vt:variant>
        <vt:lpwstr>_第二節__公共衛生與醫療服務、消毒防疫及罹難者遺</vt:lpwstr>
      </vt:variant>
      <vt:variant>
        <vt:i4>-1508688198</vt:i4>
      </vt:variant>
      <vt:variant>
        <vt:i4>171</vt:i4>
      </vt:variant>
      <vt:variant>
        <vt:i4>0</vt:i4>
      </vt:variant>
      <vt:variant>
        <vt:i4>5</vt:i4>
      </vt:variant>
      <vt:variant>
        <vt:lpwstr/>
      </vt:variant>
      <vt:variant>
        <vt:lpwstr>_第一節__二次災害之防止</vt:lpwstr>
      </vt:variant>
      <vt:variant>
        <vt:i4>-337736882</vt:i4>
      </vt:variant>
      <vt:variant>
        <vt:i4>168</vt:i4>
      </vt:variant>
      <vt:variant>
        <vt:i4>0</vt:i4>
      </vt:variant>
      <vt:variant>
        <vt:i4>5</vt:i4>
      </vt:variant>
      <vt:variant>
        <vt:lpwstr/>
      </vt:variant>
      <vt:variant>
        <vt:lpwstr>_第五章__緊急應變後續處置</vt:lpwstr>
      </vt:variant>
      <vt:variant>
        <vt:i4>1341135300</vt:i4>
      </vt:variant>
      <vt:variant>
        <vt:i4>165</vt:i4>
      </vt:variant>
      <vt:variant>
        <vt:i4>0</vt:i4>
      </vt:variant>
      <vt:variant>
        <vt:i4>5</vt:i4>
      </vt:variant>
      <vt:variant>
        <vt:lpwstr/>
      </vt:variant>
      <vt:variant>
        <vt:lpwstr>_第五節__社區之緊急應變</vt:lpwstr>
      </vt:variant>
      <vt:variant>
        <vt:i4>731714769</vt:i4>
      </vt:variant>
      <vt:variant>
        <vt:i4>162</vt:i4>
      </vt:variant>
      <vt:variant>
        <vt:i4>0</vt:i4>
      </vt:variant>
      <vt:variant>
        <vt:i4>5</vt:i4>
      </vt:variant>
      <vt:variant>
        <vt:lpwstr/>
      </vt:variant>
      <vt:variant>
        <vt:lpwstr>_第四節_食物、飲用水及生活必需品之調度、供應</vt:lpwstr>
      </vt:variant>
      <vt:variant>
        <vt:i4>-173680406</vt:i4>
      </vt:variant>
      <vt:variant>
        <vt:i4>159</vt:i4>
      </vt:variant>
      <vt:variant>
        <vt:i4>0</vt:i4>
      </vt:variant>
      <vt:variant>
        <vt:i4>5</vt:i4>
      </vt:variant>
      <vt:variant>
        <vt:lpwstr/>
      </vt:variant>
      <vt:variant>
        <vt:lpwstr>_第三節_避難收容</vt:lpwstr>
      </vt:variant>
      <vt:variant>
        <vt:i4>-311611735</vt:i4>
      </vt:variant>
      <vt:variant>
        <vt:i4>156</vt:i4>
      </vt:variant>
      <vt:variant>
        <vt:i4>0</vt:i4>
      </vt:variant>
      <vt:variant>
        <vt:i4>5</vt:i4>
      </vt:variant>
      <vt:variant>
        <vt:lpwstr/>
      </vt:variant>
      <vt:variant>
        <vt:lpwstr>_第二節_緊急運送</vt:lpwstr>
      </vt:variant>
      <vt:variant>
        <vt:i4>-1440046495</vt:i4>
      </vt:variant>
      <vt:variant>
        <vt:i4>153</vt:i4>
      </vt:variant>
      <vt:variant>
        <vt:i4>0</vt:i4>
      </vt:variant>
      <vt:variant>
        <vt:i4>5</vt:i4>
      </vt:variant>
      <vt:variant>
        <vt:lpwstr/>
      </vt:variant>
      <vt:variant>
        <vt:lpwstr>_第一節_搜救及緊急醫療救護</vt:lpwstr>
      </vt:variant>
      <vt:variant>
        <vt:i4>-1316013403</vt:i4>
      </vt:variant>
      <vt:variant>
        <vt:i4>150</vt:i4>
      </vt:variant>
      <vt:variant>
        <vt:i4>0</vt:i4>
      </vt:variant>
      <vt:variant>
        <vt:i4>5</vt:i4>
      </vt:variant>
      <vt:variant>
        <vt:lpwstr/>
      </vt:variant>
      <vt:variant>
        <vt:lpwstr>_第四章__災害緊急應變</vt:lpwstr>
      </vt:variant>
      <vt:variant>
        <vt:i4>320917085</vt:i4>
      </vt:variant>
      <vt:variant>
        <vt:i4>147</vt:i4>
      </vt:variant>
      <vt:variant>
        <vt:i4>0</vt:i4>
      </vt:variant>
      <vt:variant>
        <vt:i4>5</vt:i4>
      </vt:variant>
      <vt:variant>
        <vt:lpwstr/>
      </vt:variant>
      <vt:variant>
        <vt:lpwstr>_第七節_新聞發布</vt:lpwstr>
      </vt:variant>
      <vt:variant>
        <vt:i4>2072747889</vt:i4>
      </vt:variant>
      <vt:variant>
        <vt:i4>144</vt:i4>
      </vt:variant>
      <vt:variant>
        <vt:i4>0</vt:i4>
      </vt:variant>
      <vt:variant>
        <vt:i4>5</vt:i4>
      </vt:variant>
      <vt:variant>
        <vt:lpwstr/>
      </vt:variant>
      <vt:variant>
        <vt:lpwstr>_第六節_全民防衛動員準備體系之動員</vt:lpwstr>
      </vt:variant>
      <vt:variant>
        <vt:i4>2052629878</vt:i4>
      </vt:variant>
      <vt:variant>
        <vt:i4>141</vt:i4>
      </vt:variant>
      <vt:variant>
        <vt:i4>0</vt:i4>
      </vt:variant>
      <vt:variant>
        <vt:i4>5</vt:i4>
      </vt:variant>
      <vt:variant>
        <vt:lpwstr/>
      </vt:variant>
      <vt:variant>
        <vt:lpwstr>_第五節_國軍之支援</vt:lpwstr>
      </vt:variant>
      <vt:variant>
        <vt:i4>76555025</vt:i4>
      </vt:variant>
      <vt:variant>
        <vt:i4>138</vt:i4>
      </vt:variant>
      <vt:variant>
        <vt:i4>0</vt:i4>
      </vt:variant>
      <vt:variant>
        <vt:i4>5</vt:i4>
      </vt:variant>
      <vt:variant>
        <vt:lpwstr/>
      </vt:variant>
      <vt:variant>
        <vt:lpwstr>_第四節_重大災情及應變措施之報告</vt:lpwstr>
      </vt:variant>
      <vt:variant>
        <vt:i4>-1062600978</vt:i4>
      </vt:variant>
      <vt:variant>
        <vt:i4>135</vt:i4>
      </vt:variant>
      <vt:variant>
        <vt:i4>0</vt:i4>
      </vt:variant>
      <vt:variant>
        <vt:i4>5</vt:i4>
      </vt:variant>
      <vt:variant>
        <vt:lpwstr/>
      </vt:variant>
      <vt:variant>
        <vt:lpwstr>_第三節_災害現場協調人員之派遣</vt:lpwstr>
      </vt:variant>
      <vt:variant>
        <vt:i4>-1238794524</vt:i4>
      </vt:variant>
      <vt:variant>
        <vt:i4>132</vt:i4>
      </vt:variant>
      <vt:variant>
        <vt:i4>0</vt:i4>
      </vt:variant>
      <vt:variant>
        <vt:i4>5</vt:i4>
      </vt:variant>
      <vt:variant>
        <vt:lpwstr/>
      </vt:variant>
      <vt:variant>
        <vt:lpwstr>_第二節_跨縣市之支援</vt:lpwstr>
      </vt:variant>
      <vt:variant>
        <vt:i4>-1693232015</vt:i4>
      </vt:variant>
      <vt:variant>
        <vt:i4>129</vt:i4>
      </vt:variant>
      <vt:variant>
        <vt:i4>0</vt:i4>
      </vt:variant>
      <vt:variant>
        <vt:i4>5</vt:i4>
      </vt:variant>
      <vt:variant>
        <vt:lpwstr/>
      </vt:variant>
      <vt:variant>
        <vt:lpwstr>_第一節_災害應變中心之開設</vt:lpwstr>
      </vt:variant>
      <vt:variant>
        <vt:i4>-2028231258</vt:i4>
      </vt:variant>
      <vt:variant>
        <vt:i4>126</vt:i4>
      </vt:variant>
      <vt:variant>
        <vt:i4>0</vt:i4>
      </vt:variant>
      <vt:variant>
        <vt:i4>5</vt:i4>
      </vt:variant>
      <vt:variant>
        <vt:lpwstr/>
      </vt:variant>
      <vt:variant>
        <vt:lpwstr>_第三章_緊急應變體制</vt:lpwstr>
      </vt:variant>
      <vt:variant>
        <vt:i4>-1135057273</vt:i4>
      </vt:variant>
      <vt:variant>
        <vt:i4>123</vt:i4>
      </vt:variant>
      <vt:variant>
        <vt:i4>0</vt:i4>
      </vt:variant>
      <vt:variant>
        <vt:i4>5</vt:i4>
      </vt:variant>
      <vt:variant>
        <vt:lpwstr/>
      </vt:variant>
      <vt:variant>
        <vt:lpwstr>_第三節_災害通報體系之執行</vt:lpwstr>
      </vt:variant>
      <vt:variant>
        <vt:i4>605190475</vt:i4>
      </vt:variant>
      <vt:variant>
        <vt:i4>120</vt:i4>
      </vt:variant>
      <vt:variant>
        <vt:i4>0</vt:i4>
      </vt:variant>
      <vt:variant>
        <vt:i4>5</vt:i4>
      </vt:variant>
      <vt:variant>
        <vt:lpwstr/>
      </vt:variant>
      <vt:variant>
        <vt:lpwstr>_第二節_防救災資、通訊之確保</vt:lpwstr>
      </vt:variant>
      <vt:variant>
        <vt:i4>939956820</vt:i4>
      </vt:variant>
      <vt:variant>
        <vt:i4>117</vt:i4>
      </vt:variant>
      <vt:variant>
        <vt:i4>0</vt:i4>
      </vt:variant>
      <vt:variant>
        <vt:i4>5</vt:i4>
      </vt:variant>
      <vt:variant>
        <vt:lpwstr/>
      </vt:variant>
      <vt:variant>
        <vt:lpwstr>_第一節_災情之蒐集、通報</vt:lpwstr>
      </vt:variant>
      <vt:variant>
        <vt:i4>-957346816</vt:i4>
      </vt:variant>
      <vt:variant>
        <vt:i4>114</vt:i4>
      </vt:variant>
      <vt:variant>
        <vt:i4>0</vt:i4>
      </vt:variant>
      <vt:variant>
        <vt:i4>5</vt:i4>
      </vt:variant>
      <vt:variant>
        <vt:lpwstr/>
      </vt:variant>
      <vt:variant>
        <vt:lpwstr>_第二章__災情蒐集、通報及通訊之確保</vt:lpwstr>
      </vt:variant>
      <vt:variant>
        <vt:i4>-2062979458</vt:i4>
      </vt:variant>
      <vt:variant>
        <vt:i4>111</vt:i4>
      </vt:variant>
      <vt:variant>
        <vt:i4>0</vt:i4>
      </vt:variant>
      <vt:variant>
        <vt:i4>5</vt:i4>
      </vt:variant>
      <vt:variant>
        <vt:lpwstr/>
      </vt:variant>
      <vt:variant>
        <vt:lpwstr>_第三節_災害防範措施</vt:lpwstr>
      </vt:variant>
      <vt:variant>
        <vt:i4>-1815890818</vt:i4>
      </vt:variant>
      <vt:variant>
        <vt:i4>108</vt:i4>
      </vt:variant>
      <vt:variant>
        <vt:i4>0</vt:i4>
      </vt:variant>
      <vt:variant>
        <vt:i4>5</vt:i4>
      </vt:variant>
      <vt:variant>
        <vt:lpwstr/>
      </vt:variant>
      <vt:variant>
        <vt:lpwstr>_第二節_居民避難引導</vt:lpwstr>
      </vt:variant>
      <vt:variant>
        <vt:i4>-746872026</vt:i4>
      </vt:variant>
      <vt:variant>
        <vt:i4>105</vt:i4>
      </vt:variant>
      <vt:variant>
        <vt:i4>0</vt:i4>
      </vt:variant>
      <vt:variant>
        <vt:i4>5</vt:i4>
      </vt:variant>
      <vt:variant>
        <vt:lpwstr/>
      </vt:variant>
      <vt:variant>
        <vt:lpwstr>_第一節_風災之預報及警報發布、傳遞</vt:lpwstr>
      </vt:variant>
      <vt:variant>
        <vt:i4>-665559116</vt:i4>
      </vt:variant>
      <vt:variant>
        <vt:i4>102</vt:i4>
      </vt:variant>
      <vt:variant>
        <vt:i4>0</vt:i4>
      </vt:variant>
      <vt:variant>
        <vt:i4>5</vt:i4>
      </vt:variant>
      <vt:variant>
        <vt:lpwstr/>
      </vt:variant>
      <vt:variant>
        <vt:lpwstr>_第一章__災前應變</vt:lpwstr>
      </vt:variant>
      <vt:variant>
        <vt:i4>1790604703</vt:i4>
      </vt:variant>
      <vt:variant>
        <vt:i4>99</vt:i4>
      </vt:variant>
      <vt:variant>
        <vt:i4>0</vt:i4>
      </vt:variant>
      <vt:variant>
        <vt:i4>5</vt:i4>
      </vt:variant>
      <vt:variant>
        <vt:lpwstr/>
      </vt:variant>
      <vt:variant>
        <vt:lpwstr>_第三編_災害緊急應變</vt:lpwstr>
      </vt:variant>
      <vt:variant>
        <vt:i4>667399360</vt:i4>
      </vt:variant>
      <vt:variant>
        <vt:i4>96</vt:i4>
      </vt:variant>
      <vt:variant>
        <vt:i4>0</vt:i4>
      </vt:variant>
      <vt:variant>
        <vt:i4>5</vt:i4>
      </vt:variant>
      <vt:variant>
        <vt:lpwstr/>
      </vt:variant>
      <vt:variant>
        <vt:lpwstr>_第四節__研議推動災害保險之可行性</vt:lpwstr>
      </vt:variant>
      <vt:variant>
        <vt:i4>-98913005</vt:i4>
      </vt:variant>
      <vt:variant>
        <vt:i4>93</vt:i4>
      </vt:variant>
      <vt:variant>
        <vt:i4>0</vt:i4>
      </vt:variant>
      <vt:variant>
        <vt:i4>5</vt:i4>
      </vt:variant>
      <vt:variant>
        <vt:lpwstr/>
      </vt:variant>
      <vt:variant>
        <vt:lpwstr>_第三節_災例之蒐集、分析</vt:lpwstr>
      </vt:variant>
      <vt:variant>
        <vt:i4>-1024245964</vt:i4>
      </vt:variant>
      <vt:variant>
        <vt:i4>90</vt:i4>
      </vt:variant>
      <vt:variant>
        <vt:i4>0</vt:i4>
      </vt:variant>
      <vt:variant>
        <vt:i4>5</vt:i4>
      </vt:variant>
      <vt:variant>
        <vt:lpwstr/>
      </vt:variant>
      <vt:variant>
        <vt:lpwstr>_第二節_風災之科技研發</vt:lpwstr>
      </vt:variant>
      <vt:variant>
        <vt:i4>-1042090942</vt:i4>
      </vt:variant>
      <vt:variant>
        <vt:i4>87</vt:i4>
      </vt:variant>
      <vt:variant>
        <vt:i4>0</vt:i4>
      </vt:variant>
      <vt:variant>
        <vt:i4>5</vt:i4>
      </vt:variant>
      <vt:variant>
        <vt:lpwstr/>
      </vt:variant>
      <vt:variant>
        <vt:lpwstr>_第一節_風災之防治對策</vt:lpwstr>
      </vt:variant>
      <vt:variant>
        <vt:i4>1280195194</vt:i4>
      </vt:variant>
      <vt:variant>
        <vt:i4>84</vt:i4>
      </vt:variant>
      <vt:variant>
        <vt:i4>0</vt:i4>
      </vt:variant>
      <vt:variant>
        <vt:i4>5</vt:i4>
      </vt:variant>
      <vt:variant>
        <vt:lpwstr/>
      </vt:variant>
      <vt:variant>
        <vt:lpwstr>_第四章__風災災害防救對策之研究</vt:lpwstr>
      </vt:variant>
      <vt:variant>
        <vt:i4>236809785</vt:i4>
      </vt:variant>
      <vt:variant>
        <vt:i4>81</vt:i4>
      </vt:variant>
      <vt:variant>
        <vt:i4>0</vt:i4>
      </vt:variant>
      <vt:variant>
        <vt:i4>5</vt:i4>
      </vt:variant>
      <vt:variant>
        <vt:lpwstr/>
      </vt:variant>
      <vt:variant>
        <vt:lpwstr>_第五節__社區自主防災之推動</vt:lpwstr>
      </vt:variant>
      <vt:variant>
        <vt:i4>2047590819</vt:i4>
      </vt:variant>
      <vt:variant>
        <vt:i4>78</vt:i4>
      </vt:variant>
      <vt:variant>
        <vt:i4>0</vt:i4>
      </vt:variant>
      <vt:variant>
        <vt:i4>5</vt:i4>
      </vt:variant>
      <vt:variant>
        <vt:lpwstr/>
      </vt:variant>
      <vt:variant>
        <vt:lpwstr>_第四節__企業防災之推動</vt:lpwstr>
      </vt:variant>
      <vt:variant>
        <vt:i4>1457265763</vt:i4>
      </vt:variant>
      <vt:variant>
        <vt:i4>75</vt:i4>
      </vt:variant>
      <vt:variant>
        <vt:i4>0</vt:i4>
      </vt:variant>
      <vt:variant>
        <vt:i4>5</vt:i4>
      </vt:variant>
      <vt:variant>
        <vt:lpwstr/>
      </vt:variant>
      <vt:variant>
        <vt:lpwstr>_第三節__防災訓練之實施</vt:lpwstr>
      </vt:variant>
      <vt:variant>
        <vt:i4>-1740709616</vt:i4>
      </vt:variant>
      <vt:variant>
        <vt:i4>72</vt:i4>
      </vt:variant>
      <vt:variant>
        <vt:i4>0</vt:i4>
      </vt:variant>
      <vt:variant>
        <vt:i4>5</vt:i4>
      </vt:variant>
      <vt:variant>
        <vt:lpwstr/>
      </vt:variant>
      <vt:variant>
        <vt:lpwstr>_第二節__防災知識之推廣</vt:lpwstr>
      </vt:variant>
      <vt:variant>
        <vt:i4>-1740179594</vt:i4>
      </vt:variant>
      <vt:variant>
        <vt:i4>69</vt:i4>
      </vt:variant>
      <vt:variant>
        <vt:i4>0</vt:i4>
      </vt:variant>
      <vt:variant>
        <vt:i4>5</vt:i4>
      </vt:variant>
      <vt:variant>
        <vt:lpwstr/>
      </vt:variant>
      <vt:variant>
        <vt:lpwstr>_第一節__防災意識之提昇</vt:lpwstr>
      </vt:variant>
      <vt:variant>
        <vt:i4>-1607137110</vt:i4>
      </vt:variant>
      <vt:variant>
        <vt:i4>66</vt:i4>
      </vt:variant>
      <vt:variant>
        <vt:i4>0</vt:i4>
      </vt:variant>
      <vt:variant>
        <vt:i4>5</vt:i4>
      </vt:variant>
      <vt:variant>
        <vt:lpwstr/>
      </vt:variant>
      <vt:variant>
        <vt:lpwstr>_第三章__民眾防災教育訓練及宣導</vt:lpwstr>
      </vt:variant>
      <vt:variant>
        <vt:i4>1101063686</vt:i4>
      </vt:variant>
      <vt:variant>
        <vt:i4>63</vt:i4>
      </vt:variant>
      <vt:variant>
        <vt:i4>0</vt:i4>
      </vt:variant>
      <vt:variant>
        <vt:i4>5</vt:i4>
      </vt:variant>
      <vt:variant>
        <vt:lpwstr/>
      </vt:variant>
      <vt:variant>
        <vt:lpwstr>_第十三節__罹難者遺體處理之整備</vt:lpwstr>
      </vt:variant>
      <vt:variant>
        <vt:i4>-1791746276</vt:i4>
      </vt:variant>
      <vt:variant>
        <vt:i4>60</vt:i4>
      </vt:variant>
      <vt:variant>
        <vt:i4>0</vt:i4>
      </vt:variant>
      <vt:variant>
        <vt:i4>5</vt:i4>
      </vt:variant>
      <vt:variant>
        <vt:lpwstr/>
      </vt:variant>
      <vt:variant>
        <vt:lpwstr>_第十二節__災後復原重建之整備</vt:lpwstr>
      </vt:variant>
      <vt:variant>
        <vt:i4>1947289974</vt:i4>
      </vt:variant>
      <vt:variant>
        <vt:i4>57</vt:i4>
      </vt:variant>
      <vt:variant>
        <vt:i4>0</vt:i4>
      </vt:variant>
      <vt:variant>
        <vt:i4>5</vt:i4>
      </vt:variant>
      <vt:variant>
        <vt:lpwstr/>
      </vt:variant>
      <vt:variant>
        <vt:lpwstr>_第十一節__災害防救相關機關之演習、訓練</vt:lpwstr>
      </vt:variant>
      <vt:variant>
        <vt:i4>2144188252</vt:i4>
      </vt:variant>
      <vt:variant>
        <vt:i4>54</vt:i4>
      </vt:variant>
      <vt:variant>
        <vt:i4>0</vt:i4>
      </vt:variant>
      <vt:variant>
        <vt:i4>5</vt:i4>
      </vt:variant>
      <vt:variant>
        <vt:lpwstr/>
      </vt:variant>
      <vt:variant>
        <vt:lpwstr>_第十節_國際支援受理之整備</vt:lpwstr>
      </vt:variant>
      <vt:variant>
        <vt:i4>1043835093</vt:i4>
      </vt:variant>
      <vt:variant>
        <vt:i4>51</vt:i4>
      </vt:variant>
      <vt:variant>
        <vt:i4>0</vt:i4>
      </vt:variant>
      <vt:variant>
        <vt:i4>5</vt:i4>
      </vt:variant>
      <vt:variant>
        <vt:lpwstr/>
      </vt:variant>
      <vt:variant>
        <vt:lpwstr>_第九節__二次災害防止之整備</vt:lpwstr>
      </vt:variant>
      <vt:variant>
        <vt:i4>-942620788</vt:i4>
      </vt:variant>
      <vt:variant>
        <vt:i4>48</vt:i4>
      </vt:variant>
      <vt:variant>
        <vt:i4>0</vt:i4>
      </vt:variant>
      <vt:variant>
        <vt:i4>5</vt:i4>
      </vt:variant>
      <vt:variant>
        <vt:lpwstr/>
      </vt:variant>
      <vt:variant>
        <vt:lpwstr>_第八節__提供受災民眾災情資訊之整備</vt:lpwstr>
      </vt:variant>
      <vt:variant>
        <vt:i4>-745344392</vt:i4>
      </vt:variant>
      <vt:variant>
        <vt:i4>45</vt:i4>
      </vt:variant>
      <vt:variant>
        <vt:i4>0</vt:i4>
      </vt:variant>
      <vt:variant>
        <vt:i4>5</vt:i4>
      </vt:variant>
      <vt:variant>
        <vt:lpwstr/>
      </vt:variant>
      <vt:variant>
        <vt:lpwstr>_第七節__設施、設備緊急復原之整備</vt:lpwstr>
      </vt:variant>
      <vt:variant>
        <vt:i4>594573852</vt:i4>
      </vt:variant>
      <vt:variant>
        <vt:i4>42</vt:i4>
      </vt:variant>
      <vt:variant>
        <vt:i4>0</vt:i4>
      </vt:variant>
      <vt:variant>
        <vt:i4>5</vt:i4>
      </vt:variant>
      <vt:variant>
        <vt:lpwstr/>
      </vt:variant>
      <vt:variant>
        <vt:lpwstr>_第六節__食物、飲用水及生活必需品之調度、供應之</vt:lpwstr>
      </vt:variant>
      <vt:variant>
        <vt:i4>-1466042986</vt:i4>
      </vt:variant>
      <vt:variant>
        <vt:i4>39</vt:i4>
      </vt:variant>
      <vt:variant>
        <vt:i4>0</vt:i4>
      </vt:variant>
      <vt:variant>
        <vt:i4>5</vt:i4>
      </vt:variant>
      <vt:variant>
        <vt:lpwstr/>
      </vt:variant>
      <vt:variant>
        <vt:lpwstr>_第五節__避難收容之整備</vt:lpwstr>
      </vt:variant>
      <vt:variant>
        <vt:i4>-1780222703</vt:i4>
      </vt:variant>
      <vt:variant>
        <vt:i4>36</vt:i4>
      </vt:variant>
      <vt:variant>
        <vt:i4>0</vt:i4>
      </vt:variant>
      <vt:variant>
        <vt:i4>5</vt:i4>
      </vt:variant>
      <vt:variant>
        <vt:lpwstr/>
      </vt:variant>
      <vt:variant>
        <vt:lpwstr>_第四節__緊急運送之整備</vt:lpwstr>
      </vt:variant>
      <vt:variant>
        <vt:i4>-234847813</vt:i4>
      </vt:variant>
      <vt:variant>
        <vt:i4>33</vt:i4>
      </vt:variant>
      <vt:variant>
        <vt:i4>0</vt:i4>
      </vt:variant>
      <vt:variant>
        <vt:i4>5</vt:i4>
      </vt:variant>
      <vt:variant>
        <vt:lpwstr/>
      </vt:variant>
      <vt:variant>
        <vt:lpwstr>_第三節__搜救及緊急醫療救護之整備</vt:lpwstr>
      </vt:variant>
      <vt:variant>
        <vt:i4>-1822314539</vt:i4>
      </vt:variant>
      <vt:variant>
        <vt:i4>30</vt:i4>
      </vt:variant>
      <vt:variant>
        <vt:i4>0</vt:i4>
      </vt:variant>
      <vt:variant>
        <vt:i4>5</vt:i4>
      </vt:variant>
      <vt:variant>
        <vt:lpwstr/>
      </vt:variant>
      <vt:variant>
        <vt:lpwstr>_第二節__災情蒐集、通報與分析應用之整備</vt:lpwstr>
      </vt:variant>
      <vt:variant>
        <vt:i4>1073400134</vt:i4>
      </vt:variant>
      <vt:variant>
        <vt:i4>27</vt:i4>
      </vt:variant>
      <vt:variant>
        <vt:i4>0</vt:i4>
      </vt:variant>
      <vt:variant>
        <vt:i4>5</vt:i4>
      </vt:variant>
      <vt:variant>
        <vt:lpwstr/>
      </vt:variant>
      <vt:variant>
        <vt:lpwstr>_第一節_應變機制之建立</vt:lpwstr>
      </vt:variant>
      <vt:variant>
        <vt:i4>1689800332</vt:i4>
      </vt:variant>
      <vt:variant>
        <vt:i4>24</vt:i4>
      </vt:variant>
      <vt:variant>
        <vt:i4>0</vt:i4>
      </vt:variant>
      <vt:variant>
        <vt:i4>5</vt:i4>
      </vt:variant>
      <vt:variant>
        <vt:lpwstr/>
      </vt:variant>
      <vt:variant>
        <vt:lpwstr>_第二章_整備</vt:lpwstr>
      </vt:variant>
      <vt:variant>
        <vt:i4>547715028</vt:i4>
      </vt:variant>
      <vt:variant>
        <vt:i4>21</vt:i4>
      </vt:variant>
      <vt:variant>
        <vt:i4>0</vt:i4>
      </vt:variant>
      <vt:variant>
        <vt:i4>5</vt:i4>
      </vt:variant>
      <vt:variant>
        <vt:lpwstr/>
      </vt:variant>
      <vt:variant>
        <vt:lpwstr>_第五節__確保防災工程設施</vt:lpwstr>
      </vt:variant>
      <vt:variant>
        <vt:i4>-255768852</vt:i4>
      </vt:variant>
      <vt:variant>
        <vt:i4>18</vt:i4>
      </vt:variant>
      <vt:variant>
        <vt:i4>0</vt:i4>
      </vt:variant>
      <vt:variant>
        <vt:i4>5</vt:i4>
      </vt:variant>
      <vt:variant>
        <vt:lpwstr/>
      </vt:variant>
      <vt:variant>
        <vt:lpwstr>_第四節__建築及設施之確保</vt:lpwstr>
      </vt:variant>
      <vt:variant>
        <vt:i4>-1785928132</vt:i4>
      </vt:variant>
      <vt:variant>
        <vt:i4>15</vt:i4>
      </vt:variant>
      <vt:variant>
        <vt:i4>0</vt:i4>
      </vt:variant>
      <vt:variant>
        <vt:i4>5</vt:i4>
      </vt:variant>
      <vt:variant>
        <vt:lpwstr/>
      </vt:variant>
      <vt:variant>
        <vt:lpwstr>_第三節__維生管線設施機能之確保</vt:lpwstr>
      </vt:variant>
      <vt:variant>
        <vt:i4>-30390247</vt:i4>
      </vt:variant>
      <vt:variant>
        <vt:i4>12</vt:i4>
      </vt:variant>
      <vt:variant>
        <vt:i4>0</vt:i4>
      </vt:variant>
      <vt:variant>
        <vt:i4>5</vt:i4>
      </vt:variant>
      <vt:variant>
        <vt:lpwstr/>
      </vt:variant>
      <vt:variant>
        <vt:lpwstr>_第二節__主要交通及通訊機能之強化</vt:lpwstr>
      </vt:variant>
      <vt:variant>
        <vt:i4>-746872026</vt:i4>
      </vt:variant>
      <vt:variant>
        <vt:i4>9</vt:i4>
      </vt:variant>
      <vt:variant>
        <vt:i4>0</vt:i4>
      </vt:variant>
      <vt:variant>
        <vt:i4>5</vt:i4>
      </vt:variant>
      <vt:variant>
        <vt:lpwstr/>
      </vt:variant>
      <vt:variant>
        <vt:lpwstr>_第一節_風災之預報及警報發布、傳遞</vt:lpwstr>
      </vt:variant>
      <vt:variant>
        <vt:i4>1876381184</vt:i4>
      </vt:variant>
      <vt:variant>
        <vt:i4>6</vt:i4>
      </vt:variant>
      <vt:variant>
        <vt:i4>0</vt:i4>
      </vt:variant>
      <vt:variant>
        <vt:i4>5</vt:i4>
      </vt:variant>
      <vt:variant>
        <vt:lpwstr/>
      </vt:variant>
      <vt:variant>
        <vt:lpwstr>_第一章_減災</vt:lpwstr>
      </vt:variant>
      <vt:variant>
        <vt:i4>-887445791</vt:i4>
      </vt:variant>
      <vt:variant>
        <vt:i4>3</vt:i4>
      </vt:variant>
      <vt:variant>
        <vt:i4>0</vt:i4>
      </vt:variant>
      <vt:variant>
        <vt:i4>5</vt:i4>
      </vt:variant>
      <vt:variant>
        <vt:lpwstr/>
      </vt:variant>
      <vt:variant>
        <vt:lpwstr>_第二編__災害預防</vt:lpwstr>
      </vt:variant>
      <vt:variant>
        <vt:i4>1423716413</vt:i4>
      </vt:variant>
      <vt:variant>
        <vt:i4>0</vt:i4>
      </vt:variant>
      <vt:variant>
        <vt:i4>0</vt:i4>
      </vt:variant>
      <vt:variant>
        <vt:i4>5</vt:i4>
      </vt:variant>
      <vt:variant>
        <vt:lpwstr/>
      </vt:variant>
      <vt:variant>
        <vt:lpwstr>_第一編__總則</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風災災害防救業務計畫</dc:title>
  <dc:creator>user</dc:creator>
  <cp:lastModifiedBy>Windows 使用者</cp:lastModifiedBy>
  <cp:revision>2</cp:revision>
  <cp:lastPrinted>2018-06-05T10:17:00Z</cp:lastPrinted>
  <dcterms:created xsi:type="dcterms:W3CDTF">2018-06-26T00:52:00Z</dcterms:created>
  <dcterms:modified xsi:type="dcterms:W3CDTF">2018-06-26T00:52:00Z</dcterms:modified>
</cp:coreProperties>
</file>