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441"/>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64"/>
        <w:gridCol w:w="4495"/>
      </w:tblGrid>
      <w:tr w:rsidR="00086BDE" w14:paraId="47F5B5F4" w14:textId="77777777">
        <w:trPr>
          <w:trHeight w:val="383"/>
        </w:trPr>
        <w:tc>
          <w:tcPr>
            <w:tcW w:w="8359" w:type="dxa"/>
            <w:gridSpan w:val="2"/>
            <w:tcBorders>
              <w:top w:val="single" w:sz="4" w:space="0" w:color="auto"/>
              <w:left w:val="single" w:sz="4" w:space="0" w:color="auto"/>
              <w:bottom w:val="single" w:sz="4" w:space="0" w:color="auto"/>
              <w:right w:val="single" w:sz="4" w:space="0" w:color="auto"/>
            </w:tcBorders>
            <w:hideMark/>
          </w:tcPr>
          <w:p w14:paraId="12C919F6" w14:textId="77777777" w:rsidR="00086BDE" w:rsidRDefault="00086BDE">
            <w:pPr>
              <w:rPr>
                <w:rFonts w:ascii="標楷體" w:eastAsia="標楷體" w:hAnsi="標楷體"/>
                <w:color w:val="000000"/>
                <w:sz w:val="28"/>
                <w:szCs w:val="28"/>
              </w:rPr>
            </w:pPr>
            <w:r>
              <w:rPr>
                <w:rFonts w:ascii="標楷體" w:eastAsia="標楷體" w:hAnsi="標楷體" w:hint="eastAsia"/>
                <w:color w:val="000000"/>
                <w:sz w:val="28"/>
                <w:szCs w:val="28"/>
              </w:rPr>
              <w:t xml:space="preserve">標案名稱： </w:t>
            </w:r>
          </w:p>
        </w:tc>
      </w:tr>
      <w:tr w:rsidR="00086BDE" w14:paraId="3DA9946A" w14:textId="77777777">
        <w:trPr>
          <w:trHeight w:val="386"/>
        </w:trPr>
        <w:tc>
          <w:tcPr>
            <w:tcW w:w="3864" w:type="dxa"/>
            <w:tcBorders>
              <w:top w:val="single" w:sz="4" w:space="0" w:color="auto"/>
              <w:left w:val="single" w:sz="4" w:space="0" w:color="auto"/>
              <w:bottom w:val="single" w:sz="4" w:space="0" w:color="auto"/>
              <w:right w:val="single" w:sz="4" w:space="0" w:color="auto"/>
            </w:tcBorders>
            <w:hideMark/>
          </w:tcPr>
          <w:p w14:paraId="38522556" w14:textId="77777777" w:rsidR="00086BDE" w:rsidRDefault="00086BDE">
            <w:pPr>
              <w:rPr>
                <w:rFonts w:ascii="標楷體" w:eastAsia="標楷體" w:hAnsi="標楷體"/>
                <w:sz w:val="28"/>
                <w:szCs w:val="28"/>
              </w:rPr>
            </w:pPr>
            <w:r>
              <w:rPr>
                <w:rFonts w:ascii="標楷體" w:eastAsia="標楷體" w:hAnsi="標楷體" w:hint="eastAsia"/>
                <w:sz w:val="28"/>
                <w:szCs w:val="28"/>
              </w:rPr>
              <w:t>招標案號：</w:t>
            </w:r>
          </w:p>
        </w:tc>
        <w:tc>
          <w:tcPr>
            <w:tcW w:w="4495" w:type="dxa"/>
            <w:tcBorders>
              <w:top w:val="single" w:sz="4" w:space="0" w:color="auto"/>
              <w:left w:val="single" w:sz="4" w:space="0" w:color="auto"/>
              <w:bottom w:val="single" w:sz="4" w:space="0" w:color="auto"/>
              <w:right w:val="single" w:sz="4" w:space="0" w:color="auto"/>
            </w:tcBorders>
            <w:hideMark/>
          </w:tcPr>
          <w:p w14:paraId="426F29F6" w14:textId="77777777" w:rsidR="00086BDE" w:rsidRDefault="00086BDE">
            <w:pPr>
              <w:rPr>
                <w:rFonts w:ascii="標楷體" w:eastAsia="標楷體" w:hAnsi="標楷體"/>
                <w:sz w:val="28"/>
                <w:szCs w:val="28"/>
              </w:rPr>
            </w:pPr>
            <w:r>
              <w:rPr>
                <w:rFonts w:ascii="標楷體" w:eastAsia="標楷體" w:hAnsi="標楷體" w:hint="eastAsia"/>
                <w:sz w:val="28"/>
                <w:szCs w:val="28"/>
              </w:rPr>
              <w:t>契約編號：</w:t>
            </w:r>
          </w:p>
        </w:tc>
      </w:tr>
      <w:tr w:rsidR="00086BDE" w14:paraId="55FF215E" w14:textId="77777777">
        <w:trPr>
          <w:trHeight w:val="11989"/>
        </w:trPr>
        <w:tc>
          <w:tcPr>
            <w:tcW w:w="8359" w:type="dxa"/>
            <w:gridSpan w:val="2"/>
            <w:tcBorders>
              <w:top w:val="single" w:sz="4" w:space="0" w:color="auto"/>
              <w:left w:val="single" w:sz="4" w:space="0" w:color="auto"/>
              <w:bottom w:val="single" w:sz="4" w:space="0" w:color="auto"/>
              <w:right w:val="single" w:sz="4" w:space="0" w:color="auto"/>
            </w:tcBorders>
          </w:tcPr>
          <w:p w14:paraId="2DAF7C61" w14:textId="77777777" w:rsidR="00086BDE" w:rsidRDefault="00086BDE">
            <w:pPr>
              <w:jc w:val="center"/>
              <w:rPr>
                <w:rFonts w:ascii="標楷體" w:eastAsia="標楷體" w:hAnsi="標楷體"/>
                <w:sz w:val="56"/>
                <w:szCs w:val="56"/>
              </w:rPr>
            </w:pPr>
          </w:p>
          <w:p w14:paraId="40434EDC" w14:textId="77777777" w:rsidR="00086BDE" w:rsidRDefault="00086BDE">
            <w:pPr>
              <w:jc w:val="center"/>
              <w:rPr>
                <w:rFonts w:ascii="標楷體" w:eastAsia="標楷體" w:hAnsi="標楷體"/>
                <w:sz w:val="56"/>
                <w:szCs w:val="56"/>
              </w:rPr>
            </w:pPr>
          </w:p>
          <w:p w14:paraId="71351B8B" w14:textId="77777777" w:rsidR="00086BDE" w:rsidRDefault="00086BDE">
            <w:pPr>
              <w:ind w:firstLineChars="300" w:firstLine="1680"/>
              <w:rPr>
                <w:rFonts w:ascii="標楷體" w:eastAsia="標楷體" w:hAnsi="標楷體"/>
                <w:sz w:val="56"/>
                <w:szCs w:val="56"/>
              </w:rPr>
            </w:pPr>
            <w:r>
              <w:rPr>
                <w:rFonts w:ascii="標楷體" w:eastAsia="標楷體" w:hAnsi="標楷體" w:hint="eastAsia"/>
                <w:sz w:val="56"/>
                <w:szCs w:val="56"/>
              </w:rPr>
              <w:t>公共工程技術服務</w:t>
            </w:r>
          </w:p>
          <w:p w14:paraId="1D6EAA98" w14:textId="77777777" w:rsidR="00086BDE" w:rsidRDefault="00086BDE">
            <w:pPr>
              <w:rPr>
                <w:rFonts w:ascii="標楷體" w:eastAsia="標楷體" w:hAnsi="標楷體"/>
                <w:sz w:val="56"/>
                <w:szCs w:val="56"/>
              </w:rPr>
            </w:pPr>
            <w:r>
              <w:rPr>
                <w:rFonts w:ascii="標楷體" w:eastAsia="標楷體" w:hAnsi="標楷體" w:hint="eastAsia"/>
                <w:sz w:val="56"/>
                <w:szCs w:val="56"/>
              </w:rPr>
              <w:t xml:space="preserve">       採購契約(稿本)</w:t>
            </w:r>
          </w:p>
          <w:p w14:paraId="39934FE0" w14:textId="77777777" w:rsidR="00086BDE" w:rsidRDefault="00086BDE">
            <w:pPr>
              <w:jc w:val="right"/>
              <w:rPr>
                <w:rFonts w:ascii="標楷體" w:eastAsia="標楷體" w:hAnsi="標楷體"/>
                <w:spacing w:val="80"/>
                <w:sz w:val="36"/>
                <w:szCs w:val="36"/>
              </w:rPr>
            </w:pPr>
          </w:p>
          <w:p w14:paraId="636C293A" w14:textId="77777777" w:rsidR="00086BDE" w:rsidRDefault="00086BDE">
            <w:pPr>
              <w:jc w:val="right"/>
              <w:rPr>
                <w:rFonts w:ascii="標楷體" w:eastAsia="標楷體" w:hAnsi="標楷體"/>
                <w:spacing w:val="80"/>
                <w:sz w:val="36"/>
                <w:szCs w:val="36"/>
              </w:rPr>
            </w:pPr>
          </w:p>
          <w:p w14:paraId="477682A4" w14:textId="77777777" w:rsidR="00086BDE" w:rsidRDefault="00086BDE">
            <w:pPr>
              <w:jc w:val="right"/>
              <w:rPr>
                <w:rFonts w:ascii="標楷體" w:eastAsia="標楷體" w:hAnsi="標楷體"/>
                <w:spacing w:val="80"/>
                <w:sz w:val="36"/>
                <w:szCs w:val="36"/>
              </w:rPr>
            </w:pPr>
          </w:p>
          <w:p w14:paraId="287EAEFD" w14:textId="77777777" w:rsidR="00086BDE" w:rsidRDefault="00086BDE">
            <w:pPr>
              <w:jc w:val="right"/>
              <w:rPr>
                <w:rFonts w:ascii="標楷體" w:eastAsia="標楷體" w:hAnsi="標楷體"/>
                <w:spacing w:val="80"/>
                <w:sz w:val="36"/>
                <w:szCs w:val="36"/>
              </w:rPr>
            </w:pPr>
          </w:p>
          <w:p w14:paraId="1F0BD87C" w14:textId="77777777" w:rsidR="00086BDE" w:rsidRDefault="00086BDE">
            <w:pPr>
              <w:jc w:val="right"/>
              <w:rPr>
                <w:rFonts w:ascii="標楷體" w:eastAsia="標楷體" w:hAnsi="標楷體"/>
                <w:spacing w:val="80"/>
                <w:sz w:val="36"/>
                <w:szCs w:val="36"/>
              </w:rPr>
            </w:pPr>
          </w:p>
          <w:p w14:paraId="247CC5D8" w14:textId="77777777" w:rsidR="00086BDE" w:rsidRDefault="00086BDE">
            <w:pPr>
              <w:jc w:val="right"/>
              <w:rPr>
                <w:rFonts w:ascii="標楷體" w:eastAsia="標楷體" w:hAnsi="標楷體"/>
                <w:spacing w:val="80"/>
                <w:sz w:val="36"/>
                <w:szCs w:val="36"/>
              </w:rPr>
            </w:pPr>
          </w:p>
          <w:p w14:paraId="61BEBD2B" w14:textId="77777777" w:rsidR="00086BDE" w:rsidRDefault="00086BDE">
            <w:pPr>
              <w:jc w:val="right"/>
              <w:rPr>
                <w:rFonts w:ascii="標楷體" w:eastAsia="標楷體" w:hAnsi="標楷體"/>
                <w:spacing w:val="80"/>
                <w:sz w:val="36"/>
                <w:szCs w:val="36"/>
              </w:rPr>
            </w:pPr>
          </w:p>
          <w:p w14:paraId="6D6C0252" w14:textId="77777777" w:rsidR="00086BDE" w:rsidRDefault="00086BDE">
            <w:pPr>
              <w:jc w:val="right"/>
              <w:rPr>
                <w:rFonts w:ascii="標楷體" w:eastAsia="標楷體" w:hAnsi="標楷體"/>
                <w:sz w:val="72"/>
                <w:szCs w:val="72"/>
                <w:shd w:val="pct15" w:color="auto" w:fill="FFFFFF"/>
              </w:rPr>
            </w:pPr>
            <w:r>
              <w:rPr>
                <w:rFonts w:ascii="標楷體" w:eastAsia="標楷體" w:hAnsi="標楷體" w:hint="eastAsia"/>
                <w:spacing w:val="80"/>
                <w:sz w:val="36"/>
                <w:szCs w:val="36"/>
              </w:rPr>
              <w:t>臺南市政府工務局</w:t>
            </w:r>
          </w:p>
          <w:p w14:paraId="63A1EC9D" w14:textId="77777777" w:rsidR="00086BDE" w:rsidRDefault="00086BDE">
            <w:pPr>
              <w:ind w:firstLineChars="400" w:firstLine="2080"/>
              <w:rPr>
                <w:rFonts w:ascii="標楷體" w:eastAsia="標楷體" w:hAnsi="標楷體"/>
                <w:spacing w:val="80"/>
                <w:sz w:val="36"/>
                <w:szCs w:val="36"/>
              </w:rPr>
            </w:pPr>
          </w:p>
        </w:tc>
      </w:tr>
    </w:tbl>
    <w:p w14:paraId="12C50EFA" w14:textId="77777777" w:rsidR="00086BDE" w:rsidRDefault="00086BDE" w:rsidP="00334E16">
      <w:pPr>
        <w:spacing w:line="440" w:lineRule="exact"/>
        <w:jc w:val="center"/>
        <w:rPr>
          <w:rFonts w:ascii="標楷體" w:eastAsia="標楷體" w:hAnsi="標楷體"/>
          <w:b/>
          <w:bCs/>
          <w:color w:val="000000"/>
          <w:sz w:val="40"/>
        </w:rPr>
      </w:pPr>
    </w:p>
    <w:p w14:paraId="4FD59043" w14:textId="3F0991D2" w:rsidR="00543128" w:rsidRPr="007B1C65" w:rsidRDefault="00543128" w:rsidP="00334E16">
      <w:pPr>
        <w:spacing w:line="440" w:lineRule="exact"/>
        <w:jc w:val="center"/>
        <w:rPr>
          <w:rFonts w:ascii="標楷體" w:eastAsia="標楷體" w:hAnsi="標楷體"/>
          <w:b/>
          <w:bCs/>
          <w:color w:val="FF0000"/>
          <w:sz w:val="40"/>
        </w:rPr>
      </w:pPr>
      <w:r w:rsidRPr="00636F6F">
        <w:rPr>
          <w:rFonts w:ascii="標楷體" w:eastAsia="標楷體" w:hAnsi="標楷體" w:hint="eastAsia"/>
          <w:b/>
          <w:bCs/>
          <w:color w:val="000000"/>
          <w:sz w:val="40"/>
        </w:rPr>
        <w:lastRenderedPageBreak/>
        <w:t>公共工程技術服務契約</w:t>
      </w:r>
      <w:r w:rsidR="00294B17">
        <w:rPr>
          <w:rFonts w:ascii="標楷體" w:eastAsia="標楷體" w:hAnsi="標楷體" w:hint="eastAsia"/>
          <w:b/>
          <w:bCs/>
          <w:color w:val="000000"/>
          <w:sz w:val="40"/>
        </w:rPr>
        <w:t>稿</w:t>
      </w:r>
      <w:r w:rsidRPr="00636F6F">
        <w:rPr>
          <w:rFonts w:ascii="標楷體" w:eastAsia="標楷體" w:hAnsi="標楷體" w:hint="eastAsia"/>
          <w:b/>
          <w:bCs/>
          <w:color w:val="000000"/>
          <w:sz w:val="40"/>
        </w:rPr>
        <w:t>本</w:t>
      </w:r>
    </w:p>
    <w:p w14:paraId="4F0C4650" w14:textId="3F5475CB" w:rsidR="00543128" w:rsidRPr="0060203F" w:rsidRDefault="00FC1745" w:rsidP="00334E16">
      <w:pPr>
        <w:spacing w:line="440" w:lineRule="exact"/>
        <w:jc w:val="right"/>
        <w:rPr>
          <w:rFonts w:ascii="標楷體" w:eastAsia="標楷體"/>
          <w:color w:val="000000"/>
        </w:rPr>
      </w:pPr>
      <w:r w:rsidRPr="007B1C65">
        <w:rPr>
          <w:rFonts w:ascii="標楷體" w:eastAsia="標楷體" w:hint="eastAsia"/>
          <w:color w:val="FF0000"/>
        </w:rPr>
        <w:t>（115</w:t>
      </w:r>
      <w:r w:rsidRPr="00300CCF">
        <w:rPr>
          <w:rFonts w:ascii="標楷體" w:eastAsia="標楷體" w:hint="eastAsia"/>
          <w:color w:val="FF0000"/>
        </w:rPr>
        <w:t>.</w:t>
      </w:r>
      <w:r w:rsidR="00294B17">
        <w:rPr>
          <w:rFonts w:ascii="標楷體" w:eastAsia="標楷體" w:hint="eastAsia"/>
          <w:color w:val="FF0000"/>
        </w:rPr>
        <w:t>9</w:t>
      </w:r>
      <w:r w:rsidRPr="00300CCF">
        <w:rPr>
          <w:rFonts w:ascii="標楷體" w:eastAsia="標楷體" w:hint="eastAsia"/>
          <w:color w:val="FF0000"/>
        </w:rPr>
        <w:t>.</w:t>
      </w:r>
      <w:r w:rsidR="00280229">
        <w:rPr>
          <w:rFonts w:ascii="標楷體" w:eastAsia="標楷體" w:hint="eastAsia"/>
          <w:color w:val="FF0000"/>
        </w:rPr>
        <w:t>17</w:t>
      </w:r>
      <w:r w:rsidRPr="00300CCF">
        <w:rPr>
          <w:rFonts w:ascii="標楷體" w:eastAsia="標楷體" w:hint="eastAsia"/>
          <w:color w:val="FF0000"/>
        </w:rPr>
        <w:t>版</w:t>
      </w:r>
      <w:r>
        <w:rPr>
          <w:rFonts w:ascii="標楷體" w:eastAsia="標楷體" w:hint="eastAsia"/>
          <w:color w:val="FF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585A4D" w:rsidRPr="00CC7785" w14:paraId="17EF0AB1" w14:textId="77777777" w:rsidTr="00230CA2">
        <w:tc>
          <w:tcPr>
            <w:tcW w:w="8362" w:type="dxa"/>
          </w:tcPr>
          <w:p w14:paraId="24F23B17" w14:textId="562D215A" w:rsidR="00585A4D" w:rsidRPr="00CC7785" w:rsidRDefault="00585A4D" w:rsidP="00334E16">
            <w:pPr>
              <w:spacing w:line="440" w:lineRule="exact"/>
              <w:jc w:val="both"/>
              <w:rPr>
                <w:rFonts w:ascii="標楷體" w:eastAsia="標楷體" w:hAnsi="標楷體"/>
                <w:b/>
                <w:bCs/>
                <w:color w:val="000000"/>
                <w:sz w:val="28"/>
              </w:rPr>
            </w:pPr>
            <w:r w:rsidRPr="00CC7785">
              <w:rPr>
                <w:rFonts w:ascii="標楷體" w:eastAsia="標楷體" w:hAnsi="標楷體" w:hint="eastAsia"/>
                <w:b/>
                <w:bCs/>
                <w:color w:val="000000"/>
                <w:sz w:val="28"/>
              </w:rPr>
              <w:t>契約</w:t>
            </w:r>
            <w:r w:rsidR="004818C9" w:rsidRPr="004818C9">
              <w:rPr>
                <w:rFonts w:ascii="標楷體" w:eastAsia="標楷體" w:hAnsi="標楷體" w:hint="eastAsia"/>
                <w:b/>
                <w:bCs/>
                <w:sz w:val="28"/>
              </w:rPr>
              <w:t>範</w:t>
            </w:r>
            <w:r w:rsidRPr="00CC7785">
              <w:rPr>
                <w:rFonts w:ascii="標楷體" w:eastAsia="標楷體" w:hAnsi="標楷體" w:hint="eastAsia"/>
                <w:b/>
                <w:bCs/>
                <w:color w:val="000000"/>
                <w:sz w:val="28"/>
              </w:rPr>
              <w:t>本使用說明及注意事項</w:t>
            </w:r>
          </w:p>
          <w:p w14:paraId="7BD19487" w14:textId="77777777" w:rsidR="00CD3C9C" w:rsidRPr="00CC7785" w:rsidRDefault="002E149E" w:rsidP="0059215F">
            <w:pPr>
              <w:numPr>
                <w:ilvl w:val="0"/>
                <w:numId w:val="10"/>
              </w:numPr>
              <w:spacing w:line="440" w:lineRule="exact"/>
              <w:ind w:left="624" w:hanging="624"/>
              <w:jc w:val="both"/>
              <w:rPr>
                <w:rFonts w:ascii="標楷體" w:eastAsia="標楷體" w:hAnsi="標楷體"/>
                <w:color w:val="000000"/>
                <w:sz w:val="28"/>
                <w:szCs w:val="28"/>
              </w:rPr>
            </w:pPr>
            <w:r w:rsidRPr="00CC7785">
              <w:rPr>
                <w:rFonts w:ascii="標楷體" w:eastAsia="標楷體"/>
                <w:color w:val="000000"/>
                <w:sz w:val="28"/>
                <w:szCs w:val="28"/>
              </w:rPr>
              <w:t>政府採購法（</w:t>
            </w:r>
            <w:r w:rsidR="004E5F94" w:rsidRPr="00CC7785">
              <w:rPr>
                <w:rFonts w:ascii="標楷體" w:eastAsia="標楷體"/>
                <w:color w:val="000000"/>
                <w:sz w:val="28"/>
                <w:szCs w:val="28"/>
              </w:rPr>
              <w:t>以</w:t>
            </w:r>
            <w:r w:rsidRPr="00CC7785">
              <w:rPr>
                <w:rFonts w:ascii="標楷體" w:eastAsia="標楷體"/>
                <w:color w:val="000000"/>
                <w:sz w:val="28"/>
                <w:szCs w:val="28"/>
              </w:rPr>
              <w:t>下</w:t>
            </w:r>
            <w:r w:rsidR="004E5F94" w:rsidRPr="00CC7785">
              <w:rPr>
                <w:rFonts w:ascii="標楷體" w:eastAsia="標楷體"/>
                <w:color w:val="000000"/>
                <w:sz w:val="28"/>
                <w:szCs w:val="28"/>
              </w:rPr>
              <w:t>簡</w:t>
            </w:r>
            <w:r w:rsidRPr="00CC7785">
              <w:rPr>
                <w:rFonts w:ascii="標楷體" w:eastAsia="標楷體"/>
                <w:color w:val="000000"/>
                <w:sz w:val="28"/>
                <w:szCs w:val="28"/>
              </w:rPr>
              <w:t>稱採購法）第63條第1項規定：「</w:t>
            </w:r>
            <w:r w:rsidRPr="00CC7785">
              <w:rPr>
                <w:rFonts w:ascii="標楷體" w:eastAsia="標楷體" w:hint="eastAsia"/>
                <w:color w:val="000000"/>
                <w:sz w:val="28"/>
                <w:szCs w:val="28"/>
              </w:rPr>
              <w:t>各類採購契約以採用主管機關訂定之範本為原則，其要項及內容由主管機關參考國際及國內慣例定之。</w:t>
            </w:r>
            <w:r w:rsidRPr="00CC7785">
              <w:rPr>
                <w:rFonts w:ascii="標楷體" w:eastAsia="標楷體"/>
                <w:color w:val="000000"/>
                <w:sz w:val="28"/>
                <w:szCs w:val="28"/>
              </w:rPr>
              <w:t>」其</w:t>
            </w:r>
            <w:r w:rsidRPr="00CC7785">
              <w:rPr>
                <w:rFonts w:ascii="標楷體" w:eastAsia="標楷體" w:hint="eastAsia"/>
                <w:color w:val="000000"/>
                <w:sz w:val="28"/>
                <w:szCs w:val="28"/>
              </w:rPr>
              <w:t>立法理由說明：「</w:t>
            </w:r>
            <w:r w:rsidRPr="00CC7785">
              <w:rPr>
                <w:rFonts w:ascii="標楷體" w:eastAsia="標楷體"/>
                <w:color w:val="000000"/>
                <w:sz w:val="28"/>
                <w:szCs w:val="28"/>
              </w:rPr>
              <w:t>……</w:t>
            </w:r>
            <w:r w:rsidRPr="00CC7785">
              <w:rPr>
                <w:rFonts w:ascii="標楷體" w:eastAsia="標楷體" w:hint="eastAsia"/>
                <w:color w:val="000000"/>
                <w:sz w:val="28"/>
                <w:szCs w:val="28"/>
              </w:rPr>
              <w:t>各類採購契約以採用主管機關訂定之範本為原則，以降低個案採購契約不完整或未符公平合理原則之情形。」爰</w:t>
            </w:r>
            <w:r w:rsidRPr="00CC7785">
              <w:rPr>
                <w:rFonts w:ascii="標楷體" w:eastAsia="標楷體"/>
                <w:color w:val="000000"/>
                <w:sz w:val="28"/>
                <w:szCs w:val="28"/>
              </w:rPr>
              <w:t>機關</w:t>
            </w:r>
            <w:r w:rsidR="00160DDE" w:rsidRPr="00CC7785">
              <w:rPr>
                <w:rFonts w:ascii="標楷體" w:eastAsia="標楷體"/>
                <w:color w:val="000000"/>
                <w:sz w:val="28"/>
                <w:szCs w:val="28"/>
              </w:rPr>
              <w:t>辦理採購</w:t>
            </w:r>
            <w:r w:rsidR="00160DDE" w:rsidRPr="00CC7785">
              <w:rPr>
                <w:rFonts w:ascii="標楷體" w:eastAsia="標楷體" w:hint="eastAsia"/>
                <w:color w:val="000000"/>
                <w:sz w:val="28"/>
                <w:szCs w:val="28"/>
              </w:rPr>
              <w:t>以</w:t>
            </w:r>
            <w:r w:rsidRPr="00CC7785">
              <w:rPr>
                <w:rFonts w:ascii="標楷體" w:eastAsia="標楷體"/>
                <w:color w:val="000000"/>
                <w:sz w:val="28"/>
                <w:szCs w:val="28"/>
              </w:rPr>
              <w:t>採用主管機關（即行政院公共工程委員會</w:t>
            </w:r>
            <w:r w:rsidR="00EA0E1E" w:rsidRPr="00CC7785">
              <w:rPr>
                <w:rFonts w:ascii="標楷體" w:eastAsia="標楷體" w:hint="eastAsia"/>
                <w:color w:val="000000"/>
                <w:sz w:val="28"/>
                <w:szCs w:val="28"/>
              </w:rPr>
              <w:t>，</w:t>
            </w:r>
            <w:r w:rsidR="004E5F94" w:rsidRPr="00CC7785">
              <w:rPr>
                <w:rFonts w:ascii="標楷體" w:eastAsia="標楷體" w:hint="eastAsia"/>
                <w:color w:val="000000"/>
                <w:sz w:val="28"/>
                <w:szCs w:val="28"/>
              </w:rPr>
              <w:t>以</w:t>
            </w:r>
            <w:r w:rsidR="00EA0E1E" w:rsidRPr="00CC7785">
              <w:rPr>
                <w:rFonts w:ascii="標楷體" w:eastAsia="標楷體" w:hint="eastAsia"/>
                <w:color w:val="000000"/>
                <w:sz w:val="28"/>
                <w:szCs w:val="28"/>
              </w:rPr>
              <w:t>下</w:t>
            </w:r>
            <w:r w:rsidR="004E5F94" w:rsidRPr="00CC7785">
              <w:rPr>
                <w:rFonts w:ascii="標楷體" w:eastAsia="標楷體" w:hint="eastAsia"/>
                <w:color w:val="000000"/>
                <w:sz w:val="28"/>
                <w:szCs w:val="28"/>
              </w:rPr>
              <w:t>簡</w:t>
            </w:r>
            <w:r w:rsidR="00EA0E1E" w:rsidRPr="00CC7785">
              <w:rPr>
                <w:rFonts w:ascii="標楷體" w:eastAsia="標楷體" w:hint="eastAsia"/>
                <w:color w:val="000000"/>
                <w:sz w:val="28"/>
                <w:szCs w:val="28"/>
              </w:rPr>
              <w:t>稱工程會</w:t>
            </w:r>
            <w:r w:rsidRPr="00CC7785">
              <w:rPr>
                <w:rFonts w:ascii="標楷體" w:eastAsia="標楷體"/>
                <w:color w:val="000000"/>
                <w:sz w:val="28"/>
                <w:szCs w:val="28"/>
              </w:rPr>
              <w:t>）訂定之契約範本</w:t>
            </w:r>
            <w:r w:rsidRPr="00CC7785">
              <w:rPr>
                <w:rFonts w:ascii="標楷體" w:eastAsia="標楷體" w:hint="eastAsia"/>
                <w:color w:val="000000"/>
                <w:sz w:val="28"/>
                <w:szCs w:val="28"/>
              </w:rPr>
              <w:t>為原則</w:t>
            </w:r>
            <w:r w:rsidRPr="00CC7785">
              <w:rPr>
                <w:rFonts w:ascii="標楷體" w:eastAsia="標楷體"/>
                <w:color w:val="000000"/>
                <w:sz w:val="28"/>
                <w:szCs w:val="28"/>
              </w:rPr>
              <w:t>，不</w:t>
            </w:r>
            <w:r w:rsidRPr="00CC7785">
              <w:rPr>
                <w:rFonts w:ascii="標楷體" w:eastAsia="標楷體" w:hint="eastAsia"/>
                <w:color w:val="000000"/>
                <w:sz w:val="28"/>
                <w:szCs w:val="28"/>
              </w:rPr>
              <w:t>宜</w:t>
            </w:r>
            <w:r w:rsidRPr="00CC7785">
              <w:rPr>
                <w:rFonts w:ascii="標楷體" w:eastAsia="標楷體"/>
                <w:color w:val="000000"/>
                <w:sz w:val="28"/>
                <w:szCs w:val="28"/>
              </w:rPr>
              <w:t>任意刪減或修改契約範本條款</w:t>
            </w:r>
            <w:r w:rsidR="00CD3C9C" w:rsidRPr="00CC7785">
              <w:rPr>
                <w:rFonts w:ascii="標楷體" w:eastAsia="標楷體" w:hAnsi="標楷體"/>
                <w:color w:val="000000"/>
                <w:sz w:val="28"/>
                <w:szCs w:val="28"/>
              </w:rPr>
              <w:t>。</w:t>
            </w:r>
          </w:p>
          <w:p w14:paraId="323C0192" w14:textId="0E2EAFC7" w:rsidR="00CD3C9C" w:rsidRPr="004818C9" w:rsidRDefault="002E149E" w:rsidP="0059215F">
            <w:pPr>
              <w:numPr>
                <w:ilvl w:val="0"/>
                <w:numId w:val="10"/>
              </w:numPr>
              <w:spacing w:line="440" w:lineRule="exact"/>
              <w:ind w:left="624" w:hanging="624"/>
              <w:jc w:val="both"/>
              <w:rPr>
                <w:rFonts w:ascii="標楷體" w:eastAsia="標楷體" w:hAnsi="標楷體"/>
                <w:sz w:val="28"/>
                <w:szCs w:val="28"/>
              </w:rPr>
            </w:pPr>
            <w:r w:rsidRPr="00CC7785">
              <w:rPr>
                <w:rFonts w:ascii="標楷體" w:eastAsia="標楷體" w:hint="eastAsia"/>
                <w:color w:val="000000"/>
                <w:sz w:val="28"/>
                <w:szCs w:val="28"/>
              </w:rPr>
              <w:t>本契約</w:t>
            </w:r>
            <w:r w:rsidR="004818C9">
              <w:rPr>
                <w:rFonts w:ascii="標楷體" w:eastAsia="標楷體" w:hint="eastAsia"/>
                <w:color w:val="000000"/>
                <w:sz w:val="28"/>
                <w:szCs w:val="28"/>
              </w:rPr>
              <w:t>範</w:t>
            </w:r>
            <w:r w:rsidRPr="00CC7785">
              <w:rPr>
                <w:rFonts w:ascii="標楷體" w:eastAsia="標楷體" w:hint="eastAsia"/>
                <w:color w:val="000000"/>
                <w:sz w:val="28"/>
                <w:szCs w:val="28"/>
              </w:rPr>
              <w:t>本內容，除已有供</w:t>
            </w:r>
            <w:r w:rsidR="004818C9" w:rsidRPr="004818C9">
              <w:rPr>
                <w:rFonts w:ascii="標楷體" w:eastAsia="標楷體" w:hint="eastAsia"/>
                <w:sz w:val="28"/>
                <w:szCs w:val="28"/>
              </w:rPr>
              <w:t>機關</w:t>
            </w:r>
            <w:r w:rsidRPr="004818C9">
              <w:rPr>
                <w:rFonts w:ascii="標楷體" w:eastAsia="標楷體" w:hint="eastAsia"/>
                <w:sz w:val="28"/>
                <w:szCs w:val="28"/>
              </w:rPr>
              <w:t>填寫之空白底線欄位、勾選欄位、表格內容或</w:t>
            </w:r>
            <w:r w:rsidR="00F50610" w:rsidRPr="004818C9">
              <w:rPr>
                <w:rFonts w:ascii="標楷體" w:eastAsia="標楷體" w:hint="eastAsia"/>
                <w:sz w:val="28"/>
                <w:szCs w:val="28"/>
              </w:rPr>
              <w:t>載明</w:t>
            </w:r>
            <w:r w:rsidRPr="004818C9">
              <w:rPr>
                <w:rFonts w:ascii="標楷體" w:eastAsia="標楷體" w:hint="eastAsia"/>
                <w:sz w:val="28"/>
                <w:szCs w:val="28"/>
              </w:rPr>
              <w:t>得視個案特性修正之文字外，</w:t>
            </w:r>
            <w:r w:rsidR="004818C9" w:rsidRPr="004818C9">
              <w:rPr>
                <w:rFonts w:ascii="標楷體" w:eastAsia="標楷體" w:hint="eastAsia"/>
                <w:sz w:val="28"/>
                <w:szCs w:val="28"/>
              </w:rPr>
              <w:t>機關</w:t>
            </w:r>
            <w:r w:rsidRPr="004818C9">
              <w:rPr>
                <w:rFonts w:ascii="標楷體" w:eastAsia="標楷體"/>
                <w:sz w:val="28"/>
                <w:szCs w:val="28"/>
              </w:rPr>
              <w:t>不</w:t>
            </w:r>
            <w:r w:rsidRPr="004818C9">
              <w:rPr>
                <w:rFonts w:ascii="標楷體" w:eastAsia="標楷體" w:hint="eastAsia"/>
                <w:sz w:val="28"/>
                <w:szCs w:val="28"/>
              </w:rPr>
              <w:t>宜</w:t>
            </w:r>
            <w:r w:rsidRPr="004818C9">
              <w:rPr>
                <w:rFonts w:ascii="標楷體" w:eastAsia="標楷體"/>
                <w:sz w:val="28"/>
                <w:szCs w:val="28"/>
              </w:rPr>
              <w:t>任意刪減或修改</w:t>
            </w:r>
            <w:r w:rsidR="004818C9" w:rsidRPr="004818C9">
              <w:rPr>
                <w:rFonts w:ascii="標楷體" w:eastAsia="標楷體" w:hint="eastAsia"/>
                <w:sz w:val="28"/>
                <w:szCs w:val="28"/>
              </w:rPr>
              <w:t>範</w:t>
            </w:r>
            <w:r w:rsidRPr="004818C9">
              <w:rPr>
                <w:rFonts w:ascii="標楷體" w:eastAsia="標楷體"/>
                <w:sz w:val="28"/>
                <w:szCs w:val="28"/>
              </w:rPr>
              <w:t>本條款</w:t>
            </w:r>
            <w:r w:rsidR="00D71446" w:rsidRPr="004818C9">
              <w:rPr>
                <w:rFonts w:ascii="標楷體" w:eastAsia="標楷體" w:hint="eastAsia"/>
                <w:sz w:val="28"/>
                <w:szCs w:val="28"/>
              </w:rPr>
              <w:t>，</w:t>
            </w:r>
            <w:r w:rsidRPr="004818C9">
              <w:rPr>
                <w:rFonts w:ascii="標楷體" w:eastAsia="標楷體" w:hint="eastAsia"/>
                <w:sz w:val="28"/>
                <w:szCs w:val="28"/>
              </w:rPr>
              <w:t>如依採購法第6條第2項規定判斷確有正當理由須修改時，應</w:t>
            </w:r>
            <w:r w:rsidR="00010E6A" w:rsidRPr="004818C9">
              <w:rPr>
                <w:rFonts w:ascii="標楷體" w:eastAsia="標楷體" w:hint="eastAsia"/>
                <w:sz w:val="28"/>
                <w:szCs w:val="28"/>
              </w:rPr>
              <w:t>敘明修正原因、確認符合公平合理原則，</w:t>
            </w:r>
            <w:r w:rsidRPr="004818C9">
              <w:rPr>
                <w:rFonts w:ascii="標楷體" w:eastAsia="標楷體" w:hint="eastAsia"/>
                <w:sz w:val="28"/>
                <w:szCs w:val="28"/>
              </w:rPr>
              <w:t>循程序簽報機關首長或其授權人員</w:t>
            </w:r>
            <w:r w:rsidR="00010E6A" w:rsidRPr="004818C9">
              <w:rPr>
                <w:rFonts w:ascii="標楷體" w:eastAsia="標楷體" w:hint="eastAsia"/>
                <w:sz w:val="28"/>
                <w:szCs w:val="28"/>
              </w:rPr>
              <w:t>核定</w:t>
            </w:r>
            <w:r w:rsidRPr="004818C9">
              <w:rPr>
                <w:rFonts w:ascii="標楷體" w:eastAsia="標楷體" w:hint="eastAsia"/>
                <w:sz w:val="28"/>
                <w:szCs w:val="28"/>
              </w:rPr>
              <w:t>，必要時依採購法第11條之1</w:t>
            </w:r>
            <w:r w:rsidR="00C421BC" w:rsidRPr="004818C9">
              <w:rPr>
                <w:rFonts w:ascii="標楷體" w:eastAsia="標楷體" w:hint="eastAsia"/>
                <w:sz w:val="28"/>
                <w:szCs w:val="28"/>
              </w:rPr>
              <w:t>規定成立採購工作及審查小組協助檢視，以維</w:t>
            </w:r>
            <w:r w:rsidRPr="004818C9">
              <w:rPr>
                <w:rFonts w:ascii="標楷體" w:eastAsia="標楷體" w:hint="eastAsia"/>
                <w:sz w:val="28"/>
                <w:szCs w:val="28"/>
              </w:rPr>
              <w:t>公平合理</w:t>
            </w:r>
            <w:r w:rsidR="006D387A" w:rsidRPr="004818C9">
              <w:rPr>
                <w:rFonts w:ascii="標楷體" w:eastAsia="標楷體" w:hint="eastAsia"/>
                <w:sz w:val="28"/>
                <w:szCs w:val="28"/>
              </w:rPr>
              <w:t>，並於本</w:t>
            </w:r>
            <w:r w:rsidR="004818C9" w:rsidRPr="004818C9">
              <w:rPr>
                <w:rFonts w:ascii="標楷體" w:eastAsia="標楷體" w:hint="eastAsia"/>
                <w:sz w:val="28"/>
                <w:szCs w:val="28"/>
              </w:rPr>
              <w:t>範</w:t>
            </w:r>
            <w:r w:rsidR="00965C75" w:rsidRPr="004818C9">
              <w:rPr>
                <w:rFonts w:ascii="標楷體" w:eastAsia="標楷體" w:hint="eastAsia"/>
                <w:sz w:val="28"/>
                <w:szCs w:val="28"/>
              </w:rPr>
              <w:t>本</w:t>
            </w:r>
            <w:r w:rsidR="006D387A" w:rsidRPr="004818C9">
              <w:rPr>
                <w:rFonts w:ascii="標楷體" w:eastAsia="標楷體" w:hint="eastAsia"/>
                <w:sz w:val="28"/>
                <w:szCs w:val="28"/>
              </w:rPr>
              <w:t>附錄表格載明對照內容</w:t>
            </w:r>
            <w:r w:rsidR="000C527B" w:rsidRPr="004818C9">
              <w:rPr>
                <w:rFonts w:ascii="標楷體" w:eastAsia="標楷體" w:hint="eastAsia"/>
                <w:sz w:val="28"/>
                <w:szCs w:val="28"/>
              </w:rPr>
              <w:t>。</w:t>
            </w:r>
          </w:p>
          <w:p w14:paraId="431501B3" w14:textId="45BDC203" w:rsidR="00585A4D" w:rsidRPr="00CC7785" w:rsidRDefault="004818C9" w:rsidP="0059215F">
            <w:pPr>
              <w:numPr>
                <w:ilvl w:val="0"/>
                <w:numId w:val="10"/>
              </w:numPr>
              <w:spacing w:line="440" w:lineRule="exact"/>
              <w:ind w:left="624" w:hanging="624"/>
              <w:jc w:val="both"/>
              <w:rPr>
                <w:rFonts w:ascii="標楷體" w:eastAsia="標楷體" w:hAnsi="標楷體"/>
                <w:color w:val="000000"/>
                <w:sz w:val="28"/>
                <w:szCs w:val="28"/>
              </w:rPr>
            </w:pPr>
            <w:r w:rsidRPr="004818C9">
              <w:rPr>
                <w:rFonts w:ascii="標楷體" w:eastAsia="標楷體" w:hint="eastAsia"/>
                <w:sz w:val="28"/>
                <w:szCs w:val="28"/>
              </w:rPr>
              <w:t>機關</w:t>
            </w:r>
            <w:r w:rsidR="002E149E" w:rsidRPr="004818C9">
              <w:rPr>
                <w:rFonts w:ascii="標楷體" w:eastAsia="標楷體" w:hint="eastAsia"/>
                <w:sz w:val="28"/>
                <w:szCs w:val="28"/>
              </w:rPr>
              <w:t>因個案特性或實際需求，於契約</w:t>
            </w:r>
            <w:r w:rsidR="002E149E" w:rsidRPr="00CC7785">
              <w:rPr>
                <w:rFonts w:ascii="標楷體" w:eastAsia="標楷體" w:hint="eastAsia"/>
                <w:color w:val="000000"/>
                <w:sz w:val="28"/>
                <w:szCs w:val="28"/>
              </w:rPr>
              <w:t>增訂特定條款或於其他招標文件中增加內容時，應避免與機關委託技術服務廠商評選及計費辦法（</w:t>
            </w:r>
            <w:r w:rsidR="004E5F94" w:rsidRPr="00CC7785">
              <w:rPr>
                <w:rFonts w:ascii="標楷體" w:eastAsia="標楷體" w:hint="eastAsia"/>
                <w:color w:val="000000"/>
                <w:sz w:val="28"/>
                <w:szCs w:val="28"/>
              </w:rPr>
              <w:t>以下簡</w:t>
            </w:r>
            <w:r w:rsidR="002E149E" w:rsidRPr="00CC7785">
              <w:rPr>
                <w:rFonts w:ascii="標楷體" w:eastAsia="標楷體" w:hint="eastAsia"/>
                <w:color w:val="000000"/>
                <w:sz w:val="28"/>
                <w:szCs w:val="28"/>
              </w:rPr>
              <w:t>稱技服辦法）及本契約</w:t>
            </w:r>
            <w:r w:rsidRPr="004818C9">
              <w:rPr>
                <w:rFonts w:ascii="標楷體" w:eastAsia="標楷體" w:hint="eastAsia"/>
                <w:sz w:val="28"/>
                <w:szCs w:val="28"/>
              </w:rPr>
              <w:t>範</w:t>
            </w:r>
            <w:r w:rsidR="002E149E" w:rsidRPr="00CC7785">
              <w:rPr>
                <w:rFonts w:ascii="標楷體" w:eastAsia="標楷體" w:hint="eastAsia"/>
                <w:color w:val="000000"/>
                <w:sz w:val="28"/>
                <w:szCs w:val="28"/>
              </w:rPr>
              <w:t>本內容不一致或衝突之情形</w:t>
            </w:r>
            <w:r w:rsidR="00CD3C9C" w:rsidRPr="00CC7785">
              <w:rPr>
                <w:rFonts w:ascii="標楷體" w:eastAsia="標楷體" w:hAnsi="標楷體" w:hint="eastAsia"/>
                <w:color w:val="000000"/>
                <w:sz w:val="28"/>
                <w:szCs w:val="28"/>
              </w:rPr>
              <w:t>。</w:t>
            </w:r>
          </w:p>
        </w:tc>
      </w:tr>
    </w:tbl>
    <w:p w14:paraId="4879F9E6" w14:textId="77777777" w:rsidR="00543128" w:rsidRPr="00CC7785" w:rsidRDefault="00543128" w:rsidP="00334E16">
      <w:pPr>
        <w:spacing w:line="440" w:lineRule="exact"/>
        <w:rPr>
          <w:rFonts w:ascii="標楷體" w:eastAsia="標楷體" w:hAnsi="標楷體"/>
          <w:color w:val="000000"/>
          <w:sz w:val="28"/>
        </w:rPr>
      </w:pPr>
      <w:r w:rsidRPr="00CC7785">
        <w:rPr>
          <w:rFonts w:ascii="標楷體" w:eastAsia="標楷體" w:hAnsi="標楷體" w:hint="eastAsia"/>
          <w:color w:val="000000"/>
          <w:sz w:val="28"/>
        </w:rPr>
        <w:t>立契約人：委</w:t>
      </w:r>
      <w:r w:rsidRPr="00CC7785">
        <w:rPr>
          <w:rFonts w:ascii="標楷體" w:eastAsia="標楷體" w:hAnsi="標楷體" w:hint="eastAsia"/>
          <w:bCs/>
          <w:color w:val="000000"/>
          <w:sz w:val="28"/>
        </w:rPr>
        <w:t>託</w:t>
      </w:r>
      <w:r w:rsidRPr="00CC7785">
        <w:rPr>
          <w:rFonts w:ascii="標楷體" w:eastAsia="標楷體" w:hAnsi="標楷體" w:hint="eastAsia"/>
          <w:color w:val="000000"/>
          <w:sz w:val="28"/>
        </w:rPr>
        <w:t>人：</w:t>
      </w:r>
      <w:r w:rsidR="00D200A3" w:rsidRPr="00CC7785">
        <w:rPr>
          <w:rFonts w:ascii="標楷體" w:eastAsia="標楷體" w:hAnsi="標楷體" w:hint="eastAsia"/>
          <w:color w:val="000000"/>
          <w:sz w:val="28"/>
        </w:rPr>
        <w:t>_________________________</w:t>
      </w:r>
      <w:r w:rsidRPr="00CC7785">
        <w:rPr>
          <w:rFonts w:ascii="標楷體" w:eastAsia="標楷體" w:hAnsi="標楷體" w:hint="eastAsia"/>
          <w:color w:val="000000"/>
          <w:sz w:val="28"/>
        </w:rPr>
        <w:t>（以下簡稱甲方）</w:t>
      </w:r>
    </w:p>
    <w:p w14:paraId="0A74BEFB" w14:textId="77777777" w:rsidR="00543128" w:rsidRPr="00CC7785" w:rsidRDefault="00543128" w:rsidP="00334E16">
      <w:pPr>
        <w:spacing w:line="440" w:lineRule="exact"/>
        <w:rPr>
          <w:rFonts w:ascii="標楷體" w:eastAsia="標楷體" w:hAnsi="標楷體"/>
          <w:color w:val="000000"/>
          <w:sz w:val="28"/>
        </w:rPr>
      </w:pPr>
      <w:r w:rsidRPr="00CC7785">
        <w:rPr>
          <w:rFonts w:ascii="標楷體" w:eastAsia="標楷體" w:hAnsi="標楷體" w:hint="eastAsia"/>
          <w:color w:val="000000"/>
          <w:sz w:val="28"/>
        </w:rPr>
        <w:t xml:space="preserve">          受</w:t>
      </w:r>
      <w:r w:rsidRPr="00CC7785">
        <w:rPr>
          <w:rFonts w:ascii="標楷體" w:eastAsia="標楷體" w:hAnsi="標楷體" w:hint="eastAsia"/>
          <w:bCs/>
          <w:color w:val="000000"/>
          <w:sz w:val="28"/>
        </w:rPr>
        <w:t>託</w:t>
      </w:r>
      <w:r w:rsidRPr="00CC7785">
        <w:rPr>
          <w:rFonts w:ascii="標楷體" w:eastAsia="標楷體" w:hAnsi="標楷體" w:hint="eastAsia"/>
          <w:color w:val="000000"/>
          <w:sz w:val="28"/>
        </w:rPr>
        <w:t>人：</w:t>
      </w:r>
      <w:r w:rsidR="00D200A3" w:rsidRPr="00CC7785">
        <w:rPr>
          <w:rFonts w:ascii="標楷體" w:eastAsia="標楷體" w:hAnsi="標楷體" w:hint="eastAsia"/>
          <w:color w:val="000000"/>
          <w:sz w:val="28"/>
        </w:rPr>
        <w:t>_________________________</w:t>
      </w:r>
      <w:r w:rsidRPr="00CC7785">
        <w:rPr>
          <w:rFonts w:ascii="標楷體" w:eastAsia="標楷體" w:hAnsi="標楷體" w:hint="eastAsia"/>
          <w:color w:val="000000"/>
          <w:sz w:val="28"/>
        </w:rPr>
        <w:t>（以下簡稱乙方）</w:t>
      </w:r>
    </w:p>
    <w:p w14:paraId="3BCF4F2B" w14:textId="77777777" w:rsidR="00543128" w:rsidRPr="00CC7785" w:rsidRDefault="00543128" w:rsidP="00334E16">
      <w:pPr>
        <w:spacing w:line="440" w:lineRule="exact"/>
        <w:jc w:val="both"/>
        <w:rPr>
          <w:rFonts w:ascii="標楷體" w:eastAsia="標楷體" w:hAnsi="標楷體"/>
          <w:color w:val="000000"/>
          <w:sz w:val="28"/>
        </w:rPr>
      </w:pPr>
      <w:r w:rsidRPr="00CC7785">
        <w:rPr>
          <w:rFonts w:ascii="標楷體" w:eastAsia="標楷體" w:hAnsi="標楷體" w:hint="eastAsia"/>
          <w:color w:val="000000"/>
          <w:sz w:val="28"/>
        </w:rPr>
        <w:t>茲為辦理【                    】案（以下簡稱本案），甲乙雙方同意共同遵守訂立本委託契約。</w:t>
      </w:r>
    </w:p>
    <w:p w14:paraId="1B1CF000" w14:textId="77777777" w:rsidR="00543128" w:rsidRPr="006D2E70" w:rsidRDefault="00543128" w:rsidP="0059215F">
      <w:pPr>
        <w:numPr>
          <w:ilvl w:val="0"/>
          <w:numId w:val="11"/>
        </w:numPr>
        <w:adjustRightInd w:val="0"/>
        <w:snapToGrid w:val="0"/>
        <w:spacing w:line="440" w:lineRule="exact"/>
        <w:ind w:left="1120" w:hanging="1120"/>
        <w:rPr>
          <w:rFonts w:ascii="標楷體" w:eastAsia="標楷體" w:hAnsi="標楷體"/>
          <w:b/>
          <w:bCs/>
          <w:color w:val="000000"/>
          <w:sz w:val="28"/>
        </w:rPr>
      </w:pPr>
      <w:r w:rsidRPr="006D2E70">
        <w:rPr>
          <w:rFonts w:ascii="標楷體" w:eastAsia="標楷體" w:hAnsi="標楷體" w:hint="eastAsia"/>
          <w:b/>
          <w:bCs/>
          <w:color w:val="000000"/>
          <w:sz w:val="28"/>
        </w:rPr>
        <w:t>契約</w:t>
      </w:r>
      <w:r w:rsidRPr="006D2E70">
        <w:rPr>
          <w:rFonts w:ascii="標楷體" w:eastAsia="標楷體" w:hAnsi="標楷體" w:hint="eastAsia"/>
          <w:b/>
          <w:color w:val="000000"/>
          <w:sz w:val="28"/>
        </w:rPr>
        <w:t>文件及效力</w:t>
      </w:r>
    </w:p>
    <w:p w14:paraId="402FFF80" w14:textId="77777777" w:rsidR="00543128" w:rsidRPr="00CC7785" w:rsidRDefault="00543128" w:rsidP="0059215F">
      <w:pPr>
        <w:numPr>
          <w:ilvl w:val="1"/>
          <w:numId w:val="11"/>
        </w:numPr>
        <w:spacing w:line="440" w:lineRule="exact"/>
        <w:ind w:left="1134" w:hanging="624"/>
        <w:jc w:val="both"/>
        <w:textDirection w:val="lrTbV"/>
        <w:rPr>
          <w:rFonts w:ascii="標楷體" w:eastAsia="標楷體"/>
          <w:color w:val="000000"/>
          <w:sz w:val="28"/>
        </w:rPr>
      </w:pPr>
      <w:r w:rsidRPr="00CC7785">
        <w:rPr>
          <w:rFonts w:ascii="標楷體" w:eastAsia="標楷體" w:hint="eastAsia"/>
          <w:color w:val="000000"/>
          <w:sz w:val="28"/>
        </w:rPr>
        <w:t>契約包括下列文件：</w:t>
      </w:r>
    </w:p>
    <w:p w14:paraId="0C69A0A1" w14:textId="77777777" w:rsidR="00543128" w:rsidRPr="00CC7785" w:rsidRDefault="00543128" w:rsidP="0059215F">
      <w:pPr>
        <w:pStyle w:val="a2"/>
        <w:numPr>
          <w:ilvl w:val="2"/>
          <w:numId w:val="11"/>
        </w:numPr>
        <w:spacing w:line="440" w:lineRule="exact"/>
        <w:ind w:hanging="1087"/>
        <w:rPr>
          <w:rFonts w:ascii="標楷體" w:eastAsia="標楷體" w:hAnsi="標楷體"/>
          <w:color w:val="000000"/>
        </w:rPr>
      </w:pPr>
      <w:r w:rsidRPr="00CC7785">
        <w:rPr>
          <w:rFonts w:ascii="標楷體" w:eastAsia="標楷體" w:hAnsi="標楷體" w:hint="eastAsia"/>
          <w:color w:val="000000"/>
        </w:rPr>
        <w:t>招標文件及其變更或補充。</w:t>
      </w:r>
    </w:p>
    <w:p w14:paraId="4B43ECC5" w14:textId="77777777" w:rsidR="00543128" w:rsidRPr="00CC7785" w:rsidRDefault="00543128" w:rsidP="0059215F">
      <w:pPr>
        <w:pStyle w:val="a2"/>
        <w:numPr>
          <w:ilvl w:val="2"/>
          <w:numId w:val="11"/>
        </w:numPr>
        <w:spacing w:line="440" w:lineRule="exact"/>
        <w:ind w:hanging="1087"/>
        <w:rPr>
          <w:rFonts w:ascii="標楷體" w:eastAsia="標楷體" w:hAnsi="標楷體"/>
          <w:color w:val="000000"/>
        </w:rPr>
      </w:pPr>
      <w:r w:rsidRPr="00CC7785">
        <w:rPr>
          <w:rFonts w:ascii="標楷體" w:eastAsia="標楷體" w:hAnsi="標楷體" w:hint="eastAsia"/>
          <w:color w:val="000000"/>
        </w:rPr>
        <w:t>投標文件及其變更或補充。</w:t>
      </w:r>
    </w:p>
    <w:p w14:paraId="07DF28D2" w14:textId="77777777" w:rsidR="00543128" w:rsidRPr="00CC7785" w:rsidRDefault="00543128" w:rsidP="0059215F">
      <w:pPr>
        <w:pStyle w:val="a2"/>
        <w:numPr>
          <w:ilvl w:val="2"/>
          <w:numId w:val="11"/>
        </w:numPr>
        <w:spacing w:line="440" w:lineRule="exact"/>
        <w:ind w:hanging="1087"/>
        <w:rPr>
          <w:rFonts w:ascii="標楷體" w:eastAsia="標楷體" w:hAnsi="標楷體"/>
          <w:color w:val="000000"/>
        </w:rPr>
      </w:pPr>
      <w:r w:rsidRPr="00CC7785">
        <w:rPr>
          <w:rFonts w:ascii="標楷體" w:eastAsia="標楷體" w:hAnsi="標楷體" w:hint="eastAsia"/>
          <w:color w:val="000000"/>
        </w:rPr>
        <w:t>決標文件及其變更或補充。</w:t>
      </w:r>
    </w:p>
    <w:p w14:paraId="172DBF4E" w14:textId="77777777" w:rsidR="00543128" w:rsidRPr="00CC7785" w:rsidRDefault="00543128" w:rsidP="0059215F">
      <w:pPr>
        <w:pStyle w:val="a2"/>
        <w:numPr>
          <w:ilvl w:val="2"/>
          <w:numId w:val="11"/>
        </w:numPr>
        <w:spacing w:line="440" w:lineRule="exact"/>
        <w:ind w:hanging="1087"/>
        <w:rPr>
          <w:rFonts w:ascii="標楷體" w:eastAsia="標楷體" w:hAnsi="標楷體"/>
          <w:color w:val="000000"/>
        </w:rPr>
      </w:pPr>
      <w:r w:rsidRPr="00CC7785">
        <w:rPr>
          <w:rFonts w:ascii="標楷體" w:eastAsia="標楷體" w:hAnsi="標楷體" w:hint="eastAsia"/>
          <w:color w:val="000000"/>
        </w:rPr>
        <w:lastRenderedPageBreak/>
        <w:t>契約本文、附件及其變更或補充。</w:t>
      </w:r>
    </w:p>
    <w:p w14:paraId="5110E3F5" w14:textId="77777777" w:rsidR="00543128" w:rsidRPr="00CC7785" w:rsidRDefault="00543128" w:rsidP="0059215F">
      <w:pPr>
        <w:pStyle w:val="a2"/>
        <w:numPr>
          <w:ilvl w:val="2"/>
          <w:numId w:val="11"/>
        </w:numPr>
        <w:spacing w:line="440" w:lineRule="exact"/>
        <w:ind w:hanging="1087"/>
        <w:rPr>
          <w:rFonts w:ascii="標楷體" w:eastAsia="標楷體" w:hAnsi="標楷體"/>
          <w:color w:val="000000"/>
        </w:rPr>
      </w:pPr>
      <w:r w:rsidRPr="00CC7785">
        <w:rPr>
          <w:rFonts w:ascii="標楷體" w:eastAsia="標楷體" w:hAnsi="標楷體" w:hint="eastAsia"/>
          <w:color w:val="000000"/>
        </w:rPr>
        <w:t>依契約所提出之履約文件或資料。</w:t>
      </w:r>
    </w:p>
    <w:p w14:paraId="100618EE" w14:textId="77777777" w:rsidR="00543128" w:rsidRPr="00CC7785" w:rsidRDefault="00543128" w:rsidP="0059215F">
      <w:pPr>
        <w:numPr>
          <w:ilvl w:val="1"/>
          <w:numId w:val="11"/>
        </w:numPr>
        <w:spacing w:line="440" w:lineRule="exact"/>
        <w:ind w:left="1134" w:hanging="624"/>
        <w:jc w:val="both"/>
        <w:textDirection w:val="lrTbV"/>
        <w:rPr>
          <w:rFonts w:ascii="標楷體" w:eastAsia="標楷體"/>
          <w:color w:val="000000"/>
          <w:sz w:val="28"/>
        </w:rPr>
      </w:pPr>
      <w:r w:rsidRPr="00CC7785">
        <w:rPr>
          <w:rFonts w:ascii="標楷體" w:eastAsia="標楷體" w:hint="eastAsia"/>
          <w:color w:val="000000"/>
          <w:sz w:val="28"/>
        </w:rPr>
        <w:t>契約文件，包括以書面、錄音、錄影、照相、微縮、電子數位資料或樣品等方式呈現之原件或複製品。</w:t>
      </w:r>
    </w:p>
    <w:p w14:paraId="54F71DA7" w14:textId="77777777" w:rsidR="00543128" w:rsidRPr="00CC7785" w:rsidRDefault="00543128" w:rsidP="0059215F">
      <w:pPr>
        <w:numPr>
          <w:ilvl w:val="1"/>
          <w:numId w:val="11"/>
        </w:numPr>
        <w:spacing w:line="440" w:lineRule="exact"/>
        <w:ind w:left="1134" w:hanging="624"/>
        <w:jc w:val="both"/>
        <w:textDirection w:val="lrTbV"/>
        <w:rPr>
          <w:rFonts w:ascii="標楷體" w:eastAsia="標楷體"/>
          <w:color w:val="000000"/>
          <w:sz w:val="28"/>
        </w:rPr>
      </w:pPr>
      <w:r w:rsidRPr="00CC7785">
        <w:rPr>
          <w:rFonts w:ascii="標楷體" w:eastAsia="標楷體" w:hint="eastAsia"/>
          <w:color w:val="000000"/>
          <w:sz w:val="28"/>
        </w:rPr>
        <w:t>契約所含各種文件之內容如有不一致之處，除另有規定外，依下列原則處理：</w:t>
      </w:r>
    </w:p>
    <w:p w14:paraId="27397C8A" w14:textId="77777777" w:rsidR="00543128" w:rsidRPr="00CC7785" w:rsidRDefault="0036462A" w:rsidP="0059215F">
      <w:pPr>
        <w:pStyle w:val="a2"/>
        <w:numPr>
          <w:ilvl w:val="2"/>
          <w:numId w:val="11"/>
        </w:numPr>
        <w:spacing w:line="440" w:lineRule="exact"/>
        <w:ind w:left="1694" w:hanging="910"/>
        <w:rPr>
          <w:rFonts w:ascii="標楷體" w:eastAsia="標楷體" w:hAnsi="標楷體"/>
          <w:color w:val="000000"/>
        </w:rPr>
      </w:pPr>
      <w:r w:rsidRPr="00CC7785">
        <w:rPr>
          <w:rFonts w:ascii="標楷體" w:eastAsia="標楷體" w:hAnsi="標楷體" w:hint="eastAsia"/>
          <w:color w:val="000000"/>
        </w:rPr>
        <w:t>招標文件內之投標須知及</w:t>
      </w:r>
      <w:r w:rsidR="00543128" w:rsidRPr="00CC7785">
        <w:rPr>
          <w:rFonts w:ascii="標楷體" w:eastAsia="標楷體" w:hAnsi="標楷體" w:hint="eastAsia"/>
          <w:color w:val="000000"/>
        </w:rPr>
        <w:t>契約條款優於招標文件內之其他文件所附記之條款。但附記之條款有特別聲明者，不在此限。</w:t>
      </w:r>
    </w:p>
    <w:p w14:paraId="636B910C" w14:textId="77777777" w:rsidR="00543128" w:rsidRPr="00CC7785" w:rsidRDefault="00543128" w:rsidP="0059215F">
      <w:pPr>
        <w:pStyle w:val="a2"/>
        <w:numPr>
          <w:ilvl w:val="2"/>
          <w:numId w:val="11"/>
        </w:numPr>
        <w:spacing w:line="440" w:lineRule="exact"/>
        <w:ind w:left="1694" w:hanging="910"/>
        <w:rPr>
          <w:rFonts w:ascii="標楷體" w:eastAsia="標楷體" w:hAnsi="標楷體"/>
          <w:color w:val="000000"/>
        </w:rPr>
      </w:pPr>
      <w:r w:rsidRPr="00CC7785">
        <w:rPr>
          <w:rFonts w:ascii="標楷體" w:eastAsia="標楷體" w:hAnsi="標楷體" w:hint="eastAsia"/>
          <w:color w:val="000000"/>
        </w:rPr>
        <w:t>招標文件之內容優於投標文件之內容。但投標文件之內容經甲方審定優於招標文件之內容者，不在此限。招標文件如允許乙方於投標文件內特別聲明，並經甲方於審標時接受者，以投標文件之內容為準。</w:t>
      </w:r>
    </w:p>
    <w:p w14:paraId="30A86E2D" w14:textId="77777777" w:rsidR="00543128" w:rsidRPr="00CC7785" w:rsidRDefault="00543128" w:rsidP="0059215F">
      <w:pPr>
        <w:pStyle w:val="a2"/>
        <w:numPr>
          <w:ilvl w:val="2"/>
          <w:numId w:val="11"/>
        </w:numPr>
        <w:spacing w:line="440" w:lineRule="exact"/>
        <w:ind w:left="1694" w:hanging="910"/>
        <w:rPr>
          <w:rFonts w:ascii="標楷體" w:eastAsia="標楷體" w:hAnsi="標楷體"/>
          <w:color w:val="000000"/>
        </w:rPr>
      </w:pPr>
      <w:r w:rsidRPr="00CC7785">
        <w:rPr>
          <w:rFonts w:ascii="標楷體" w:eastAsia="標楷體" w:hAnsi="標楷體" w:hint="eastAsia"/>
          <w:color w:val="000000"/>
        </w:rPr>
        <w:t>文件經甲方審定之日期較新者優於審定日期較舊者。</w:t>
      </w:r>
    </w:p>
    <w:p w14:paraId="48976EA4" w14:textId="77777777" w:rsidR="00543128" w:rsidRPr="00CC7785" w:rsidRDefault="00543128" w:rsidP="0059215F">
      <w:pPr>
        <w:pStyle w:val="a2"/>
        <w:numPr>
          <w:ilvl w:val="2"/>
          <w:numId w:val="11"/>
        </w:numPr>
        <w:spacing w:line="440" w:lineRule="exact"/>
        <w:ind w:left="1694" w:hanging="910"/>
        <w:rPr>
          <w:rFonts w:ascii="標楷體" w:eastAsia="標楷體" w:hAnsi="標楷體"/>
          <w:color w:val="000000"/>
        </w:rPr>
      </w:pPr>
      <w:r w:rsidRPr="00CC7785">
        <w:rPr>
          <w:rFonts w:ascii="標楷體" w:eastAsia="標楷體" w:hAnsi="標楷體" w:hint="eastAsia"/>
          <w:color w:val="000000"/>
        </w:rPr>
        <w:t>大比例尺圖者優於小比例尺圖者。</w:t>
      </w:r>
    </w:p>
    <w:p w14:paraId="747C6F8D" w14:textId="77777777" w:rsidR="00543128" w:rsidRPr="00CC7785" w:rsidRDefault="00543128" w:rsidP="0059215F">
      <w:pPr>
        <w:pStyle w:val="a2"/>
        <w:numPr>
          <w:ilvl w:val="2"/>
          <w:numId w:val="11"/>
        </w:numPr>
        <w:spacing w:line="440" w:lineRule="exact"/>
        <w:ind w:left="1694" w:hanging="910"/>
        <w:rPr>
          <w:rFonts w:ascii="標楷體" w:eastAsia="標楷體" w:hAnsi="標楷體"/>
          <w:color w:val="000000"/>
        </w:rPr>
      </w:pPr>
      <w:r w:rsidRPr="00CC7785">
        <w:rPr>
          <w:rFonts w:ascii="標楷體" w:eastAsia="標楷體" w:hAnsi="標楷體" w:hint="eastAsia"/>
          <w:color w:val="000000"/>
        </w:rPr>
        <w:t>決標紀錄之內容優於開標或議價紀錄之內容。</w:t>
      </w:r>
    </w:p>
    <w:p w14:paraId="64D07C97" w14:textId="77777777" w:rsidR="00041955" w:rsidRPr="00CC7785" w:rsidRDefault="00041955" w:rsidP="0059215F">
      <w:pPr>
        <w:pStyle w:val="a2"/>
        <w:numPr>
          <w:ilvl w:val="2"/>
          <w:numId w:val="11"/>
        </w:numPr>
        <w:spacing w:line="440" w:lineRule="exact"/>
        <w:ind w:left="1694" w:hanging="910"/>
        <w:rPr>
          <w:rFonts w:ascii="標楷體" w:eastAsia="標楷體" w:hAnsi="標楷體"/>
          <w:color w:val="000000"/>
        </w:rPr>
      </w:pPr>
      <w:r w:rsidRPr="00CC7785">
        <w:rPr>
          <w:rFonts w:ascii="標楷體" w:eastAsia="標楷體" w:hAnsi="標楷體" w:hint="eastAsia"/>
          <w:color w:val="000000"/>
        </w:rPr>
        <w:t>同一優先順位之文件，其內容有不一致之處，屬甲方文件者，以對乙方有利者為準；屬乙方文件者，以對甲方有利者為準。</w:t>
      </w:r>
    </w:p>
    <w:p w14:paraId="2D489D2D" w14:textId="77777777" w:rsidR="00041955" w:rsidRPr="00CC7785" w:rsidRDefault="00041955" w:rsidP="0059215F">
      <w:pPr>
        <w:pStyle w:val="a2"/>
        <w:numPr>
          <w:ilvl w:val="2"/>
          <w:numId w:val="11"/>
        </w:numPr>
        <w:spacing w:line="440" w:lineRule="exact"/>
        <w:ind w:left="1694" w:hanging="910"/>
        <w:rPr>
          <w:rFonts w:ascii="標楷體" w:eastAsia="標楷體" w:hAnsi="標楷體"/>
          <w:color w:val="000000"/>
        </w:rPr>
      </w:pPr>
      <w:r w:rsidRPr="00CC7785">
        <w:rPr>
          <w:rFonts w:ascii="標楷體" w:eastAsia="標楷體" w:hAnsi="標楷體" w:hint="eastAsia"/>
          <w:color w:val="000000"/>
        </w:rPr>
        <w:t>本契約之附件與本契約內之乙方文件，其內容與本契約條文有歧異者，除對甲方較有利者外，其歧異部分無效。</w:t>
      </w:r>
    </w:p>
    <w:p w14:paraId="55C2858A" w14:textId="77777777" w:rsidR="00041955" w:rsidRPr="00CC7785" w:rsidRDefault="00041955" w:rsidP="0059215F">
      <w:pPr>
        <w:pStyle w:val="a2"/>
        <w:numPr>
          <w:ilvl w:val="2"/>
          <w:numId w:val="11"/>
        </w:numPr>
        <w:spacing w:line="440" w:lineRule="exact"/>
        <w:ind w:left="1694" w:hanging="910"/>
        <w:rPr>
          <w:rFonts w:ascii="標楷體" w:eastAsia="標楷體" w:hAnsi="標楷體"/>
          <w:color w:val="000000"/>
        </w:rPr>
      </w:pPr>
      <w:r w:rsidRPr="00CC7785">
        <w:rPr>
          <w:rFonts w:ascii="標楷體" w:eastAsia="標楷體" w:hAnsi="標楷體" w:hint="eastAsia"/>
          <w:color w:val="000000"/>
        </w:rPr>
        <w:t>招標文件內之標價清單，其品項名稱、規格、數量，優於招標文件內其他文件之內容。</w:t>
      </w:r>
    </w:p>
    <w:p w14:paraId="2289CFD5" w14:textId="77777777" w:rsidR="00543128" w:rsidRPr="00CC7785" w:rsidRDefault="00543128" w:rsidP="0059215F">
      <w:pPr>
        <w:numPr>
          <w:ilvl w:val="1"/>
          <w:numId w:val="11"/>
        </w:numPr>
        <w:spacing w:line="440" w:lineRule="exact"/>
        <w:ind w:left="1134" w:hanging="624"/>
        <w:jc w:val="both"/>
        <w:textDirection w:val="lrTbV"/>
        <w:rPr>
          <w:rFonts w:ascii="標楷體" w:eastAsia="標楷體"/>
          <w:color w:val="000000"/>
          <w:sz w:val="28"/>
        </w:rPr>
      </w:pPr>
      <w:r w:rsidRPr="00CC7785">
        <w:rPr>
          <w:rFonts w:ascii="標楷體" w:eastAsia="標楷體" w:hint="eastAsia"/>
          <w:color w:val="000000"/>
          <w:sz w:val="28"/>
        </w:rPr>
        <w:t>契約文件之一切規定得互為補充，如仍有不明確之處，由甲乙雙方依公平合理原則協議解決。如有爭議，</w:t>
      </w:r>
      <w:r w:rsidR="00041955" w:rsidRPr="00CC7785">
        <w:rPr>
          <w:rFonts w:ascii="標楷體" w:eastAsia="標楷體" w:hint="eastAsia"/>
          <w:color w:val="000000"/>
          <w:sz w:val="28"/>
        </w:rPr>
        <w:t>依採購法之規定處理</w:t>
      </w:r>
      <w:r w:rsidRPr="00CC7785">
        <w:rPr>
          <w:rFonts w:ascii="標楷體" w:eastAsia="標楷體" w:hint="eastAsia"/>
          <w:color w:val="000000"/>
          <w:sz w:val="28"/>
        </w:rPr>
        <w:t>。</w:t>
      </w:r>
    </w:p>
    <w:p w14:paraId="1BF6E9E9" w14:textId="77777777" w:rsidR="00543128" w:rsidRPr="00CC7785" w:rsidRDefault="00543128" w:rsidP="0059215F">
      <w:pPr>
        <w:numPr>
          <w:ilvl w:val="1"/>
          <w:numId w:val="11"/>
        </w:numPr>
        <w:spacing w:line="440" w:lineRule="exact"/>
        <w:ind w:left="1134" w:hanging="624"/>
        <w:jc w:val="both"/>
        <w:textDirection w:val="lrTbV"/>
        <w:rPr>
          <w:rFonts w:ascii="標楷體" w:eastAsia="標楷體"/>
          <w:color w:val="000000"/>
          <w:sz w:val="28"/>
        </w:rPr>
      </w:pPr>
      <w:r w:rsidRPr="00CC7785">
        <w:rPr>
          <w:rFonts w:ascii="標楷體" w:eastAsia="標楷體" w:hint="eastAsia"/>
          <w:color w:val="000000"/>
          <w:sz w:val="28"/>
        </w:rPr>
        <w:t>契約文字：</w:t>
      </w:r>
    </w:p>
    <w:p w14:paraId="6A7846B7" w14:textId="77777777" w:rsidR="00543128" w:rsidRPr="00CC7785" w:rsidRDefault="00543128" w:rsidP="0059215F">
      <w:pPr>
        <w:pStyle w:val="a2"/>
        <w:numPr>
          <w:ilvl w:val="2"/>
          <w:numId w:val="11"/>
        </w:numPr>
        <w:spacing w:line="440" w:lineRule="exact"/>
        <w:ind w:left="1694" w:hanging="910"/>
        <w:rPr>
          <w:rFonts w:ascii="標楷體" w:eastAsia="標楷體" w:hAnsi="標楷體"/>
          <w:color w:val="000000"/>
        </w:rPr>
      </w:pPr>
      <w:r w:rsidRPr="00CC7785">
        <w:rPr>
          <w:rFonts w:ascii="標楷體" w:eastAsia="標楷體" w:hAnsi="標楷體" w:hint="eastAsia"/>
          <w:color w:val="000000"/>
        </w:rPr>
        <w:t>契約文字以中文為準。但下列情形得以外文為準：</w:t>
      </w:r>
    </w:p>
    <w:p w14:paraId="233DC7BA" w14:textId="77777777" w:rsidR="00543128" w:rsidRPr="00CC7785" w:rsidRDefault="00543128" w:rsidP="0059215F">
      <w:pPr>
        <w:pStyle w:val="a2"/>
        <w:numPr>
          <w:ilvl w:val="3"/>
          <w:numId w:val="11"/>
        </w:numPr>
        <w:spacing w:line="440" w:lineRule="exact"/>
        <w:ind w:left="1694" w:hanging="308"/>
        <w:rPr>
          <w:rFonts w:ascii="標楷體" w:eastAsia="標楷體"/>
          <w:color w:val="000000"/>
          <w:szCs w:val="24"/>
        </w:rPr>
      </w:pPr>
      <w:r w:rsidRPr="00CC7785">
        <w:rPr>
          <w:rFonts w:ascii="標楷體" w:eastAsia="標楷體" w:hint="eastAsia"/>
          <w:color w:val="000000"/>
          <w:szCs w:val="24"/>
        </w:rPr>
        <w:t>特殊技術或材料之圖文資料。</w:t>
      </w:r>
    </w:p>
    <w:p w14:paraId="1423FDF8" w14:textId="77777777" w:rsidR="00543128" w:rsidRPr="00CC7785" w:rsidRDefault="00543128" w:rsidP="0059215F">
      <w:pPr>
        <w:pStyle w:val="a2"/>
        <w:numPr>
          <w:ilvl w:val="3"/>
          <w:numId w:val="11"/>
        </w:numPr>
        <w:spacing w:line="440" w:lineRule="exact"/>
        <w:ind w:left="1694" w:hanging="308"/>
        <w:rPr>
          <w:rFonts w:ascii="標楷體" w:eastAsia="標楷體"/>
          <w:color w:val="000000"/>
          <w:szCs w:val="24"/>
        </w:rPr>
      </w:pPr>
      <w:r w:rsidRPr="00CC7785">
        <w:rPr>
          <w:rFonts w:ascii="標楷體" w:eastAsia="標楷體" w:hint="eastAsia"/>
          <w:color w:val="000000"/>
          <w:szCs w:val="24"/>
        </w:rPr>
        <w:t>國際組織、外國政府或其授權機構、公會或商會所出具</w:t>
      </w:r>
      <w:r w:rsidRPr="00CC7785">
        <w:rPr>
          <w:rFonts w:ascii="標楷體" w:eastAsia="標楷體" w:hint="eastAsia"/>
          <w:color w:val="000000"/>
          <w:szCs w:val="24"/>
        </w:rPr>
        <w:lastRenderedPageBreak/>
        <w:t>之文件。</w:t>
      </w:r>
    </w:p>
    <w:p w14:paraId="43D2CCF0" w14:textId="77777777" w:rsidR="00543128" w:rsidRPr="00CC7785" w:rsidRDefault="00543128" w:rsidP="0059215F">
      <w:pPr>
        <w:pStyle w:val="a2"/>
        <w:numPr>
          <w:ilvl w:val="3"/>
          <w:numId w:val="11"/>
        </w:numPr>
        <w:spacing w:line="440" w:lineRule="exact"/>
        <w:ind w:left="1694" w:hanging="308"/>
        <w:rPr>
          <w:rFonts w:ascii="標楷體" w:eastAsia="標楷體"/>
          <w:color w:val="000000"/>
          <w:szCs w:val="24"/>
        </w:rPr>
      </w:pPr>
      <w:r w:rsidRPr="00CC7785">
        <w:rPr>
          <w:rFonts w:ascii="標楷體" w:eastAsia="標楷體" w:hint="eastAsia"/>
          <w:color w:val="000000"/>
          <w:szCs w:val="24"/>
        </w:rPr>
        <w:t>其他經甲方認定確有必要者。</w:t>
      </w:r>
    </w:p>
    <w:p w14:paraId="090CF5B9" w14:textId="77777777" w:rsidR="00543128" w:rsidRPr="00CC7785" w:rsidRDefault="00543128" w:rsidP="0059215F">
      <w:pPr>
        <w:pStyle w:val="a2"/>
        <w:numPr>
          <w:ilvl w:val="2"/>
          <w:numId w:val="11"/>
        </w:numPr>
        <w:spacing w:line="440" w:lineRule="exact"/>
        <w:ind w:left="1694" w:hanging="910"/>
        <w:rPr>
          <w:rFonts w:ascii="標楷體" w:eastAsia="標楷體" w:hAnsi="標楷體"/>
          <w:color w:val="000000"/>
        </w:rPr>
      </w:pPr>
      <w:r w:rsidRPr="00CC7785">
        <w:rPr>
          <w:rFonts w:ascii="標楷體" w:eastAsia="標楷體" w:hAnsi="標楷體" w:hint="eastAsia"/>
          <w:color w:val="000000"/>
        </w:rPr>
        <w:t>契約文字有中文譯文，其與外文文意不符者，除資格文件外，以中文為準。其因譯文有誤致生損害者，由提供譯文之一方負責賠償。</w:t>
      </w:r>
    </w:p>
    <w:p w14:paraId="513B6836" w14:textId="77777777" w:rsidR="00543128" w:rsidRPr="00CC7785" w:rsidRDefault="00543128" w:rsidP="0059215F">
      <w:pPr>
        <w:pStyle w:val="a2"/>
        <w:numPr>
          <w:ilvl w:val="2"/>
          <w:numId w:val="11"/>
        </w:numPr>
        <w:spacing w:line="440" w:lineRule="exact"/>
        <w:ind w:left="1694" w:hanging="910"/>
        <w:rPr>
          <w:rFonts w:ascii="標楷體" w:eastAsia="標楷體" w:hAnsi="標楷體"/>
          <w:color w:val="000000"/>
        </w:rPr>
      </w:pPr>
      <w:r w:rsidRPr="00CC7785">
        <w:rPr>
          <w:rFonts w:ascii="標楷體" w:eastAsia="標楷體" w:hAnsi="標楷體" w:hint="eastAsia"/>
          <w:color w:val="000000"/>
        </w:rPr>
        <w:t>契約所稱申請、報告、同意、指示、核准、通知、解釋及其他類似行為所為之意思表示，</w:t>
      </w:r>
      <w:r w:rsidR="00041955" w:rsidRPr="00CC7785">
        <w:rPr>
          <w:rFonts w:ascii="標楷體" w:eastAsia="標楷體" w:hAnsi="標楷體" w:hint="eastAsia"/>
          <w:color w:val="000000"/>
        </w:rPr>
        <w:t>除契約另有規定或當事人同意外，應以中文</w:t>
      </w:r>
      <w:r w:rsidR="008B4839" w:rsidRPr="00CC7785">
        <w:rPr>
          <w:rFonts w:ascii="標楷體" w:eastAsia="標楷體" w:hAnsi="標楷體" w:hint="eastAsia"/>
          <w:color w:val="000000"/>
        </w:rPr>
        <w:t>（正體字）</w:t>
      </w:r>
      <w:r w:rsidR="00041955" w:rsidRPr="00CC7785">
        <w:rPr>
          <w:rFonts w:ascii="標楷體" w:eastAsia="標楷體" w:hAnsi="標楷體" w:hint="eastAsia"/>
          <w:color w:val="000000"/>
        </w:rPr>
        <w:t>書面為之。書面之遞交，得以面交簽收、郵寄、傳真或電子資料傳輸至雙方預為約定之人員或處所</w:t>
      </w:r>
      <w:r w:rsidRPr="00CC7785">
        <w:rPr>
          <w:rFonts w:ascii="標楷體" w:eastAsia="標楷體" w:hAnsi="標楷體" w:hint="eastAsia"/>
          <w:color w:val="000000"/>
        </w:rPr>
        <w:t>。</w:t>
      </w:r>
    </w:p>
    <w:p w14:paraId="6F19CDAF" w14:textId="77777777" w:rsidR="00543128" w:rsidRPr="00CC7785" w:rsidRDefault="00543128" w:rsidP="0059215F">
      <w:pPr>
        <w:numPr>
          <w:ilvl w:val="1"/>
          <w:numId w:val="11"/>
        </w:numPr>
        <w:spacing w:line="440" w:lineRule="exact"/>
        <w:ind w:left="1134" w:hanging="624"/>
        <w:jc w:val="both"/>
        <w:textDirection w:val="lrTbV"/>
        <w:rPr>
          <w:rFonts w:ascii="標楷體" w:eastAsia="標楷體"/>
          <w:color w:val="000000"/>
          <w:sz w:val="28"/>
        </w:rPr>
      </w:pPr>
      <w:r w:rsidRPr="00CC7785">
        <w:rPr>
          <w:rFonts w:ascii="標楷體" w:eastAsia="標楷體" w:hint="eastAsia"/>
          <w:color w:val="000000"/>
          <w:sz w:val="28"/>
        </w:rPr>
        <w:t>契約所使用之度量衡單位，</w:t>
      </w:r>
      <w:r w:rsidRPr="00CC7785">
        <w:rPr>
          <w:rFonts w:ascii="標楷體" w:eastAsia="標楷體"/>
          <w:color w:val="000000"/>
          <w:sz w:val="28"/>
        </w:rPr>
        <w:t>除另有規定者外</w:t>
      </w:r>
      <w:r w:rsidRPr="00CC7785">
        <w:rPr>
          <w:rFonts w:ascii="標楷體" w:eastAsia="標楷體" w:hint="eastAsia"/>
          <w:color w:val="000000"/>
          <w:sz w:val="28"/>
        </w:rPr>
        <w:t>，以</w:t>
      </w:r>
      <w:r w:rsidR="0068509F" w:rsidRPr="00CC7785">
        <w:rPr>
          <w:rFonts w:ascii="標楷體" w:eastAsia="標楷體" w:hint="eastAsia"/>
          <w:color w:val="000000"/>
          <w:sz w:val="28"/>
        </w:rPr>
        <w:t>法定度量衡單位</w:t>
      </w:r>
      <w:r w:rsidRPr="00CC7785">
        <w:rPr>
          <w:rFonts w:ascii="標楷體" w:eastAsia="標楷體" w:hint="eastAsia"/>
          <w:color w:val="000000"/>
          <w:sz w:val="28"/>
        </w:rPr>
        <w:t>為之。</w:t>
      </w:r>
    </w:p>
    <w:p w14:paraId="4BF4AC42" w14:textId="77777777" w:rsidR="00543128" w:rsidRPr="00CC7785" w:rsidRDefault="00543128" w:rsidP="0059215F">
      <w:pPr>
        <w:numPr>
          <w:ilvl w:val="1"/>
          <w:numId w:val="11"/>
        </w:numPr>
        <w:spacing w:line="440" w:lineRule="exact"/>
        <w:ind w:left="1134" w:hanging="624"/>
        <w:jc w:val="both"/>
        <w:textDirection w:val="lrTbV"/>
        <w:rPr>
          <w:rFonts w:ascii="標楷體" w:eastAsia="標楷體"/>
          <w:color w:val="000000"/>
          <w:sz w:val="28"/>
        </w:rPr>
      </w:pPr>
      <w:r w:rsidRPr="00CC7785">
        <w:rPr>
          <w:rFonts w:ascii="標楷體" w:eastAsia="標楷體" w:hint="eastAsia"/>
          <w:color w:val="000000"/>
          <w:sz w:val="28"/>
        </w:rPr>
        <w:t>契約所定事項如有違反法令或無法執行之部分，該部分無效。但除去該部分，契約亦可成立者，不影響其他部分之有效性。該無效之部分，甲方及乙方必要時得依契約原定目的變更之。</w:t>
      </w:r>
    </w:p>
    <w:p w14:paraId="04813938" w14:textId="77777777" w:rsidR="00543128" w:rsidRPr="00CC7785" w:rsidRDefault="0036462A" w:rsidP="0059215F">
      <w:pPr>
        <w:numPr>
          <w:ilvl w:val="1"/>
          <w:numId w:val="11"/>
        </w:numPr>
        <w:spacing w:line="440" w:lineRule="exact"/>
        <w:ind w:left="1134" w:hanging="624"/>
        <w:jc w:val="both"/>
        <w:textDirection w:val="lrTbV"/>
        <w:rPr>
          <w:rFonts w:ascii="標楷體" w:eastAsia="標楷體"/>
          <w:color w:val="000000"/>
          <w:sz w:val="28"/>
        </w:rPr>
      </w:pPr>
      <w:r w:rsidRPr="00CC7785">
        <w:rPr>
          <w:rFonts w:ascii="標楷體" w:eastAsia="標楷體" w:hint="eastAsia"/>
          <w:color w:val="000000"/>
          <w:sz w:val="28"/>
        </w:rPr>
        <w:t>經雙方代表人或其授權人簽署</w:t>
      </w:r>
      <w:r w:rsidR="00543128" w:rsidRPr="00CC7785">
        <w:rPr>
          <w:rFonts w:ascii="標楷體" w:eastAsia="標楷體" w:hint="eastAsia"/>
          <w:color w:val="000000"/>
          <w:sz w:val="28"/>
        </w:rPr>
        <w:t>契約正本2份，甲方及乙方各執1份，並由雙方各依</w:t>
      </w:r>
      <w:r w:rsidR="00217263" w:rsidRPr="00CC7785">
        <w:rPr>
          <w:rFonts w:ascii="標楷體" w:eastAsia="標楷體" w:hint="eastAsia"/>
          <w:color w:val="000000"/>
          <w:sz w:val="28"/>
        </w:rPr>
        <w:t>印花稅法之</w:t>
      </w:r>
      <w:r w:rsidR="00543128" w:rsidRPr="00CC7785">
        <w:rPr>
          <w:rFonts w:ascii="標楷體" w:eastAsia="標楷體" w:hint="eastAsia"/>
          <w:color w:val="000000"/>
          <w:sz w:val="28"/>
        </w:rPr>
        <w:t>規定</w:t>
      </w:r>
      <w:r w:rsidR="00217263" w:rsidRPr="00CC7785">
        <w:rPr>
          <w:rFonts w:ascii="標楷體" w:eastAsia="標楷體" w:hint="eastAsia"/>
          <w:color w:val="000000"/>
          <w:sz w:val="28"/>
        </w:rPr>
        <w:t>繳納</w:t>
      </w:r>
      <w:r w:rsidR="00543128" w:rsidRPr="00CC7785">
        <w:rPr>
          <w:rFonts w:ascii="標楷體" w:eastAsia="標楷體" w:hint="eastAsia"/>
          <w:color w:val="000000"/>
          <w:sz w:val="28"/>
        </w:rPr>
        <w:t xml:space="preserve">印花稅。副本　　</w:t>
      </w:r>
      <w:r w:rsidR="008B4839" w:rsidRPr="00CC7785">
        <w:rPr>
          <w:rFonts w:ascii="標楷體" w:eastAsia="標楷體" w:hint="eastAsia"/>
          <w:color w:val="000000"/>
          <w:sz w:val="28"/>
        </w:rPr>
        <w:t>＿＿</w:t>
      </w:r>
      <w:r w:rsidR="00543128" w:rsidRPr="00CC7785">
        <w:rPr>
          <w:rFonts w:ascii="標楷體" w:eastAsia="標楷體" w:hint="eastAsia"/>
          <w:color w:val="000000"/>
          <w:sz w:val="28"/>
        </w:rPr>
        <w:t>份</w:t>
      </w:r>
      <w:r w:rsidR="008B4839" w:rsidRPr="00CC7785">
        <w:rPr>
          <w:rFonts w:ascii="標楷體" w:eastAsia="標楷體" w:hint="eastAsia"/>
          <w:color w:val="000000"/>
          <w:sz w:val="28"/>
        </w:rPr>
        <w:t>（請載明）</w:t>
      </w:r>
      <w:r w:rsidR="00543128" w:rsidRPr="00CC7785">
        <w:rPr>
          <w:rFonts w:ascii="標楷體" w:eastAsia="標楷體" w:hint="eastAsia"/>
          <w:color w:val="000000"/>
          <w:sz w:val="28"/>
        </w:rPr>
        <w:t>，由甲方、乙方及相關機關、單位分別執用。副本如有誤繕，以正本為準。</w:t>
      </w:r>
    </w:p>
    <w:p w14:paraId="6C7CD9A1" w14:textId="77777777" w:rsidR="00543128" w:rsidRPr="00CC7785" w:rsidRDefault="00543128" w:rsidP="00334E16">
      <w:pPr>
        <w:pStyle w:val="a2"/>
        <w:numPr>
          <w:ilvl w:val="0"/>
          <w:numId w:val="0"/>
        </w:numPr>
        <w:spacing w:line="440" w:lineRule="exact"/>
        <w:rPr>
          <w:rFonts w:ascii="標楷體" w:eastAsia="標楷體"/>
          <w:color w:val="000000"/>
        </w:rPr>
      </w:pPr>
    </w:p>
    <w:p w14:paraId="0CB5EFDA" w14:textId="77777777" w:rsidR="00543128" w:rsidRPr="00CC7785" w:rsidRDefault="00543128" w:rsidP="0059215F">
      <w:pPr>
        <w:numPr>
          <w:ilvl w:val="0"/>
          <w:numId w:val="11"/>
        </w:numPr>
        <w:adjustRightInd w:val="0"/>
        <w:snapToGrid w:val="0"/>
        <w:spacing w:line="440" w:lineRule="exact"/>
        <w:ind w:left="1120" w:hanging="1120"/>
        <w:rPr>
          <w:rFonts w:ascii="標楷體" w:eastAsia="標楷體" w:hAnsi="標楷體"/>
          <w:b/>
          <w:bCs/>
          <w:color w:val="000000"/>
          <w:sz w:val="28"/>
        </w:rPr>
      </w:pPr>
      <w:r w:rsidRPr="00CC7785">
        <w:rPr>
          <w:rFonts w:ascii="標楷體" w:eastAsia="標楷體" w:hAnsi="標楷體" w:hint="eastAsia"/>
          <w:b/>
          <w:bCs/>
          <w:color w:val="000000"/>
          <w:sz w:val="28"/>
        </w:rPr>
        <w:t>履約標的</w:t>
      </w:r>
    </w:p>
    <w:p w14:paraId="3ABF2323" w14:textId="77777777" w:rsidR="00543128" w:rsidRPr="00CC7785" w:rsidRDefault="00543128" w:rsidP="0059215F">
      <w:pPr>
        <w:numPr>
          <w:ilvl w:val="1"/>
          <w:numId w:val="11"/>
        </w:numPr>
        <w:spacing w:line="440" w:lineRule="exact"/>
        <w:ind w:left="1134" w:hanging="624"/>
        <w:jc w:val="both"/>
        <w:rPr>
          <w:rFonts w:ascii="標楷體" w:eastAsia="標楷體"/>
          <w:color w:val="000000"/>
          <w:sz w:val="28"/>
        </w:rPr>
      </w:pPr>
      <w:r w:rsidRPr="00CC7785">
        <w:rPr>
          <w:rFonts w:ascii="標楷體" w:eastAsia="標楷體" w:hint="eastAsia"/>
          <w:color w:val="000000"/>
          <w:sz w:val="28"/>
        </w:rPr>
        <w:t>甲方辦理事項：</w:t>
      </w:r>
      <w:r w:rsidR="00C120A9" w:rsidRPr="00CC7785">
        <w:rPr>
          <w:rFonts w:ascii="標楷體" w:eastAsia="標楷體" w:hint="eastAsia"/>
          <w:color w:val="000000"/>
          <w:sz w:val="28"/>
        </w:rPr>
        <w:t>詳本條附件1至附件3之第1點及其他附件。</w:t>
      </w:r>
    </w:p>
    <w:p w14:paraId="51B3BE3F" w14:textId="77777777" w:rsidR="00543128" w:rsidRPr="00CC7785" w:rsidRDefault="001B20D6" w:rsidP="0059215F">
      <w:pPr>
        <w:numPr>
          <w:ilvl w:val="1"/>
          <w:numId w:val="11"/>
        </w:numPr>
        <w:spacing w:line="440" w:lineRule="exact"/>
        <w:ind w:left="1134" w:hanging="624"/>
        <w:jc w:val="both"/>
        <w:rPr>
          <w:rFonts w:ascii="標楷體" w:eastAsia="標楷體"/>
          <w:color w:val="000000"/>
          <w:sz w:val="28"/>
        </w:rPr>
      </w:pPr>
      <w:r w:rsidRPr="00CC7785">
        <w:rPr>
          <w:rFonts w:ascii="標楷體" w:eastAsia="標楷體" w:hint="eastAsia"/>
          <w:color w:val="000000"/>
          <w:sz w:val="28"/>
        </w:rPr>
        <w:t>乙方應給付之標的</w:t>
      </w:r>
      <w:r w:rsidR="00543128" w:rsidRPr="00CC7785">
        <w:rPr>
          <w:rFonts w:ascii="標楷體" w:eastAsia="標楷體" w:hint="eastAsia"/>
          <w:color w:val="000000"/>
          <w:sz w:val="28"/>
        </w:rPr>
        <w:t>工作事項：</w:t>
      </w:r>
      <w:r w:rsidR="00C120A9" w:rsidRPr="00CC7785">
        <w:rPr>
          <w:rFonts w:ascii="標楷體" w:eastAsia="標楷體" w:hint="eastAsia"/>
          <w:color w:val="000000"/>
          <w:sz w:val="28"/>
        </w:rPr>
        <w:t>詳本條附件1至附件3之第2點及其他附件。</w:t>
      </w:r>
    </w:p>
    <w:p w14:paraId="77964A21" w14:textId="77777777" w:rsidR="002E149E" w:rsidRPr="00CC7785" w:rsidRDefault="002E149E" w:rsidP="00334E16">
      <w:pPr>
        <w:spacing w:line="440" w:lineRule="exact"/>
        <w:jc w:val="both"/>
        <w:rPr>
          <w:rFonts w:ascii="標楷體" w:eastAsia="標楷體"/>
          <w:color w:val="000000"/>
          <w:sz w:val="28"/>
        </w:rPr>
      </w:pPr>
    </w:p>
    <w:p w14:paraId="5BA6CC9F" w14:textId="77777777" w:rsidR="00543128" w:rsidRPr="00CC7785" w:rsidRDefault="00543128" w:rsidP="0059215F">
      <w:pPr>
        <w:numPr>
          <w:ilvl w:val="0"/>
          <w:numId w:val="11"/>
        </w:numPr>
        <w:adjustRightInd w:val="0"/>
        <w:snapToGrid w:val="0"/>
        <w:spacing w:line="440" w:lineRule="exact"/>
        <w:ind w:left="1120" w:hanging="1120"/>
        <w:rPr>
          <w:rFonts w:ascii="標楷體" w:eastAsia="標楷體" w:hAnsi="標楷體"/>
          <w:b/>
          <w:bCs/>
          <w:color w:val="000000"/>
          <w:sz w:val="28"/>
        </w:rPr>
      </w:pPr>
      <w:r w:rsidRPr="00CC7785">
        <w:rPr>
          <w:rFonts w:ascii="標楷體" w:eastAsia="標楷體" w:hAnsi="標楷體" w:hint="eastAsia"/>
          <w:b/>
          <w:bCs/>
          <w:color w:val="000000"/>
          <w:sz w:val="28"/>
        </w:rPr>
        <w:t>契約價金之</w:t>
      </w:r>
      <w:r w:rsidR="0046058D" w:rsidRPr="00CC7785">
        <w:rPr>
          <w:rFonts w:ascii="標楷體" w:eastAsia="標楷體" w:hAnsi="標楷體" w:hint="eastAsia"/>
          <w:b/>
          <w:bCs/>
          <w:color w:val="000000"/>
          <w:sz w:val="28"/>
        </w:rPr>
        <w:t>計算方式</w:t>
      </w:r>
    </w:p>
    <w:p w14:paraId="2904DAB0" w14:textId="77777777" w:rsidR="00543128" w:rsidRPr="00CC7785" w:rsidRDefault="0046058D" w:rsidP="00F16A41">
      <w:pPr>
        <w:spacing w:line="440" w:lineRule="exact"/>
        <w:ind w:leftChars="236" w:left="566"/>
        <w:jc w:val="both"/>
        <w:textDirection w:val="lrTbV"/>
        <w:rPr>
          <w:rFonts w:ascii="標楷體" w:eastAsia="標楷體" w:hAnsi="標楷體"/>
          <w:color w:val="000000"/>
          <w:sz w:val="28"/>
        </w:rPr>
      </w:pPr>
      <w:r w:rsidRPr="00CC7785">
        <w:rPr>
          <w:rFonts w:ascii="標楷體" w:eastAsia="標楷體" w:hAnsi="標楷體" w:hint="eastAsia"/>
          <w:color w:val="000000"/>
          <w:sz w:val="28"/>
        </w:rPr>
        <w:t>契約價金之計算方式如下</w:t>
      </w:r>
      <w:r w:rsidR="00193C62" w:rsidRPr="00CC7785">
        <w:rPr>
          <w:rFonts w:ascii="標楷體" w:eastAsia="標楷體" w:hAnsi="標楷體" w:hint="eastAsia"/>
          <w:color w:val="000000"/>
          <w:sz w:val="28"/>
        </w:rPr>
        <w:t>列各款</w:t>
      </w:r>
      <w:r w:rsidRPr="00CC7785">
        <w:rPr>
          <w:rFonts w:ascii="標楷體" w:eastAsia="標楷體" w:hAnsi="標楷體" w:hint="eastAsia"/>
          <w:color w:val="000000"/>
          <w:sz w:val="28"/>
        </w:rPr>
        <w:t>，其執行細節詳本條附件1至附件4</w:t>
      </w:r>
      <w:r w:rsidR="00543128" w:rsidRPr="00CC7785">
        <w:rPr>
          <w:rFonts w:ascii="標楷體" w:eastAsia="標楷體" w:hAnsi="標楷體" w:hint="eastAsia"/>
          <w:color w:val="000000"/>
          <w:sz w:val="28"/>
        </w:rPr>
        <w:t>：</w:t>
      </w:r>
    </w:p>
    <w:p w14:paraId="3A464D22" w14:textId="77777777" w:rsidR="00543128" w:rsidRPr="00CC7785" w:rsidRDefault="00543128" w:rsidP="0059215F">
      <w:pPr>
        <w:numPr>
          <w:ilvl w:val="1"/>
          <w:numId w:val="12"/>
        </w:numPr>
        <w:spacing w:line="440" w:lineRule="exact"/>
        <w:ind w:left="1106" w:hanging="596"/>
        <w:jc w:val="both"/>
        <w:rPr>
          <w:rFonts w:ascii="標楷體" w:eastAsia="標楷體" w:hAnsi="標楷體"/>
          <w:color w:val="000000"/>
          <w:sz w:val="28"/>
        </w:rPr>
      </w:pPr>
      <w:r w:rsidRPr="00CC7785">
        <w:rPr>
          <w:rFonts w:ascii="標楷體" w:eastAsia="標楷體" w:hAnsi="標楷體" w:hint="eastAsia"/>
          <w:color w:val="000000"/>
          <w:sz w:val="28"/>
        </w:rPr>
        <w:t>履約標的</w:t>
      </w:r>
      <w:r w:rsidR="00F31AC5" w:rsidRPr="00CC7785">
        <w:rPr>
          <w:rFonts w:ascii="標楷體" w:eastAsia="標楷體" w:hAnsi="標楷體" w:hint="eastAsia"/>
          <w:color w:val="000000"/>
          <w:sz w:val="28"/>
        </w:rPr>
        <w:t>屬</w:t>
      </w:r>
      <w:r w:rsidR="00517458" w:rsidRPr="00CC7785">
        <w:rPr>
          <w:rFonts w:ascii="標楷體" w:eastAsia="標楷體" w:hAnsi="標楷體" w:hint="eastAsia"/>
          <w:color w:val="000000"/>
          <w:sz w:val="28"/>
        </w:rPr>
        <w:t>可行性研究</w:t>
      </w:r>
      <w:r w:rsidR="004E6AEF" w:rsidRPr="00CC7785">
        <w:rPr>
          <w:rFonts w:ascii="標楷體" w:eastAsia="標楷體" w:hAnsi="標楷體" w:hint="eastAsia"/>
          <w:color w:val="000000"/>
          <w:sz w:val="28"/>
        </w:rPr>
        <w:t>之</w:t>
      </w:r>
      <w:r w:rsidR="001B20D6" w:rsidRPr="00CC7785">
        <w:rPr>
          <w:rFonts w:ascii="標楷體" w:eastAsia="標楷體" w:hAnsi="標楷體" w:hint="eastAsia"/>
          <w:color w:val="000000"/>
          <w:sz w:val="28"/>
        </w:rPr>
        <w:t>部分</w:t>
      </w:r>
      <w:r w:rsidR="009D5214" w:rsidRPr="00CC7785">
        <w:rPr>
          <w:rFonts w:ascii="標楷體" w:eastAsia="標楷體" w:hAnsi="標楷體" w:hint="eastAsia"/>
          <w:color w:val="000000"/>
          <w:sz w:val="28"/>
        </w:rPr>
        <w:t>（由甲方於招標時載明</w:t>
      </w:r>
      <w:r w:rsidR="009D5214" w:rsidRPr="00CC7785">
        <w:rPr>
          <w:rFonts w:ascii="標楷體" w:eastAsia="標楷體" w:hAnsi="標楷體" w:hint="eastAsia"/>
          <w:color w:val="000000"/>
          <w:sz w:val="28"/>
          <w:szCs w:val="28"/>
        </w:rPr>
        <w:t>，如勾選2種以上，應能明確區分適用之範圍</w:t>
      </w:r>
      <w:r w:rsidR="009D5214" w:rsidRPr="00CC7785">
        <w:rPr>
          <w:rFonts w:ascii="標楷體" w:eastAsia="標楷體" w:hAnsi="標楷體" w:hint="eastAsia"/>
          <w:color w:val="000000"/>
          <w:sz w:val="28"/>
        </w:rPr>
        <w:t>）</w:t>
      </w:r>
      <w:r w:rsidRPr="00CC7785">
        <w:rPr>
          <w:rFonts w:ascii="標楷體" w:eastAsia="標楷體" w:hAnsi="標楷體" w:hint="eastAsia"/>
          <w:color w:val="000000"/>
          <w:sz w:val="28"/>
        </w:rPr>
        <w:t>：</w:t>
      </w:r>
    </w:p>
    <w:p w14:paraId="3609D7DC" w14:textId="77777777" w:rsidR="00D951F3" w:rsidRPr="00CC7785" w:rsidRDefault="00F31AC5" w:rsidP="00223AEB">
      <w:pPr>
        <w:spacing w:line="440" w:lineRule="exact"/>
        <w:ind w:leftChars="472" w:left="1133" w:firstLine="1"/>
        <w:jc w:val="both"/>
        <w:textDirection w:val="lrTbV"/>
        <w:rPr>
          <w:rFonts w:ascii="標楷體" w:eastAsia="標楷體" w:hAnsi="標楷體"/>
          <w:color w:val="000000"/>
          <w:sz w:val="28"/>
        </w:rPr>
      </w:pPr>
      <w:r w:rsidRPr="00CC7785">
        <w:rPr>
          <w:rFonts w:ascii="標楷體" w:eastAsia="標楷體" w:hAnsi="標楷體" w:hint="eastAsia"/>
          <w:color w:val="000000"/>
          <w:sz w:val="28"/>
        </w:rPr>
        <w:lastRenderedPageBreak/>
        <w:t>□</w:t>
      </w:r>
      <w:r w:rsidR="00543128" w:rsidRPr="00CC7785">
        <w:rPr>
          <w:rFonts w:ascii="標楷體" w:eastAsia="標楷體" w:hAnsi="標楷體" w:hint="eastAsia"/>
          <w:color w:val="000000"/>
          <w:sz w:val="28"/>
        </w:rPr>
        <w:t>總包價法</w:t>
      </w:r>
    </w:p>
    <w:p w14:paraId="32AAE9D7" w14:textId="77777777" w:rsidR="00543128" w:rsidRPr="00CC7785" w:rsidRDefault="00D951F3" w:rsidP="00223AEB">
      <w:pPr>
        <w:spacing w:line="440" w:lineRule="exact"/>
        <w:ind w:leftChars="472" w:left="1133" w:firstLine="1"/>
        <w:jc w:val="both"/>
        <w:textDirection w:val="lrTbV"/>
        <w:rPr>
          <w:rFonts w:ascii="標楷體" w:eastAsia="標楷體" w:hAnsi="標楷體"/>
          <w:color w:val="000000"/>
          <w:sz w:val="28"/>
        </w:rPr>
      </w:pPr>
      <w:r w:rsidRPr="00CC7785">
        <w:rPr>
          <w:rFonts w:ascii="標楷體" w:eastAsia="標楷體" w:hAnsi="標楷體" w:hint="eastAsia"/>
          <w:color w:val="000000"/>
          <w:sz w:val="28"/>
        </w:rPr>
        <w:t>□單價計</w:t>
      </w:r>
      <w:r w:rsidR="00726177" w:rsidRPr="00CC7785">
        <w:rPr>
          <w:rFonts w:ascii="標楷體" w:eastAsia="標楷體" w:hAnsi="標楷體" w:hint="eastAsia"/>
          <w:color w:val="000000"/>
          <w:sz w:val="28"/>
        </w:rPr>
        <w:t>算</w:t>
      </w:r>
      <w:r w:rsidRPr="00CC7785">
        <w:rPr>
          <w:rFonts w:ascii="標楷體" w:eastAsia="標楷體" w:hAnsi="標楷體" w:hint="eastAsia"/>
          <w:color w:val="000000"/>
          <w:sz w:val="28"/>
        </w:rPr>
        <w:t>法</w:t>
      </w:r>
    </w:p>
    <w:p w14:paraId="61D9AB8E" w14:textId="77777777" w:rsidR="00543128" w:rsidRPr="00CC7785" w:rsidRDefault="00543128" w:rsidP="00223AEB">
      <w:pPr>
        <w:spacing w:line="440" w:lineRule="exact"/>
        <w:ind w:leftChars="472" w:left="1133" w:firstLine="1"/>
        <w:jc w:val="both"/>
        <w:textDirection w:val="lrTbV"/>
        <w:rPr>
          <w:rFonts w:ascii="標楷體" w:eastAsia="標楷體" w:hAnsi="標楷體"/>
          <w:color w:val="000000"/>
          <w:sz w:val="28"/>
        </w:rPr>
      </w:pPr>
      <w:r w:rsidRPr="00CC7785">
        <w:rPr>
          <w:rFonts w:ascii="標楷體" w:eastAsia="標楷體" w:hAnsi="標楷體" w:hint="eastAsia"/>
          <w:color w:val="000000"/>
          <w:sz w:val="28"/>
        </w:rPr>
        <w:t>□服務成本加公費法</w:t>
      </w:r>
    </w:p>
    <w:p w14:paraId="7697473E" w14:textId="77777777" w:rsidR="00A06C0D" w:rsidRPr="00CC7785" w:rsidRDefault="00517458" w:rsidP="00223AEB">
      <w:pPr>
        <w:spacing w:line="440" w:lineRule="exact"/>
        <w:ind w:leftChars="472" w:left="1133" w:firstLine="1"/>
        <w:jc w:val="both"/>
        <w:textDirection w:val="lrTbV"/>
        <w:rPr>
          <w:rFonts w:ascii="標楷體" w:eastAsia="標楷體" w:hAnsi="標楷體"/>
          <w:color w:val="000000"/>
          <w:sz w:val="28"/>
        </w:rPr>
      </w:pPr>
      <w:r w:rsidRPr="00CC7785">
        <w:rPr>
          <w:rFonts w:ascii="標楷體" w:eastAsia="標楷體" w:hAnsi="標楷體" w:hint="eastAsia"/>
          <w:color w:val="000000"/>
          <w:sz w:val="28"/>
        </w:rPr>
        <w:t>□按月、按日或按時計酬法</w:t>
      </w:r>
    </w:p>
    <w:p w14:paraId="2494FB81" w14:textId="77777777" w:rsidR="00517458" w:rsidRPr="00CC7785" w:rsidRDefault="00517458" w:rsidP="0059215F">
      <w:pPr>
        <w:numPr>
          <w:ilvl w:val="1"/>
          <w:numId w:val="12"/>
        </w:numPr>
        <w:spacing w:line="440" w:lineRule="exact"/>
        <w:ind w:left="1106" w:hanging="596"/>
        <w:jc w:val="both"/>
        <w:rPr>
          <w:rFonts w:ascii="標楷體" w:eastAsia="標楷體" w:hAnsi="標楷體"/>
          <w:color w:val="000000"/>
          <w:sz w:val="28"/>
        </w:rPr>
      </w:pPr>
      <w:r w:rsidRPr="00CC7785">
        <w:rPr>
          <w:rFonts w:ascii="標楷體" w:eastAsia="標楷體" w:hAnsi="標楷體" w:hint="eastAsia"/>
          <w:color w:val="000000"/>
          <w:sz w:val="28"/>
        </w:rPr>
        <w:t>履約標的</w:t>
      </w:r>
      <w:r w:rsidR="00F31AC5" w:rsidRPr="00CC7785">
        <w:rPr>
          <w:rFonts w:ascii="標楷體" w:eastAsia="標楷體" w:hAnsi="標楷體" w:hint="eastAsia"/>
          <w:color w:val="000000"/>
          <w:sz w:val="28"/>
        </w:rPr>
        <w:t>屬</w:t>
      </w:r>
      <w:r w:rsidRPr="00CC7785">
        <w:rPr>
          <w:rFonts w:ascii="標楷體" w:eastAsia="標楷體" w:hAnsi="標楷體" w:hint="eastAsia"/>
          <w:color w:val="000000"/>
          <w:sz w:val="28"/>
        </w:rPr>
        <w:t>規劃</w:t>
      </w:r>
      <w:r w:rsidR="004E6AEF" w:rsidRPr="00CC7785">
        <w:rPr>
          <w:rFonts w:ascii="標楷體" w:eastAsia="標楷體" w:hAnsi="標楷體" w:hint="eastAsia"/>
          <w:color w:val="000000"/>
          <w:sz w:val="28"/>
        </w:rPr>
        <w:t>之</w:t>
      </w:r>
      <w:r w:rsidR="001B20D6" w:rsidRPr="00CC7785">
        <w:rPr>
          <w:rFonts w:ascii="標楷體" w:eastAsia="標楷體" w:hAnsi="標楷體" w:hint="eastAsia"/>
          <w:color w:val="000000"/>
          <w:sz w:val="28"/>
        </w:rPr>
        <w:t>部分</w:t>
      </w:r>
      <w:r w:rsidRPr="00CC7785">
        <w:rPr>
          <w:rFonts w:ascii="標楷體" w:eastAsia="標楷體" w:hAnsi="標楷體" w:hint="eastAsia"/>
          <w:color w:val="000000"/>
          <w:sz w:val="28"/>
        </w:rPr>
        <w:t>：</w:t>
      </w:r>
      <w:r w:rsidR="008D2B59" w:rsidRPr="00CC7785">
        <w:rPr>
          <w:rFonts w:ascii="標楷體" w:eastAsia="標楷體" w:hAnsi="標楷體" w:hint="eastAsia"/>
          <w:color w:val="000000"/>
          <w:sz w:val="28"/>
        </w:rPr>
        <w:t>（由甲方於招標時載明</w:t>
      </w:r>
      <w:r w:rsidR="008D2B59" w:rsidRPr="00CC7785">
        <w:rPr>
          <w:rFonts w:ascii="標楷體" w:eastAsia="標楷體" w:hAnsi="標楷體" w:hint="eastAsia"/>
          <w:color w:val="000000"/>
          <w:sz w:val="28"/>
          <w:szCs w:val="28"/>
        </w:rPr>
        <w:t>，如勾選2種以上，應能明確區分適用之範圍</w:t>
      </w:r>
      <w:r w:rsidR="008D2B59" w:rsidRPr="00CC7785">
        <w:rPr>
          <w:rFonts w:ascii="標楷體" w:eastAsia="標楷體" w:hAnsi="標楷體" w:hint="eastAsia"/>
          <w:color w:val="000000"/>
          <w:sz w:val="28"/>
        </w:rPr>
        <w:t>）</w:t>
      </w:r>
    </w:p>
    <w:p w14:paraId="02813F96" w14:textId="77777777" w:rsidR="00517458" w:rsidRPr="00CC7785" w:rsidRDefault="00F31AC5" w:rsidP="00223AEB">
      <w:pPr>
        <w:spacing w:line="440" w:lineRule="exact"/>
        <w:ind w:leftChars="472" w:left="1133" w:firstLine="1"/>
        <w:jc w:val="both"/>
        <w:textDirection w:val="lrTbV"/>
        <w:rPr>
          <w:rFonts w:ascii="標楷體" w:eastAsia="標楷體" w:hAnsi="標楷體"/>
          <w:color w:val="000000"/>
          <w:sz w:val="28"/>
        </w:rPr>
      </w:pPr>
      <w:r w:rsidRPr="00CC7785">
        <w:rPr>
          <w:rFonts w:ascii="標楷體" w:eastAsia="標楷體" w:hAnsi="標楷體" w:hint="eastAsia"/>
          <w:color w:val="000000"/>
          <w:sz w:val="28"/>
        </w:rPr>
        <w:t>□</w:t>
      </w:r>
      <w:r w:rsidR="00517458" w:rsidRPr="00CC7785">
        <w:rPr>
          <w:rFonts w:ascii="標楷體" w:eastAsia="標楷體" w:hAnsi="標楷體" w:hint="eastAsia"/>
          <w:color w:val="000000"/>
          <w:sz w:val="28"/>
        </w:rPr>
        <w:t>總包價法</w:t>
      </w:r>
    </w:p>
    <w:p w14:paraId="3371080D" w14:textId="77777777" w:rsidR="00D951F3" w:rsidRPr="00CC7785" w:rsidRDefault="00D951F3" w:rsidP="00223AEB">
      <w:pPr>
        <w:spacing w:line="440" w:lineRule="exact"/>
        <w:ind w:leftChars="472" w:left="1133" w:firstLine="1"/>
        <w:jc w:val="both"/>
        <w:textDirection w:val="lrTbV"/>
        <w:rPr>
          <w:rFonts w:ascii="標楷體" w:eastAsia="標楷體" w:hAnsi="標楷體"/>
          <w:color w:val="000000"/>
          <w:sz w:val="28"/>
        </w:rPr>
      </w:pPr>
      <w:r w:rsidRPr="00CC7785">
        <w:rPr>
          <w:rFonts w:ascii="標楷體" w:eastAsia="標楷體" w:hAnsi="標楷體" w:hint="eastAsia"/>
          <w:color w:val="000000"/>
          <w:sz w:val="28"/>
        </w:rPr>
        <w:t>□單價計</w:t>
      </w:r>
      <w:r w:rsidR="00726177" w:rsidRPr="00CC7785">
        <w:rPr>
          <w:rFonts w:ascii="標楷體" w:eastAsia="標楷體" w:hAnsi="標楷體" w:hint="eastAsia"/>
          <w:color w:val="000000"/>
          <w:sz w:val="28"/>
        </w:rPr>
        <w:t>算</w:t>
      </w:r>
      <w:r w:rsidRPr="00CC7785">
        <w:rPr>
          <w:rFonts w:ascii="標楷體" w:eastAsia="標楷體" w:hAnsi="標楷體" w:hint="eastAsia"/>
          <w:color w:val="000000"/>
          <w:sz w:val="28"/>
        </w:rPr>
        <w:t>法</w:t>
      </w:r>
    </w:p>
    <w:p w14:paraId="124EBB29" w14:textId="77777777" w:rsidR="00517458" w:rsidRPr="00CC7785" w:rsidRDefault="00517458" w:rsidP="00223AEB">
      <w:pPr>
        <w:spacing w:line="440" w:lineRule="exact"/>
        <w:ind w:leftChars="472" w:left="1133" w:firstLine="1"/>
        <w:jc w:val="both"/>
        <w:textDirection w:val="lrTbV"/>
        <w:rPr>
          <w:rFonts w:ascii="標楷體" w:eastAsia="標楷體" w:hAnsi="標楷體"/>
          <w:color w:val="000000"/>
          <w:sz w:val="28"/>
        </w:rPr>
      </w:pPr>
      <w:r w:rsidRPr="00CC7785">
        <w:rPr>
          <w:rFonts w:ascii="標楷體" w:eastAsia="標楷體" w:hAnsi="標楷體" w:hint="eastAsia"/>
          <w:color w:val="000000"/>
          <w:sz w:val="28"/>
        </w:rPr>
        <w:t>□建造費用百分比法</w:t>
      </w:r>
      <w:r w:rsidR="00284C71" w:rsidRPr="00CC7785">
        <w:rPr>
          <w:rFonts w:ascii="標楷體" w:eastAsia="標楷體" w:hAnsi="標楷體"/>
          <w:color w:val="000000"/>
          <w:sz w:val="28"/>
        </w:rPr>
        <w:br/>
      </w:r>
      <w:r w:rsidR="006C53BC" w:rsidRPr="00CC7785">
        <w:rPr>
          <w:rFonts w:ascii="標楷體" w:eastAsia="標楷體" w:hAnsi="標楷體" w:hint="eastAsia"/>
          <w:color w:val="000000"/>
          <w:sz w:val="28"/>
        </w:rPr>
        <w:t>【註：建議適用以建築物工程且服務項目包括細部設計。】</w:t>
      </w:r>
    </w:p>
    <w:p w14:paraId="716ED59B" w14:textId="77777777" w:rsidR="00517458" w:rsidRPr="00CC7785" w:rsidRDefault="00517458" w:rsidP="00223AEB">
      <w:pPr>
        <w:spacing w:line="440" w:lineRule="exact"/>
        <w:ind w:leftChars="472" w:left="1133" w:firstLine="1"/>
        <w:jc w:val="both"/>
        <w:textDirection w:val="lrTbV"/>
        <w:rPr>
          <w:rFonts w:ascii="標楷體" w:eastAsia="標楷體" w:hAnsi="標楷體"/>
          <w:color w:val="000000"/>
          <w:sz w:val="28"/>
        </w:rPr>
      </w:pPr>
      <w:r w:rsidRPr="00CC7785">
        <w:rPr>
          <w:rFonts w:ascii="標楷體" w:eastAsia="標楷體" w:hAnsi="標楷體" w:hint="eastAsia"/>
          <w:color w:val="000000"/>
          <w:sz w:val="28"/>
        </w:rPr>
        <w:t>□服務成本加公費法</w:t>
      </w:r>
    </w:p>
    <w:p w14:paraId="4405809D" w14:textId="77777777" w:rsidR="00517458" w:rsidRPr="00CC7785" w:rsidRDefault="00517458" w:rsidP="00223AEB">
      <w:pPr>
        <w:spacing w:line="440" w:lineRule="exact"/>
        <w:ind w:leftChars="472" w:left="1133" w:firstLine="1"/>
        <w:jc w:val="both"/>
        <w:rPr>
          <w:rFonts w:ascii="標楷體" w:eastAsia="標楷體" w:hAnsi="標楷體"/>
          <w:color w:val="000000"/>
          <w:sz w:val="28"/>
        </w:rPr>
      </w:pPr>
      <w:r w:rsidRPr="00CC7785">
        <w:rPr>
          <w:rFonts w:ascii="標楷體" w:eastAsia="標楷體" w:hAnsi="標楷體" w:hint="eastAsia"/>
          <w:color w:val="000000"/>
          <w:sz w:val="28"/>
        </w:rPr>
        <w:t>□按月、按日或按時計酬法</w:t>
      </w:r>
    </w:p>
    <w:p w14:paraId="2223D0B1" w14:textId="77777777" w:rsidR="00517458" w:rsidRPr="00CC7785" w:rsidRDefault="00517458" w:rsidP="0059215F">
      <w:pPr>
        <w:numPr>
          <w:ilvl w:val="1"/>
          <w:numId w:val="12"/>
        </w:numPr>
        <w:spacing w:line="440" w:lineRule="exact"/>
        <w:ind w:left="1092" w:hanging="582"/>
        <w:jc w:val="both"/>
        <w:rPr>
          <w:rFonts w:ascii="標楷體" w:eastAsia="標楷體" w:hAnsi="標楷體"/>
          <w:color w:val="000000"/>
          <w:sz w:val="28"/>
        </w:rPr>
      </w:pPr>
      <w:r w:rsidRPr="00CC7785">
        <w:rPr>
          <w:rFonts w:ascii="標楷體" w:eastAsia="標楷體" w:hAnsi="標楷體" w:hint="eastAsia"/>
          <w:color w:val="000000"/>
          <w:sz w:val="28"/>
        </w:rPr>
        <w:t>履約標的</w:t>
      </w:r>
      <w:r w:rsidR="00F31AC5" w:rsidRPr="00CC7785">
        <w:rPr>
          <w:rFonts w:ascii="標楷體" w:eastAsia="標楷體" w:hAnsi="標楷體" w:hint="eastAsia"/>
          <w:color w:val="000000"/>
          <w:sz w:val="28"/>
        </w:rPr>
        <w:t>屬</w:t>
      </w:r>
      <w:r w:rsidRPr="00CC7785">
        <w:rPr>
          <w:rFonts w:ascii="標楷體" w:eastAsia="標楷體" w:hAnsi="標楷體" w:hint="eastAsia"/>
          <w:color w:val="000000"/>
          <w:sz w:val="28"/>
        </w:rPr>
        <w:t>設計</w:t>
      </w:r>
      <w:r w:rsidR="004E6AEF" w:rsidRPr="00CC7785">
        <w:rPr>
          <w:rFonts w:ascii="標楷體" w:eastAsia="標楷體" w:hAnsi="標楷體" w:hint="eastAsia"/>
          <w:color w:val="000000"/>
          <w:sz w:val="28"/>
        </w:rPr>
        <w:t>之</w:t>
      </w:r>
      <w:r w:rsidR="001B20D6" w:rsidRPr="00CC7785">
        <w:rPr>
          <w:rFonts w:ascii="標楷體" w:eastAsia="標楷體" w:hAnsi="標楷體" w:hint="eastAsia"/>
          <w:color w:val="000000"/>
          <w:sz w:val="28"/>
        </w:rPr>
        <w:t>部分</w:t>
      </w:r>
      <w:r w:rsidR="008D2B59" w:rsidRPr="00CC7785">
        <w:rPr>
          <w:rFonts w:ascii="標楷體" w:eastAsia="標楷體" w:hAnsi="標楷體" w:hint="eastAsia"/>
          <w:color w:val="000000"/>
          <w:sz w:val="28"/>
        </w:rPr>
        <w:t>（由甲方於招標時載明</w:t>
      </w:r>
      <w:r w:rsidR="008D2B59" w:rsidRPr="00CC7785">
        <w:rPr>
          <w:rFonts w:ascii="標楷體" w:eastAsia="標楷體" w:hAnsi="標楷體" w:hint="eastAsia"/>
          <w:color w:val="000000"/>
          <w:sz w:val="28"/>
          <w:szCs w:val="28"/>
        </w:rPr>
        <w:t>，如勾選2種以上，應能明確區分適用之範圍</w:t>
      </w:r>
      <w:r w:rsidR="008D2B59" w:rsidRPr="00CC7785">
        <w:rPr>
          <w:rFonts w:ascii="標楷體" w:eastAsia="標楷體" w:hAnsi="標楷體" w:hint="eastAsia"/>
          <w:color w:val="000000"/>
          <w:sz w:val="28"/>
        </w:rPr>
        <w:t>）</w:t>
      </w:r>
      <w:r w:rsidRPr="00CC7785">
        <w:rPr>
          <w:rFonts w:ascii="標楷體" w:eastAsia="標楷體" w:hAnsi="標楷體" w:hint="eastAsia"/>
          <w:color w:val="000000"/>
          <w:sz w:val="28"/>
        </w:rPr>
        <w:t>：</w:t>
      </w:r>
    </w:p>
    <w:p w14:paraId="5309DEFB" w14:textId="77777777" w:rsidR="00517458" w:rsidRPr="00CC7785" w:rsidRDefault="00517458" w:rsidP="00223AEB">
      <w:pPr>
        <w:spacing w:line="440" w:lineRule="exact"/>
        <w:ind w:leftChars="472" w:left="1133" w:firstLine="1"/>
        <w:jc w:val="both"/>
        <w:textDirection w:val="lrTbV"/>
        <w:rPr>
          <w:rFonts w:ascii="標楷體" w:eastAsia="標楷體" w:hAnsi="標楷體"/>
          <w:color w:val="000000"/>
          <w:sz w:val="28"/>
        </w:rPr>
      </w:pPr>
      <w:r w:rsidRPr="00CC7785">
        <w:rPr>
          <w:rFonts w:ascii="標楷體" w:eastAsia="標楷體" w:hAnsi="標楷體" w:hint="eastAsia"/>
          <w:color w:val="000000"/>
          <w:sz w:val="28"/>
        </w:rPr>
        <w:t>□總包價法</w:t>
      </w:r>
    </w:p>
    <w:p w14:paraId="3CBC245E" w14:textId="77777777" w:rsidR="00D951F3" w:rsidRPr="00CC7785" w:rsidRDefault="00D951F3" w:rsidP="00223AEB">
      <w:pPr>
        <w:spacing w:line="440" w:lineRule="exact"/>
        <w:ind w:leftChars="472" w:left="1133" w:firstLine="1"/>
        <w:jc w:val="both"/>
        <w:textDirection w:val="lrTbV"/>
        <w:rPr>
          <w:rFonts w:ascii="標楷體" w:eastAsia="標楷體" w:hAnsi="標楷體"/>
          <w:color w:val="000000"/>
          <w:sz w:val="28"/>
        </w:rPr>
      </w:pPr>
      <w:r w:rsidRPr="00CC7785">
        <w:rPr>
          <w:rFonts w:ascii="標楷體" w:eastAsia="標楷體" w:hAnsi="標楷體" w:hint="eastAsia"/>
          <w:color w:val="000000"/>
          <w:sz w:val="28"/>
        </w:rPr>
        <w:t>□單價計</w:t>
      </w:r>
      <w:r w:rsidR="00726177" w:rsidRPr="00CC7785">
        <w:rPr>
          <w:rFonts w:ascii="標楷體" w:eastAsia="標楷體" w:hAnsi="標楷體" w:hint="eastAsia"/>
          <w:color w:val="000000"/>
          <w:sz w:val="28"/>
        </w:rPr>
        <w:t>算</w:t>
      </w:r>
      <w:r w:rsidRPr="00CC7785">
        <w:rPr>
          <w:rFonts w:ascii="標楷體" w:eastAsia="標楷體" w:hAnsi="標楷體" w:hint="eastAsia"/>
          <w:color w:val="000000"/>
          <w:sz w:val="28"/>
        </w:rPr>
        <w:t>法</w:t>
      </w:r>
    </w:p>
    <w:p w14:paraId="18CBF42E" w14:textId="77777777" w:rsidR="00517458" w:rsidRPr="00CC7785" w:rsidRDefault="00F31AC5" w:rsidP="00223AEB">
      <w:pPr>
        <w:spacing w:line="440" w:lineRule="exact"/>
        <w:ind w:leftChars="472" w:left="1133" w:firstLine="1"/>
        <w:jc w:val="both"/>
        <w:textDirection w:val="lrTbV"/>
        <w:rPr>
          <w:rFonts w:ascii="標楷體" w:eastAsia="標楷體" w:hAnsi="標楷體"/>
          <w:color w:val="000000"/>
          <w:sz w:val="28"/>
        </w:rPr>
      </w:pPr>
      <w:r w:rsidRPr="00CC7785">
        <w:rPr>
          <w:rFonts w:ascii="標楷體" w:eastAsia="標楷體" w:hAnsi="標楷體" w:hint="eastAsia"/>
          <w:color w:val="000000"/>
          <w:sz w:val="28"/>
        </w:rPr>
        <w:t>□</w:t>
      </w:r>
      <w:r w:rsidR="00517458" w:rsidRPr="00CC7785">
        <w:rPr>
          <w:rFonts w:ascii="標楷體" w:eastAsia="標楷體" w:hAnsi="標楷體" w:hint="eastAsia"/>
          <w:color w:val="000000"/>
          <w:sz w:val="28"/>
        </w:rPr>
        <w:t>建造費用百分比法</w:t>
      </w:r>
    </w:p>
    <w:p w14:paraId="63634DDE" w14:textId="77777777" w:rsidR="00517458" w:rsidRPr="00CC7785" w:rsidRDefault="00517458" w:rsidP="00223AEB">
      <w:pPr>
        <w:spacing w:line="440" w:lineRule="exact"/>
        <w:ind w:leftChars="472" w:left="1133" w:firstLine="1"/>
        <w:jc w:val="both"/>
        <w:textDirection w:val="lrTbV"/>
        <w:rPr>
          <w:rFonts w:ascii="標楷體" w:eastAsia="標楷體" w:hAnsi="標楷體"/>
          <w:color w:val="000000"/>
          <w:sz w:val="28"/>
        </w:rPr>
      </w:pPr>
      <w:r w:rsidRPr="00CC7785">
        <w:rPr>
          <w:rFonts w:ascii="標楷體" w:eastAsia="標楷體" w:hAnsi="標楷體" w:hint="eastAsia"/>
          <w:color w:val="000000"/>
          <w:sz w:val="28"/>
        </w:rPr>
        <w:t>□服務成本加公費法</w:t>
      </w:r>
    </w:p>
    <w:p w14:paraId="73AF3096" w14:textId="77777777" w:rsidR="00517458" w:rsidRPr="00CC7785" w:rsidRDefault="00517458" w:rsidP="00223AEB">
      <w:pPr>
        <w:spacing w:line="440" w:lineRule="exact"/>
        <w:ind w:leftChars="472" w:left="1133" w:firstLine="1"/>
        <w:jc w:val="both"/>
        <w:rPr>
          <w:rFonts w:ascii="標楷體" w:eastAsia="標楷體" w:hAnsi="標楷體"/>
          <w:color w:val="000000"/>
          <w:sz w:val="28"/>
        </w:rPr>
      </w:pPr>
      <w:r w:rsidRPr="00CC7785">
        <w:rPr>
          <w:rFonts w:ascii="標楷體" w:eastAsia="標楷體" w:hAnsi="標楷體" w:hint="eastAsia"/>
          <w:color w:val="000000"/>
          <w:sz w:val="28"/>
        </w:rPr>
        <w:t>□按月、按日或按時計酬法</w:t>
      </w:r>
    </w:p>
    <w:p w14:paraId="22E7DCC3" w14:textId="77777777" w:rsidR="00517458" w:rsidRPr="00CC7785" w:rsidRDefault="00517458" w:rsidP="0059215F">
      <w:pPr>
        <w:numPr>
          <w:ilvl w:val="1"/>
          <w:numId w:val="12"/>
        </w:numPr>
        <w:spacing w:line="440" w:lineRule="exact"/>
        <w:ind w:left="1106" w:hanging="596"/>
        <w:jc w:val="both"/>
        <w:rPr>
          <w:rFonts w:ascii="標楷體" w:eastAsia="標楷體" w:hAnsi="標楷體"/>
          <w:color w:val="000000"/>
          <w:sz w:val="28"/>
        </w:rPr>
      </w:pPr>
      <w:r w:rsidRPr="00CC7785">
        <w:rPr>
          <w:rFonts w:ascii="標楷體" w:eastAsia="標楷體" w:hAnsi="標楷體" w:hint="eastAsia"/>
          <w:color w:val="000000"/>
          <w:sz w:val="28"/>
        </w:rPr>
        <w:t>履約標的</w:t>
      </w:r>
      <w:r w:rsidR="00F31AC5" w:rsidRPr="00CC7785">
        <w:rPr>
          <w:rFonts w:ascii="標楷體" w:eastAsia="標楷體" w:hAnsi="標楷體" w:hint="eastAsia"/>
          <w:color w:val="000000"/>
          <w:sz w:val="28"/>
        </w:rPr>
        <w:t>屬</w:t>
      </w:r>
      <w:r w:rsidRPr="00CC7785">
        <w:rPr>
          <w:rFonts w:ascii="標楷體" w:eastAsia="標楷體" w:hAnsi="標楷體" w:hint="eastAsia"/>
          <w:color w:val="000000"/>
          <w:sz w:val="28"/>
        </w:rPr>
        <w:t>監造</w:t>
      </w:r>
      <w:r w:rsidR="004E6AEF" w:rsidRPr="00CC7785">
        <w:rPr>
          <w:rFonts w:ascii="標楷體" w:eastAsia="標楷體" w:hAnsi="標楷體" w:hint="eastAsia"/>
          <w:color w:val="000000"/>
          <w:sz w:val="28"/>
        </w:rPr>
        <w:t>之</w:t>
      </w:r>
      <w:r w:rsidR="001B20D6" w:rsidRPr="00CC7785">
        <w:rPr>
          <w:rFonts w:ascii="標楷體" w:eastAsia="標楷體" w:hAnsi="標楷體" w:hint="eastAsia"/>
          <w:color w:val="000000"/>
          <w:sz w:val="28"/>
        </w:rPr>
        <w:t>部分</w:t>
      </w:r>
      <w:r w:rsidRPr="00CC7785">
        <w:rPr>
          <w:rFonts w:ascii="標楷體" w:eastAsia="標楷體" w:hAnsi="標楷體" w:hint="eastAsia"/>
          <w:color w:val="000000"/>
          <w:sz w:val="28"/>
        </w:rPr>
        <w:t>（由甲方於招標時載明</w:t>
      </w:r>
      <w:r w:rsidR="006D387A" w:rsidRPr="00CC7785">
        <w:rPr>
          <w:rFonts w:ascii="標楷體" w:eastAsia="標楷體" w:hAnsi="標楷體" w:hint="eastAsia"/>
          <w:color w:val="000000"/>
          <w:sz w:val="28"/>
          <w:szCs w:val="28"/>
        </w:rPr>
        <w:t>，如勾選2種以上，應能明確區分適用之範圍</w:t>
      </w:r>
      <w:r w:rsidRPr="00CC7785">
        <w:rPr>
          <w:rFonts w:ascii="標楷體" w:eastAsia="標楷體" w:hAnsi="標楷體" w:hint="eastAsia"/>
          <w:color w:val="000000"/>
          <w:sz w:val="28"/>
        </w:rPr>
        <w:t>）：</w:t>
      </w:r>
    </w:p>
    <w:p w14:paraId="340CD877" w14:textId="77777777" w:rsidR="00517458" w:rsidRPr="00CC7785" w:rsidRDefault="00517458" w:rsidP="00223AEB">
      <w:pPr>
        <w:spacing w:line="440" w:lineRule="exact"/>
        <w:ind w:leftChars="472" w:left="1133" w:firstLine="1"/>
        <w:jc w:val="both"/>
        <w:textDirection w:val="lrTbV"/>
        <w:rPr>
          <w:rFonts w:ascii="標楷體" w:eastAsia="標楷體" w:hAnsi="標楷體"/>
          <w:color w:val="000000"/>
          <w:sz w:val="28"/>
        </w:rPr>
      </w:pPr>
      <w:r w:rsidRPr="00CC7785">
        <w:rPr>
          <w:rFonts w:ascii="標楷體" w:eastAsia="標楷體" w:hAnsi="標楷體" w:hint="eastAsia"/>
          <w:color w:val="000000"/>
          <w:sz w:val="28"/>
        </w:rPr>
        <w:t>□總包價法</w:t>
      </w:r>
    </w:p>
    <w:p w14:paraId="6BD92CD6" w14:textId="77777777" w:rsidR="00D951F3" w:rsidRPr="00CC7785" w:rsidRDefault="00D951F3" w:rsidP="00223AEB">
      <w:pPr>
        <w:spacing w:line="440" w:lineRule="exact"/>
        <w:ind w:leftChars="472" w:left="1133" w:firstLine="1"/>
        <w:jc w:val="both"/>
        <w:textDirection w:val="lrTbV"/>
        <w:rPr>
          <w:rFonts w:ascii="標楷體" w:eastAsia="標楷體" w:hAnsi="標楷體"/>
          <w:color w:val="000000"/>
          <w:sz w:val="28"/>
        </w:rPr>
      </w:pPr>
      <w:r w:rsidRPr="00CC7785">
        <w:rPr>
          <w:rFonts w:ascii="標楷體" w:eastAsia="標楷體" w:hAnsi="標楷體" w:hint="eastAsia"/>
          <w:color w:val="000000"/>
          <w:sz w:val="28"/>
        </w:rPr>
        <w:t>□單價計</w:t>
      </w:r>
      <w:r w:rsidR="00726177" w:rsidRPr="00CC7785">
        <w:rPr>
          <w:rFonts w:ascii="標楷體" w:eastAsia="標楷體" w:hAnsi="標楷體" w:hint="eastAsia"/>
          <w:color w:val="000000"/>
          <w:sz w:val="28"/>
        </w:rPr>
        <w:t>算</w:t>
      </w:r>
      <w:r w:rsidRPr="00CC7785">
        <w:rPr>
          <w:rFonts w:ascii="標楷體" w:eastAsia="標楷體" w:hAnsi="標楷體" w:hint="eastAsia"/>
          <w:color w:val="000000"/>
          <w:sz w:val="28"/>
        </w:rPr>
        <w:t>法</w:t>
      </w:r>
    </w:p>
    <w:p w14:paraId="059A0542" w14:textId="77777777" w:rsidR="00517458" w:rsidRPr="00CC7785" w:rsidRDefault="001B20D6" w:rsidP="00223AEB">
      <w:pPr>
        <w:spacing w:line="440" w:lineRule="exact"/>
        <w:ind w:leftChars="472" w:left="1133" w:firstLine="1"/>
        <w:jc w:val="both"/>
        <w:textDirection w:val="lrTbV"/>
        <w:rPr>
          <w:rFonts w:ascii="標楷體" w:eastAsia="標楷體" w:hAnsi="標楷體"/>
          <w:color w:val="000000"/>
          <w:sz w:val="28"/>
        </w:rPr>
      </w:pPr>
      <w:r w:rsidRPr="00CC7785">
        <w:rPr>
          <w:rFonts w:ascii="標楷體" w:eastAsia="標楷體" w:hAnsi="標楷體" w:hint="eastAsia"/>
          <w:color w:val="000000"/>
          <w:sz w:val="28"/>
        </w:rPr>
        <w:t>□</w:t>
      </w:r>
      <w:r w:rsidR="00517458" w:rsidRPr="00CC7785">
        <w:rPr>
          <w:rFonts w:ascii="標楷體" w:eastAsia="標楷體" w:hAnsi="標楷體" w:hint="eastAsia"/>
          <w:color w:val="000000"/>
          <w:sz w:val="28"/>
        </w:rPr>
        <w:t>建造費用百分比法</w:t>
      </w:r>
    </w:p>
    <w:p w14:paraId="00C85DAB" w14:textId="77777777" w:rsidR="00517458" w:rsidRPr="00CC7785" w:rsidRDefault="00517458" w:rsidP="00223AEB">
      <w:pPr>
        <w:spacing w:line="440" w:lineRule="exact"/>
        <w:ind w:leftChars="472" w:left="1133" w:firstLine="1"/>
        <w:jc w:val="both"/>
        <w:textDirection w:val="lrTbV"/>
        <w:rPr>
          <w:rFonts w:ascii="標楷體" w:eastAsia="標楷體" w:hAnsi="標楷體"/>
          <w:color w:val="000000"/>
          <w:sz w:val="28"/>
        </w:rPr>
      </w:pPr>
      <w:r w:rsidRPr="00CC7785">
        <w:rPr>
          <w:rFonts w:ascii="標楷體" w:eastAsia="標楷體" w:hAnsi="標楷體" w:hint="eastAsia"/>
          <w:color w:val="000000"/>
          <w:sz w:val="28"/>
        </w:rPr>
        <w:t>□服務成本加公費法</w:t>
      </w:r>
    </w:p>
    <w:p w14:paraId="21BE0E70" w14:textId="77777777" w:rsidR="00517458" w:rsidRPr="00CC7785" w:rsidRDefault="00517458" w:rsidP="00223AEB">
      <w:pPr>
        <w:spacing w:line="440" w:lineRule="exact"/>
        <w:ind w:leftChars="472" w:left="1133" w:firstLine="1"/>
        <w:jc w:val="both"/>
        <w:rPr>
          <w:rFonts w:ascii="標楷體" w:eastAsia="標楷體" w:hAnsi="標楷體"/>
          <w:color w:val="000000"/>
          <w:sz w:val="28"/>
        </w:rPr>
      </w:pPr>
      <w:r w:rsidRPr="00CC7785">
        <w:rPr>
          <w:rFonts w:ascii="標楷體" w:eastAsia="標楷體" w:hAnsi="標楷體" w:hint="eastAsia"/>
          <w:color w:val="000000"/>
          <w:sz w:val="28"/>
        </w:rPr>
        <w:t>□按月、按日或按時計酬法</w:t>
      </w:r>
    </w:p>
    <w:p w14:paraId="133CA3B3" w14:textId="124C8427" w:rsidR="00543128" w:rsidRPr="00CC7785" w:rsidRDefault="00543128" w:rsidP="0059215F">
      <w:pPr>
        <w:numPr>
          <w:ilvl w:val="1"/>
          <w:numId w:val="12"/>
        </w:numPr>
        <w:spacing w:line="440" w:lineRule="exact"/>
        <w:ind w:left="1106" w:hanging="596"/>
        <w:jc w:val="both"/>
        <w:rPr>
          <w:rFonts w:ascii="標楷體" w:eastAsia="標楷體" w:hAnsi="標楷體"/>
          <w:color w:val="000000"/>
          <w:sz w:val="28"/>
        </w:rPr>
      </w:pPr>
      <w:r w:rsidRPr="00CC7785">
        <w:rPr>
          <w:rFonts w:ascii="標楷體" w:eastAsia="標楷體" w:hAnsi="標楷體" w:hint="eastAsia"/>
          <w:color w:val="000000"/>
          <w:sz w:val="28"/>
        </w:rPr>
        <w:t>履約標的</w:t>
      </w:r>
      <w:r w:rsidR="00F31AC5" w:rsidRPr="00CC7785">
        <w:rPr>
          <w:rFonts w:ascii="標楷體" w:eastAsia="標楷體" w:hAnsi="標楷體" w:hint="eastAsia"/>
          <w:color w:val="000000"/>
          <w:sz w:val="28"/>
        </w:rPr>
        <w:t>屬</w:t>
      </w:r>
      <w:r w:rsidR="00726177" w:rsidRPr="00CC7785">
        <w:rPr>
          <w:rFonts w:ascii="標楷體" w:eastAsia="標楷體" w:hAnsi="標楷體" w:hint="eastAsia"/>
          <w:color w:val="000000"/>
          <w:sz w:val="28"/>
        </w:rPr>
        <w:t>第2</w:t>
      </w:r>
      <w:r w:rsidRPr="00CC7785">
        <w:rPr>
          <w:rFonts w:ascii="標楷體" w:eastAsia="標楷體" w:hAnsi="標楷體" w:hint="eastAsia"/>
          <w:color w:val="000000"/>
          <w:sz w:val="28"/>
        </w:rPr>
        <w:t>條</w:t>
      </w:r>
      <w:r w:rsidR="00CC3158" w:rsidRPr="00CC7785">
        <w:rPr>
          <w:rFonts w:ascii="標楷體" w:eastAsia="標楷體" w:hAnsi="標楷體" w:hint="eastAsia"/>
          <w:color w:val="000000"/>
          <w:sz w:val="28"/>
        </w:rPr>
        <w:t>附件</w:t>
      </w:r>
      <w:r w:rsidR="00AF281C">
        <w:rPr>
          <w:rFonts w:ascii="標楷體" w:eastAsia="標楷體" w:hAnsi="標楷體" w:hint="eastAsia"/>
          <w:color w:val="000000"/>
          <w:sz w:val="28"/>
        </w:rPr>
        <w:t>1至附件3</w:t>
      </w:r>
      <w:r w:rsidR="00CC3158" w:rsidRPr="00CC7785">
        <w:rPr>
          <w:rFonts w:ascii="標楷體" w:eastAsia="標楷體" w:hAnsi="標楷體" w:hint="eastAsia"/>
          <w:color w:val="000000"/>
          <w:sz w:val="28"/>
        </w:rPr>
        <w:t>之</w:t>
      </w:r>
      <w:r w:rsidRPr="00CC7785">
        <w:rPr>
          <w:rFonts w:ascii="標楷體" w:eastAsia="標楷體" w:hAnsi="標楷體" w:hint="eastAsia"/>
          <w:color w:val="000000"/>
          <w:sz w:val="28"/>
        </w:rPr>
        <w:t>其他服務項目：</w:t>
      </w:r>
      <w:r w:rsidR="001B20D6" w:rsidRPr="00CC7785">
        <w:rPr>
          <w:rFonts w:ascii="標楷體" w:eastAsia="標楷體" w:hAnsi="標楷體" w:hint="eastAsia"/>
          <w:color w:val="000000"/>
          <w:sz w:val="28"/>
        </w:rPr>
        <w:t>詳本條附件</w:t>
      </w:r>
      <w:r w:rsidR="006C53BC" w:rsidRPr="00CC7785">
        <w:rPr>
          <w:rFonts w:ascii="標楷體" w:eastAsia="標楷體" w:hAnsi="標楷體" w:hint="eastAsia"/>
          <w:color w:val="000000"/>
          <w:sz w:val="28"/>
        </w:rPr>
        <w:t>1</w:t>
      </w:r>
      <w:r w:rsidR="006C53BC" w:rsidRPr="00CC7785">
        <w:rPr>
          <w:rFonts w:ascii="標楷體" w:eastAsia="標楷體" w:hAnsi="標楷體"/>
          <w:color w:val="000000"/>
          <w:sz w:val="28"/>
        </w:rPr>
        <w:t>至附件4</w:t>
      </w:r>
      <w:r w:rsidR="001B20D6" w:rsidRPr="00CC7785">
        <w:rPr>
          <w:rFonts w:ascii="標楷體" w:eastAsia="標楷體" w:hAnsi="標楷體" w:hint="eastAsia"/>
          <w:color w:val="000000"/>
          <w:sz w:val="28"/>
        </w:rPr>
        <w:t>。</w:t>
      </w:r>
    </w:p>
    <w:p w14:paraId="1860D42C" w14:textId="77777777" w:rsidR="00940EF3" w:rsidRPr="00CC7785" w:rsidRDefault="00940EF3" w:rsidP="00334E16">
      <w:pPr>
        <w:tabs>
          <w:tab w:val="left" w:pos="1080"/>
        </w:tabs>
        <w:spacing w:line="440" w:lineRule="exact"/>
        <w:ind w:leftChars="374" w:left="1738" w:hangingChars="300" w:hanging="840"/>
        <w:jc w:val="both"/>
        <w:rPr>
          <w:rFonts w:ascii="標楷體" w:eastAsia="標楷體" w:hAnsi="標楷體"/>
          <w:color w:val="000000"/>
          <w:sz w:val="28"/>
        </w:rPr>
      </w:pPr>
    </w:p>
    <w:p w14:paraId="55B8586A" w14:textId="77777777" w:rsidR="00543128" w:rsidRPr="00CC7785" w:rsidRDefault="00543128" w:rsidP="0059215F">
      <w:pPr>
        <w:numPr>
          <w:ilvl w:val="0"/>
          <w:numId w:val="11"/>
        </w:numPr>
        <w:adjustRightInd w:val="0"/>
        <w:snapToGrid w:val="0"/>
        <w:spacing w:line="440" w:lineRule="exact"/>
        <w:ind w:left="1120" w:hanging="1120"/>
        <w:rPr>
          <w:rFonts w:ascii="標楷體" w:eastAsia="標楷體" w:hAnsi="標楷體"/>
          <w:b/>
          <w:bCs/>
          <w:color w:val="000000"/>
          <w:sz w:val="28"/>
        </w:rPr>
      </w:pPr>
      <w:r w:rsidRPr="00CC7785">
        <w:rPr>
          <w:rFonts w:ascii="標楷體" w:eastAsia="標楷體" w:hAnsi="標楷體" w:hint="eastAsia"/>
          <w:b/>
          <w:bCs/>
          <w:color w:val="000000"/>
          <w:sz w:val="28"/>
        </w:rPr>
        <w:t>契約價金之調整</w:t>
      </w:r>
    </w:p>
    <w:p w14:paraId="1C24B416" w14:textId="77777777" w:rsidR="00543128" w:rsidRPr="00CC7785" w:rsidRDefault="00476308" w:rsidP="0059215F">
      <w:pPr>
        <w:numPr>
          <w:ilvl w:val="1"/>
          <w:numId w:val="13"/>
        </w:numPr>
        <w:spacing w:line="440" w:lineRule="exact"/>
        <w:ind w:left="1134" w:hanging="624"/>
        <w:jc w:val="both"/>
        <w:textDirection w:val="lrTbV"/>
        <w:rPr>
          <w:rFonts w:ascii="標楷體" w:eastAsia="標楷體"/>
          <w:color w:val="000000"/>
          <w:sz w:val="28"/>
          <w:szCs w:val="28"/>
        </w:rPr>
      </w:pPr>
      <w:r w:rsidRPr="00CC7785">
        <w:rPr>
          <w:rFonts w:ascii="標楷體" w:eastAsia="標楷體" w:hint="eastAsia"/>
          <w:color w:val="000000"/>
          <w:sz w:val="28"/>
          <w:szCs w:val="28"/>
        </w:rPr>
        <w:t>甲方依第12條第2款</w:t>
      </w:r>
      <w:r w:rsidR="00290B3F" w:rsidRPr="00CC7785">
        <w:rPr>
          <w:rFonts w:ascii="標楷體" w:eastAsia="標楷體" w:hint="eastAsia"/>
          <w:color w:val="000000"/>
          <w:sz w:val="28"/>
          <w:szCs w:val="28"/>
        </w:rPr>
        <w:t>就乙方完成之履約事項辦理</w:t>
      </w:r>
      <w:r w:rsidRPr="00CC7785">
        <w:rPr>
          <w:rFonts w:ascii="標楷體" w:eastAsia="標楷體" w:hint="eastAsia"/>
          <w:color w:val="000000"/>
          <w:sz w:val="28"/>
          <w:szCs w:val="28"/>
        </w:rPr>
        <w:t>驗收，其</w:t>
      </w:r>
      <w:r w:rsidRPr="00CC7785">
        <w:rPr>
          <w:rFonts w:ascii="標楷體" w:eastAsia="標楷體" w:hint="eastAsia"/>
          <w:color w:val="000000"/>
          <w:sz w:val="28"/>
          <w:szCs w:val="28"/>
        </w:rPr>
        <w:lastRenderedPageBreak/>
        <w:t>驗收結果與規定不符，而不妨礙安全及使用需求，亦無減少通常效用或契約預定效用，經甲方檢討不必修改、無法修改或不必補交者，得於必要時減價收受</w:t>
      </w:r>
      <w:r w:rsidR="00543128" w:rsidRPr="00CC7785">
        <w:rPr>
          <w:rFonts w:ascii="標楷體" w:eastAsia="標楷體" w:hint="eastAsia"/>
          <w:color w:val="000000"/>
          <w:sz w:val="28"/>
          <w:szCs w:val="28"/>
        </w:rPr>
        <w:t>。</w:t>
      </w:r>
    </w:p>
    <w:p w14:paraId="471D7C6B" w14:textId="465778C6" w:rsidR="00543128" w:rsidRPr="00CC7785" w:rsidRDefault="00476308" w:rsidP="0059215F">
      <w:pPr>
        <w:numPr>
          <w:ilvl w:val="1"/>
          <w:numId w:val="13"/>
        </w:numPr>
        <w:spacing w:line="440" w:lineRule="exact"/>
        <w:ind w:left="1134" w:hanging="624"/>
        <w:jc w:val="both"/>
        <w:textDirection w:val="lrTbV"/>
        <w:rPr>
          <w:rFonts w:ascii="標楷體" w:eastAsia="標楷體"/>
          <w:color w:val="000000"/>
          <w:sz w:val="28"/>
          <w:szCs w:val="28"/>
        </w:rPr>
      </w:pPr>
      <w:r w:rsidRPr="00CC7785">
        <w:rPr>
          <w:rFonts w:ascii="標楷體" w:eastAsia="標楷體" w:hint="eastAsia"/>
          <w:color w:val="000000"/>
          <w:sz w:val="28"/>
          <w:szCs w:val="28"/>
        </w:rPr>
        <w:t>採減價收受者，由甲方按不符項目</w:t>
      </w:r>
      <w:r w:rsidR="00786523" w:rsidRPr="00CC7785">
        <w:rPr>
          <w:rFonts w:ascii="標楷體" w:eastAsia="標楷體" w:hint="eastAsia"/>
          <w:color w:val="000000"/>
          <w:sz w:val="28"/>
          <w:szCs w:val="28"/>
        </w:rPr>
        <w:t>或</w:t>
      </w:r>
      <w:r w:rsidRPr="00CC7785">
        <w:rPr>
          <w:rFonts w:ascii="標楷體" w:eastAsia="標楷體" w:hint="eastAsia"/>
          <w:color w:val="000000"/>
          <w:sz w:val="28"/>
          <w:szCs w:val="28"/>
        </w:rPr>
        <w:t>標的</w:t>
      </w:r>
      <w:r w:rsidR="00786523" w:rsidRPr="00CC7785">
        <w:rPr>
          <w:rFonts w:ascii="標楷體" w:eastAsia="標楷體" w:hint="eastAsia"/>
          <w:color w:val="000000"/>
          <w:sz w:val="28"/>
          <w:szCs w:val="28"/>
        </w:rPr>
        <w:t>，依</w:t>
      </w:r>
      <w:r w:rsidRPr="00CC7785">
        <w:rPr>
          <w:rFonts w:ascii="標楷體" w:eastAsia="標楷體" w:hint="eastAsia"/>
          <w:color w:val="000000"/>
          <w:sz w:val="28"/>
          <w:szCs w:val="28"/>
        </w:rPr>
        <w:t>契約價金及</w:t>
      </w:r>
      <w:r w:rsidR="00290B3F" w:rsidRPr="00CC7785">
        <w:rPr>
          <w:rFonts w:ascii="標楷體" w:eastAsia="標楷體" w:hint="eastAsia"/>
          <w:color w:val="000000"/>
          <w:sz w:val="28"/>
          <w:szCs w:val="28"/>
        </w:rPr>
        <w:t>與</w:t>
      </w:r>
      <w:r w:rsidR="00AE156C" w:rsidRPr="00CC7785">
        <w:rPr>
          <w:rFonts w:ascii="標楷體" w:eastAsia="標楷體" w:hint="eastAsia"/>
          <w:color w:val="000000"/>
          <w:sz w:val="28"/>
          <w:szCs w:val="28"/>
        </w:rPr>
        <w:t>約</w:t>
      </w:r>
      <w:r w:rsidR="00290B3F" w:rsidRPr="00CC7785">
        <w:rPr>
          <w:rFonts w:ascii="標楷體" w:eastAsia="標楷體" w:hint="eastAsia"/>
          <w:color w:val="000000"/>
          <w:sz w:val="28"/>
          <w:szCs w:val="28"/>
        </w:rPr>
        <w:t>定</w:t>
      </w:r>
      <w:r w:rsidRPr="00CC7785">
        <w:rPr>
          <w:rFonts w:ascii="標楷體" w:eastAsia="標楷體" w:hint="eastAsia"/>
          <w:color w:val="000000"/>
          <w:sz w:val="28"/>
          <w:szCs w:val="28"/>
        </w:rPr>
        <w:t>不符程度計算減價金額，並處以減價金額____</w:t>
      </w:r>
      <w:r w:rsidR="00CD58B5" w:rsidRPr="00CC7785">
        <w:rPr>
          <w:rFonts w:ascii="標楷體" w:eastAsia="標楷體" w:hint="eastAsia"/>
          <w:color w:val="000000"/>
          <w:sz w:val="28"/>
          <w:szCs w:val="28"/>
        </w:rPr>
        <w:t>%</w:t>
      </w:r>
      <w:r w:rsidR="00AE156C" w:rsidRPr="00CC7785">
        <w:rPr>
          <w:rFonts w:ascii="標楷體" w:eastAsia="標楷體" w:hint="eastAsia"/>
          <w:color w:val="000000"/>
          <w:sz w:val="28"/>
          <w:szCs w:val="28"/>
        </w:rPr>
        <w:t>（由甲方視需要於招標時載明</w:t>
      </w:r>
      <w:r w:rsidR="00123A5C" w:rsidRPr="00CC7785">
        <w:rPr>
          <w:rFonts w:ascii="標楷體" w:eastAsia="標楷體" w:hint="eastAsia"/>
          <w:color w:val="000000"/>
          <w:sz w:val="28"/>
          <w:szCs w:val="28"/>
        </w:rPr>
        <w:t>；</w:t>
      </w:r>
      <w:r w:rsidR="00AE156C" w:rsidRPr="00CC7785">
        <w:rPr>
          <w:rFonts w:ascii="標楷體" w:eastAsia="標楷體" w:hint="eastAsia"/>
          <w:color w:val="000000"/>
          <w:sz w:val="28"/>
          <w:szCs w:val="28"/>
        </w:rPr>
        <w:t>未載明者</w:t>
      </w:r>
      <w:r w:rsidR="00123A5C" w:rsidRPr="00CC7785">
        <w:rPr>
          <w:rFonts w:ascii="標楷體" w:eastAsia="標楷體" w:hint="eastAsia"/>
          <w:color w:val="000000"/>
          <w:sz w:val="28"/>
          <w:szCs w:val="28"/>
        </w:rPr>
        <w:t>，</w:t>
      </w:r>
      <w:r w:rsidR="00AE156C" w:rsidRPr="00CC7785">
        <w:rPr>
          <w:rFonts w:ascii="標楷體" w:eastAsia="標楷體" w:hint="eastAsia"/>
          <w:color w:val="000000"/>
          <w:sz w:val="28"/>
          <w:szCs w:val="28"/>
        </w:rPr>
        <w:t>為20%）</w:t>
      </w:r>
      <w:r w:rsidRPr="00CC7785">
        <w:rPr>
          <w:rFonts w:ascii="標楷體" w:eastAsia="標楷體" w:hint="eastAsia"/>
          <w:color w:val="000000"/>
          <w:sz w:val="28"/>
          <w:szCs w:val="28"/>
        </w:rPr>
        <w:t>之違約金。減價及違約金之總額，以該項目</w:t>
      </w:r>
      <w:r w:rsidR="00726177" w:rsidRPr="00CC7785">
        <w:rPr>
          <w:rFonts w:ascii="標楷體" w:eastAsia="標楷體" w:hint="eastAsia"/>
          <w:color w:val="000000"/>
          <w:sz w:val="28"/>
          <w:szCs w:val="28"/>
        </w:rPr>
        <w:t>或標的</w:t>
      </w:r>
      <w:r w:rsidRPr="00CC7785">
        <w:rPr>
          <w:rFonts w:ascii="標楷體" w:eastAsia="標楷體" w:hint="eastAsia"/>
          <w:color w:val="000000"/>
          <w:sz w:val="28"/>
          <w:szCs w:val="28"/>
        </w:rPr>
        <w:t>之契約價金為限</w:t>
      </w:r>
      <w:r w:rsidR="00D10BAE" w:rsidRPr="00CC7785">
        <w:rPr>
          <w:rFonts w:ascii="標楷體" w:eastAsia="標楷體" w:hint="eastAsia"/>
          <w:color w:val="000000"/>
          <w:sz w:val="28"/>
          <w:szCs w:val="28"/>
        </w:rPr>
        <w:t>。</w:t>
      </w:r>
    </w:p>
    <w:p w14:paraId="513AF933" w14:textId="77777777" w:rsidR="00543128" w:rsidRPr="00CC7785" w:rsidRDefault="00543128" w:rsidP="0059215F">
      <w:pPr>
        <w:numPr>
          <w:ilvl w:val="1"/>
          <w:numId w:val="13"/>
        </w:numPr>
        <w:spacing w:line="440" w:lineRule="exact"/>
        <w:ind w:left="1134" w:hanging="624"/>
        <w:jc w:val="both"/>
        <w:textDirection w:val="lrTbV"/>
        <w:rPr>
          <w:rFonts w:ascii="標楷體" w:eastAsia="標楷體"/>
          <w:color w:val="000000"/>
          <w:sz w:val="28"/>
          <w:szCs w:val="28"/>
        </w:rPr>
      </w:pPr>
      <w:r w:rsidRPr="00CC7785">
        <w:rPr>
          <w:rFonts w:ascii="標楷體" w:eastAsia="標楷體" w:hint="eastAsia"/>
          <w:color w:val="000000"/>
          <w:sz w:val="28"/>
          <w:szCs w:val="28"/>
        </w:rPr>
        <w:t>契約價金，除另有規定外，含乙方及其人員依甲方之本國法令應繳納之稅捐、及強制性保險之保險費。</w:t>
      </w:r>
    </w:p>
    <w:p w14:paraId="5E76FBAF" w14:textId="77777777" w:rsidR="00543128" w:rsidRPr="00CC7785" w:rsidRDefault="00543128" w:rsidP="0059215F">
      <w:pPr>
        <w:numPr>
          <w:ilvl w:val="1"/>
          <w:numId w:val="13"/>
        </w:numPr>
        <w:spacing w:line="440" w:lineRule="exact"/>
        <w:ind w:left="1134" w:hanging="624"/>
        <w:jc w:val="both"/>
        <w:textDirection w:val="lrTbV"/>
        <w:rPr>
          <w:rFonts w:ascii="標楷體" w:eastAsia="標楷體"/>
          <w:color w:val="000000"/>
          <w:sz w:val="28"/>
          <w:szCs w:val="28"/>
        </w:rPr>
      </w:pPr>
      <w:r w:rsidRPr="00CC7785">
        <w:rPr>
          <w:rFonts w:ascii="標楷體" w:eastAsia="標楷體" w:hint="eastAsia"/>
          <w:color w:val="000000"/>
          <w:sz w:val="28"/>
          <w:szCs w:val="28"/>
        </w:rPr>
        <w:t>甲方之本國以外其他國家或地區之稅捐，由乙方負擔。</w:t>
      </w:r>
    </w:p>
    <w:p w14:paraId="15A24078" w14:textId="77777777" w:rsidR="00543128" w:rsidRPr="00CC7785" w:rsidRDefault="00543128" w:rsidP="0059215F">
      <w:pPr>
        <w:numPr>
          <w:ilvl w:val="1"/>
          <w:numId w:val="13"/>
        </w:numPr>
        <w:spacing w:line="440" w:lineRule="exact"/>
        <w:ind w:left="1134" w:hanging="624"/>
        <w:jc w:val="both"/>
        <w:textDirection w:val="lrTbV"/>
        <w:rPr>
          <w:rFonts w:ascii="標楷體" w:eastAsia="標楷體"/>
          <w:color w:val="000000"/>
          <w:sz w:val="28"/>
          <w:szCs w:val="28"/>
        </w:rPr>
      </w:pPr>
      <w:r w:rsidRPr="00CC7785">
        <w:rPr>
          <w:rFonts w:ascii="標楷體" w:eastAsia="標楷體" w:hint="eastAsia"/>
          <w:color w:val="000000"/>
          <w:sz w:val="28"/>
          <w:szCs w:val="28"/>
        </w:rPr>
        <w:t>乙方履約遇有下列政府行為之一，致履約費用增加或減少者，契約價金得予調整：</w:t>
      </w:r>
    </w:p>
    <w:p w14:paraId="0C8FF18C" w14:textId="77777777" w:rsidR="00543128" w:rsidRPr="00CC7785" w:rsidRDefault="00543128" w:rsidP="0059215F">
      <w:pPr>
        <w:pStyle w:val="a2"/>
        <w:numPr>
          <w:ilvl w:val="2"/>
          <w:numId w:val="11"/>
        </w:numPr>
        <w:spacing w:line="440" w:lineRule="exact"/>
        <w:ind w:left="1694" w:hanging="910"/>
        <w:textDirection w:val="lrTbV"/>
        <w:rPr>
          <w:rFonts w:ascii="標楷體" w:eastAsia="標楷體" w:hAnsi="標楷體"/>
          <w:color w:val="000000"/>
        </w:rPr>
      </w:pPr>
      <w:r w:rsidRPr="00CC7785">
        <w:rPr>
          <w:rFonts w:ascii="標楷體" w:eastAsia="標楷體" w:hAnsi="標楷體" w:hint="eastAsia"/>
          <w:color w:val="000000"/>
        </w:rPr>
        <w:t>政府法令之新增或變更。</w:t>
      </w:r>
    </w:p>
    <w:p w14:paraId="093232F2" w14:textId="77777777" w:rsidR="00543128" w:rsidRPr="00CC7785" w:rsidRDefault="00543128" w:rsidP="0059215F">
      <w:pPr>
        <w:pStyle w:val="a2"/>
        <w:numPr>
          <w:ilvl w:val="2"/>
          <w:numId w:val="11"/>
        </w:numPr>
        <w:spacing w:line="440" w:lineRule="exact"/>
        <w:ind w:left="1694" w:hanging="910"/>
        <w:textDirection w:val="lrTbV"/>
        <w:rPr>
          <w:rFonts w:ascii="標楷體" w:eastAsia="標楷體" w:hAnsi="標楷體"/>
          <w:color w:val="000000"/>
        </w:rPr>
      </w:pPr>
      <w:r w:rsidRPr="00CC7785">
        <w:rPr>
          <w:rFonts w:ascii="標楷體" w:eastAsia="標楷體" w:hAnsi="標楷體" w:hint="eastAsia"/>
          <w:color w:val="000000"/>
        </w:rPr>
        <w:t>稅捐或規費之新增或變更。</w:t>
      </w:r>
    </w:p>
    <w:p w14:paraId="65D93266" w14:textId="77777777" w:rsidR="00543128" w:rsidRPr="00CC7785" w:rsidRDefault="00543128" w:rsidP="0059215F">
      <w:pPr>
        <w:pStyle w:val="a2"/>
        <w:numPr>
          <w:ilvl w:val="2"/>
          <w:numId w:val="11"/>
        </w:numPr>
        <w:spacing w:line="440" w:lineRule="exact"/>
        <w:ind w:left="1701" w:hanging="917"/>
        <w:textDirection w:val="lrTbV"/>
        <w:rPr>
          <w:rFonts w:ascii="標楷體" w:eastAsia="標楷體" w:hAnsi="標楷體"/>
          <w:color w:val="000000"/>
        </w:rPr>
      </w:pPr>
      <w:r w:rsidRPr="00CC7785">
        <w:rPr>
          <w:rFonts w:ascii="標楷體" w:eastAsia="標楷體" w:hAnsi="標楷體" w:hint="eastAsia"/>
          <w:color w:val="000000"/>
        </w:rPr>
        <w:t>政府公告、公定或管制費率之變更。</w:t>
      </w:r>
    </w:p>
    <w:p w14:paraId="586F4DA4" w14:textId="77777777" w:rsidR="00543128" w:rsidRPr="00CC7785" w:rsidRDefault="00543128" w:rsidP="0059215F">
      <w:pPr>
        <w:numPr>
          <w:ilvl w:val="1"/>
          <w:numId w:val="13"/>
        </w:numPr>
        <w:spacing w:line="440" w:lineRule="exact"/>
        <w:ind w:left="1134" w:hanging="624"/>
        <w:jc w:val="both"/>
        <w:textDirection w:val="lrTbV"/>
        <w:rPr>
          <w:rFonts w:ascii="標楷體" w:eastAsia="標楷體"/>
          <w:color w:val="000000"/>
          <w:sz w:val="28"/>
          <w:szCs w:val="28"/>
        </w:rPr>
      </w:pPr>
      <w:r w:rsidRPr="00CC7785">
        <w:rPr>
          <w:rFonts w:ascii="標楷體" w:eastAsia="標楷體" w:hint="eastAsia"/>
          <w:color w:val="000000"/>
          <w:sz w:val="28"/>
          <w:szCs w:val="28"/>
        </w:rPr>
        <w:t>前</w:t>
      </w:r>
      <w:r w:rsidR="00004311" w:rsidRPr="00CC7785">
        <w:rPr>
          <w:rFonts w:ascii="標楷體" w:eastAsia="標楷體" w:hint="eastAsia"/>
          <w:color w:val="000000"/>
          <w:sz w:val="28"/>
          <w:szCs w:val="28"/>
        </w:rPr>
        <w:t>款</w:t>
      </w:r>
      <w:r w:rsidRPr="00CC7785">
        <w:rPr>
          <w:rFonts w:ascii="標楷體" w:eastAsia="標楷體" w:hint="eastAsia"/>
          <w:color w:val="000000"/>
          <w:sz w:val="28"/>
          <w:szCs w:val="28"/>
        </w:rPr>
        <w:t>情形，屬甲方之本國政府所為，致履約成本增加者，其所增加之必要費用，由甲方負擔；致履約成本減少者，其所減少之部分，得自契約價金中扣除。屬其他國家政府所為，致履約成本增加或減少者，契約價金不予調整。</w:t>
      </w:r>
    </w:p>
    <w:p w14:paraId="41027D92" w14:textId="77777777" w:rsidR="00F35ECC" w:rsidRPr="00CC7785" w:rsidRDefault="00F35ECC" w:rsidP="0059215F">
      <w:pPr>
        <w:numPr>
          <w:ilvl w:val="1"/>
          <w:numId w:val="13"/>
        </w:numPr>
        <w:spacing w:line="440" w:lineRule="exact"/>
        <w:ind w:left="1106" w:hanging="596"/>
        <w:jc w:val="both"/>
        <w:textDirection w:val="lrTbV"/>
        <w:rPr>
          <w:rFonts w:ascii="標楷體" w:eastAsia="標楷體"/>
          <w:color w:val="000000"/>
          <w:sz w:val="28"/>
        </w:rPr>
      </w:pPr>
      <w:r w:rsidRPr="00CC7785">
        <w:rPr>
          <w:rFonts w:ascii="標楷體" w:eastAsia="標楷體" w:hint="eastAsia"/>
          <w:color w:val="000000"/>
          <w:sz w:val="28"/>
        </w:rPr>
        <w:t>履約期間遇有屬不可歸責於乙方之</w:t>
      </w:r>
      <w:r w:rsidRPr="00CC7785">
        <w:rPr>
          <w:rFonts w:ascii="標楷體" w:eastAsia="標楷體" w:hint="eastAsia"/>
          <w:sz w:val="28"/>
        </w:rPr>
        <w:t>下列</w:t>
      </w:r>
      <w:r w:rsidRPr="00CC7785">
        <w:rPr>
          <w:rFonts w:ascii="標楷體" w:eastAsia="標楷體" w:hint="eastAsia"/>
          <w:color w:val="000000"/>
          <w:sz w:val="28"/>
        </w:rPr>
        <w:t>情形</w:t>
      </w:r>
      <w:r w:rsidRPr="00CC7785">
        <w:rPr>
          <w:rFonts w:ascii="標楷體" w:eastAsia="標楷體" w:hint="eastAsia"/>
          <w:color w:val="000000"/>
          <w:sz w:val="28"/>
          <w:szCs w:val="28"/>
        </w:rPr>
        <w:t>者，</w:t>
      </w:r>
      <w:r w:rsidRPr="00CC7785">
        <w:rPr>
          <w:rFonts w:ascii="標楷體" w:eastAsia="標楷體" w:hint="eastAsia"/>
          <w:sz w:val="28"/>
          <w:szCs w:val="28"/>
        </w:rPr>
        <w:t>甲方應依相關條文合理調整契約價金或辦理契約變更調整之：</w:t>
      </w:r>
    </w:p>
    <w:p w14:paraId="17982096" w14:textId="77777777" w:rsidR="00F35ECC" w:rsidRPr="00CC7785" w:rsidRDefault="000114B6" w:rsidP="00433737">
      <w:pPr>
        <w:pStyle w:val="a2"/>
        <w:numPr>
          <w:ilvl w:val="2"/>
          <w:numId w:val="37"/>
        </w:numPr>
        <w:spacing w:line="440" w:lineRule="exact"/>
        <w:ind w:left="1666" w:hanging="882"/>
        <w:textDirection w:val="lrTbV"/>
        <w:rPr>
          <w:rFonts w:ascii="標楷體" w:eastAsia="標楷體" w:hAnsi="標楷體"/>
          <w:color w:val="000000"/>
        </w:rPr>
      </w:pPr>
      <w:r w:rsidRPr="00CC7785">
        <w:rPr>
          <w:rFonts w:ascii="標楷體" w:eastAsia="標楷體" w:hAnsi="標楷體" w:hint="eastAsia"/>
          <w:color w:val="000000"/>
        </w:rPr>
        <w:t>甲方於履約各工作階段完成審定後，要求乙方辦理變更</w:t>
      </w:r>
      <w:r w:rsidR="002A029C" w:rsidRPr="00CC7785">
        <w:rPr>
          <w:rFonts w:ascii="標楷體" w:eastAsia="標楷體" w:hAnsi="標楷體" w:hint="eastAsia"/>
          <w:color w:val="000000"/>
        </w:rPr>
        <w:t>。</w:t>
      </w:r>
    </w:p>
    <w:p w14:paraId="4226C61A" w14:textId="77777777" w:rsidR="002A029C" w:rsidRPr="00CC7785" w:rsidRDefault="002A029C" w:rsidP="00433737">
      <w:pPr>
        <w:pStyle w:val="a2"/>
        <w:numPr>
          <w:ilvl w:val="2"/>
          <w:numId w:val="37"/>
        </w:numPr>
        <w:spacing w:line="440" w:lineRule="exact"/>
        <w:ind w:left="1666" w:hanging="882"/>
        <w:textDirection w:val="lrTbV"/>
        <w:rPr>
          <w:rFonts w:ascii="標楷體" w:eastAsia="標楷體" w:hAnsi="標楷體"/>
          <w:color w:val="000000"/>
        </w:rPr>
      </w:pPr>
      <w:r w:rsidRPr="00CC7785">
        <w:rPr>
          <w:rFonts w:ascii="標楷體" w:eastAsia="標楷體" w:hAnsi="標楷體" w:hint="eastAsia"/>
          <w:color w:val="000000"/>
        </w:rPr>
        <w:t>契約執行中涉及應執行其他之工作內容而未曾議定。</w:t>
      </w:r>
    </w:p>
    <w:p w14:paraId="648AA258" w14:textId="77777777" w:rsidR="00F35ECC" w:rsidRPr="00CC7785" w:rsidRDefault="00F35ECC" w:rsidP="00433737">
      <w:pPr>
        <w:pStyle w:val="a2"/>
        <w:numPr>
          <w:ilvl w:val="2"/>
          <w:numId w:val="37"/>
        </w:numPr>
        <w:spacing w:line="440" w:lineRule="exact"/>
        <w:ind w:left="1666" w:hanging="882"/>
        <w:textDirection w:val="lrTbV"/>
        <w:rPr>
          <w:rFonts w:ascii="標楷體" w:eastAsia="標楷體" w:hAnsi="標楷體"/>
          <w:color w:val="000000"/>
        </w:rPr>
      </w:pPr>
      <w:r w:rsidRPr="00CC7785">
        <w:rPr>
          <w:rFonts w:ascii="標楷體" w:eastAsia="標楷體" w:hAnsi="標楷體" w:hint="eastAsia"/>
          <w:color w:val="000000"/>
        </w:rPr>
        <w:t>有技服辦法第3</w:t>
      </w:r>
      <w:r w:rsidRPr="00CC7785">
        <w:rPr>
          <w:rFonts w:ascii="標楷體" w:eastAsia="標楷體" w:hAnsi="標楷體"/>
          <w:color w:val="000000"/>
        </w:rPr>
        <w:t>1</w:t>
      </w:r>
      <w:r w:rsidRPr="00CC7785">
        <w:rPr>
          <w:rFonts w:ascii="標楷體" w:eastAsia="標楷體" w:hAnsi="標楷體" w:hint="eastAsia"/>
          <w:color w:val="000000"/>
        </w:rPr>
        <w:t>條、第3</w:t>
      </w:r>
      <w:r w:rsidRPr="00CC7785">
        <w:rPr>
          <w:rFonts w:ascii="標楷體" w:eastAsia="標楷體" w:hAnsi="標楷體"/>
          <w:color w:val="000000"/>
        </w:rPr>
        <w:t>4</w:t>
      </w:r>
      <w:r w:rsidRPr="00CC7785">
        <w:rPr>
          <w:rFonts w:ascii="標楷體" w:eastAsia="標楷體" w:hAnsi="標楷體" w:hint="eastAsia"/>
          <w:color w:val="000000"/>
        </w:rPr>
        <w:t>條、第35條情形。</w:t>
      </w:r>
    </w:p>
    <w:p w14:paraId="3582EE13" w14:textId="58D37CC0" w:rsidR="00543128" w:rsidRPr="00CC7785" w:rsidRDefault="00987935" w:rsidP="0059215F">
      <w:pPr>
        <w:numPr>
          <w:ilvl w:val="1"/>
          <w:numId w:val="13"/>
        </w:numPr>
        <w:spacing w:line="440" w:lineRule="exact"/>
        <w:ind w:left="1106" w:hanging="596"/>
        <w:jc w:val="both"/>
        <w:textDirection w:val="lrTbV"/>
        <w:rPr>
          <w:rFonts w:ascii="標楷體" w:eastAsia="標楷體"/>
          <w:color w:val="000000"/>
          <w:sz w:val="28"/>
        </w:rPr>
      </w:pPr>
      <w:r w:rsidRPr="00CC7785">
        <w:rPr>
          <w:rFonts w:ascii="標楷體" w:eastAsia="標楷體" w:hint="eastAsia"/>
          <w:color w:val="000000"/>
          <w:sz w:val="28"/>
        </w:rPr>
        <w:t>工程契約工期內</w:t>
      </w:r>
      <w:r w:rsidR="007E2679" w:rsidRPr="00CC7785">
        <w:rPr>
          <w:rFonts w:ascii="標楷體" w:eastAsia="標楷體" w:hint="eastAsia"/>
          <w:color w:val="000000"/>
          <w:sz w:val="28"/>
        </w:rPr>
        <w:t>甲方要求</w:t>
      </w:r>
      <w:r w:rsidRPr="00CC7785">
        <w:rPr>
          <w:rFonts w:ascii="標楷體" w:eastAsia="標楷體" w:hint="eastAsia"/>
          <w:color w:val="000000"/>
          <w:sz w:val="28"/>
        </w:rPr>
        <w:t>乙方派駐之監造人力</w:t>
      </w:r>
      <w:r w:rsidR="00AB4EC0" w:rsidRPr="00CC7785">
        <w:rPr>
          <w:rFonts w:ascii="標楷體" w:eastAsia="標楷體" w:hint="eastAsia"/>
          <w:color w:val="000000"/>
          <w:sz w:val="28"/>
        </w:rPr>
        <w:t>，其</w:t>
      </w:r>
      <w:r w:rsidR="007E2679" w:rsidRPr="00CC7785">
        <w:rPr>
          <w:rFonts w:ascii="標楷體" w:eastAsia="標楷體" w:hint="eastAsia"/>
          <w:color w:val="000000"/>
          <w:sz w:val="28"/>
        </w:rPr>
        <w:t>累積人月數超過</w:t>
      </w:r>
      <w:r w:rsidRPr="00CC7785">
        <w:rPr>
          <w:rFonts w:ascii="標楷體" w:eastAsia="標楷體" w:hint="eastAsia"/>
          <w:color w:val="000000"/>
          <w:sz w:val="28"/>
        </w:rPr>
        <w:t>第2條附件</w:t>
      </w:r>
      <w:r w:rsidR="0080093F" w:rsidRPr="00CC7785">
        <w:rPr>
          <w:rFonts w:ascii="標楷體" w:eastAsia="標楷體" w:hint="eastAsia"/>
          <w:color w:val="000000"/>
          <w:sz w:val="28"/>
        </w:rPr>
        <w:t>1</w:t>
      </w:r>
      <w:r w:rsidR="00636F6F">
        <w:rPr>
          <w:rFonts w:ascii="標楷體" w:eastAsia="標楷體" w:hint="eastAsia"/>
          <w:color w:val="000000"/>
          <w:sz w:val="28"/>
        </w:rPr>
        <w:t>及</w:t>
      </w:r>
      <w:r w:rsidR="0080093F" w:rsidRPr="00CC7785">
        <w:rPr>
          <w:rFonts w:ascii="標楷體" w:eastAsia="標楷體" w:hint="eastAsia"/>
          <w:color w:val="000000"/>
          <w:sz w:val="28"/>
        </w:rPr>
        <w:t>附件2</w:t>
      </w:r>
      <w:r w:rsidRPr="00CC7785">
        <w:rPr>
          <w:rFonts w:ascii="標楷體" w:eastAsia="標楷體" w:hint="eastAsia"/>
          <w:color w:val="000000"/>
          <w:sz w:val="28"/>
        </w:rPr>
        <w:t>之監造人力計畫表所要求者，監造費用應依比例增加或雙方另行議定</w:t>
      </w:r>
      <w:r w:rsidR="00543128" w:rsidRPr="00CC7785">
        <w:rPr>
          <w:rFonts w:ascii="標楷體" w:eastAsia="標楷體" w:hint="eastAsia"/>
          <w:color w:val="000000"/>
          <w:sz w:val="28"/>
        </w:rPr>
        <w:t>。</w:t>
      </w:r>
    </w:p>
    <w:p w14:paraId="7AF41C26" w14:textId="77777777" w:rsidR="00543128" w:rsidRPr="00CC7785" w:rsidRDefault="00202FC2" w:rsidP="0059215F">
      <w:pPr>
        <w:numPr>
          <w:ilvl w:val="1"/>
          <w:numId w:val="13"/>
        </w:numPr>
        <w:spacing w:line="440" w:lineRule="exact"/>
        <w:ind w:left="1106" w:hanging="596"/>
        <w:jc w:val="both"/>
        <w:textDirection w:val="lrTbV"/>
        <w:rPr>
          <w:rFonts w:ascii="標楷體" w:eastAsia="標楷體"/>
          <w:color w:val="000000"/>
          <w:sz w:val="28"/>
        </w:rPr>
      </w:pPr>
      <w:r w:rsidRPr="00CC7785">
        <w:rPr>
          <w:rFonts w:ascii="標楷體" w:eastAsia="標楷體" w:hint="eastAsia"/>
          <w:color w:val="000000"/>
          <w:sz w:val="28"/>
        </w:rPr>
        <w:t>因不可歸責於乙方事由致</w:t>
      </w:r>
      <w:r w:rsidR="00987935" w:rsidRPr="00CC7785">
        <w:rPr>
          <w:rFonts w:ascii="標楷體" w:eastAsia="標楷體" w:hint="eastAsia"/>
          <w:color w:val="000000"/>
          <w:sz w:val="28"/>
        </w:rPr>
        <w:t>增加監造服務期間，依下列計算式增加監造服務費用（由甲方擇一於招標時載明），但因契約變更</w:t>
      </w:r>
      <w:r w:rsidR="00DA6933" w:rsidRPr="00CC7785">
        <w:rPr>
          <w:rFonts w:ascii="標楷體" w:eastAsia="標楷體" w:hint="eastAsia"/>
          <w:color w:val="000000"/>
          <w:sz w:val="28"/>
        </w:rPr>
        <w:t>所致者，由雙方另行協議</w:t>
      </w:r>
      <w:r w:rsidR="00987935" w:rsidRPr="00CC7785">
        <w:rPr>
          <w:rFonts w:ascii="標楷體" w:eastAsia="標楷體" w:hint="eastAsia"/>
          <w:color w:val="000000"/>
          <w:sz w:val="28"/>
        </w:rPr>
        <w:t>，不適用本款</w:t>
      </w:r>
      <w:r w:rsidR="00E6611E" w:rsidRPr="00CC7785">
        <w:rPr>
          <w:rFonts w:ascii="標楷體" w:eastAsia="標楷體" w:hint="eastAsia"/>
          <w:color w:val="000000"/>
          <w:sz w:val="28"/>
        </w:rPr>
        <w:t>：</w:t>
      </w:r>
    </w:p>
    <w:p w14:paraId="01E8E86D" w14:textId="0D241C9E" w:rsidR="004D7D02" w:rsidRPr="00CC7785" w:rsidRDefault="00072438" w:rsidP="00950E57">
      <w:pPr>
        <w:adjustRightInd w:val="0"/>
        <w:snapToGrid w:val="0"/>
        <w:spacing w:line="440" w:lineRule="exact"/>
        <w:ind w:leftChars="459" w:left="1872" w:hangingChars="275" w:hanging="770"/>
        <w:jc w:val="both"/>
        <w:rPr>
          <w:rFonts w:ascii="標楷體" w:eastAsia="標楷體" w:hAnsi="標楷體"/>
          <w:color w:val="000000"/>
        </w:rPr>
      </w:pPr>
      <w:r w:rsidRPr="00CC7785">
        <w:rPr>
          <w:rFonts w:ascii="標楷體" w:eastAsia="標楷體" w:hAnsi="標楷體" w:hint="eastAsia"/>
          <w:color w:val="000000"/>
          <w:sz w:val="28"/>
        </w:rPr>
        <w:t>■</w:t>
      </w:r>
      <w:r w:rsidR="004D7D02" w:rsidRPr="00CC7785">
        <w:rPr>
          <w:rFonts w:ascii="標楷體" w:eastAsia="標楷體" w:hAnsi="標楷體" w:hint="eastAsia"/>
          <w:color w:val="000000"/>
          <w:sz w:val="28"/>
        </w:rPr>
        <w:t>甲：</w:t>
      </w:r>
      <w:r w:rsidR="00950E57" w:rsidRPr="00CC7785">
        <w:rPr>
          <w:rFonts w:ascii="標楷體" w:eastAsia="標楷體" w:hAnsi="標楷體" w:hint="eastAsia"/>
          <w:color w:val="000000"/>
          <w:sz w:val="28"/>
          <w:szCs w:val="28"/>
        </w:rPr>
        <w:t>（</w:t>
      </w:r>
      <w:r w:rsidR="00950E57" w:rsidRPr="00CC7785">
        <w:rPr>
          <w:rFonts w:eastAsia="標楷體"/>
          <w:color w:val="000000"/>
          <w:sz w:val="28"/>
          <w:szCs w:val="28"/>
        </w:rPr>
        <w:t>超出『工程契約工期』之</w:t>
      </w:r>
      <w:r w:rsidR="00950E57" w:rsidRPr="00CC7785">
        <w:rPr>
          <w:rFonts w:eastAsia="標楷體" w:hint="eastAsia"/>
          <w:color w:val="000000"/>
          <w:sz w:val="28"/>
          <w:szCs w:val="28"/>
        </w:rPr>
        <w:t>監造人月</w:t>
      </w:r>
      <w:r w:rsidR="00950E57" w:rsidRPr="00CC7785">
        <w:rPr>
          <w:rFonts w:eastAsia="標楷體"/>
          <w:color w:val="000000"/>
          <w:sz w:val="28"/>
          <w:szCs w:val="28"/>
        </w:rPr>
        <w:t>數－因乙方因素增</w:t>
      </w:r>
      <w:r w:rsidR="00950E57" w:rsidRPr="00CC7785">
        <w:rPr>
          <w:rFonts w:eastAsia="標楷體"/>
          <w:color w:val="000000"/>
          <w:sz w:val="28"/>
          <w:szCs w:val="28"/>
        </w:rPr>
        <w:lastRenderedPageBreak/>
        <w:t>加之</w:t>
      </w:r>
      <w:r w:rsidR="00950E57" w:rsidRPr="00CC7785">
        <w:rPr>
          <w:rFonts w:eastAsia="標楷體" w:hint="eastAsia"/>
          <w:color w:val="000000"/>
          <w:sz w:val="28"/>
          <w:szCs w:val="28"/>
        </w:rPr>
        <w:t>監造人月</w:t>
      </w:r>
      <w:r w:rsidR="00950E57" w:rsidRPr="00CC7785">
        <w:rPr>
          <w:rFonts w:eastAsia="標楷體"/>
          <w:color w:val="000000"/>
          <w:sz w:val="28"/>
          <w:szCs w:val="28"/>
        </w:rPr>
        <w:t>數</w:t>
      </w:r>
      <w:r w:rsidR="00950E57" w:rsidRPr="00CC7785">
        <w:rPr>
          <w:rFonts w:ascii="標楷體" w:eastAsia="標楷體" w:hAnsi="標楷體" w:hint="eastAsia"/>
          <w:color w:val="000000"/>
          <w:sz w:val="28"/>
          <w:szCs w:val="28"/>
        </w:rPr>
        <w:t>）</w:t>
      </w:r>
      <w:r w:rsidR="00963E02" w:rsidRPr="00CC7785">
        <w:rPr>
          <w:rFonts w:ascii="標楷體" w:eastAsia="標楷體" w:hAnsi="標楷體" w:hint="eastAsia"/>
          <w:color w:val="000000"/>
          <w:sz w:val="28"/>
          <w:szCs w:val="28"/>
        </w:rPr>
        <w:t>／（工程契約工期之監造人月數）</w:t>
      </w:r>
      <w:r w:rsidR="005F0A2D" w:rsidRPr="00CC7785">
        <w:rPr>
          <w:rFonts w:ascii="標楷體" w:eastAsia="標楷體" w:hAnsi="標楷體" w:hint="eastAsia"/>
          <w:color w:val="000000"/>
          <w:sz w:val="28"/>
          <w:szCs w:val="28"/>
        </w:rPr>
        <w:t>×</w:t>
      </w:r>
      <w:r w:rsidR="00963E02" w:rsidRPr="00CC7785">
        <w:rPr>
          <w:rFonts w:ascii="標楷體" w:eastAsia="標楷體" w:hAnsi="標楷體" w:hint="eastAsia"/>
          <w:color w:val="000000"/>
          <w:sz w:val="28"/>
          <w:szCs w:val="28"/>
        </w:rPr>
        <w:t>（監造服務費）</w:t>
      </w:r>
    </w:p>
    <w:p w14:paraId="5F295292" w14:textId="77777777" w:rsidR="004D7D02" w:rsidRPr="00CC7785" w:rsidRDefault="00987935" w:rsidP="00950E57">
      <w:pPr>
        <w:spacing w:line="440" w:lineRule="exact"/>
        <w:ind w:leftChars="781" w:left="1874"/>
        <w:jc w:val="both"/>
        <w:rPr>
          <w:rFonts w:ascii="標楷體" w:eastAsia="標楷體" w:hAnsi="標楷體"/>
          <w:color w:val="000000"/>
          <w:sz w:val="28"/>
          <w:szCs w:val="28"/>
        </w:rPr>
      </w:pPr>
      <w:r w:rsidRPr="00CC7785">
        <w:rPr>
          <w:rFonts w:eastAsia="標楷體" w:hAnsi="標楷體"/>
          <w:color w:val="000000"/>
          <w:sz w:val="28"/>
          <w:szCs w:val="28"/>
        </w:rPr>
        <w:t>工程契約工期：指該監造各項工程原契約所載明之工期</w:t>
      </w:r>
      <w:r w:rsidR="0048177E" w:rsidRPr="00CC7785">
        <w:rPr>
          <w:rFonts w:eastAsia="標楷體" w:hAnsi="標楷體" w:hint="eastAsia"/>
          <w:color w:val="000000"/>
          <w:sz w:val="28"/>
          <w:szCs w:val="28"/>
        </w:rPr>
        <w:t>起日至迄日</w:t>
      </w:r>
      <w:r w:rsidRPr="00CC7785">
        <w:rPr>
          <w:rFonts w:eastAsia="標楷體" w:hAnsi="標楷體" w:hint="eastAsia"/>
          <w:color w:val="000000"/>
          <w:sz w:val="28"/>
          <w:szCs w:val="28"/>
        </w:rPr>
        <w:t>。</w:t>
      </w:r>
    </w:p>
    <w:p w14:paraId="4F5194FD" w14:textId="77777777" w:rsidR="00543128" w:rsidRPr="00CC7785" w:rsidRDefault="00543128" w:rsidP="00950E57">
      <w:pPr>
        <w:adjustRightInd w:val="0"/>
        <w:snapToGrid w:val="0"/>
        <w:spacing w:line="440" w:lineRule="exact"/>
        <w:ind w:leftChars="460" w:left="2028" w:hangingChars="330" w:hanging="924"/>
        <w:jc w:val="both"/>
        <w:rPr>
          <w:rFonts w:ascii="標楷體" w:eastAsia="標楷體" w:hAnsi="標楷體"/>
          <w:color w:val="000000"/>
          <w:sz w:val="28"/>
        </w:rPr>
      </w:pPr>
      <w:r w:rsidRPr="00CC7785">
        <w:rPr>
          <w:rFonts w:ascii="標楷體" w:eastAsia="標楷體" w:hAnsi="標楷體" w:hint="eastAsia"/>
          <w:color w:val="000000"/>
          <w:sz w:val="28"/>
        </w:rPr>
        <w:t>□乙</w:t>
      </w:r>
      <w:r w:rsidR="00072438" w:rsidRPr="00CC7785">
        <w:rPr>
          <w:rFonts w:ascii="標楷體" w:eastAsia="標楷體" w:hAnsi="標楷體" w:hint="eastAsia"/>
          <w:color w:val="000000"/>
          <w:sz w:val="28"/>
        </w:rPr>
        <w:t>：</w:t>
      </w:r>
      <w:r w:rsidRPr="00CC7785">
        <w:rPr>
          <w:rFonts w:ascii="標楷體" w:eastAsia="標楷體" w:hAnsi="標楷體" w:hint="eastAsia"/>
          <w:color w:val="000000"/>
          <w:sz w:val="28"/>
        </w:rPr>
        <w:t>依服務成本加公費法計算</w:t>
      </w:r>
      <w:r w:rsidR="0012384D" w:rsidRPr="00CC7785">
        <w:rPr>
          <w:rFonts w:ascii="標楷體" w:eastAsia="標楷體" w:hAnsi="標楷體" w:hint="eastAsia"/>
          <w:color w:val="000000"/>
          <w:sz w:val="28"/>
        </w:rPr>
        <w:t>。</w:t>
      </w:r>
      <w:r w:rsidRPr="00CC7785">
        <w:rPr>
          <w:rFonts w:ascii="標楷體" w:eastAsia="標楷體" w:hAnsi="標楷體" w:hint="eastAsia"/>
          <w:color w:val="000000"/>
          <w:sz w:val="28"/>
        </w:rPr>
        <w:t>依實際增加之人月，給予甲乙雙方議定之薪資及行政費用；不滿整月者，依所占比率計算。</w:t>
      </w:r>
    </w:p>
    <w:p w14:paraId="07CD989D" w14:textId="77777777" w:rsidR="00940EF3" w:rsidRPr="00CC7785" w:rsidRDefault="00072438" w:rsidP="00950E57">
      <w:pPr>
        <w:adjustRightInd w:val="0"/>
        <w:snapToGrid w:val="0"/>
        <w:spacing w:line="440" w:lineRule="exact"/>
        <w:ind w:leftChars="460" w:left="2028" w:hangingChars="330" w:hanging="924"/>
        <w:jc w:val="both"/>
        <w:textDirection w:val="lrTbV"/>
        <w:rPr>
          <w:rFonts w:ascii="標楷體" w:eastAsia="標楷體" w:hAnsi="標楷體"/>
          <w:color w:val="000000"/>
          <w:sz w:val="28"/>
        </w:rPr>
      </w:pPr>
      <w:r w:rsidRPr="00CC7785">
        <w:rPr>
          <w:rFonts w:ascii="標楷體" w:eastAsia="標楷體" w:hAnsi="標楷體" w:hint="eastAsia"/>
          <w:color w:val="000000"/>
          <w:sz w:val="28"/>
        </w:rPr>
        <w:t>□丙：</w:t>
      </w:r>
      <w:r w:rsidR="00D200A3" w:rsidRPr="00CC7785">
        <w:rPr>
          <w:rFonts w:ascii="標楷體" w:eastAsia="標楷體" w:hAnsi="標楷體" w:hint="eastAsia"/>
          <w:color w:val="000000"/>
          <w:sz w:val="28"/>
        </w:rPr>
        <w:t>________</w:t>
      </w:r>
      <w:r w:rsidR="00963E02" w:rsidRPr="00CC7785">
        <w:rPr>
          <w:rFonts w:ascii="標楷體" w:eastAsia="標楷體" w:hAnsi="標楷體" w:hint="eastAsia"/>
          <w:color w:val="000000"/>
          <w:sz w:val="28"/>
        </w:rPr>
        <w:t>（由甲方於招標時載明）。</w:t>
      </w:r>
    </w:p>
    <w:p w14:paraId="75646552" w14:textId="77777777" w:rsidR="005C00D4" w:rsidRPr="00CC7785" w:rsidRDefault="005C00D4" w:rsidP="0059215F">
      <w:pPr>
        <w:numPr>
          <w:ilvl w:val="1"/>
          <w:numId w:val="13"/>
        </w:numPr>
        <w:spacing w:line="440" w:lineRule="exact"/>
        <w:ind w:left="1106" w:hanging="596"/>
        <w:jc w:val="both"/>
        <w:textDirection w:val="lrTbV"/>
        <w:rPr>
          <w:rFonts w:ascii="標楷體" w:eastAsia="標楷體"/>
          <w:color w:val="000000"/>
          <w:sz w:val="28"/>
        </w:rPr>
      </w:pPr>
      <w:r w:rsidRPr="00CC7785">
        <w:rPr>
          <w:rFonts w:ascii="標楷體" w:eastAsia="標楷體" w:hint="eastAsia"/>
          <w:color w:val="000000"/>
          <w:sz w:val="28"/>
        </w:rPr>
        <w:t>依本條第5款及第6款約定，</w:t>
      </w:r>
      <w:bookmarkStart w:id="0" w:name="_Hlk186040000"/>
      <w:r w:rsidRPr="00CC7785">
        <w:rPr>
          <w:rFonts w:ascii="標楷體" w:eastAsia="標楷體" w:hint="eastAsia"/>
          <w:color w:val="000000"/>
          <w:sz w:val="28"/>
        </w:rPr>
        <w:t>乙方</w:t>
      </w:r>
      <w:bookmarkEnd w:id="0"/>
      <w:r w:rsidRPr="00CC7785">
        <w:rPr>
          <w:rFonts w:ascii="標楷體" w:eastAsia="標楷體" w:hint="eastAsia"/>
          <w:color w:val="000000"/>
          <w:sz w:val="28"/>
        </w:rPr>
        <w:t>履約涉第5條第20款調整，致履約成本增加者，其所增加之必要費用，由甲方負擔；致履約成本減少者，其所減少之部分，得自契約價金中扣除。</w:t>
      </w:r>
    </w:p>
    <w:p w14:paraId="278FF406" w14:textId="77777777" w:rsidR="00CD2E28" w:rsidRPr="005C00D4" w:rsidRDefault="00CD2E28" w:rsidP="00334E16">
      <w:pPr>
        <w:spacing w:line="440" w:lineRule="exact"/>
        <w:jc w:val="both"/>
        <w:textDirection w:val="lrTbV"/>
        <w:rPr>
          <w:rFonts w:eastAsia="標楷體"/>
          <w:color w:val="000000"/>
          <w:sz w:val="28"/>
          <w:szCs w:val="28"/>
        </w:rPr>
      </w:pPr>
    </w:p>
    <w:p w14:paraId="5891601F" w14:textId="77777777" w:rsidR="00543128" w:rsidRPr="00682114" w:rsidRDefault="00543128" w:rsidP="0059215F">
      <w:pPr>
        <w:numPr>
          <w:ilvl w:val="0"/>
          <w:numId w:val="11"/>
        </w:numPr>
        <w:adjustRightInd w:val="0"/>
        <w:snapToGrid w:val="0"/>
        <w:spacing w:line="440" w:lineRule="exact"/>
        <w:ind w:left="1120" w:hanging="1120"/>
        <w:rPr>
          <w:rFonts w:ascii="標楷體" w:eastAsia="標楷體" w:hAnsi="標楷體"/>
          <w:b/>
          <w:bCs/>
          <w:color w:val="000000"/>
          <w:sz w:val="28"/>
        </w:rPr>
      </w:pPr>
      <w:r w:rsidRPr="0060203F">
        <w:rPr>
          <w:rFonts w:ascii="標楷體" w:eastAsia="標楷體" w:hAnsi="標楷體" w:hint="eastAsia"/>
          <w:b/>
          <w:bCs/>
          <w:color w:val="000000"/>
          <w:sz w:val="28"/>
        </w:rPr>
        <w:t>契約價金</w:t>
      </w:r>
      <w:r w:rsidRPr="00682114">
        <w:rPr>
          <w:rFonts w:ascii="標楷體" w:eastAsia="標楷體" w:hAnsi="標楷體" w:hint="eastAsia"/>
          <w:b/>
          <w:bCs/>
          <w:color w:val="000000"/>
          <w:sz w:val="28"/>
        </w:rPr>
        <w:t>之給付條件</w:t>
      </w:r>
    </w:p>
    <w:p w14:paraId="5C216C36" w14:textId="4714B160" w:rsidR="00543128" w:rsidRPr="00CC7785" w:rsidRDefault="00987935" w:rsidP="00433737">
      <w:pPr>
        <w:numPr>
          <w:ilvl w:val="1"/>
          <w:numId w:val="36"/>
        </w:numPr>
        <w:spacing w:line="440" w:lineRule="exact"/>
        <w:ind w:left="1106" w:hanging="596"/>
        <w:jc w:val="both"/>
        <w:rPr>
          <w:rFonts w:ascii="標楷體" w:eastAsia="標楷體"/>
          <w:color w:val="000000"/>
          <w:sz w:val="28"/>
        </w:rPr>
      </w:pPr>
      <w:r w:rsidRPr="00CC7785">
        <w:rPr>
          <w:rFonts w:ascii="標楷體" w:eastAsia="標楷體" w:hint="eastAsia"/>
          <w:color w:val="000000"/>
          <w:sz w:val="28"/>
        </w:rPr>
        <w:t>採總包價法</w:t>
      </w:r>
      <w:r w:rsidR="0006215F" w:rsidRPr="00CC7785">
        <w:rPr>
          <w:rFonts w:ascii="標楷體" w:eastAsia="標楷體" w:hint="eastAsia"/>
          <w:color w:val="000000"/>
          <w:sz w:val="28"/>
        </w:rPr>
        <w:t>、單價計</w:t>
      </w:r>
      <w:r w:rsidR="00C65608" w:rsidRPr="00CC7785">
        <w:rPr>
          <w:rFonts w:ascii="標楷體" w:eastAsia="標楷體" w:hint="eastAsia"/>
          <w:color w:val="000000"/>
          <w:sz w:val="28"/>
        </w:rPr>
        <w:t>算</w:t>
      </w:r>
      <w:r w:rsidR="0006215F" w:rsidRPr="00CC7785">
        <w:rPr>
          <w:rFonts w:ascii="標楷體" w:eastAsia="標楷體" w:hint="eastAsia"/>
          <w:color w:val="000000"/>
          <w:sz w:val="28"/>
        </w:rPr>
        <w:t>法</w:t>
      </w:r>
      <w:r w:rsidRPr="00CC7785">
        <w:rPr>
          <w:rFonts w:ascii="標楷體" w:eastAsia="標楷體" w:hint="eastAsia"/>
          <w:color w:val="000000"/>
          <w:sz w:val="28"/>
        </w:rPr>
        <w:t>或建造費用百分比法計算服務費用，由甲方依本條</w:t>
      </w:r>
      <w:r w:rsidR="00983813" w:rsidRPr="00CC7785">
        <w:rPr>
          <w:rFonts w:ascii="標楷體" w:eastAsia="標楷體" w:hint="eastAsia"/>
          <w:color w:val="000000"/>
          <w:sz w:val="28"/>
        </w:rPr>
        <w:t>附件1至附件3</w:t>
      </w:r>
      <w:r w:rsidR="009B3AB0" w:rsidRPr="00CC7785">
        <w:rPr>
          <w:rFonts w:ascii="標楷體" w:eastAsia="標楷體" w:hint="eastAsia"/>
          <w:color w:val="000000"/>
          <w:sz w:val="28"/>
        </w:rPr>
        <w:t>載明</w:t>
      </w:r>
      <w:r w:rsidRPr="00CC7785">
        <w:rPr>
          <w:rFonts w:ascii="標楷體" w:eastAsia="標楷體" w:hint="eastAsia"/>
          <w:color w:val="000000"/>
          <w:sz w:val="28"/>
        </w:rPr>
        <w:t>給付條件辦理</w:t>
      </w:r>
      <w:r w:rsidR="005F0A2D" w:rsidRPr="00CC7785">
        <w:rPr>
          <w:rFonts w:ascii="標楷體" w:eastAsia="標楷體" w:hint="eastAsia"/>
          <w:color w:val="000000"/>
          <w:sz w:val="28"/>
        </w:rPr>
        <w:t>；</w:t>
      </w:r>
      <w:r w:rsidRPr="00CC7785">
        <w:rPr>
          <w:rFonts w:ascii="標楷體" w:eastAsia="標楷體" w:hint="eastAsia"/>
          <w:color w:val="000000"/>
          <w:sz w:val="28"/>
        </w:rPr>
        <w:t>如有分標辦理工程者，依各分標工程分別給付。</w:t>
      </w:r>
    </w:p>
    <w:p w14:paraId="0941437D" w14:textId="77777777" w:rsidR="00543128" w:rsidRPr="003F2870" w:rsidRDefault="00987935" w:rsidP="00433737">
      <w:pPr>
        <w:numPr>
          <w:ilvl w:val="1"/>
          <w:numId w:val="36"/>
        </w:numPr>
        <w:spacing w:line="440" w:lineRule="exact"/>
        <w:ind w:left="1106" w:hanging="596"/>
        <w:jc w:val="both"/>
        <w:rPr>
          <w:rFonts w:ascii="標楷體" w:eastAsia="標楷體"/>
          <w:color w:val="000000"/>
          <w:sz w:val="28"/>
        </w:rPr>
      </w:pPr>
      <w:r w:rsidRPr="003F2870">
        <w:rPr>
          <w:rFonts w:ascii="標楷體" w:eastAsia="標楷體" w:hint="eastAsia"/>
          <w:color w:val="000000"/>
          <w:sz w:val="28"/>
        </w:rPr>
        <w:t>採服務成本加公費法計算服務費用</w:t>
      </w:r>
      <w:r w:rsidR="00173747" w:rsidRPr="003F2870">
        <w:rPr>
          <w:rFonts w:ascii="標楷體" w:eastAsia="標楷體" w:hint="eastAsia"/>
          <w:color w:val="000000"/>
          <w:sz w:val="28"/>
        </w:rPr>
        <w:t>之部分</w:t>
      </w:r>
      <w:r w:rsidRPr="003F2870">
        <w:rPr>
          <w:rFonts w:ascii="標楷體" w:eastAsia="標楷體" w:hint="eastAsia"/>
          <w:color w:val="000000"/>
          <w:sz w:val="28"/>
        </w:rPr>
        <w:t>，由甲方依下列給付條件辦理</w:t>
      </w:r>
      <w:r w:rsidR="00220E6E" w:rsidRPr="003F2870">
        <w:rPr>
          <w:rFonts w:ascii="標楷體" w:eastAsia="標楷體" w:hint="eastAsia"/>
          <w:color w:val="000000"/>
          <w:sz w:val="28"/>
        </w:rPr>
        <w:t>：</w:t>
      </w:r>
      <w:r w:rsidR="00730BA4" w:rsidRPr="003F2870">
        <w:rPr>
          <w:rFonts w:ascii="標楷體" w:eastAsia="標楷體" w:hint="eastAsia"/>
          <w:color w:val="000000"/>
          <w:sz w:val="28"/>
        </w:rPr>
        <w:t>(</w:t>
      </w:r>
      <w:r w:rsidR="00543128" w:rsidRPr="003F2870">
        <w:rPr>
          <w:rFonts w:ascii="標楷體" w:eastAsia="標楷體" w:hint="eastAsia"/>
          <w:color w:val="000000"/>
          <w:sz w:val="28"/>
        </w:rPr>
        <w:t>由甲方擇一於招標時載明</w:t>
      </w:r>
      <w:r w:rsidR="00730BA4" w:rsidRPr="003F2870">
        <w:rPr>
          <w:rFonts w:ascii="標楷體" w:eastAsia="標楷體" w:hint="eastAsia"/>
          <w:color w:val="000000"/>
          <w:sz w:val="28"/>
        </w:rPr>
        <w:t>)</w:t>
      </w:r>
    </w:p>
    <w:p w14:paraId="27C6CD28" w14:textId="13F8D3F6" w:rsidR="00543128" w:rsidRPr="003F2870" w:rsidRDefault="00072438" w:rsidP="00D329DB">
      <w:pPr>
        <w:spacing w:line="440" w:lineRule="exact"/>
        <w:ind w:left="1106"/>
        <w:jc w:val="both"/>
        <w:rPr>
          <w:rFonts w:ascii="標楷體" w:eastAsia="標楷體"/>
          <w:color w:val="000000"/>
          <w:sz w:val="28"/>
        </w:rPr>
      </w:pPr>
      <w:r w:rsidRPr="003F2870">
        <w:rPr>
          <w:rFonts w:ascii="標楷體" w:eastAsia="標楷體" w:hint="eastAsia"/>
          <w:color w:val="000000"/>
          <w:sz w:val="28"/>
        </w:rPr>
        <w:t>■</w:t>
      </w:r>
      <w:r w:rsidR="00441E45" w:rsidRPr="003F2870">
        <w:rPr>
          <w:rFonts w:ascii="標楷體" w:eastAsia="標楷體" w:hint="eastAsia"/>
          <w:color w:val="000000"/>
          <w:sz w:val="28"/>
        </w:rPr>
        <w:t>依本條</w:t>
      </w:r>
      <w:r w:rsidR="00983813" w:rsidRPr="003F2870">
        <w:rPr>
          <w:rFonts w:ascii="標楷體" w:eastAsia="標楷體" w:hint="eastAsia"/>
          <w:color w:val="000000"/>
          <w:sz w:val="28"/>
        </w:rPr>
        <w:t>附件1至附件3</w:t>
      </w:r>
      <w:r w:rsidR="009B3AB0" w:rsidRPr="003F2870">
        <w:rPr>
          <w:rFonts w:ascii="標楷體" w:eastAsia="標楷體" w:hint="eastAsia"/>
          <w:color w:val="000000"/>
          <w:sz w:val="28"/>
        </w:rPr>
        <w:t>載明</w:t>
      </w:r>
      <w:r w:rsidR="00441E45" w:rsidRPr="003F2870">
        <w:rPr>
          <w:rFonts w:ascii="標楷體" w:eastAsia="標楷體" w:hint="eastAsia"/>
          <w:color w:val="000000"/>
          <w:sz w:val="28"/>
        </w:rPr>
        <w:t>給付條件辦理。</w:t>
      </w:r>
    </w:p>
    <w:p w14:paraId="10B93A98" w14:textId="77777777" w:rsidR="00543128" w:rsidRPr="003F2870" w:rsidRDefault="00543128" w:rsidP="00D329DB">
      <w:pPr>
        <w:spacing w:line="440" w:lineRule="exact"/>
        <w:ind w:left="1106"/>
        <w:jc w:val="both"/>
        <w:rPr>
          <w:rFonts w:ascii="標楷體" w:eastAsia="標楷體"/>
          <w:color w:val="000000"/>
          <w:sz w:val="28"/>
        </w:rPr>
      </w:pPr>
      <w:r w:rsidRPr="003F2870">
        <w:rPr>
          <w:rFonts w:ascii="標楷體" w:eastAsia="標楷體" w:hint="eastAsia"/>
          <w:color w:val="000000"/>
          <w:sz w:val="28"/>
        </w:rPr>
        <w:t>□其他：依雙方議定條件給付。</w:t>
      </w:r>
    </w:p>
    <w:p w14:paraId="2D09A280" w14:textId="77777777" w:rsidR="00CA66DC" w:rsidRPr="003F2870" w:rsidRDefault="00594992" w:rsidP="00433737">
      <w:pPr>
        <w:numPr>
          <w:ilvl w:val="1"/>
          <w:numId w:val="36"/>
        </w:numPr>
        <w:spacing w:line="440" w:lineRule="exact"/>
        <w:ind w:left="1106" w:hanging="596"/>
        <w:jc w:val="both"/>
        <w:rPr>
          <w:rFonts w:ascii="標楷體" w:eastAsia="標楷體"/>
          <w:color w:val="000000"/>
          <w:sz w:val="28"/>
        </w:rPr>
      </w:pPr>
      <w:r w:rsidRPr="003F2870">
        <w:rPr>
          <w:rFonts w:ascii="標楷體" w:eastAsia="標楷體" w:hint="eastAsia"/>
          <w:color w:val="000000"/>
          <w:sz w:val="28"/>
        </w:rPr>
        <w:t>採</w:t>
      </w:r>
      <w:r w:rsidR="003652B0" w:rsidRPr="003F2870">
        <w:rPr>
          <w:rFonts w:ascii="標楷體" w:eastAsia="標楷體" w:hint="eastAsia"/>
          <w:color w:val="000000"/>
          <w:sz w:val="28"/>
        </w:rPr>
        <w:t>按月、</w:t>
      </w:r>
      <w:r w:rsidR="00CA66DC" w:rsidRPr="003F2870">
        <w:rPr>
          <w:rFonts w:ascii="標楷體" w:eastAsia="標楷體" w:hint="eastAsia"/>
          <w:color w:val="000000"/>
          <w:sz w:val="28"/>
        </w:rPr>
        <w:t>按日或按時計酬法</w:t>
      </w:r>
      <w:r w:rsidR="00BB2133" w:rsidRPr="003F2870">
        <w:rPr>
          <w:rFonts w:ascii="標楷體" w:eastAsia="標楷體" w:hint="eastAsia"/>
          <w:color w:val="000000"/>
          <w:sz w:val="28"/>
        </w:rPr>
        <w:t>計算服務費用</w:t>
      </w:r>
      <w:r w:rsidR="00173747" w:rsidRPr="003F2870">
        <w:rPr>
          <w:rFonts w:ascii="標楷體" w:eastAsia="標楷體" w:hint="eastAsia"/>
          <w:color w:val="000000"/>
          <w:sz w:val="28"/>
        </w:rPr>
        <w:t>之部分</w:t>
      </w:r>
      <w:r w:rsidR="00BB2133" w:rsidRPr="003F2870">
        <w:rPr>
          <w:rFonts w:ascii="標楷體" w:eastAsia="標楷體" w:hint="eastAsia"/>
          <w:color w:val="000000"/>
          <w:sz w:val="28"/>
        </w:rPr>
        <w:t>，由甲方依下列給付條件辦理：(</w:t>
      </w:r>
      <w:r w:rsidR="00CA66DC" w:rsidRPr="003F2870">
        <w:rPr>
          <w:rFonts w:ascii="標楷體" w:eastAsia="標楷體" w:hint="eastAsia"/>
          <w:color w:val="000000"/>
          <w:sz w:val="28"/>
        </w:rPr>
        <w:t>由甲方擇一於招標時載明</w:t>
      </w:r>
      <w:r w:rsidR="00BB2133" w:rsidRPr="003F2870">
        <w:rPr>
          <w:rFonts w:ascii="標楷體" w:eastAsia="標楷體" w:hint="eastAsia"/>
          <w:color w:val="000000"/>
          <w:sz w:val="28"/>
        </w:rPr>
        <w:t>)</w:t>
      </w:r>
    </w:p>
    <w:p w14:paraId="65ABD4B3" w14:textId="4BE841F6" w:rsidR="002C16FB" w:rsidRPr="003F2870" w:rsidRDefault="00072438" w:rsidP="00D329DB">
      <w:pPr>
        <w:spacing w:line="440" w:lineRule="exact"/>
        <w:ind w:left="1106"/>
        <w:jc w:val="both"/>
        <w:rPr>
          <w:rFonts w:ascii="標楷體" w:eastAsia="標楷體"/>
          <w:color w:val="000000"/>
          <w:sz w:val="28"/>
        </w:rPr>
      </w:pPr>
      <w:r w:rsidRPr="003F2870">
        <w:rPr>
          <w:rFonts w:ascii="標楷體" w:eastAsia="標楷體" w:hint="eastAsia"/>
          <w:color w:val="000000"/>
          <w:sz w:val="28"/>
        </w:rPr>
        <w:t>■</w:t>
      </w:r>
      <w:r w:rsidR="00441E45" w:rsidRPr="003F2870">
        <w:rPr>
          <w:rFonts w:ascii="標楷體" w:eastAsia="標楷體" w:hint="eastAsia"/>
          <w:color w:val="000000"/>
          <w:sz w:val="28"/>
        </w:rPr>
        <w:t>依本條</w:t>
      </w:r>
      <w:r w:rsidR="00983813" w:rsidRPr="003F2870">
        <w:rPr>
          <w:rFonts w:ascii="標楷體" w:eastAsia="標楷體" w:hint="eastAsia"/>
          <w:color w:val="000000"/>
          <w:sz w:val="28"/>
        </w:rPr>
        <w:t>附件1至附件3</w:t>
      </w:r>
      <w:r w:rsidR="009B3AB0" w:rsidRPr="003F2870">
        <w:rPr>
          <w:rFonts w:ascii="標楷體" w:eastAsia="標楷體" w:hint="eastAsia"/>
          <w:color w:val="000000"/>
          <w:sz w:val="28"/>
        </w:rPr>
        <w:t>載明</w:t>
      </w:r>
      <w:r w:rsidR="00441E45" w:rsidRPr="003F2870">
        <w:rPr>
          <w:rFonts w:ascii="標楷體" w:eastAsia="標楷體" w:hint="eastAsia"/>
          <w:color w:val="000000"/>
          <w:sz w:val="28"/>
        </w:rPr>
        <w:t>給付條件辦理</w:t>
      </w:r>
      <w:r w:rsidR="002C16FB" w:rsidRPr="003F2870">
        <w:rPr>
          <w:rFonts w:ascii="標楷體" w:eastAsia="標楷體" w:hint="eastAsia"/>
          <w:color w:val="000000"/>
          <w:sz w:val="28"/>
        </w:rPr>
        <w:t>。</w:t>
      </w:r>
    </w:p>
    <w:p w14:paraId="0C0BCCD1" w14:textId="77777777" w:rsidR="00CA66DC" w:rsidRPr="003F2870" w:rsidRDefault="002C16FB" w:rsidP="00D329DB">
      <w:pPr>
        <w:spacing w:line="440" w:lineRule="exact"/>
        <w:ind w:left="1106"/>
        <w:jc w:val="both"/>
        <w:rPr>
          <w:rFonts w:ascii="標楷體" w:eastAsia="標楷體"/>
          <w:color w:val="000000"/>
          <w:sz w:val="28"/>
        </w:rPr>
      </w:pPr>
      <w:r w:rsidRPr="003F2870">
        <w:rPr>
          <w:rFonts w:ascii="標楷體" w:eastAsia="標楷體" w:hint="eastAsia"/>
          <w:color w:val="000000"/>
          <w:sz w:val="28"/>
        </w:rPr>
        <w:t>□其他：依雙方議定條件給付。</w:t>
      </w:r>
    </w:p>
    <w:p w14:paraId="3BBD3615" w14:textId="77777777" w:rsidR="00543128" w:rsidRPr="003F2870" w:rsidRDefault="00543128" w:rsidP="00433737">
      <w:pPr>
        <w:numPr>
          <w:ilvl w:val="1"/>
          <w:numId w:val="36"/>
        </w:numPr>
        <w:spacing w:line="440" w:lineRule="exact"/>
        <w:ind w:left="1106" w:hanging="596"/>
        <w:jc w:val="both"/>
        <w:rPr>
          <w:rFonts w:ascii="標楷體" w:eastAsia="標楷體"/>
          <w:color w:val="000000"/>
          <w:sz w:val="28"/>
        </w:rPr>
      </w:pPr>
      <w:r w:rsidRPr="0060203F">
        <w:rPr>
          <w:rFonts w:ascii="標楷體" w:eastAsia="標楷體" w:hint="eastAsia"/>
          <w:color w:val="000000"/>
          <w:sz w:val="28"/>
        </w:rPr>
        <w:t>乙方履約有下列之情形者，甲方得暫停給付契約價金至情形消滅為止：</w:t>
      </w:r>
    </w:p>
    <w:p w14:paraId="64D09A65" w14:textId="7F77483E" w:rsidR="00543128" w:rsidRPr="0060203F" w:rsidRDefault="00543128" w:rsidP="00433737">
      <w:pPr>
        <w:pStyle w:val="a2"/>
        <w:numPr>
          <w:ilvl w:val="2"/>
          <w:numId w:val="38"/>
        </w:numPr>
        <w:spacing w:line="440" w:lineRule="exact"/>
        <w:ind w:left="1666" w:hanging="882"/>
        <w:rPr>
          <w:rFonts w:ascii="標楷體" w:eastAsia="標楷體" w:hAnsi="標楷體"/>
          <w:color w:val="000000"/>
        </w:rPr>
      </w:pPr>
      <w:r w:rsidRPr="0060203F">
        <w:rPr>
          <w:rFonts w:ascii="標楷體" w:eastAsia="標楷體" w:hAnsi="標楷體" w:hint="eastAsia"/>
          <w:color w:val="000000"/>
        </w:rPr>
        <w:t>履約實際進度因可歸責於乙方之事由，落後預定進度達___</w:t>
      </w:r>
      <w:r w:rsidR="00983813">
        <w:rPr>
          <w:rFonts w:ascii="標楷體" w:eastAsia="標楷體" w:hAnsi="標楷體" w:hint="eastAsia"/>
          <w:color w:val="000000"/>
        </w:rPr>
        <w:t>%（</w:t>
      </w:r>
      <w:r w:rsidR="00983813" w:rsidRPr="0060203F">
        <w:rPr>
          <w:rFonts w:ascii="標楷體" w:eastAsia="標楷體" w:hAnsi="標楷體" w:hint="eastAsia"/>
          <w:color w:val="000000"/>
        </w:rPr>
        <w:t>由甲方於招標時載明</w:t>
      </w:r>
      <w:r w:rsidR="00983813">
        <w:rPr>
          <w:rFonts w:ascii="標楷體" w:eastAsia="標楷體" w:hAnsi="標楷體" w:hint="eastAsia"/>
          <w:color w:val="000000"/>
        </w:rPr>
        <w:t>）</w:t>
      </w:r>
      <w:r w:rsidRPr="0060203F">
        <w:rPr>
          <w:rFonts w:ascii="標楷體" w:eastAsia="標楷體" w:hAnsi="標楷體" w:hint="eastAsia"/>
          <w:color w:val="000000"/>
        </w:rPr>
        <w:t>以上者。</w:t>
      </w:r>
    </w:p>
    <w:p w14:paraId="31BFFB92" w14:textId="77777777" w:rsidR="00543128" w:rsidRPr="0060203F" w:rsidRDefault="00543128" w:rsidP="00433737">
      <w:pPr>
        <w:pStyle w:val="a2"/>
        <w:numPr>
          <w:ilvl w:val="2"/>
          <w:numId w:val="38"/>
        </w:numPr>
        <w:spacing w:line="440" w:lineRule="exact"/>
        <w:ind w:left="1666" w:hanging="882"/>
        <w:rPr>
          <w:rFonts w:ascii="標楷體" w:eastAsia="標楷體" w:hAnsi="標楷體"/>
          <w:color w:val="000000"/>
        </w:rPr>
      </w:pPr>
      <w:r w:rsidRPr="0060203F">
        <w:rPr>
          <w:rFonts w:ascii="標楷體" w:eastAsia="標楷體" w:hAnsi="標楷體" w:hint="eastAsia"/>
          <w:color w:val="000000"/>
        </w:rPr>
        <w:t>履約有瑕疵經書面通知改善而逾期未改善者。</w:t>
      </w:r>
    </w:p>
    <w:p w14:paraId="2D22D294" w14:textId="77777777" w:rsidR="00543128" w:rsidRPr="0060203F" w:rsidRDefault="00543128" w:rsidP="00433737">
      <w:pPr>
        <w:pStyle w:val="a2"/>
        <w:numPr>
          <w:ilvl w:val="2"/>
          <w:numId w:val="38"/>
        </w:numPr>
        <w:spacing w:line="440" w:lineRule="exact"/>
        <w:ind w:left="1666" w:hanging="882"/>
        <w:rPr>
          <w:rFonts w:ascii="標楷體" w:eastAsia="標楷體" w:hAnsi="標楷體"/>
          <w:color w:val="000000"/>
        </w:rPr>
      </w:pPr>
      <w:r w:rsidRPr="0060203F">
        <w:rPr>
          <w:rFonts w:ascii="標楷體" w:eastAsia="標楷體" w:hAnsi="標楷體" w:hint="eastAsia"/>
          <w:color w:val="000000"/>
        </w:rPr>
        <w:t>未履行契約應辦事項，經通知仍延不履行者。</w:t>
      </w:r>
    </w:p>
    <w:p w14:paraId="2BF536A2" w14:textId="77777777" w:rsidR="00543128" w:rsidRPr="0060203F" w:rsidRDefault="00543128" w:rsidP="00433737">
      <w:pPr>
        <w:pStyle w:val="a2"/>
        <w:numPr>
          <w:ilvl w:val="2"/>
          <w:numId w:val="38"/>
        </w:numPr>
        <w:spacing w:line="440" w:lineRule="exact"/>
        <w:ind w:left="1666" w:hanging="882"/>
        <w:rPr>
          <w:rFonts w:ascii="標楷體" w:eastAsia="標楷體" w:hAnsi="標楷體"/>
          <w:color w:val="000000"/>
        </w:rPr>
      </w:pPr>
      <w:r w:rsidRPr="0060203F">
        <w:rPr>
          <w:rFonts w:ascii="標楷體" w:eastAsia="標楷體" w:hAnsi="標楷體" w:hint="eastAsia"/>
          <w:color w:val="000000"/>
        </w:rPr>
        <w:t>乙方履約人員不適任，經通知更換仍延不辦理者。</w:t>
      </w:r>
    </w:p>
    <w:p w14:paraId="793DA789" w14:textId="77777777" w:rsidR="00543128" w:rsidRPr="0060203F" w:rsidRDefault="00543128" w:rsidP="00433737">
      <w:pPr>
        <w:pStyle w:val="a2"/>
        <w:numPr>
          <w:ilvl w:val="2"/>
          <w:numId w:val="38"/>
        </w:numPr>
        <w:spacing w:line="440" w:lineRule="exact"/>
        <w:ind w:left="1666" w:hanging="882"/>
        <w:rPr>
          <w:rFonts w:ascii="標楷體" w:eastAsia="標楷體" w:hAnsi="標楷體"/>
          <w:color w:val="000000"/>
        </w:rPr>
      </w:pPr>
      <w:r w:rsidRPr="0060203F">
        <w:rPr>
          <w:rFonts w:ascii="標楷體" w:eastAsia="標楷體" w:hAnsi="標楷體" w:hint="eastAsia"/>
          <w:color w:val="000000"/>
        </w:rPr>
        <w:lastRenderedPageBreak/>
        <w:t>其他違反法令或契約情形。</w:t>
      </w:r>
    </w:p>
    <w:p w14:paraId="4D5125EF" w14:textId="77777777" w:rsidR="00543128" w:rsidRPr="00D329DB" w:rsidRDefault="00F26111" w:rsidP="00433737">
      <w:pPr>
        <w:numPr>
          <w:ilvl w:val="1"/>
          <w:numId w:val="36"/>
        </w:numPr>
        <w:spacing w:line="440" w:lineRule="exact"/>
        <w:ind w:left="1106" w:hanging="596"/>
        <w:jc w:val="both"/>
        <w:rPr>
          <w:rFonts w:ascii="標楷體" w:eastAsia="標楷體"/>
          <w:color w:val="000000"/>
          <w:sz w:val="28"/>
        </w:rPr>
      </w:pPr>
      <w:r w:rsidRPr="00D329DB">
        <w:rPr>
          <w:rFonts w:ascii="標楷體" w:eastAsia="標楷體" w:hint="eastAsia"/>
          <w:color w:val="000000"/>
          <w:sz w:val="28"/>
        </w:rPr>
        <w:t>薪資</w:t>
      </w:r>
      <w:r w:rsidR="00543128" w:rsidRPr="00D329DB">
        <w:rPr>
          <w:rFonts w:ascii="標楷體" w:eastAsia="標楷體" w:hint="eastAsia"/>
          <w:color w:val="000000"/>
          <w:sz w:val="28"/>
        </w:rPr>
        <w:t>指數調整：</w:t>
      </w:r>
    </w:p>
    <w:p w14:paraId="3D2922B5" w14:textId="77777777" w:rsidR="00543128" w:rsidRPr="00BA3AA9" w:rsidRDefault="00441E45" w:rsidP="00433737">
      <w:pPr>
        <w:pStyle w:val="a2"/>
        <w:numPr>
          <w:ilvl w:val="2"/>
          <w:numId w:val="39"/>
        </w:numPr>
        <w:spacing w:line="440" w:lineRule="exact"/>
        <w:ind w:left="1666" w:hanging="882"/>
        <w:rPr>
          <w:rFonts w:ascii="標楷體" w:eastAsia="標楷體" w:hAnsi="標楷體"/>
          <w:color w:val="000000"/>
        </w:rPr>
      </w:pPr>
      <w:r w:rsidRPr="00BA3AA9">
        <w:rPr>
          <w:rFonts w:ascii="標楷體" w:eastAsia="標楷體" w:hAnsi="標楷體" w:hint="eastAsia"/>
          <w:color w:val="000000"/>
        </w:rPr>
        <w:t>履</w:t>
      </w:r>
      <w:r w:rsidR="007C1A0C" w:rsidRPr="00BA3AA9">
        <w:rPr>
          <w:rFonts w:ascii="標楷體" w:eastAsia="標楷體" w:hAnsi="標楷體" w:hint="eastAsia"/>
          <w:color w:val="000000"/>
        </w:rPr>
        <w:t>約期間</w:t>
      </w:r>
      <w:r w:rsidRPr="00BA3AA9">
        <w:rPr>
          <w:rFonts w:ascii="標楷體" w:eastAsia="標楷體" w:hAnsi="標楷體" w:hint="eastAsia"/>
          <w:color w:val="000000"/>
        </w:rPr>
        <w:t>遇薪資波動時，</w:t>
      </w:r>
      <w:r w:rsidR="0094385E" w:rsidRPr="00BA3AA9">
        <w:rPr>
          <w:rFonts w:ascii="標楷體" w:eastAsia="標楷體" w:hAnsi="標楷體" w:hint="eastAsia"/>
          <w:color w:val="000000"/>
        </w:rPr>
        <w:t>依行政院主計總處發布之專業、科學及技術服務業受雇員工</w:t>
      </w:r>
      <w:r w:rsidR="007D54A7" w:rsidRPr="00BA3AA9">
        <w:rPr>
          <w:rFonts w:ascii="標楷體" w:eastAsia="標楷體" w:hAnsi="標楷體" w:hint="eastAsia"/>
          <w:color w:val="000000"/>
        </w:rPr>
        <w:t>經常性薪資</w:t>
      </w:r>
      <w:r w:rsidR="007D54A7" w:rsidRPr="00BA3AA9">
        <w:rPr>
          <w:rFonts w:ascii="標楷體" w:eastAsia="標楷體" w:hAnsi="標楷體"/>
          <w:color w:val="000000"/>
        </w:rPr>
        <w:t>指數</w:t>
      </w:r>
      <w:r w:rsidR="0046058D" w:rsidRPr="00BA3AA9">
        <w:rPr>
          <w:rFonts w:ascii="標楷體" w:eastAsia="標楷體" w:hAnsi="標楷體"/>
          <w:color w:val="000000"/>
        </w:rPr>
        <w:t>（下稱薪資指數）</w:t>
      </w:r>
      <w:r w:rsidR="007D54A7" w:rsidRPr="00BA3AA9">
        <w:rPr>
          <w:rFonts w:ascii="標楷體" w:eastAsia="標楷體" w:hAnsi="標楷體" w:hint="eastAsia"/>
          <w:color w:val="000000"/>
        </w:rPr>
        <w:t>調整契約價金</w:t>
      </w:r>
      <w:r w:rsidR="00EB4D07" w:rsidRPr="00BA3AA9">
        <w:rPr>
          <w:rFonts w:ascii="標楷體" w:eastAsia="標楷體" w:hAnsi="標楷體" w:hint="eastAsia"/>
          <w:color w:val="000000"/>
        </w:rPr>
        <w:t>，如乙方請款時</w:t>
      </w:r>
      <w:r w:rsidR="00C65608" w:rsidRPr="00BA3AA9">
        <w:rPr>
          <w:rFonts w:ascii="標楷體" w:eastAsia="標楷體" w:hAnsi="標楷體" w:hint="eastAsia"/>
          <w:color w:val="000000"/>
        </w:rPr>
        <w:t>，</w:t>
      </w:r>
      <w:r w:rsidR="00D97EE3" w:rsidRPr="00BA3AA9">
        <w:rPr>
          <w:rFonts w:ascii="標楷體" w:eastAsia="標楷體" w:hAnsi="標楷體" w:hint="eastAsia"/>
          <w:color w:val="000000"/>
        </w:rPr>
        <w:t>適用之</w:t>
      </w:r>
      <w:r w:rsidR="00EB4D07" w:rsidRPr="00BA3AA9">
        <w:rPr>
          <w:rFonts w:ascii="標楷體" w:eastAsia="標楷體" w:hAnsi="標楷體" w:hint="eastAsia"/>
          <w:color w:val="000000"/>
        </w:rPr>
        <w:t>薪資指數尚未發布，於發布後</w:t>
      </w:r>
      <w:r w:rsidR="00D97EE3" w:rsidRPr="00BA3AA9">
        <w:rPr>
          <w:rFonts w:ascii="標楷體" w:eastAsia="標楷體" w:hAnsi="標楷體" w:hint="eastAsia"/>
          <w:color w:val="000000"/>
        </w:rPr>
        <w:t>辦理調整</w:t>
      </w:r>
      <w:r w:rsidR="007D54A7" w:rsidRPr="00BA3AA9">
        <w:rPr>
          <w:rFonts w:ascii="標楷體" w:eastAsia="標楷體" w:hAnsi="標楷體" w:hint="eastAsia"/>
          <w:color w:val="000000"/>
        </w:rPr>
        <w:t>。</w:t>
      </w:r>
    </w:p>
    <w:p w14:paraId="6E254E45" w14:textId="77777777" w:rsidR="00543128" w:rsidRPr="00BA3AA9" w:rsidRDefault="00543128" w:rsidP="00433737">
      <w:pPr>
        <w:pStyle w:val="a2"/>
        <w:numPr>
          <w:ilvl w:val="2"/>
          <w:numId w:val="39"/>
        </w:numPr>
        <w:spacing w:line="440" w:lineRule="exact"/>
        <w:ind w:left="1666" w:hanging="882"/>
        <w:rPr>
          <w:rFonts w:ascii="標楷體" w:eastAsia="標楷體" w:hAnsi="標楷體"/>
          <w:color w:val="000000"/>
        </w:rPr>
      </w:pPr>
      <w:r w:rsidRPr="00BA3AA9">
        <w:rPr>
          <w:rFonts w:ascii="標楷體" w:eastAsia="標楷體" w:hAnsi="標楷體" w:hint="eastAsia"/>
          <w:color w:val="000000"/>
        </w:rPr>
        <w:t>適用</w:t>
      </w:r>
      <w:r w:rsidR="00F26111" w:rsidRPr="00BA3AA9">
        <w:rPr>
          <w:rFonts w:ascii="標楷體" w:eastAsia="標楷體" w:hAnsi="標楷體" w:hint="eastAsia"/>
          <w:color w:val="000000"/>
        </w:rPr>
        <w:t>薪資</w:t>
      </w:r>
      <w:r w:rsidRPr="00BA3AA9">
        <w:rPr>
          <w:rFonts w:ascii="標楷體" w:eastAsia="標楷體" w:hAnsi="標楷體" w:hint="eastAsia"/>
          <w:color w:val="000000"/>
        </w:rPr>
        <w:t>指數基期更換者，其換基當月起完成之履約標的，自動適用新基期指數核算履約標的調整款，原依舊基期指數結清之履約標的款不予追溯核算。每月</w:t>
      </w:r>
      <w:r w:rsidR="009732B8" w:rsidRPr="00BA3AA9">
        <w:rPr>
          <w:rFonts w:ascii="標楷體" w:eastAsia="標楷體" w:hAnsi="標楷體" w:hint="eastAsia"/>
          <w:color w:val="000000"/>
        </w:rPr>
        <w:t>發</w:t>
      </w:r>
      <w:r w:rsidRPr="00BA3AA9">
        <w:rPr>
          <w:rFonts w:ascii="標楷體" w:eastAsia="標楷體" w:hAnsi="標楷體" w:hint="eastAsia"/>
          <w:color w:val="000000"/>
        </w:rPr>
        <w:t>布之</w:t>
      </w:r>
      <w:r w:rsidR="009256D6" w:rsidRPr="00BA3AA9">
        <w:rPr>
          <w:rFonts w:ascii="標楷體" w:eastAsia="標楷體" w:hAnsi="標楷體" w:hint="eastAsia"/>
          <w:color w:val="000000"/>
        </w:rPr>
        <w:t>薪資</w:t>
      </w:r>
      <w:r w:rsidRPr="00BA3AA9">
        <w:rPr>
          <w:rFonts w:ascii="標楷體" w:eastAsia="標楷體" w:hAnsi="標楷體" w:hint="eastAsia"/>
          <w:color w:val="000000"/>
        </w:rPr>
        <w:t>指數修正時，處理原則亦同。</w:t>
      </w:r>
    </w:p>
    <w:p w14:paraId="2838A913" w14:textId="77777777" w:rsidR="00B87558" w:rsidRPr="00D329DB" w:rsidRDefault="00441E45" w:rsidP="00433737">
      <w:pPr>
        <w:numPr>
          <w:ilvl w:val="1"/>
          <w:numId w:val="36"/>
        </w:numPr>
        <w:spacing w:line="440" w:lineRule="exact"/>
        <w:ind w:left="1106" w:hanging="596"/>
        <w:jc w:val="both"/>
        <w:rPr>
          <w:rFonts w:ascii="標楷體" w:eastAsia="標楷體"/>
          <w:color w:val="000000"/>
          <w:sz w:val="28"/>
        </w:rPr>
      </w:pPr>
      <w:r w:rsidRPr="00D329DB">
        <w:rPr>
          <w:rFonts w:ascii="標楷體" w:eastAsia="標楷體" w:hint="eastAsia"/>
          <w:color w:val="000000"/>
          <w:sz w:val="28"/>
        </w:rPr>
        <w:t>契約價金</w:t>
      </w:r>
      <w:r w:rsidR="00B87558" w:rsidRPr="00D329DB">
        <w:rPr>
          <w:rFonts w:ascii="標楷體" w:eastAsia="標楷體" w:hint="eastAsia"/>
          <w:color w:val="000000"/>
          <w:sz w:val="28"/>
        </w:rPr>
        <w:t>依</w:t>
      </w:r>
      <w:r w:rsidR="00A06441" w:rsidRPr="00D329DB">
        <w:rPr>
          <w:rFonts w:ascii="標楷體" w:eastAsia="標楷體" w:hint="eastAsia"/>
          <w:color w:val="000000"/>
          <w:sz w:val="28"/>
        </w:rPr>
        <w:t>薪資</w:t>
      </w:r>
      <w:r w:rsidR="00A06441" w:rsidRPr="00D329DB">
        <w:rPr>
          <w:rFonts w:ascii="標楷體" w:eastAsia="標楷體"/>
          <w:color w:val="000000"/>
          <w:sz w:val="28"/>
        </w:rPr>
        <w:t>指數</w:t>
      </w:r>
      <w:r w:rsidRPr="00D329DB">
        <w:rPr>
          <w:rFonts w:ascii="標楷體" w:eastAsia="標楷體" w:hint="eastAsia"/>
          <w:color w:val="000000"/>
          <w:sz w:val="28"/>
        </w:rPr>
        <w:t>調整</w:t>
      </w:r>
      <w:r w:rsidR="00B87558" w:rsidRPr="00D329DB">
        <w:rPr>
          <w:rFonts w:ascii="標楷體" w:eastAsia="標楷體" w:hint="eastAsia"/>
          <w:color w:val="000000"/>
          <w:sz w:val="28"/>
        </w:rPr>
        <w:t>，</w:t>
      </w:r>
      <w:r w:rsidR="00F93B5B" w:rsidRPr="00D329DB">
        <w:rPr>
          <w:rFonts w:ascii="標楷體" w:eastAsia="標楷體" w:hint="eastAsia"/>
          <w:color w:val="000000"/>
          <w:sz w:val="28"/>
        </w:rPr>
        <w:t>得調整之項目、金額及調整公式如下</w:t>
      </w:r>
      <w:r w:rsidR="00B87558" w:rsidRPr="00D329DB">
        <w:rPr>
          <w:rFonts w:ascii="標楷體" w:eastAsia="標楷體" w:hint="eastAsia"/>
          <w:color w:val="000000"/>
          <w:sz w:val="28"/>
        </w:rPr>
        <w:t>：</w:t>
      </w:r>
    </w:p>
    <w:p w14:paraId="20BB090F" w14:textId="477DCC9A" w:rsidR="00B87558" w:rsidRPr="00D329DB" w:rsidRDefault="007D54A7" w:rsidP="00433737">
      <w:pPr>
        <w:pStyle w:val="a2"/>
        <w:numPr>
          <w:ilvl w:val="2"/>
          <w:numId w:val="40"/>
        </w:numPr>
        <w:spacing w:line="440" w:lineRule="exact"/>
        <w:ind w:left="1666" w:hanging="882"/>
        <w:rPr>
          <w:rFonts w:ascii="標楷體" w:eastAsia="標楷體" w:hAnsi="標楷體"/>
          <w:color w:val="000000"/>
        </w:rPr>
      </w:pPr>
      <w:r w:rsidRPr="00D329DB">
        <w:rPr>
          <w:rFonts w:ascii="標楷體" w:eastAsia="標楷體" w:hAnsi="標楷體" w:hint="eastAsia"/>
          <w:color w:val="000000"/>
        </w:rPr>
        <w:t>調整之項目及金額：_____</w:t>
      </w:r>
      <w:r w:rsidR="00983813" w:rsidRPr="00D329DB">
        <w:rPr>
          <w:rFonts w:ascii="標楷體" w:eastAsia="標楷體" w:hAnsi="標楷體" w:hint="eastAsia"/>
          <w:color w:val="000000"/>
        </w:rPr>
        <w:t>（未載明者以薪資項目為準；無法明確區分薪資項目金額者，以服務項目之契約價金70%計算）</w:t>
      </w:r>
      <w:r w:rsidRPr="00D329DB">
        <w:rPr>
          <w:rFonts w:ascii="標楷體" w:eastAsia="標楷體" w:hAnsi="標楷體" w:hint="eastAsia"/>
          <w:color w:val="000000"/>
        </w:rPr>
        <w:t>。</w:t>
      </w:r>
    </w:p>
    <w:p w14:paraId="42573F0B" w14:textId="73E1CBAA" w:rsidR="00B87558" w:rsidRPr="00D329DB" w:rsidRDefault="00B87558" w:rsidP="00433737">
      <w:pPr>
        <w:pStyle w:val="a2"/>
        <w:numPr>
          <w:ilvl w:val="2"/>
          <w:numId w:val="40"/>
        </w:numPr>
        <w:spacing w:line="440" w:lineRule="exact"/>
        <w:ind w:left="1666" w:hanging="882"/>
        <w:rPr>
          <w:rFonts w:ascii="標楷體" w:eastAsia="標楷體" w:hAnsi="標楷體"/>
          <w:color w:val="000000"/>
        </w:rPr>
      </w:pPr>
      <w:r w:rsidRPr="00D329DB">
        <w:rPr>
          <w:rFonts w:ascii="標楷體" w:eastAsia="標楷體" w:hAnsi="標楷體" w:hint="eastAsia"/>
          <w:color w:val="000000"/>
        </w:rPr>
        <w:t>調整公式</w:t>
      </w:r>
      <w:r w:rsidR="00356864" w:rsidRPr="00D329DB">
        <w:rPr>
          <w:rFonts w:ascii="標楷體" w:eastAsia="標楷體" w:hAnsi="標楷體" w:hint="eastAsia"/>
          <w:color w:val="000000"/>
        </w:rPr>
        <w:t>：</w:t>
      </w:r>
      <w:r w:rsidR="00983813" w:rsidRPr="00D329DB">
        <w:rPr>
          <w:rFonts w:ascii="標楷體" w:eastAsia="標楷體" w:hAnsi="標楷體" w:hint="eastAsia"/>
          <w:color w:val="000000"/>
        </w:rPr>
        <w:t>（由甲方擇一於招標時載明）</w:t>
      </w:r>
    </w:p>
    <w:p w14:paraId="35BD529E" w14:textId="77777777" w:rsidR="00AE492E" w:rsidRPr="00A17B89" w:rsidRDefault="001C6DDE" w:rsidP="00A17B89">
      <w:pPr>
        <w:pStyle w:val="a2"/>
        <w:numPr>
          <w:ilvl w:val="0"/>
          <w:numId w:val="0"/>
        </w:numPr>
        <w:spacing w:line="440" w:lineRule="exact"/>
        <w:ind w:left="1666"/>
        <w:rPr>
          <w:rFonts w:ascii="標楷體" w:eastAsia="標楷體" w:hAnsi="標楷體"/>
          <w:color w:val="000000"/>
        </w:rPr>
      </w:pPr>
      <w:r w:rsidRPr="00A17B89">
        <w:rPr>
          <w:rFonts w:ascii="標楷體" w:eastAsia="標楷體" w:hAnsi="標楷體" w:hint="eastAsia"/>
          <w:color w:val="000000"/>
        </w:rPr>
        <w:t>■甲：</w:t>
      </w:r>
      <w:r w:rsidR="00F458B8" w:rsidRPr="00A17B89">
        <w:rPr>
          <w:rFonts w:ascii="標楷體" w:eastAsia="標楷體" w:hAnsi="標楷體" w:hint="eastAsia"/>
          <w:color w:val="000000"/>
        </w:rPr>
        <w:t>調整金額=</w:t>
      </w:r>
      <w:r w:rsidR="00F93B5B" w:rsidRPr="00A17B89">
        <w:rPr>
          <w:rFonts w:ascii="標楷體" w:eastAsia="標楷體" w:hAnsi="標楷體" w:hint="eastAsia"/>
          <w:color w:val="000000"/>
        </w:rPr>
        <w:t>A</w:t>
      </w:r>
      <w:r w:rsidR="00287DD7" w:rsidRPr="00A17B89">
        <w:rPr>
          <w:rFonts w:ascii="標楷體" w:eastAsia="標楷體" w:hAnsi="標楷體" w:hint="eastAsia"/>
          <w:color w:val="000000"/>
        </w:rPr>
        <w:t>×</w:t>
      </w:r>
      <w:r w:rsidR="00AE492E" w:rsidRPr="00A17B89">
        <w:rPr>
          <w:rFonts w:ascii="標楷體" w:eastAsia="標楷體" w:hAnsi="標楷體" w:hint="eastAsia"/>
          <w:color w:val="000000"/>
        </w:rPr>
        <w:t>（|D|-E）</w:t>
      </w:r>
      <w:r w:rsidR="00287DD7" w:rsidRPr="00A17B89">
        <w:rPr>
          <w:rFonts w:ascii="標楷體" w:eastAsia="標楷體" w:hAnsi="標楷體" w:hint="eastAsia"/>
          <w:color w:val="000000"/>
        </w:rPr>
        <w:t>×</w:t>
      </w:r>
      <w:r w:rsidR="00CC4707" w:rsidRPr="00A17B89">
        <w:rPr>
          <w:rFonts w:ascii="標楷體" w:eastAsia="標楷體" w:hAnsi="標楷體" w:hint="eastAsia"/>
          <w:color w:val="000000"/>
        </w:rPr>
        <w:t>F</w:t>
      </w:r>
    </w:p>
    <w:p w14:paraId="7AC00780" w14:textId="44409261" w:rsidR="00AE492E" w:rsidRPr="00D329DB" w:rsidRDefault="00F93B5B" w:rsidP="00D329DB">
      <w:pPr>
        <w:adjustRightInd w:val="0"/>
        <w:snapToGrid w:val="0"/>
        <w:spacing w:line="440" w:lineRule="exact"/>
        <w:ind w:leftChars="845" w:left="2028" w:firstLineChars="2" w:firstLine="6"/>
        <w:jc w:val="both"/>
        <w:rPr>
          <w:rFonts w:ascii="標楷體" w:eastAsia="標楷體" w:hAnsi="標楷體"/>
          <w:color w:val="000000"/>
          <w:sz w:val="28"/>
          <w:szCs w:val="28"/>
        </w:rPr>
      </w:pPr>
      <w:r w:rsidRPr="00D329DB">
        <w:rPr>
          <w:rFonts w:ascii="標楷體" w:eastAsia="標楷體" w:hAnsi="標楷體" w:hint="eastAsia"/>
          <w:color w:val="000000"/>
          <w:sz w:val="28"/>
          <w:szCs w:val="28"/>
        </w:rPr>
        <w:t>A</w:t>
      </w:r>
      <w:r w:rsidR="00AE492E" w:rsidRPr="00D329DB">
        <w:rPr>
          <w:rFonts w:ascii="標楷體" w:eastAsia="標楷體" w:hAnsi="標楷體" w:hint="eastAsia"/>
          <w:color w:val="000000"/>
          <w:sz w:val="28"/>
          <w:szCs w:val="28"/>
        </w:rPr>
        <w:t>＝</w:t>
      </w:r>
      <w:r w:rsidR="00FA1C8D" w:rsidRPr="00D329DB">
        <w:rPr>
          <w:rFonts w:ascii="標楷體" w:eastAsia="標楷體" w:hAnsi="標楷體" w:hint="eastAsia"/>
          <w:color w:val="000000"/>
          <w:sz w:val="28"/>
          <w:szCs w:val="28"/>
        </w:rPr>
        <w:t>得調整之</w:t>
      </w:r>
      <w:r w:rsidR="00150314">
        <w:rPr>
          <w:rFonts w:ascii="標楷體" w:eastAsia="標楷體" w:hAnsi="標楷體" w:hint="eastAsia"/>
          <w:color w:val="000000"/>
          <w:sz w:val="28"/>
          <w:szCs w:val="28"/>
        </w:rPr>
        <w:t>成本</w:t>
      </w:r>
      <w:r w:rsidR="00FA1C8D" w:rsidRPr="00D329DB">
        <w:rPr>
          <w:rFonts w:ascii="標楷體" w:eastAsia="標楷體" w:hAnsi="標楷體" w:hint="eastAsia"/>
          <w:color w:val="000000"/>
          <w:sz w:val="28"/>
          <w:szCs w:val="28"/>
        </w:rPr>
        <w:t>項目金額</w:t>
      </w:r>
    </w:p>
    <w:p w14:paraId="54174DB0" w14:textId="77777777" w:rsidR="00AE492E" w:rsidRPr="00D329DB" w:rsidRDefault="00F93B5B" w:rsidP="00D329DB">
      <w:pPr>
        <w:adjustRightInd w:val="0"/>
        <w:snapToGrid w:val="0"/>
        <w:spacing w:line="440" w:lineRule="exact"/>
        <w:ind w:leftChars="845" w:left="2028" w:firstLineChars="2" w:firstLine="6"/>
        <w:jc w:val="both"/>
        <w:rPr>
          <w:rFonts w:ascii="標楷體" w:eastAsia="標楷體" w:hAnsi="標楷體"/>
          <w:color w:val="000000"/>
          <w:sz w:val="28"/>
          <w:szCs w:val="28"/>
        </w:rPr>
      </w:pPr>
      <w:r w:rsidRPr="00D329DB">
        <w:rPr>
          <w:rFonts w:ascii="標楷體" w:eastAsia="標楷體" w:hAnsi="標楷體"/>
          <w:color w:val="000000"/>
          <w:sz w:val="28"/>
          <w:szCs w:val="28"/>
        </w:rPr>
        <w:t>B</w:t>
      </w:r>
      <w:r w:rsidR="00AE492E" w:rsidRPr="00D329DB">
        <w:rPr>
          <w:rFonts w:ascii="標楷體" w:eastAsia="標楷體" w:hAnsi="標楷體" w:hint="eastAsia"/>
          <w:color w:val="000000"/>
          <w:sz w:val="28"/>
          <w:szCs w:val="28"/>
        </w:rPr>
        <w:t>＝</w:t>
      </w:r>
      <w:r w:rsidR="00FA1C8D" w:rsidRPr="00D329DB">
        <w:rPr>
          <w:rFonts w:ascii="標楷體" w:eastAsia="標楷體" w:hAnsi="標楷體"/>
          <w:color w:val="000000"/>
          <w:sz w:val="28"/>
          <w:szCs w:val="28"/>
        </w:rPr>
        <w:t>調整項目之</w:t>
      </w:r>
      <w:r w:rsidR="00FA1C8D" w:rsidRPr="00D329DB">
        <w:rPr>
          <w:rFonts w:ascii="標楷體" w:eastAsia="標楷體" w:hAnsi="標楷體" w:hint="eastAsia"/>
          <w:color w:val="000000"/>
          <w:sz w:val="28"/>
          <w:szCs w:val="28"/>
        </w:rPr>
        <w:t>工作起月至迄月間平均</w:t>
      </w:r>
      <w:r w:rsidR="00FA1C8D" w:rsidRPr="00D329DB">
        <w:rPr>
          <w:rFonts w:ascii="標楷體" w:eastAsia="標楷體" w:hAnsi="標楷體"/>
          <w:color w:val="000000"/>
          <w:sz w:val="28"/>
          <w:szCs w:val="28"/>
        </w:rPr>
        <w:t>薪資指數</w:t>
      </w:r>
    </w:p>
    <w:p w14:paraId="0B03BA37" w14:textId="77777777" w:rsidR="00AE492E" w:rsidRPr="00D329DB" w:rsidRDefault="00F93B5B" w:rsidP="00D329DB">
      <w:pPr>
        <w:adjustRightInd w:val="0"/>
        <w:snapToGrid w:val="0"/>
        <w:spacing w:line="440" w:lineRule="exact"/>
        <w:ind w:leftChars="845" w:left="2028" w:firstLineChars="2" w:firstLine="6"/>
        <w:jc w:val="both"/>
        <w:rPr>
          <w:rFonts w:ascii="標楷體" w:eastAsia="標楷體" w:hAnsi="標楷體"/>
          <w:color w:val="000000"/>
          <w:sz w:val="28"/>
          <w:szCs w:val="28"/>
        </w:rPr>
      </w:pPr>
      <w:r w:rsidRPr="00D329DB">
        <w:rPr>
          <w:rFonts w:ascii="標楷體" w:eastAsia="標楷體" w:hAnsi="標楷體" w:hint="eastAsia"/>
          <w:color w:val="000000"/>
          <w:sz w:val="28"/>
          <w:szCs w:val="28"/>
        </w:rPr>
        <w:t>C</w:t>
      </w:r>
      <w:r w:rsidR="00AE492E" w:rsidRPr="00D329DB">
        <w:rPr>
          <w:rFonts w:ascii="標楷體" w:eastAsia="標楷體" w:hAnsi="標楷體" w:hint="eastAsia"/>
          <w:color w:val="000000"/>
          <w:sz w:val="28"/>
          <w:szCs w:val="28"/>
        </w:rPr>
        <w:t>＝</w:t>
      </w:r>
      <w:r w:rsidRPr="00D329DB">
        <w:rPr>
          <w:rFonts w:ascii="標楷體" w:eastAsia="標楷體" w:hAnsi="標楷體" w:hint="eastAsia"/>
          <w:color w:val="000000"/>
          <w:sz w:val="28"/>
          <w:szCs w:val="28"/>
        </w:rPr>
        <w:t>開標當月薪資指數</w:t>
      </w:r>
    </w:p>
    <w:p w14:paraId="41EA2E0D" w14:textId="30ED8139" w:rsidR="00AE492E" w:rsidRPr="00D329DB" w:rsidRDefault="00F93B5B" w:rsidP="00D329DB">
      <w:pPr>
        <w:adjustRightInd w:val="0"/>
        <w:snapToGrid w:val="0"/>
        <w:spacing w:line="440" w:lineRule="exact"/>
        <w:ind w:leftChars="845" w:left="2028" w:firstLineChars="2" w:firstLine="6"/>
        <w:jc w:val="both"/>
        <w:rPr>
          <w:rFonts w:ascii="標楷體" w:eastAsia="標楷體" w:hAnsi="標楷體"/>
          <w:color w:val="000000"/>
          <w:sz w:val="28"/>
          <w:szCs w:val="28"/>
        </w:rPr>
      </w:pPr>
      <w:r w:rsidRPr="00D329DB">
        <w:rPr>
          <w:rFonts w:ascii="標楷體" w:eastAsia="標楷體" w:hAnsi="標楷體" w:hint="eastAsia"/>
          <w:color w:val="000000"/>
          <w:sz w:val="28"/>
          <w:szCs w:val="28"/>
        </w:rPr>
        <w:t>D</w:t>
      </w:r>
      <w:r w:rsidR="00AE492E" w:rsidRPr="00D329DB">
        <w:rPr>
          <w:rFonts w:ascii="標楷體" w:eastAsia="標楷體" w:hAnsi="標楷體" w:hint="eastAsia"/>
          <w:color w:val="000000"/>
          <w:sz w:val="28"/>
          <w:szCs w:val="28"/>
        </w:rPr>
        <w:t>＝</w:t>
      </w:r>
      <w:r w:rsidRPr="00D329DB">
        <w:rPr>
          <w:rFonts w:ascii="標楷體" w:eastAsia="標楷體" w:hAnsi="標楷體" w:hint="eastAsia"/>
          <w:color w:val="000000"/>
          <w:sz w:val="28"/>
          <w:szCs w:val="28"/>
        </w:rPr>
        <w:t>指數增減率</w:t>
      </w:r>
      <w:r w:rsidR="00D329DB" w:rsidRPr="00D329DB">
        <w:rPr>
          <w:rFonts w:ascii="標楷體" w:eastAsia="標楷體" w:hAnsi="標楷體" w:hint="eastAsia"/>
          <w:color w:val="000000"/>
          <w:sz w:val="28"/>
          <w:szCs w:val="28"/>
        </w:rPr>
        <w:t>＝</w:t>
      </w:r>
      <w:r w:rsidRPr="00D329DB">
        <w:rPr>
          <w:rFonts w:ascii="標楷體" w:eastAsia="標楷體" w:hAnsi="標楷體" w:hint="eastAsia"/>
          <w:color w:val="000000"/>
          <w:sz w:val="28"/>
          <w:szCs w:val="28"/>
        </w:rPr>
        <w:t>（B</w:t>
      </w:r>
      <w:r w:rsidR="00AE492E" w:rsidRPr="00D329DB">
        <w:rPr>
          <w:rFonts w:ascii="標楷體" w:eastAsia="標楷體" w:hAnsi="標楷體" w:hint="eastAsia"/>
          <w:color w:val="000000"/>
          <w:sz w:val="28"/>
          <w:szCs w:val="28"/>
        </w:rPr>
        <w:t>／</w:t>
      </w:r>
      <w:r w:rsidRPr="00D329DB">
        <w:rPr>
          <w:rFonts w:ascii="標楷體" w:eastAsia="標楷體" w:hAnsi="標楷體" w:hint="eastAsia"/>
          <w:color w:val="000000"/>
          <w:sz w:val="28"/>
          <w:szCs w:val="28"/>
        </w:rPr>
        <w:t>C</w:t>
      </w:r>
      <w:r w:rsidR="00AE492E" w:rsidRPr="00D329DB">
        <w:rPr>
          <w:rFonts w:ascii="標楷體" w:eastAsia="標楷體" w:hAnsi="標楷體" w:hint="eastAsia"/>
          <w:color w:val="000000"/>
          <w:sz w:val="28"/>
          <w:szCs w:val="28"/>
        </w:rPr>
        <w:t>－</w:t>
      </w:r>
      <w:r w:rsidRPr="00D329DB">
        <w:rPr>
          <w:rFonts w:ascii="標楷體" w:eastAsia="標楷體" w:hAnsi="標楷體" w:hint="eastAsia"/>
          <w:color w:val="000000"/>
          <w:sz w:val="28"/>
          <w:szCs w:val="28"/>
        </w:rPr>
        <w:t>1）</w:t>
      </w:r>
      <w:r w:rsidR="00287DD7" w:rsidRPr="00D329DB">
        <w:rPr>
          <w:rFonts w:ascii="標楷體" w:eastAsia="標楷體" w:hAnsi="標楷體" w:hint="eastAsia"/>
          <w:color w:val="000000"/>
          <w:sz w:val="28"/>
          <w:szCs w:val="28"/>
        </w:rPr>
        <w:t>×</w:t>
      </w:r>
      <w:r w:rsidRPr="00D329DB">
        <w:rPr>
          <w:rFonts w:ascii="標楷體" w:eastAsia="標楷體" w:hAnsi="標楷體" w:hint="eastAsia"/>
          <w:color w:val="000000"/>
          <w:sz w:val="28"/>
          <w:szCs w:val="28"/>
        </w:rPr>
        <w:t>100%</w:t>
      </w:r>
    </w:p>
    <w:p w14:paraId="7B497171" w14:textId="597F35DB" w:rsidR="00AE492E" w:rsidRPr="00D329DB" w:rsidRDefault="00CC4707" w:rsidP="00D329DB">
      <w:pPr>
        <w:adjustRightInd w:val="0"/>
        <w:snapToGrid w:val="0"/>
        <w:spacing w:line="440" w:lineRule="exact"/>
        <w:ind w:leftChars="847" w:left="2447" w:hangingChars="148" w:hanging="414"/>
        <w:jc w:val="both"/>
        <w:rPr>
          <w:rFonts w:ascii="標楷體" w:eastAsia="標楷體" w:hAnsi="標楷體"/>
          <w:color w:val="000000"/>
          <w:sz w:val="28"/>
          <w:szCs w:val="28"/>
        </w:rPr>
      </w:pPr>
      <w:r w:rsidRPr="00D329DB">
        <w:rPr>
          <w:rFonts w:ascii="標楷體" w:eastAsia="標楷體" w:hAnsi="標楷體" w:hint="eastAsia"/>
          <w:color w:val="000000"/>
          <w:sz w:val="28"/>
          <w:szCs w:val="28"/>
        </w:rPr>
        <w:t>E</w:t>
      </w:r>
      <w:r w:rsidR="00AE492E" w:rsidRPr="00D329DB">
        <w:rPr>
          <w:rFonts w:ascii="標楷體" w:eastAsia="標楷體" w:hAnsi="標楷體" w:hint="eastAsia"/>
          <w:color w:val="000000"/>
          <w:sz w:val="28"/>
          <w:szCs w:val="28"/>
        </w:rPr>
        <w:t>＝</w:t>
      </w:r>
      <w:r w:rsidR="00F93B5B" w:rsidRPr="00D329DB">
        <w:rPr>
          <w:rFonts w:ascii="標楷體" w:eastAsia="標楷體" w:hAnsi="標楷體" w:hint="eastAsia"/>
          <w:color w:val="000000"/>
          <w:sz w:val="28"/>
          <w:szCs w:val="28"/>
        </w:rPr>
        <w:t>調整門檻值</w:t>
      </w:r>
      <w:r w:rsidR="00D329DB" w:rsidRPr="00D329DB">
        <w:rPr>
          <w:rFonts w:ascii="標楷體" w:eastAsia="標楷體" w:hAnsi="標楷體" w:hint="eastAsia"/>
          <w:color w:val="000000"/>
          <w:sz w:val="28"/>
          <w:szCs w:val="28"/>
        </w:rPr>
        <w:t>＝</w:t>
      </w:r>
      <w:r w:rsidR="00AE492E" w:rsidRPr="00D329DB">
        <w:rPr>
          <w:rFonts w:ascii="標楷體" w:eastAsia="標楷體" w:hAnsi="標楷體" w:hint="eastAsia"/>
          <w:color w:val="000000"/>
          <w:sz w:val="28"/>
          <w:szCs w:val="28"/>
        </w:rPr>
        <w:t>＿＿＿＿</w:t>
      </w:r>
      <w:r w:rsidR="00A64978" w:rsidRPr="00D329DB">
        <w:rPr>
          <w:rFonts w:ascii="標楷體" w:eastAsia="標楷體" w:hAnsi="標楷體" w:hint="eastAsia"/>
          <w:color w:val="000000"/>
          <w:sz w:val="28"/>
          <w:szCs w:val="28"/>
        </w:rPr>
        <w:t>%</w:t>
      </w:r>
      <w:r w:rsidR="00D72DB2" w:rsidRPr="00D329DB">
        <w:rPr>
          <w:rFonts w:ascii="標楷體" w:eastAsia="標楷體" w:hAnsi="標楷體" w:hint="eastAsia"/>
          <w:color w:val="000000"/>
          <w:sz w:val="28"/>
          <w:szCs w:val="28"/>
        </w:rPr>
        <w:t>(</w:t>
      </w:r>
      <w:r w:rsidR="008E6780" w:rsidRPr="00D329DB">
        <w:rPr>
          <w:rFonts w:ascii="標楷體" w:eastAsia="標楷體" w:hAnsi="標楷體" w:hint="eastAsia"/>
          <w:color w:val="000000"/>
          <w:sz w:val="28"/>
          <w:szCs w:val="28"/>
        </w:rPr>
        <w:t>由甲方於招標時載明；未載明者，為2.5</w:t>
      </w:r>
      <w:r w:rsidR="00D72DB2" w:rsidRPr="00D329DB">
        <w:rPr>
          <w:rFonts w:ascii="標楷體" w:eastAsia="標楷體" w:hAnsi="標楷體" w:hint="eastAsia"/>
          <w:color w:val="000000"/>
          <w:sz w:val="28"/>
          <w:szCs w:val="28"/>
        </w:rPr>
        <w:t>)</w:t>
      </w:r>
    </w:p>
    <w:p w14:paraId="2F88434E" w14:textId="2F53E5C2" w:rsidR="00AE492E" w:rsidRPr="00D329DB" w:rsidRDefault="00CC4707" w:rsidP="00D329DB">
      <w:pPr>
        <w:adjustRightInd w:val="0"/>
        <w:snapToGrid w:val="0"/>
        <w:spacing w:line="440" w:lineRule="exact"/>
        <w:ind w:leftChars="845" w:left="2028" w:firstLineChars="2" w:firstLine="6"/>
        <w:jc w:val="both"/>
        <w:rPr>
          <w:rFonts w:ascii="標楷體" w:eastAsia="標楷體" w:hAnsi="標楷體"/>
          <w:color w:val="000000"/>
          <w:sz w:val="28"/>
          <w:szCs w:val="28"/>
        </w:rPr>
      </w:pPr>
      <w:r w:rsidRPr="00D329DB">
        <w:rPr>
          <w:rFonts w:ascii="標楷體" w:eastAsia="標楷體" w:hAnsi="標楷體" w:hint="eastAsia"/>
          <w:color w:val="000000"/>
          <w:sz w:val="28"/>
          <w:szCs w:val="28"/>
        </w:rPr>
        <w:t>F</w:t>
      </w:r>
      <w:r w:rsidR="00AE492E" w:rsidRPr="00D329DB">
        <w:rPr>
          <w:rFonts w:ascii="標楷體" w:eastAsia="標楷體" w:hAnsi="標楷體" w:hint="eastAsia"/>
          <w:color w:val="000000"/>
          <w:sz w:val="28"/>
          <w:szCs w:val="28"/>
        </w:rPr>
        <w:t>＝</w:t>
      </w:r>
      <w:r w:rsidR="00F93B5B" w:rsidRPr="00D329DB">
        <w:rPr>
          <w:rFonts w:ascii="標楷體" w:eastAsia="標楷體" w:hAnsi="標楷體"/>
          <w:color w:val="000000"/>
          <w:sz w:val="28"/>
          <w:szCs w:val="28"/>
        </w:rPr>
        <w:t>1</w:t>
      </w:r>
      <w:r w:rsidR="00AE492E" w:rsidRPr="00D329DB">
        <w:rPr>
          <w:rFonts w:ascii="標楷體" w:eastAsia="標楷體" w:hAnsi="標楷體" w:hint="eastAsia"/>
          <w:color w:val="000000"/>
          <w:sz w:val="28"/>
          <w:szCs w:val="28"/>
        </w:rPr>
        <w:t>＋</w:t>
      </w:r>
      <w:r w:rsidR="00F93B5B" w:rsidRPr="00D329DB">
        <w:rPr>
          <w:rFonts w:ascii="標楷體" w:eastAsia="標楷體" w:hAnsi="標楷體"/>
          <w:color w:val="000000"/>
          <w:sz w:val="28"/>
          <w:szCs w:val="28"/>
        </w:rPr>
        <w:t>營業稅率</w:t>
      </w:r>
      <w:r w:rsidR="00AE492E" w:rsidRPr="00D329DB">
        <w:rPr>
          <w:rFonts w:ascii="標楷體" w:eastAsia="標楷體" w:hAnsi="標楷體" w:hint="eastAsia"/>
          <w:color w:val="000000"/>
          <w:sz w:val="28"/>
          <w:szCs w:val="28"/>
        </w:rPr>
        <w:t>（</w:t>
      </w:r>
      <w:r w:rsidR="00AE492E" w:rsidRPr="00D329DB">
        <w:rPr>
          <w:rFonts w:ascii="標楷體" w:eastAsia="標楷體" w:hAnsi="標楷體"/>
          <w:color w:val="000000"/>
          <w:sz w:val="28"/>
          <w:szCs w:val="28"/>
        </w:rPr>
        <w:t>不適用</w:t>
      </w:r>
      <w:r w:rsidR="00AE492E" w:rsidRPr="00D329DB">
        <w:rPr>
          <w:rFonts w:ascii="標楷體" w:eastAsia="標楷體" w:hAnsi="標楷體" w:hint="eastAsia"/>
          <w:color w:val="000000"/>
          <w:sz w:val="28"/>
          <w:szCs w:val="28"/>
        </w:rPr>
        <w:t>營業稅</w:t>
      </w:r>
      <w:r w:rsidR="00AE492E" w:rsidRPr="00D329DB">
        <w:rPr>
          <w:rFonts w:ascii="標楷體" w:eastAsia="標楷體" w:hAnsi="標楷體"/>
          <w:color w:val="000000"/>
          <w:sz w:val="28"/>
          <w:szCs w:val="28"/>
        </w:rPr>
        <w:t>者為0</w:t>
      </w:r>
      <w:r w:rsidR="00AE492E" w:rsidRPr="00D329DB">
        <w:rPr>
          <w:rFonts w:ascii="標楷體" w:eastAsia="標楷體" w:hAnsi="標楷體" w:hint="eastAsia"/>
          <w:color w:val="000000"/>
          <w:sz w:val="28"/>
          <w:szCs w:val="28"/>
        </w:rPr>
        <w:t>）</w:t>
      </w:r>
    </w:p>
    <w:p w14:paraId="281A647C" w14:textId="561FA634" w:rsidR="001C6DDE" w:rsidRPr="00D329DB" w:rsidRDefault="00F93B5B" w:rsidP="00A17B89">
      <w:pPr>
        <w:adjustRightInd w:val="0"/>
        <w:snapToGrid w:val="0"/>
        <w:spacing w:line="440" w:lineRule="exact"/>
        <w:ind w:leftChars="805" w:left="1932"/>
        <w:jc w:val="both"/>
        <w:rPr>
          <w:rFonts w:ascii="標楷體" w:eastAsia="標楷體" w:hAnsi="標楷體"/>
          <w:color w:val="000000"/>
          <w:sz w:val="28"/>
          <w:szCs w:val="28"/>
        </w:rPr>
      </w:pPr>
      <w:r w:rsidRPr="00D329DB">
        <w:rPr>
          <w:rFonts w:ascii="標楷體" w:eastAsia="標楷體" w:hAnsi="標楷體" w:hint="eastAsia"/>
          <w:color w:val="000000"/>
          <w:sz w:val="28"/>
          <w:szCs w:val="28"/>
        </w:rPr>
        <w:t>指數增減率</w:t>
      </w:r>
      <w:r w:rsidR="00AE492E" w:rsidRPr="00D329DB">
        <w:rPr>
          <w:rFonts w:ascii="標楷體" w:eastAsia="標楷體" w:hAnsi="標楷體" w:hint="eastAsia"/>
          <w:color w:val="000000"/>
          <w:sz w:val="28"/>
          <w:szCs w:val="28"/>
        </w:rPr>
        <w:t>（D）</w:t>
      </w:r>
      <w:r w:rsidRPr="00D329DB">
        <w:rPr>
          <w:rFonts w:ascii="標楷體" w:eastAsia="標楷體" w:hAnsi="標楷體" w:hint="eastAsia"/>
          <w:color w:val="000000"/>
          <w:sz w:val="28"/>
          <w:szCs w:val="28"/>
        </w:rPr>
        <w:t>之絕對值在調整門檻值以內者，不予調整</w:t>
      </w:r>
      <w:r w:rsidR="00F458B8" w:rsidRPr="00D329DB">
        <w:rPr>
          <w:rFonts w:ascii="標楷體" w:eastAsia="標楷體" w:hAnsi="標楷體" w:hint="eastAsia"/>
          <w:color w:val="000000"/>
          <w:sz w:val="28"/>
          <w:szCs w:val="28"/>
        </w:rPr>
        <w:t>；指數增減率</w:t>
      </w:r>
      <w:r w:rsidR="00AE492E" w:rsidRPr="00D329DB">
        <w:rPr>
          <w:rFonts w:ascii="標楷體" w:eastAsia="標楷體" w:hAnsi="標楷體" w:hint="eastAsia"/>
          <w:color w:val="000000"/>
          <w:sz w:val="28"/>
          <w:szCs w:val="28"/>
        </w:rPr>
        <w:t>（D）</w:t>
      </w:r>
      <w:r w:rsidR="00F458B8" w:rsidRPr="00D329DB">
        <w:rPr>
          <w:rFonts w:ascii="標楷體" w:eastAsia="標楷體" w:hAnsi="標楷體" w:hint="eastAsia"/>
          <w:color w:val="000000"/>
          <w:sz w:val="28"/>
          <w:szCs w:val="28"/>
        </w:rPr>
        <w:t>為正值者，</w:t>
      </w:r>
      <w:r w:rsidR="008E6780" w:rsidRPr="00D329DB">
        <w:rPr>
          <w:rFonts w:ascii="標楷體" w:eastAsia="標楷體" w:hAnsi="標楷體" w:hint="eastAsia"/>
          <w:color w:val="000000"/>
          <w:sz w:val="28"/>
          <w:szCs w:val="28"/>
        </w:rPr>
        <w:t>甲方</w:t>
      </w:r>
      <w:r w:rsidR="00F458B8" w:rsidRPr="00D329DB">
        <w:rPr>
          <w:rFonts w:ascii="標楷體" w:eastAsia="標楷體" w:hAnsi="標楷體" w:hint="eastAsia"/>
          <w:color w:val="000000"/>
          <w:sz w:val="28"/>
          <w:szCs w:val="28"/>
        </w:rPr>
        <w:t>就上開調整金額</w:t>
      </w:r>
      <w:r w:rsidR="003278EE" w:rsidRPr="00D329DB">
        <w:rPr>
          <w:rFonts w:ascii="標楷體" w:eastAsia="標楷體" w:hAnsi="標楷體" w:hint="eastAsia"/>
          <w:color w:val="000000"/>
          <w:sz w:val="28"/>
          <w:szCs w:val="28"/>
        </w:rPr>
        <w:t>予以給付</w:t>
      </w:r>
      <w:r w:rsidR="008E6780" w:rsidRPr="00D329DB">
        <w:rPr>
          <w:rFonts w:ascii="標楷體" w:eastAsia="標楷體" w:hAnsi="標楷體" w:hint="eastAsia"/>
          <w:color w:val="000000"/>
          <w:sz w:val="28"/>
          <w:szCs w:val="28"/>
        </w:rPr>
        <w:t>乙方</w:t>
      </w:r>
      <w:r w:rsidR="00F458B8" w:rsidRPr="00D329DB">
        <w:rPr>
          <w:rFonts w:ascii="標楷體" w:eastAsia="標楷體" w:hAnsi="標楷體" w:hint="eastAsia"/>
          <w:color w:val="000000"/>
          <w:sz w:val="28"/>
          <w:szCs w:val="28"/>
        </w:rPr>
        <w:t>，指數增減率</w:t>
      </w:r>
      <w:r w:rsidR="00AE492E" w:rsidRPr="00D329DB">
        <w:rPr>
          <w:rFonts w:ascii="標楷體" w:eastAsia="標楷體" w:hAnsi="標楷體" w:hint="eastAsia"/>
          <w:color w:val="000000"/>
          <w:sz w:val="28"/>
          <w:szCs w:val="28"/>
        </w:rPr>
        <w:t>（D）</w:t>
      </w:r>
      <w:r w:rsidR="00F458B8" w:rsidRPr="00D329DB">
        <w:rPr>
          <w:rFonts w:ascii="標楷體" w:eastAsia="標楷體" w:hAnsi="標楷體" w:hint="eastAsia"/>
          <w:color w:val="000000"/>
          <w:sz w:val="28"/>
          <w:szCs w:val="28"/>
        </w:rPr>
        <w:t>為負值者，就上開調整金額予以扣減</w:t>
      </w:r>
      <w:r w:rsidR="001C6DDE" w:rsidRPr="00D329DB">
        <w:rPr>
          <w:rFonts w:ascii="標楷體" w:eastAsia="標楷體" w:hAnsi="標楷體" w:hint="eastAsia"/>
          <w:color w:val="000000"/>
          <w:sz w:val="28"/>
          <w:szCs w:val="28"/>
        </w:rPr>
        <w:t>。</w:t>
      </w:r>
    </w:p>
    <w:p w14:paraId="178DBA92" w14:textId="5A7D238A" w:rsidR="001C6DDE" w:rsidRPr="00A17B89" w:rsidRDefault="001C6DDE" w:rsidP="00A17B89">
      <w:pPr>
        <w:pStyle w:val="a2"/>
        <w:numPr>
          <w:ilvl w:val="0"/>
          <w:numId w:val="0"/>
        </w:numPr>
        <w:spacing w:line="440" w:lineRule="exact"/>
        <w:ind w:left="1666"/>
        <w:rPr>
          <w:rFonts w:ascii="標楷體" w:eastAsia="標楷體" w:hAnsi="標楷體"/>
          <w:color w:val="000000"/>
        </w:rPr>
      </w:pPr>
      <w:r w:rsidRPr="00A17B89">
        <w:rPr>
          <w:rFonts w:ascii="標楷體" w:eastAsia="標楷體" w:hAnsi="標楷體" w:hint="eastAsia"/>
          <w:color w:val="000000"/>
        </w:rPr>
        <w:t>□乙：</w:t>
      </w:r>
      <w:r w:rsidR="00D200A3" w:rsidRPr="00A17B89">
        <w:rPr>
          <w:rFonts w:ascii="標楷體" w:eastAsia="標楷體" w:hAnsi="標楷體" w:hint="eastAsia"/>
          <w:color w:val="000000"/>
        </w:rPr>
        <w:t>________</w:t>
      </w:r>
      <w:r w:rsidR="00091339" w:rsidRPr="00A17B89">
        <w:rPr>
          <w:rFonts w:ascii="標楷體" w:eastAsia="標楷體" w:hAnsi="標楷體" w:hint="eastAsia"/>
          <w:color w:val="000000"/>
        </w:rPr>
        <w:t>。（由甲方於招標時載明）</w:t>
      </w:r>
    </w:p>
    <w:p w14:paraId="333B3E7E" w14:textId="77777777" w:rsidR="00B87558" w:rsidRPr="00D329DB" w:rsidRDefault="00B87558" w:rsidP="00433737">
      <w:pPr>
        <w:pStyle w:val="a2"/>
        <w:numPr>
          <w:ilvl w:val="2"/>
          <w:numId w:val="40"/>
        </w:numPr>
        <w:spacing w:line="440" w:lineRule="exact"/>
        <w:ind w:left="1666" w:hanging="882"/>
        <w:rPr>
          <w:rFonts w:ascii="標楷體" w:eastAsia="標楷體" w:hAnsi="標楷體"/>
          <w:color w:val="000000"/>
        </w:rPr>
      </w:pPr>
      <w:r w:rsidRPr="00D329DB">
        <w:rPr>
          <w:rFonts w:ascii="標楷體" w:eastAsia="標楷體" w:hAnsi="標楷體" w:hint="eastAsia"/>
          <w:color w:val="000000"/>
        </w:rPr>
        <w:t>乙方應提出調整數據及佐證資料。</w:t>
      </w:r>
    </w:p>
    <w:p w14:paraId="02D93E3F" w14:textId="77777777" w:rsidR="00B87558" w:rsidRPr="00D329DB" w:rsidRDefault="00DD7046" w:rsidP="00433737">
      <w:pPr>
        <w:pStyle w:val="a2"/>
        <w:numPr>
          <w:ilvl w:val="2"/>
          <w:numId w:val="40"/>
        </w:numPr>
        <w:spacing w:line="440" w:lineRule="exact"/>
        <w:ind w:left="1666" w:hanging="882"/>
        <w:rPr>
          <w:rFonts w:ascii="標楷體" w:eastAsia="標楷體" w:hAnsi="標楷體"/>
          <w:color w:val="000000"/>
        </w:rPr>
      </w:pPr>
      <w:r w:rsidRPr="00D329DB">
        <w:rPr>
          <w:rFonts w:ascii="標楷體" w:eastAsia="標楷體" w:hAnsi="標楷體" w:hint="eastAsia"/>
          <w:color w:val="000000"/>
        </w:rPr>
        <w:t>非屬薪資性質之項目</w:t>
      </w:r>
      <w:r w:rsidR="00B87558" w:rsidRPr="00D329DB">
        <w:rPr>
          <w:rFonts w:ascii="標楷體" w:eastAsia="標楷體" w:hAnsi="標楷體" w:hint="eastAsia"/>
          <w:color w:val="000000"/>
        </w:rPr>
        <w:t>不予調整。</w:t>
      </w:r>
    </w:p>
    <w:p w14:paraId="63359B86" w14:textId="18407B69" w:rsidR="00B87558" w:rsidRPr="00D329DB" w:rsidRDefault="00B87558" w:rsidP="00433737">
      <w:pPr>
        <w:pStyle w:val="a2"/>
        <w:numPr>
          <w:ilvl w:val="2"/>
          <w:numId w:val="40"/>
        </w:numPr>
        <w:spacing w:line="440" w:lineRule="exact"/>
        <w:ind w:left="1666" w:hanging="882"/>
        <w:rPr>
          <w:rFonts w:ascii="標楷體" w:eastAsia="標楷體" w:hAnsi="標楷體"/>
          <w:color w:val="000000"/>
        </w:rPr>
      </w:pPr>
      <w:r w:rsidRPr="00D329DB">
        <w:rPr>
          <w:rFonts w:ascii="標楷體" w:eastAsia="標楷體" w:hAnsi="標楷體" w:hint="eastAsia"/>
          <w:color w:val="000000"/>
        </w:rPr>
        <w:lastRenderedPageBreak/>
        <w:t>逐月就已工作部分按當月指數計算</w:t>
      </w:r>
      <w:r w:rsidR="00E26FE7" w:rsidRPr="00D329DB">
        <w:rPr>
          <w:rFonts w:ascii="標楷體" w:eastAsia="標楷體" w:hAnsi="標楷體" w:hint="eastAsia"/>
          <w:color w:val="000000"/>
        </w:rPr>
        <w:t>薪資</w:t>
      </w:r>
      <w:r w:rsidRPr="00D329DB">
        <w:rPr>
          <w:rFonts w:ascii="標楷體" w:eastAsia="標楷體" w:hAnsi="標楷體"/>
          <w:color w:val="000000"/>
        </w:rPr>
        <w:t>調整</w:t>
      </w:r>
      <w:r w:rsidRPr="00D329DB">
        <w:rPr>
          <w:rFonts w:ascii="標楷體" w:eastAsia="標楷體" w:hAnsi="標楷體" w:hint="eastAsia"/>
          <w:color w:val="000000"/>
        </w:rPr>
        <w:t>款。逾履約期限之部分，應以計價當期指數與契約</w:t>
      </w:r>
      <w:r w:rsidR="007E2807" w:rsidRPr="00D329DB">
        <w:rPr>
          <w:rFonts w:ascii="標楷體" w:eastAsia="標楷體" w:hAnsi="標楷體" w:hint="eastAsia"/>
          <w:color w:val="000000"/>
        </w:rPr>
        <w:t>約</w:t>
      </w:r>
      <w:r w:rsidRPr="00D329DB">
        <w:rPr>
          <w:rFonts w:ascii="標楷體" w:eastAsia="標楷體" w:hAnsi="標楷體" w:hint="eastAsia"/>
          <w:color w:val="000000"/>
        </w:rPr>
        <w:t>定履約期限當月指數二者較低者為調整依據。但逾期履約係非可歸責於</w:t>
      </w:r>
      <w:r w:rsidR="00545A22" w:rsidRPr="00D329DB">
        <w:rPr>
          <w:rFonts w:ascii="標楷體" w:eastAsia="標楷體" w:hAnsi="標楷體" w:hint="eastAsia"/>
          <w:color w:val="000000"/>
        </w:rPr>
        <w:t>乙方</w:t>
      </w:r>
      <w:r w:rsidRPr="00D329DB">
        <w:rPr>
          <w:rFonts w:ascii="標楷體" w:eastAsia="標楷體" w:hAnsi="標楷體" w:hint="eastAsia"/>
          <w:color w:val="000000"/>
        </w:rPr>
        <w:t>者，應以計價當期指數為調整依據</w:t>
      </w:r>
      <w:r w:rsidR="00D10BAE" w:rsidRPr="00D329DB">
        <w:rPr>
          <w:rFonts w:ascii="標楷體" w:eastAsia="標楷體" w:hAnsi="標楷體" w:hint="eastAsia"/>
          <w:color w:val="000000"/>
        </w:rPr>
        <w:t>；如屬薪資指數下跌而需扣減契約價金者，乙方得選擇以契約原訂履約期程所對應之薪資指數計算扣減之金額，但該期間之薪資指數上漲者，不得據以轉變為需由甲方給付薪資調整款，且選擇後不得變更，亦不得僅選擇適用部分履約期程。</w:t>
      </w:r>
    </w:p>
    <w:p w14:paraId="1A9C5D12" w14:textId="32E85618" w:rsidR="00B87558" w:rsidRPr="00D329DB" w:rsidRDefault="003652B0" w:rsidP="00433737">
      <w:pPr>
        <w:pStyle w:val="a2"/>
        <w:numPr>
          <w:ilvl w:val="2"/>
          <w:numId w:val="40"/>
        </w:numPr>
        <w:spacing w:line="440" w:lineRule="exact"/>
        <w:ind w:left="1666" w:hanging="882"/>
        <w:rPr>
          <w:rFonts w:ascii="標楷體" w:eastAsia="標楷體" w:hAnsi="標楷體"/>
          <w:color w:val="000000"/>
        </w:rPr>
      </w:pPr>
      <w:r w:rsidRPr="00D329DB">
        <w:rPr>
          <w:rFonts w:ascii="標楷體" w:eastAsia="標楷體" w:hAnsi="標楷體" w:hint="eastAsia"/>
          <w:color w:val="000000"/>
        </w:rPr>
        <w:t>薪資</w:t>
      </w:r>
      <w:r w:rsidR="00B87558" w:rsidRPr="00D329DB">
        <w:rPr>
          <w:rFonts w:ascii="標楷體" w:eastAsia="標楷體" w:hAnsi="標楷體" w:hint="eastAsia"/>
          <w:color w:val="000000"/>
        </w:rPr>
        <w:t>調整款累計給付逾</w:t>
      </w:r>
      <w:r w:rsidR="000647FD" w:rsidRPr="00D329DB">
        <w:rPr>
          <w:rFonts w:ascii="標楷體" w:eastAsia="標楷體" w:hAnsi="標楷體" w:hint="eastAsia"/>
          <w:color w:val="000000"/>
        </w:rPr>
        <w:t>新臺幣（下同）</w:t>
      </w:r>
      <w:r w:rsidR="00287DD7" w:rsidRPr="00D329DB">
        <w:rPr>
          <w:rFonts w:ascii="標楷體" w:eastAsia="標楷體" w:hAnsi="標楷體" w:hint="eastAsia"/>
          <w:color w:val="000000"/>
        </w:rPr>
        <w:t>10</w:t>
      </w:r>
      <w:r w:rsidR="00B87558" w:rsidRPr="00D329DB">
        <w:rPr>
          <w:rFonts w:ascii="標楷體" w:eastAsia="標楷體" w:hAnsi="標楷體" w:hint="eastAsia"/>
          <w:color w:val="000000"/>
        </w:rPr>
        <w:t>萬元者，由甲方刊登契約給付金額變更公告。</w:t>
      </w:r>
    </w:p>
    <w:p w14:paraId="7BAB298B" w14:textId="5F41860C" w:rsidR="00543128" w:rsidRPr="00D329DB" w:rsidRDefault="008815E3" w:rsidP="00433737">
      <w:pPr>
        <w:numPr>
          <w:ilvl w:val="1"/>
          <w:numId w:val="36"/>
        </w:numPr>
        <w:spacing w:line="440" w:lineRule="exact"/>
        <w:ind w:left="1106" w:hanging="596"/>
        <w:jc w:val="both"/>
        <w:rPr>
          <w:rFonts w:ascii="標楷體" w:eastAsia="標楷體"/>
          <w:color w:val="000000"/>
          <w:sz w:val="28"/>
        </w:rPr>
      </w:pPr>
      <w:r w:rsidRPr="00D329DB">
        <w:rPr>
          <w:rFonts w:ascii="標楷體" w:eastAsia="標楷體" w:hint="eastAsia"/>
          <w:color w:val="000000"/>
          <w:sz w:val="28"/>
        </w:rPr>
        <w:t>契約價金總額曾經減價而確定，其所組成之各單項價格得依約定或合意方式調整（例如減價之金額僅自部分項目扣減）；未約定或合意調整方式者，如乙方所報各單項價格未有不合理之處，視同就乙方所報各單項價格依同一減價比率（決標金額/投標金額）調整。投標文件中報價之分項價格合計數額與決標金額不同者，依決標金額與該合計數額之比率調整之。</w:t>
      </w:r>
      <w:r w:rsidR="00316FD0" w:rsidRPr="00D329DB">
        <w:rPr>
          <w:rFonts w:ascii="標楷體" w:eastAsia="標楷體" w:hint="eastAsia"/>
          <w:color w:val="000000"/>
          <w:sz w:val="28"/>
        </w:rPr>
        <w:t>但人力項目之報價不隨之調低。</w:t>
      </w:r>
    </w:p>
    <w:p w14:paraId="7065A790" w14:textId="77777777" w:rsidR="00543128" w:rsidRPr="00D329DB" w:rsidRDefault="00543128" w:rsidP="00433737">
      <w:pPr>
        <w:numPr>
          <w:ilvl w:val="1"/>
          <w:numId w:val="36"/>
        </w:numPr>
        <w:spacing w:line="440" w:lineRule="exact"/>
        <w:ind w:left="1106" w:hanging="596"/>
        <w:jc w:val="both"/>
        <w:rPr>
          <w:rFonts w:ascii="標楷體" w:eastAsia="標楷體"/>
          <w:color w:val="000000"/>
          <w:sz w:val="28"/>
        </w:rPr>
      </w:pPr>
      <w:r w:rsidRPr="00D329DB">
        <w:rPr>
          <w:rFonts w:ascii="標楷體" w:eastAsia="標楷體" w:hint="eastAsia"/>
          <w:color w:val="000000"/>
          <w:sz w:val="28"/>
        </w:rPr>
        <w:t>乙方計價領款之印章，除另有</w:t>
      </w:r>
      <w:r w:rsidR="0097646B" w:rsidRPr="00D329DB">
        <w:rPr>
          <w:rFonts w:ascii="標楷體" w:eastAsia="標楷體" w:hint="eastAsia"/>
          <w:color w:val="000000"/>
          <w:sz w:val="28"/>
        </w:rPr>
        <w:t>約</w:t>
      </w:r>
      <w:r w:rsidRPr="00D329DB">
        <w:rPr>
          <w:rFonts w:ascii="標楷體" w:eastAsia="標楷體" w:hint="eastAsia"/>
          <w:color w:val="000000"/>
          <w:sz w:val="28"/>
        </w:rPr>
        <w:t>定外，以乙方於投標文件所蓋之章為之。</w:t>
      </w:r>
    </w:p>
    <w:p w14:paraId="06DA3913" w14:textId="77777777" w:rsidR="00543128" w:rsidRPr="00D329DB" w:rsidRDefault="00543128" w:rsidP="00433737">
      <w:pPr>
        <w:numPr>
          <w:ilvl w:val="1"/>
          <w:numId w:val="36"/>
        </w:numPr>
        <w:spacing w:line="440" w:lineRule="exact"/>
        <w:ind w:left="1106" w:hanging="596"/>
        <w:jc w:val="both"/>
        <w:rPr>
          <w:rFonts w:ascii="標楷體" w:eastAsia="標楷體"/>
          <w:color w:val="000000"/>
          <w:sz w:val="28"/>
        </w:rPr>
      </w:pPr>
      <w:r w:rsidRPr="00D329DB">
        <w:rPr>
          <w:rFonts w:ascii="標楷體" w:eastAsia="標楷體" w:hint="eastAsia"/>
          <w:color w:val="000000"/>
          <w:sz w:val="28"/>
        </w:rPr>
        <w:t>乙方</w:t>
      </w:r>
      <w:r w:rsidR="00981B5E" w:rsidRPr="00D329DB">
        <w:rPr>
          <w:rFonts w:ascii="標楷體" w:eastAsia="標楷體" w:hint="eastAsia"/>
          <w:color w:val="000000"/>
          <w:sz w:val="28"/>
        </w:rPr>
        <w:t>應依身心障礙者權益保障法、原住民族工作權保障法及採購法規定僱用身心障礙者及原住民</w:t>
      </w:r>
      <w:r w:rsidRPr="00D329DB">
        <w:rPr>
          <w:rFonts w:ascii="標楷體" w:eastAsia="標楷體" w:hint="eastAsia"/>
          <w:color w:val="000000"/>
          <w:sz w:val="28"/>
        </w:rPr>
        <w:t>。僱用不足者，應</w:t>
      </w:r>
      <w:r w:rsidR="00981B5E" w:rsidRPr="00D329DB">
        <w:rPr>
          <w:rFonts w:ascii="標楷體" w:eastAsia="標楷體" w:hint="eastAsia"/>
          <w:color w:val="000000"/>
          <w:sz w:val="28"/>
        </w:rPr>
        <w:t>依規定分別</w:t>
      </w:r>
      <w:r w:rsidRPr="00D329DB">
        <w:rPr>
          <w:rFonts w:ascii="標楷體" w:eastAsia="標楷體" w:hint="eastAsia"/>
          <w:color w:val="000000"/>
          <w:sz w:val="28"/>
        </w:rPr>
        <w:t>向所在地之直轄市或縣（市）勞工主管機關設立之身心障礙者就業基金專戶及原住民</w:t>
      </w:r>
      <w:r w:rsidR="00065A18" w:rsidRPr="00D329DB">
        <w:rPr>
          <w:rFonts w:ascii="標楷體" w:eastAsia="標楷體" w:hint="eastAsia"/>
          <w:color w:val="000000"/>
          <w:sz w:val="28"/>
        </w:rPr>
        <w:t>族</w:t>
      </w:r>
      <w:r w:rsidRPr="00D329DB">
        <w:rPr>
          <w:rFonts w:ascii="標楷體" w:eastAsia="標楷體" w:hint="eastAsia"/>
          <w:color w:val="000000"/>
          <w:sz w:val="28"/>
        </w:rPr>
        <w:t>中央主管機關設立之原住民族</w:t>
      </w:r>
      <w:r w:rsidR="00981B5E" w:rsidRPr="00D329DB">
        <w:rPr>
          <w:rFonts w:ascii="標楷體" w:eastAsia="標楷體" w:hint="eastAsia"/>
          <w:color w:val="000000"/>
          <w:sz w:val="28"/>
        </w:rPr>
        <w:t>綜合發展基金之就業基金</w:t>
      </w:r>
      <w:r w:rsidRPr="00D329DB">
        <w:rPr>
          <w:rFonts w:ascii="標楷體" w:eastAsia="標楷體" w:hint="eastAsia"/>
          <w:color w:val="000000"/>
          <w:sz w:val="28"/>
        </w:rPr>
        <w:t>，</w:t>
      </w:r>
      <w:r w:rsidR="00981B5E" w:rsidRPr="00D329DB">
        <w:rPr>
          <w:rFonts w:ascii="標楷體" w:eastAsia="標楷體" w:hint="eastAsia"/>
          <w:color w:val="000000"/>
          <w:sz w:val="28"/>
        </w:rPr>
        <w:t>定期繳納差額補助費及代金</w:t>
      </w:r>
      <w:r w:rsidRPr="00D329DB">
        <w:rPr>
          <w:rFonts w:ascii="標楷體" w:eastAsia="標楷體" w:hint="eastAsia"/>
          <w:color w:val="000000"/>
          <w:sz w:val="28"/>
        </w:rPr>
        <w:t>；並不得僱用外籍勞工取代僱用不足額部分。</w:t>
      </w:r>
      <w:r w:rsidR="008815E3" w:rsidRPr="00D329DB">
        <w:rPr>
          <w:rFonts w:ascii="標楷體" w:eastAsia="標楷體" w:hint="eastAsia"/>
          <w:color w:val="000000"/>
          <w:sz w:val="28"/>
        </w:rPr>
        <w:t>甲方應將國內員工總人數逾一百人之廠商資料公開於政府電子採購網，以供勞工及原住民</w:t>
      </w:r>
      <w:r w:rsidR="00065A18" w:rsidRPr="00D329DB">
        <w:rPr>
          <w:rFonts w:ascii="標楷體" w:eastAsia="標楷體" w:hint="eastAsia"/>
          <w:color w:val="000000"/>
          <w:sz w:val="28"/>
        </w:rPr>
        <w:t>族</w:t>
      </w:r>
      <w:r w:rsidR="008815E3" w:rsidRPr="00D329DB">
        <w:rPr>
          <w:rFonts w:ascii="標楷體" w:eastAsia="標楷體" w:hint="eastAsia"/>
          <w:color w:val="000000"/>
          <w:sz w:val="28"/>
        </w:rPr>
        <w:t>主管機關查核差額補助費及代金繳納情形，甲方不另辦理查核。</w:t>
      </w:r>
    </w:p>
    <w:p w14:paraId="7CCC47D2" w14:textId="77777777" w:rsidR="00543128" w:rsidRPr="00D329DB" w:rsidRDefault="008815E3" w:rsidP="00433737">
      <w:pPr>
        <w:numPr>
          <w:ilvl w:val="1"/>
          <w:numId w:val="36"/>
        </w:numPr>
        <w:spacing w:line="440" w:lineRule="exact"/>
        <w:ind w:left="1106" w:hanging="596"/>
        <w:jc w:val="both"/>
        <w:rPr>
          <w:rFonts w:ascii="標楷體" w:eastAsia="標楷體"/>
          <w:color w:val="000000"/>
          <w:sz w:val="28"/>
        </w:rPr>
      </w:pPr>
      <w:r w:rsidRPr="00D329DB">
        <w:rPr>
          <w:rFonts w:ascii="標楷體" w:eastAsia="標楷體" w:hint="eastAsia"/>
          <w:color w:val="000000"/>
          <w:sz w:val="28"/>
        </w:rPr>
        <w:t>契約價金總額，除另有約定外，為完成契約所需全部材料、人工</w:t>
      </w:r>
      <w:r w:rsidRPr="00D329DB">
        <w:rPr>
          <w:rFonts w:ascii="標楷體" w:eastAsia="標楷體"/>
          <w:color w:val="000000"/>
          <w:sz w:val="28"/>
        </w:rPr>
        <w:t>、</w:t>
      </w:r>
      <w:r w:rsidRPr="00D329DB">
        <w:rPr>
          <w:rFonts w:ascii="標楷體" w:eastAsia="標楷體" w:hint="eastAsia"/>
          <w:color w:val="000000"/>
          <w:sz w:val="28"/>
        </w:rPr>
        <w:t>機具、設備及履約所必須之費用。</w:t>
      </w:r>
    </w:p>
    <w:p w14:paraId="43EC2CCA" w14:textId="77777777" w:rsidR="00543128" w:rsidRPr="00D329DB" w:rsidRDefault="00543128" w:rsidP="00433737">
      <w:pPr>
        <w:numPr>
          <w:ilvl w:val="1"/>
          <w:numId w:val="36"/>
        </w:numPr>
        <w:spacing w:line="440" w:lineRule="exact"/>
        <w:ind w:left="1372" w:hanging="862"/>
        <w:jc w:val="both"/>
        <w:rPr>
          <w:rFonts w:ascii="標楷體" w:eastAsia="標楷體"/>
          <w:color w:val="000000"/>
          <w:sz w:val="28"/>
        </w:rPr>
      </w:pPr>
      <w:r w:rsidRPr="0060203F">
        <w:rPr>
          <w:rFonts w:ascii="標楷體" w:eastAsia="標楷體" w:hint="eastAsia"/>
          <w:color w:val="000000"/>
          <w:sz w:val="28"/>
        </w:rPr>
        <w:lastRenderedPageBreak/>
        <w:t>乙方請領契約價金時應提出</w:t>
      </w:r>
      <w:r w:rsidR="00F66B84" w:rsidRPr="0060203F">
        <w:rPr>
          <w:rFonts w:ascii="標楷體" w:eastAsia="標楷體" w:hint="eastAsia"/>
          <w:color w:val="000000"/>
          <w:sz w:val="28"/>
        </w:rPr>
        <w:t>電子或紙本</w:t>
      </w:r>
      <w:r w:rsidRPr="0060203F">
        <w:rPr>
          <w:rFonts w:ascii="標楷體" w:eastAsia="標楷體" w:hint="eastAsia"/>
          <w:color w:val="000000"/>
          <w:sz w:val="28"/>
        </w:rPr>
        <w:t>統一發票，</w:t>
      </w:r>
      <w:r w:rsidR="00217263" w:rsidRPr="00D329DB">
        <w:rPr>
          <w:rFonts w:ascii="標楷體" w:eastAsia="標楷體" w:hint="eastAsia"/>
          <w:color w:val="000000"/>
          <w:sz w:val="28"/>
        </w:rPr>
        <w:t>依法免用</w:t>
      </w:r>
      <w:r w:rsidRPr="0060203F">
        <w:rPr>
          <w:rFonts w:ascii="標楷體" w:eastAsia="標楷體" w:hint="eastAsia"/>
          <w:color w:val="000000"/>
          <w:sz w:val="28"/>
        </w:rPr>
        <w:t>統一發票者應提出收據。</w:t>
      </w:r>
    </w:p>
    <w:p w14:paraId="567F11A1" w14:textId="77777777" w:rsidR="00543128" w:rsidRPr="00D329DB" w:rsidRDefault="00DA3CB2" w:rsidP="00433737">
      <w:pPr>
        <w:numPr>
          <w:ilvl w:val="1"/>
          <w:numId w:val="36"/>
        </w:numPr>
        <w:spacing w:line="440" w:lineRule="exact"/>
        <w:ind w:left="1372" w:hanging="862"/>
        <w:jc w:val="both"/>
        <w:rPr>
          <w:rFonts w:ascii="標楷體" w:eastAsia="標楷體"/>
          <w:color w:val="000000"/>
          <w:sz w:val="28"/>
        </w:rPr>
      </w:pPr>
      <w:r w:rsidRPr="00D329DB">
        <w:rPr>
          <w:rFonts w:ascii="標楷體" w:eastAsia="標楷體" w:hint="eastAsia"/>
          <w:color w:val="000000"/>
          <w:sz w:val="28"/>
        </w:rPr>
        <w:t>乙方對其派至甲方</w:t>
      </w:r>
      <w:r w:rsidR="003A125F" w:rsidRPr="00D329DB">
        <w:rPr>
          <w:rFonts w:ascii="標楷體" w:eastAsia="標楷體" w:hint="eastAsia"/>
          <w:color w:val="000000"/>
          <w:sz w:val="28"/>
        </w:rPr>
        <w:t>處所</w:t>
      </w:r>
      <w:r w:rsidRPr="00D329DB">
        <w:rPr>
          <w:rFonts w:ascii="標楷體" w:eastAsia="標楷體" w:hint="eastAsia"/>
          <w:color w:val="000000"/>
          <w:sz w:val="28"/>
        </w:rPr>
        <w:t>提供</w:t>
      </w:r>
      <w:r w:rsidRPr="0060203F">
        <w:rPr>
          <w:rFonts w:ascii="標楷體" w:eastAsia="標楷體" w:hint="eastAsia"/>
          <w:color w:val="000000"/>
          <w:sz w:val="28"/>
        </w:rPr>
        <w:t>勞務</w:t>
      </w:r>
      <w:r w:rsidRPr="00D329DB">
        <w:rPr>
          <w:rFonts w:ascii="標楷體" w:eastAsia="標楷體" w:hint="eastAsia"/>
          <w:color w:val="000000"/>
          <w:sz w:val="28"/>
        </w:rPr>
        <w:t>之受僱勞工，其屬派</w:t>
      </w:r>
      <w:r w:rsidR="0067637E" w:rsidRPr="00D329DB">
        <w:rPr>
          <w:rFonts w:ascii="標楷體" w:eastAsia="標楷體" w:hint="eastAsia"/>
          <w:color w:val="000000"/>
          <w:sz w:val="28"/>
        </w:rPr>
        <w:t>駐</w:t>
      </w:r>
      <w:r w:rsidRPr="00D329DB">
        <w:rPr>
          <w:rFonts w:ascii="標楷體" w:eastAsia="標楷體" w:hint="eastAsia"/>
          <w:color w:val="000000"/>
          <w:sz w:val="28"/>
        </w:rPr>
        <w:t>勞工性質者，於最後一次向甲方請款時，應檢</w:t>
      </w:r>
      <w:r w:rsidR="00694AFC" w:rsidRPr="00D329DB">
        <w:rPr>
          <w:rFonts w:ascii="標楷體" w:eastAsia="標楷體" w:hint="eastAsia"/>
          <w:color w:val="000000"/>
          <w:sz w:val="28"/>
        </w:rPr>
        <w:t>送提繳勞工退休金、積欠工資墊償基金、繳納勞工保險費、就業保險費、勞工職業災害保險費、</w:t>
      </w:r>
      <w:r w:rsidRPr="00D329DB">
        <w:rPr>
          <w:rFonts w:ascii="標楷體" w:eastAsia="標楷體" w:hint="eastAsia"/>
          <w:color w:val="000000"/>
          <w:sz w:val="28"/>
        </w:rPr>
        <w:t>全民健康保險費之繳費證明影本，供甲方審查後，以憑支付最後一期款。</w:t>
      </w:r>
      <w:r w:rsidR="00367B31" w:rsidRPr="00D329DB">
        <w:rPr>
          <w:rFonts w:ascii="標楷體" w:eastAsia="標楷體" w:hint="eastAsia"/>
          <w:color w:val="000000"/>
          <w:sz w:val="28"/>
        </w:rPr>
        <w:t>本款</w:t>
      </w:r>
      <w:r w:rsidR="00533536" w:rsidRPr="00D329DB">
        <w:rPr>
          <w:rFonts w:ascii="標楷體" w:eastAsia="標楷體" w:hint="eastAsia"/>
          <w:color w:val="000000"/>
          <w:sz w:val="28"/>
        </w:rPr>
        <w:t>及第8條第13款之</w:t>
      </w:r>
      <w:r w:rsidR="00367B31" w:rsidRPr="00D329DB">
        <w:rPr>
          <w:rFonts w:ascii="標楷體" w:eastAsia="標楷體" w:hint="eastAsia"/>
          <w:color w:val="000000"/>
          <w:sz w:val="28"/>
        </w:rPr>
        <w:t>受</w:t>
      </w:r>
      <w:r w:rsidR="003A125F" w:rsidRPr="00D329DB">
        <w:rPr>
          <w:rFonts w:ascii="標楷體" w:eastAsia="標楷體" w:hint="eastAsia"/>
          <w:color w:val="000000"/>
          <w:sz w:val="28"/>
        </w:rPr>
        <w:t>僱</w:t>
      </w:r>
      <w:r w:rsidR="00367B31" w:rsidRPr="00D329DB">
        <w:rPr>
          <w:rFonts w:ascii="標楷體" w:eastAsia="標楷體" w:hint="eastAsia"/>
          <w:color w:val="000000"/>
          <w:sz w:val="28"/>
        </w:rPr>
        <w:t>勞工，不包括乙方依約留駐工地持續性監督施工廠商按契約</w:t>
      </w:r>
      <w:r w:rsidR="008D67AB" w:rsidRPr="00D329DB">
        <w:rPr>
          <w:rFonts w:ascii="標楷體" w:eastAsia="標楷體" w:hint="eastAsia"/>
          <w:color w:val="000000"/>
          <w:sz w:val="28"/>
        </w:rPr>
        <w:t>及</w:t>
      </w:r>
      <w:r w:rsidR="00367B31" w:rsidRPr="00D329DB">
        <w:rPr>
          <w:rFonts w:ascii="標楷體" w:eastAsia="標楷體" w:hint="eastAsia"/>
          <w:color w:val="000000"/>
          <w:sz w:val="28"/>
        </w:rPr>
        <w:t>設計圖說施工</w:t>
      </w:r>
      <w:r w:rsidR="008D67AB" w:rsidRPr="00D329DB">
        <w:rPr>
          <w:rFonts w:ascii="標楷體" w:eastAsia="標楷體" w:hint="eastAsia"/>
          <w:color w:val="000000"/>
          <w:sz w:val="28"/>
        </w:rPr>
        <w:t>與</w:t>
      </w:r>
      <w:r w:rsidR="00367B31" w:rsidRPr="00D329DB">
        <w:rPr>
          <w:rFonts w:ascii="標楷體" w:eastAsia="標楷體" w:hint="eastAsia"/>
          <w:color w:val="000000"/>
          <w:sz w:val="28"/>
        </w:rPr>
        <w:t>查證施工廠商履約之人員</w:t>
      </w:r>
      <w:r w:rsidR="00FA1C8D" w:rsidRPr="00D329DB">
        <w:rPr>
          <w:rFonts w:ascii="標楷體" w:eastAsia="標楷體" w:hint="eastAsia"/>
          <w:color w:val="000000"/>
          <w:sz w:val="28"/>
        </w:rPr>
        <w:t>。</w:t>
      </w:r>
    </w:p>
    <w:p w14:paraId="63D43BEE" w14:textId="77777777" w:rsidR="00543128" w:rsidRPr="00D329DB" w:rsidRDefault="00F178CE" w:rsidP="00433737">
      <w:pPr>
        <w:numPr>
          <w:ilvl w:val="1"/>
          <w:numId w:val="36"/>
        </w:numPr>
        <w:spacing w:line="440" w:lineRule="exact"/>
        <w:ind w:left="1372" w:hanging="862"/>
        <w:jc w:val="both"/>
        <w:rPr>
          <w:rFonts w:ascii="標楷體" w:eastAsia="標楷體"/>
          <w:color w:val="000000"/>
          <w:sz w:val="28"/>
        </w:rPr>
      </w:pPr>
      <w:r w:rsidRPr="00D329DB">
        <w:rPr>
          <w:rFonts w:ascii="標楷體" w:eastAsia="標楷體" w:hint="eastAsia"/>
          <w:color w:val="000000"/>
          <w:sz w:val="28"/>
        </w:rPr>
        <w:t>乙方履約有</w:t>
      </w:r>
      <w:r w:rsidR="00543128" w:rsidRPr="00D329DB">
        <w:rPr>
          <w:rFonts w:ascii="標楷體" w:eastAsia="標楷體" w:hint="eastAsia"/>
          <w:color w:val="000000"/>
          <w:sz w:val="28"/>
        </w:rPr>
        <w:t>違約金、損害賠償、不實行為、未完全履約、不符契約規定、溢領價金或減少履約事項等情形時，甲方得自應付價金中扣抵；其有不足者，得通知乙方給付。</w:t>
      </w:r>
      <w:r w:rsidR="009B303C" w:rsidRPr="00D329DB">
        <w:rPr>
          <w:rFonts w:ascii="標楷體" w:eastAsia="標楷體" w:hint="eastAsia"/>
          <w:color w:val="000000"/>
          <w:sz w:val="28"/>
        </w:rPr>
        <w:t>有履約保證金者，並得自履約保證金</w:t>
      </w:r>
      <w:r w:rsidR="009732B8" w:rsidRPr="00D329DB">
        <w:rPr>
          <w:rFonts w:ascii="標楷體" w:eastAsia="標楷體" w:hint="eastAsia"/>
          <w:color w:val="000000"/>
          <w:sz w:val="28"/>
        </w:rPr>
        <w:t>扣</w:t>
      </w:r>
      <w:r w:rsidR="009B303C" w:rsidRPr="00D329DB">
        <w:rPr>
          <w:rFonts w:ascii="標楷體" w:eastAsia="標楷體" w:hint="eastAsia"/>
          <w:color w:val="000000"/>
          <w:sz w:val="28"/>
        </w:rPr>
        <w:t>抵。</w:t>
      </w:r>
    </w:p>
    <w:p w14:paraId="600C0F9F" w14:textId="77777777" w:rsidR="00543128" w:rsidRPr="00D329DB" w:rsidRDefault="00543128" w:rsidP="00433737">
      <w:pPr>
        <w:numPr>
          <w:ilvl w:val="1"/>
          <w:numId w:val="36"/>
        </w:numPr>
        <w:spacing w:line="440" w:lineRule="exact"/>
        <w:ind w:left="1372" w:hanging="862"/>
        <w:jc w:val="both"/>
        <w:rPr>
          <w:rFonts w:ascii="標楷體" w:eastAsia="標楷體"/>
          <w:color w:val="000000"/>
          <w:sz w:val="28"/>
        </w:rPr>
      </w:pPr>
      <w:r w:rsidRPr="00D329DB">
        <w:rPr>
          <w:rFonts w:ascii="標楷體" w:eastAsia="標楷體" w:hint="eastAsia"/>
          <w:color w:val="000000"/>
          <w:sz w:val="28"/>
        </w:rPr>
        <w:t>服務範圍包括代辦訓練操作或維護人員者，其服務費用除乙方本身所需者外，有關受訓人員之旅費及生活費用，由甲方自訂標準支給，不包括在服務費用項目之內。</w:t>
      </w:r>
    </w:p>
    <w:p w14:paraId="49C031C2" w14:textId="5555DC9E" w:rsidR="00543128" w:rsidRPr="00D329DB" w:rsidRDefault="008815E3" w:rsidP="00433737">
      <w:pPr>
        <w:numPr>
          <w:ilvl w:val="1"/>
          <w:numId w:val="36"/>
        </w:numPr>
        <w:spacing w:line="440" w:lineRule="exact"/>
        <w:ind w:left="1372" w:hanging="862"/>
        <w:jc w:val="both"/>
        <w:rPr>
          <w:rFonts w:ascii="標楷體" w:eastAsia="標楷體"/>
          <w:color w:val="000000"/>
          <w:sz w:val="28"/>
        </w:rPr>
      </w:pPr>
      <w:r w:rsidRPr="00D329DB">
        <w:rPr>
          <w:rFonts w:ascii="標楷體" w:eastAsia="標楷體" w:hint="eastAsia"/>
          <w:color w:val="000000"/>
          <w:sz w:val="28"/>
        </w:rPr>
        <w:t>分包契約依採購法第67條第2項報備於甲方，並經乙方就分包部分設定權利質權予分包廠商者，該分包契約所載付款條件應符合前列各</w:t>
      </w:r>
      <w:r w:rsidR="008D67AB" w:rsidRPr="00D329DB">
        <w:rPr>
          <w:rFonts w:ascii="標楷體" w:eastAsia="標楷體" w:hint="eastAsia"/>
          <w:color w:val="000000"/>
          <w:sz w:val="28"/>
        </w:rPr>
        <w:t>款</w:t>
      </w:r>
      <w:r w:rsidR="000E15C3" w:rsidRPr="00D329DB">
        <w:rPr>
          <w:rFonts w:ascii="標楷體" w:eastAsia="標楷體" w:hint="eastAsia"/>
          <w:color w:val="000000"/>
          <w:sz w:val="28"/>
        </w:rPr>
        <w:t>規</w:t>
      </w:r>
      <w:r w:rsidRPr="00D329DB">
        <w:rPr>
          <w:rFonts w:ascii="標楷體" w:eastAsia="標楷體" w:hint="eastAsia"/>
          <w:color w:val="000000"/>
          <w:sz w:val="28"/>
        </w:rPr>
        <w:t>定</w:t>
      </w:r>
      <w:r w:rsidR="000E15C3" w:rsidRPr="00D329DB">
        <w:rPr>
          <w:rFonts w:ascii="標楷體" w:eastAsia="標楷體" w:hint="eastAsia"/>
          <w:color w:val="000000"/>
          <w:sz w:val="28"/>
        </w:rPr>
        <w:t>（採購法第98條之規定除外）</w:t>
      </w:r>
      <w:r w:rsidRPr="00D329DB">
        <w:rPr>
          <w:rFonts w:ascii="標楷體" w:eastAsia="標楷體" w:hint="eastAsia"/>
          <w:color w:val="000000"/>
          <w:sz w:val="28"/>
        </w:rPr>
        <w:t>或與甲方另行議定。</w:t>
      </w:r>
    </w:p>
    <w:p w14:paraId="6D41C800" w14:textId="3B161254" w:rsidR="00543128" w:rsidRPr="00D329DB" w:rsidRDefault="00543128" w:rsidP="00433737">
      <w:pPr>
        <w:numPr>
          <w:ilvl w:val="1"/>
          <w:numId w:val="36"/>
        </w:numPr>
        <w:spacing w:line="440" w:lineRule="exact"/>
        <w:ind w:left="1372" w:hanging="862"/>
        <w:jc w:val="both"/>
        <w:rPr>
          <w:rFonts w:ascii="標楷體" w:eastAsia="標楷體"/>
          <w:color w:val="000000"/>
          <w:sz w:val="28"/>
        </w:rPr>
      </w:pPr>
      <w:r w:rsidRPr="00D329DB">
        <w:rPr>
          <w:rFonts w:ascii="標楷體" w:eastAsia="標楷體" w:hint="eastAsia"/>
          <w:color w:val="000000"/>
          <w:sz w:val="28"/>
        </w:rPr>
        <w:t>甲方得延聘專家參與審查乙方提送之所有草圖、圖說、報告、建議及其他事項，其所需一切費用</w:t>
      </w:r>
      <w:r w:rsidR="00CB5695" w:rsidRPr="00D329DB">
        <w:rPr>
          <w:rFonts w:ascii="標楷體" w:eastAsia="標楷體" w:hint="eastAsia"/>
          <w:color w:val="000000"/>
          <w:sz w:val="28"/>
        </w:rPr>
        <w:t>（出席費、審查費、差旅費、會場費用等）</w:t>
      </w:r>
      <w:r w:rsidRPr="00D329DB">
        <w:rPr>
          <w:rFonts w:ascii="標楷體" w:eastAsia="標楷體" w:hint="eastAsia"/>
          <w:color w:val="000000"/>
          <w:sz w:val="28"/>
        </w:rPr>
        <w:t>由甲方負擔。</w:t>
      </w:r>
    </w:p>
    <w:p w14:paraId="0FA290C1" w14:textId="77777777" w:rsidR="0096246F" w:rsidRPr="00A17B89" w:rsidRDefault="00B83A11" w:rsidP="00433737">
      <w:pPr>
        <w:numPr>
          <w:ilvl w:val="1"/>
          <w:numId w:val="36"/>
        </w:numPr>
        <w:spacing w:line="440" w:lineRule="exact"/>
        <w:ind w:left="1372" w:hanging="862"/>
        <w:jc w:val="both"/>
        <w:textDirection w:val="lrTbV"/>
        <w:rPr>
          <w:rFonts w:ascii="標楷體" w:eastAsia="標楷體"/>
          <w:color w:val="000000"/>
          <w:sz w:val="28"/>
        </w:rPr>
      </w:pPr>
      <w:r w:rsidRPr="00A17B89">
        <w:rPr>
          <w:rFonts w:ascii="標楷體" w:eastAsia="標楷體" w:hint="eastAsia"/>
          <w:color w:val="000000"/>
          <w:sz w:val="28"/>
        </w:rPr>
        <w:t>除契約另有約定外，依下列條件辦理付款：乙方依契約約定之付款條件提出符合契約約定之證明文件後，甲方應於15工作天內完成審核程序後，通知乙方提出請款單據，並於接到乙方請款單據後15工作天內付款；屬驗收付款者，於驗收合格後，甲方於接到乙方請款單據後15工作天內，一次無息結付尾款。但涉及向補助機關申請核撥補助款者，付款期限為30工作天。</w:t>
      </w:r>
    </w:p>
    <w:p w14:paraId="6A97ED30" w14:textId="6D4380B6" w:rsidR="00837681" w:rsidRPr="00A17B89" w:rsidRDefault="00B83A11" w:rsidP="00433737">
      <w:pPr>
        <w:numPr>
          <w:ilvl w:val="1"/>
          <w:numId w:val="36"/>
        </w:numPr>
        <w:spacing w:line="440" w:lineRule="exact"/>
        <w:ind w:left="1372" w:hanging="862"/>
        <w:jc w:val="both"/>
        <w:textDirection w:val="lrTbV"/>
        <w:rPr>
          <w:rFonts w:ascii="標楷體" w:eastAsia="標楷體"/>
          <w:color w:val="000000"/>
          <w:sz w:val="28"/>
        </w:rPr>
      </w:pPr>
      <w:r w:rsidRPr="00A17B89">
        <w:rPr>
          <w:rFonts w:ascii="標楷體" w:eastAsia="標楷體" w:hint="eastAsia"/>
          <w:color w:val="000000"/>
          <w:sz w:val="28"/>
        </w:rPr>
        <w:t>甲方辦理付款及審核程序，如發現乙方有文件不符、不足</w:t>
      </w:r>
      <w:r w:rsidRPr="00A17B89">
        <w:rPr>
          <w:rFonts w:ascii="標楷體" w:eastAsia="標楷體" w:hint="eastAsia"/>
          <w:color w:val="000000"/>
          <w:sz w:val="28"/>
        </w:rPr>
        <w:lastRenderedPageBreak/>
        <w:t>或有疑義而需補正或澄清者，甲方應</w:t>
      </w:r>
      <w:r w:rsidR="008F0A10">
        <w:rPr>
          <w:rFonts w:ascii="標楷體" w:eastAsia="標楷體" w:hint="eastAsia"/>
          <w:color w:val="000000"/>
          <w:sz w:val="28"/>
        </w:rPr>
        <w:t>1</w:t>
      </w:r>
      <w:r w:rsidRPr="00A17B89">
        <w:rPr>
          <w:rFonts w:ascii="標楷體" w:eastAsia="標楷體" w:hint="eastAsia"/>
          <w:color w:val="000000"/>
          <w:sz w:val="28"/>
        </w:rPr>
        <w:t>次通知澄清或補正，不得分次辦理。其審核及付款期限，自資料澄清或補正之次日重新起算；甲方並應先就無爭議且可單獨計價之部分辦理付款。</w:t>
      </w:r>
    </w:p>
    <w:p w14:paraId="617349AA" w14:textId="77777777" w:rsidR="00D10BAE" w:rsidRPr="00A17B89" w:rsidRDefault="00D10BAE" w:rsidP="00433737">
      <w:pPr>
        <w:numPr>
          <w:ilvl w:val="1"/>
          <w:numId w:val="36"/>
        </w:numPr>
        <w:spacing w:line="440" w:lineRule="exact"/>
        <w:ind w:left="1372" w:hanging="862"/>
        <w:jc w:val="both"/>
        <w:textDirection w:val="lrTbV"/>
        <w:rPr>
          <w:rFonts w:ascii="標楷體" w:eastAsia="標楷體"/>
          <w:color w:val="000000"/>
          <w:sz w:val="28"/>
        </w:rPr>
      </w:pPr>
      <w:r w:rsidRPr="00A17B89">
        <w:rPr>
          <w:rFonts w:ascii="標楷體" w:eastAsia="標楷體" w:hint="eastAsia"/>
          <w:color w:val="000000"/>
          <w:sz w:val="28"/>
        </w:rPr>
        <w:t>因非可歸責於乙方之事由，甲方有延遲付款之情形，乙方投訴對象：</w:t>
      </w:r>
    </w:p>
    <w:p w14:paraId="1EDDE8EF" w14:textId="77777777" w:rsidR="008E240A" w:rsidRPr="00A17B89" w:rsidRDefault="008E240A" w:rsidP="00433737">
      <w:pPr>
        <w:pStyle w:val="a2"/>
        <w:numPr>
          <w:ilvl w:val="2"/>
          <w:numId w:val="41"/>
        </w:numPr>
        <w:spacing w:line="440" w:lineRule="exact"/>
        <w:ind w:left="1932" w:hanging="868"/>
        <w:textDirection w:val="lrTbV"/>
        <w:rPr>
          <w:rFonts w:ascii="標楷體" w:eastAsia="標楷體" w:hAnsi="標楷體"/>
          <w:color w:val="000000"/>
        </w:rPr>
      </w:pPr>
      <w:r w:rsidRPr="00A17B89">
        <w:rPr>
          <w:rFonts w:ascii="標楷體" w:eastAsia="標楷體" w:hAnsi="標楷體" w:hint="eastAsia"/>
          <w:color w:val="000000"/>
        </w:rPr>
        <w:t>採購法主管機關；</w:t>
      </w:r>
    </w:p>
    <w:p w14:paraId="423DDB10" w14:textId="77777777" w:rsidR="00D10BAE" w:rsidRPr="00A17B89" w:rsidRDefault="00D10BAE" w:rsidP="00433737">
      <w:pPr>
        <w:pStyle w:val="a2"/>
        <w:numPr>
          <w:ilvl w:val="2"/>
          <w:numId w:val="41"/>
        </w:numPr>
        <w:spacing w:line="440" w:lineRule="exact"/>
        <w:ind w:left="1932" w:hanging="868"/>
        <w:textDirection w:val="lrTbV"/>
        <w:rPr>
          <w:rFonts w:ascii="標楷體" w:eastAsia="標楷體" w:hAnsi="標楷體"/>
          <w:color w:val="000000"/>
        </w:rPr>
      </w:pPr>
      <w:r w:rsidRPr="00A17B89">
        <w:rPr>
          <w:rFonts w:ascii="標楷體" w:eastAsia="標楷體" w:hAnsi="標楷體" w:hint="eastAsia"/>
          <w:color w:val="000000"/>
        </w:rPr>
        <w:t>甲方之政風單位；</w:t>
      </w:r>
    </w:p>
    <w:p w14:paraId="5A09BE2B" w14:textId="77777777" w:rsidR="00D10BAE" w:rsidRPr="00A17B89" w:rsidRDefault="00D10BAE" w:rsidP="00433737">
      <w:pPr>
        <w:pStyle w:val="a2"/>
        <w:numPr>
          <w:ilvl w:val="2"/>
          <w:numId w:val="41"/>
        </w:numPr>
        <w:spacing w:line="440" w:lineRule="exact"/>
        <w:ind w:left="1932" w:hanging="868"/>
        <w:textDirection w:val="lrTbV"/>
        <w:rPr>
          <w:rFonts w:ascii="標楷體" w:eastAsia="標楷體" w:hAnsi="標楷體"/>
          <w:color w:val="000000"/>
        </w:rPr>
      </w:pPr>
      <w:r w:rsidRPr="00A17B89">
        <w:rPr>
          <w:rFonts w:ascii="標楷體" w:eastAsia="標楷體" w:hAnsi="標楷體" w:hint="eastAsia"/>
          <w:color w:val="000000"/>
        </w:rPr>
        <w:t>甲方之上級機關；</w:t>
      </w:r>
    </w:p>
    <w:p w14:paraId="42D14ACB" w14:textId="77777777" w:rsidR="00D10BAE" w:rsidRPr="00A17B89" w:rsidRDefault="003B0221" w:rsidP="00433737">
      <w:pPr>
        <w:pStyle w:val="a2"/>
        <w:numPr>
          <w:ilvl w:val="2"/>
          <w:numId w:val="41"/>
        </w:numPr>
        <w:spacing w:line="440" w:lineRule="exact"/>
        <w:ind w:left="1932" w:hanging="868"/>
        <w:textDirection w:val="lrTbV"/>
        <w:rPr>
          <w:rFonts w:ascii="標楷體" w:eastAsia="標楷體" w:hAnsi="標楷體"/>
          <w:color w:val="000000"/>
        </w:rPr>
      </w:pPr>
      <w:r w:rsidRPr="00A17B89">
        <w:rPr>
          <w:rFonts w:ascii="標楷體" w:eastAsia="標楷體" w:hAnsi="標楷體" w:hint="eastAsia"/>
          <w:color w:val="000000"/>
        </w:rPr>
        <w:t>法務部廉政署</w:t>
      </w:r>
      <w:r w:rsidR="00D10BAE" w:rsidRPr="00A17B89">
        <w:rPr>
          <w:rFonts w:ascii="標楷體" w:eastAsia="標楷體" w:hAnsi="標楷體" w:hint="eastAsia"/>
          <w:color w:val="000000"/>
        </w:rPr>
        <w:t>；</w:t>
      </w:r>
    </w:p>
    <w:p w14:paraId="722F190C" w14:textId="77777777" w:rsidR="00D10BAE" w:rsidRPr="00A17B89" w:rsidRDefault="00D10BAE" w:rsidP="00433737">
      <w:pPr>
        <w:pStyle w:val="a2"/>
        <w:numPr>
          <w:ilvl w:val="2"/>
          <w:numId w:val="41"/>
        </w:numPr>
        <w:spacing w:line="440" w:lineRule="exact"/>
        <w:ind w:left="1932" w:hanging="868"/>
        <w:textDirection w:val="lrTbV"/>
        <w:rPr>
          <w:rFonts w:ascii="標楷體" w:eastAsia="標楷體" w:hAnsi="標楷體"/>
          <w:color w:val="000000"/>
        </w:rPr>
      </w:pPr>
      <w:r w:rsidRPr="00A17B89">
        <w:rPr>
          <w:rFonts w:ascii="標楷體" w:eastAsia="標楷體" w:hAnsi="標楷體" w:hint="eastAsia"/>
          <w:color w:val="000000"/>
        </w:rPr>
        <w:t>採購稽核小組；</w:t>
      </w:r>
    </w:p>
    <w:p w14:paraId="13E0D042" w14:textId="316BC1D4" w:rsidR="00D10BAE" w:rsidRPr="00A17B89" w:rsidRDefault="00D10BAE" w:rsidP="00433737">
      <w:pPr>
        <w:pStyle w:val="a2"/>
        <w:numPr>
          <w:ilvl w:val="2"/>
          <w:numId w:val="41"/>
        </w:numPr>
        <w:spacing w:line="440" w:lineRule="exact"/>
        <w:ind w:left="1932" w:hanging="868"/>
        <w:textDirection w:val="lrTbV"/>
        <w:rPr>
          <w:rFonts w:ascii="標楷體" w:eastAsia="標楷體" w:hAnsi="標楷體"/>
          <w:color w:val="000000"/>
        </w:rPr>
      </w:pPr>
      <w:r w:rsidRPr="00A17B89">
        <w:rPr>
          <w:rFonts w:ascii="標楷體" w:eastAsia="標楷體" w:hAnsi="標楷體" w:hint="eastAsia"/>
          <w:color w:val="000000"/>
        </w:rPr>
        <w:t>行政院主計</w:t>
      </w:r>
      <w:r w:rsidR="006B1D0E" w:rsidRPr="00A17B89">
        <w:rPr>
          <w:rFonts w:ascii="標楷體" w:eastAsia="標楷體" w:hAnsi="標楷體" w:hint="eastAsia"/>
          <w:color w:val="000000"/>
        </w:rPr>
        <w:t>總</w:t>
      </w:r>
      <w:r w:rsidRPr="00A17B89">
        <w:rPr>
          <w:rFonts w:ascii="標楷體" w:eastAsia="標楷體" w:hAnsi="標楷體" w:hint="eastAsia"/>
          <w:color w:val="000000"/>
        </w:rPr>
        <w:t>處</w:t>
      </w:r>
      <w:r w:rsidR="00CB5695" w:rsidRPr="00A17B89">
        <w:rPr>
          <w:rFonts w:ascii="標楷體" w:eastAsia="標楷體" w:hAnsi="標楷體" w:hint="eastAsia"/>
          <w:color w:val="000000"/>
        </w:rPr>
        <w:t>（</w:t>
      </w:r>
      <w:r w:rsidR="008815E3" w:rsidRPr="00A17B89">
        <w:rPr>
          <w:rFonts w:ascii="標楷體" w:eastAsia="標楷體" w:hAnsi="標楷體" w:hint="eastAsia"/>
          <w:color w:val="000000"/>
        </w:rPr>
        <w:t>延遲付款之原因與主計人員有關者)。</w:t>
      </w:r>
    </w:p>
    <w:p w14:paraId="32A220DC" w14:textId="7201F866" w:rsidR="00EE3CD3" w:rsidRPr="00A17B89" w:rsidRDefault="005C00D4" w:rsidP="00433737">
      <w:pPr>
        <w:numPr>
          <w:ilvl w:val="1"/>
          <w:numId w:val="36"/>
        </w:numPr>
        <w:spacing w:line="440" w:lineRule="exact"/>
        <w:ind w:left="1372" w:hanging="862"/>
        <w:jc w:val="both"/>
        <w:textDirection w:val="lrTbV"/>
        <w:rPr>
          <w:rFonts w:ascii="標楷體" w:eastAsia="標楷體"/>
          <w:color w:val="000000"/>
          <w:sz w:val="28"/>
        </w:rPr>
      </w:pPr>
      <w:r w:rsidRPr="00A17B89">
        <w:rPr>
          <w:rFonts w:ascii="標楷體" w:eastAsia="標楷體" w:hint="eastAsia"/>
          <w:color w:val="000000"/>
          <w:sz w:val="28"/>
        </w:rPr>
        <w:t>乙方於履約期間給與全職從事本採購案之員工薪資，</w:t>
      </w:r>
      <w:bookmarkStart w:id="1" w:name="_Hlk185685856"/>
      <w:r w:rsidRPr="00A17B89">
        <w:rPr>
          <w:rFonts w:ascii="標楷體" w:eastAsia="標楷體" w:hint="eastAsia"/>
          <w:color w:val="000000"/>
          <w:sz w:val="28"/>
        </w:rPr>
        <w:t>應高於最低工資1.1倍，每月</w:t>
      </w:r>
      <w:bookmarkEnd w:id="1"/>
      <w:r w:rsidRPr="00A17B89">
        <w:rPr>
          <w:rFonts w:ascii="標楷體" w:eastAsia="標楷體" w:hint="eastAsia"/>
          <w:color w:val="000000"/>
          <w:sz w:val="28"/>
        </w:rPr>
        <w:t>至少為______元</w:t>
      </w:r>
      <w:r w:rsidR="00CB5695" w:rsidRPr="00A17B89">
        <w:rPr>
          <w:rFonts w:ascii="標楷體" w:eastAsia="標楷體" w:hint="eastAsia"/>
          <w:color w:val="000000"/>
          <w:sz w:val="28"/>
        </w:rPr>
        <w:t>（由甲方於招標時載明，</w:t>
      </w:r>
      <w:bookmarkStart w:id="2" w:name="_Hlk185686023"/>
      <w:r w:rsidR="00CB5695" w:rsidRPr="00A17B89">
        <w:rPr>
          <w:rFonts w:ascii="標楷體" w:eastAsia="標楷體" w:hint="eastAsia"/>
          <w:color w:val="000000"/>
          <w:sz w:val="28"/>
        </w:rPr>
        <w:t>應高於最低工資1.1倍；如載明數額未高於1.1倍者，該約定無效，其數額為最低工資1.1倍，未載明者亦同</w:t>
      </w:r>
      <w:bookmarkEnd w:id="2"/>
      <w:r w:rsidR="00CB5695" w:rsidRPr="00A17B89">
        <w:rPr>
          <w:rFonts w:ascii="標楷體" w:eastAsia="標楷體" w:hint="eastAsia"/>
          <w:color w:val="000000"/>
          <w:sz w:val="28"/>
        </w:rPr>
        <w:t>）</w:t>
      </w:r>
      <w:bookmarkStart w:id="3" w:name="_Hlk185685891"/>
      <w:r w:rsidRPr="00A17B89">
        <w:rPr>
          <w:rFonts w:ascii="標楷體" w:eastAsia="標楷體" w:hint="eastAsia"/>
          <w:color w:val="000000"/>
          <w:sz w:val="28"/>
        </w:rPr>
        <w:t>，履約期間如涉最低工資調整，致前開金額未高於最低工資1.1倍者，乙方應配合調整勞工薪資，甲方並依第4條第10款辦理變更</w:t>
      </w:r>
      <w:bookmarkEnd w:id="3"/>
      <w:r w:rsidR="00055A68" w:rsidRPr="00A17B89">
        <w:rPr>
          <w:rFonts w:ascii="標楷體" w:eastAsia="標楷體" w:hint="eastAsia"/>
          <w:color w:val="000000"/>
          <w:sz w:val="28"/>
        </w:rPr>
        <w:t>。</w:t>
      </w:r>
    </w:p>
    <w:p w14:paraId="10D36A32" w14:textId="77777777" w:rsidR="008B6F91" w:rsidRPr="005C00D4" w:rsidRDefault="008B6F91" w:rsidP="00334E16">
      <w:pPr>
        <w:spacing w:line="440" w:lineRule="exact"/>
        <w:ind w:left="510"/>
        <w:jc w:val="both"/>
        <w:textDirection w:val="lrTbV"/>
        <w:rPr>
          <w:rFonts w:ascii="標楷體" w:eastAsia="標楷體" w:hAnsi="標楷體"/>
          <w:color w:val="000000"/>
          <w:sz w:val="28"/>
          <w:szCs w:val="28"/>
        </w:rPr>
      </w:pPr>
    </w:p>
    <w:p w14:paraId="199DC494" w14:textId="77777777" w:rsidR="00543128" w:rsidRPr="0060203F" w:rsidRDefault="00543128" w:rsidP="0059215F">
      <w:pPr>
        <w:numPr>
          <w:ilvl w:val="0"/>
          <w:numId w:val="11"/>
        </w:numPr>
        <w:adjustRightInd w:val="0"/>
        <w:snapToGrid w:val="0"/>
        <w:spacing w:line="440" w:lineRule="exact"/>
        <w:ind w:left="1120" w:hanging="1120"/>
        <w:textDirection w:val="lrTbV"/>
        <w:rPr>
          <w:rFonts w:ascii="標楷體" w:eastAsia="標楷體" w:hAnsi="標楷體"/>
          <w:b/>
          <w:bCs/>
          <w:color w:val="000000"/>
          <w:sz w:val="28"/>
        </w:rPr>
      </w:pPr>
      <w:r w:rsidRPr="0060203F">
        <w:rPr>
          <w:rFonts w:ascii="標楷體" w:eastAsia="標楷體" w:hAnsi="標楷體" w:hint="eastAsia"/>
          <w:b/>
          <w:bCs/>
          <w:color w:val="000000"/>
          <w:sz w:val="28"/>
        </w:rPr>
        <w:t>稅</w:t>
      </w:r>
      <w:r w:rsidRPr="006D2E70">
        <w:rPr>
          <w:rFonts w:ascii="標楷體" w:eastAsia="標楷體" w:hAnsi="標楷體" w:hint="eastAsia"/>
          <w:b/>
          <w:bCs/>
          <w:sz w:val="28"/>
        </w:rPr>
        <w:t>捐及規費</w:t>
      </w:r>
    </w:p>
    <w:p w14:paraId="548B0F05" w14:textId="77777777" w:rsidR="00543128" w:rsidRPr="006D2E70" w:rsidRDefault="00654EC4" w:rsidP="00433737">
      <w:pPr>
        <w:numPr>
          <w:ilvl w:val="1"/>
          <w:numId w:val="42"/>
        </w:numPr>
        <w:spacing w:line="440" w:lineRule="exact"/>
        <w:ind w:left="1120" w:hanging="610"/>
        <w:jc w:val="both"/>
        <w:rPr>
          <w:rFonts w:ascii="標楷體" w:eastAsia="標楷體"/>
          <w:color w:val="000000"/>
          <w:sz w:val="28"/>
        </w:rPr>
      </w:pPr>
      <w:r w:rsidRPr="006D2E70">
        <w:rPr>
          <w:rFonts w:ascii="標楷體" w:eastAsia="標楷體" w:hint="eastAsia"/>
          <w:color w:val="000000"/>
          <w:sz w:val="28"/>
        </w:rPr>
        <w:t>以</w:t>
      </w:r>
      <w:r w:rsidR="000647FD" w:rsidRPr="006D2E70">
        <w:rPr>
          <w:rFonts w:ascii="標楷體" w:eastAsia="標楷體" w:hint="eastAsia"/>
          <w:color w:val="000000"/>
          <w:sz w:val="28"/>
        </w:rPr>
        <w:t>新臺幣</w:t>
      </w:r>
      <w:r w:rsidRPr="006D2E70">
        <w:rPr>
          <w:rFonts w:ascii="標楷體" w:eastAsia="標楷體" w:hint="eastAsia"/>
          <w:color w:val="000000"/>
          <w:sz w:val="28"/>
        </w:rPr>
        <w:t>報價之項目，除招標文件另有規定外，應含稅，包括營業稅。由自然人投標者，不含營業稅，但仍包括其必要之稅捐。</w:t>
      </w:r>
    </w:p>
    <w:p w14:paraId="75CC27ED" w14:textId="77777777" w:rsidR="00543128" w:rsidRPr="006D2E70" w:rsidRDefault="00543128" w:rsidP="00433737">
      <w:pPr>
        <w:numPr>
          <w:ilvl w:val="1"/>
          <w:numId w:val="42"/>
        </w:numPr>
        <w:spacing w:line="440" w:lineRule="exact"/>
        <w:ind w:left="1120" w:hanging="610"/>
        <w:jc w:val="both"/>
        <w:rPr>
          <w:rFonts w:ascii="標楷體" w:eastAsia="標楷體"/>
          <w:color w:val="000000"/>
          <w:sz w:val="28"/>
        </w:rPr>
      </w:pPr>
      <w:r w:rsidRPr="006D2E70">
        <w:rPr>
          <w:rFonts w:ascii="標楷體" w:eastAsia="標楷體" w:hint="eastAsia"/>
          <w:color w:val="000000"/>
          <w:sz w:val="28"/>
        </w:rPr>
        <w:t>以外幣報價之勞務費用或權利金，加計營業稅後與其他廠商之標價比較。但決標時將營業稅扣除，付款時由甲方代繳。</w:t>
      </w:r>
    </w:p>
    <w:p w14:paraId="3424ABA1" w14:textId="77777777" w:rsidR="00543128" w:rsidRPr="006D2E70" w:rsidRDefault="00543128" w:rsidP="00433737">
      <w:pPr>
        <w:numPr>
          <w:ilvl w:val="1"/>
          <w:numId w:val="42"/>
        </w:numPr>
        <w:spacing w:line="440" w:lineRule="exact"/>
        <w:ind w:left="1120" w:hanging="610"/>
        <w:jc w:val="both"/>
        <w:rPr>
          <w:rFonts w:ascii="標楷體" w:eastAsia="標楷體"/>
          <w:color w:val="000000"/>
          <w:sz w:val="28"/>
        </w:rPr>
      </w:pPr>
      <w:r w:rsidRPr="006D2E70">
        <w:rPr>
          <w:rFonts w:ascii="標楷體" w:eastAsia="標楷體" w:hint="eastAsia"/>
          <w:color w:val="000000"/>
          <w:sz w:val="28"/>
        </w:rPr>
        <w:t>外國廠商在甲方之本國境內發生之勞務費或權利金收入，於領取價款時按當時之稅率繳納營利事業所得稅。上述稅款在付款時由甲方代為扣繳。但外國廠商在甲方之本國境內有分支機構、營業代理人或由國內廠商開立統一發票代領者，上</w:t>
      </w:r>
      <w:r w:rsidRPr="006D2E70">
        <w:rPr>
          <w:rFonts w:ascii="標楷體" w:eastAsia="標楷體" w:hint="eastAsia"/>
          <w:color w:val="000000"/>
          <w:sz w:val="28"/>
        </w:rPr>
        <w:lastRenderedPageBreak/>
        <w:t>述稅款在付款時不代為扣繳，而由該等機構、代理人或廠商繳納。</w:t>
      </w:r>
    </w:p>
    <w:p w14:paraId="7DD91521" w14:textId="4B27F9E8" w:rsidR="00543128" w:rsidRPr="006D2E70" w:rsidRDefault="003870E9" w:rsidP="00433737">
      <w:pPr>
        <w:numPr>
          <w:ilvl w:val="1"/>
          <w:numId w:val="42"/>
        </w:numPr>
        <w:spacing w:line="440" w:lineRule="exact"/>
        <w:ind w:left="1120" w:hanging="610"/>
        <w:jc w:val="both"/>
        <w:rPr>
          <w:rFonts w:ascii="標楷體" w:eastAsia="標楷體"/>
          <w:color w:val="000000"/>
          <w:sz w:val="28"/>
        </w:rPr>
      </w:pPr>
      <w:r w:rsidRPr="006D2E70">
        <w:rPr>
          <w:rFonts w:ascii="標楷體" w:eastAsia="標楷體" w:hint="eastAsia"/>
          <w:color w:val="000000"/>
          <w:sz w:val="28"/>
        </w:rPr>
        <w:t>與本契約有關之證照、證書或各項審查，依法應以甲方名義申請，而由乙方代為提出申請者，其所需規費</w:t>
      </w:r>
      <w:r w:rsidR="00C421BC" w:rsidRPr="006D2E70">
        <w:rPr>
          <w:rFonts w:ascii="標楷體" w:eastAsia="標楷體" w:hint="eastAsia"/>
          <w:color w:val="000000"/>
          <w:sz w:val="28"/>
        </w:rPr>
        <w:t>及審查單位之審查費用</w:t>
      </w:r>
      <w:r w:rsidR="00CB5695" w:rsidRPr="006D2E70">
        <w:rPr>
          <w:rFonts w:ascii="標楷體" w:eastAsia="標楷體" w:hint="eastAsia"/>
          <w:color w:val="000000"/>
          <w:sz w:val="28"/>
        </w:rPr>
        <w:t>（例如</w:t>
      </w:r>
      <w:r w:rsidR="00CB5695" w:rsidRPr="006D2E70">
        <w:rPr>
          <w:rFonts w:ascii="標楷體" w:eastAsia="標楷體"/>
          <w:color w:val="000000"/>
          <w:sz w:val="28"/>
        </w:rPr>
        <w:t>建照</w:t>
      </w:r>
      <w:r w:rsidR="00CB5695" w:rsidRPr="006D2E70">
        <w:rPr>
          <w:rFonts w:ascii="標楷體" w:eastAsia="標楷體" w:hint="eastAsia"/>
          <w:color w:val="000000"/>
          <w:sz w:val="28"/>
        </w:rPr>
        <w:t>審查</w:t>
      </w:r>
      <w:r w:rsidR="00CB5695" w:rsidRPr="006D2E70">
        <w:rPr>
          <w:rFonts w:ascii="標楷體" w:eastAsia="標楷體"/>
          <w:color w:val="000000"/>
          <w:sz w:val="28"/>
        </w:rPr>
        <w:t>、結構外審、水電審查</w:t>
      </w:r>
      <w:r w:rsidR="00CB5695" w:rsidRPr="006D2E70">
        <w:rPr>
          <w:rFonts w:ascii="標楷體" w:eastAsia="標楷體" w:hint="eastAsia"/>
          <w:color w:val="000000"/>
          <w:sz w:val="28"/>
        </w:rPr>
        <w:t>、電信審查、標章審查等第三方審查單位之審查費用）</w:t>
      </w:r>
      <w:r w:rsidR="00C421BC" w:rsidRPr="006D2E70">
        <w:rPr>
          <w:rFonts w:ascii="標楷體" w:eastAsia="標楷體" w:hint="eastAsia"/>
          <w:color w:val="000000"/>
          <w:sz w:val="28"/>
        </w:rPr>
        <w:t>，</w:t>
      </w:r>
      <w:r w:rsidRPr="006D2E70">
        <w:rPr>
          <w:rFonts w:ascii="標楷體" w:eastAsia="標楷體" w:hint="eastAsia"/>
          <w:color w:val="000000"/>
          <w:sz w:val="28"/>
        </w:rPr>
        <w:t>由甲方負擔</w:t>
      </w:r>
      <w:r w:rsidR="00921EF1" w:rsidRPr="006D2E70">
        <w:rPr>
          <w:rFonts w:ascii="標楷體" w:eastAsia="標楷體" w:hint="eastAsia"/>
          <w:color w:val="000000"/>
          <w:sz w:val="28"/>
        </w:rPr>
        <w:t>。但</w:t>
      </w:r>
      <w:r w:rsidR="00AF6A92" w:rsidRPr="006D2E70">
        <w:rPr>
          <w:rFonts w:ascii="標楷體" w:eastAsia="標楷體" w:hint="eastAsia"/>
          <w:color w:val="000000"/>
          <w:sz w:val="28"/>
        </w:rPr>
        <w:t>已載明於契約金額項目者，或</w:t>
      </w:r>
      <w:r w:rsidR="00AE72A5" w:rsidRPr="006D2E70">
        <w:rPr>
          <w:rFonts w:ascii="標楷體" w:eastAsia="標楷體" w:hint="eastAsia"/>
          <w:color w:val="000000"/>
          <w:sz w:val="28"/>
        </w:rPr>
        <w:t>屬</w:t>
      </w:r>
      <w:r w:rsidR="00921EF1" w:rsidRPr="006D2E70">
        <w:rPr>
          <w:rFonts w:ascii="標楷體" w:eastAsia="標楷體" w:hint="eastAsia"/>
          <w:color w:val="000000"/>
          <w:sz w:val="28"/>
        </w:rPr>
        <w:t>可歸責於乙方因素所增加之規費及審查費用</w:t>
      </w:r>
      <w:r w:rsidR="00AF6A92" w:rsidRPr="006D2E70">
        <w:rPr>
          <w:rFonts w:ascii="標楷體" w:eastAsia="標楷體" w:hint="eastAsia"/>
          <w:color w:val="000000"/>
          <w:sz w:val="28"/>
        </w:rPr>
        <w:t>，</w:t>
      </w:r>
      <w:r w:rsidR="00921EF1" w:rsidRPr="006D2E70">
        <w:rPr>
          <w:rFonts w:ascii="標楷體" w:eastAsia="標楷體" w:hint="eastAsia"/>
          <w:color w:val="000000"/>
          <w:sz w:val="28"/>
        </w:rPr>
        <w:t>由乙方負擔。</w:t>
      </w:r>
    </w:p>
    <w:p w14:paraId="0C0C846F" w14:textId="77777777" w:rsidR="00B83A11" w:rsidRPr="0060203F" w:rsidRDefault="00B83A11" w:rsidP="00334E16">
      <w:pPr>
        <w:spacing w:line="440" w:lineRule="exact"/>
        <w:ind w:left="200"/>
        <w:jc w:val="both"/>
        <w:rPr>
          <w:rFonts w:ascii="標楷體" w:eastAsia="標楷體" w:hAnsi="標楷體"/>
          <w:b/>
          <w:bCs/>
          <w:color w:val="000000"/>
          <w:sz w:val="28"/>
        </w:rPr>
      </w:pPr>
    </w:p>
    <w:p w14:paraId="57414A19" w14:textId="77777777" w:rsidR="00543128" w:rsidRPr="0060203F" w:rsidRDefault="00543128" w:rsidP="0059215F">
      <w:pPr>
        <w:numPr>
          <w:ilvl w:val="0"/>
          <w:numId w:val="11"/>
        </w:numPr>
        <w:adjustRightInd w:val="0"/>
        <w:snapToGrid w:val="0"/>
        <w:spacing w:line="440" w:lineRule="exact"/>
        <w:ind w:left="1120" w:hanging="1120"/>
        <w:rPr>
          <w:rFonts w:ascii="標楷體" w:eastAsia="標楷體" w:hAnsi="標楷體"/>
          <w:b/>
          <w:bCs/>
          <w:color w:val="000000"/>
          <w:sz w:val="28"/>
        </w:rPr>
      </w:pPr>
      <w:r w:rsidRPr="0060203F">
        <w:rPr>
          <w:rFonts w:ascii="標楷體" w:eastAsia="標楷體" w:hAnsi="標楷體" w:hint="eastAsia"/>
          <w:b/>
          <w:bCs/>
          <w:color w:val="000000"/>
          <w:sz w:val="28"/>
        </w:rPr>
        <w:t>履約期限</w:t>
      </w:r>
    </w:p>
    <w:p w14:paraId="7EC48EA0" w14:textId="77777777" w:rsidR="00543128" w:rsidRPr="000F6C38" w:rsidRDefault="00543128" w:rsidP="00433737">
      <w:pPr>
        <w:numPr>
          <w:ilvl w:val="1"/>
          <w:numId w:val="43"/>
        </w:numPr>
        <w:spacing w:line="440" w:lineRule="exact"/>
        <w:ind w:left="1120" w:hanging="610"/>
        <w:jc w:val="both"/>
        <w:textDirection w:val="lrTbV"/>
        <w:rPr>
          <w:rFonts w:ascii="標楷體" w:eastAsia="標楷體"/>
          <w:color w:val="000000"/>
          <w:sz w:val="28"/>
        </w:rPr>
      </w:pPr>
      <w:r w:rsidRPr="000F6C38">
        <w:rPr>
          <w:rFonts w:ascii="標楷體" w:eastAsia="標楷體" w:hint="eastAsia"/>
          <w:color w:val="000000"/>
          <w:sz w:val="28"/>
        </w:rPr>
        <w:t>履約期限係指乙方完成履約標的之所需時間（由甲方</w:t>
      </w:r>
      <w:r w:rsidR="003870E9" w:rsidRPr="000F6C38">
        <w:rPr>
          <w:rFonts w:ascii="標楷體" w:eastAsia="標楷體" w:hint="eastAsia"/>
          <w:color w:val="000000"/>
          <w:sz w:val="28"/>
        </w:rPr>
        <w:t>考量合理之作業時間，並</w:t>
      </w:r>
      <w:r w:rsidRPr="000F6C38">
        <w:rPr>
          <w:rFonts w:ascii="標楷體" w:eastAsia="標楷體" w:hint="eastAsia"/>
          <w:color w:val="000000"/>
          <w:sz w:val="28"/>
        </w:rPr>
        <w:t>擇需要者於招標時</w:t>
      </w:r>
      <w:r w:rsidR="00D63E82" w:rsidRPr="000F6C38">
        <w:rPr>
          <w:rFonts w:ascii="標楷體" w:eastAsia="標楷體" w:hint="eastAsia"/>
          <w:color w:val="000000"/>
          <w:sz w:val="28"/>
        </w:rPr>
        <w:t>載明</w:t>
      </w:r>
      <w:r w:rsidRPr="000F6C38">
        <w:rPr>
          <w:rFonts w:ascii="標楷體" w:eastAsia="標楷體" w:hint="eastAsia"/>
          <w:color w:val="000000"/>
          <w:sz w:val="28"/>
        </w:rPr>
        <w:t xml:space="preserve">）： </w:t>
      </w:r>
    </w:p>
    <w:p w14:paraId="55A07F64" w14:textId="77777777" w:rsidR="00543128" w:rsidRPr="000F6C38" w:rsidRDefault="00543128" w:rsidP="00433737">
      <w:pPr>
        <w:pStyle w:val="a2"/>
        <w:numPr>
          <w:ilvl w:val="2"/>
          <w:numId w:val="44"/>
        </w:numPr>
        <w:spacing w:line="440" w:lineRule="exact"/>
        <w:ind w:left="1680" w:hanging="896"/>
        <w:textDirection w:val="lrTbV"/>
        <w:rPr>
          <w:rFonts w:ascii="標楷體" w:eastAsia="標楷體" w:hAnsi="標楷體"/>
          <w:color w:val="000000"/>
        </w:rPr>
      </w:pPr>
      <w:r w:rsidRPr="000F6C38">
        <w:rPr>
          <w:rFonts w:ascii="標楷體" w:eastAsia="標楷體" w:hAnsi="標楷體" w:hint="eastAsia"/>
          <w:color w:val="000000"/>
        </w:rPr>
        <w:t>規劃</w:t>
      </w:r>
      <w:r w:rsidR="00805392" w:rsidRPr="000F6C38">
        <w:rPr>
          <w:rFonts w:ascii="標楷體" w:eastAsia="標楷體" w:hAnsi="標楷體" w:hint="eastAsia"/>
          <w:color w:val="000000"/>
        </w:rPr>
        <w:t>、</w:t>
      </w:r>
      <w:r w:rsidRPr="000F6C38">
        <w:rPr>
          <w:rFonts w:ascii="標楷體" w:eastAsia="標楷體" w:hAnsi="標楷體" w:hint="eastAsia"/>
          <w:color w:val="000000"/>
        </w:rPr>
        <w:t>設計部分：</w:t>
      </w:r>
    </w:p>
    <w:p w14:paraId="0944157E" w14:textId="77777777" w:rsidR="00543128" w:rsidRPr="000F6C38" w:rsidRDefault="003443C0" w:rsidP="0059215F">
      <w:pPr>
        <w:pStyle w:val="a2"/>
        <w:numPr>
          <w:ilvl w:val="3"/>
          <w:numId w:val="11"/>
        </w:numPr>
        <w:spacing w:line="440" w:lineRule="exact"/>
        <w:ind w:left="1680" w:hanging="294"/>
        <w:textDirection w:val="lrTbV"/>
        <w:rPr>
          <w:rFonts w:ascii="標楷體" w:eastAsia="標楷體"/>
          <w:color w:val="000000"/>
          <w:szCs w:val="24"/>
        </w:rPr>
      </w:pPr>
      <w:r w:rsidRPr="000F6C38">
        <w:rPr>
          <w:rFonts w:ascii="標楷體" w:eastAsia="標楷體" w:hint="eastAsia"/>
          <w:color w:val="000000"/>
          <w:szCs w:val="24"/>
        </w:rPr>
        <w:t>乙方應於甲方書面通知指定之日起____日內交付</w:t>
      </w:r>
      <w:r w:rsidR="00543128" w:rsidRPr="000F6C38">
        <w:rPr>
          <w:rFonts w:ascii="標楷體" w:eastAsia="標楷體" w:hint="eastAsia"/>
          <w:color w:val="000000"/>
          <w:szCs w:val="24"/>
        </w:rPr>
        <w:t>。</w:t>
      </w:r>
    </w:p>
    <w:p w14:paraId="13F94769" w14:textId="77777777" w:rsidR="00543128" w:rsidRPr="000F6C38" w:rsidRDefault="00543128" w:rsidP="0059215F">
      <w:pPr>
        <w:pStyle w:val="a2"/>
        <w:numPr>
          <w:ilvl w:val="3"/>
          <w:numId w:val="11"/>
        </w:numPr>
        <w:spacing w:line="440" w:lineRule="exact"/>
        <w:ind w:left="1680" w:hanging="294"/>
        <w:textDirection w:val="lrTbV"/>
        <w:rPr>
          <w:rFonts w:ascii="標楷體" w:eastAsia="標楷體"/>
          <w:color w:val="000000"/>
          <w:szCs w:val="24"/>
        </w:rPr>
      </w:pPr>
      <w:r w:rsidRPr="000F6C38">
        <w:rPr>
          <w:rFonts w:ascii="標楷體" w:eastAsia="標楷體" w:hint="eastAsia"/>
          <w:color w:val="000000"/>
          <w:szCs w:val="24"/>
        </w:rPr>
        <w:t>依</w:t>
      </w:r>
      <w:r w:rsidR="009B303C" w:rsidRPr="000F6C38">
        <w:rPr>
          <w:rFonts w:ascii="標楷體" w:eastAsia="標楷體" w:hint="eastAsia"/>
          <w:color w:val="000000"/>
          <w:szCs w:val="24"/>
        </w:rPr>
        <w:t>前子目</w:t>
      </w:r>
      <w:r w:rsidRPr="000F6C38">
        <w:rPr>
          <w:rFonts w:ascii="標楷體" w:eastAsia="標楷體" w:hint="eastAsia"/>
          <w:color w:val="000000"/>
          <w:szCs w:val="24"/>
        </w:rPr>
        <w:t>所定期限，履約分段進度如下（由甲方擇一於招標時載明）：</w:t>
      </w:r>
    </w:p>
    <w:p w14:paraId="5D35494E" w14:textId="312DDF28" w:rsidR="00543128" w:rsidRPr="000F6C38" w:rsidRDefault="002B7475" w:rsidP="000F6C38">
      <w:pPr>
        <w:pStyle w:val="a2"/>
        <w:numPr>
          <w:ilvl w:val="0"/>
          <w:numId w:val="0"/>
        </w:numPr>
        <w:spacing w:line="440" w:lineRule="exact"/>
        <w:ind w:left="1680"/>
        <w:textDirection w:val="lrTbV"/>
        <w:rPr>
          <w:rFonts w:ascii="標楷體" w:eastAsia="標楷體"/>
          <w:color w:val="000000"/>
          <w:szCs w:val="24"/>
        </w:rPr>
      </w:pPr>
      <w:r w:rsidRPr="000F6C38">
        <w:rPr>
          <w:rFonts w:ascii="標楷體" w:eastAsia="標楷體" w:hint="eastAsia"/>
          <w:color w:val="000000"/>
          <w:szCs w:val="24"/>
        </w:rPr>
        <w:t>□</w:t>
      </w:r>
      <w:r w:rsidR="00543128" w:rsidRPr="000F6C38">
        <w:rPr>
          <w:rFonts w:ascii="標楷體" w:eastAsia="標楷體" w:hint="eastAsia"/>
          <w:color w:val="000000"/>
          <w:szCs w:val="24"/>
        </w:rPr>
        <w:t>履約各分段進度：</w:t>
      </w:r>
      <w:r w:rsidR="00D200A3" w:rsidRPr="000F6C38">
        <w:rPr>
          <w:rFonts w:ascii="標楷體" w:eastAsia="標楷體" w:hint="eastAsia"/>
          <w:color w:val="000000"/>
          <w:szCs w:val="24"/>
        </w:rPr>
        <w:t>______</w:t>
      </w:r>
      <w:r w:rsidR="00CB5695" w:rsidRPr="000F6C38">
        <w:rPr>
          <w:rFonts w:ascii="標楷體" w:eastAsia="標楷體" w:hint="eastAsia"/>
          <w:color w:val="000000"/>
          <w:szCs w:val="24"/>
        </w:rPr>
        <w:t>（甲方於招標時載明）</w:t>
      </w:r>
    </w:p>
    <w:p w14:paraId="604A1E16" w14:textId="77777777" w:rsidR="00543128" w:rsidRPr="000F6C38" w:rsidRDefault="00543128" w:rsidP="000F6C38">
      <w:pPr>
        <w:pStyle w:val="a2"/>
        <w:numPr>
          <w:ilvl w:val="0"/>
          <w:numId w:val="0"/>
        </w:numPr>
        <w:spacing w:line="440" w:lineRule="exact"/>
        <w:ind w:left="1680"/>
        <w:textDirection w:val="lrTbV"/>
        <w:rPr>
          <w:rFonts w:ascii="標楷體" w:eastAsia="標楷體"/>
          <w:color w:val="000000"/>
          <w:szCs w:val="24"/>
        </w:rPr>
      </w:pPr>
      <w:r w:rsidRPr="000F6C38">
        <w:rPr>
          <w:rFonts w:ascii="標楷體" w:eastAsia="標楷體" w:hint="eastAsia"/>
          <w:color w:val="000000"/>
          <w:szCs w:val="24"/>
        </w:rPr>
        <w:t>□履約各分段進度表由雙方協議訂定之。</w:t>
      </w:r>
    </w:p>
    <w:p w14:paraId="16710949" w14:textId="77777777" w:rsidR="00543128" w:rsidRPr="000F6C38" w:rsidRDefault="003443C0" w:rsidP="00433737">
      <w:pPr>
        <w:pStyle w:val="a2"/>
        <w:numPr>
          <w:ilvl w:val="2"/>
          <w:numId w:val="44"/>
        </w:numPr>
        <w:spacing w:line="440" w:lineRule="exact"/>
        <w:ind w:left="1680" w:hanging="896"/>
        <w:textDirection w:val="lrTbV"/>
        <w:rPr>
          <w:rFonts w:ascii="標楷體" w:eastAsia="標楷體" w:hAnsi="標楷體"/>
          <w:color w:val="000000"/>
        </w:rPr>
      </w:pPr>
      <w:r w:rsidRPr="000F6C38">
        <w:rPr>
          <w:rFonts w:ascii="標楷體" w:eastAsia="標楷體" w:hAnsi="標楷體" w:hint="eastAsia"/>
          <w:color w:val="000000"/>
        </w:rPr>
        <w:t>監造服務工作自甲方書面通知指定之</w:t>
      </w:r>
      <w:r w:rsidR="002108ED" w:rsidRPr="000F6C38">
        <w:rPr>
          <w:rFonts w:ascii="標楷體" w:eastAsia="標楷體" w:hAnsi="標楷體" w:hint="eastAsia"/>
          <w:color w:val="000000"/>
        </w:rPr>
        <w:t>日起，至本契約</w:t>
      </w:r>
      <w:r w:rsidR="00FB7D90" w:rsidRPr="000F6C38">
        <w:rPr>
          <w:rFonts w:ascii="標楷體" w:eastAsia="標楷體" w:hAnsi="標楷體" w:hint="eastAsia"/>
          <w:color w:val="000000"/>
        </w:rPr>
        <w:t>監造之全部</w:t>
      </w:r>
      <w:r w:rsidR="002108ED" w:rsidRPr="000F6C38">
        <w:rPr>
          <w:rFonts w:ascii="標楷體" w:eastAsia="標楷體" w:hAnsi="標楷體" w:hint="eastAsia"/>
          <w:color w:val="000000"/>
        </w:rPr>
        <w:t>採購</w:t>
      </w:r>
      <w:r w:rsidRPr="000F6C38">
        <w:rPr>
          <w:rFonts w:ascii="標楷體" w:eastAsia="標楷體" w:hAnsi="標楷體" w:hint="eastAsia"/>
          <w:color w:val="000000"/>
        </w:rPr>
        <w:t>驗收合格止，</w:t>
      </w:r>
      <w:r w:rsidR="00367B31" w:rsidRPr="000F6C38">
        <w:rPr>
          <w:rFonts w:ascii="標楷體" w:eastAsia="標楷體" w:hAnsi="標楷體" w:hint="eastAsia"/>
          <w:color w:val="000000"/>
        </w:rPr>
        <w:t>但留駐工地持續性監督施工廠商按契約及設計圖說施工</w:t>
      </w:r>
      <w:r w:rsidR="00462AD1" w:rsidRPr="000F6C38">
        <w:rPr>
          <w:rFonts w:ascii="標楷體" w:eastAsia="標楷體" w:hAnsi="標楷體" w:hint="eastAsia"/>
          <w:color w:val="000000"/>
        </w:rPr>
        <w:t>與</w:t>
      </w:r>
      <w:r w:rsidR="00367B31" w:rsidRPr="000F6C38">
        <w:rPr>
          <w:rFonts w:ascii="標楷體" w:eastAsia="標楷體" w:hAnsi="標楷體" w:hint="eastAsia"/>
          <w:color w:val="000000"/>
        </w:rPr>
        <w:t>查證施工廠商履約之監造人員</w:t>
      </w:r>
      <w:r w:rsidRPr="000F6C38">
        <w:rPr>
          <w:rFonts w:ascii="標楷體" w:eastAsia="標楷體" w:hAnsi="標楷體" w:hint="eastAsia"/>
          <w:color w:val="000000"/>
        </w:rPr>
        <w:t>，其工作期限至甲方確認竣工日止</w:t>
      </w:r>
      <w:r w:rsidR="00543128" w:rsidRPr="000F6C38">
        <w:rPr>
          <w:rFonts w:ascii="標楷體" w:eastAsia="標楷體" w:hAnsi="標楷體" w:hint="eastAsia"/>
          <w:color w:val="000000"/>
        </w:rPr>
        <w:t>。</w:t>
      </w:r>
    </w:p>
    <w:p w14:paraId="097E0074" w14:textId="77777777" w:rsidR="00543128" w:rsidRPr="000F6C38" w:rsidRDefault="00543128" w:rsidP="00433737">
      <w:pPr>
        <w:pStyle w:val="a2"/>
        <w:numPr>
          <w:ilvl w:val="2"/>
          <w:numId w:val="44"/>
        </w:numPr>
        <w:spacing w:line="440" w:lineRule="exact"/>
        <w:ind w:left="1680" w:hanging="896"/>
        <w:textDirection w:val="lrTbV"/>
        <w:rPr>
          <w:rFonts w:ascii="標楷體" w:eastAsia="標楷體" w:hAnsi="標楷體"/>
          <w:color w:val="000000"/>
        </w:rPr>
      </w:pPr>
      <w:r w:rsidRPr="000F6C38">
        <w:rPr>
          <w:rFonts w:ascii="標楷體" w:eastAsia="標楷體" w:hAnsi="標楷體" w:hint="eastAsia"/>
          <w:color w:val="000000"/>
        </w:rPr>
        <w:t>如涉及變更設計應以甲方通知到達日起算。</w:t>
      </w:r>
    </w:p>
    <w:p w14:paraId="41E407D4" w14:textId="77777777" w:rsidR="00543128" w:rsidRPr="000F6C38" w:rsidRDefault="003443C0" w:rsidP="00433737">
      <w:pPr>
        <w:pStyle w:val="a2"/>
        <w:numPr>
          <w:ilvl w:val="2"/>
          <w:numId w:val="44"/>
        </w:numPr>
        <w:spacing w:line="440" w:lineRule="exact"/>
        <w:ind w:left="1680" w:hanging="896"/>
        <w:textDirection w:val="lrTbV"/>
        <w:rPr>
          <w:rFonts w:ascii="標楷體" w:eastAsia="標楷體" w:hAnsi="標楷體"/>
          <w:color w:val="000000"/>
        </w:rPr>
      </w:pPr>
      <w:r w:rsidRPr="000F6C38">
        <w:rPr>
          <w:rFonts w:ascii="標楷體" w:eastAsia="標楷體" w:hAnsi="標楷體" w:hint="eastAsia"/>
          <w:color w:val="000000"/>
        </w:rPr>
        <w:t>本履約期限不含證照取得與甲方審核時間，乙方履約過程中提送甲方審核之履約階段成果，甲方審核認為有缺失須限期改</w:t>
      </w:r>
      <w:r w:rsidR="007C3E3B" w:rsidRPr="000F6C38">
        <w:rPr>
          <w:rFonts w:ascii="標楷體" w:eastAsia="標楷體" w:hAnsi="標楷體" w:hint="eastAsia"/>
          <w:color w:val="000000"/>
        </w:rPr>
        <w:t>正</w:t>
      </w:r>
      <w:r w:rsidRPr="000F6C38">
        <w:rPr>
          <w:rFonts w:ascii="標楷體" w:eastAsia="標楷體" w:hAnsi="標楷體" w:hint="eastAsia"/>
          <w:color w:val="000000"/>
        </w:rPr>
        <w:t>者，其限期改正</w:t>
      </w:r>
      <w:r w:rsidR="00086FD0" w:rsidRPr="000F6C38">
        <w:rPr>
          <w:rFonts w:ascii="標楷體" w:eastAsia="標楷體" w:hAnsi="標楷體" w:hint="eastAsia"/>
          <w:color w:val="000000"/>
        </w:rPr>
        <w:t>方向及</w:t>
      </w:r>
      <w:r w:rsidRPr="000F6C38">
        <w:rPr>
          <w:rFonts w:ascii="標楷體" w:eastAsia="標楷體" w:hAnsi="標楷體" w:hint="eastAsia"/>
          <w:color w:val="000000"/>
        </w:rPr>
        <w:t>期間</w:t>
      </w:r>
      <w:r w:rsidR="009D7C99" w:rsidRPr="000F6C38">
        <w:rPr>
          <w:rFonts w:ascii="標楷體" w:eastAsia="標楷體" w:hAnsi="標楷體" w:hint="eastAsia"/>
          <w:color w:val="000000"/>
        </w:rPr>
        <w:t>應徵求乙方意見後訂定</w:t>
      </w:r>
      <w:r w:rsidR="00AB4EC0" w:rsidRPr="000F6C38">
        <w:rPr>
          <w:rFonts w:ascii="標楷體" w:eastAsia="標楷體" w:hAnsi="標楷體" w:hint="eastAsia"/>
          <w:color w:val="000000"/>
        </w:rPr>
        <w:t>，同一待改善項目不計入履約期限之限期改正期間以1次為原則</w:t>
      </w:r>
      <w:r w:rsidR="00543128" w:rsidRPr="000F6C38">
        <w:rPr>
          <w:rFonts w:ascii="標楷體" w:eastAsia="標楷體" w:hAnsi="標楷體" w:hint="eastAsia"/>
          <w:color w:val="000000"/>
        </w:rPr>
        <w:t>。</w:t>
      </w:r>
    </w:p>
    <w:p w14:paraId="640D37DD" w14:textId="4105A809" w:rsidR="00730B19" w:rsidRPr="000F6C38" w:rsidRDefault="00CB5695" w:rsidP="000F6C38">
      <w:pPr>
        <w:pStyle w:val="a2"/>
        <w:numPr>
          <w:ilvl w:val="0"/>
          <w:numId w:val="0"/>
        </w:numPr>
        <w:spacing w:line="440" w:lineRule="exact"/>
        <w:ind w:left="1680"/>
        <w:textDirection w:val="lrTbV"/>
        <w:rPr>
          <w:rFonts w:ascii="標楷體" w:eastAsia="標楷體" w:hAnsi="標楷體"/>
          <w:color w:val="000000"/>
        </w:rPr>
      </w:pPr>
      <w:r w:rsidRPr="000F6C38">
        <w:rPr>
          <w:rFonts w:ascii="標楷體" w:eastAsia="標楷體" w:hAnsi="標楷體" w:hint="eastAsia"/>
          <w:color w:val="000000"/>
        </w:rPr>
        <w:t>【註：甲方依採購法、契約約定辦理之驗收，如有乙方履約結果與契約、圖說或貨樣規定不符之情形，依第12條約定辦理，不適用本款。】</w:t>
      </w:r>
    </w:p>
    <w:p w14:paraId="2AE57261" w14:textId="75C1AFFE" w:rsidR="00543128" w:rsidRPr="000F6C38" w:rsidRDefault="008815E3" w:rsidP="00433737">
      <w:pPr>
        <w:numPr>
          <w:ilvl w:val="1"/>
          <w:numId w:val="43"/>
        </w:numPr>
        <w:spacing w:line="440" w:lineRule="exact"/>
        <w:ind w:left="1120" w:hanging="610"/>
        <w:jc w:val="both"/>
        <w:textDirection w:val="lrTbV"/>
        <w:rPr>
          <w:rFonts w:ascii="標楷體" w:eastAsia="標楷體"/>
          <w:color w:val="000000"/>
          <w:sz w:val="28"/>
        </w:rPr>
      </w:pPr>
      <w:r w:rsidRPr="000F6C38">
        <w:rPr>
          <w:rFonts w:ascii="標楷體" w:eastAsia="標楷體" w:hint="eastAsia"/>
          <w:color w:val="000000"/>
          <w:sz w:val="28"/>
        </w:rPr>
        <w:lastRenderedPageBreak/>
        <w:t>本契約所稱日</w:t>
      </w:r>
      <w:r w:rsidR="00CB5695" w:rsidRPr="000F6C38">
        <w:rPr>
          <w:rFonts w:ascii="標楷體" w:eastAsia="標楷體" w:hint="eastAsia"/>
          <w:color w:val="000000"/>
          <w:sz w:val="28"/>
        </w:rPr>
        <w:t>（天）</w:t>
      </w:r>
      <w:r w:rsidRPr="000F6C38">
        <w:rPr>
          <w:rFonts w:ascii="標楷體" w:eastAsia="標楷體" w:hint="eastAsia"/>
          <w:color w:val="000000"/>
          <w:sz w:val="28"/>
        </w:rPr>
        <w:t>數，除已明定為日曆天或工作天者外，係以</w:t>
      </w:r>
      <w:r w:rsidR="001010D5" w:rsidRPr="000F6C38">
        <w:rPr>
          <w:rFonts w:ascii="標楷體" w:eastAsia="標楷體" w:hint="eastAsia"/>
          <w:color w:val="000000"/>
          <w:sz w:val="28"/>
        </w:rPr>
        <w:t>■</w:t>
      </w:r>
      <w:r w:rsidR="00DF6FBC" w:rsidRPr="000F6C38">
        <w:rPr>
          <w:rFonts w:ascii="標楷體" w:eastAsia="標楷體" w:hint="eastAsia"/>
          <w:color w:val="000000"/>
          <w:sz w:val="28"/>
        </w:rPr>
        <w:t>工作天</w:t>
      </w:r>
      <w:r w:rsidR="00F4467C" w:rsidRPr="000F6C38">
        <w:rPr>
          <w:rFonts w:ascii="標楷體" w:eastAsia="標楷體" w:hint="eastAsia"/>
          <w:color w:val="000000"/>
          <w:sz w:val="28"/>
        </w:rPr>
        <w:t>□</w:t>
      </w:r>
      <w:r w:rsidRPr="000F6C38">
        <w:rPr>
          <w:rFonts w:ascii="標楷體" w:eastAsia="標楷體" w:hint="eastAsia"/>
          <w:color w:val="000000"/>
          <w:sz w:val="28"/>
        </w:rPr>
        <w:t>日曆天計算：</w:t>
      </w:r>
    </w:p>
    <w:p w14:paraId="3F61BACC" w14:textId="77777777" w:rsidR="00543128" w:rsidRPr="000F6C38" w:rsidRDefault="008815E3" w:rsidP="00433737">
      <w:pPr>
        <w:pStyle w:val="a2"/>
        <w:numPr>
          <w:ilvl w:val="2"/>
          <w:numId w:val="45"/>
        </w:numPr>
        <w:spacing w:line="440" w:lineRule="exact"/>
        <w:ind w:left="1680" w:hanging="896"/>
        <w:rPr>
          <w:rFonts w:ascii="標楷體" w:eastAsia="標楷體" w:hAnsi="標楷體"/>
          <w:color w:val="000000"/>
        </w:rPr>
      </w:pPr>
      <w:r w:rsidRPr="000F6C38">
        <w:rPr>
          <w:rFonts w:ascii="標楷體" w:eastAsia="標楷體" w:hAnsi="標楷體" w:hint="eastAsia"/>
          <w:color w:val="000000"/>
        </w:rPr>
        <w:t>以日曆天計算者，所有日數，包括第2目所載之放假日，均應計入。但投標文件截止收件日前未可得知之放假日，不予計入。</w:t>
      </w:r>
      <w:r w:rsidR="00543128" w:rsidRPr="000F6C38">
        <w:rPr>
          <w:rFonts w:ascii="標楷體" w:eastAsia="標楷體" w:hAnsi="標楷體" w:hint="eastAsia"/>
          <w:color w:val="000000"/>
        </w:rPr>
        <w:t xml:space="preserve"> </w:t>
      </w:r>
    </w:p>
    <w:p w14:paraId="2347E97F" w14:textId="77777777" w:rsidR="00543128" w:rsidRPr="000F6C38" w:rsidRDefault="00B73F90" w:rsidP="00433737">
      <w:pPr>
        <w:pStyle w:val="a2"/>
        <w:numPr>
          <w:ilvl w:val="2"/>
          <w:numId w:val="45"/>
        </w:numPr>
        <w:spacing w:line="440" w:lineRule="exact"/>
        <w:ind w:left="1680" w:hanging="896"/>
        <w:textDirection w:val="lrTbV"/>
        <w:rPr>
          <w:rFonts w:ascii="標楷體" w:eastAsia="標楷體" w:hAnsi="標楷體"/>
          <w:color w:val="000000"/>
        </w:rPr>
      </w:pPr>
      <w:r w:rsidRPr="000F6C38">
        <w:rPr>
          <w:rFonts w:ascii="標楷體" w:eastAsia="標楷體" w:hAnsi="標楷體" w:hint="eastAsia"/>
          <w:color w:val="000000"/>
        </w:rPr>
        <w:t>以工作天計算者，</w:t>
      </w:r>
      <w:r w:rsidR="00985990" w:rsidRPr="000F6C38">
        <w:rPr>
          <w:rFonts w:ascii="標楷體" w:eastAsia="標楷體" w:hAnsi="標楷體" w:hint="eastAsia"/>
          <w:color w:val="000000"/>
        </w:rPr>
        <w:t>除依約應配合工程</w:t>
      </w:r>
      <w:r w:rsidR="00DE7AEC" w:rsidRPr="000F6C38">
        <w:rPr>
          <w:rFonts w:ascii="標楷體" w:eastAsia="標楷體" w:hAnsi="標楷體" w:hint="eastAsia"/>
          <w:color w:val="000000"/>
        </w:rPr>
        <w:t>履約</w:t>
      </w:r>
      <w:r w:rsidR="00985990" w:rsidRPr="000F6C38">
        <w:rPr>
          <w:rFonts w:ascii="標楷體" w:eastAsia="標楷體" w:hAnsi="標楷體" w:hint="eastAsia"/>
          <w:color w:val="000000"/>
        </w:rPr>
        <w:t>施作</w:t>
      </w:r>
      <w:r w:rsidR="00DE7AEC" w:rsidRPr="000F6C38">
        <w:rPr>
          <w:rFonts w:ascii="標楷體" w:eastAsia="標楷體" w:hAnsi="標楷體" w:hint="eastAsia"/>
          <w:color w:val="000000"/>
        </w:rPr>
        <w:t>期間</w:t>
      </w:r>
      <w:r w:rsidR="00985990" w:rsidRPr="000F6C38">
        <w:rPr>
          <w:rFonts w:ascii="標楷體" w:eastAsia="標楷體" w:hAnsi="標楷體" w:hint="eastAsia"/>
          <w:color w:val="000000"/>
        </w:rPr>
        <w:t>之監造作業外，</w:t>
      </w:r>
      <w:r w:rsidRPr="000F6C38">
        <w:rPr>
          <w:rFonts w:ascii="標楷體" w:eastAsia="標楷體" w:hAnsi="標楷體" w:hint="eastAsia"/>
          <w:color w:val="000000"/>
        </w:rPr>
        <w:t>下列放假日，均應不計入：</w:t>
      </w:r>
    </w:p>
    <w:p w14:paraId="18D56842" w14:textId="77777777" w:rsidR="0096246F" w:rsidRPr="000F6C38" w:rsidRDefault="0096246F" w:rsidP="00433737">
      <w:pPr>
        <w:pStyle w:val="a2"/>
        <w:numPr>
          <w:ilvl w:val="3"/>
          <w:numId w:val="46"/>
        </w:numPr>
        <w:spacing w:line="440" w:lineRule="exact"/>
        <w:ind w:left="1680" w:hanging="294"/>
        <w:textDirection w:val="lrTbV"/>
        <w:rPr>
          <w:rFonts w:ascii="標楷體" w:eastAsia="標楷體"/>
          <w:color w:val="000000"/>
          <w:szCs w:val="24"/>
        </w:rPr>
      </w:pPr>
      <w:r w:rsidRPr="000F6C38">
        <w:rPr>
          <w:rFonts w:ascii="標楷體" w:eastAsia="標楷體" w:hint="eastAsia"/>
          <w:color w:val="000000"/>
          <w:szCs w:val="24"/>
        </w:rPr>
        <w:t>星期六（補行上班日除外）及星期日。但與第2子目至第</w:t>
      </w:r>
      <w:r w:rsidR="00133505" w:rsidRPr="000F6C38">
        <w:rPr>
          <w:rFonts w:ascii="標楷體" w:eastAsia="標楷體" w:hint="eastAsia"/>
          <w:color w:val="000000"/>
          <w:szCs w:val="24"/>
        </w:rPr>
        <w:t>5</w:t>
      </w:r>
      <w:r w:rsidRPr="000F6C38">
        <w:rPr>
          <w:rFonts w:ascii="標楷體" w:eastAsia="標楷體" w:hint="eastAsia"/>
          <w:color w:val="000000"/>
          <w:szCs w:val="24"/>
        </w:rPr>
        <w:t>子目放假日相互重疊者，不得重複計算。</w:t>
      </w:r>
    </w:p>
    <w:p w14:paraId="4E0D6B84" w14:textId="77777777" w:rsidR="0096246F" w:rsidRPr="000F6C38" w:rsidRDefault="00133505" w:rsidP="00433737">
      <w:pPr>
        <w:pStyle w:val="a2"/>
        <w:numPr>
          <w:ilvl w:val="3"/>
          <w:numId w:val="46"/>
        </w:numPr>
        <w:spacing w:line="440" w:lineRule="exact"/>
        <w:ind w:left="1680" w:hanging="294"/>
        <w:textDirection w:val="lrTbV"/>
        <w:rPr>
          <w:rFonts w:ascii="標楷體" w:eastAsia="標楷體"/>
          <w:color w:val="000000"/>
          <w:szCs w:val="24"/>
        </w:rPr>
      </w:pPr>
      <w:r w:rsidRPr="000F6C38">
        <w:rPr>
          <w:rFonts w:ascii="標楷體" w:eastAsia="標楷體" w:hint="eastAsia"/>
          <w:color w:val="000000"/>
          <w:szCs w:val="24"/>
        </w:rPr>
        <w:t>依「紀念日及節日實施</w:t>
      </w:r>
      <w:r w:rsidR="00FF0E71" w:rsidRPr="000F6C38">
        <w:rPr>
          <w:rFonts w:ascii="標楷體" w:eastAsia="標楷體" w:hint="eastAsia"/>
          <w:color w:val="000000"/>
          <w:szCs w:val="24"/>
        </w:rPr>
        <w:t>條例</w:t>
      </w:r>
      <w:r w:rsidRPr="000F6C38">
        <w:rPr>
          <w:rFonts w:ascii="標楷體" w:eastAsia="標楷體" w:hint="eastAsia"/>
          <w:color w:val="000000"/>
          <w:szCs w:val="24"/>
        </w:rPr>
        <w:t>」規定放假之紀念日、節日及其補假。</w:t>
      </w:r>
    </w:p>
    <w:p w14:paraId="73E281FD" w14:textId="77777777" w:rsidR="0096246F" w:rsidRPr="000F6C38" w:rsidRDefault="0096246F" w:rsidP="00433737">
      <w:pPr>
        <w:pStyle w:val="a2"/>
        <w:numPr>
          <w:ilvl w:val="3"/>
          <w:numId w:val="46"/>
        </w:numPr>
        <w:spacing w:line="440" w:lineRule="exact"/>
        <w:ind w:left="1680" w:hanging="294"/>
        <w:textDirection w:val="lrTbV"/>
        <w:rPr>
          <w:rFonts w:ascii="標楷體" w:eastAsia="標楷體"/>
          <w:color w:val="000000"/>
          <w:szCs w:val="24"/>
        </w:rPr>
      </w:pPr>
      <w:r w:rsidRPr="000F6C38">
        <w:rPr>
          <w:rFonts w:ascii="標楷體" w:eastAsia="標楷體" w:hint="eastAsia"/>
          <w:color w:val="000000"/>
          <w:szCs w:val="24"/>
        </w:rPr>
        <w:t>軍人節（</w:t>
      </w:r>
      <w:smartTag w:uri="urn:schemas-microsoft-com:office:smarttags" w:element="chsdate">
        <w:smartTagPr>
          <w:attr w:name="IsROCDate" w:val="False"/>
          <w:attr w:name="IsLunarDate" w:val="False"/>
          <w:attr w:name="Day" w:val="3"/>
          <w:attr w:name="Month" w:val="9"/>
          <w:attr w:name="Year" w:val="2016"/>
        </w:smartTagPr>
        <w:r w:rsidRPr="000F6C38">
          <w:rPr>
            <w:rFonts w:ascii="標楷體" w:eastAsia="標楷體" w:hint="eastAsia"/>
            <w:color w:val="000000"/>
            <w:szCs w:val="24"/>
          </w:rPr>
          <w:t>9月3日</w:t>
        </w:r>
      </w:smartTag>
      <w:r w:rsidRPr="000F6C38">
        <w:rPr>
          <w:rFonts w:ascii="標楷體" w:eastAsia="標楷體" w:hint="eastAsia"/>
          <w:color w:val="000000"/>
          <w:szCs w:val="24"/>
        </w:rPr>
        <w:t>）之放假及補假（依國防部規定，但以國軍之採購案為限）。</w:t>
      </w:r>
    </w:p>
    <w:p w14:paraId="53A1BB59" w14:textId="77777777" w:rsidR="0096246F" w:rsidRPr="000F6C38" w:rsidRDefault="0096246F" w:rsidP="00433737">
      <w:pPr>
        <w:pStyle w:val="a2"/>
        <w:numPr>
          <w:ilvl w:val="3"/>
          <w:numId w:val="46"/>
        </w:numPr>
        <w:spacing w:line="440" w:lineRule="exact"/>
        <w:ind w:left="1680" w:hanging="294"/>
        <w:textDirection w:val="lrTbV"/>
        <w:rPr>
          <w:rFonts w:ascii="標楷體" w:eastAsia="標楷體"/>
          <w:color w:val="000000"/>
          <w:szCs w:val="24"/>
        </w:rPr>
      </w:pPr>
      <w:r w:rsidRPr="000F6C38">
        <w:rPr>
          <w:rFonts w:ascii="標楷體" w:eastAsia="標楷體" w:hint="eastAsia"/>
          <w:color w:val="000000"/>
          <w:szCs w:val="24"/>
        </w:rPr>
        <w:t>行政院人事行政總處公布之調整放假日。</w:t>
      </w:r>
    </w:p>
    <w:p w14:paraId="7E9D29A8" w14:textId="77777777" w:rsidR="00654EC4" w:rsidRPr="000F6C38" w:rsidRDefault="0096246F" w:rsidP="00433737">
      <w:pPr>
        <w:pStyle w:val="a2"/>
        <w:numPr>
          <w:ilvl w:val="3"/>
          <w:numId w:val="46"/>
        </w:numPr>
        <w:spacing w:line="440" w:lineRule="exact"/>
        <w:ind w:left="1680" w:hanging="294"/>
        <w:textDirection w:val="lrTbV"/>
        <w:rPr>
          <w:rFonts w:ascii="標楷體" w:eastAsia="標楷體"/>
          <w:color w:val="000000"/>
          <w:szCs w:val="24"/>
        </w:rPr>
      </w:pPr>
      <w:r w:rsidRPr="000F6C38">
        <w:rPr>
          <w:rFonts w:ascii="標楷體" w:eastAsia="標楷體" w:hint="eastAsia"/>
          <w:color w:val="000000"/>
          <w:szCs w:val="24"/>
        </w:rPr>
        <w:t>全國性選舉投票日及行政院所屬中央各業務主管機關公告放假者。</w:t>
      </w:r>
    </w:p>
    <w:p w14:paraId="6E541A8C" w14:textId="77777777" w:rsidR="00543128" w:rsidRPr="000F6C38" w:rsidRDefault="00543128" w:rsidP="00433737">
      <w:pPr>
        <w:numPr>
          <w:ilvl w:val="1"/>
          <w:numId w:val="43"/>
        </w:numPr>
        <w:spacing w:line="440" w:lineRule="exact"/>
        <w:ind w:left="1120" w:hanging="610"/>
        <w:jc w:val="both"/>
        <w:textDirection w:val="lrTbV"/>
        <w:rPr>
          <w:rFonts w:ascii="標楷體" w:eastAsia="標楷體"/>
          <w:color w:val="000000"/>
          <w:sz w:val="28"/>
        </w:rPr>
      </w:pPr>
      <w:r w:rsidRPr="000F6C38">
        <w:rPr>
          <w:rFonts w:ascii="標楷體" w:eastAsia="標楷體" w:hint="eastAsia"/>
          <w:color w:val="000000"/>
          <w:sz w:val="28"/>
        </w:rPr>
        <w:t>契約如需辦理變更，其履約標的項目或數量有增減時；或因不可歸責於乙方之變更設計，</w:t>
      </w:r>
      <w:r w:rsidR="00133505" w:rsidRPr="000F6C38">
        <w:rPr>
          <w:rFonts w:ascii="標楷體" w:eastAsia="標楷體" w:hint="eastAsia"/>
          <w:color w:val="000000"/>
          <w:sz w:val="28"/>
        </w:rPr>
        <w:t>變更部分或變更設計部分之履約期限由雙方視實際需要議定增減之。</w:t>
      </w:r>
    </w:p>
    <w:p w14:paraId="2B8B6B44" w14:textId="77777777" w:rsidR="00543128" w:rsidRPr="000F6C38" w:rsidRDefault="00543128" w:rsidP="00433737">
      <w:pPr>
        <w:numPr>
          <w:ilvl w:val="1"/>
          <w:numId w:val="43"/>
        </w:numPr>
        <w:spacing w:line="440" w:lineRule="exact"/>
        <w:ind w:left="1120" w:hanging="610"/>
        <w:jc w:val="both"/>
        <w:textDirection w:val="lrTbV"/>
        <w:rPr>
          <w:rFonts w:ascii="標楷體" w:eastAsia="標楷體"/>
          <w:color w:val="000000"/>
          <w:sz w:val="28"/>
        </w:rPr>
      </w:pPr>
      <w:r w:rsidRPr="000F6C38">
        <w:rPr>
          <w:rFonts w:ascii="標楷體" w:eastAsia="標楷體" w:hint="eastAsia"/>
          <w:color w:val="000000"/>
          <w:sz w:val="28"/>
        </w:rPr>
        <w:t>履約期限延期：</w:t>
      </w:r>
    </w:p>
    <w:p w14:paraId="1E9ED3AA" w14:textId="77777777" w:rsidR="00543128" w:rsidRPr="000F6C38" w:rsidRDefault="00133505" w:rsidP="00433737">
      <w:pPr>
        <w:pStyle w:val="a2"/>
        <w:numPr>
          <w:ilvl w:val="2"/>
          <w:numId w:val="47"/>
        </w:numPr>
        <w:spacing w:line="440" w:lineRule="exact"/>
        <w:ind w:left="1680" w:hanging="896"/>
        <w:textDirection w:val="lrTbV"/>
        <w:rPr>
          <w:rFonts w:ascii="標楷體" w:eastAsia="標楷體" w:hAnsi="標楷體"/>
          <w:color w:val="000000"/>
        </w:rPr>
      </w:pPr>
      <w:r w:rsidRPr="000F6C38">
        <w:rPr>
          <w:rFonts w:ascii="標楷體" w:eastAsia="標楷體" w:hAnsi="標楷體" w:hint="eastAsia"/>
          <w:color w:val="000000"/>
        </w:rPr>
        <w:t>履約期限內，有下列情形之一，且確非可歸責於乙方，而需展延履約期限者，乙方應於事故發生或消失後，檢具事證，儘速以書面向甲方申請展延履約期限。甲方得審酌其情形後，以書面同意延長履約期限，不計算逾期違約金。其事由未</w:t>
      </w:r>
      <w:r w:rsidR="003C3FDB" w:rsidRPr="000F6C38">
        <w:rPr>
          <w:rFonts w:ascii="標楷體" w:eastAsia="標楷體" w:hAnsi="標楷體" w:hint="eastAsia"/>
          <w:color w:val="000000"/>
        </w:rPr>
        <w:t>逾</w:t>
      </w:r>
      <w:r w:rsidRPr="000F6C38">
        <w:rPr>
          <w:rFonts w:ascii="標楷體" w:eastAsia="標楷體" w:hAnsi="標楷體" w:hint="eastAsia"/>
          <w:color w:val="000000"/>
        </w:rPr>
        <w:t>半日者，以半日計；逾半日未達1日者，以1日計</w:t>
      </w:r>
      <w:r w:rsidR="00543128" w:rsidRPr="000F6C38">
        <w:rPr>
          <w:rFonts w:ascii="標楷體" w:eastAsia="標楷體" w:hAnsi="標楷體" w:hint="eastAsia"/>
          <w:color w:val="000000"/>
        </w:rPr>
        <w:t>。</w:t>
      </w:r>
    </w:p>
    <w:p w14:paraId="4E2AF0EE" w14:textId="77777777" w:rsidR="00543128" w:rsidRPr="000F6C38" w:rsidRDefault="00543128" w:rsidP="00433737">
      <w:pPr>
        <w:pStyle w:val="a2"/>
        <w:numPr>
          <w:ilvl w:val="3"/>
          <w:numId w:val="49"/>
        </w:numPr>
        <w:spacing w:line="440" w:lineRule="exact"/>
        <w:ind w:left="1680" w:hanging="294"/>
        <w:textDirection w:val="lrTbV"/>
        <w:rPr>
          <w:rFonts w:ascii="標楷體" w:eastAsia="標楷體"/>
          <w:color w:val="000000"/>
          <w:szCs w:val="24"/>
        </w:rPr>
      </w:pPr>
      <w:r w:rsidRPr="000F6C38">
        <w:rPr>
          <w:rFonts w:ascii="標楷體" w:eastAsia="標楷體" w:hint="eastAsia"/>
          <w:color w:val="000000"/>
          <w:szCs w:val="24"/>
        </w:rPr>
        <w:t>發生契約規定不可抗力之事故。</w:t>
      </w:r>
    </w:p>
    <w:p w14:paraId="6069C1EF" w14:textId="77777777" w:rsidR="00543128" w:rsidRPr="000F6C38" w:rsidRDefault="00543128" w:rsidP="00433737">
      <w:pPr>
        <w:pStyle w:val="a2"/>
        <w:numPr>
          <w:ilvl w:val="3"/>
          <w:numId w:val="49"/>
        </w:numPr>
        <w:spacing w:line="440" w:lineRule="exact"/>
        <w:ind w:left="1680" w:hanging="294"/>
        <w:textDirection w:val="lrTbV"/>
        <w:rPr>
          <w:rFonts w:ascii="標楷體" w:eastAsia="標楷體"/>
          <w:color w:val="000000"/>
          <w:szCs w:val="24"/>
        </w:rPr>
      </w:pPr>
      <w:r w:rsidRPr="000F6C38">
        <w:rPr>
          <w:rFonts w:ascii="標楷體" w:eastAsia="標楷體" w:hint="eastAsia"/>
          <w:color w:val="000000"/>
          <w:szCs w:val="24"/>
        </w:rPr>
        <w:t>因天候影響無法施工。</w:t>
      </w:r>
    </w:p>
    <w:p w14:paraId="5441E81B" w14:textId="77777777" w:rsidR="00543128" w:rsidRPr="000F6C38" w:rsidRDefault="00543128" w:rsidP="00433737">
      <w:pPr>
        <w:pStyle w:val="a2"/>
        <w:numPr>
          <w:ilvl w:val="3"/>
          <w:numId w:val="49"/>
        </w:numPr>
        <w:spacing w:line="440" w:lineRule="exact"/>
        <w:ind w:left="1680" w:hanging="294"/>
        <w:textDirection w:val="lrTbV"/>
        <w:rPr>
          <w:rFonts w:ascii="標楷體" w:eastAsia="標楷體"/>
          <w:color w:val="000000"/>
          <w:szCs w:val="24"/>
        </w:rPr>
      </w:pPr>
      <w:r w:rsidRPr="000F6C38">
        <w:rPr>
          <w:rFonts w:ascii="標楷體" w:eastAsia="標楷體" w:hint="eastAsia"/>
          <w:color w:val="000000"/>
          <w:szCs w:val="24"/>
        </w:rPr>
        <w:t>甲方要求全部或部分暫停履約。</w:t>
      </w:r>
    </w:p>
    <w:p w14:paraId="7F723E6E" w14:textId="77777777" w:rsidR="00543128" w:rsidRPr="000F6C38" w:rsidRDefault="00543128" w:rsidP="00433737">
      <w:pPr>
        <w:pStyle w:val="a2"/>
        <w:numPr>
          <w:ilvl w:val="3"/>
          <w:numId w:val="49"/>
        </w:numPr>
        <w:spacing w:line="440" w:lineRule="exact"/>
        <w:ind w:left="1680" w:hanging="294"/>
        <w:textDirection w:val="lrTbV"/>
        <w:rPr>
          <w:rFonts w:ascii="標楷體" w:eastAsia="標楷體"/>
          <w:color w:val="000000"/>
          <w:szCs w:val="24"/>
        </w:rPr>
      </w:pPr>
      <w:r w:rsidRPr="000F6C38">
        <w:rPr>
          <w:rFonts w:ascii="標楷體" w:eastAsia="標楷體" w:hint="eastAsia"/>
          <w:color w:val="000000"/>
          <w:szCs w:val="24"/>
        </w:rPr>
        <w:t>因辦理契約變更或增加履約標的數量或項目。</w:t>
      </w:r>
    </w:p>
    <w:p w14:paraId="5CD1EE02" w14:textId="77777777" w:rsidR="00543128" w:rsidRPr="000F6C38" w:rsidRDefault="00543128" w:rsidP="00433737">
      <w:pPr>
        <w:pStyle w:val="a2"/>
        <w:numPr>
          <w:ilvl w:val="3"/>
          <w:numId w:val="49"/>
        </w:numPr>
        <w:spacing w:line="440" w:lineRule="exact"/>
        <w:ind w:left="1680" w:hanging="294"/>
        <w:textDirection w:val="lrTbV"/>
        <w:rPr>
          <w:rFonts w:ascii="標楷體" w:eastAsia="標楷體"/>
          <w:color w:val="000000"/>
          <w:szCs w:val="24"/>
        </w:rPr>
      </w:pPr>
      <w:r w:rsidRPr="000F6C38">
        <w:rPr>
          <w:rFonts w:ascii="標楷體" w:eastAsia="標楷體" w:hint="eastAsia"/>
          <w:color w:val="000000"/>
          <w:szCs w:val="24"/>
        </w:rPr>
        <w:t>甲方應辦事項未及時辦妥。</w:t>
      </w:r>
    </w:p>
    <w:p w14:paraId="7CA499DD" w14:textId="77777777" w:rsidR="00543128" w:rsidRPr="000F6C38" w:rsidRDefault="00543128" w:rsidP="00433737">
      <w:pPr>
        <w:pStyle w:val="a2"/>
        <w:numPr>
          <w:ilvl w:val="3"/>
          <w:numId w:val="49"/>
        </w:numPr>
        <w:spacing w:line="440" w:lineRule="exact"/>
        <w:ind w:left="1680" w:hanging="294"/>
        <w:textDirection w:val="lrTbV"/>
        <w:rPr>
          <w:rFonts w:ascii="標楷體" w:eastAsia="標楷體"/>
          <w:color w:val="000000"/>
          <w:szCs w:val="24"/>
        </w:rPr>
      </w:pPr>
      <w:r w:rsidRPr="000F6C38">
        <w:rPr>
          <w:rFonts w:ascii="標楷體" w:eastAsia="標楷體" w:hint="eastAsia"/>
          <w:color w:val="000000"/>
          <w:szCs w:val="24"/>
        </w:rPr>
        <w:lastRenderedPageBreak/>
        <w:t>由甲方自辦或甲方之其他廠商因承包契約相關履約標的之延誤而影響契約進度者。</w:t>
      </w:r>
    </w:p>
    <w:p w14:paraId="51AFBD01" w14:textId="77777777" w:rsidR="00543128" w:rsidRPr="000F6C38" w:rsidRDefault="00543128" w:rsidP="00433737">
      <w:pPr>
        <w:pStyle w:val="a2"/>
        <w:numPr>
          <w:ilvl w:val="3"/>
          <w:numId w:val="49"/>
        </w:numPr>
        <w:spacing w:line="440" w:lineRule="exact"/>
        <w:ind w:left="1680" w:hanging="294"/>
        <w:textDirection w:val="lrTbV"/>
        <w:rPr>
          <w:rFonts w:ascii="標楷體" w:eastAsia="標楷體"/>
          <w:color w:val="000000"/>
          <w:szCs w:val="24"/>
        </w:rPr>
      </w:pPr>
      <w:r w:rsidRPr="000F6C38">
        <w:rPr>
          <w:rFonts w:ascii="標楷體" w:eastAsia="標楷體" w:hint="eastAsia"/>
          <w:color w:val="000000"/>
          <w:szCs w:val="24"/>
        </w:rPr>
        <w:t>其他非可歸責於乙方之情形。</w:t>
      </w:r>
    </w:p>
    <w:p w14:paraId="5DF2A3CE" w14:textId="77777777" w:rsidR="00543128" w:rsidRPr="000F6C38" w:rsidRDefault="00543128" w:rsidP="00433737">
      <w:pPr>
        <w:pStyle w:val="a2"/>
        <w:numPr>
          <w:ilvl w:val="2"/>
          <w:numId w:val="47"/>
        </w:numPr>
        <w:spacing w:line="440" w:lineRule="exact"/>
        <w:ind w:left="1680" w:hanging="896"/>
        <w:textDirection w:val="lrTbV"/>
        <w:rPr>
          <w:rFonts w:ascii="標楷體" w:eastAsia="標楷體" w:hAnsi="標楷體"/>
          <w:color w:val="000000"/>
        </w:rPr>
      </w:pPr>
      <w:r w:rsidRPr="000F6C38">
        <w:rPr>
          <w:rFonts w:ascii="標楷體" w:eastAsia="標楷體" w:hAnsi="標楷體" w:hint="eastAsia"/>
          <w:color w:val="000000"/>
        </w:rPr>
        <w:t>前</w:t>
      </w:r>
      <w:r w:rsidR="00787E1B" w:rsidRPr="000F6C38">
        <w:rPr>
          <w:rFonts w:ascii="標楷體" w:eastAsia="標楷體" w:hAnsi="標楷體" w:hint="eastAsia"/>
          <w:color w:val="000000"/>
        </w:rPr>
        <w:t>目</w:t>
      </w:r>
      <w:r w:rsidRPr="000F6C38">
        <w:rPr>
          <w:rFonts w:ascii="標楷體" w:eastAsia="標楷體" w:hAnsi="標楷體" w:hint="eastAsia"/>
          <w:color w:val="000000"/>
        </w:rPr>
        <w:t>事故之發生，致契約全部或部分必須停止履約時，乙方應於停止履約原因消滅後立即恢復履約。其停止履約及恢復履約，乙方應儘速向甲方提出書面報告。</w:t>
      </w:r>
    </w:p>
    <w:p w14:paraId="40830AE0" w14:textId="77777777" w:rsidR="00543128" w:rsidRPr="000F6C38" w:rsidRDefault="00543128" w:rsidP="00433737">
      <w:pPr>
        <w:numPr>
          <w:ilvl w:val="1"/>
          <w:numId w:val="43"/>
        </w:numPr>
        <w:spacing w:line="440" w:lineRule="exact"/>
        <w:ind w:left="1120" w:hanging="610"/>
        <w:jc w:val="both"/>
        <w:textDirection w:val="lrTbV"/>
        <w:rPr>
          <w:rFonts w:ascii="標楷體" w:eastAsia="標楷體"/>
          <w:color w:val="000000"/>
          <w:sz w:val="28"/>
        </w:rPr>
      </w:pPr>
      <w:r w:rsidRPr="000F6C38">
        <w:rPr>
          <w:rFonts w:ascii="標楷體" w:eastAsia="標楷體" w:hint="eastAsia"/>
          <w:color w:val="000000"/>
          <w:sz w:val="28"/>
        </w:rPr>
        <w:t>期日：</w:t>
      </w:r>
    </w:p>
    <w:p w14:paraId="7E450292" w14:textId="77777777" w:rsidR="00543128" w:rsidRPr="000F6C38" w:rsidRDefault="00543128" w:rsidP="00433737">
      <w:pPr>
        <w:pStyle w:val="a2"/>
        <w:numPr>
          <w:ilvl w:val="2"/>
          <w:numId w:val="48"/>
        </w:numPr>
        <w:spacing w:line="440" w:lineRule="exact"/>
        <w:ind w:left="1680" w:hanging="896"/>
        <w:rPr>
          <w:rFonts w:ascii="標楷體" w:eastAsia="標楷體" w:hAnsi="標楷體"/>
          <w:color w:val="000000"/>
        </w:rPr>
      </w:pPr>
      <w:r w:rsidRPr="000F6C38">
        <w:rPr>
          <w:rFonts w:ascii="標楷體" w:eastAsia="標楷體" w:hAnsi="標楷體" w:hint="eastAsia"/>
          <w:color w:val="000000"/>
        </w:rPr>
        <w:t>履約期間自</w:t>
      </w:r>
      <w:r w:rsidR="00E674F9" w:rsidRPr="000F6C38">
        <w:rPr>
          <w:rFonts w:ascii="標楷體" w:eastAsia="標楷體" w:hAnsi="標楷體" w:hint="eastAsia"/>
          <w:color w:val="000000"/>
        </w:rPr>
        <w:t>甲方書面通知</w:t>
      </w:r>
      <w:r w:rsidRPr="000F6C38">
        <w:rPr>
          <w:rFonts w:ascii="標楷體" w:eastAsia="標楷體" w:hAnsi="標楷體" w:hint="eastAsia"/>
          <w:color w:val="000000"/>
        </w:rPr>
        <w:t>指定之日起算者，應將當日算入</w:t>
      </w:r>
      <w:r w:rsidR="00D437FA" w:rsidRPr="000F6C38">
        <w:rPr>
          <w:rFonts w:ascii="標楷體" w:eastAsia="標楷體" w:hAnsi="標楷體" w:hint="eastAsia"/>
          <w:color w:val="000000"/>
        </w:rPr>
        <w:t>，但</w:t>
      </w:r>
      <w:r w:rsidR="00BA492A" w:rsidRPr="000F6C38">
        <w:rPr>
          <w:rFonts w:ascii="標楷體" w:eastAsia="標楷體" w:hAnsi="標楷體" w:hint="eastAsia"/>
          <w:color w:val="000000"/>
        </w:rPr>
        <w:t>甲方通知</w:t>
      </w:r>
      <w:r w:rsidR="00E674F9" w:rsidRPr="000F6C38">
        <w:rPr>
          <w:rFonts w:ascii="標楷體" w:eastAsia="標楷體" w:hAnsi="標楷體" w:hint="eastAsia"/>
          <w:color w:val="000000"/>
        </w:rPr>
        <w:t>送</w:t>
      </w:r>
      <w:r w:rsidR="00BA492A" w:rsidRPr="000F6C38">
        <w:rPr>
          <w:rFonts w:ascii="標楷體" w:eastAsia="標楷體" w:hAnsi="標楷體" w:hint="eastAsia"/>
          <w:color w:val="000000"/>
        </w:rPr>
        <w:t>達日</w:t>
      </w:r>
      <w:r w:rsidR="00F178CE" w:rsidRPr="000F6C38">
        <w:rPr>
          <w:rFonts w:ascii="標楷體" w:eastAsia="標楷體" w:hAnsi="標楷體" w:hint="eastAsia"/>
          <w:color w:val="000000"/>
        </w:rPr>
        <w:t>在指定之日</w:t>
      </w:r>
      <w:r w:rsidR="0015478D" w:rsidRPr="000F6C38">
        <w:rPr>
          <w:rFonts w:ascii="標楷體" w:eastAsia="標楷體" w:hAnsi="標楷體" w:hint="eastAsia"/>
          <w:color w:val="000000"/>
        </w:rPr>
        <w:t>以</w:t>
      </w:r>
      <w:r w:rsidR="00F178CE" w:rsidRPr="000F6C38">
        <w:rPr>
          <w:rFonts w:ascii="標楷體" w:eastAsia="標楷體" w:hAnsi="標楷體" w:hint="eastAsia"/>
          <w:color w:val="000000"/>
        </w:rPr>
        <w:t>後</w:t>
      </w:r>
      <w:r w:rsidR="0015478D" w:rsidRPr="000F6C38">
        <w:rPr>
          <w:rFonts w:ascii="標楷體" w:eastAsia="標楷體" w:hAnsi="標楷體" w:hint="eastAsia"/>
          <w:color w:val="000000"/>
        </w:rPr>
        <w:t>（含當日）</w:t>
      </w:r>
      <w:r w:rsidR="00BA492A" w:rsidRPr="000F6C38">
        <w:rPr>
          <w:rFonts w:ascii="標楷體" w:eastAsia="標楷體" w:hAnsi="標楷體" w:hint="eastAsia"/>
          <w:color w:val="000000"/>
        </w:rPr>
        <w:t>，</w:t>
      </w:r>
      <w:r w:rsidR="00E674F9" w:rsidRPr="000F6C38">
        <w:rPr>
          <w:rFonts w:ascii="標楷體" w:eastAsia="標楷體" w:hAnsi="標楷體" w:hint="eastAsia"/>
          <w:color w:val="000000"/>
        </w:rPr>
        <w:t>以</w:t>
      </w:r>
      <w:r w:rsidR="00F178CE" w:rsidRPr="000F6C38">
        <w:rPr>
          <w:rFonts w:ascii="標楷體" w:eastAsia="標楷體" w:hAnsi="標楷體" w:hint="eastAsia"/>
          <w:color w:val="000000"/>
        </w:rPr>
        <w:t>送達日之次</w:t>
      </w:r>
      <w:r w:rsidR="00533536" w:rsidRPr="000F6C38">
        <w:rPr>
          <w:rFonts w:ascii="標楷體" w:eastAsia="標楷體" w:hAnsi="標楷體" w:hint="eastAsia"/>
          <w:color w:val="000000"/>
        </w:rPr>
        <w:t>日起算</w:t>
      </w:r>
      <w:r w:rsidR="00D437FA" w:rsidRPr="000F6C38">
        <w:rPr>
          <w:rFonts w:ascii="標楷體" w:eastAsia="標楷體" w:hAnsi="標楷體" w:hint="eastAsia"/>
          <w:color w:val="000000"/>
        </w:rPr>
        <w:t>。</w:t>
      </w:r>
    </w:p>
    <w:p w14:paraId="38809B04" w14:textId="77777777" w:rsidR="00543128" w:rsidRPr="000F6C38" w:rsidRDefault="00543128" w:rsidP="00433737">
      <w:pPr>
        <w:pStyle w:val="a2"/>
        <w:numPr>
          <w:ilvl w:val="2"/>
          <w:numId w:val="48"/>
        </w:numPr>
        <w:spacing w:line="440" w:lineRule="exact"/>
        <w:ind w:left="1680" w:hanging="896"/>
        <w:rPr>
          <w:rFonts w:ascii="標楷體" w:eastAsia="標楷體" w:hAnsi="標楷體"/>
          <w:color w:val="000000"/>
        </w:rPr>
      </w:pPr>
      <w:r w:rsidRPr="000F6C38">
        <w:rPr>
          <w:rFonts w:ascii="標楷體" w:eastAsia="標楷體" w:hAnsi="標楷體" w:hint="eastAsia"/>
          <w:color w:val="000000"/>
        </w:rPr>
        <w:t>履約標的須於一定期間內送達甲方之場所者，履約期間之末日，以甲方當日下班時間為期間末日之終止。當日為甲方之辦公日，但甲方因故停止辦公致未達原定截止時間者，以次一辦公日之同一截止時間代之</w:t>
      </w:r>
      <w:r w:rsidR="00822DAD" w:rsidRPr="000F6C38">
        <w:rPr>
          <w:rFonts w:ascii="標楷體" w:eastAsia="標楷體" w:hAnsi="標楷體" w:hint="eastAsia"/>
          <w:color w:val="000000"/>
        </w:rPr>
        <w:t>；履約期限之末日為星期日、</w:t>
      </w:r>
      <w:r w:rsidR="00BA492A" w:rsidRPr="000F6C38">
        <w:rPr>
          <w:rFonts w:ascii="標楷體" w:eastAsia="標楷體" w:hAnsi="標楷體" w:hint="eastAsia"/>
          <w:color w:val="000000"/>
        </w:rPr>
        <w:t>依法放假之</w:t>
      </w:r>
      <w:r w:rsidR="00822DAD" w:rsidRPr="000F6C38">
        <w:rPr>
          <w:rFonts w:ascii="標楷體" w:eastAsia="標楷體" w:hAnsi="標楷體" w:hint="eastAsia"/>
          <w:color w:val="000000"/>
        </w:rPr>
        <w:t>紀念日或其他休息日時，</w:t>
      </w:r>
      <w:r w:rsidR="00462AD1" w:rsidRPr="000F6C38">
        <w:rPr>
          <w:rFonts w:ascii="標楷體" w:eastAsia="標楷體" w:hAnsi="標楷體" w:hint="eastAsia"/>
          <w:color w:val="000000"/>
        </w:rPr>
        <w:t>以次日代之</w:t>
      </w:r>
      <w:r w:rsidR="00822DAD" w:rsidRPr="000F6C38">
        <w:rPr>
          <w:rFonts w:ascii="標楷體" w:eastAsia="標楷體" w:hAnsi="標楷體" w:hint="eastAsia"/>
          <w:color w:val="000000"/>
        </w:rPr>
        <w:t>。</w:t>
      </w:r>
    </w:p>
    <w:p w14:paraId="38C7CB96" w14:textId="77777777" w:rsidR="00543128" w:rsidRPr="000F6C38" w:rsidRDefault="00543128" w:rsidP="00433737">
      <w:pPr>
        <w:numPr>
          <w:ilvl w:val="1"/>
          <w:numId w:val="43"/>
        </w:numPr>
        <w:spacing w:line="440" w:lineRule="exact"/>
        <w:ind w:left="1120" w:hanging="610"/>
        <w:jc w:val="both"/>
        <w:textDirection w:val="lrTbV"/>
        <w:rPr>
          <w:rFonts w:ascii="標楷體" w:eastAsia="標楷體"/>
          <w:color w:val="000000"/>
          <w:sz w:val="28"/>
        </w:rPr>
      </w:pPr>
      <w:r w:rsidRPr="000F6C38">
        <w:rPr>
          <w:rFonts w:ascii="標楷體" w:eastAsia="標楷體" w:hint="eastAsia"/>
          <w:color w:val="000000"/>
          <w:sz w:val="28"/>
        </w:rPr>
        <w:t>甲乙雙方同意於接獲提供之資料送達後儘速檢視該資料，並於檢視該資料發現疑義時，立即以書面通知他方。</w:t>
      </w:r>
    </w:p>
    <w:p w14:paraId="63D9F8E1" w14:textId="77777777" w:rsidR="00543128" w:rsidRPr="000F6C38" w:rsidRDefault="00543128" w:rsidP="00433737">
      <w:pPr>
        <w:numPr>
          <w:ilvl w:val="1"/>
          <w:numId w:val="43"/>
        </w:numPr>
        <w:spacing w:line="440" w:lineRule="exact"/>
        <w:ind w:left="1120" w:hanging="610"/>
        <w:jc w:val="both"/>
        <w:textDirection w:val="lrTbV"/>
        <w:rPr>
          <w:rFonts w:ascii="標楷體" w:eastAsia="標楷體"/>
          <w:color w:val="000000"/>
          <w:sz w:val="28"/>
        </w:rPr>
      </w:pPr>
      <w:r w:rsidRPr="000F6C38">
        <w:rPr>
          <w:rFonts w:ascii="標楷體" w:eastAsia="標楷體" w:hint="eastAsia"/>
          <w:color w:val="000000"/>
          <w:sz w:val="28"/>
        </w:rPr>
        <w:t>除招標文件已載明者外，因不可歸責於乙方之因素而須修正、更改、補充，雙方應以書面另行協議延長期限。</w:t>
      </w:r>
    </w:p>
    <w:p w14:paraId="3C2DC334" w14:textId="77777777" w:rsidR="00B83A11" w:rsidRPr="0060203F" w:rsidRDefault="00B83A11" w:rsidP="00334E16">
      <w:pPr>
        <w:tabs>
          <w:tab w:val="left" w:pos="900"/>
        </w:tabs>
        <w:spacing w:line="440" w:lineRule="exact"/>
        <w:rPr>
          <w:rFonts w:ascii="標楷體" w:eastAsia="標楷體" w:hAnsi="標楷體"/>
          <w:b/>
          <w:bCs/>
          <w:color w:val="000000"/>
          <w:sz w:val="28"/>
        </w:rPr>
      </w:pPr>
    </w:p>
    <w:p w14:paraId="42A67835" w14:textId="77777777" w:rsidR="00543128" w:rsidRPr="0060203F" w:rsidRDefault="00543128" w:rsidP="0059215F">
      <w:pPr>
        <w:numPr>
          <w:ilvl w:val="0"/>
          <w:numId w:val="11"/>
        </w:numPr>
        <w:adjustRightInd w:val="0"/>
        <w:snapToGrid w:val="0"/>
        <w:spacing w:line="440" w:lineRule="exact"/>
        <w:ind w:left="1120" w:hanging="1120"/>
        <w:rPr>
          <w:rFonts w:ascii="標楷體" w:eastAsia="標楷體" w:hAnsi="標楷體"/>
          <w:b/>
          <w:bCs/>
          <w:color w:val="000000"/>
          <w:sz w:val="28"/>
        </w:rPr>
      </w:pPr>
      <w:r w:rsidRPr="0060203F">
        <w:rPr>
          <w:rFonts w:ascii="標楷體" w:eastAsia="標楷體" w:hAnsi="標楷體" w:hint="eastAsia"/>
          <w:b/>
          <w:bCs/>
          <w:color w:val="000000"/>
          <w:sz w:val="28"/>
        </w:rPr>
        <w:t>履約管理</w:t>
      </w:r>
    </w:p>
    <w:p w14:paraId="3A7FEB82" w14:textId="6BBC7EB5" w:rsidR="000B6A0B" w:rsidRPr="00F81725" w:rsidRDefault="00A53C64" w:rsidP="00433737">
      <w:pPr>
        <w:numPr>
          <w:ilvl w:val="1"/>
          <w:numId w:val="50"/>
        </w:numPr>
        <w:spacing w:line="440" w:lineRule="exact"/>
        <w:ind w:left="1120" w:hanging="610"/>
        <w:jc w:val="both"/>
        <w:rPr>
          <w:rFonts w:ascii="標楷體" w:eastAsia="標楷體"/>
          <w:color w:val="000000"/>
          <w:sz w:val="28"/>
        </w:rPr>
      </w:pPr>
      <w:r w:rsidRPr="00F81725">
        <w:rPr>
          <w:rFonts w:ascii="標楷體" w:eastAsia="標楷體" w:hint="eastAsia"/>
          <w:color w:val="000000"/>
          <w:sz w:val="28"/>
        </w:rPr>
        <w:t>乙方應依招標文件及服務建議書內容，於</w:t>
      </w:r>
      <w:r w:rsidR="003E7A8C" w:rsidRPr="00F81725">
        <w:rPr>
          <w:rFonts w:ascii="標楷體" w:eastAsia="標楷體" w:hint="eastAsia"/>
          <w:color w:val="000000"/>
          <w:sz w:val="28"/>
        </w:rPr>
        <w:t>甲方</w:t>
      </w:r>
      <w:r w:rsidRPr="00F81725">
        <w:rPr>
          <w:rFonts w:ascii="標楷體" w:eastAsia="標楷體" w:hint="eastAsia"/>
          <w:color w:val="000000"/>
          <w:sz w:val="28"/>
        </w:rPr>
        <w:t>通知</w:t>
      </w:r>
      <w:r w:rsidR="00533536" w:rsidRPr="00F81725">
        <w:rPr>
          <w:rFonts w:ascii="標楷體" w:eastAsia="標楷體" w:hint="eastAsia"/>
          <w:color w:val="000000"/>
          <w:sz w:val="28"/>
        </w:rPr>
        <w:t>指定之</w:t>
      </w:r>
      <w:r w:rsidRPr="00F81725">
        <w:rPr>
          <w:rFonts w:ascii="標楷體" w:eastAsia="標楷體" w:hint="eastAsia"/>
          <w:color w:val="000000"/>
          <w:sz w:val="28"/>
        </w:rPr>
        <w:t>日起______日內（由甲方於招標文件載明</w:t>
      </w:r>
      <w:r w:rsidR="00423672" w:rsidRPr="00F81725">
        <w:rPr>
          <w:rFonts w:ascii="標楷體" w:eastAsia="標楷體" w:hint="eastAsia"/>
          <w:color w:val="000000"/>
          <w:sz w:val="28"/>
        </w:rPr>
        <w:t>；</w:t>
      </w:r>
      <w:r w:rsidRPr="00F81725">
        <w:rPr>
          <w:rFonts w:ascii="標楷體" w:eastAsia="標楷體" w:hint="eastAsia"/>
          <w:color w:val="000000"/>
          <w:sz w:val="28"/>
        </w:rPr>
        <w:t>未載明者，</w:t>
      </w:r>
      <w:r w:rsidR="00A04B85" w:rsidRPr="00F81725">
        <w:rPr>
          <w:rFonts w:ascii="標楷體" w:eastAsia="標楷體" w:hint="eastAsia"/>
          <w:color w:val="000000"/>
          <w:sz w:val="28"/>
        </w:rPr>
        <w:t>為</w:t>
      </w:r>
      <w:r w:rsidRPr="00F81725">
        <w:rPr>
          <w:rFonts w:ascii="標楷體" w:eastAsia="標楷體" w:hint="eastAsia"/>
          <w:color w:val="000000"/>
          <w:sz w:val="28"/>
        </w:rPr>
        <w:t>10個工作天），提出「服務實施計畫書」送甲方核可，該服務實施計畫書內容至少應包括計畫組織、工作計畫流程（含品質自主查核）、工作預定進度表（含分期提出各種書面資料之時程）、工作人力計畫（含人員配當表</w:t>
      </w:r>
      <w:r w:rsidR="001D140D" w:rsidRPr="00F81725">
        <w:rPr>
          <w:rFonts w:ascii="標楷體" w:eastAsia="標楷體" w:hint="eastAsia"/>
          <w:color w:val="000000"/>
          <w:sz w:val="28"/>
        </w:rPr>
        <w:t>，</w:t>
      </w:r>
      <w:r w:rsidR="00363CB4" w:rsidRPr="00F81725">
        <w:rPr>
          <w:rFonts w:ascii="標楷體" w:eastAsia="標楷體" w:hint="eastAsia"/>
          <w:color w:val="000000"/>
          <w:sz w:val="28"/>
        </w:rPr>
        <w:t>應</w:t>
      </w:r>
      <w:r w:rsidR="001D140D" w:rsidRPr="00F81725">
        <w:rPr>
          <w:rFonts w:ascii="標楷體" w:eastAsia="標楷體" w:hint="eastAsia"/>
          <w:color w:val="000000"/>
          <w:sz w:val="28"/>
        </w:rPr>
        <w:t>包括技師、建築師等參與履約人員</w:t>
      </w:r>
      <w:r w:rsidRPr="00F81725">
        <w:rPr>
          <w:rFonts w:ascii="標楷體" w:eastAsia="標楷體" w:hint="eastAsia"/>
          <w:color w:val="000000"/>
          <w:sz w:val="28"/>
        </w:rPr>
        <w:t>）、辦公處所等。甲方應於收到乙方提送之服務實施計畫書後_</w:t>
      </w:r>
      <w:r w:rsidR="00993D12" w:rsidRPr="00F81725">
        <w:rPr>
          <w:rFonts w:ascii="標楷體" w:eastAsia="標楷體" w:hint="eastAsia"/>
          <w:color w:val="000000"/>
          <w:sz w:val="28"/>
        </w:rPr>
        <w:t>__</w:t>
      </w:r>
      <w:r w:rsidRPr="00F81725">
        <w:rPr>
          <w:rFonts w:ascii="標楷體" w:eastAsia="標楷體" w:hint="eastAsia"/>
          <w:color w:val="000000"/>
          <w:sz w:val="28"/>
        </w:rPr>
        <w:t>_日內</w:t>
      </w:r>
      <w:r w:rsidR="006A3202" w:rsidRPr="00F81725">
        <w:rPr>
          <w:rFonts w:ascii="標楷體" w:eastAsia="標楷體" w:hint="eastAsia"/>
          <w:color w:val="000000"/>
          <w:sz w:val="28"/>
        </w:rPr>
        <w:t>（</w:t>
      </w:r>
      <w:r w:rsidR="00423672" w:rsidRPr="00F81725">
        <w:rPr>
          <w:rFonts w:ascii="標楷體" w:eastAsia="標楷體" w:hint="eastAsia"/>
          <w:color w:val="000000"/>
          <w:sz w:val="28"/>
        </w:rPr>
        <w:t>由甲方於招標文件載明；</w:t>
      </w:r>
      <w:r w:rsidR="006A3202" w:rsidRPr="00F81725">
        <w:rPr>
          <w:rFonts w:ascii="標楷體" w:eastAsia="標楷體" w:hint="eastAsia"/>
          <w:color w:val="000000"/>
          <w:sz w:val="28"/>
        </w:rPr>
        <w:t>未載明者，為5個工作天）</w:t>
      </w:r>
      <w:r w:rsidRPr="00F81725">
        <w:rPr>
          <w:rFonts w:ascii="標楷體" w:eastAsia="標楷體" w:hint="eastAsia"/>
          <w:color w:val="000000"/>
          <w:sz w:val="28"/>
        </w:rPr>
        <w:t>完成審查工作，如有修正意見，甲方</w:t>
      </w:r>
      <w:r w:rsidR="001D140D" w:rsidRPr="00F81725">
        <w:rPr>
          <w:rFonts w:ascii="標楷體" w:eastAsia="標楷體" w:hint="eastAsia"/>
          <w:color w:val="000000"/>
          <w:sz w:val="28"/>
        </w:rPr>
        <w:t>應</w:t>
      </w:r>
      <w:r w:rsidRPr="00F81725">
        <w:rPr>
          <w:rFonts w:ascii="標楷體" w:eastAsia="標楷體" w:hint="eastAsia"/>
          <w:color w:val="000000"/>
          <w:sz w:val="28"/>
        </w:rPr>
        <w:lastRenderedPageBreak/>
        <w:t>通知乙方</w:t>
      </w:r>
      <w:r w:rsidR="001D140D" w:rsidRPr="00F81725">
        <w:rPr>
          <w:rFonts w:ascii="標楷體" w:eastAsia="標楷體" w:hint="eastAsia"/>
          <w:color w:val="000000"/>
          <w:sz w:val="28"/>
        </w:rPr>
        <w:t>限期改正。</w:t>
      </w:r>
    </w:p>
    <w:p w14:paraId="1D957185" w14:textId="587AAFDE" w:rsidR="000B6A0B" w:rsidRPr="00F81725" w:rsidRDefault="00A53C64" w:rsidP="00A2377D">
      <w:pPr>
        <w:spacing w:line="440" w:lineRule="exact"/>
        <w:ind w:left="1120"/>
        <w:jc w:val="both"/>
        <w:rPr>
          <w:rFonts w:ascii="標楷體" w:eastAsia="標楷體"/>
          <w:color w:val="000000"/>
          <w:sz w:val="28"/>
        </w:rPr>
      </w:pPr>
      <w:r w:rsidRPr="00F81725">
        <w:rPr>
          <w:rFonts w:ascii="標楷體" w:eastAsia="標楷體" w:hint="eastAsia"/>
          <w:color w:val="000000"/>
          <w:sz w:val="28"/>
        </w:rPr>
        <w:t>乙方應依工作預定進度表所列預定時程提送各階段書面資料，甲方應於收到乙方提送之各階段書面資料後_____日內</w:t>
      </w:r>
      <w:r w:rsidR="00993D12" w:rsidRPr="00F81725">
        <w:rPr>
          <w:rFonts w:ascii="標楷體" w:eastAsia="標楷體" w:hint="eastAsia"/>
          <w:color w:val="000000"/>
          <w:sz w:val="28"/>
        </w:rPr>
        <w:t>（由甲方於招標文件載明</w:t>
      </w:r>
      <w:r w:rsidR="000B6A0B" w:rsidRPr="00F81725">
        <w:rPr>
          <w:rFonts w:ascii="標楷體" w:eastAsia="標楷體" w:hint="eastAsia"/>
          <w:color w:val="000000"/>
          <w:sz w:val="28"/>
        </w:rPr>
        <w:t>；</w:t>
      </w:r>
      <w:r w:rsidR="00993D12" w:rsidRPr="00F81725">
        <w:rPr>
          <w:rFonts w:ascii="標楷體" w:eastAsia="標楷體" w:hint="eastAsia"/>
          <w:color w:val="000000"/>
          <w:sz w:val="28"/>
        </w:rPr>
        <w:t>未載明者，為10個工作天）</w:t>
      </w:r>
      <w:r w:rsidRPr="00F81725">
        <w:rPr>
          <w:rFonts w:ascii="標楷體" w:eastAsia="標楷體" w:hint="eastAsia"/>
          <w:color w:val="000000"/>
          <w:sz w:val="28"/>
        </w:rPr>
        <w:t>完成審查工作；其需退回修正者，乙方應於甲方給予之期限內完成修正工作</w:t>
      </w:r>
      <w:r w:rsidR="00AD3030" w:rsidRPr="00F81725">
        <w:rPr>
          <w:rFonts w:ascii="標楷體" w:eastAsia="標楷體" w:hint="eastAsia"/>
          <w:color w:val="000000"/>
          <w:sz w:val="28"/>
        </w:rPr>
        <w:t>。</w:t>
      </w:r>
    </w:p>
    <w:p w14:paraId="075E6CB0" w14:textId="0930C74C" w:rsidR="00993884" w:rsidRPr="00F81725" w:rsidRDefault="00E674F9" w:rsidP="00A2377D">
      <w:pPr>
        <w:spacing w:line="440" w:lineRule="exact"/>
        <w:ind w:left="1120"/>
        <w:jc w:val="both"/>
        <w:rPr>
          <w:rFonts w:ascii="標楷體" w:eastAsia="標楷體"/>
          <w:color w:val="000000"/>
          <w:sz w:val="28"/>
        </w:rPr>
      </w:pPr>
      <w:r w:rsidRPr="00F81725">
        <w:rPr>
          <w:rFonts w:ascii="標楷體" w:eastAsia="標楷體" w:hint="eastAsia"/>
          <w:color w:val="000000"/>
          <w:sz w:val="28"/>
        </w:rPr>
        <w:t>甲方未於前述期限內完成審查者，</w:t>
      </w:r>
      <w:r w:rsidR="00622E5E" w:rsidRPr="00F81725">
        <w:rPr>
          <w:rFonts w:ascii="標楷體" w:eastAsia="標楷體" w:hint="eastAsia"/>
          <w:color w:val="000000"/>
          <w:sz w:val="28"/>
        </w:rPr>
        <w:t>視同甲方接受。</w:t>
      </w:r>
    </w:p>
    <w:p w14:paraId="4C7C50D6" w14:textId="77777777" w:rsidR="00543128" w:rsidRPr="00F81725" w:rsidRDefault="00543128" w:rsidP="00433737">
      <w:pPr>
        <w:numPr>
          <w:ilvl w:val="1"/>
          <w:numId w:val="50"/>
        </w:numPr>
        <w:spacing w:line="440" w:lineRule="exact"/>
        <w:ind w:left="1120" w:hanging="610"/>
        <w:jc w:val="both"/>
        <w:rPr>
          <w:rFonts w:ascii="標楷體" w:eastAsia="標楷體"/>
          <w:color w:val="000000"/>
          <w:sz w:val="28"/>
        </w:rPr>
      </w:pPr>
      <w:r w:rsidRPr="00F81725">
        <w:rPr>
          <w:rFonts w:ascii="標楷體" w:eastAsia="標楷體" w:hint="eastAsia"/>
          <w:color w:val="000000"/>
          <w:sz w:val="28"/>
        </w:rPr>
        <w:t>與契約履約標的有關之其他標的，經甲方交由其他廠商辦理時，乙方有與其他廠商互相協調配合之義務，以使該等工作得以順利進行。工作不能協調配合，乙方應通知甲方，由甲方邀集各方協調解決。乙方如未通知甲方或未能配合或甲方未能協調解決致生錯誤、延誤履約期限或意外事故，應由可歸責之一方負責並賠償。</w:t>
      </w:r>
    </w:p>
    <w:p w14:paraId="583604B9" w14:textId="77777777" w:rsidR="0050029D" w:rsidRPr="00F81725" w:rsidRDefault="00A53C64" w:rsidP="00433737">
      <w:pPr>
        <w:numPr>
          <w:ilvl w:val="1"/>
          <w:numId w:val="50"/>
        </w:numPr>
        <w:spacing w:line="440" w:lineRule="exact"/>
        <w:ind w:left="1120" w:hanging="610"/>
        <w:jc w:val="both"/>
        <w:rPr>
          <w:rFonts w:ascii="標楷體" w:eastAsia="標楷體"/>
          <w:color w:val="000000"/>
          <w:sz w:val="28"/>
        </w:rPr>
      </w:pPr>
      <w:r w:rsidRPr="00F81725">
        <w:rPr>
          <w:rFonts w:ascii="標楷體" w:eastAsia="標楷體" w:hint="eastAsia"/>
          <w:color w:val="000000"/>
          <w:sz w:val="28"/>
        </w:rPr>
        <w:t>工程規劃設計階段，接管營運維護單位提供與契約履約標的有關之意見，得經甲方交由乙方辦理，乙方有協調配合之義務，俾使工程完工後之該等工作得以順利進行。工作不能協調配合</w:t>
      </w:r>
      <w:r w:rsidR="00462AD1" w:rsidRPr="00F81725">
        <w:rPr>
          <w:rFonts w:ascii="標楷體" w:eastAsia="標楷體" w:hint="eastAsia"/>
          <w:color w:val="000000"/>
          <w:sz w:val="28"/>
        </w:rPr>
        <w:t>，或將</w:t>
      </w:r>
      <w:r w:rsidR="00622E5E" w:rsidRPr="00F81725">
        <w:rPr>
          <w:rFonts w:ascii="標楷體" w:eastAsia="標楷體" w:hint="eastAsia"/>
          <w:color w:val="000000"/>
          <w:sz w:val="28"/>
        </w:rPr>
        <w:t>導</w:t>
      </w:r>
      <w:r w:rsidR="00462AD1" w:rsidRPr="00F81725">
        <w:rPr>
          <w:rFonts w:ascii="標楷體" w:eastAsia="標楷體" w:hint="eastAsia"/>
          <w:color w:val="000000"/>
          <w:sz w:val="28"/>
        </w:rPr>
        <w:t>致設計結果所需工程預算、工期範圍超出原契約約定者</w:t>
      </w:r>
      <w:r w:rsidRPr="00F81725">
        <w:rPr>
          <w:rFonts w:ascii="標楷體" w:eastAsia="標楷體" w:hint="eastAsia"/>
          <w:color w:val="000000"/>
          <w:sz w:val="28"/>
        </w:rPr>
        <w:t>，乙方應通知甲方</w:t>
      </w:r>
      <w:r w:rsidR="00B45D77" w:rsidRPr="00F81725">
        <w:rPr>
          <w:rFonts w:ascii="標楷體" w:eastAsia="標楷體" w:hint="eastAsia"/>
          <w:color w:val="000000"/>
          <w:sz w:val="28"/>
        </w:rPr>
        <w:t>。</w:t>
      </w:r>
    </w:p>
    <w:p w14:paraId="2B600506" w14:textId="77777777" w:rsidR="00543128" w:rsidRPr="00F81725" w:rsidRDefault="00543128" w:rsidP="00433737">
      <w:pPr>
        <w:numPr>
          <w:ilvl w:val="1"/>
          <w:numId w:val="50"/>
        </w:numPr>
        <w:spacing w:line="440" w:lineRule="exact"/>
        <w:ind w:left="1120" w:hanging="610"/>
        <w:jc w:val="both"/>
        <w:rPr>
          <w:rFonts w:ascii="標楷體" w:eastAsia="標楷體"/>
          <w:color w:val="000000"/>
          <w:sz w:val="28"/>
        </w:rPr>
      </w:pPr>
      <w:r w:rsidRPr="00F81725">
        <w:rPr>
          <w:rFonts w:ascii="標楷體" w:eastAsia="標楷體" w:hint="eastAsia"/>
          <w:color w:val="000000"/>
          <w:sz w:val="28"/>
        </w:rPr>
        <w:t>乙方接受甲方或甲方委託之機構之人員指示辦理與履約有關之事項前，應先確認該人員係有權代表人，且所指示辦理之事項未逾越或未違反契約</w:t>
      </w:r>
      <w:r w:rsidR="00EC70F0" w:rsidRPr="00F81725">
        <w:rPr>
          <w:rFonts w:ascii="標楷體" w:eastAsia="標楷體" w:hint="eastAsia"/>
          <w:color w:val="000000"/>
          <w:sz w:val="28"/>
        </w:rPr>
        <w:t>規</w:t>
      </w:r>
      <w:r w:rsidRPr="00F81725">
        <w:rPr>
          <w:rFonts w:ascii="標楷體" w:eastAsia="標楷體" w:hint="eastAsia"/>
          <w:color w:val="000000"/>
          <w:sz w:val="28"/>
        </w:rPr>
        <w:t>定。乙方接受無權代表人之指示或逾越或違反契約</w:t>
      </w:r>
      <w:r w:rsidR="00EC70F0" w:rsidRPr="00F81725">
        <w:rPr>
          <w:rFonts w:ascii="標楷體" w:eastAsia="標楷體" w:hint="eastAsia"/>
          <w:color w:val="000000"/>
          <w:sz w:val="28"/>
        </w:rPr>
        <w:t>規</w:t>
      </w:r>
      <w:r w:rsidRPr="00F81725">
        <w:rPr>
          <w:rFonts w:ascii="標楷體" w:eastAsia="標楷體" w:hint="eastAsia"/>
          <w:color w:val="000000"/>
          <w:sz w:val="28"/>
        </w:rPr>
        <w:t xml:space="preserve">定之指示，不得用以拘束甲方或減少、變更乙方應負之契約責任，甲方亦不對此等指示之後果負任何責任。 </w:t>
      </w:r>
    </w:p>
    <w:p w14:paraId="1DAD8C87" w14:textId="77777777" w:rsidR="00543128" w:rsidRPr="00F81725" w:rsidRDefault="00543128" w:rsidP="00433737">
      <w:pPr>
        <w:numPr>
          <w:ilvl w:val="1"/>
          <w:numId w:val="50"/>
        </w:numPr>
        <w:spacing w:line="440" w:lineRule="exact"/>
        <w:ind w:left="1120" w:hanging="610"/>
        <w:jc w:val="both"/>
        <w:rPr>
          <w:rFonts w:ascii="標楷體" w:eastAsia="標楷體"/>
          <w:color w:val="000000"/>
          <w:sz w:val="28"/>
        </w:rPr>
      </w:pPr>
      <w:r w:rsidRPr="00F81725">
        <w:rPr>
          <w:rFonts w:ascii="標楷體" w:eastAsia="標楷體" w:hint="eastAsia"/>
          <w:color w:val="000000"/>
          <w:sz w:val="28"/>
        </w:rPr>
        <w:t>甲方及乙方之一方未請求他方依契約履約者，不得視為或構成一方放棄請求他方依契約履約之權利。</w:t>
      </w:r>
    </w:p>
    <w:p w14:paraId="25F4C640" w14:textId="77777777" w:rsidR="00543128" w:rsidRPr="00F81725" w:rsidRDefault="00543128" w:rsidP="00433737">
      <w:pPr>
        <w:numPr>
          <w:ilvl w:val="1"/>
          <w:numId w:val="50"/>
        </w:numPr>
        <w:spacing w:line="440" w:lineRule="exact"/>
        <w:ind w:left="1120" w:hanging="610"/>
        <w:jc w:val="both"/>
        <w:rPr>
          <w:rFonts w:ascii="標楷體" w:eastAsia="標楷體"/>
          <w:color w:val="000000"/>
          <w:sz w:val="28"/>
        </w:rPr>
      </w:pPr>
      <w:r w:rsidRPr="00F81725">
        <w:rPr>
          <w:rFonts w:ascii="標楷體" w:eastAsia="標楷體" w:hint="eastAsia"/>
          <w:color w:val="000000"/>
          <w:sz w:val="28"/>
        </w:rPr>
        <w:t>契約內容有須保密者，乙方未經甲方書面同意，不得將契約內容洩漏予與履約無關之第三人。</w:t>
      </w:r>
    </w:p>
    <w:p w14:paraId="3A66495C" w14:textId="77777777" w:rsidR="00543128" w:rsidRPr="00F81725" w:rsidRDefault="00543128" w:rsidP="00433737">
      <w:pPr>
        <w:numPr>
          <w:ilvl w:val="1"/>
          <w:numId w:val="50"/>
        </w:numPr>
        <w:spacing w:line="440" w:lineRule="exact"/>
        <w:ind w:left="1120" w:hanging="610"/>
        <w:jc w:val="both"/>
        <w:rPr>
          <w:rFonts w:ascii="標楷體" w:eastAsia="標楷體"/>
          <w:color w:val="000000"/>
          <w:sz w:val="28"/>
        </w:rPr>
      </w:pPr>
      <w:r w:rsidRPr="00F81725">
        <w:rPr>
          <w:rFonts w:ascii="標楷體" w:eastAsia="標楷體" w:hint="eastAsia"/>
          <w:color w:val="000000"/>
          <w:sz w:val="28"/>
        </w:rPr>
        <w:t>乙方履約期間所知悉之甲方機密或任何不公開之文書、圖畫、消息、物品或其他資訊，均應保密，不得洩漏。</w:t>
      </w:r>
    </w:p>
    <w:p w14:paraId="01192C89" w14:textId="77777777" w:rsidR="00543128" w:rsidRPr="00F81725" w:rsidRDefault="00543128" w:rsidP="00433737">
      <w:pPr>
        <w:numPr>
          <w:ilvl w:val="1"/>
          <w:numId w:val="50"/>
        </w:numPr>
        <w:spacing w:line="440" w:lineRule="exact"/>
        <w:ind w:left="1120" w:hanging="610"/>
        <w:jc w:val="both"/>
        <w:rPr>
          <w:rFonts w:ascii="標楷體" w:eastAsia="標楷體"/>
          <w:color w:val="000000"/>
          <w:sz w:val="28"/>
        </w:rPr>
      </w:pPr>
      <w:r w:rsidRPr="00F81725">
        <w:rPr>
          <w:rFonts w:ascii="標楷體" w:eastAsia="標楷體" w:hint="eastAsia"/>
          <w:color w:val="000000"/>
          <w:sz w:val="28"/>
        </w:rPr>
        <w:t>轉包及分包：</w:t>
      </w:r>
    </w:p>
    <w:p w14:paraId="3DCE3CA4" w14:textId="77777777" w:rsidR="00543128" w:rsidRPr="00F81725" w:rsidRDefault="00543128" w:rsidP="00433737">
      <w:pPr>
        <w:pStyle w:val="a2"/>
        <w:numPr>
          <w:ilvl w:val="2"/>
          <w:numId w:val="51"/>
        </w:numPr>
        <w:spacing w:line="440" w:lineRule="exact"/>
        <w:ind w:left="1680" w:hanging="896"/>
        <w:rPr>
          <w:rFonts w:ascii="標楷體" w:eastAsia="標楷體" w:hAnsi="標楷體"/>
          <w:color w:val="000000"/>
        </w:rPr>
      </w:pPr>
      <w:r w:rsidRPr="00F81725">
        <w:rPr>
          <w:rFonts w:ascii="標楷體" w:eastAsia="標楷體" w:hAnsi="標楷體" w:hint="eastAsia"/>
          <w:color w:val="000000"/>
        </w:rPr>
        <w:lastRenderedPageBreak/>
        <w:t>乙方不得將契約轉包。乙方亦不得以不具備履行契約分包事項能力、未依法登記或設立，或依採購法第</w:t>
      </w:r>
      <w:r w:rsidR="00133505" w:rsidRPr="00F81725">
        <w:rPr>
          <w:rFonts w:ascii="標楷體" w:eastAsia="標楷體" w:hAnsi="標楷體" w:hint="eastAsia"/>
          <w:color w:val="000000"/>
        </w:rPr>
        <w:t>103</w:t>
      </w:r>
      <w:r w:rsidRPr="00F81725">
        <w:rPr>
          <w:rFonts w:ascii="標楷體" w:eastAsia="標楷體" w:hAnsi="標楷體" w:hint="eastAsia"/>
          <w:color w:val="000000"/>
        </w:rPr>
        <w:t>條規定不得參加投標或作為決標對象或作為分包廠商之廠商為分包廠商。</w:t>
      </w:r>
    </w:p>
    <w:p w14:paraId="2BF93440" w14:textId="77777777" w:rsidR="00543128" w:rsidRPr="00F81725" w:rsidRDefault="00543128" w:rsidP="00433737">
      <w:pPr>
        <w:pStyle w:val="a2"/>
        <w:numPr>
          <w:ilvl w:val="2"/>
          <w:numId w:val="51"/>
        </w:numPr>
        <w:spacing w:line="440" w:lineRule="exact"/>
        <w:ind w:left="1680" w:hanging="896"/>
        <w:rPr>
          <w:rFonts w:ascii="標楷體" w:eastAsia="標楷體" w:hAnsi="標楷體"/>
          <w:color w:val="000000"/>
        </w:rPr>
      </w:pPr>
      <w:r w:rsidRPr="00F81725">
        <w:rPr>
          <w:rFonts w:ascii="標楷體" w:eastAsia="標楷體" w:hAnsi="標楷體" w:hint="eastAsia"/>
          <w:color w:val="000000"/>
        </w:rPr>
        <w:t>乙方擬分包之項目及分包廠商，甲方得予審查。</w:t>
      </w:r>
    </w:p>
    <w:p w14:paraId="125643EF" w14:textId="77777777" w:rsidR="00543128" w:rsidRPr="00F81725" w:rsidRDefault="00543128" w:rsidP="00433737">
      <w:pPr>
        <w:pStyle w:val="a2"/>
        <w:numPr>
          <w:ilvl w:val="2"/>
          <w:numId w:val="51"/>
        </w:numPr>
        <w:spacing w:line="440" w:lineRule="exact"/>
        <w:ind w:left="1680" w:hanging="896"/>
        <w:rPr>
          <w:rFonts w:ascii="標楷體" w:eastAsia="標楷體" w:hAnsi="標楷體"/>
          <w:color w:val="000000"/>
        </w:rPr>
      </w:pPr>
      <w:r w:rsidRPr="00F81725">
        <w:rPr>
          <w:rFonts w:ascii="標楷體" w:eastAsia="標楷體" w:hAnsi="標楷體" w:hint="eastAsia"/>
          <w:color w:val="000000"/>
        </w:rPr>
        <w:t>乙方對於分包廠商履約之部分，仍應負完全責任。分包契約報備於甲方者，亦同。</w:t>
      </w:r>
    </w:p>
    <w:p w14:paraId="1278E2A5" w14:textId="77777777" w:rsidR="00543128" w:rsidRPr="00F81725" w:rsidRDefault="00543128" w:rsidP="00433737">
      <w:pPr>
        <w:pStyle w:val="a2"/>
        <w:numPr>
          <w:ilvl w:val="2"/>
          <w:numId w:val="51"/>
        </w:numPr>
        <w:spacing w:line="440" w:lineRule="exact"/>
        <w:ind w:left="1680" w:hanging="896"/>
        <w:rPr>
          <w:rFonts w:ascii="標楷體" w:eastAsia="標楷體" w:hAnsi="標楷體"/>
          <w:color w:val="000000"/>
        </w:rPr>
      </w:pPr>
      <w:r w:rsidRPr="00F81725">
        <w:rPr>
          <w:rFonts w:ascii="標楷體" w:eastAsia="標楷體" w:hAnsi="標楷體" w:hint="eastAsia"/>
          <w:color w:val="000000"/>
        </w:rPr>
        <w:t>分包廠商不得將分包契約轉包。其有違反者，乙方應更換分包廠商。</w:t>
      </w:r>
    </w:p>
    <w:p w14:paraId="429B9DF9" w14:textId="77777777" w:rsidR="00543128" w:rsidRPr="00F81725" w:rsidRDefault="00543128" w:rsidP="00433737">
      <w:pPr>
        <w:pStyle w:val="a2"/>
        <w:numPr>
          <w:ilvl w:val="2"/>
          <w:numId w:val="51"/>
        </w:numPr>
        <w:spacing w:line="440" w:lineRule="exact"/>
        <w:ind w:left="1680" w:hanging="896"/>
        <w:rPr>
          <w:rFonts w:ascii="標楷體" w:eastAsia="標楷體" w:hAnsi="標楷體"/>
          <w:color w:val="000000"/>
        </w:rPr>
      </w:pPr>
      <w:r w:rsidRPr="00F81725">
        <w:rPr>
          <w:rFonts w:ascii="標楷體" w:eastAsia="標楷體" w:hAnsi="標楷體" w:hint="eastAsia"/>
          <w:color w:val="000000"/>
        </w:rPr>
        <w:t>乙方違反不得轉包之規定時，甲方得解除契約、終止契約或沒收保證金，並得要求損害賠償。</w:t>
      </w:r>
    </w:p>
    <w:p w14:paraId="67081E9D" w14:textId="77777777" w:rsidR="00543128" w:rsidRPr="00F81725" w:rsidRDefault="00543128" w:rsidP="00433737">
      <w:pPr>
        <w:pStyle w:val="a2"/>
        <w:numPr>
          <w:ilvl w:val="2"/>
          <w:numId w:val="51"/>
        </w:numPr>
        <w:spacing w:line="440" w:lineRule="exact"/>
        <w:ind w:left="1680" w:hanging="896"/>
        <w:rPr>
          <w:rFonts w:ascii="標楷體" w:eastAsia="標楷體" w:hAnsi="標楷體"/>
          <w:color w:val="000000"/>
        </w:rPr>
      </w:pPr>
      <w:r w:rsidRPr="00F81725">
        <w:rPr>
          <w:rFonts w:ascii="標楷體" w:eastAsia="標楷體" w:hAnsi="標楷體" w:hint="eastAsia"/>
          <w:color w:val="000000"/>
        </w:rPr>
        <w:t>前</w:t>
      </w:r>
      <w:r w:rsidR="00133505" w:rsidRPr="00F81725">
        <w:rPr>
          <w:rFonts w:ascii="標楷體" w:eastAsia="標楷體" w:hAnsi="標楷體" w:hint="eastAsia"/>
          <w:color w:val="000000"/>
        </w:rPr>
        <w:t>目</w:t>
      </w:r>
      <w:r w:rsidRPr="00F81725">
        <w:rPr>
          <w:rFonts w:ascii="標楷體" w:eastAsia="標楷體" w:hAnsi="標楷體" w:hint="eastAsia"/>
          <w:color w:val="000000"/>
        </w:rPr>
        <w:t>轉包廠商與乙方對甲方負連帶履行及賠償責任。再轉包者，亦同。</w:t>
      </w:r>
    </w:p>
    <w:p w14:paraId="3D8B5FFA" w14:textId="77777777" w:rsidR="00543128" w:rsidRPr="00F81725" w:rsidRDefault="00722391" w:rsidP="00433737">
      <w:pPr>
        <w:numPr>
          <w:ilvl w:val="1"/>
          <w:numId w:val="50"/>
        </w:numPr>
        <w:spacing w:line="440" w:lineRule="exact"/>
        <w:ind w:left="1120" w:hanging="610"/>
        <w:jc w:val="both"/>
        <w:rPr>
          <w:rFonts w:ascii="標楷體" w:eastAsia="標楷體"/>
          <w:color w:val="000000"/>
          <w:sz w:val="28"/>
        </w:rPr>
      </w:pPr>
      <w:r w:rsidRPr="00F81725">
        <w:rPr>
          <w:rFonts w:ascii="標楷體" w:eastAsia="標楷體" w:hint="eastAsia"/>
          <w:color w:val="000000"/>
          <w:sz w:val="28"/>
        </w:rPr>
        <w:t>乙方及分包廠商履約，不得有下列情形：僱用無工作權之人員、供應不法來源之履約標的、使用非法車輛或工具、提供不實證明、違反人口販運防制法或其他不法或不當行為</w:t>
      </w:r>
      <w:r w:rsidR="00543128" w:rsidRPr="00F81725">
        <w:rPr>
          <w:rFonts w:ascii="標楷體" w:eastAsia="標楷體" w:hint="eastAsia"/>
          <w:color w:val="000000"/>
          <w:sz w:val="28"/>
        </w:rPr>
        <w:t>。</w:t>
      </w:r>
    </w:p>
    <w:p w14:paraId="26EDC5B9" w14:textId="77777777" w:rsidR="00543128" w:rsidRPr="00F81725" w:rsidRDefault="00543128" w:rsidP="00433737">
      <w:pPr>
        <w:numPr>
          <w:ilvl w:val="1"/>
          <w:numId w:val="50"/>
        </w:numPr>
        <w:spacing w:line="440" w:lineRule="exact"/>
        <w:ind w:left="1120" w:hanging="610"/>
        <w:jc w:val="both"/>
        <w:rPr>
          <w:rFonts w:ascii="標楷體" w:eastAsia="標楷體"/>
          <w:color w:val="000000"/>
          <w:sz w:val="28"/>
        </w:rPr>
      </w:pPr>
      <w:r w:rsidRPr="00F81725">
        <w:rPr>
          <w:rFonts w:ascii="標楷體" w:eastAsia="標楷體" w:hint="eastAsia"/>
          <w:color w:val="000000"/>
          <w:sz w:val="28"/>
        </w:rPr>
        <w:t>甲方於乙方履約中，若可預見其履約瑕疵，或有其他違反契約之情事者，得通知乙方限期改善。</w:t>
      </w:r>
    </w:p>
    <w:p w14:paraId="0AC72420" w14:textId="77777777" w:rsidR="00543128" w:rsidRPr="00F81725" w:rsidRDefault="00543128" w:rsidP="00433737">
      <w:pPr>
        <w:numPr>
          <w:ilvl w:val="1"/>
          <w:numId w:val="50"/>
        </w:numPr>
        <w:spacing w:line="440" w:lineRule="exact"/>
        <w:ind w:left="1400" w:hanging="904"/>
        <w:jc w:val="both"/>
        <w:rPr>
          <w:rFonts w:ascii="標楷體" w:eastAsia="標楷體"/>
          <w:color w:val="000000"/>
          <w:sz w:val="28"/>
        </w:rPr>
      </w:pPr>
      <w:r w:rsidRPr="00F81725">
        <w:rPr>
          <w:rFonts w:ascii="標楷體" w:eastAsia="標楷體" w:hint="eastAsia"/>
          <w:color w:val="000000"/>
          <w:sz w:val="28"/>
        </w:rPr>
        <w:t>履約所需臨時場所，除另有規定外，由乙方自理。</w:t>
      </w:r>
    </w:p>
    <w:p w14:paraId="14C191E8" w14:textId="77777777" w:rsidR="00543128" w:rsidRPr="00F81725" w:rsidRDefault="00543128" w:rsidP="00433737">
      <w:pPr>
        <w:numPr>
          <w:ilvl w:val="1"/>
          <w:numId w:val="50"/>
        </w:numPr>
        <w:spacing w:line="440" w:lineRule="exact"/>
        <w:ind w:left="1400" w:hanging="904"/>
        <w:jc w:val="both"/>
        <w:rPr>
          <w:rFonts w:ascii="標楷體" w:eastAsia="標楷體"/>
          <w:color w:val="000000"/>
          <w:sz w:val="28"/>
        </w:rPr>
      </w:pPr>
      <w:r w:rsidRPr="00F81725">
        <w:rPr>
          <w:rFonts w:ascii="標楷體" w:eastAsia="標楷體" w:hint="eastAsia"/>
          <w:color w:val="000000"/>
          <w:sz w:val="28"/>
        </w:rPr>
        <w:t>乙方履約人員對於所應履約之工作有不適任之情形者，甲方得要求更換，乙方不得拒絕。</w:t>
      </w:r>
    </w:p>
    <w:p w14:paraId="6107202F" w14:textId="77777777" w:rsidR="00543128" w:rsidRPr="00F81725" w:rsidRDefault="00543128" w:rsidP="00433737">
      <w:pPr>
        <w:numPr>
          <w:ilvl w:val="1"/>
          <w:numId w:val="50"/>
        </w:numPr>
        <w:spacing w:line="440" w:lineRule="exact"/>
        <w:ind w:left="1400" w:hanging="904"/>
        <w:jc w:val="both"/>
        <w:rPr>
          <w:rFonts w:ascii="標楷體" w:eastAsia="標楷體"/>
          <w:color w:val="000000"/>
          <w:sz w:val="28"/>
        </w:rPr>
      </w:pPr>
      <w:r w:rsidRPr="00F81725">
        <w:rPr>
          <w:rFonts w:ascii="標楷體" w:eastAsia="標楷體" w:hint="eastAsia"/>
          <w:color w:val="000000"/>
          <w:sz w:val="28"/>
        </w:rPr>
        <w:t>勞工權益保障：</w:t>
      </w:r>
    </w:p>
    <w:p w14:paraId="696AA009" w14:textId="77777777" w:rsidR="00543128" w:rsidRPr="00F81725" w:rsidRDefault="00543128" w:rsidP="00433737">
      <w:pPr>
        <w:pStyle w:val="a2"/>
        <w:numPr>
          <w:ilvl w:val="2"/>
          <w:numId w:val="54"/>
        </w:numPr>
        <w:spacing w:line="440" w:lineRule="exact"/>
        <w:ind w:left="1960" w:hanging="896"/>
        <w:rPr>
          <w:rFonts w:ascii="標楷體" w:eastAsia="標楷體" w:hAnsi="標楷體"/>
          <w:color w:val="000000"/>
        </w:rPr>
      </w:pPr>
      <w:r w:rsidRPr="00F81725">
        <w:rPr>
          <w:rFonts w:ascii="標楷體" w:eastAsia="標楷體" w:hAnsi="標楷體" w:hint="eastAsia"/>
          <w:color w:val="000000"/>
        </w:rPr>
        <w:t>乙方對其派至甲方</w:t>
      </w:r>
      <w:r w:rsidR="00D11DCE" w:rsidRPr="00F81725">
        <w:rPr>
          <w:rFonts w:ascii="標楷體" w:eastAsia="標楷體" w:hAnsi="標楷體" w:hint="eastAsia"/>
          <w:color w:val="000000"/>
        </w:rPr>
        <w:t>處所</w:t>
      </w:r>
      <w:r w:rsidRPr="00F81725">
        <w:rPr>
          <w:rFonts w:ascii="標楷體" w:eastAsia="標楷體" w:hAnsi="標楷體" w:hint="eastAsia"/>
          <w:color w:val="000000"/>
        </w:rPr>
        <w:t>提供勞務之受僱勞工，應訂立書面勞動契約，並將該契約影本送甲方備查。</w:t>
      </w:r>
    </w:p>
    <w:p w14:paraId="3A8A67DD" w14:textId="77777777" w:rsidR="00543128" w:rsidRPr="00F81725" w:rsidRDefault="00543128" w:rsidP="00433737">
      <w:pPr>
        <w:pStyle w:val="a2"/>
        <w:numPr>
          <w:ilvl w:val="2"/>
          <w:numId w:val="54"/>
        </w:numPr>
        <w:spacing w:line="440" w:lineRule="exact"/>
        <w:ind w:left="1960" w:hanging="896"/>
        <w:rPr>
          <w:rFonts w:ascii="標楷體" w:eastAsia="標楷體" w:hAnsi="標楷體"/>
          <w:color w:val="000000"/>
        </w:rPr>
      </w:pPr>
      <w:r w:rsidRPr="00F81725">
        <w:rPr>
          <w:rFonts w:ascii="標楷體" w:eastAsia="標楷體" w:hAnsi="標楷體" w:hint="eastAsia"/>
          <w:color w:val="000000"/>
        </w:rPr>
        <w:t>乙方對其派至甲方</w:t>
      </w:r>
      <w:r w:rsidR="00D11DCE" w:rsidRPr="00F81725">
        <w:rPr>
          <w:rFonts w:ascii="標楷體" w:eastAsia="標楷體" w:hAnsi="標楷體" w:hint="eastAsia"/>
          <w:color w:val="000000"/>
        </w:rPr>
        <w:t>處所</w:t>
      </w:r>
      <w:r w:rsidRPr="00F81725">
        <w:rPr>
          <w:rFonts w:ascii="標楷體" w:eastAsia="標楷體" w:hAnsi="標楷體" w:hint="eastAsia"/>
          <w:color w:val="000000"/>
        </w:rPr>
        <w:t>提供勞務之受僱勞工，應依法給付工資，依法投保勞工保險、就業保險、</w:t>
      </w:r>
      <w:r w:rsidR="008401FD" w:rsidRPr="00F81725">
        <w:rPr>
          <w:rFonts w:ascii="標楷體" w:eastAsia="標楷體" w:hAnsi="標楷體" w:hint="eastAsia"/>
          <w:color w:val="000000"/>
        </w:rPr>
        <w:t>勞工職業災害保險、</w:t>
      </w:r>
      <w:r w:rsidRPr="00F81725">
        <w:rPr>
          <w:rFonts w:ascii="標楷體" w:eastAsia="標楷體" w:hAnsi="標楷體" w:hint="eastAsia"/>
          <w:color w:val="000000"/>
        </w:rPr>
        <w:t>全民健康保險及提繳勞工退休金，並依規定繳納前述保險之保險費及提繳勞工退休金。</w:t>
      </w:r>
    </w:p>
    <w:p w14:paraId="6ABF6705" w14:textId="2D480696" w:rsidR="00543128" w:rsidRPr="00F81725" w:rsidRDefault="00543128" w:rsidP="00433737">
      <w:pPr>
        <w:pStyle w:val="a2"/>
        <w:numPr>
          <w:ilvl w:val="2"/>
          <w:numId w:val="54"/>
        </w:numPr>
        <w:spacing w:line="440" w:lineRule="exact"/>
        <w:ind w:left="1960" w:hanging="896"/>
        <w:rPr>
          <w:rFonts w:ascii="標楷體" w:eastAsia="標楷體" w:hAnsi="標楷體"/>
          <w:color w:val="000000"/>
        </w:rPr>
      </w:pPr>
      <w:r w:rsidRPr="00F81725">
        <w:rPr>
          <w:rFonts w:ascii="標楷體" w:eastAsia="標楷體" w:hAnsi="標楷體" w:hint="eastAsia"/>
          <w:color w:val="000000"/>
        </w:rPr>
        <w:t>乙方應於簽約後_____日內（由甲方衡酌個案情形自行填列），檢具派至甲方</w:t>
      </w:r>
      <w:r w:rsidR="00933D74" w:rsidRPr="00F81725">
        <w:rPr>
          <w:rFonts w:ascii="標楷體" w:eastAsia="標楷體" w:hAnsi="標楷體" w:hint="eastAsia"/>
          <w:color w:val="000000"/>
        </w:rPr>
        <w:t>處所</w:t>
      </w:r>
      <w:r w:rsidRPr="00F81725">
        <w:rPr>
          <w:rFonts w:ascii="標楷體" w:eastAsia="標楷體" w:hAnsi="標楷體" w:hint="eastAsia"/>
          <w:color w:val="000000"/>
        </w:rPr>
        <w:t>提供勞務之受僱勞工名冊（包括勞工姓名、出生年月日、身分證字號</w:t>
      </w:r>
      <w:r w:rsidR="00A53C64" w:rsidRPr="00F81725">
        <w:rPr>
          <w:rFonts w:ascii="標楷體" w:eastAsia="標楷體" w:hAnsi="標楷體" w:hint="eastAsia"/>
          <w:color w:val="000000"/>
        </w:rPr>
        <w:t>，屬依</w:t>
      </w:r>
      <w:r w:rsidR="00A53C64" w:rsidRPr="00F81725">
        <w:rPr>
          <w:rFonts w:ascii="標楷體" w:eastAsia="標楷體" w:hAnsi="標楷體" w:hint="eastAsia"/>
          <w:color w:val="000000"/>
        </w:rPr>
        <w:lastRenderedPageBreak/>
        <w:t>法應投保勞工保險者，得以勞工保險被保險人投保資料表</w:t>
      </w:r>
      <w:r w:rsidR="00B64882" w:rsidRPr="00F81725">
        <w:rPr>
          <w:rFonts w:ascii="標楷體" w:eastAsia="標楷體" w:hAnsi="標楷體" w:hint="eastAsia"/>
          <w:color w:val="000000"/>
        </w:rPr>
        <w:t>（明細）</w:t>
      </w:r>
      <w:r w:rsidR="00A53C64" w:rsidRPr="00F81725">
        <w:rPr>
          <w:rFonts w:ascii="標楷體" w:eastAsia="標楷體" w:hAnsi="標楷體" w:hint="eastAsia"/>
          <w:color w:val="000000"/>
        </w:rPr>
        <w:t>影本代之</w:t>
      </w:r>
      <w:r w:rsidR="001B1FBE" w:rsidRPr="00F81725">
        <w:rPr>
          <w:rFonts w:ascii="標楷體" w:eastAsia="標楷體" w:hAnsi="標楷體" w:hint="eastAsia"/>
          <w:color w:val="000000"/>
        </w:rPr>
        <w:t>）</w:t>
      </w:r>
      <w:r w:rsidR="008D5750" w:rsidRPr="00F81725">
        <w:rPr>
          <w:rFonts w:ascii="標楷體" w:eastAsia="標楷體" w:hAnsi="標楷體" w:hint="eastAsia"/>
          <w:color w:val="000000"/>
        </w:rPr>
        <w:t>、勞工保險被保險人投保資料表（明細）影本</w:t>
      </w:r>
      <w:r w:rsidRPr="00F81725">
        <w:rPr>
          <w:rFonts w:ascii="標楷體" w:eastAsia="標楷體" w:hAnsi="標楷體" w:hint="eastAsia"/>
          <w:color w:val="000000"/>
        </w:rPr>
        <w:t>及切結書（具結已依法為其受僱勞工投保勞工保險、就業保險、</w:t>
      </w:r>
      <w:r w:rsidR="008401FD" w:rsidRPr="00F81725">
        <w:rPr>
          <w:rFonts w:ascii="標楷體" w:eastAsia="標楷體" w:hAnsi="標楷體" w:hint="eastAsia"/>
          <w:color w:val="000000"/>
        </w:rPr>
        <w:t>勞工職業災害保險、</w:t>
      </w:r>
      <w:r w:rsidRPr="00F81725">
        <w:rPr>
          <w:rFonts w:ascii="標楷體" w:eastAsia="標楷體" w:hAnsi="標楷體" w:hint="eastAsia"/>
          <w:color w:val="000000"/>
        </w:rPr>
        <w:t>全民健康保險及提繳勞工退休金，並依規定繳納前述保險之保險費及提繳勞工退休金）送甲方備查。</w:t>
      </w:r>
    </w:p>
    <w:p w14:paraId="4BE00D92" w14:textId="77777777" w:rsidR="00543128" w:rsidRPr="00F81725" w:rsidRDefault="00543128" w:rsidP="00433737">
      <w:pPr>
        <w:pStyle w:val="a2"/>
        <w:numPr>
          <w:ilvl w:val="2"/>
          <w:numId w:val="54"/>
        </w:numPr>
        <w:spacing w:line="440" w:lineRule="exact"/>
        <w:ind w:left="1960" w:hanging="896"/>
        <w:rPr>
          <w:rFonts w:ascii="標楷體" w:eastAsia="標楷體" w:hAnsi="標楷體"/>
          <w:color w:val="000000"/>
        </w:rPr>
      </w:pPr>
      <w:r w:rsidRPr="00F81725">
        <w:rPr>
          <w:rFonts w:ascii="標楷體" w:eastAsia="標楷體" w:hAnsi="標楷體" w:hint="eastAsia"/>
          <w:color w:val="000000"/>
        </w:rPr>
        <w:t>甲方發現乙方未依法為其派至甲方</w:t>
      </w:r>
      <w:r w:rsidR="00D11DCE" w:rsidRPr="00F81725">
        <w:rPr>
          <w:rFonts w:ascii="標楷體" w:eastAsia="標楷體" w:hAnsi="標楷體" w:hint="eastAsia"/>
          <w:color w:val="000000"/>
        </w:rPr>
        <w:t>處所</w:t>
      </w:r>
      <w:r w:rsidRPr="00F81725">
        <w:rPr>
          <w:rFonts w:ascii="標楷體" w:eastAsia="標楷體" w:hAnsi="標楷體" w:hint="eastAsia"/>
          <w:color w:val="000000"/>
        </w:rPr>
        <w:t>提供勞務之受僱勞工，投保勞工保險、就業保險、</w:t>
      </w:r>
      <w:r w:rsidR="008401FD" w:rsidRPr="00F81725">
        <w:rPr>
          <w:rFonts w:ascii="標楷體" w:eastAsia="標楷體" w:hAnsi="標楷體" w:hint="eastAsia"/>
          <w:color w:val="000000"/>
        </w:rPr>
        <w:t>勞工職業災害保險、</w:t>
      </w:r>
      <w:r w:rsidRPr="00F81725">
        <w:rPr>
          <w:rFonts w:ascii="標楷體" w:eastAsia="標楷體" w:hAnsi="標楷體" w:hint="eastAsia"/>
          <w:color w:val="000000"/>
        </w:rPr>
        <w:t>全民健康保險及提繳勞工退休金者，應限期改正，其未改正者，通知目的事業主管機關依法處理。</w:t>
      </w:r>
    </w:p>
    <w:p w14:paraId="6D758350" w14:textId="77777777" w:rsidR="00543128" w:rsidRPr="00F81725" w:rsidRDefault="00543128" w:rsidP="00433737">
      <w:pPr>
        <w:numPr>
          <w:ilvl w:val="1"/>
          <w:numId w:val="50"/>
        </w:numPr>
        <w:spacing w:line="440" w:lineRule="exact"/>
        <w:ind w:left="1400" w:hanging="904"/>
        <w:jc w:val="both"/>
        <w:rPr>
          <w:rFonts w:ascii="標楷體" w:eastAsia="標楷體"/>
          <w:color w:val="000000"/>
          <w:sz w:val="28"/>
        </w:rPr>
      </w:pPr>
      <w:r w:rsidRPr="00F81725">
        <w:rPr>
          <w:rFonts w:ascii="標楷體" w:eastAsia="標楷體" w:hint="eastAsia"/>
          <w:color w:val="000000"/>
          <w:sz w:val="28"/>
        </w:rPr>
        <w:t>乙方於設計完成經甲方審查確認後，應將工程決標後契約圖說之電子檔案（如CAD檔）交予甲方。</w:t>
      </w:r>
    </w:p>
    <w:p w14:paraId="503B75C5" w14:textId="77777777" w:rsidR="00A53C64" w:rsidRPr="00F81725" w:rsidRDefault="00A53C64" w:rsidP="00433737">
      <w:pPr>
        <w:numPr>
          <w:ilvl w:val="1"/>
          <w:numId w:val="50"/>
        </w:numPr>
        <w:spacing w:line="440" w:lineRule="exact"/>
        <w:ind w:left="1400" w:hanging="904"/>
        <w:jc w:val="both"/>
        <w:rPr>
          <w:rFonts w:ascii="標楷體" w:eastAsia="標楷體"/>
          <w:color w:val="000000"/>
          <w:sz w:val="28"/>
        </w:rPr>
      </w:pPr>
      <w:r w:rsidRPr="00F81725">
        <w:rPr>
          <w:rFonts w:ascii="標楷體" w:eastAsia="標楷體" w:hint="eastAsia"/>
          <w:color w:val="000000"/>
          <w:sz w:val="28"/>
        </w:rPr>
        <w:t>乙方辦理履約文件之簽署、簽證事項約定如下：</w:t>
      </w:r>
    </w:p>
    <w:p w14:paraId="1421DB03" w14:textId="77777777" w:rsidR="00A53C64" w:rsidRPr="00A013AD" w:rsidRDefault="00A53C64" w:rsidP="00433737">
      <w:pPr>
        <w:pStyle w:val="a2"/>
        <w:numPr>
          <w:ilvl w:val="2"/>
          <w:numId w:val="55"/>
        </w:numPr>
        <w:spacing w:line="440" w:lineRule="exact"/>
        <w:ind w:left="1960" w:hanging="896"/>
        <w:rPr>
          <w:rFonts w:ascii="標楷體" w:eastAsia="標楷體" w:hAnsi="標楷體"/>
          <w:color w:val="000000"/>
        </w:rPr>
      </w:pPr>
      <w:r w:rsidRPr="00A013AD">
        <w:rPr>
          <w:rFonts w:ascii="標楷體" w:eastAsia="標楷體" w:hAnsi="標楷體" w:hint="eastAsia"/>
          <w:color w:val="000000"/>
        </w:rPr>
        <w:t>乙方承辦技術服務，其實際提供服務人員應於完成之圖樣及書表上簽署。</w:t>
      </w:r>
    </w:p>
    <w:p w14:paraId="71DBD0C3" w14:textId="77777777" w:rsidR="00A53C64" w:rsidRPr="00A013AD" w:rsidRDefault="00A53C64" w:rsidP="00433737">
      <w:pPr>
        <w:pStyle w:val="a2"/>
        <w:numPr>
          <w:ilvl w:val="2"/>
          <w:numId w:val="55"/>
        </w:numPr>
        <w:spacing w:line="440" w:lineRule="exact"/>
        <w:ind w:left="1960" w:hanging="896"/>
        <w:rPr>
          <w:rFonts w:ascii="標楷體" w:eastAsia="標楷體" w:hAnsi="標楷體"/>
          <w:color w:val="000000"/>
        </w:rPr>
      </w:pPr>
      <w:r w:rsidRPr="00A013AD">
        <w:rPr>
          <w:rFonts w:ascii="標楷體" w:eastAsia="標楷體" w:hAnsi="標楷體" w:hint="eastAsia"/>
          <w:color w:val="000000"/>
        </w:rPr>
        <w:t>本契約屬建築法第13條第1項但書規定有關建築物結構及設備等專業工程之部分，應由承辦建築師交由依法登記開業之專業工業技師負責辦理，其簽證應符合建築物結構與設備專業工程技師簽證規則。</w:t>
      </w:r>
    </w:p>
    <w:p w14:paraId="18E4BE68" w14:textId="77777777" w:rsidR="003826CE" w:rsidRPr="00A013AD" w:rsidRDefault="00A53C64" w:rsidP="00433737">
      <w:pPr>
        <w:pStyle w:val="a2"/>
        <w:numPr>
          <w:ilvl w:val="2"/>
          <w:numId w:val="55"/>
        </w:numPr>
        <w:spacing w:line="440" w:lineRule="exact"/>
        <w:ind w:left="1960" w:hanging="896"/>
        <w:rPr>
          <w:rFonts w:ascii="標楷體" w:eastAsia="標楷體" w:hAnsi="標楷體"/>
          <w:color w:val="000000"/>
        </w:rPr>
      </w:pPr>
      <w:r w:rsidRPr="00A013AD">
        <w:rPr>
          <w:rFonts w:ascii="標楷體" w:eastAsia="標楷體" w:hAnsi="標楷體" w:hint="eastAsia"/>
          <w:color w:val="000000"/>
        </w:rPr>
        <w:t>本契約屬公共工程</w:t>
      </w:r>
      <w:r w:rsidR="003826CE" w:rsidRPr="00A013AD">
        <w:rPr>
          <w:rFonts w:ascii="標楷體" w:eastAsia="標楷體" w:hAnsi="標楷體" w:hint="eastAsia"/>
          <w:color w:val="000000"/>
        </w:rPr>
        <w:t>應實施簽證範圍如下：</w:t>
      </w:r>
    </w:p>
    <w:p w14:paraId="1A694F1C" w14:textId="77777777" w:rsidR="003826CE" w:rsidRPr="00BC4402" w:rsidRDefault="00A53C64" w:rsidP="00433737">
      <w:pPr>
        <w:pStyle w:val="a2"/>
        <w:numPr>
          <w:ilvl w:val="3"/>
          <w:numId w:val="52"/>
        </w:numPr>
        <w:spacing w:line="440" w:lineRule="exact"/>
        <w:ind w:left="1960" w:hanging="294"/>
        <w:rPr>
          <w:rFonts w:ascii="標楷體" w:eastAsia="標楷體"/>
          <w:color w:val="000000"/>
          <w:szCs w:val="24"/>
        </w:rPr>
      </w:pPr>
      <w:r w:rsidRPr="00BC4402">
        <w:rPr>
          <w:rFonts w:ascii="標楷體" w:eastAsia="標楷體" w:hint="eastAsia"/>
          <w:color w:val="000000"/>
          <w:szCs w:val="24"/>
        </w:rPr>
        <w:t>依公共工程專業技師簽證規則</w:t>
      </w:r>
      <w:r w:rsidR="003826CE" w:rsidRPr="00BC4402">
        <w:rPr>
          <w:rFonts w:ascii="標楷體" w:eastAsia="標楷體" w:hint="eastAsia"/>
          <w:color w:val="000000"/>
          <w:szCs w:val="24"/>
        </w:rPr>
        <w:t>應</w:t>
      </w:r>
      <w:r w:rsidRPr="00BC4402">
        <w:rPr>
          <w:rFonts w:ascii="標楷體" w:eastAsia="標楷體" w:hint="eastAsia"/>
          <w:color w:val="000000"/>
          <w:szCs w:val="24"/>
        </w:rPr>
        <w:t>實施簽證</w:t>
      </w:r>
      <w:r w:rsidR="003826CE" w:rsidRPr="00BC4402">
        <w:rPr>
          <w:rFonts w:ascii="標楷體" w:eastAsia="標楷體" w:hint="eastAsia"/>
          <w:color w:val="000000"/>
          <w:szCs w:val="24"/>
        </w:rPr>
        <w:t>範圍。</w:t>
      </w:r>
    </w:p>
    <w:p w14:paraId="550CA8E8" w14:textId="448A8F28" w:rsidR="003826CE" w:rsidRPr="00BC4402" w:rsidRDefault="00A53C64" w:rsidP="00433737">
      <w:pPr>
        <w:pStyle w:val="a2"/>
        <w:numPr>
          <w:ilvl w:val="3"/>
          <w:numId w:val="52"/>
        </w:numPr>
        <w:spacing w:line="440" w:lineRule="exact"/>
        <w:ind w:left="1960" w:hanging="294"/>
        <w:rPr>
          <w:rFonts w:ascii="標楷體" w:eastAsia="標楷體"/>
          <w:color w:val="000000"/>
          <w:szCs w:val="24"/>
        </w:rPr>
      </w:pPr>
      <w:r w:rsidRPr="00BC4402">
        <w:rPr>
          <w:rFonts w:ascii="標楷體" w:eastAsia="標楷體" w:hint="eastAsia"/>
          <w:color w:val="000000"/>
          <w:szCs w:val="24"/>
        </w:rPr>
        <w:t>甲方依公共工程專業技師簽證規則第5條第3項規定，另行擇定應實施簽證範圍：___</w:t>
      </w:r>
      <w:r w:rsidR="00B64882" w:rsidRPr="00BC4402">
        <w:rPr>
          <w:rFonts w:ascii="標楷體" w:eastAsia="標楷體" w:hint="eastAsia"/>
          <w:color w:val="000000"/>
          <w:szCs w:val="24"/>
        </w:rPr>
        <w:t>_</w:t>
      </w:r>
      <w:r w:rsidRPr="00BC4402">
        <w:rPr>
          <w:rFonts w:ascii="標楷體" w:eastAsia="標楷體" w:hint="eastAsia"/>
          <w:color w:val="000000"/>
          <w:szCs w:val="24"/>
        </w:rPr>
        <w:t>_及項目：_____</w:t>
      </w:r>
      <w:r w:rsidR="00B64882" w:rsidRPr="00BC4402">
        <w:rPr>
          <w:rFonts w:ascii="標楷體" w:eastAsia="標楷體" w:hint="eastAsia"/>
          <w:color w:val="000000"/>
          <w:szCs w:val="24"/>
        </w:rPr>
        <w:t>（均由甲方於招標時載明）</w:t>
      </w:r>
      <w:r w:rsidRPr="00BC4402">
        <w:rPr>
          <w:rFonts w:ascii="標楷體" w:eastAsia="標楷體" w:hint="eastAsia"/>
          <w:color w:val="000000"/>
          <w:szCs w:val="24"/>
        </w:rPr>
        <w:t>。</w:t>
      </w:r>
    </w:p>
    <w:p w14:paraId="61B8ADE9" w14:textId="77777777" w:rsidR="00E26375" w:rsidRPr="00BC4402" w:rsidRDefault="003826CE" w:rsidP="00433737">
      <w:pPr>
        <w:pStyle w:val="a2"/>
        <w:numPr>
          <w:ilvl w:val="3"/>
          <w:numId w:val="52"/>
        </w:numPr>
        <w:spacing w:line="440" w:lineRule="exact"/>
        <w:ind w:left="1960" w:hanging="294"/>
        <w:rPr>
          <w:rFonts w:ascii="標楷體" w:eastAsia="標楷體"/>
          <w:color w:val="000000"/>
          <w:szCs w:val="24"/>
        </w:rPr>
      </w:pPr>
      <w:r w:rsidRPr="00BC4402">
        <w:rPr>
          <w:rFonts w:ascii="標楷體" w:eastAsia="標楷體" w:hint="eastAsia"/>
          <w:color w:val="000000"/>
          <w:szCs w:val="24"/>
        </w:rPr>
        <w:t>上述</w:t>
      </w:r>
      <w:r w:rsidR="00F731B5" w:rsidRPr="00BC4402">
        <w:rPr>
          <w:rFonts w:ascii="標楷體" w:eastAsia="標楷體" w:hint="eastAsia"/>
          <w:color w:val="000000"/>
          <w:szCs w:val="24"/>
        </w:rPr>
        <w:t>技師</w:t>
      </w:r>
      <w:r w:rsidR="00E26375" w:rsidRPr="00BC4402">
        <w:rPr>
          <w:rFonts w:ascii="標楷體" w:eastAsia="標楷體" w:hint="eastAsia"/>
          <w:color w:val="000000"/>
          <w:szCs w:val="24"/>
        </w:rPr>
        <w:t>簽證</w:t>
      </w:r>
      <w:r w:rsidR="00F731B5" w:rsidRPr="00BC4402">
        <w:rPr>
          <w:rFonts w:ascii="標楷體" w:eastAsia="標楷體" w:hint="eastAsia"/>
          <w:color w:val="000000"/>
          <w:szCs w:val="24"/>
        </w:rPr>
        <w:t>項目，</w:t>
      </w:r>
      <w:r w:rsidR="00E26375" w:rsidRPr="00BC4402">
        <w:rPr>
          <w:rFonts w:ascii="標楷體" w:eastAsia="標楷體" w:hint="eastAsia"/>
          <w:color w:val="000000"/>
          <w:szCs w:val="24"/>
        </w:rPr>
        <w:t>依下列規定辦理：</w:t>
      </w:r>
    </w:p>
    <w:p w14:paraId="04F4B77D" w14:textId="62CDD1AC" w:rsidR="00E26375" w:rsidRPr="00110673" w:rsidRDefault="00E26375" w:rsidP="0059215F">
      <w:pPr>
        <w:pStyle w:val="a2"/>
        <w:numPr>
          <w:ilvl w:val="4"/>
          <w:numId w:val="14"/>
        </w:numPr>
        <w:spacing w:line="440" w:lineRule="exact"/>
        <w:ind w:left="2240" w:hanging="700"/>
        <w:rPr>
          <w:rFonts w:ascii="標楷體" w:eastAsia="標楷體" w:hAnsi="標楷體"/>
          <w:color w:val="000000"/>
        </w:rPr>
      </w:pPr>
      <w:r w:rsidRPr="0060203F">
        <w:rPr>
          <w:rFonts w:ascii="標楷體" w:eastAsia="標楷體" w:hAnsi="標楷體" w:hint="eastAsia"/>
          <w:color w:val="000000"/>
        </w:rPr>
        <w:t>乙方</w:t>
      </w:r>
      <w:r w:rsidRPr="00110673">
        <w:rPr>
          <w:rFonts w:ascii="標楷體" w:eastAsia="標楷體" w:hAnsi="標楷體" w:hint="eastAsia"/>
          <w:color w:val="000000"/>
        </w:rPr>
        <w:t>須於</w:t>
      </w:r>
      <w:r w:rsidR="00777A66" w:rsidRPr="00110673">
        <w:rPr>
          <w:rFonts w:ascii="標楷體" w:eastAsia="標楷體" w:hAnsi="標楷體" w:hint="eastAsia"/>
          <w:color w:val="000000"/>
        </w:rPr>
        <w:t>甲方</w:t>
      </w:r>
      <w:r w:rsidRPr="00110673">
        <w:rPr>
          <w:rFonts w:ascii="標楷體" w:eastAsia="標楷體" w:hAnsi="標楷體" w:hint="eastAsia"/>
          <w:color w:val="000000"/>
        </w:rPr>
        <w:t>通知日起</w:t>
      </w:r>
      <w:r w:rsidR="00B64882" w:rsidRPr="00110673">
        <w:rPr>
          <w:rFonts w:ascii="標楷體" w:eastAsia="標楷體" w:hAnsi="標楷體" w:hint="eastAsia"/>
          <w:color w:val="000000"/>
        </w:rPr>
        <w:t>____</w:t>
      </w:r>
      <w:r w:rsidRPr="00110673">
        <w:rPr>
          <w:rFonts w:ascii="標楷體" w:eastAsia="標楷體" w:hAnsi="標楷體" w:hint="eastAsia"/>
          <w:color w:val="000000"/>
        </w:rPr>
        <w:t>日內</w:t>
      </w:r>
      <w:r w:rsidR="00B64882" w:rsidRPr="00110673">
        <w:rPr>
          <w:rFonts w:ascii="標楷體" w:eastAsia="標楷體" w:hAnsi="標楷體" w:hint="eastAsia"/>
          <w:color w:val="000000"/>
        </w:rPr>
        <w:t>（由甲方於招標時載明；未載明者，為5工作天）</w:t>
      </w:r>
      <w:r w:rsidRPr="00110673">
        <w:rPr>
          <w:rFonts w:ascii="標楷體" w:eastAsia="標楷體" w:hAnsi="標楷體" w:hint="eastAsia"/>
          <w:color w:val="000000"/>
        </w:rPr>
        <w:t>提報其實施簽證之執行計畫，經甲方同意後執行之。</w:t>
      </w:r>
      <w:r w:rsidR="00B64882" w:rsidRPr="00110673">
        <w:rPr>
          <w:rFonts w:ascii="標楷體" w:eastAsia="標楷體" w:hAnsi="標楷體" w:hint="eastAsia"/>
          <w:color w:val="000000"/>
        </w:rPr>
        <w:t>本執行計畫應具之工作項目，甲方應依工程種類、規模及實際需要定之。</w:t>
      </w:r>
    </w:p>
    <w:p w14:paraId="3B2FE2D8" w14:textId="0DF63ABD" w:rsidR="00E26375" w:rsidRPr="0060203F" w:rsidRDefault="00E26375" w:rsidP="0059215F">
      <w:pPr>
        <w:pStyle w:val="a2"/>
        <w:numPr>
          <w:ilvl w:val="4"/>
          <w:numId w:val="14"/>
        </w:numPr>
        <w:spacing w:line="440" w:lineRule="exact"/>
        <w:ind w:left="2240" w:hanging="700"/>
        <w:rPr>
          <w:rFonts w:ascii="標楷體" w:eastAsia="標楷體" w:hAnsi="標楷體"/>
          <w:color w:val="000000"/>
        </w:rPr>
      </w:pPr>
      <w:r w:rsidRPr="00110673">
        <w:rPr>
          <w:rFonts w:ascii="標楷體" w:eastAsia="標楷體" w:hAnsi="標楷體" w:hint="eastAsia"/>
          <w:color w:val="000000"/>
        </w:rPr>
        <w:t>設計</w:t>
      </w:r>
      <w:r w:rsidR="009A3771" w:rsidRPr="00110673">
        <w:rPr>
          <w:rFonts w:ascii="標楷體" w:eastAsia="標楷體" w:hAnsi="標楷體" w:hint="eastAsia"/>
          <w:color w:val="000000"/>
        </w:rPr>
        <w:t>工作</w:t>
      </w:r>
      <w:r w:rsidRPr="00110673">
        <w:rPr>
          <w:rFonts w:ascii="標楷體" w:eastAsia="標楷體" w:hAnsi="標楷體" w:hint="eastAsia"/>
          <w:color w:val="000000"/>
        </w:rPr>
        <w:t>之</w:t>
      </w:r>
      <w:r w:rsidR="009A3771" w:rsidRPr="00110673">
        <w:rPr>
          <w:rFonts w:ascii="標楷體" w:eastAsia="標楷體" w:hAnsi="標楷體" w:hint="eastAsia"/>
          <w:color w:val="000000"/>
        </w:rPr>
        <w:t>簽證</w:t>
      </w:r>
      <w:r w:rsidRPr="00110673">
        <w:rPr>
          <w:rFonts w:ascii="標楷體" w:eastAsia="標楷體" w:hAnsi="標楷體" w:hint="eastAsia"/>
          <w:color w:val="000000"/>
        </w:rPr>
        <w:t>執行計畫</w:t>
      </w:r>
      <w:r w:rsidRPr="0060203F">
        <w:rPr>
          <w:rFonts w:ascii="標楷體" w:eastAsia="標楷體" w:hAnsi="標楷體" w:hint="eastAsia"/>
          <w:color w:val="000000"/>
        </w:rPr>
        <w:t>，應包括施工規範與施</w:t>
      </w:r>
      <w:r w:rsidRPr="0060203F">
        <w:rPr>
          <w:rFonts w:ascii="標楷體" w:eastAsia="標楷體" w:hAnsi="標楷體" w:hint="eastAsia"/>
          <w:color w:val="000000"/>
        </w:rPr>
        <w:lastRenderedPageBreak/>
        <w:t>工說明、數量計算、預算書、設計圖</w:t>
      </w:r>
      <w:r w:rsidR="00AD751A" w:rsidRPr="00110673">
        <w:rPr>
          <w:rFonts w:ascii="標楷體" w:eastAsia="標楷體" w:hAnsi="標楷體" w:hint="eastAsia"/>
          <w:color w:val="000000"/>
        </w:rPr>
        <w:t>、安全衛生圖說</w:t>
      </w:r>
      <w:r w:rsidRPr="0060203F">
        <w:rPr>
          <w:rFonts w:ascii="標楷體" w:eastAsia="標楷體" w:hAnsi="標楷體" w:hint="eastAsia"/>
          <w:color w:val="000000"/>
        </w:rPr>
        <w:t>與計算書，並得包括□補充測量、□補充地質調查與鑽探、□施工安全評估、□工地環境保護監測與防治及□其他必要項目</w:t>
      </w:r>
      <w:r w:rsidR="00B64882">
        <w:rPr>
          <w:rFonts w:ascii="標楷體" w:eastAsia="標楷體" w:hAnsi="標楷體" w:hint="eastAsia"/>
          <w:color w:val="000000"/>
        </w:rPr>
        <w:t>___</w:t>
      </w:r>
      <w:r w:rsidR="00A30310">
        <w:rPr>
          <w:rFonts w:ascii="標楷體" w:eastAsia="標楷體" w:hAnsi="標楷體" w:hint="eastAsia"/>
          <w:color w:val="000000"/>
        </w:rPr>
        <w:t>_</w:t>
      </w:r>
      <w:r w:rsidR="00B64882">
        <w:rPr>
          <w:rFonts w:ascii="標楷體" w:eastAsia="標楷體" w:hAnsi="標楷體" w:hint="eastAsia"/>
          <w:color w:val="000000"/>
        </w:rPr>
        <w:t>_</w:t>
      </w:r>
      <w:r w:rsidRPr="0060203F">
        <w:rPr>
          <w:rFonts w:ascii="標楷體" w:eastAsia="標楷體" w:hAnsi="標楷體" w:hint="eastAsia"/>
          <w:color w:val="000000"/>
        </w:rPr>
        <w:t>。</w:t>
      </w:r>
      <w:r w:rsidR="00A30310">
        <w:rPr>
          <w:rFonts w:ascii="標楷體" w:eastAsia="標楷體" w:hAnsi="標楷體" w:hint="eastAsia"/>
          <w:color w:val="000000"/>
        </w:rPr>
        <w:t>（</w:t>
      </w:r>
      <w:r w:rsidR="00A30310" w:rsidRPr="0060203F">
        <w:rPr>
          <w:rFonts w:ascii="標楷體" w:eastAsia="標楷體" w:hAnsi="標楷體" w:hint="eastAsia"/>
          <w:color w:val="000000"/>
        </w:rPr>
        <w:t>由甲方視工程之特性及實際需要勾選及載明其他必要項目</w:t>
      </w:r>
      <w:r w:rsidR="00A30310">
        <w:rPr>
          <w:rFonts w:ascii="標楷體" w:eastAsia="標楷體" w:hAnsi="標楷體" w:hint="eastAsia"/>
          <w:color w:val="000000"/>
        </w:rPr>
        <w:t>）</w:t>
      </w:r>
    </w:p>
    <w:p w14:paraId="371E474B" w14:textId="74B5A783" w:rsidR="00E26375" w:rsidRDefault="00E26375" w:rsidP="0059215F">
      <w:pPr>
        <w:pStyle w:val="a2"/>
        <w:numPr>
          <w:ilvl w:val="4"/>
          <w:numId w:val="14"/>
        </w:numPr>
        <w:spacing w:line="440" w:lineRule="exact"/>
        <w:ind w:left="2240" w:hanging="700"/>
        <w:rPr>
          <w:rFonts w:ascii="標楷體" w:eastAsia="標楷體" w:hAnsi="標楷體"/>
          <w:color w:val="000000"/>
        </w:rPr>
      </w:pPr>
      <w:r w:rsidRPr="00110673">
        <w:rPr>
          <w:rFonts w:ascii="標楷體" w:eastAsia="標楷體" w:hAnsi="標楷體" w:hint="eastAsia"/>
          <w:color w:val="000000"/>
        </w:rPr>
        <w:t>監造</w:t>
      </w:r>
      <w:r w:rsidR="009A3771" w:rsidRPr="00110673">
        <w:rPr>
          <w:rFonts w:ascii="標楷體" w:eastAsia="標楷體" w:hAnsi="標楷體" w:hint="eastAsia"/>
          <w:color w:val="000000"/>
        </w:rPr>
        <w:t>工作之</w:t>
      </w:r>
      <w:r w:rsidRPr="00110673">
        <w:rPr>
          <w:rFonts w:ascii="標楷體" w:eastAsia="標楷體" w:hAnsi="標楷體" w:hint="eastAsia"/>
          <w:color w:val="000000"/>
        </w:rPr>
        <w:t>簽證執行計畫</w:t>
      </w:r>
      <w:r w:rsidRPr="0060203F">
        <w:rPr>
          <w:rFonts w:ascii="標楷體" w:eastAsia="標楷體" w:hAnsi="標楷體" w:hint="eastAsia"/>
          <w:color w:val="000000"/>
        </w:rPr>
        <w:t>，應包括品質計畫與施工計畫審查、施工圖說審查、材料與設備抽驗、施工</w:t>
      </w:r>
      <w:r w:rsidR="00AD751A" w:rsidRPr="00110673">
        <w:rPr>
          <w:rFonts w:ascii="標楷體" w:eastAsia="標楷體" w:hAnsi="標楷體" w:hint="eastAsia"/>
          <w:color w:val="000000"/>
        </w:rPr>
        <w:t>與安全衛生</w:t>
      </w:r>
      <w:r w:rsidRPr="0060203F">
        <w:rPr>
          <w:rFonts w:ascii="標楷體" w:eastAsia="標楷體" w:hAnsi="標楷體" w:hint="eastAsia"/>
          <w:color w:val="000000"/>
        </w:rPr>
        <w:t>查驗與查核、設備功能運轉測試之抽驗及□其他必要項目</w:t>
      </w:r>
      <w:r w:rsidR="00A30310">
        <w:rPr>
          <w:rFonts w:ascii="標楷體" w:eastAsia="標楷體" w:hAnsi="標楷體" w:hint="eastAsia"/>
          <w:color w:val="000000"/>
        </w:rPr>
        <w:t>_____</w:t>
      </w:r>
      <w:r w:rsidRPr="0060203F">
        <w:rPr>
          <w:rFonts w:ascii="標楷體" w:eastAsia="標楷體" w:hAnsi="標楷體" w:hint="eastAsia"/>
          <w:color w:val="000000"/>
        </w:rPr>
        <w:t>。</w:t>
      </w:r>
      <w:r w:rsidR="00A30310">
        <w:rPr>
          <w:rFonts w:ascii="標楷體" w:eastAsia="標楷體" w:hAnsi="標楷體" w:hint="eastAsia"/>
          <w:color w:val="000000"/>
        </w:rPr>
        <w:t>（</w:t>
      </w:r>
      <w:r w:rsidR="00A30310" w:rsidRPr="0060203F">
        <w:rPr>
          <w:rFonts w:ascii="標楷體" w:eastAsia="標楷體" w:hAnsi="標楷體" w:hint="eastAsia"/>
          <w:color w:val="000000"/>
        </w:rPr>
        <w:t>由甲方於招標時載明</w:t>
      </w:r>
      <w:r w:rsidR="00A30310">
        <w:rPr>
          <w:rFonts w:ascii="標楷體" w:eastAsia="標楷體" w:hAnsi="標楷體" w:hint="eastAsia"/>
          <w:color w:val="000000"/>
        </w:rPr>
        <w:t>）</w:t>
      </w:r>
    </w:p>
    <w:p w14:paraId="1FA1E562" w14:textId="542D8524" w:rsidR="0050610B" w:rsidRDefault="0050610B" w:rsidP="0059215F">
      <w:pPr>
        <w:pStyle w:val="a2"/>
        <w:numPr>
          <w:ilvl w:val="4"/>
          <w:numId w:val="14"/>
        </w:numPr>
        <w:spacing w:line="440" w:lineRule="exact"/>
        <w:ind w:left="2240" w:hanging="700"/>
        <w:rPr>
          <w:rFonts w:ascii="標楷體" w:eastAsia="標楷體" w:hAnsi="標楷體"/>
          <w:color w:val="000000"/>
        </w:rPr>
      </w:pPr>
      <w:r w:rsidRPr="00110673">
        <w:rPr>
          <w:rFonts w:ascii="標楷體" w:eastAsia="標楷體" w:hAnsi="標楷體" w:hint="eastAsia"/>
          <w:color w:val="000000"/>
        </w:rPr>
        <w:t>其他項目（例如自來水、水土保持、農田水利設施工程等）之</w:t>
      </w:r>
      <w:r w:rsidR="009A3771" w:rsidRPr="00110673">
        <w:rPr>
          <w:rFonts w:ascii="標楷體" w:eastAsia="標楷體" w:hAnsi="標楷體" w:hint="eastAsia"/>
          <w:color w:val="000000"/>
        </w:rPr>
        <w:t>簽證</w:t>
      </w:r>
      <w:r w:rsidRPr="00110673">
        <w:rPr>
          <w:rFonts w:ascii="標楷體" w:eastAsia="標楷體" w:hAnsi="標楷體" w:hint="eastAsia"/>
          <w:color w:val="000000"/>
        </w:rPr>
        <w:t>執行計畫：</w:t>
      </w:r>
      <w:r w:rsidR="00A30310" w:rsidRPr="00110673">
        <w:rPr>
          <w:rFonts w:ascii="標楷體" w:eastAsia="標楷體" w:hAnsi="標楷體" w:hint="eastAsia"/>
          <w:color w:val="000000"/>
        </w:rPr>
        <w:t>__________</w:t>
      </w:r>
      <w:r w:rsidR="00631B27" w:rsidRPr="00110673">
        <w:rPr>
          <w:rFonts w:ascii="標楷體" w:eastAsia="標楷體" w:hAnsi="標楷體" w:hint="eastAsia"/>
          <w:color w:val="000000"/>
        </w:rPr>
        <w:t>。</w:t>
      </w:r>
      <w:r w:rsidR="00A30310" w:rsidRPr="00110673">
        <w:rPr>
          <w:rFonts w:ascii="標楷體" w:eastAsia="標楷體" w:hAnsi="標楷體" w:hint="eastAsia"/>
          <w:color w:val="000000"/>
        </w:rPr>
        <w:t>（由甲方視工程之特性及實際需要於招標時載明）</w:t>
      </w:r>
    </w:p>
    <w:p w14:paraId="20E9B1FA" w14:textId="77777777" w:rsidR="00E26375" w:rsidRPr="00BC4402" w:rsidRDefault="00E26375" w:rsidP="00433737">
      <w:pPr>
        <w:pStyle w:val="a2"/>
        <w:numPr>
          <w:ilvl w:val="3"/>
          <w:numId w:val="52"/>
        </w:numPr>
        <w:spacing w:line="440" w:lineRule="exact"/>
        <w:ind w:left="1960" w:hanging="294"/>
        <w:rPr>
          <w:rFonts w:ascii="標楷體" w:eastAsia="標楷體"/>
          <w:color w:val="000000"/>
          <w:szCs w:val="24"/>
        </w:rPr>
      </w:pPr>
      <w:r w:rsidRPr="00BC4402">
        <w:rPr>
          <w:rFonts w:ascii="標楷體" w:eastAsia="標楷體" w:hint="eastAsia"/>
          <w:color w:val="000000"/>
          <w:szCs w:val="24"/>
        </w:rPr>
        <w:t>技師執行簽證時，應親自為之，並僅得就本人或在本人監督下完成之工作為簽證。其涉及現場作業者，技師應親自赴現場實地查核後，始得為之。</w:t>
      </w:r>
    </w:p>
    <w:p w14:paraId="405D8156" w14:textId="025D685B" w:rsidR="00E26375" w:rsidRPr="00BC4402" w:rsidRDefault="00E26375" w:rsidP="00433737">
      <w:pPr>
        <w:pStyle w:val="a2"/>
        <w:numPr>
          <w:ilvl w:val="3"/>
          <w:numId w:val="52"/>
        </w:numPr>
        <w:spacing w:line="440" w:lineRule="exact"/>
        <w:ind w:left="1960" w:hanging="294"/>
        <w:rPr>
          <w:rFonts w:ascii="標楷體" w:eastAsia="標楷體"/>
          <w:color w:val="000000"/>
          <w:szCs w:val="24"/>
        </w:rPr>
      </w:pPr>
      <w:r w:rsidRPr="00BC4402">
        <w:rPr>
          <w:rFonts w:ascii="標楷體" w:eastAsia="標楷體" w:hint="eastAsia"/>
          <w:color w:val="000000"/>
          <w:szCs w:val="24"/>
        </w:rPr>
        <w:t>技師執行簽證，應依技師法第16條</w:t>
      </w:r>
      <w:r w:rsidR="00A30310" w:rsidRPr="00BC4402">
        <w:rPr>
          <w:rFonts w:ascii="標楷體" w:eastAsia="標楷體" w:hint="eastAsia"/>
          <w:color w:val="000000"/>
          <w:szCs w:val="24"/>
        </w:rPr>
        <w:t>規定</w:t>
      </w:r>
      <w:r w:rsidRPr="00BC4402">
        <w:rPr>
          <w:rFonts w:ascii="標楷體" w:eastAsia="標楷體" w:hint="eastAsia"/>
          <w:color w:val="000000"/>
          <w:szCs w:val="24"/>
        </w:rPr>
        <w:t>、工程會</w:t>
      </w:r>
      <w:smartTag w:uri="urn:schemas-microsoft-com:office:smarttags" w:element="chsdate">
        <w:smartTagPr>
          <w:attr w:name="Year" w:val="1998"/>
          <w:attr w:name="Month" w:val="12"/>
          <w:attr w:name="Day" w:val="2"/>
          <w:attr w:name="IsLunarDate" w:val="False"/>
          <w:attr w:name="IsROCDate" w:val="False"/>
        </w:smartTagPr>
        <w:r w:rsidRPr="00BC4402">
          <w:rPr>
            <w:rFonts w:ascii="標楷體" w:eastAsia="標楷體" w:hint="eastAsia"/>
            <w:color w:val="000000"/>
            <w:szCs w:val="24"/>
          </w:rPr>
          <w:t>98年12月2日</w:t>
        </w:r>
      </w:smartTag>
      <w:r w:rsidRPr="00BC4402">
        <w:rPr>
          <w:rFonts w:ascii="標楷體" w:eastAsia="標楷體" w:hint="eastAsia"/>
          <w:color w:val="000000"/>
          <w:szCs w:val="24"/>
        </w:rPr>
        <w:t>工程技字第09800526520號令、108 年 11 月 6 日工程技字第1080201267號令，於所製作之圖樣、書表及簽證報告上簽署，並加蓋技師執業圖記。（上開2令公開於工程會資訊網站</w:t>
      </w:r>
      <w:r w:rsidR="00621619" w:rsidRPr="00BC4402">
        <w:rPr>
          <w:rFonts w:ascii="標楷體" w:eastAsia="標楷體" w:hint="eastAsia"/>
          <w:color w:val="000000"/>
          <w:szCs w:val="24"/>
        </w:rPr>
        <w:t>首頁</w:t>
      </w:r>
      <w:r w:rsidRPr="00BC4402">
        <w:rPr>
          <w:rFonts w:ascii="標楷體" w:eastAsia="標楷體"/>
          <w:color w:val="000000"/>
          <w:szCs w:val="24"/>
        </w:rPr>
        <w:t>/</w:t>
      </w:r>
      <w:r w:rsidRPr="00BC4402">
        <w:rPr>
          <w:rFonts w:ascii="標楷體" w:eastAsia="標楷體" w:hint="eastAsia"/>
          <w:color w:val="000000"/>
          <w:szCs w:val="24"/>
        </w:rPr>
        <w:t>工程技術/技師/技師法/技師法相關解釋函）</w:t>
      </w:r>
    </w:p>
    <w:p w14:paraId="5E379EF3" w14:textId="77777777" w:rsidR="00E26375" w:rsidRPr="00BC4402" w:rsidRDefault="00E26375" w:rsidP="00433737">
      <w:pPr>
        <w:pStyle w:val="a2"/>
        <w:numPr>
          <w:ilvl w:val="3"/>
          <w:numId w:val="52"/>
        </w:numPr>
        <w:spacing w:line="440" w:lineRule="exact"/>
        <w:ind w:left="1960" w:hanging="294"/>
        <w:rPr>
          <w:rFonts w:ascii="標楷體" w:eastAsia="標楷體"/>
          <w:color w:val="000000"/>
          <w:szCs w:val="24"/>
        </w:rPr>
      </w:pPr>
      <w:r w:rsidRPr="00BC4402">
        <w:rPr>
          <w:rFonts w:ascii="標楷體" w:eastAsia="標楷體" w:hint="eastAsia"/>
          <w:color w:val="000000"/>
          <w:szCs w:val="24"/>
        </w:rPr>
        <w:t>本契約執行技師應依「公共工程專業技師簽證規則」規定，向甲方提出</w:t>
      </w:r>
      <w:r w:rsidR="00AD751A" w:rsidRPr="00BC4402">
        <w:rPr>
          <w:rFonts w:ascii="標楷體" w:eastAsia="標楷體" w:hint="eastAsia"/>
          <w:color w:val="000000"/>
          <w:szCs w:val="24"/>
        </w:rPr>
        <w:t>工作</w:t>
      </w:r>
      <w:r w:rsidRPr="00BC4402">
        <w:rPr>
          <w:rFonts w:ascii="標楷體" w:eastAsia="標楷體" w:hint="eastAsia"/>
          <w:color w:val="000000"/>
          <w:szCs w:val="24"/>
        </w:rPr>
        <w:t>簽證報告。</w:t>
      </w:r>
    </w:p>
    <w:p w14:paraId="16D9C0E6" w14:textId="77777777" w:rsidR="000025A6" w:rsidRPr="00F81725" w:rsidRDefault="000025A6" w:rsidP="00433737">
      <w:pPr>
        <w:numPr>
          <w:ilvl w:val="1"/>
          <w:numId w:val="50"/>
        </w:numPr>
        <w:spacing w:line="440" w:lineRule="exact"/>
        <w:ind w:left="1400" w:hanging="904"/>
        <w:jc w:val="both"/>
        <w:rPr>
          <w:rFonts w:ascii="標楷體" w:eastAsia="標楷體"/>
          <w:color w:val="000000"/>
          <w:sz w:val="28"/>
        </w:rPr>
      </w:pPr>
      <w:r w:rsidRPr="00F81725">
        <w:rPr>
          <w:rFonts w:ascii="標楷體" w:eastAsia="標楷體" w:hint="eastAsia"/>
          <w:color w:val="000000"/>
          <w:sz w:val="28"/>
        </w:rPr>
        <w:t>其他：</w:t>
      </w:r>
    </w:p>
    <w:p w14:paraId="3AC9EB41" w14:textId="77777777" w:rsidR="00190D06" w:rsidRPr="00110673" w:rsidRDefault="00727BD8" w:rsidP="00433737">
      <w:pPr>
        <w:pStyle w:val="a2"/>
        <w:numPr>
          <w:ilvl w:val="2"/>
          <w:numId w:val="56"/>
        </w:numPr>
        <w:spacing w:line="440" w:lineRule="exact"/>
        <w:ind w:left="1960" w:hanging="896"/>
        <w:rPr>
          <w:rFonts w:ascii="標楷體" w:eastAsia="標楷體" w:hAnsi="標楷體"/>
          <w:color w:val="000000"/>
        </w:rPr>
      </w:pPr>
      <w:r w:rsidRPr="00110673">
        <w:rPr>
          <w:rFonts w:ascii="標楷體" w:eastAsia="標楷體" w:hAnsi="標楷體" w:hint="eastAsia"/>
          <w:color w:val="000000"/>
        </w:rPr>
        <w:t>乙方所提出之圖樣及書表內如涉及施工期間之交通維持、安全衛生設施經費及空氣污染及噪音防制設施經費者，應以量化方式編列。</w:t>
      </w:r>
    </w:p>
    <w:p w14:paraId="6F530330" w14:textId="073E9EAD" w:rsidR="00190D06" w:rsidRPr="00110673" w:rsidRDefault="004A670A" w:rsidP="00433737">
      <w:pPr>
        <w:pStyle w:val="a2"/>
        <w:numPr>
          <w:ilvl w:val="2"/>
          <w:numId w:val="56"/>
        </w:numPr>
        <w:spacing w:line="440" w:lineRule="exact"/>
        <w:ind w:left="1960" w:hanging="896"/>
        <w:rPr>
          <w:rFonts w:ascii="標楷體" w:eastAsia="標楷體" w:hAnsi="標楷體"/>
          <w:color w:val="000000"/>
        </w:rPr>
      </w:pPr>
      <w:r w:rsidRPr="0060203F">
        <w:rPr>
          <w:rFonts w:ascii="標楷體" w:eastAsia="標楷體" w:hAnsi="標楷體" w:hint="eastAsia"/>
          <w:color w:val="000000"/>
        </w:rPr>
        <w:t>乙方履約期間，</w:t>
      </w:r>
      <w:r w:rsidR="00D46B88" w:rsidRPr="00110673">
        <w:rPr>
          <w:rFonts w:ascii="標楷體" w:eastAsia="標楷體" w:hAnsi="標楷體" w:hint="eastAsia"/>
          <w:color w:val="000000"/>
        </w:rPr>
        <w:t>應於每月____日（由甲方於招標時載明；未載明者，為5日）以前（含當日）向甲方提送工作月報</w:t>
      </w:r>
      <w:r w:rsidRPr="0060203F">
        <w:rPr>
          <w:rFonts w:ascii="標楷體" w:eastAsia="標楷體" w:hAnsi="標楷體" w:hint="eastAsia"/>
          <w:color w:val="000000"/>
        </w:rPr>
        <w:t>，其內容包括工作事項、工作進度</w:t>
      </w:r>
      <w:r w:rsidR="00D46B88">
        <w:rPr>
          <w:rFonts w:ascii="標楷體" w:eastAsia="標楷體" w:hAnsi="標楷體" w:hint="eastAsia"/>
          <w:color w:val="000000"/>
        </w:rPr>
        <w:t>（</w:t>
      </w:r>
      <w:r w:rsidR="00D46B88" w:rsidRPr="0060203F">
        <w:rPr>
          <w:rFonts w:ascii="標楷體" w:eastAsia="標楷體" w:hAnsi="標楷體" w:hint="eastAsia"/>
          <w:color w:val="000000"/>
        </w:rPr>
        <w:t>含當月</w:t>
      </w:r>
      <w:r w:rsidR="00D46B88" w:rsidRPr="0060203F">
        <w:rPr>
          <w:rFonts w:ascii="標楷體" w:eastAsia="標楷體" w:hAnsi="標楷體" w:hint="eastAsia"/>
          <w:color w:val="000000"/>
        </w:rPr>
        <w:lastRenderedPageBreak/>
        <w:t>完成成果說明</w:t>
      </w:r>
      <w:r w:rsidR="00D46B88">
        <w:rPr>
          <w:rFonts w:ascii="標楷體" w:eastAsia="標楷體" w:hAnsi="標楷體" w:hint="eastAsia"/>
          <w:color w:val="000000"/>
        </w:rPr>
        <w:t>）</w:t>
      </w:r>
      <w:r w:rsidRPr="0060203F">
        <w:rPr>
          <w:rFonts w:ascii="標楷體" w:eastAsia="標楷體" w:hAnsi="標楷體" w:hint="eastAsia"/>
          <w:color w:val="000000"/>
        </w:rPr>
        <w:t>、工作人數及時數、異常狀況及因應對策等。</w:t>
      </w:r>
    </w:p>
    <w:p w14:paraId="5EAE3BD3" w14:textId="77777777" w:rsidR="00190D06" w:rsidRPr="00110673" w:rsidRDefault="00190D06" w:rsidP="00433737">
      <w:pPr>
        <w:pStyle w:val="a2"/>
        <w:numPr>
          <w:ilvl w:val="2"/>
          <w:numId w:val="56"/>
        </w:numPr>
        <w:spacing w:line="440" w:lineRule="exact"/>
        <w:ind w:left="1960" w:hanging="896"/>
        <w:rPr>
          <w:rFonts w:ascii="標楷體" w:eastAsia="標楷體" w:hAnsi="標楷體"/>
          <w:color w:val="000000"/>
        </w:rPr>
      </w:pPr>
      <w:r w:rsidRPr="00110673">
        <w:rPr>
          <w:rFonts w:ascii="標楷體" w:eastAsia="標楷體" w:hAnsi="標楷體" w:hint="eastAsia"/>
          <w:color w:val="000000"/>
        </w:rPr>
        <w:t>乙方所擬定之招標文件，其內容不得有不當限制競爭之情形。其有要求或提及特定之商標或商名、專利、設計或型式、特定來源地、生產者或供應者之情形時，應於提送履約成果文件上敘明理由。</w:t>
      </w:r>
    </w:p>
    <w:p w14:paraId="5D3A035D" w14:textId="6B661D18" w:rsidR="00190D06" w:rsidRPr="00110673" w:rsidRDefault="00093D92" w:rsidP="00433737">
      <w:pPr>
        <w:pStyle w:val="a2"/>
        <w:numPr>
          <w:ilvl w:val="2"/>
          <w:numId w:val="56"/>
        </w:numPr>
        <w:spacing w:line="440" w:lineRule="exact"/>
        <w:ind w:left="1960" w:hanging="896"/>
        <w:rPr>
          <w:rFonts w:ascii="標楷體" w:eastAsia="標楷體" w:hAnsi="標楷體"/>
          <w:color w:val="000000"/>
        </w:rPr>
      </w:pPr>
      <w:r w:rsidRPr="00110673">
        <w:rPr>
          <w:rFonts w:ascii="標楷體" w:eastAsia="標楷體" w:hAnsi="標楷體" w:hint="eastAsia"/>
          <w:color w:val="000000"/>
        </w:rPr>
        <w:t>如係</w:t>
      </w:r>
      <w:r w:rsidR="00722391" w:rsidRPr="00110673">
        <w:rPr>
          <w:rFonts w:ascii="標楷體" w:eastAsia="標楷體" w:hAnsi="標楷體" w:hint="eastAsia"/>
          <w:color w:val="000000"/>
        </w:rPr>
        <w:t>辦理公有新建建築物，其工程預算達5</w:t>
      </w:r>
      <w:r w:rsidR="00D371E7" w:rsidRPr="00110673">
        <w:rPr>
          <w:rFonts w:ascii="標楷體" w:eastAsia="標楷體" w:hAnsi="標楷體" w:hint="eastAsia"/>
          <w:color w:val="000000"/>
        </w:rPr>
        <w:t>,000</w:t>
      </w:r>
      <w:r w:rsidR="00722391" w:rsidRPr="00110673">
        <w:rPr>
          <w:rFonts w:ascii="標楷體" w:eastAsia="標楷體" w:hAnsi="標楷體" w:hint="eastAsia"/>
          <w:color w:val="000000"/>
        </w:rPr>
        <w:t>萬元以上者，建築工程</w:t>
      </w:r>
      <w:r w:rsidR="00086FD0" w:rsidRPr="00110673">
        <w:rPr>
          <w:rFonts w:ascii="標楷體" w:eastAsia="標楷體" w:hAnsi="標楷體" w:hint="eastAsia"/>
          <w:color w:val="000000"/>
        </w:rPr>
        <w:t>於</w:t>
      </w:r>
      <w:r w:rsidR="00722391" w:rsidRPr="00110673">
        <w:rPr>
          <w:rFonts w:ascii="標楷體" w:eastAsia="標楷體" w:hAnsi="標楷體" w:hint="eastAsia"/>
          <w:color w:val="000000"/>
        </w:rPr>
        <w:t>申報一樓樓版勘驗時，應同時檢附候選綠建築證書</w:t>
      </w:r>
      <w:r w:rsidR="004A670A" w:rsidRPr="00110673">
        <w:rPr>
          <w:rFonts w:ascii="標楷體" w:eastAsia="標楷體" w:hAnsi="標楷體" w:hint="eastAsia"/>
          <w:color w:val="000000"/>
        </w:rPr>
        <w:t>，並應依內政部建築研究所111年12月12日建研環字第1117638716號函及所附之「日常節能指標導入建築能效評估的適用對象及預定時程表」辦理建築能效評估，其應符合之等級詳如第3條</w:t>
      </w:r>
      <w:r w:rsidR="00485D7B" w:rsidRPr="00110673">
        <w:rPr>
          <w:rFonts w:ascii="標楷體" w:eastAsia="標楷體" w:hAnsi="標楷體" w:hint="eastAsia"/>
          <w:color w:val="000000"/>
        </w:rPr>
        <w:t>附件1至附件4</w:t>
      </w:r>
      <w:r w:rsidR="00722391" w:rsidRPr="00110673">
        <w:rPr>
          <w:rFonts w:ascii="標楷體" w:eastAsia="標楷體" w:hAnsi="標楷體" w:hint="eastAsia"/>
          <w:color w:val="000000"/>
        </w:rPr>
        <w:t>；乙方於辦理變更設計，應併同檢討與申請變更候選綠建築證書</w:t>
      </w:r>
      <w:r w:rsidR="0094385E" w:rsidRPr="00110673">
        <w:rPr>
          <w:rFonts w:ascii="標楷體" w:eastAsia="標楷體" w:hAnsi="標楷體" w:hint="eastAsia"/>
          <w:color w:val="000000"/>
        </w:rPr>
        <w:t>、</w:t>
      </w:r>
      <w:r w:rsidR="00AD751A" w:rsidRPr="00110673">
        <w:rPr>
          <w:rFonts w:ascii="標楷體" w:eastAsia="標楷體" w:hAnsi="標楷體" w:hint="eastAsia"/>
          <w:color w:val="000000"/>
        </w:rPr>
        <w:t>候選</w:t>
      </w:r>
      <w:r w:rsidR="0094385E" w:rsidRPr="00110673">
        <w:rPr>
          <w:rFonts w:ascii="標楷體" w:eastAsia="標楷體" w:hAnsi="標楷體" w:hint="eastAsia"/>
          <w:color w:val="000000"/>
        </w:rPr>
        <w:t>建築能效</w:t>
      </w:r>
      <w:r w:rsidR="00AD751A" w:rsidRPr="00110673">
        <w:rPr>
          <w:rFonts w:ascii="標楷體" w:eastAsia="標楷體" w:hAnsi="標楷體" w:hint="eastAsia"/>
          <w:color w:val="000000"/>
        </w:rPr>
        <w:t>證書</w:t>
      </w:r>
      <w:r w:rsidR="00722391" w:rsidRPr="00110673">
        <w:rPr>
          <w:rFonts w:ascii="標楷體" w:eastAsia="標楷體" w:hAnsi="標楷體" w:hint="eastAsia"/>
          <w:color w:val="000000"/>
        </w:rPr>
        <w:t>。</w:t>
      </w:r>
    </w:p>
    <w:p w14:paraId="159FEE57" w14:textId="6447A4DB" w:rsidR="00083E7D" w:rsidRPr="00110673" w:rsidRDefault="00093D92" w:rsidP="00433737">
      <w:pPr>
        <w:pStyle w:val="a2"/>
        <w:numPr>
          <w:ilvl w:val="2"/>
          <w:numId w:val="56"/>
        </w:numPr>
        <w:spacing w:line="440" w:lineRule="exact"/>
        <w:ind w:left="1960" w:hanging="896"/>
        <w:rPr>
          <w:rFonts w:ascii="標楷體" w:eastAsia="標楷體" w:hAnsi="標楷體"/>
          <w:color w:val="000000"/>
        </w:rPr>
      </w:pPr>
      <w:r w:rsidRPr="00110673">
        <w:rPr>
          <w:rFonts w:ascii="標楷體" w:eastAsia="標楷體" w:hAnsi="標楷體" w:hint="eastAsia"/>
          <w:color w:val="000000"/>
        </w:rPr>
        <w:t>如係</w:t>
      </w:r>
      <w:r w:rsidR="00722391" w:rsidRPr="00110673">
        <w:rPr>
          <w:rFonts w:ascii="標楷體" w:eastAsia="標楷體" w:hAnsi="標楷體" w:hint="eastAsia"/>
          <w:color w:val="000000"/>
        </w:rPr>
        <w:t>辦理公有新建建築物，建築物使用類組符合內政部「公有建築物申請智慧建築標章適用範圍表」規定，且工程預算達2億元以上者，建築工程於申報一樓樓版勘驗時，應同時檢附候選智慧建築證書</w:t>
      </w:r>
      <w:r w:rsidR="00C9206B" w:rsidRPr="00110673">
        <w:rPr>
          <w:rFonts w:ascii="標楷體" w:eastAsia="標楷體" w:hAnsi="標楷體" w:hint="eastAsia"/>
          <w:color w:val="000000"/>
        </w:rPr>
        <w:t>，其等級詳如第</w:t>
      </w:r>
      <w:r w:rsidR="000336F8" w:rsidRPr="00110673">
        <w:rPr>
          <w:rFonts w:ascii="標楷體" w:eastAsia="標楷體" w:hAnsi="標楷體" w:hint="eastAsia"/>
          <w:color w:val="000000"/>
        </w:rPr>
        <w:t>3</w:t>
      </w:r>
      <w:r w:rsidR="00C9206B" w:rsidRPr="00110673">
        <w:rPr>
          <w:rFonts w:ascii="標楷體" w:eastAsia="標楷體" w:hAnsi="標楷體" w:hint="eastAsia"/>
          <w:color w:val="000000"/>
        </w:rPr>
        <w:t>條</w:t>
      </w:r>
      <w:r w:rsidR="00EB3E9C" w:rsidRPr="00110673">
        <w:rPr>
          <w:rFonts w:ascii="標楷體" w:eastAsia="標楷體" w:hAnsi="標楷體" w:hint="eastAsia"/>
          <w:color w:val="000000"/>
        </w:rPr>
        <w:t>附件1至附件4</w:t>
      </w:r>
      <w:r w:rsidR="00722391" w:rsidRPr="00110673">
        <w:rPr>
          <w:rFonts w:ascii="標楷體" w:eastAsia="標楷體" w:hAnsi="標楷體" w:hint="eastAsia"/>
          <w:color w:val="000000"/>
        </w:rPr>
        <w:t>；乙方於辦理變更設計，應併同檢討與申請變更候選智慧建築證書。如屬國家機密之建築物，得免適用本目之約定。</w:t>
      </w:r>
    </w:p>
    <w:p w14:paraId="33873422" w14:textId="77777777" w:rsidR="00722391" w:rsidRPr="00110673" w:rsidRDefault="00722391" w:rsidP="00433737">
      <w:pPr>
        <w:pStyle w:val="a2"/>
        <w:numPr>
          <w:ilvl w:val="2"/>
          <w:numId w:val="56"/>
        </w:numPr>
        <w:spacing w:line="440" w:lineRule="exact"/>
        <w:ind w:left="1960" w:hanging="896"/>
        <w:rPr>
          <w:rFonts w:ascii="標楷體" w:eastAsia="標楷體" w:hAnsi="標楷體"/>
          <w:color w:val="000000"/>
        </w:rPr>
      </w:pPr>
      <w:r w:rsidRPr="00110673">
        <w:rPr>
          <w:rFonts w:ascii="標楷體" w:eastAsia="標楷體" w:hAnsi="標楷體" w:hint="eastAsia"/>
          <w:color w:val="000000"/>
        </w:rPr>
        <w:t>如係辦理公有新建建築物，其工程預算未達5</w:t>
      </w:r>
      <w:r w:rsidR="002829B4" w:rsidRPr="00110673">
        <w:rPr>
          <w:rFonts w:ascii="標楷體" w:eastAsia="標楷體" w:hAnsi="標楷體" w:hint="eastAsia"/>
          <w:color w:val="000000"/>
        </w:rPr>
        <w:t>,000</w:t>
      </w:r>
      <w:r w:rsidRPr="00110673">
        <w:rPr>
          <w:rFonts w:ascii="標楷體" w:eastAsia="標楷體" w:hAnsi="標楷體" w:hint="eastAsia"/>
          <w:color w:val="000000"/>
        </w:rPr>
        <w:t>萬元者，應通過日常節能與水資源2項指標，由乙方承辦建築師以自主檢查方式辦理，甲方必要時得委請各地建築師公會、內政部指定之綠建築標章評定專業機構或其他方式，於填發工程結算驗收證明書前完成確認。但符合下列情形之一者，得免依本目約定辦理：</w:t>
      </w:r>
    </w:p>
    <w:p w14:paraId="64E7BC7D" w14:textId="77777777" w:rsidR="00722391" w:rsidRPr="00110673" w:rsidRDefault="00722391" w:rsidP="00433737">
      <w:pPr>
        <w:pStyle w:val="a2"/>
        <w:numPr>
          <w:ilvl w:val="3"/>
          <w:numId w:val="57"/>
        </w:numPr>
        <w:spacing w:line="440" w:lineRule="exact"/>
        <w:ind w:left="1960" w:hanging="294"/>
        <w:rPr>
          <w:rFonts w:ascii="標楷體" w:eastAsia="標楷體"/>
          <w:color w:val="000000"/>
          <w:szCs w:val="24"/>
        </w:rPr>
      </w:pPr>
      <w:r w:rsidRPr="00110673">
        <w:rPr>
          <w:rFonts w:ascii="標楷體" w:eastAsia="標楷體" w:hint="eastAsia"/>
          <w:color w:val="000000"/>
          <w:szCs w:val="24"/>
        </w:rPr>
        <w:t>建築技術規則建築設計施工編第298條第3款規定免檢討建築物節約能源者。</w:t>
      </w:r>
    </w:p>
    <w:p w14:paraId="2936F3D5" w14:textId="77777777" w:rsidR="00722391" w:rsidRPr="00110673" w:rsidRDefault="00722391" w:rsidP="00433737">
      <w:pPr>
        <w:pStyle w:val="a2"/>
        <w:numPr>
          <w:ilvl w:val="3"/>
          <w:numId w:val="57"/>
        </w:numPr>
        <w:spacing w:line="440" w:lineRule="exact"/>
        <w:ind w:left="1960" w:hanging="294"/>
        <w:rPr>
          <w:rFonts w:ascii="標楷體" w:eastAsia="標楷體"/>
          <w:color w:val="000000"/>
          <w:szCs w:val="24"/>
        </w:rPr>
      </w:pPr>
      <w:r w:rsidRPr="00110673">
        <w:rPr>
          <w:rFonts w:ascii="標楷體" w:eastAsia="標楷體" w:hint="eastAsia"/>
          <w:color w:val="000000"/>
          <w:szCs w:val="24"/>
        </w:rPr>
        <w:lastRenderedPageBreak/>
        <w:t>建築物僅具有頂蓋、樑柱，而無外牆或外牆開口面積合計大於總立面面積三分之二者。</w:t>
      </w:r>
    </w:p>
    <w:p w14:paraId="3C3505D9" w14:textId="77777777" w:rsidR="00722391" w:rsidRPr="00110673" w:rsidRDefault="00722391" w:rsidP="00433737">
      <w:pPr>
        <w:pStyle w:val="a2"/>
        <w:numPr>
          <w:ilvl w:val="3"/>
          <w:numId w:val="57"/>
        </w:numPr>
        <w:spacing w:line="440" w:lineRule="exact"/>
        <w:ind w:left="1960" w:hanging="294"/>
        <w:rPr>
          <w:rFonts w:ascii="標楷體" w:eastAsia="標楷體"/>
          <w:color w:val="000000"/>
          <w:szCs w:val="24"/>
        </w:rPr>
      </w:pPr>
      <w:r w:rsidRPr="00110673">
        <w:rPr>
          <w:rFonts w:ascii="標楷體" w:eastAsia="標楷體" w:hint="eastAsia"/>
          <w:color w:val="000000"/>
          <w:szCs w:val="24"/>
        </w:rPr>
        <w:t>建築法第7條規定之雜項工作物。</w:t>
      </w:r>
    </w:p>
    <w:p w14:paraId="592E3D02" w14:textId="77777777" w:rsidR="00722391" w:rsidRPr="00110673" w:rsidRDefault="00722391" w:rsidP="00433737">
      <w:pPr>
        <w:pStyle w:val="a2"/>
        <w:numPr>
          <w:ilvl w:val="3"/>
          <w:numId w:val="57"/>
        </w:numPr>
        <w:spacing w:line="440" w:lineRule="exact"/>
        <w:ind w:left="1960" w:hanging="294"/>
        <w:rPr>
          <w:rFonts w:ascii="標楷體" w:eastAsia="標楷體"/>
          <w:color w:val="000000"/>
          <w:szCs w:val="24"/>
        </w:rPr>
      </w:pPr>
      <w:r w:rsidRPr="00110673">
        <w:rPr>
          <w:rFonts w:ascii="標楷體" w:eastAsia="標楷體" w:hint="eastAsia"/>
          <w:color w:val="000000"/>
          <w:szCs w:val="24"/>
        </w:rPr>
        <w:t>建築物總樓地板面積在500平方公尺以下者。</w:t>
      </w:r>
    </w:p>
    <w:p w14:paraId="5DE75422" w14:textId="77777777" w:rsidR="00722391" w:rsidRPr="00110673" w:rsidRDefault="00722391" w:rsidP="00433737">
      <w:pPr>
        <w:pStyle w:val="a2"/>
        <w:numPr>
          <w:ilvl w:val="3"/>
          <w:numId w:val="57"/>
        </w:numPr>
        <w:spacing w:line="440" w:lineRule="exact"/>
        <w:ind w:left="1960" w:hanging="294"/>
        <w:rPr>
          <w:rFonts w:ascii="標楷體" w:eastAsia="標楷體"/>
          <w:color w:val="000000"/>
          <w:szCs w:val="24"/>
        </w:rPr>
      </w:pPr>
      <w:r w:rsidRPr="00110673">
        <w:rPr>
          <w:rFonts w:ascii="標楷體" w:eastAsia="標楷體" w:hint="eastAsia"/>
          <w:color w:val="000000"/>
          <w:szCs w:val="24"/>
        </w:rPr>
        <w:t>屬國家機密之建築物。</w:t>
      </w:r>
    </w:p>
    <w:p w14:paraId="0E939776" w14:textId="77777777" w:rsidR="00722391" w:rsidRPr="00110673" w:rsidRDefault="00722391" w:rsidP="00433737">
      <w:pPr>
        <w:pStyle w:val="a2"/>
        <w:numPr>
          <w:ilvl w:val="3"/>
          <w:numId w:val="57"/>
        </w:numPr>
        <w:spacing w:line="440" w:lineRule="exact"/>
        <w:ind w:left="1960" w:hanging="294"/>
        <w:rPr>
          <w:rFonts w:ascii="標楷體" w:eastAsia="標楷體"/>
          <w:color w:val="000000"/>
          <w:szCs w:val="24"/>
        </w:rPr>
      </w:pPr>
      <w:r w:rsidRPr="00110673">
        <w:rPr>
          <w:rFonts w:ascii="標楷體" w:eastAsia="標楷體" w:hint="eastAsia"/>
          <w:color w:val="000000"/>
          <w:szCs w:val="24"/>
        </w:rPr>
        <w:t>其他經內政部認定無須辦理評估者。</w:t>
      </w:r>
    </w:p>
    <w:p w14:paraId="4F264E0D" w14:textId="77777777" w:rsidR="00722391" w:rsidRPr="00110673" w:rsidRDefault="00727BD8" w:rsidP="00433737">
      <w:pPr>
        <w:pStyle w:val="a2"/>
        <w:numPr>
          <w:ilvl w:val="2"/>
          <w:numId w:val="56"/>
        </w:numPr>
        <w:spacing w:line="440" w:lineRule="exact"/>
        <w:ind w:left="1960" w:hanging="896"/>
        <w:rPr>
          <w:rFonts w:ascii="標楷體" w:eastAsia="標楷體" w:hAnsi="標楷體"/>
          <w:color w:val="000000"/>
        </w:rPr>
      </w:pPr>
      <w:r w:rsidRPr="00110673">
        <w:rPr>
          <w:rFonts w:ascii="標楷體" w:eastAsia="標楷體" w:hAnsi="標楷體"/>
          <w:color w:val="000000"/>
        </w:rPr>
        <w:t>工程應優先力求土石方之自我平衡，其次為</w:t>
      </w:r>
      <w:r w:rsidRPr="00110673">
        <w:rPr>
          <w:rFonts w:ascii="標楷體" w:eastAsia="標楷體" w:hAnsi="標楷體" w:hint="eastAsia"/>
          <w:color w:val="000000"/>
        </w:rPr>
        <w:t>甲方其他</w:t>
      </w:r>
      <w:r w:rsidRPr="00110673">
        <w:rPr>
          <w:rFonts w:ascii="標楷體" w:eastAsia="標楷體" w:hAnsi="標楷體"/>
          <w:color w:val="000000"/>
        </w:rPr>
        <w:t>工程自行平衡土方交換或跨機關鄰近工程土方交換，最後才交由土資場處理，並依規劃之土方處理方式編列相關經費支出。</w:t>
      </w:r>
      <w:r w:rsidRPr="00110673">
        <w:rPr>
          <w:rFonts w:ascii="標楷體" w:eastAsia="標楷體" w:hAnsi="標楷體" w:hint="eastAsia"/>
          <w:color w:val="000000"/>
        </w:rPr>
        <w:t>工程有土石方出土達</w:t>
      </w:r>
      <w:smartTag w:uri="urn:schemas-microsoft-com:office:smarttags" w:element="chmetcnv">
        <w:smartTagPr>
          <w:attr w:name="TCSC" w:val="1"/>
          <w:attr w:name="NumberType" w:val="1"/>
          <w:attr w:name="Negative" w:val="False"/>
          <w:attr w:name="HasSpace" w:val="False"/>
          <w:attr w:name="SourceValue" w:val="3000"/>
          <w:attr w:name="UnitName" w:val="立方公尺"/>
        </w:smartTagPr>
        <w:r w:rsidRPr="00110673">
          <w:rPr>
            <w:rFonts w:ascii="標楷體" w:eastAsia="標楷體" w:hAnsi="標楷體" w:hint="eastAsia"/>
            <w:color w:val="000000"/>
          </w:rPr>
          <w:t>3千立方公尺</w:t>
        </w:r>
      </w:smartTag>
      <w:r w:rsidRPr="00110673">
        <w:rPr>
          <w:rFonts w:ascii="標楷體" w:eastAsia="標楷體" w:hAnsi="標楷體" w:hint="eastAsia"/>
          <w:color w:val="000000"/>
        </w:rPr>
        <w:t>以上或需土達</w:t>
      </w:r>
      <w:smartTag w:uri="urn:schemas-microsoft-com:office:smarttags" w:element="chmetcnv">
        <w:smartTagPr>
          <w:attr w:name="TCSC" w:val="1"/>
          <w:attr w:name="NumberType" w:val="1"/>
          <w:attr w:name="Negative" w:val="False"/>
          <w:attr w:name="HasSpace" w:val="False"/>
          <w:attr w:name="SourceValue" w:val="5000"/>
          <w:attr w:name="UnitName" w:val="立方公尺"/>
        </w:smartTagPr>
        <w:r w:rsidRPr="00110673">
          <w:rPr>
            <w:rFonts w:ascii="標楷體" w:eastAsia="標楷體" w:hAnsi="標楷體" w:hint="eastAsia"/>
            <w:color w:val="000000"/>
          </w:rPr>
          <w:t>5千立方公尺</w:t>
        </w:r>
      </w:smartTag>
      <w:r w:rsidRPr="00110673">
        <w:rPr>
          <w:rFonts w:ascii="標楷體" w:eastAsia="標楷體" w:hAnsi="標楷體" w:hint="eastAsia"/>
          <w:color w:val="000000"/>
        </w:rPr>
        <w:t>以上者，乙方應就圖樣及書表內有關土石方規劃設計內容及收容處理建議提出完整詳細之說明，送甲方審查（該說明書內容之提送及應用如附件）。</w:t>
      </w:r>
    </w:p>
    <w:p w14:paraId="0B8D2DCE" w14:textId="77777777" w:rsidR="00722391" w:rsidRPr="00110673" w:rsidRDefault="00F63732" w:rsidP="00433737">
      <w:pPr>
        <w:pStyle w:val="a2"/>
        <w:numPr>
          <w:ilvl w:val="2"/>
          <w:numId w:val="56"/>
        </w:numPr>
        <w:spacing w:line="440" w:lineRule="exact"/>
        <w:ind w:left="1960" w:hanging="896"/>
        <w:rPr>
          <w:rFonts w:ascii="標楷體" w:eastAsia="標楷體" w:hAnsi="標楷體"/>
          <w:color w:val="000000"/>
        </w:rPr>
      </w:pPr>
      <w:r w:rsidRPr="00110673">
        <w:rPr>
          <w:rFonts w:ascii="標楷體" w:eastAsia="標楷體" w:hAnsi="標楷體" w:hint="eastAsia"/>
          <w:color w:val="000000"/>
        </w:rPr>
        <w:t>乙方履約內容涉及架設網站開放外界使用者，應依身心障礙者權益保障法第</w:t>
      </w:r>
      <w:r w:rsidRPr="00110673">
        <w:rPr>
          <w:rFonts w:ascii="標楷體" w:eastAsia="標楷體" w:hAnsi="標楷體"/>
          <w:color w:val="000000"/>
        </w:rPr>
        <w:t>52</w:t>
      </w:r>
      <w:r w:rsidRPr="00110673">
        <w:rPr>
          <w:rFonts w:ascii="標楷體" w:eastAsia="標楷體" w:hAnsi="標楷體" w:hint="eastAsia"/>
          <w:color w:val="000000"/>
        </w:rPr>
        <w:t>條之</w:t>
      </w:r>
      <w:r w:rsidRPr="00110673">
        <w:rPr>
          <w:rFonts w:ascii="標楷體" w:eastAsia="標楷體" w:hAnsi="標楷體"/>
          <w:color w:val="000000"/>
        </w:rPr>
        <w:t>2</w:t>
      </w:r>
      <w:r w:rsidRPr="00110673">
        <w:rPr>
          <w:rFonts w:ascii="標楷體" w:eastAsia="標楷體" w:hAnsi="標楷體" w:hint="eastAsia"/>
          <w:color w:val="000000"/>
        </w:rPr>
        <w:t>規定辦理。</w:t>
      </w:r>
    </w:p>
    <w:p w14:paraId="4222EC96" w14:textId="5545CD53" w:rsidR="008D35FA" w:rsidRPr="00110673" w:rsidRDefault="00B83A11" w:rsidP="00433737">
      <w:pPr>
        <w:pStyle w:val="a2"/>
        <w:numPr>
          <w:ilvl w:val="2"/>
          <w:numId w:val="56"/>
        </w:numPr>
        <w:spacing w:line="440" w:lineRule="exact"/>
        <w:ind w:left="1960" w:hanging="896"/>
        <w:rPr>
          <w:rFonts w:ascii="標楷體" w:eastAsia="標楷體" w:hAnsi="標楷體"/>
          <w:color w:val="000000"/>
        </w:rPr>
      </w:pPr>
      <w:r w:rsidRPr="00110673">
        <w:rPr>
          <w:rFonts w:ascii="標楷體" w:eastAsia="標楷體" w:hAnsi="標楷體" w:hint="eastAsia"/>
          <w:color w:val="000000"/>
        </w:rPr>
        <w:t>乙方依契約約定審核</w:t>
      </w:r>
      <w:r w:rsidR="00EB3E9C" w:rsidRPr="00110673">
        <w:rPr>
          <w:rFonts w:ascii="標楷體" w:eastAsia="標楷體" w:hAnsi="標楷體" w:hint="eastAsia"/>
          <w:color w:val="000000"/>
        </w:rPr>
        <w:t>（查）</w:t>
      </w:r>
      <w:r w:rsidRPr="00110673">
        <w:rPr>
          <w:rFonts w:ascii="標楷體" w:eastAsia="標楷體" w:hAnsi="標楷體" w:hint="eastAsia"/>
          <w:color w:val="000000"/>
        </w:rPr>
        <w:t>甲方之其他契約廠商所提出之各該契約約定得付款之證明文件時，乙方應於7工作天內完成審核</w:t>
      </w:r>
      <w:r w:rsidR="00EB3E9C" w:rsidRPr="00110673">
        <w:rPr>
          <w:rFonts w:ascii="標楷體" w:eastAsia="標楷體" w:hAnsi="標楷體" w:hint="eastAsia"/>
          <w:color w:val="000000"/>
        </w:rPr>
        <w:t>（查）</w:t>
      </w:r>
      <w:r w:rsidRPr="00110673">
        <w:rPr>
          <w:rFonts w:ascii="標楷體" w:eastAsia="標楷體" w:hAnsi="標楷體" w:hint="eastAsia"/>
          <w:color w:val="000000"/>
        </w:rPr>
        <w:t>，並將結果交付甲方，以利甲方續於8工作天內完成審核及辦理後續作業。</w:t>
      </w:r>
    </w:p>
    <w:p w14:paraId="50DB0B89" w14:textId="12426232" w:rsidR="001F2A13" w:rsidRPr="00110673" w:rsidRDefault="00727BD8" w:rsidP="00433737">
      <w:pPr>
        <w:pStyle w:val="a2"/>
        <w:numPr>
          <w:ilvl w:val="2"/>
          <w:numId w:val="56"/>
        </w:numPr>
        <w:spacing w:line="440" w:lineRule="exact"/>
        <w:ind w:left="1960" w:hanging="896"/>
        <w:rPr>
          <w:rFonts w:ascii="標楷體" w:eastAsia="標楷體" w:hAnsi="標楷體"/>
          <w:color w:val="000000"/>
        </w:rPr>
      </w:pPr>
      <w:r w:rsidRPr="00110673">
        <w:rPr>
          <w:rFonts w:ascii="標楷體" w:eastAsia="標楷體" w:hAnsi="標楷體" w:hint="eastAsia"/>
          <w:color w:val="000000"/>
        </w:rPr>
        <w:t>乙方應依勞動部「</w:t>
      </w:r>
      <w:r w:rsidRPr="00110673">
        <w:rPr>
          <w:rFonts w:ascii="標楷體" w:eastAsia="標楷體" w:hAnsi="標楷體"/>
          <w:color w:val="000000"/>
        </w:rPr>
        <w:t>加強公共工程職業安全衛生管理作業要點</w:t>
      </w:r>
      <w:r w:rsidRPr="00110673">
        <w:rPr>
          <w:rFonts w:ascii="標楷體" w:eastAsia="標楷體" w:hAnsi="標楷體" w:hint="eastAsia"/>
          <w:color w:val="000000"/>
        </w:rPr>
        <w:t>」第4點，審酌工程之潛在危險，配合災害防止對策，並依據工程需求，參照工程會訂定之「公共工程安全衛生項目編列參考附表」，覈實編列安全衛生經費；第12點所定監督查核事項，乙方應納入提報之監造計畫；依第13點所定，於規劃、設計時，依職業安全衛生法規提供安全衛生注意事項、圖說、規範、經費明細表及_____</w:t>
      </w:r>
      <w:r w:rsidR="00EB3E9C" w:rsidRPr="00110673">
        <w:rPr>
          <w:rFonts w:ascii="標楷體" w:eastAsia="標楷體" w:hAnsi="標楷體" w:hint="eastAsia"/>
          <w:color w:val="000000"/>
        </w:rPr>
        <w:t>_（由甲方依個案實際需要，於招標時載明）</w:t>
      </w:r>
      <w:r w:rsidRPr="00110673">
        <w:rPr>
          <w:rFonts w:ascii="標楷體" w:eastAsia="標楷體" w:hAnsi="標楷體" w:hint="eastAsia"/>
          <w:color w:val="000000"/>
        </w:rPr>
        <w:t>等資料，以納入工程之招標文件及契約。</w:t>
      </w:r>
    </w:p>
    <w:p w14:paraId="7E5666D3" w14:textId="77777777" w:rsidR="00863407" w:rsidRPr="00110673" w:rsidRDefault="00830305" w:rsidP="00433737">
      <w:pPr>
        <w:pStyle w:val="a2"/>
        <w:numPr>
          <w:ilvl w:val="2"/>
          <w:numId w:val="56"/>
        </w:numPr>
        <w:spacing w:line="440" w:lineRule="exact"/>
        <w:ind w:left="2240" w:hanging="1176"/>
        <w:rPr>
          <w:rFonts w:ascii="標楷體" w:eastAsia="標楷體" w:hAnsi="標楷體"/>
          <w:color w:val="000000"/>
        </w:rPr>
      </w:pPr>
      <w:r w:rsidRPr="00110673">
        <w:rPr>
          <w:rFonts w:ascii="標楷體" w:eastAsia="標楷體" w:hAnsi="標楷體" w:hint="eastAsia"/>
          <w:color w:val="000000"/>
        </w:rPr>
        <w:t>乙方履約標的</w:t>
      </w:r>
      <w:r w:rsidR="00FA68D0" w:rsidRPr="00110673">
        <w:rPr>
          <w:rFonts w:ascii="標楷體" w:eastAsia="標楷體" w:hAnsi="標楷體" w:hint="eastAsia"/>
          <w:color w:val="000000"/>
        </w:rPr>
        <w:t>包含</w:t>
      </w:r>
      <w:r w:rsidR="005D14AC" w:rsidRPr="00110673">
        <w:rPr>
          <w:rFonts w:ascii="標楷體" w:eastAsia="標楷體" w:hAnsi="標楷體" w:hint="eastAsia"/>
          <w:color w:val="000000"/>
        </w:rPr>
        <w:t>監造者，其監造之工程</w:t>
      </w:r>
      <w:r w:rsidR="00682BB2" w:rsidRPr="00110673">
        <w:rPr>
          <w:rFonts w:ascii="標楷體" w:eastAsia="標楷體" w:hAnsi="標楷體" w:hint="eastAsia"/>
          <w:color w:val="000000"/>
        </w:rPr>
        <w:t>採購</w:t>
      </w:r>
      <w:r w:rsidR="005D14AC" w:rsidRPr="00110673">
        <w:rPr>
          <w:rFonts w:ascii="標楷體" w:eastAsia="標楷體" w:hAnsi="標楷體" w:hint="eastAsia"/>
          <w:color w:val="000000"/>
        </w:rPr>
        <w:t>標</w:t>
      </w:r>
      <w:r w:rsidR="005D14AC" w:rsidRPr="00110673">
        <w:rPr>
          <w:rFonts w:ascii="標楷體" w:eastAsia="標楷體" w:hAnsi="標楷體" w:hint="eastAsia"/>
          <w:color w:val="000000"/>
        </w:rPr>
        <w:lastRenderedPageBreak/>
        <w:t>案</w:t>
      </w:r>
      <w:r w:rsidR="00FA68D0" w:rsidRPr="00110673">
        <w:rPr>
          <w:rFonts w:ascii="標楷體" w:eastAsia="標楷體" w:hAnsi="標楷體" w:hint="eastAsia"/>
          <w:color w:val="000000"/>
        </w:rPr>
        <w:t>預算金額</w:t>
      </w:r>
      <w:r w:rsidR="00EB4E98" w:rsidRPr="00110673">
        <w:rPr>
          <w:rFonts w:ascii="標楷體" w:eastAsia="標楷體" w:hAnsi="標楷體" w:hint="eastAsia"/>
          <w:color w:val="000000"/>
        </w:rPr>
        <w:t>1</w:t>
      </w:r>
      <w:r w:rsidR="00AF65BC" w:rsidRPr="00110673">
        <w:rPr>
          <w:rFonts w:ascii="標楷體" w:eastAsia="標楷體" w:hAnsi="標楷體" w:hint="eastAsia"/>
          <w:color w:val="000000"/>
        </w:rPr>
        <w:t>50</w:t>
      </w:r>
      <w:r w:rsidR="00166FBD" w:rsidRPr="00110673">
        <w:rPr>
          <w:rFonts w:ascii="標楷體" w:eastAsia="標楷體" w:hAnsi="標楷體" w:hint="eastAsia"/>
          <w:color w:val="000000"/>
        </w:rPr>
        <w:t>萬元以上</w:t>
      </w:r>
      <w:r w:rsidR="004C4E26" w:rsidRPr="00110673">
        <w:rPr>
          <w:rFonts w:ascii="標楷體" w:eastAsia="標楷體" w:hAnsi="標楷體" w:hint="eastAsia"/>
          <w:color w:val="000000"/>
        </w:rPr>
        <w:t>，</w:t>
      </w:r>
      <w:r w:rsidRPr="00110673">
        <w:rPr>
          <w:rFonts w:ascii="標楷體" w:eastAsia="標楷體" w:hAnsi="標楷體" w:hint="eastAsia"/>
          <w:color w:val="000000"/>
        </w:rPr>
        <w:t>應提報監造計畫。監造計畫之內容除甲方另有規定外，應包括：</w:t>
      </w:r>
    </w:p>
    <w:p w14:paraId="53B3A79C" w14:textId="77777777" w:rsidR="00863407" w:rsidRPr="00110673" w:rsidRDefault="00EB4E98" w:rsidP="00433737">
      <w:pPr>
        <w:pStyle w:val="a2"/>
        <w:numPr>
          <w:ilvl w:val="3"/>
          <w:numId w:val="58"/>
        </w:numPr>
        <w:spacing w:line="440" w:lineRule="exact"/>
        <w:ind w:left="2240" w:hanging="294"/>
        <w:rPr>
          <w:rFonts w:ascii="標楷體" w:eastAsia="標楷體"/>
          <w:color w:val="000000"/>
          <w:szCs w:val="24"/>
        </w:rPr>
      </w:pPr>
      <w:r w:rsidRPr="00110673">
        <w:rPr>
          <w:rFonts w:ascii="標楷體" w:eastAsia="標楷體" w:hint="eastAsia"/>
          <w:color w:val="000000"/>
          <w:szCs w:val="24"/>
        </w:rPr>
        <w:t>5</w:t>
      </w:r>
      <w:r w:rsidR="00AF65BC" w:rsidRPr="00110673">
        <w:rPr>
          <w:rFonts w:ascii="標楷體" w:eastAsia="標楷體" w:hint="eastAsia"/>
          <w:color w:val="000000"/>
          <w:szCs w:val="24"/>
        </w:rPr>
        <w:t>,000</w:t>
      </w:r>
      <w:r w:rsidR="00166FBD" w:rsidRPr="00110673">
        <w:rPr>
          <w:rFonts w:ascii="標楷體" w:eastAsia="標楷體" w:hint="eastAsia"/>
          <w:color w:val="000000"/>
          <w:szCs w:val="24"/>
        </w:rPr>
        <w:t>萬元以上工程</w:t>
      </w:r>
      <w:r w:rsidR="00E45D16" w:rsidRPr="00110673">
        <w:rPr>
          <w:rFonts w:ascii="標楷體" w:eastAsia="標楷體" w:hint="eastAsia"/>
          <w:color w:val="000000"/>
          <w:szCs w:val="24"/>
        </w:rPr>
        <w:t>：監造範圍、監造組織</w:t>
      </w:r>
      <w:r w:rsidR="00A63F06" w:rsidRPr="00110673">
        <w:rPr>
          <w:rFonts w:ascii="標楷體" w:eastAsia="標楷體" w:hint="eastAsia"/>
          <w:color w:val="000000"/>
          <w:szCs w:val="24"/>
        </w:rPr>
        <w:t>及權責分工</w:t>
      </w:r>
      <w:r w:rsidR="00E45D16" w:rsidRPr="00110673">
        <w:rPr>
          <w:rFonts w:ascii="標楷體" w:eastAsia="標楷體" w:hint="eastAsia"/>
          <w:color w:val="000000"/>
          <w:szCs w:val="24"/>
        </w:rPr>
        <w:t>、品質計畫審查作業程序、施工計畫審查作業程序、材料與設備抽驗程序及標準、施工抽查程序及標準、品質稽核、文件紀錄管理系統。</w:t>
      </w:r>
    </w:p>
    <w:p w14:paraId="2E31E85C" w14:textId="77777777" w:rsidR="00E45D16" w:rsidRPr="00110673" w:rsidRDefault="00EB4E98" w:rsidP="00433737">
      <w:pPr>
        <w:pStyle w:val="a2"/>
        <w:numPr>
          <w:ilvl w:val="3"/>
          <w:numId w:val="58"/>
        </w:numPr>
        <w:spacing w:line="440" w:lineRule="exact"/>
        <w:ind w:left="2240" w:hanging="294"/>
        <w:rPr>
          <w:rFonts w:ascii="標楷體" w:eastAsia="標楷體"/>
          <w:color w:val="000000"/>
          <w:szCs w:val="24"/>
        </w:rPr>
      </w:pPr>
      <w:r w:rsidRPr="00110673">
        <w:rPr>
          <w:rFonts w:ascii="標楷體" w:eastAsia="標楷體" w:hint="eastAsia"/>
          <w:color w:val="000000"/>
          <w:szCs w:val="24"/>
        </w:rPr>
        <w:t>1</w:t>
      </w:r>
      <w:r w:rsidR="00AF65BC" w:rsidRPr="00110673">
        <w:rPr>
          <w:rFonts w:ascii="標楷體" w:eastAsia="標楷體" w:hint="eastAsia"/>
          <w:color w:val="000000"/>
          <w:szCs w:val="24"/>
        </w:rPr>
        <w:t>,000</w:t>
      </w:r>
      <w:r w:rsidR="00E45D16" w:rsidRPr="00110673">
        <w:rPr>
          <w:rFonts w:ascii="標楷體" w:eastAsia="標楷體" w:hint="eastAsia"/>
          <w:color w:val="000000"/>
          <w:szCs w:val="24"/>
        </w:rPr>
        <w:t>萬元以上未達</w:t>
      </w:r>
      <w:r w:rsidRPr="00110673">
        <w:rPr>
          <w:rFonts w:ascii="標楷體" w:eastAsia="標楷體" w:hint="eastAsia"/>
          <w:color w:val="000000"/>
          <w:szCs w:val="24"/>
        </w:rPr>
        <w:t>5</w:t>
      </w:r>
      <w:r w:rsidR="00AF65BC" w:rsidRPr="00110673">
        <w:rPr>
          <w:rFonts w:ascii="標楷體" w:eastAsia="標楷體" w:hint="eastAsia"/>
          <w:color w:val="000000"/>
          <w:szCs w:val="24"/>
        </w:rPr>
        <w:t>,000</w:t>
      </w:r>
      <w:r w:rsidR="00166FBD" w:rsidRPr="00110673">
        <w:rPr>
          <w:rFonts w:ascii="標楷體" w:eastAsia="標楷體" w:hint="eastAsia"/>
          <w:color w:val="000000"/>
          <w:szCs w:val="24"/>
        </w:rPr>
        <w:t>萬元之工程</w:t>
      </w:r>
      <w:r w:rsidR="00E45D16" w:rsidRPr="00110673">
        <w:rPr>
          <w:rFonts w:ascii="標楷體" w:eastAsia="標楷體" w:hint="eastAsia"/>
          <w:color w:val="000000"/>
          <w:szCs w:val="24"/>
        </w:rPr>
        <w:t>：監造範圍、</w:t>
      </w:r>
      <w:r w:rsidR="00A63F06" w:rsidRPr="00110673">
        <w:rPr>
          <w:rFonts w:ascii="標楷體" w:eastAsia="標楷體" w:hint="eastAsia"/>
          <w:color w:val="000000"/>
          <w:szCs w:val="24"/>
        </w:rPr>
        <w:t>監造組織及權責分工、</w:t>
      </w:r>
      <w:r w:rsidR="00E45D16" w:rsidRPr="00110673">
        <w:rPr>
          <w:rFonts w:ascii="標楷體" w:eastAsia="標楷體" w:hint="eastAsia"/>
          <w:color w:val="000000"/>
          <w:szCs w:val="24"/>
        </w:rPr>
        <w:t>品質計畫審查作業程序、施工計畫審查作業程序、材料與設備抽驗程序及標準、施工抽查程序及標準、文件紀錄管理系統。</w:t>
      </w:r>
    </w:p>
    <w:p w14:paraId="4BABDF59" w14:textId="77777777" w:rsidR="00EB736B" w:rsidRDefault="00EB4E98" w:rsidP="00433737">
      <w:pPr>
        <w:pStyle w:val="a2"/>
        <w:numPr>
          <w:ilvl w:val="3"/>
          <w:numId w:val="58"/>
        </w:numPr>
        <w:spacing w:line="440" w:lineRule="exact"/>
        <w:ind w:left="2240" w:hanging="294"/>
        <w:rPr>
          <w:rFonts w:ascii="標楷體" w:eastAsia="標楷體"/>
          <w:color w:val="000000"/>
          <w:szCs w:val="24"/>
        </w:rPr>
      </w:pPr>
      <w:r w:rsidRPr="00110673">
        <w:rPr>
          <w:rFonts w:ascii="標楷體" w:eastAsia="標楷體" w:hint="eastAsia"/>
          <w:color w:val="000000"/>
          <w:szCs w:val="24"/>
        </w:rPr>
        <w:t>1</w:t>
      </w:r>
      <w:r w:rsidR="00AF65BC" w:rsidRPr="00110673">
        <w:rPr>
          <w:rFonts w:ascii="標楷體" w:eastAsia="標楷體" w:hint="eastAsia"/>
          <w:color w:val="000000"/>
          <w:szCs w:val="24"/>
        </w:rPr>
        <w:t>50</w:t>
      </w:r>
      <w:r w:rsidR="00166FBD" w:rsidRPr="00110673">
        <w:rPr>
          <w:rFonts w:ascii="標楷體" w:eastAsia="標楷體" w:hint="eastAsia"/>
          <w:color w:val="000000"/>
          <w:szCs w:val="24"/>
        </w:rPr>
        <w:t>萬元以上</w:t>
      </w:r>
      <w:r w:rsidR="00E45D16" w:rsidRPr="00110673">
        <w:rPr>
          <w:rFonts w:ascii="標楷體" w:eastAsia="標楷體" w:hint="eastAsia"/>
          <w:color w:val="000000"/>
          <w:szCs w:val="24"/>
        </w:rPr>
        <w:t>未達</w:t>
      </w:r>
      <w:r w:rsidRPr="00110673">
        <w:rPr>
          <w:rFonts w:ascii="標楷體" w:eastAsia="標楷體" w:hint="eastAsia"/>
          <w:color w:val="000000"/>
          <w:szCs w:val="24"/>
        </w:rPr>
        <w:t>1</w:t>
      </w:r>
      <w:r w:rsidR="00AF65BC" w:rsidRPr="00110673">
        <w:rPr>
          <w:rFonts w:ascii="標楷體" w:eastAsia="標楷體" w:hint="eastAsia"/>
          <w:color w:val="000000"/>
          <w:szCs w:val="24"/>
        </w:rPr>
        <w:t>,000</w:t>
      </w:r>
      <w:r w:rsidR="00E45D16" w:rsidRPr="00110673">
        <w:rPr>
          <w:rFonts w:ascii="標楷體" w:eastAsia="標楷體" w:hint="eastAsia"/>
          <w:color w:val="000000"/>
          <w:szCs w:val="24"/>
        </w:rPr>
        <w:t>萬元之工程：</w:t>
      </w:r>
      <w:r w:rsidR="00A63F06" w:rsidRPr="00110673">
        <w:rPr>
          <w:rFonts w:ascii="標楷體" w:eastAsia="標楷體" w:hint="eastAsia"/>
          <w:color w:val="000000"/>
          <w:szCs w:val="24"/>
        </w:rPr>
        <w:t>監造組織及權責分工、</w:t>
      </w:r>
      <w:r w:rsidR="00E45D16" w:rsidRPr="00110673">
        <w:rPr>
          <w:rFonts w:ascii="標楷體" w:eastAsia="標楷體" w:hint="eastAsia"/>
          <w:color w:val="000000"/>
          <w:szCs w:val="24"/>
        </w:rPr>
        <w:t>品質計畫審查作業程序、施工計畫審查作業程序、材料與設備抽驗程序及標準、施工抽查程序及標準。</w:t>
      </w:r>
    </w:p>
    <w:p w14:paraId="0495869A" w14:textId="4B0E786D" w:rsidR="00C71D33" w:rsidRPr="00110673" w:rsidRDefault="00C71D33" w:rsidP="00433737">
      <w:pPr>
        <w:pStyle w:val="a2"/>
        <w:numPr>
          <w:ilvl w:val="3"/>
          <w:numId w:val="58"/>
        </w:numPr>
        <w:spacing w:line="440" w:lineRule="exact"/>
        <w:ind w:left="2240" w:hanging="294"/>
        <w:rPr>
          <w:rFonts w:ascii="標楷體" w:eastAsia="標楷體"/>
          <w:color w:val="000000"/>
          <w:szCs w:val="24"/>
        </w:rPr>
      </w:pPr>
      <w:r w:rsidRPr="00110673">
        <w:rPr>
          <w:rFonts w:ascii="標楷體" w:eastAsia="標楷體" w:hint="eastAsia"/>
          <w:color w:val="000000"/>
          <w:szCs w:val="24"/>
        </w:rPr>
        <w:t>工程具運轉類機電設備者，並應增訂設備功能運轉測試等抽驗程序及標準。</w:t>
      </w:r>
    </w:p>
    <w:p w14:paraId="04C1F6DE" w14:textId="77777777" w:rsidR="00727BD8" w:rsidRPr="00110673" w:rsidRDefault="00727BD8" w:rsidP="00433737">
      <w:pPr>
        <w:pStyle w:val="a2"/>
        <w:numPr>
          <w:ilvl w:val="2"/>
          <w:numId w:val="56"/>
        </w:numPr>
        <w:spacing w:line="440" w:lineRule="exact"/>
        <w:ind w:left="2240" w:hanging="1176"/>
        <w:rPr>
          <w:rFonts w:ascii="標楷體" w:eastAsia="標楷體" w:hAnsi="標楷體"/>
          <w:color w:val="000000"/>
        </w:rPr>
      </w:pPr>
      <w:r w:rsidRPr="00110673">
        <w:rPr>
          <w:rFonts w:ascii="標楷體" w:eastAsia="標楷體" w:hAnsi="標楷體" w:hint="eastAsia"/>
          <w:color w:val="000000"/>
        </w:rPr>
        <w:t>乙方應依</w:t>
      </w:r>
      <w:r w:rsidR="00D44C85" w:rsidRPr="00110673">
        <w:rPr>
          <w:rFonts w:ascii="標楷體" w:eastAsia="標楷體" w:hAnsi="標楷體" w:hint="eastAsia"/>
          <w:color w:val="000000"/>
        </w:rPr>
        <w:t>環境部</w:t>
      </w:r>
      <w:r w:rsidRPr="00110673">
        <w:rPr>
          <w:rFonts w:ascii="標楷體" w:eastAsia="標楷體" w:hAnsi="標楷體" w:hint="eastAsia"/>
          <w:color w:val="000000"/>
        </w:rPr>
        <w:t>「加強公共工程空氣污染及噪音防制管理要點」第4點</w:t>
      </w:r>
      <w:r w:rsidR="00D10B5A" w:rsidRPr="00110673">
        <w:rPr>
          <w:rFonts w:ascii="標楷體" w:eastAsia="標楷體" w:hAnsi="標楷體" w:hint="eastAsia"/>
          <w:color w:val="000000"/>
        </w:rPr>
        <w:t>及附表</w:t>
      </w:r>
      <w:r w:rsidRPr="00110673">
        <w:rPr>
          <w:rFonts w:ascii="標楷體" w:eastAsia="標楷體" w:hAnsi="標楷體" w:hint="eastAsia"/>
          <w:color w:val="000000"/>
        </w:rPr>
        <w:t>，建立空氣污染及噪音防制設施施工規範、圖說、配置圖及經費明細表，以納入工程之招標文件及契約</w:t>
      </w:r>
      <w:r w:rsidR="00D10B5A" w:rsidRPr="00110673">
        <w:rPr>
          <w:rFonts w:ascii="標楷體" w:eastAsia="標楷體" w:hAnsi="標楷體"/>
          <w:color w:val="000000"/>
        </w:rPr>
        <w:t>，並覈實編列空氣污染及噪音防制設施經費</w:t>
      </w:r>
      <w:r w:rsidRPr="00110673">
        <w:rPr>
          <w:rFonts w:ascii="標楷體" w:eastAsia="標楷體" w:hAnsi="標楷體" w:hint="eastAsia"/>
          <w:color w:val="000000"/>
        </w:rPr>
        <w:t>；第10點所定空氣污染及噪音防制監督查核事項，乙方應納入提報之監造計畫。</w:t>
      </w:r>
    </w:p>
    <w:p w14:paraId="20285BAC" w14:textId="779079DE" w:rsidR="00727BD8" w:rsidRPr="00110673" w:rsidRDefault="00727BD8" w:rsidP="00433737">
      <w:pPr>
        <w:pStyle w:val="a2"/>
        <w:numPr>
          <w:ilvl w:val="2"/>
          <w:numId w:val="56"/>
        </w:numPr>
        <w:spacing w:line="440" w:lineRule="exact"/>
        <w:ind w:left="2240" w:hanging="1176"/>
        <w:rPr>
          <w:rFonts w:ascii="標楷體" w:eastAsia="標楷體" w:hAnsi="標楷體"/>
          <w:color w:val="000000"/>
        </w:rPr>
      </w:pPr>
      <w:r w:rsidRPr="00110673">
        <w:rPr>
          <w:rFonts w:ascii="標楷體" w:eastAsia="標楷體" w:hAnsi="標楷體" w:hint="eastAsia"/>
          <w:color w:val="000000"/>
        </w:rPr>
        <w:t>工程採購之預算金額為1</w:t>
      </w:r>
      <w:r w:rsidR="00904F47" w:rsidRPr="00110673">
        <w:rPr>
          <w:rFonts w:ascii="標楷體" w:eastAsia="標楷體" w:hAnsi="標楷體" w:hint="eastAsia"/>
          <w:color w:val="000000"/>
        </w:rPr>
        <w:t>,000</w:t>
      </w:r>
      <w:r w:rsidRPr="00110673">
        <w:rPr>
          <w:rFonts w:ascii="標楷體" w:eastAsia="標楷體" w:hAnsi="標楷體" w:hint="eastAsia"/>
          <w:color w:val="000000"/>
        </w:rPr>
        <w:t>萬元以上者，依據工程價格資料庫作業辦法第3條第3項規定，乙方編製工程預算書及招標文件之詳細價目表、單價分析表及資源統計表，應依工程會訂定之「公共工程細目編碼編訂說明」及其各章細目碼編訂規則表辦理，且其細目編碼正確率應達_</w:t>
      </w:r>
      <w:r w:rsidR="00FD7F45" w:rsidRPr="00110673">
        <w:rPr>
          <w:rFonts w:ascii="標楷體" w:eastAsia="標楷體" w:hAnsi="標楷體" w:hint="eastAsia"/>
          <w:color w:val="000000"/>
        </w:rPr>
        <w:t>__</w:t>
      </w:r>
      <w:r w:rsidRPr="00110673">
        <w:rPr>
          <w:rFonts w:ascii="標楷體" w:eastAsia="標楷體" w:hAnsi="標楷體" w:hint="eastAsia"/>
          <w:color w:val="000000"/>
        </w:rPr>
        <w:t>_%以上</w:t>
      </w:r>
      <w:r w:rsidR="00FD7F45" w:rsidRPr="00110673">
        <w:rPr>
          <w:rFonts w:ascii="標楷體" w:eastAsia="標楷體" w:hAnsi="標楷體" w:hint="eastAsia"/>
          <w:color w:val="000000"/>
        </w:rPr>
        <w:t>（由甲方於招標時載明，未載明者，為40%）</w:t>
      </w:r>
      <w:r w:rsidRPr="00110673">
        <w:rPr>
          <w:rFonts w:ascii="標楷體" w:eastAsia="標楷體" w:hAnsi="標楷體" w:hint="eastAsia"/>
          <w:color w:val="000000"/>
        </w:rPr>
        <w:t>，並檢附正確率檢核成果表。若經甲方檢核正確率未</w:t>
      </w:r>
      <w:r w:rsidRPr="00110673">
        <w:rPr>
          <w:rFonts w:ascii="標楷體" w:eastAsia="標楷體" w:hAnsi="標楷體" w:hint="eastAsia"/>
          <w:color w:val="000000"/>
        </w:rPr>
        <w:lastRenderedPageBreak/>
        <w:t>達前開比率，乙方應於甲方給予之期限內完成修正工作，逾期者，依第13條第1款計算逾期違約金。如因本案工項非屬前開規則表項目之比率較高，致正確率無法達到前開比率且經乙方提出具體事證或說明，並經甲方核准者，不在此限。</w:t>
      </w:r>
    </w:p>
    <w:p w14:paraId="475191BA" w14:textId="2B514F2A" w:rsidR="00727BD8" w:rsidRPr="00110673" w:rsidRDefault="00727BD8" w:rsidP="00433737">
      <w:pPr>
        <w:pStyle w:val="a2"/>
        <w:numPr>
          <w:ilvl w:val="2"/>
          <w:numId w:val="56"/>
        </w:numPr>
        <w:spacing w:line="440" w:lineRule="exact"/>
        <w:ind w:left="2240" w:hanging="1176"/>
        <w:rPr>
          <w:rFonts w:ascii="標楷體" w:eastAsia="標楷體" w:hAnsi="標楷體"/>
          <w:color w:val="000000"/>
        </w:rPr>
      </w:pPr>
      <w:r w:rsidRPr="00110673">
        <w:rPr>
          <w:rFonts w:ascii="標楷體" w:eastAsia="標楷體" w:hAnsi="標楷體" w:hint="eastAsia"/>
          <w:color w:val="000000"/>
        </w:rPr>
        <w:t>為推動循環經濟政策，如有可使用以下再生材料之工作項目</w:t>
      </w:r>
      <w:r w:rsidR="00FD7F45" w:rsidRPr="00110673">
        <w:rPr>
          <w:rFonts w:ascii="標楷體" w:eastAsia="標楷體" w:hAnsi="標楷體" w:hint="eastAsia"/>
          <w:color w:val="000000"/>
        </w:rPr>
        <w:t>（由甲方於招標時擇定）</w:t>
      </w:r>
      <w:r w:rsidRPr="00110673">
        <w:rPr>
          <w:rFonts w:ascii="標楷體" w:eastAsia="標楷體" w:hAnsi="標楷體" w:hint="eastAsia"/>
          <w:color w:val="000000"/>
        </w:rPr>
        <w:t>，乙方應將再生材料妥適納入設計成果中：</w:t>
      </w:r>
    </w:p>
    <w:p w14:paraId="1F5067E9" w14:textId="0248B738" w:rsidR="00727BD8" w:rsidRPr="00110673" w:rsidRDefault="00727BD8" w:rsidP="0028387D">
      <w:pPr>
        <w:pStyle w:val="a2"/>
        <w:numPr>
          <w:ilvl w:val="0"/>
          <w:numId w:val="0"/>
        </w:numPr>
        <w:spacing w:line="440" w:lineRule="exact"/>
        <w:ind w:leftChars="939" w:left="2533" w:hanging="279"/>
        <w:rPr>
          <w:rFonts w:ascii="標楷體" w:eastAsia="標楷體" w:hAnsi="標楷體"/>
          <w:color w:val="000000"/>
        </w:rPr>
      </w:pPr>
      <w:r w:rsidRPr="00110673">
        <w:rPr>
          <w:rFonts w:ascii="標楷體" w:eastAsia="標楷體" w:hAnsi="標楷體" w:hint="eastAsia"/>
          <w:color w:val="000000"/>
        </w:rPr>
        <w:t>□垃圾焚化廠焚化再生粒料</w:t>
      </w:r>
      <w:r w:rsidR="00855B7E">
        <w:rPr>
          <w:rFonts w:ascii="標楷體" w:eastAsia="標楷體" w:hAnsi="標楷體" w:hint="eastAsia"/>
          <w:color w:val="000000"/>
        </w:rPr>
        <w:t>：</w:t>
      </w:r>
      <w:r w:rsidRPr="00110673">
        <w:rPr>
          <w:rFonts w:ascii="標楷體" w:eastAsia="標楷體" w:hAnsi="標楷體" w:hint="eastAsia"/>
          <w:color w:val="000000"/>
        </w:rPr>
        <w:t>可運用於「基地及路堤填築」、「級配粒料基層」、「級配粒料底層」、「控制性低強度回填材料」及「低密度再生透水混凝土」等工作項目，相關規範依照</w:t>
      </w:r>
      <w:r w:rsidR="00D44C85" w:rsidRPr="00110673">
        <w:rPr>
          <w:rFonts w:ascii="標楷體" w:eastAsia="標楷體" w:hAnsi="標楷體" w:hint="eastAsia"/>
          <w:color w:val="000000"/>
        </w:rPr>
        <w:t>環境部</w:t>
      </w:r>
      <w:r w:rsidRPr="00110673">
        <w:rPr>
          <w:rFonts w:ascii="標楷體" w:eastAsia="標楷體" w:hAnsi="標楷體" w:hint="eastAsia"/>
          <w:color w:val="000000"/>
        </w:rPr>
        <w:t>訂定之「垃圾焚化廠焚化底渣再利用管理方式」。</w:t>
      </w:r>
    </w:p>
    <w:p w14:paraId="6AAF193A" w14:textId="6509820C" w:rsidR="00727BD8" w:rsidRPr="00110673" w:rsidRDefault="00727BD8" w:rsidP="0028387D">
      <w:pPr>
        <w:pStyle w:val="a2"/>
        <w:numPr>
          <w:ilvl w:val="0"/>
          <w:numId w:val="0"/>
        </w:numPr>
        <w:spacing w:line="440" w:lineRule="exact"/>
        <w:ind w:leftChars="939" w:left="2533" w:hanging="279"/>
        <w:rPr>
          <w:rFonts w:ascii="標楷體" w:eastAsia="標楷體" w:hAnsi="標楷體"/>
          <w:color w:val="000000"/>
        </w:rPr>
      </w:pPr>
      <w:r w:rsidRPr="00110673">
        <w:rPr>
          <w:rFonts w:ascii="標楷體" w:eastAsia="標楷體" w:hAnsi="標楷體" w:hint="eastAsia"/>
          <w:color w:val="000000"/>
        </w:rPr>
        <w:t>□一貫作業煉鋼爐轉爐石</w:t>
      </w:r>
      <w:r w:rsidR="00855B7E">
        <w:rPr>
          <w:rFonts w:ascii="標楷體" w:eastAsia="標楷體" w:hAnsi="標楷體" w:hint="eastAsia"/>
          <w:color w:val="000000"/>
        </w:rPr>
        <w:t>：</w:t>
      </w:r>
      <w:r w:rsidRPr="00110673">
        <w:rPr>
          <w:rFonts w:ascii="標楷體" w:eastAsia="標楷體" w:hAnsi="標楷體" w:hint="eastAsia"/>
          <w:color w:val="000000"/>
        </w:rPr>
        <w:t>可運用於「瀝青混凝土鋪面」等工作項目，相關規範依照經濟部認可之「</w:t>
      </w:r>
      <w:r w:rsidR="00BD5CE8" w:rsidRPr="00110673">
        <w:rPr>
          <w:rFonts w:ascii="標楷體" w:eastAsia="標楷體" w:hAnsi="標楷體"/>
          <w:color w:val="000000"/>
        </w:rPr>
        <w:t>轉爐石瀝青混凝土使用手冊</w:t>
      </w:r>
      <w:r w:rsidRPr="00110673">
        <w:rPr>
          <w:rFonts w:ascii="標楷體" w:eastAsia="標楷體" w:hAnsi="標楷體" w:hint="eastAsia"/>
          <w:color w:val="000000"/>
        </w:rPr>
        <w:t>」</w:t>
      </w:r>
      <w:r w:rsidR="00FD7F45" w:rsidRPr="00110673">
        <w:rPr>
          <w:rFonts w:ascii="標楷體" w:eastAsia="標楷體" w:hAnsi="標楷體" w:hint="eastAsia"/>
          <w:color w:val="000000"/>
        </w:rPr>
        <w:t>（公開於工程會資訊網站</w:t>
      </w:r>
      <w:r w:rsidR="00FD7F45" w:rsidRPr="00110673">
        <w:rPr>
          <w:rFonts w:ascii="標楷體" w:eastAsia="標楷體" w:hAnsi="標楷體"/>
          <w:color w:val="000000"/>
        </w:rPr>
        <w:t>http</w:t>
      </w:r>
      <w:r w:rsidR="00FD7F45" w:rsidRPr="00110673">
        <w:rPr>
          <w:rFonts w:ascii="標楷體" w:eastAsia="標楷體" w:hAnsi="標楷體" w:hint="eastAsia"/>
          <w:color w:val="000000"/>
        </w:rPr>
        <w:t>s</w:t>
      </w:r>
      <w:r w:rsidR="00FD7F45" w:rsidRPr="00110673">
        <w:rPr>
          <w:rFonts w:ascii="標楷體" w:eastAsia="標楷體" w:hAnsi="標楷體"/>
          <w:color w:val="000000"/>
        </w:rPr>
        <w:t>://www.pcc.gov.tw/</w:t>
      </w:r>
      <w:r w:rsidR="00FD7F45" w:rsidRPr="00110673">
        <w:rPr>
          <w:rFonts w:ascii="標楷體" w:eastAsia="標楷體" w:hAnsi="標楷體" w:hint="eastAsia"/>
          <w:color w:val="000000"/>
        </w:rPr>
        <w:t>工程技術/工程技術專案/</w:t>
      </w:r>
      <w:r w:rsidR="00FD7F45" w:rsidRPr="00110673">
        <w:rPr>
          <w:rFonts w:ascii="標楷體" w:eastAsia="標楷體" w:hAnsi="標楷體"/>
          <w:color w:val="000000"/>
        </w:rPr>
        <w:t>公共工程運用再生粒料專區</w:t>
      </w:r>
      <w:r w:rsidR="00FD7F45" w:rsidRPr="00110673">
        <w:rPr>
          <w:rFonts w:ascii="標楷體" w:eastAsia="標楷體" w:hAnsi="標楷體" w:hint="eastAsia"/>
          <w:color w:val="000000"/>
        </w:rPr>
        <w:t>/</w:t>
      </w:r>
      <w:r w:rsidR="00FD7F45" w:rsidRPr="00110673">
        <w:rPr>
          <w:rFonts w:ascii="標楷體" w:eastAsia="標楷體" w:hAnsi="標楷體"/>
          <w:color w:val="000000"/>
        </w:rPr>
        <w:t>轉爐石使用手冊</w:t>
      </w:r>
      <w:r w:rsidR="00FD7F45" w:rsidRPr="00110673">
        <w:rPr>
          <w:rFonts w:ascii="標楷體" w:eastAsia="標楷體" w:hAnsi="標楷體" w:hint="eastAsia"/>
          <w:color w:val="000000"/>
        </w:rPr>
        <w:t>）</w:t>
      </w:r>
      <w:r w:rsidRPr="00110673">
        <w:rPr>
          <w:rFonts w:ascii="標楷體" w:eastAsia="標楷體" w:hAnsi="標楷體" w:hint="eastAsia"/>
          <w:color w:val="000000"/>
        </w:rPr>
        <w:t>。</w:t>
      </w:r>
    </w:p>
    <w:p w14:paraId="5A67C021" w14:textId="085CD6CC" w:rsidR="00727BD8" w:rsidRPr="00110673" w:rsidRDefault="00727BD8" w:rsidP="0028387D">
      <w:pPr>
        <w:pStyle w:val="a2"/>
        <w:numPr>
          <w:ilvl w:val="0"/>
          <w:numId w:val="0"/>
        </w:numPr>
        <w:spacing w:line="440" w:lineRule="exact"/>
        <w:ind w:leftChars="939" w:left="2533" w:hanging="279"/>
        <w:rPr>
          <w:rFonts w:ascii="標楷體" w:eastAsia="標楷體" w:hAnsi="標楷體"/>
          <w:color w:val="000000"/>
        </w:rPr>
      </w:pPr>
      <w:r w:rsidRPr="00110673">
        <w:rPr>
          <w:rFonts w:ascii="標楷體" w:eastAsia="標楷體" w:hAnsi="標楷體" w:hint="eastAsia"/>
          <w:color w:val="000000"/>
        </w:rPr>
        <w:t>□電弧爐煉鋼氧化碴</w:t>
      </w:r>
      <w:r w:rsidR="00855B7E">
        <w:rPr>
          <w:rFonts w:ascii="標楷體" w:eastAsia="標楷體" w:hAnsi="標楷體" w:hint="eastAsia"/>
          <w:color w:val="000000"/>
        </w:rPr>
        <w:t>：</w:t>
      </w:r>
      <w:r w:rsidRPr="00110673">
        <w:rPr>
          <w:rFonts w:ascii="標楷體" w:eastAsia="標楷體" w:hAnsi="標楷體" w:hint="eastAsia"/>
          <w:color w:val="000000"/>
        </w:rPr>
        <w:t>可運用於「瀝青混凝土鋪面」等工作項目，相關規定依照經濟部訂定之「經濟部事業廢棄物再利用管理辦法」</w:t>
      </w:r>
      <w:r w:rsidR="00BD2443">
        <w:rPr>
          <w:rFonts w:ascii="標楷體" w:eastAsia="標楷體" w:hAnsi="標楷體" w:hint="eastAsia"/>
          <w:color w:val="000000"/>
        </w:rPr>
        <w:t>。</w:t>
      </w:r>
    </w:p>
    <w:p w14:paraId="594287B4" w14:textId="77777777" w:rsidR="00727BD8" w:rsidRPr="00110673" w:rsidRDefault="008C1F43" w:rsidP="00433737">
      <w:pPr>
        <w:pStyle w:val="a2"/>
        <w:numPr>
          <w:ilvl w:val="2"/>
          <w:numId w:val="56"/>
        </w:numPr>
        <w:spacing w:line="440" w:lineRule="exact"/>
        <w:ind w:left="2240" w:hanging="1176"/>
        <w:rPr>
          <w:rFonts w:ascii="標楷體" w:eastAsia="標楷體" w:hAnsi="標楷體"/>
          <w:color w:val="000000"/>
        </w:rPr>
      </w:pPr>
      <w:r w:rsidRPr="00110673">
        <w:rPr>
          <w:rFonts w:ascii="標楷體" w:eastAsia="標楷體" w:hAnsi="標楷體"/>
          <w:color w:val="000000"/>
        </w:rPr>
        <w:t>為落實瀝青混凝土挖</w:t>
      </w:r>
      <w:r w:rsidRPr="00110673">
        <w:rPr>
          <w:rFonts w:ascii="標楷體" w:eastAsia="標楷體" w:hAnsi="標楷體" w:hint="eastAsia"/>
          <w:color w:val="000000"/>
        </w:rPr>
        <w:t>（</w:t>
      </w:r>
      <w:r w:rsidRPr="00110673">
        <w:rPr>
          <w:rFonts w:ascii="標楷體" w:eastAsia="標楷體" w:hAnsi="標楷體"/>
          <w:color w:val="000000"/>
        </w:rPr>
        <w:t>刨</w:t>
      </w:r>
      <w:r w:rsidRPr="00110673">
        <w:rPr>
          <w:rFonts w:ascii="標楷體" w:eastAsia="標楷體" w:hAnsi="標楷體" w:hint="eastAsia"/>
          <w:color w:val="000000"/>
        </w:rPr>
        <w:t>）</w:t>
      </w:r>
      <w:r w:rsidRPr="00110673">
        <w:rPr>
          <w:rFonts w:ascii="標楷體" w:eastAsia="標楷體" w:hAnsi="標楷體"/>
          <w:color w:val="000000"/>
        </w:rPr>
        <w:t>除料再利用，乙方於辦理工程規劃設計時，</w:t>
      </w:r>
      <w:r w:rsidRPr="00110673">
        <w:rPr>
          <w:rFonts w:ascii="標楷體" w:eastAsia="標楷體" w:hAnsi="標楷體" w:hint="eastAsia"/>
          <w:color w:val="000000"/>
        </w:rPr>
        <w:t>應依內政部國土管理署「營建事業再生利用之再生資源項目及規範」辦理，</w:t>
      </w:r>
      <w:r w:rsidRPr="00110673">
        <w:rPr>
          <w:rFonts w:ascii="標楷體" w:eastAsia="標楷體" w:hAnsi="標楷體"/>
          <w:color w:val="000000"/>
        </w:rPr>
        <w:t>以「刨用平衡」為原則</w:t>
      </w:r>
      <w:r w:rsidRPr="00110673">
        <w:rPr>
          <w:rFonts w:ascii="標楷體" w:eastAsia="標楷體" w:hAnsi="標楷體" w:hint="eastAsia"/>
          <w:color w:val="000000"/>
        </w:rPr>
        <w:t>（</w:t>
      </w:r>
      <w:r w:rsidRPr="00110673">
        <w:rPr>
          <w:rFonts w:ascii="標楷體" w:eastAsia="標楷體" w:hAnsi="標楷體"/>
          <w:color w:val="000000"/>
        </w:rPr>
        <w:t>本工程或跨工程使用），減少賸餘瀝青混凝土挖（刨）除料</w:t>
      </w:r>
      <w:r w:rsidRPr="00110673">
        <w:rPr>
          <w:rFonts w:ascii="標楷體" w:eastAsia="標楷體" w:hAnsi="標楷體" w:hint="eastAsia"/>
          <w:color w:val="000000"/>
        </w:rPr>
        <w:t>；</w:t>
      </w:r>
      <w:r w:rsidRPr="00110673">
        <w:rPr>
          <w:rFonts w:ascii="標楷體" w:eastAsia="標楷體" w:hAnsi="標楷體"/>
          <w:color w:val="000000"/>
        </w:rPr>
        <w:t>如仍有賸餘瀝青混凝土挖（刨）除料時，</w:t>
      </w:r>
      <w:bookmarkStart w:id="4" w:name="_Hlk209772706"/>
      <w:r w:rsidRPr="00110673">
        <w:rPr>
          <w:rFonts w:ascii="標楷體" w:eastAsia="標楷體" w:hAnsi="標楷體" w:hint="eastAsia"/>
          <w:color w:val="000000"/>
        </w:rPr>
        <w:t>乙方應協助甲方協調可行暫置處所，並於提供甲方工程採購預算書圖時，編擬合理卸載運費，</w:t>
      </w:r>
      <w:r w:rsidRPr="00110673">
        <w:rPr>
          <w:rFonts w:ascii="標楷體" w:eastAsia="標楷體" w:hAnsi="標楷體"/>
          <w:color w:val="000000"/>
        </w:rPr>
        <w:t>由施工廠商運送</w:t>
      </w:r>
      <w:r w:rsidRPr="00110673">
        <w:rPr>
          <w:rFonts w:ascii="標楷體" w:eastAsia="標楷體" w:hAnsi="標楷體" w:hint="eastAsia"/>
          <w:color w:val="000000"/>
        </w:rPr>
        <w:t>至該處所卸載。</w:t>
      </w:r>
      <w:bookmarkEnd w:id="4"/>
    </w:p>
    <w:p w14:paraId="685CFCCC" w14:textId="77777777" w:rsidR="00727BD8" w:rsidRPr="00110673" w:rsidRDefault="00727BD8" w:rsidP="00433737">
      <w:pPr>
        <w:pStyle w:val="a2"/>
        <w:numPr>
          <w:ilvl w:val="2"/>
          <w:numId w:val="56"/>
        </w:numPr>
        <w:spacing w:line="440" w:lineRule="exact"/>
        <w:ind w:left="2240" w:hanging="1176"/>
        <w:rPr>
          <w:rFonts w:ascii="標楷體" w:eastAsia="標楷體" w:hAnsi="標楷體"/>
          <w:color w:val="000000"/>
        </w:rPr>
      </w:pPr>
      <w:r w:rsidRPr="00110673">
        <w:rPr>
          <w:rFonts w:ascii="標楷體" w:eastAsia="標楷體" w:hAnsi="標楷體" w:hint="eastAsia"/>
          <w:color w:val="000000"/>
        </w:rPr>
        <w:t>建築物或公共空間如使用地磚者，為避免使用人</w:t>
      </w:r>
      <w:r w:rsidRPr="00110673">
        <w:rPr>
          <w:rFonts w:ascii="標楷體" w:eastAsia="標楷體" w:hAnsi="標楷體" w:hint="eastAsia"/>
          <w:color w:val="000000"/>
        </w:rPr>
        <w:lastRenderedPageBreak/>
        <w:t>滑倒，乙方應優先設計防滑或耐磨地磚。</w:t>
      </w:r>
    </w:p>
    <w:p w14:paraId="525B1A57" w14:textId="5471EBDF" w:rsidR="00E56238" w:rsidRPr="00110673" w:rsidRDefault="00E56238" w:rsidP="00433737">
      <w:pPr>
        <w:pStyle w:val="a2"/>
        <w:numPr>
          <w:ilvl w:val="2"/>
          <w:numId w:val="56"/>
        </w:numPr>
        <w:spacing w:line="440" w:lineRule="exact"/>
        <w:ind w:left="2240" w:hanging="1176"/>
        <w:rPr>
          <w:rFonts w:ascii="標楷體" w:eastAsia="標楷體" w:hAnsi="標楷體"/>
          <w:color w:val="000000"/>
        </w:rPr>
      </w:pPr>
      <w:r w:rsidRPr="00110673">
        <w:rPr>
          <w:rFonts w:ascii="標楷體" w:eastAsia="標楷體" w:hAnsi="標楷體" w:hint="eastAsia"/>
          <w:color w:val="000000"/>
        </w:rPr>
        <w:t>□</w:t>
      </w:r>
      <w:r w:rsidR="00D200A3" w:rsidRPr="00110673">
        <w:rPr>
          <w:rFonts w:ascii="標楷體" w:eastAsia="標楷體" w:hAnsi="標楷體" w:hint="eastAsia"/>
          <w:color w:val="000000"/>
        </w:rPr>
        <w:t>關鍵基礎設施</w:t>
      </w:r>
      <w:r w:rsidR="00FD7F45" w:rsidRPr="00110673">
        <w:rPr>
          <w:rFonts w:ascii="標楷體" w:eastAsia="標楷體" w:hAnsi="標楷體" w:hint="eastAsia"/>
          <w:color w:val="000000"/>
        </w:rPr>
        <w:t>（或甲方指定之設施）</w:t>
      </w:r>
      <w:r w:rsidR="00D200A3" w:rsidRPr="00110673">
        <w:rPr>
          <w:rFonts w:ascii="標楷體" w:eastAsia="標楷體" w:hAnsi="標楷體" w:hint="eastAsia"/>
          <w:color w:val="000000"/>
        </w:rPr>
        <w:t>人員管制特別約定：本採購履約標的涉關鍵基礎設施</w:t>
      </w:r>
      <w:r w:rsidR="00FD7F45" w:rsidRPr="00110673">
        <w:rPr>
          <w:rFonts w:ascii="標楷體" w:eastAsia="標楷體" w:hAnsi="標楷體" w:hint="eastAsia"/>
          <w:color w:val="000000"/>
        </w:rPr>
        <w:t>（或甲方指定之設施）</w:t>
      </w:r>
      <w:r w:rsidR="00D200A3" w:rsidRPr="00110673">
        <w:rPr>
          <w:rFonts w:ascii="標楷體" w:eastAsia="標楷體" w:hAnsi="標楷體" w:hint="eastAsia"/>
          <w:color w:val="000000"/>
        </w:rPr>
        <w:t>，乙方履約人員於</w:t>
      </w:r>
      <w:r w:rsidR="00D200A3" w:rsidRPr="00110673">
        <w:rPr>
          <w:rFonts w:ascii="標楷體" w:eastAsia="標楷體" w:hAnsi="標楷體"/>
          <w:color w:val="000000"/>
        </w:rPr>
        <w:t>履約</w:t>
      </w:r>
      <w:r w:rsidR="00D200A3" w:rsidRPr="00110673">
        <w:rPr>
          <w:rFonts w:ascii="標楷體" w:eastAsia="標楷體" w:hAnsi="標楷體" w:hint="eastAsia"/>
          <w:color w:val="000000"/>
        </w:rPr>
        <w:t>前，應配合甲方之要求辦理適任性查核，經甲方審核同意者，始得參與工作。屬臨時性進場者</w:t>
      </w:r>
      <w:r w:rsidR="00FD7F45" w:rsidRPr="00110673">
        <w:rPr>
          <w:rFonts w:ascii="標楷體" w:eastAsia="標楷體" w:hAnsi="標楷體" w:hint="eastAsia"/>
          <w:color w:val="000000"/>
        </w:rPr>
        <w:t>（例如原監造人力之臨時代理人）</w:t>
      </w:r>
      <w:r w:rsidR="00D200A3" w:rsidRPr="00110673">
        <w:rPr>
          <w:rFonts w:ascii="標楷體" w:eastAsia="標楷體" w:hAnsi="標楷體" w:hint="eastAsia"/>
          <w:color w:val="000000"/>
        </w:rPr>
        <w:t>得免辦理查核，但應接受甲方或其指定之單位或人員（例如但不限於專案管理單位）全程陪同或監督管理</w:t>
      </w:r>
      <w:r w:rsidRPr="00110673">
        <w:rPr>
          <w:rFonts w:ascii="標楷體" w:eastAsia="標楷體" w:hAnsi="標楷體" w:hint="eastAsia"/>
          <w:color w:val="000000"/>
        </w:rPr>
        <w:t>。</w:t>
      </w:r>
    </w:p>
    <w:p w14:paraId="0C0E5B98" w14:textId="39501255" w:rsidR="00727BD8" w:rsidRPr="00110673" w:rsidRDefault="00727BD8" w:rsidP="00433737">
      <w:pPr>
        <w:pStyle w:val="a2"/>
        <w:numPr>
          <w:ilvl w:val="2"/>
          <w:numId w:val="56"/>
        </w:numPr>
        <w:spacing w:line="440" w:lineRule="exact"/>
        <w:ind w:left="2240" w:hanging="1176"/>
        <w:rPr>
          <w:rFonts w:ascii="標楷體" w:eastAsia="標楷體" w:hAnsi="標楷體"/>
          <w:color w:val="000000"/>
        </w:rPr>
      </w:pPr>
      <w:r w:rsidRPr="00110673">
        <w:rPr>
          <w:rFonts w:ascii="標楷體" w:eastAsia="標楷體" w:hAnsi="標楷體" w:hint="eastAsia"/>
          <w:color w:val="000000"/>
        </w:rPr>
        <w:t>其他：</w:t>
      </w:r>
      <w:r w:rsidR="00FD7F45" w:rsidRPr="00110673">
        <w:rPr>
          <w:rFonts w:ascii="標楷體" w:eastAsia="標楷體" w:hAnsi="標楷體" w:hint="eastAsia"/>
          <w:color w:val="000000"/>
        </w:rPr>
        <w:t>______</w:t>
      </w:r>
      <w:r w:rsidRPr="00110673">
        <w:rPr>
          <w:rFonts w:ascii="標楷體" w:eastAsia="標楷體" w:hAnsi="標楷體" w:hint="eastAsia"/>
          <w:color w:val="000000"/>
        </w:rPr>
        <w:t>。</w:t>
      </w:r>
      <w:r w:rsidR="00FD7F45" w:rsidRPr="00110673">
        <w:rPr>
          <w:rFonts w:ascii="標楷體" w:eastAsia="標楷體" w:hAnsi="標楷體" w:hint="eastAsia"/>
          <w:color w:val="000000"/>
        </w:rPr>
        <w:t>（由甲方於招標時載明）</w:t>
      </w:r>
    </w:p>
    <w:p w14:paraId="1DDC7D7C" w14:textId="77777777" w:rsidR="008A329C" w:rsidRPr="0060203F" w:rsidRDefault="008A329C" w:rsidP="00334E16">
      <w:pPr>
        <w:spacing w:line="440" w:lineRule="exact"/>
        <w:rPr>
          <w:rFonts w:ascii="標楷體" w:eastAsia="標楷體" w:hAnsi="標楷體"/>
          <w:b/>
          <w:bCs/>
          <w:color w:val="000000"/>
          <w:sz w:val="28"/>
          <w:szCs w:val="20"/>
        </w:rPr>
      </w:pPr>
    </w:p>
    <w:p w14:paraId="2EC6B86B" w14:textId="77777777" w:rsidR="00543128" w:rsidRPr="00110673" w:rsidRDefault="00543128" w:rsidP="0059215F">
      <w:pPr>
        <w:numPr>
          <w:ilvl w:val="0"/>
          <w:numId w:val="11"/>
        </w:numPr>
        <w:adjustRightInd w:val="0"/>
        <w:snapToGrid w:val="0"/>
        <w:spacing w:line="440" w:lineRule="exact"/>
        <w:ind w:left="1120" w:hanging="1120"/>
        <w:rPr>
          <w:rFonts w:ascii="標楷體" w:eastAsia="標楷體" w:hAnsi="標楷體"/>
          <w:b/>
          <w:bCs/>
          <w:color w:val="000000"/>
          <w:sz w:val="28"/>
        </w:rPr>
      </w:pPr>
      <w:r w:rsidRPr="00110673">
        <w:rPr>
          <w:rFonts w:ascii="標楷體" w:eastAsia="標楷體" w:hAnsi="標楷體" w:hint="eastAsia"/>
          <w:b/>
          <w:bCs/>
          <w:color w:val="000000"/>
          <w:sz w:val="28"/>
        </w:rPr>
        <w:t>履約標的品管</w:t>
      </w:r>
    </w:p>
    <w:p w14:paraId="189DA775" w14:textId="386FDBDE" w:rsidR="00543128" w:rsidRPr="00DF184E" w:rsidRDefault="009F0F1B" w:rsidP="00433737">
      <w:pPr>
        <w:numPr>
          <w:ilvl w:val="1"/>
          <w:numId w:val="53"/>
        </w:numPr>
        <w:spacing w:line="440" w:lineRule="exact"/>
        <w:ind w:left="1120" w:hanging="610"/>
        <w:jc w:val="both"/>
        <w:rPr>
          <w:rFonts w:ascii="標楷體" w:eastAsia="標楷體"/>
          <w:color w:val="000000"/>
          <w:sz w:val="28"/>
        </w:rPr>
      </w:pPr>
      <w:r w:rsidRPr="00DF184E">
        <w:rPr>
          <w:rFonts w:ascii="標楷體" w:eastAsia="標楷體" w:hint="eastAsia"/>
          <w:color w:val="000000"/>
          <w:sz w:val="28"/>
        </w:rPr>
        <w:t>乙方在履約中，應對履約規劃設計監造品質依照契約有關規範，嚴予控制，並辦理自主查核。本案委託技術服務，如包括設計者，乙方所為之設計應符合節省能源、減少溫室氣體排放</w:t>
      </w:r>
      <w:r w:rsidR="00D458C8" w:rsidRPr="00DF184E">
        <w:rPr>
          <w:rFonts w:ascii="標楷體" w:eastAsia="標楷體" w:hint="eastAsia"/>
          <w:color w:val="000000"/>
          <w:sz w:val="28"/>
        </w:rPr>
        <w:t>（包括設計階段選擇低碳排之設計方案、工法、材料、維護管理評估）</w:t>
      </w:r>
      <w:r w:rsidRPr="00DF184E">
        <w:rPr>
          <w:rFonts w:ascii="標楷體" w:eastAsia="標楷體" w:hint="eastAsia"/>
          <w:color w:val="000000"/>
          <w:sz w:val="28"/>
        </w:rPr>
        <w:t>、保護環境、節約資源、經濟耐用等目的，並考量景觀、自然生態、生活美學及性別、身心障礙、高齡、兒童等使用者友善環境</w:t>
      </w:r>
      <w:r w:rsidR="00DC41C5" w:rsidRPr="00DF184E">
        <w:rPr>
          <w:rFonts w:ascii="標楷體" w:eastAsia="標楷體" w:hint="eastAsia"/>
          <w:color w:val="000000"/>
          <w:sz w:val="28"/>
        </w:rPr>
        <w:t>。</w:t>
      </w:r>
      <w:r w:rsidR="0017438D" w:rsidRPr="00DF184E">
        <w:rPr>
          <w:rFonts w:ascii="標楷體" w:eastAsia="標楷體" w:hint="eastAsia"/>
          <w:color w:val="000000"/>
          <w:sz w:val="28"/>
        </w:rPr>
        <w:t>前述節省能源、減少溫室氣體排放之策略</w:t>
      </w:r>
      <w:r w:rsidR="00BE0496" w:rsidRPr="00DF184E">
        <w:rPr>
          <w:rFonts w:ascii="標楷體" w:eastAsia="標楷體" w:hint="eastAsia"/>
          <w:color w:val="000000"/>
          <w:sz w:val="28"/>
        </w:rPr>
        <w:t>，乙方應</w:t>
      </w:r>
      <w:r w:rsidR="0017438D" w:rsidRPr="00DF184E">
        <w:rPr>
          <w:rFonts w:ascii="標楷體" w:eastAsia="標楷體" w:hint="eastAsia"/>
          <w:color w:val="000000"/>
          <w:sz w:val="28"/>
        </w:rPr>
        <w:t>參考「公共工程節能減碳檢核注意事項」第5點</w:t>
      </w:r>
      <w:r w:rsidR="00BE0496" w:rsidRPr="00DF184E">
        <w:rPr>
          <w:rFonts w:ascii="標楷體" w:eastAsia="標楷體" w:hint="eastAsia"/>
          <w:color w:val="000000"/>
          <w:sz w:val="28"/>
        </w:rPr>
        <w:t>內容</w:t>
      </w:r>
      <w:r w:rsidR="0017438D" w:rsidRPr="00DF184E">
        <w:rPr>
          <w:rFonts w:ascii="標楷體" w:eastAsia="標楷體" w:hint="eastAsia"/>
          <w:color w:val="000000"/>
          <w:sz w:val="28"/>
        </w:rPr>
        <w:t>。</w:t>
      </w:r>
    </w:p>
    <w:p w14:paraId="732DEB06" w14:textId="77777777" w:rsidR="00543128" w:rsidRPr="00DF184E" w:rsidRDefault="00543128" w:rsidP="00433737">
      <w:pPr>
        <w:numPr>
          <w:ilvl w:val="1"/>
          <w:numId w:val="53"/>
        </w:numPr>
        <w:spacing w:line="440" w:lineRule="exact"/>
        <w:ind w:left="1120" w:hanging="610"/>
        <w:jc w:val="both"/>
        <w:rPr>
          <w:rFonts w:ascii="標楷體" w:eastAsia="標楷體"/>
          <w:color w:val="000000"/>
          <w:sz w:val="28"/>
        </w:rPr>
      </w:pPr>
      <w:r w:rsidRPr="00DF184E">
        <w:rPr>
          <w:rFonts w:ascii="標楷體" w:eastAsia="標楷體" w:hint="eastAsia"/>
          <w:color w:val="000000"/>
          <w:sz w:val="28"/>
        </w:rPr>
        <w:t>甲方於乙方履約期間如發現乙方履約品質或進度不符合契約規定，得通知乙方限期改善或改正。乙方逾期未辦妥時，甲方得要求乙方部分或全部停止履約，至乙方辦妥並經甲方書面同意後方可恢復履約。乙方不得為此要求展延履約期限或補償。</w:t>
      </w:r>
    </w:p>
    <w:p w14:paraId="439E35DF" w14:textId="77777777" w:rsidR="00543128" w:rsidRPr="00DF184E" w:rsidRDefault="00543128" w:rsidP="00433737">
      <w:pPr>
        <w:numPr>
          <w:ilvl w:val="1"/>
          <w:numId w:val="53"/>
        </w:numPr>
        <w:spacing w:line="440" w:lineRule="exact"/>
        <w:ind w:left="1120" w:hanging="610"/>
        <w:jc w:val="both"/>
        <w:rPr>
          <w:rFonts w:ascii="標楷體" w:eastAsia="標楷體"/>
          <w:color w:val="000000"/>
          <w:sz w:val="28"/>
        </w:rPr>
      </w:pPr>
      <w:r w:rsidRPr="00DF184E">
        <w:rPr>
          <w:rFonts w:ascii="標楷體" w:eastAsia="標楷體" w:hint="eastAsia"/>
          <w:color w:val="000000"/>
          <w:sz w:val="28"/>
        </w:rPr>
        <w:t>乙方不得因甲方辦理審查、查驗、測試、認可、檢驗、功能驗證或核准行為，而免除</w:t>
      </w:r>
      <w:r w:rsidR="008F0069" w:rsidRPr="00DF184E">
        <w:rPr>
          <w:rFonts w:ascii="標楷體" w:eastAsia="標楷體" w:hint="eastAsia"/>
          <w:color w:val="000000"/>
          <w:sz w:val="28"/>
        </w:rPr>
        <w:t>或減少</w:t>
      </w:r>
      <w:r w:rsidRPr="00DF184E">
        <w:rPr>
          <w:rFonts w:ascii="標楷體" w:eastAsia="標楷體" w:hint="eastAsia"/>
          <w:color w:val="000000"/>
          <w:sz w:val="28"/>
        </w:rPr>
        <w:t>其依契約所應履行或承擔之義務或責任。</w:t>
      </w:r>
    </w:p>
    <w:p w14:paraId="27858D0C" w14:textId="77777777" w:rsidR="00543128" w:rsidRPr="0028387D" w:rsidRDefault="00543128" w:rsidP="00433737">
      <w:pPr>
        <w:numPr>
          <w:ilvl w:val="1"/>
          <w:numId w:val="53"/>
        </w:numPr>
        <w:spacing w:line="440" w:lineRule="exact"/>
        <w:ind w:left="1120" w:hanging="610"/>
        <w:jc w:val="both"/>
        <w:rPr>
          <w:rFonts w:ascii="標楷體" w:eastAsia="標楷體"/>
          <w:color w:val="000000"/>
          <w:sz w:val="28"/>
        </w:rPr>
      </w:pPr>
      <w:r w:rsidRPr="0028387D">
        <w:rPr>
          <w:rFonts w:ascii="標楷體" w:eastAsia="標楷體" w:hint="eastAsia"/>
          <w:color w:val="000000"/>
          <w:sz w:val="28"/>
        </w:rPr>
        <w:t>依採購法第</w:t>
      </w:r>
      <w:r w:rsidRPr="0028387D">
        <w:rPr>
          <w:rFonts w:ascii="標楷體" w:eastAsia="標楷體"/>
          <w:color w:val="000000"/>
          <w:sz w:val="28"/>
        </w:rPr>
        <w:t>70</w:t>
      </w:r>
      <w:r w:rsidRPr="0028387D">
        <w:rPr>
          <w:rFonts w:ascii="標楷體" w:eastAsia="標楷體" w:hint="eastAsia"/>
          <w:color w:val="000000"/>
          <w:sz w:val="28"/>
        </w:rPr>
        <w:t>條規定設立之各工程施工查核小組</w:t>
      </w:r>
      <w:r w:rsidR="00E667D9" w:rsidRPr="0028387D">
        <w:rPr>
          <w:rFonts w:ascii="標楷體" w:eastAsia="標楷體" w:hint="eastAsia"/>
          <w:color w:val="000000"/>
          <w:sz w:val="28"/>
        </w:rPr>
        <w:t>查核結果認有可歸責於乙方</w:t>
      </w:r>
      <w:r w:rsidR="00E0062A" w:rsidRPr="0028387D">
        <w:rPr>
          <w:rFonts w:ascii="標楷體" w:eastAsia="標楷體" w:hint="eastAsia"/>
          <w:color w:val="000000"/>
          <w:sz w:val="28"/>
        </w:rPr>
        <w:t>監造品質</w:t>
      </w:r>
      <w:r w:rsidR="00E667D9" w:rsidRPr="0028387D">
        <w:rPr>
          <w:rFonts w:ascii="標楷體" w:eastAsia="標楷體" w:hint="eastAsia"/>
          <w:color w:val="000000"/>
          <w:sz w:val="28"/>
        </w:rPr>
        <w:t>之</w:t>
      </w:r>
      <w:r w:rsidR="00E0062A" w:rsidRPr="0028387D">
        <w:rPr>
          <w:rFonts w:ascii="標楷體" w:eastAsia="標楷體" w:hint="eastAsia"/>
          <w:color w:val="000000"/>
          <w:sz w:val="28"/>
        </w:rPr>
        <w:t>缺失</w:t>
      </w:r>
      <w:r w:rsidR="00E667D9" w:rsidRPr="0028387D">
        <w:rPr>
          <w:rFonts w:ascii="標楷體" w:eastAsia="標楷體" w:hint="eastAsia"/>
          <w:color w:val="000000"/>
          <w:sz w:val="28"/>
        </w:rPr>
        <w:t>而</w:t>
      </w:r>
      <w:r w:rsidR="00E0062A" w:rsidRPr="0028387D">
        <w:rPr>
          <w:rFonts w:ascii="標楷體" w:eastAsia="標楷體" w:hint="eastAsia"/>
          <w:color w:val="000000"/>
          <w:sz w:val="28"/>
        </w:rPr>
        <w:t>扣點</w:t>
      </w:r>
      <w:r w:rsidR="00E667D9" w:rsidRPr="0028387D">
        <w:rPr>
          <w:rFonts w:ascii="標楷體" w:eastAsia="標楷體" w:hint="eastAsia"/>
          <w:color w:val="000000"/>
          <w:sz w:val="28"/>
        </w:rPr>
        <w:t>者</w:t>
      </w:r>
      <w:r w:rsidR="00E0062A" w:rsidRPr="0028387D">
        <w:rPr>
          <w:rFonts w:ascii="標楷體" w:eastAsia="標楷體" w:hint="eastAsia"/>
          <w:color w:val="000000"/>
          <w:sz w:val="28"/>
        </w:rPr>
        <w:t>，</w:t>
      </w:r>
      <w:r w:rsidR="00E667D9" w:rsidRPr="0028387D">
        <w:rPr>
          <w:rFonts w:ascii="標楷體" w:eastAsia="標楷體" w:hint="eastAsia"/>
          <w:color w:val="000000"/>
          <w:sz w:val="28"/>
        </w:rPr>
        <w:t>甲方應依下列</w:t>
      </w:r>
      <w:r w:rsidR="00E667D9" w:rsidRPr="0028387D">
        <w:rPr>
          <w:rFonts w:ascii="標楷體" w:eastAsia="標楷體" w:hint="eastAsia"/>
          <w:color w:val="000000"/>
          <w:sz w:val="28"/>
        </w:rPr>
        <w:lastRenderedPageBreak/>
        <w:t>約定</w:t>
      </w:r>
      <w:r w:rsidR="00E0062A" w:rsidRPr="0028387D">
        <w:rPr>
          <w:rFonts w:ascii="標楷體" w:eastAsia="標楷體" w:hint="eastAsia"/>
          <w:color w:val="000000"/>
          <w:sz w:val="28"/>
        </w:rPr>
        <w:t>處以</w:t>
      </w:r>
      <w:r w:rsidRPr="0028387D">
        <w:rPr>
          <w:rFonts w:ascii="標楷體" w:eastAsia="標楷體" w:hint="eastAsia"/>
          <w:color w:val="000000"/>
          <w:sz w:val="28"/>
        </w:rPr>
        <w:t>品質缺失違約金：</w:t>
      </w:r>
    </w:p>
    <w:p w14:paraId="4980C174" w14:textId="77777777" w:rsidR="00334E16" w:rsidRPr="0028387D" w:rsidRDefault="00C74E22" w:rsidP="00433737">
      <w:pPr>
        <w:pStyle w:val="a2"/>
        <w:numPr>
          <w:ilvl w:val="2"/>
          <w:numId w:val="59"/>
        </w:numPr>
        <w:spacing w:line="440" w:lineRule="exact"/>
        <w:ind w:left="1680"/>
        <w:rPr>
          <w:rFonts w:ascii="標楷體" w:eastAsia="標楷體" w:hAnsi="標楷體"/>
          <w:color w:val="000000"/>
        </w:rPr>
      </w:pPr>
      <w:r w:rsidRPr="0028387D">
        <w:rPr>
          <w:rFonts w:ascii="標楷體" w:eastAsia="標楷體" w:hAnsi="標楷體" w:hint="eastAsia"/>
          <w:color w:val="000000"/>
        </w:rPr>
        <w:t>懲罰性</w:t>
      </w:r>
      <w:r w:rsidR="009F0F1B" w:rsidRPr="0028387D">
        <w:rPr>
          <w:rFonts w:ascii="標楷體" w:eastAsia="標楷體" w:hAnsi="標楷體" w:hint="eastAsia"/>
          <w:color w:val="000000"/>
        </w:rPr>
        <w:t>違約金金額，應依查核小組查核之品質缺失扣點數計算之。</w:t>
      </w:r>
    </w:p>
    <w:p w14:paraId="6B8A4C8A" w14:textId="77777777" w:rsidR="00334E16" w:rsidRPr="0028387D" w:rsidRDefault="00334E16" w:rsidP="00433737">
      <w:pPr>
        <w:pStyle w:val="a2"/>
        <w:numPr>
          <w:ilvl w:val="2"/>
          <w:numId w:val="59"/>
        </w:numPr>
        <w:spacing w:line="440" w:lineRule="exact"/>
        <w:ind w:left="1680"/>
        <w:rPr>
          <w:rFonts w:ascii="標楷體" w:eastAsia="標楷體" w:hAnsi="標楷體"/>
          <w:color w:val="000000"/>
        </w:rPr>
      </w:pPr>
      <w:r w:rsidRPr="0028387D">
        <w:rPr>
          <w:rFonts w:ascii="標楷體" w:eastAsia="標楷體" w:hAnsi="標楷體" w:hint="eastAsia"/>
          <w:color w:val="000000"/>
        </w:rPr>
        <w:t>每點扣罰金額如下：</w:t>
      </w:r>
    </w:p>
    <w:p w14:paraId="33A73C53" w14:textId="77777777" w:rsidR="00334E16" w:rsidRPr="0028387D" w:rsidRDefault="009F0F1B" w:rsidP="0059215F">
      <w:pPr>
        <w:pStyle w:val="a2"/>
        <w:numPr>
          <w:ilvl w:val="3"/>
          <w:numId w:val="11"/>
        </w:numPr>
        <w:spacing w:line="440" w:lineRule="exact"/>
        <w:ind w:left="1680" w:hanging="294"/>
        <w:rPr>
          <w:rFonts w:ascii="標楷體" w:eastAsia="標楷體"/>
          <w:color w:val="000000"/>
          <w:szCs w:val="24"/>
        </w:rPr>
      </w:pPr>
      <w:r w:rsidRPr="0028387D">
        <w:rPr>
          <w:rFonts w:ascii="標楷體" w:eastAsia="標楷體" w:hint="eastAsia"/>
          <w:color w:val="000000"/>
          <w:szCs w:val="24"/>
        </w:rPr>
        <w:t>巨額以上之工程採購案，每點扣款2,000元</w:t>
      </w:r>
      <w:r w:rsidR="00334E16" w:rsidRPr="0028387D">
        <w:rPr>
          <w:rFonts w:ascii="標楷體" w:eastAsia="標楷體" w:hint="eastAsia"/>
          <w:color w:val="000000"/>
          <w:szCs w:val="24"/>
        </w:rPr>
        <w:t>。</w:t>
      </w:r>
    </w:p>
    <w:p w14:paraId="31C20F19" w14:textId="77777777" w:rsidR="00334E16" w:rsidRPr="0028387D" w:rsidRDefault="009F0F1B" w:rsidP="0059215F">
      <w:pPr>
        <w:pStyle w:val="a2"/>
        <w:numPr>
          <w:ilvl w:val="3"/>
          <w:numId w:val="11"/>
        </w:numPr>
        <w:spacing w:line="440" w:lineRule="exact"/>
        <w:ind w:left="1680" w:hanging="294"/>
        <w:rPr>
          <w:rFonts w:ascii="標楷體" w:eastAsia="標楷體"/>
          <w:color w:val="000000"/>
          <w:szCs w:val="24"/>
        </w:rPr>
      </w:pPr>
      <w:r w:rsidRPr="0028387D">
        <w:rPr>
          <w:rFonts w:ascii="標楷體" w:eastAsia="標楷體" w:hint="eastAsia"/>
          <w:color w:val="000000"/>
          <w:szCs w:val="24"/>
        </w:rPr>
        <w:t>查核金額以上未達巨額之工程採購案，每點扣款1,000元</w:t>
      </w:r>
      <w:r w:rsidR="00334E16" w:rsidRPr="0028387D">
        <w:rPr>
          <w:rFonts w:ascii="標楷體" w:eastAsia="標楷體" w:hint="eastAsia"/>
          <w:color w:val="000000"/>
          <w:szCs w:val="24"/>
        </w:rPr>
        <w:t>。</w:t>
      </w:r>
    </w:p>
    <w:p w14:paraId="7CCA0ED7" w14:textId="77777777" w:rsidR="00334E16" w:rsidRPr="0028387D" w:rsidRDefault="009F0F1B" w:rsidP="0059215F">
      <w:pPr>
        <w:pStyle w:val="a2"/>
        <w:numPr>
          <w:ilvl w:val="3"/>
          <w:numId w:val="11"/>
        </w:numPr>
        <w:spacing w:line="440" w:lineRule="exact"/>
        <w:ind w:left="1680" w:hanging="294"/>
        <w:rPr>
          <w:rFonts w:ascii="標楷體" w:eastAsia="標楷體"/>
          <w:color w:val="000000"/>
          <w:szCs w:val="24"/>
        </w:rPr>
      </w:pPr>
      <w:r w:rsidRPr="0028387D">
        <w:rPr>
          <w:rFonts w:ascii="標楷體" w:eastAsia="標楷體" w:hint="eastAsia"/>
          <w:color w:val="000000"/>
          <w:szCs w:val="24"/>
        </w:rPr>
        <w:t>1,000萬元以上未達查核金額之工程採購案，每點扣款500元</w:t>
      </w:r>
      <w:r w:rsidR="00334E16" w:rsidRPr="0028387D">
        <w:rPr>
          <w:rFonts w:ascii="標楷體" w:eastAsia="標楷體" w:hint="eastAsia"/>
          <w:color w:val="000000"/>
          <w:szCs w:val="24"/>
        </w:rPr>
        <w:t>。</w:t>
      </w:r>
    </w:p>
    <w:p w14:paraId="6EA8495C" w14:textId="77777777" w:rsidR="00543128" w:rsidRPr="0028387D" w:rsidRDefault="009F0F1B" w:rsidP="0059215F">
      <w:pPr>
        <w:pStyle w:val="a2"/>
        <w:numPr>
          <w:ilvl w:val="3"/>
          <w:numId w:val="11"/>
        </w:numPr>
        <w:spacing w:line="440" w:lineRule="exact"/>
        <w:ind w:left="1680" w:hanging="294"/>
        <w:rPr>
          <w:rFonts w:ascii="標楷體" w:eastAsia="標楷體"/>
          <w:color w:val="000000"/>
          <w:szCs w:val="24"/>
        </w:rPr>
      </w:pPr>
      <w:r w:rsidRPr="0028387D">
        <w:rPr>
          <w:rFonts w:ascii="標楷體" w:eastAsia="標楷體" w:hint="eastAsia"/>
          <w:color w:val="000000"/>
          <w:szCs w:val="24"/>
        </w:rPr>
        <w:t>未達1,000萬元之工程採購案，每點扣款250元</w:t>
      </w:r>
      <w:r w:rsidR="008D762C" w:rsidRPr="0028387D">
        <w:rPr>
          <w:rFonts w:ascii="標楷體" w:eastAsia="標楷體" w:hint="eastAsia"/>
          <w:color w:val="000000"/>
          <w:szCs w:val="24"/>
        </w:rPr>
        <w:t>。</w:t>
      </w:r>
    </w:p>
    <w:p w14:paraId="491346FB" w14:textId="0D2DF6DF" w:rsidR="00ED0E04" w:rsidRPr="0028387D" w:rsidRDefault="00682E67" w:rsidP="00433737">
      <w:pPr>
        <w:numPr>
          <w:ilvl w:val="1"/>
          <w:numId w:val="53"/>
        </w:numPr>
        <w:spacing w:line="440" w:lineRule="exact"/>
        <w:ind w:left="1120" w:hanging="610"/>
        <w:jc w:val="both"/>
        <w:rPr>
          <w:rFonts w:ascii="標楷體" w:eastAsia="標楷體"/>
          <w:color w:val="000000"/>
          <w:sz w:val="28"/>
        </w:rPr>
      </w:pPr>
      <w:r w:rsidRPr="0028387D">
        <w:rPr>
          <w:rFonts w:ascii="標楷體" w:eastAsia="標楷體" w:hint="eastAsia"/>
          <w:color w:val="000000"/>
          <w:sz w:val="28"/>
        </w:rPr>
        <w:t>乙方現場</w:t>
      </w:r>
      <w:r w:rsidR="00B67681" w:rsidRPr="0028387D">
        <w:rPr>
          <w:rFonts w:ascii="標楷體" w:eastAsia="標楷體" w:hint="eastAsia"/>
          <w:color w:val="000000"/>
          <w:sz w:val="28"/>
        </w:rPr>
        <w:t>監造</w:t>
      </w:r>
      <w:r w:rsidR="00807245" w:rsidRPr="0028387D">
        <w:rPr>
          <w:rFonts w:ascii="標楷體" w:eastAsia="標楷體" w:hint="eastAsia"/>
          <w:color w:val="000000"/>
          <w:sz w:val="28"/>
        </w:rPr>
        <w:t>人員未依契約約定</w:t>
      </w:r>
      <w:r w:rsidR="00B67681" w:rsidRPr="0028387D">
        <w:rPr>
          <w:rFonts w:ascii="標楷體" w:eastAsia="標楷體" w:hint="eastAsia"/>
          <w:color w:val="000000"/>
          <w:sz w:val="28"/>
        </w:rPr>
        <w:t>至工地監造</w:t>
      </w:r>
      <w:r w:rsidR="00E667D9" w:rsidRPr="0028387D">
        <w:rPr>
          <w:rFonts w:ascii="標楷體" w:eastAsia="標楷體" w:hint="eastAsia"/>
          <w:color w:val="000000"/>
          <w:sz w:val="28"/>
        </w:rPr>
        <w:t>者，</w:t>
      </w:r>
      <w:r w:rsidR="007E3E2B" w:rsidRPr="0028387D">
        <w:rPr>
          <w:rFonts w:ascii="標楷體" w:eastAsia="標楷體" w:hint="eastAsia"/>
          <w:color w:val="000000"/>
          <w:sz w:val="28"/>
        </w:rPr>
        <w:t>甲方</w:t>
      </w:r>
      <w:r w:rsidR="00E667D9" w:rsidRPr="0028387D">
        <w:rPr>
          <w:rFonts w:ascii="標楷體" w:eastAsia="標楷體" w:hint="eastAsia"/>
          <w:color w:val="000000"/>
          <w:sz w:val="28"/>
        </w:rPr>
        <w:t>除依契約金額扣除</w:t>
      </w:r>
      <w:r w:rsidR="007E3E2B" w:rsidRPr="0028387D">
        <w:rPr>
          <w:rFonts w:ascii="標楷體" w:eastAsia="標楷體" w:hint="eastAsia"/>
          <w:color w:val="000000"/>
          <w:sz w:val="28"/>
        </w:rPr>
        <w:t>該人員</w:t>
      </w:r>
      <w:r w:rsidR="00E667D9" w:rsidRPr="0028387D">
        <w:rPr>
          <w:rFonts w:ascii="標楷體" w:eastAsia="標楷體" w:hint="eastAsia"/>
          <w:color w:val="000000"/>
          <w:sz w:val="28"/>
        </w:rPr>
        <w:t>當日</w:t>
      </w:r>
      <w:r w:rsidR="00807245" w:rsidRPr="0028387D">
        <w:rPr>
          <w:rFonts w:ascii="標楷體" w:eastAsia="標楷體" w:hint="eastAsia"/>
          <w:color w:val="000000"/>
          <w:sz w:val="28"/>
        </w:rPr>
        <w:t>薪資</w:t>
      </w:r>
      <w:r w:rsidR="00DB7D8A" w:rsidRPr="0028387D">
        <w:rPr>
          <w:rFonts w:ascii="標楷體" w:eastAsia="標楷體" w:hint="eastAsia"/>
          <w:color w:val="000000"/>
          <w:sz w:val="28"/>
        </w:rPr>
        <w:t>（乙方未提供應到工人員薪資數額資料者，甲方得參考行政院主計總處公告薪資與生產力統計月報之專業、科學及技術服務業受僱員工每人每月經常性薪資計算）外</w:t>
      </w:r>
      <w:r w:rsidR="00ED0E04" w:rsidRPr="0028387D">
        <w:rPr>
          <w:rFonts w:ascii="標楷體" w:eastAsia="標楷體" w:hint="eastAsia"/>
          <w:color w:val="000000"/>
          <w:sz w:val="28"/>
        </w:rPr>
        <w:t>，</w:t>
      </w:r>
      <w:r w:rsidR="00E667D9" w:rsidRPr="0028387D">
        <w:rPr>
          <w:rFonts w:ascii="標楷體" w:eastAsia="標楷體" w:hint="eastAsia"/>
          <w:color w:val="000000"/>
          <w:sz w:val="28"/>
        </w:rPr>
        <w:t>並計</w:t>
      </w:r>
      <w:r w:rsidR="00ED0E04" w:rsidRPr="0028387D">
        <w:rPr>
          <w:rFonts w:ascii="標楷體" w:eastAsia="標楷體" w:hint="eastAsia"/>
          <w:color w:val="000000"/>
          <w:sz w:val="28"/>
        </w:rPr>
        <w:t>每人每日</w:t>
      </w:r>
      <w:r w:rsidR="00DE40D2" w:rsidRPr="0028387D">
        <w:rPr>
          <w:rFonts w:ascii="標楷體" w:eastAsia="標楷體" w:hint="eastAsia"/>
          <w:color w:val="000000"/>
          <w:sz w:val="28"/>
        </w:rPr>
        <w:t>懲罰性</w:t>
      </w:r>
      <w:r w:rsidR="007B6715" w:rsidRPr="0028387D">
        <w:rPr>
          <w:rFonts w:ascii="標楷體" w:eastAsia="標楷體" w:hint="eastAsia"/>
          <w:color w:val="000000"/>
          <w:sz w:val="28"/>
        </w:rPr>
        <w:t>違約金</w:t>
      </w:r>
      <w:r w:rsidR="00ED0E04" w:rsidRPr="0028387D">
        <w:rPr>
          <w:rFonts w:ascii="標楷體" w:eastAsia="標楷體" w:hint="eastAsia"/>
          <w:color w:val="000000"/>
          <w:sz w:val="28"/>
        </w:rPr>
        <w:t>____元</w:t>
      </w:r>
      <w:r w:rsidR="00D458C8" w:rsidRPr="0028387D">
        <w:rPr>
          <w:rFonts w:ascii="標楷體" w:eastAsia="標楷體" w:hint="eastAsia"/>
          <w:color w:val="000000"/>
          <w:sz w:val="28"/>
        </w:rPr>
        <w:t>（由甲方於招標時載明；未載明者</w:t>
      </w:r>
      <w:r w:rsidR="00DB7D8A" w:rsidRPr="0028387D">
        <w:rPr>
          <w:rFonts w:ascii="標楷體" w:eastAsia="標楷體" w:hint="eastAsia"/>
          <w:color w:val="000000"/>
          <w:sz w:val="28"/>
        </w:rPr>
        <w:t>，</w:t>
      </w:r>
      <w:r w:rsidR="00D458C8" w:rsidRPr="0028387D">
        <w:rPr>
          <w:rFonts w:ascii="標楷體" w:eastAsia="標楷體" w:hint="eastAsia"/>
          <w:color w:val="000000"/>
          <w:sz w:val="28"/>
        </w:rPr>
        <w:t>以2,500元計）</w:t>
      </w:r>
      <w:r w:rsidR="00ED0E04" w:rsidRPr="0028387D">
        <w:rPr>
          <w:rFonts w:ascii="標楷體" w:eastAsia="標楷體" w:hint="eastAsia"/>
          <w:color w:val="000000"/>
          <w:sz w:val="28"/>
        </w:rPr>
        <w:t>。</w:t>
      </w:r>
    </w:p>
    <w:p w14:paraId="0396EF11" w14:textId="5C25BD37" w:rsidR="005F08EA" w:rsidRPr="0028387D" w:rsidRDefault="005F08EA" w:rsidP="00433737">
      <w:pPr>
        <w:numPr>
          <w:ilvl w:val="1"/>
          <w:numId w:val="53"/>
        </w:numPr>
        <w:spacing w:line="440" w:lineRule="exact"/>
        <w:ind w:left="1120" w:hanging="610"/>
        <w:jc w:val="both"/>
        <w:rPr>
          <w:rFonts w:ascii="標楷體" w:eastAsia="標楷體"/>
          <w:color w:val="000000"/>
          <w:sz w:val="28"/>
        </w:rPr>
      </w:pPr>
      <w:r w:rsidRPr="0028387D">
        <w:rPr>
          <w:rFonts w:ascii="標楷體" w:eastAsia="標楷體" w:hint="eastAsia"/>
          <w:color w:val="000000"/>
          <w:sz w:val="28"/>
        </w:rPr>
        <w:t>乙方</w:t>
      </w:r>
      <w:r w:rsidR="00235502" w:rsidRPr="0028387D">
        <w:rPr>
          <w:rFonts w:ascii="標楷體" w:eastAsia="標楷體" w:hint="eastAsia"/>
          <w:color w:val="000000"/>
          <w:sz w:val="28"/>
        </w:rPr>
        <w:t>負責本案</w:t>
      </w:r>
      <w:r w:rsidRPr="0028387D">
        <w:rPr>
          <w:rFonts w:ascii="標楷體" w:eastAsia="標楷體" w:hint="eastAsia"/>
          <w:color w:val="000000"/>
          <w:sz w:val="28"/>
        </w:rPr>
        <w:t>之建築師、技師或其他依法令、契約應到場執行業務人員，</w:t>
      </w:r>
      <w:r w:rsidR="00235502" w:rsidRPr="0028387D">
        <w:rPr>
          <w:rFonts w:ascii="標楷體" w:eastAsia="標楷體" w:hint="eastAsia"/>
          <w:color w:val="000000"/>
          <w:sz w:val="28"/>
        </w:rPr>
        <w:t>於法令、契約約定或下列</w:t>
      </w:r>
      <w:r w:rsidR="00C3756D" w:rsidRPr="0028387D">
        <w:rPr>
          <w:rFonts w:ascii="標楷體" w:eastAsia="標楷體" w:hint="eastAsia"/>
          <w:color w:val="000000"/>
          <w:sz w:val="28"/>
        </w:rPr>
        <w:t>經甲方通知乙方派</w:t>
      </w:r>
      <w:r w:rsidR="007D5C3B" w:rsidRPr="0028387D">
        <w:rPr>
          <w:rFonts w:ascii="標楷體" w:eastAsia="標楷體" w:hint="eastAsia"/>
          <w:color w:val="000000"/>
          <w:sz w:val="28"/>
        </w:rPr>
        <w:t>員</w:t>
      </w:r>
      <w:r w:rsidR="00235502" w:rsidRPr="0028387D">
        <w:rPr>
          <w:rFonts w:ascii="標楷體" w:eastAsia="標楷體" w:hint="eastAsia"/>
          <w:color w:val="000000"/>
          <w:sz w:val="28"/>
        </w:rPr>
        <w:t>到場</w:t>
      </w:r>
      <w:r w:rsidR="00700B49" w:rsidRPr="0028387D">
        <w:rPr>
          <w:rFonts w:ascii="標楷體" w:eastAsia="標楷體" w:hint="eastAsia"/>
          <w:color w:val="000000"/>
          <w:sz w:val="28"/>
        </w:rPr>
        <w:t>，乙方人員未到場（但不包括得代理或得請假且經甲方同意者），每人次處以懲罰性違約金</w:t>
      </w:r>
      <w:r w:rsidR="00DB7D8A" w:rsidRPr="0028387D">
        <w:rPr>
          <w:rFonts w:ascii="標楷體" w:eastAsia="標楷體" w:hint="eastAsia"/>
          <w:color w:val="000000"/>
          <w:sz w:val="28"/>
        </w:rPr>
        <w:t>_______</w:t>
      </w:r>
      <w:r w:rsidR="00700B49" w:rsidRPr="0028387D">
        <w:rPr>
          <w:rFonts w:ascii="標楷體" w:eastAsia="標楷體" w:hint="eastAsia"/>
          <w:color w:val="000000"/>
          <w:sz w:val="28"/>
        </w:rPr>
        <w:t>元</w:t>
      </w:r>
      <w:r w:rsidR="00DB7D8A" w:rsidRPr="0028387D">
        <w:rPr>
          <w:rFonts w:ascii="標楷體" w:eastAsia="標楷體" w:hint="eastAsia"/>
          <w:color w:val="000000"/>
          <w:sz w:val="28"/>
        </w:rPr>
        <w:t>（由甲方於招標時載明；未載明者，以2,500元計）</w:t>
      </w:r>
      <w:r w:rsidRPr="0028387D">
        <w:rPr>
          <w:rFonts w:ascii="標楷體" w:eastAsia="標楷體" w:hint="eastAsia"/>
          <w:color w:val="000000"/>
          <w:sz w:val="28"/>
        </w:rPr>
        <w:t>：</w:t>
      </w:r>
    </w:p>
    <w:p w14:paraId="505E1785" w14:textId="77777777" w:rsidR="00BB61E8" w:rsidRPr="0028387D" w:rsidRDefault="00BB61E8" w:rsidP="00433737">
      <w:pPr>
        <w:pStyle w:val="a2"/>
        <w:numPr>
          <w:ilvl w:val="2"/>
          <w:numId w:val="60"/>
        </w:numPr>
        <w:spacing w:line="440" w:lineRule="exact"/>
        <w:ind w:left="1680"/>
        <w:rPr>
          <w:rFonts w:ascii="標楷體" w:eastAsia="標楷體" w:hAnsi="標楷體"/>
          <w:color w:val="000000"/>
        </w:rPr>
      </w:pPr>
      <w:r w:rsidRPr="0028387D">
        <w:rPr>
          <w:rFonts w:ascii="標楷體" w:eastAsia="標楷體" w:hAnsi="標楷體" w:hint="eastAsia"/>
          <w:color w:val="000000"/>
        </w:rPr>
        <w:t>規劃設計執行計畫內涉及現況調查、鑑界、現地會勘、各階段說明會議及審查會議</w:t>
      </w:r>
      <w:r w:rsidR="00700B49" w:rsidRPr="0028387D">
        <w:rPr>
          <w:rFonts w:ascii="標楷體" w:eastAsia="標楷體" w:hAnsi="標楷體" w:hint="eastAsia"/>
          <w:color w:val="000000"/>
        </w:rPr>
        <w:t>。</w:t>
      </w:r>
    </w:p>
    <w:p w14:paraId="44B939EF" w14:textId="77777777" w:rsidR="005F08EA" w:rsidRPr="0028387D" w:rsidRDefault="005F08EA" w:rsidP="00433737">
      <w:pPr>
        <w:pStyle w:val="a2"/>
        <w:numPr>
          <w:ilvl w:val="2"/>
          <w:numId w:val="60"/>
        </w:numPr>
        <w:spacing w:line="440" w:lineRule="exact"/>
        <w:ind w:left="1680"/>
        <w:rPr>
          <w:rFonts w:ascii="標楷體" w:eastAsia="標楷體" w:hAnsi="標楷體"/>
          <w:color w:val="000000"/>
        </w:rPr>
      </w:pPr>
      <w:r w:rsidRPr="0028387D">
        <w:rPr>
          <w:rFonts w:ascii="標楷體" w:eastAsia="標楷體" w:hAnsi="標楷體" w:hint="eastAsia"/>
          <w:color w:val="000000"/>
        </w:rPr>
        <w:t>工程查驗、初驗、驗收及複驗</w:t>
      </w:r>
      <w:r w:rsidR="00700B49" w:rsidRPr="0028387D">
        <w:rPr>
          <w:rFonts w:ascii="標楷體" w:eastAsia="標楷體" w:hAnsi="標楷體" w:hint="eastAsia"/>
          <w:color w:val="000000"/>
        </w:rPr>
        <w:t>。</w:t>
      </w:r>
    </w:p>
    <w:p w14:paraId="10F05FE4" w14:textId="77777777" w:rsidR="005F08EA" w:rsidRPr="0028387D" w:rsidRDefault="005F08EA" w:rsidP="00433737">
      <w:pPr>
        <w:pStyle w:val="a2"/>
        <w:numPr>
          <w:ilvl w:val="2"/>
          <w:numId w:val="60"/>
        </w:numPr>
        <w:spacing w:line="440" w:lineRule="exact"/>
        <w:ind w:left="1680"/>
        <w:rPr>
          <w:rFonts w:ascii="標楷體" w:eastAsia="標楷體" w:hAnsi="標楷體"/>
          <w:color w:val="000000"/>
        </w:rPr>
      </w:pPr>
      <w:r w:rsidRPr="0028387D">
        <w:rPr>
          <w:rFonts w:ascii="標楷體" w:eastAsia="標楷體" w:hAnsi="標楷體" w:hint="eastAsia"/>
          <w:color w:val="000000"/>
        </w:rPr>
        <w:t>配合工程施工查核小組於預先通知查核時到場說明</w:t>
      </w:r>
      <w:r w:rsidR="00700B49" w:rsidRPr="0028387D">
        <w:rPr>
          <w:rFonts w:ascii="標楷體" w:eastAsia="標楷體" w:hAnsi="標楷體" w:hint="eastAsia"/>
          <w:color w:val="000000"/>
        </w:rPr>
        <w:t>。</w:t>
      </w:r>
    </w:p>
    <w:p w14:paraId="709B6E0A" w14:textId="33C53590" w:rsidR="00700B49" w:rsidRPr="0028387D" w:rsidRDefault="005F08EA" w:rsidP="00433737">
      <w:pPr>
        <w:pStyle w:val="a2"/>
        <w:numPr>
          <w:ilvl w:val="2"/>
          <w:numId w:val="60"/>
        </w:numPr>
        <w:spacing w:line="440" w:lineRule="exact"/>
        <w:ind w:left="1680"/>
        <w:rPr>
          <w:rFonts w:ascii="標楷體" w:eastAsia="標楷體" w:hAnsi="標楷體"/>
          <w:color w:val="000000"/>
        </w:rPr>
      </w:pPr>
      <w:r w:rsidRPr="0028387D">
        <w:rPr>
          <w:rFonts w:ascii="標楷體" w:eastAsia="標楷體" w:hAnsi="標楷體" w:hint="eastAsia"/>
          <w:color w:val="000000"/>
        </w:rPr>
        <w:t>除前述情形外，甲方</w:t>
      </w:r>
      <w:r w:rsidR="00191DC5" w:rsidRPr="0028387D">
        <w:rPr>
          <w:rFonts w:ascii="標楷體" w:eastAsia="標楷體" w:hAnsi="標楷體" w:hint="eastAsia"/>
          <w:color w:val="000000"/>
        </w:rPr>
        <w:t>於必要時通知乙方</w:t>
      </w:r>
      <w:r w:rsidRPr="0028387D">
        <w:rPr>
          <w:rFonts w:ascii="標楷體" w:eastAsia="標楷體" w:hAnsi="標楷體" w:hint="eastAsia"/>
          <w:color w:val="000000"/>
        </w:rPr>
        <w:t>到場參與工程監造相關事宜</w:t>
      </w:r>
      <w:r w:rsidR="00700B49" w:rsidRPr="0028387D">
        <w:rPr>
          <w:rFonts w:ascii="標楷體" w:eastAsia="標楷體" w:hAnsi="標楷體" w:hint="eastAsia"/>
          <w:color w:val="000000"/>
        </w:rPr>
        <w:t>。但依本目扣罰之</w:t>
      </w:r>
      <w:r w:rsidR="00A716D6" w:rsidRPr="0028387D">
        <w:rPr>
          <w:rFonts w:ascii="標楷體" w:eastAsia="標楷體" w:hAnsi="標楷體" w:hint="eastAsia"/>
          <w:color w:val="000000"/>
        </w:rPr>
        <w:t>次數</w:t>
      </w:r>
      <w:r w:rsidR="00700B49" w:rsidRPr="0028387D">
        <w:rPr>
          <w:rFonts w:ascii="標楷體" w:eastAsia="標楷體" w:hAnsi="標楷體" w:hint="eastAsia"/>
          <w:color w:val="000000"/>
        </w:rPr>
        <w:t>，每月以＿＿次為限（由甲方於招標時載明</w:t>
      </w:r>
      <w:r w:rsidR="00A716D6" w:rsidRPr="0028387D">
        <w:rPr>
          <w:rFonts w:ascii="標楷體" w:eastAsia="標楷體" w:hAnsi="標楷體" w:hint="eastAsia"/>
          <w:color w:val="000000"/>
        </w:rPr>
        <w:t>；</w:t>
      </w:r>
      <w:r w:rsidR="00700B49" w:rsidRPr="0028387D">
        <w:rPr>
          <w:rFonts w:ascii="標楷體" w:eastAsia="標楷體" w:hAnsi="標楷體" w:hint="eastAsia"/>
          <w:color w:val="000000"/>
        </w:rPr>
        <w:t>未載明者</w:t>
      </w:r>
      <w:r w:rsidR="00A716D6" w:rsidRPr="0028387D">
        <w:rPr>
          <w:rFonts w:ascii="標楷體" w:eastAsia="標楷體" w:hAnsi="標楷體" w:hint="eastAsia"/>
          <w:color w:val="000000"/>
        </w:rPr>
        <w:t>，</w:t>
      </w:r>
      <w:r w:rsidR="00700B49" w:rsidRPr="0028387D">
        <w:rPr>
          <w:rFonts w:ascii="標楷體" w:eastAsia="標楷體" w:hAnsi="標楷體" w:hint="eastAsia"/>
          <w:color w:val="000000"/>
        </w:rPr>
        <w:t>為4次）。</w:t>
      </w:r>
    </w:p>
    <w:p w14:paraId="15D96906" w14:textId="43A2984F" w:rsidR="005F08EA" w:rsidRPr="0028387D" w:rsidRDefault="005F08EA" w:rsidP="00433737">
      <w:pPr>
        <w:pStyle w:val="a2"/>
        <w:numPr>
          <w:ilvl w:val="2"/>
          <w:numId w:val="60"/>
        </w:numPr>
        <w:spacing w:line="440" w:lineRule="exact"/>
        <w:ind w:left="1680"/>
        <w:rPr>
          <w:rFonts w:ascii="標楷體" w:eastAsia="標楷體" w:hAnsi="標楷體"/>
          <w:color w:val="000000"/>
        </w:rPr>
      </w:pPr>
      <w:r w:rsidRPr="0028387D">
        <w:rPr>
          <w:rFonts w:ascii="標楷體" w:eastAsia="標楷體" w:hAnsi="標楷體" w:hint="eastAsia"/>
          <w:color w:val="000000"/>
        </w:rPr>
        <w:t>□其他：</w:t>
      </w:r>
      <w:r w:rsidR="00D10295" w:rsidRPr="0028387D">
        <w:rPr>
          <w:rFonts w:ascii="標楷體" w:eastAsia="標楷體" w:hAnsi="標楷體" w:hint="eastAsia"/>
          <w:color w:val="000000"/>
        </w:rPr>
        <w:t>_________</w:t>
      </w:r>
      <w:r w:rsidRPr="0028387D">
        <w:rPr>
          <w:rFonts w:ascii="標楷體" w:eastAsia="標楷體" w:hAnsi="標楷體" w:hint="eastAsia"/>
          <w:color w:val="000000"/>
        </w:rPr>
        <w:t>（由甲方於招標時載明</w:t>
      </w:r>
      <w:r w:rsidR="00A716D6" w:rsidRPr="0028387D">
        <w:rPr>
          <w:rFonts w:ascii="標楷體" w:eastAsia="標楷體" w:hAnsi="標楷體" w:hint="eastAsia"/>
          <w:color w:val="000000"/>
        </w:rPr>
        <w:t>）</w:t>
      </w:r>
      <w:r w:rsidRPr="0028387D">
        <w:rPr>
          <w:rFonts w:ascii="標楷體" w:eastAsia="標楷體" w:hAnsi="標楷體" w:hint="eastAsia"/>
          <w:color w:val="000000"/>
        </w:rPr>
        <w:t>。</w:t>
      </w:r>
    </w:p>
    <w:p w14:paraId="509EDA87" w14:textId="52B95AC4" w:rsidR="00940EF3" w:rsidRPr="0028387D" w:rsidRDefault="00727BD8" w:rsidP="00433737">
      <w:pPr>
        <w:numPr>
          <w:ilvl w:val="1"/>
          <w:numId w:val="53"/>
        </w:numPr>
        <w:spacing w:line="440" w:lineRule="exact"/>
        <w:ind w:left="1120" w:hanging="610"/>
        <w:jc w:val="both"/>
        <w:rPr>
          <w:rFonts w:ascii="標楷體" w:eastAsia="標楷體"/>
          <w:color w:val="000000"/>
          <w:sz w:val="28"/>
        </w:rPr>
      </w:pPr>
      <w:r w:rsidRPr="0028387D">
        <w:rPr>
          <w:rFonts w:ascii="標楷體" w:eastAsia="標楷體" w:hint="eastAsia"/>
          <w:color w:val="000000"/>
          <w:sz w:val="28"/>
        </w:rPr>
        <w:t>監造計畫內涉及結構安全及隱蔽部分之各項重要施工作業監造檢驗停留點</w:t>
      </w:r>
      <w:r w:rsidR="00E45CD8" w:rsidRPr="0028387D">
        <w:rPr>
          <w:rFonts w:ascii="標楷體" w:eastAsia="標楷體" w:hint="eastAsia"/>
          <w:color w:val="000000"/>
          <w:sz w:val="28"/>
        </w:rPr>
        <w:t>（含安全衛生事項）</w:t>
      </w:r>
      <w:r w:rsidRPr="0028387D">
        <w:rPr>
          <w:rFonts w:ascii="標楷體" w:eastAsia="標楷體" w:hint="eastAsia"/>
          <w:color w:val="000000"/>
          <w:sz w:val="28"/>
        </w:rPr>
        <w:t>，乙方之建築師、技師</w:t>
      </w:r>
      <w:r w:rsidRPr="0028387D">
        <w:rPr>
          <w:rFonts w:ascii="標楷體" w:eastAsia="標楷體" w:hint="eastAsia"/>
          <w:color w:val="000000"/>
          <w:sz w:val="28"/>
        </w:rPr>
        <w:lastRenderedPageBreak/>
        <w:t>或其他依法令、契約應到場執行業務人員，須到場查證施工廠商履約品質並於相關文件上簽認、督導（複核）。未確實辦理施工廠商履約品質查證及簽認、督導（複核）者，依情節輕重情況，除依本契約相關約定處理外，依法令追究相關人員責任、撤換人員；其屬情節重大者，依法送目的事業主管機關懲處。</w:t>
      </w:r>
    </w:p>
    <w:p w14:paraId="79325497" w14:textId="77777777" w:rsidR="00727BD8" w:rsidRPr="0028387D" w:rsidRDefault="00235502" w:rsidP="00433737">
      <w:pPr>
        <w:numPr>
          <w:ilvl w:val="1"/>
          <w:numId w:val="53"/>
        </w:numPr>
        <w:spacing w:line="440" w:lineRule="exact"/>
        <w:ind w:left="1120" w:hanging="610"/>
        <w:jc w:val="both"/>
        <w:rPr>
          <w:rFonts w:ascii="標楷體" w:eastAsia="標楷體"/>
          <w:color w:val="000000"/>
          <w:sz w:val="28"/>
        </w:rPr>
      </w:pPr>
      <w:r w:rsidRPr="0028387D">
        <w:rPr>
          <w:rFonts w:ascii="標楷體" w:eastAsia="標楷體" w:hint="eastAsia"/>
          <w:color w:val="000000"/>
          <w:sz w:val="28"/>
        </w:rPr>
        <w:t>本案</w:t>
      </w:r>
      <w:r w:rsidR="00B43175" w:rsidRPr="0028387D">
        <w:rPr>
          <w:rFonts w:ascii="標楷體" w:eastAsia="標楷體" w:hint="eastAsia"/>
          <w:color w:val="000000"/>
          <w:sz w:val="28"/>
        </w:rPr>
        <w:t>服務</w:t>
      </w:r>
      <w:r w:rsidR="009F0F1B" w:rsidRPr="0028387D">
        <w:rPr>
          <w:rFonts w:ascii="標楷體" w:eastAsia="標楷體" w:hint="eastAsia"/>
          <w:color w:val="000000"/>
          <w:sz w:val="28"/>
        </w:rPr>
        <w:t>包括監造者，乙方</w:t>
      </w:r>
      <w:r w:rsidR="00B43175" w:rsidRPr="0028387D">
        <w:rPr>
          <w:rFonts w:ascii="標楷體" w:eastAsia="標楷體" w:hint="eastAsia"/>
          <w:color w:val="000000"/>
          <w:sz w:val="28"/>
        </w:rPr>
        <w:t>應</w:t>
      </w:r>
      <w:r w:rsidR="009F0F1B" w:rsidRPr="0028387D">
        <w:rPr>
          <w:rFonts w:ascii="標楷體" w:eastAsia="標楷體" w:hint="eastAsia"/>
          <w:color w:val="000000"/>
          <w:sz w:val="28"/>
        </w:rPr>
        <w:t>依加強公共工程空氣污染及噪音防制管理要點第10點規定</w:t>
      </w:r>
      <w:r w:rsidR="00B43175" w:rsidRPr="0028387D">
        <w:rPr>
          <w:rFonts w:ascii="標楷體" w:eastAsia="標楷體" w:hint="eastAsia"/>
          <w:color w:val="000000"/>
          <w:sz w:val="28"/>
        </w:rPr>
        <w:t>辦理，其</w:t>
      </w:r>
      <w:r w:rsidR="00334E16" w:rsidRPr="0028387D">
        <w:rPr>
          <w:rFonts w:ascii="標楷體" w:eastAsia="標楷體" w:hint="eastAsia"/>
          <w:color w:val="000000"/>
          <w:sz w:val="28"/>
        </w:rPr>
        <w:t>監督</w:t>
      </w:r>
      <w:r w:rsidR="00B43175" w:rsidRPr="0028387D">
        <w:rPr>
          <w:rFonts w:ascii="標楷體" w:eastAsia="標楷體" w:hint="eastAsia"/>
          <w:color w:val="000000"/>
          <w:sz w:val="28"/>
        </w:rPr>
        <w:t>查核人員未能</w:t>
      </w:r>
      <w:r w:rsidR="009F0F1B" w:rsidRPr="0028387D">
        <w:rPr>
          <w:rFonts w:ascii="標楷體" w:eastAsia="標楷體" w:hint="eastAsia"/>
          <w:color w:val="000000"/>
          <w:sz w:val="28"/>
        </w:rPr>
        <w:t>有效執行空氣污染及噪音防制監督查</w:t>
      </w:r>
      <w:r w:rsidR="00B43175" w:rsidRPr="0028387D">
        <w:rPr>
          <w:rFonts w:ascii="標楷體" w:eastAsia="標楷體" w:hint="eastAsia"/>
          <w:color w:val="000000"/>
          <w:sz w:val="28"/>
        </w:rPr>
        <w:t>核</w:t>
      </w:r>
      <w:r w:rsidR="009F0F1B" w:rsidRPr="0028387D">
        <w:rPr>
          <w:rFonts w:ascii="標楷體" w:eastAsia="標楷體" w:hint="eastAsia"/>
          <w:color w:val="000000"/>
          <w:sz w:val="28"/>
        </w:rPr>
        <w:t>者，經甲方通知後，應即更換之，若因監督查</w:t>
      </w:r>
      <w:r w:rsidR="00B43175" w:rsidRPr="0028387D">
        <w:rPr>
          <w:rFonts w:ascii="標楷體" w:eastAsia="標楷體" w:hint="eastAsia"/>
          <w:color w:val="000000"/>
          <w:sz w:val="28"/>
        </w:rPr>
        <w:t>核</w:t>
      </w:r>
      <w:r w:rsidR="009F0F1B" w:rsidRPr="0028387D">
        <w:rPr>
          <w:rFonts w:ascii="標楷體" w:eastAsia="標楷體" w:hint="eastAsia"/>
          <w:color w:val="000000"/>
          <w:sz w:val="28"/>
        </w:rPr>
        <w:t>不實致甲方受損害者，每次處以乙方</w:t>
      </w:r>
      <w:r w:rsidR="00C74E22" w:rsidRPr="0028387D">
        <w:rPr>
          <w:rFonts w:ascii="標楷體" w:eastAsia="標楷體" w:hint="eastAsia"/>
          <w:color w:val="000000"/>
          <w:sz w:val="28"/>
        </w:rPr>
        <w:t>懲罰性</w:t>
      </w:r>
      <w:r w:rsidR="009F0F1B" w:rsidRPr="0028387D">
        <w:rPr>
          <w:rFonts w:ascii="標楷體" w:eastAsia="標楷體" w:hint="eastAsia"/>
          <w:color w:val="000000"/>
          <w:sz w:val="28"/>
        </w:rPr>
        <w:t>違約金5,000元</w:t>
      </w:r>
      <w:r w:rsidR="00B43175" w:rsidRPr="0028387D">
        <w:rPr>
          <w:rFonts w:ascii="標楷體" w:eastAsia="標楷體" w:hint="eastAsia"/>
          <w:color w:val="000000"/>
          <w:sz w:val="28"/>
        </w:rPr>
        <w:t>，並得請求損害賠償</w:t>
      </w:r>
      <w:r w:rsidR="00727BD8" w:rsidRPr="0028387D">
        <w:rPr>
          <w:rFonts w:ascii="標楷體" w:eastAsia="標楷體" w:hint="eastAsia"/>
          <w:color w:val="000000"/>
          <w:sz w:val="28"/>
        </w:rPr>
        <w:t>。</w:t>
      </w:r>
    </w:p>
    <w:p w14:paraId="1AE4261C" w14:textId="77777777" w:rsidR="009F0F1B" w:rsidRPr="0028387D" w:rsidRDefault="00AE3AA0" w:rsidP="00433737">
      <w:pPr>
        <w:numPr>
          <w:ilvl w:val="1"/>
          <w:numId w:val="53"/>
        </w:numPr>
        <w:spacing w:line="440" w:lineRule="exact"/>
        <w:ind w:left="1120" w:hanging="610"/>
        <w:jc w:val="both"/>
        <w:rPr>
          <w:rFonts w:ascii="標楷體" w:eastAsia="標楷體"/>
          <w:color w:val="000000"/>
          <w:sz w:val="28"/>
        </w:rPr>
      </w:pPr>
      <w:r w:rsidRPr="0028387D">
        <w:rPr>
          <w:rFonts w:ascii="標楷體" w:eastAsia="標楷體" w:hint="eastAsia"/>
          <w:color w:val="000000"/>
          <w:sz w:val="28"/>
        </w:rPr>
        <w:t>本條各款所載</w:t>
      </w:r>
      <w:r w:rsidR="00C74E22" w:rsidRPr="0028387D">
        <w:rPr>
          <w:rFonts w:ascii="標楷體" w:eastAsia="標楷體" w:hint="eastAsia"/>
          <w:color w:val="000000"/>
          <w:sz w:val="28"/>
        </w:rPr>
        <w:t>懲罰性</w:t>
      </w:r>
      <w:r w:rsidRPr="0028387D">
        <w:rPr>
          <w:rFonts w:ascii="標楷體" w:eastAsia="標楷體" w:hint="eastAsia"/>
          <w:color w:val="000000"/>
          <w:sz w:val="28"/>
        </w:rPr>
        <w:t>違約金，其總額</w:t>
      </w:r>
      <w:r w:rsidR="00071841" w:rsidRPr="0028387D">
        <w:rPr>
          <w:rFonts w:ascii="標楷體" w:eastAsia="標楷體" w:hint="eastAsia"/>
          <w:color w:val="000000"/>
          <w:sz w:val="28"/>
        </w:rPr>
        <w:t>視工作階段</w:t>
      </w:r>
      <w:r w:rsidRPr="0028387D">
        <w:rPr>
          <w:rFonts w:ascii="標楷體" w:eastAsia="標楷體" w:hint="eastAsia"/>
          <w:color w:val="000000"/>
          <w:sz w:val="28"/>
        </w:rPr>
        <w:t>以</w:t>
      </w:r>
      <w:r w:rsidR="00071841" w:rsidRPr="0028387D">
        <w:rPr>
          <w:rFonts w:ascii="標楷體" w:eastAsia="標楷體" w:hint="eastAsia"/>
          <w:color w:val="000000"/>
          <w:sz w:val="28"/>
        </w:rPr>
        <w:t>規劃</w:t>
      </w:r>
      <w:r w:rsidR="004F2AC3" w:rsidRPr="0028387D">
        <w:rPr>
          <w:rFonts w:ascii="標楷體" w:eastAsia="標楷體" w:hint="eastAsia"/>
          <w:color w:val="000000"/>
          <w:sz w:val="28"/>
        </w:rPr>
        <w:t>、</w:t>
      </w:r>
      <w:r w:rsidR="00071841" w:rsidRPr="0028387D">
        <w:rPr>
          <w:rFonts w:ascii="標楷體" w:eastAsia="標楷體" w:hint="eastAsia"/>
          <w:color w:val="000000"/>
          <w:sz w:val="28"/>
        </w:rPr>
        <w:t>設計或</w:t>
      </w:r>
      <w:r w:rsidRPr="0028387D">
        <w:rPr>
          <w:rFonts w:ascii="標楷體" w:eastAsia="標楷體" w:hint="eastAsia"/>
          <w:color w:val="000000"/>
          <w:sz w:val="28"/>
        </w:rPr>
        <w:t>監造服務契約價金總額</w:t>
      </w:r>
      <w:r w:rsidR="00976D26" w:rsidRPr="0028387D">
        <w:rPr>
          <w:rFonts w:ascii="標楷體" w:eastAsia="標楷體" w:hint="eastAsia"/>
          <w:color w:val="000000"/>
          <w:sz w:val="28"/>
        </w:rPr>
        <w:t>20%</w:t>
      </w:r>
      <w:r w:rsidRPr="0028387D">
        <w:rPr>
          <w:rFonts w:ascii="標楷體" w:eastAsia="標楷體" w:hint="eastAsia"/>
          <w:color w:val="000000"/>
          <w:sz w:val="28"/>
        </w:rPr>
        <w:t>為上限</w:t>
      </w:r>
      <w:r w:rsidR="009F0F1B" w:rsidRPr="0028387D">
        <w:rPr>
          <w:rFonts w:ascii="標楷體" w:eastAsia="標楷體" w:hint="eastAsia"/>
          <w:color w:val="000000"/>
          <w:sz w:val="28"/>
        </w:rPr>
        <w:t>。</w:t>
      </w:r>
    </w:p>
    <w:p w14:paraId="3D96C063" w14:textId="77777777" w:rsidR="00727BD8" w:rsidRPr="0060203F" w:rsidRDefault="00727BD8" w:rsidP="00334E16">
      <w:pPr>
        <w:spacing w:line="440" w:lineRule="exact"/>
        <w:ind w:left="540" w:right="57"/>
        <w:jc w:val="both"/>
        <w:rPr>
          <w:rFonts w:ascii="標楷體" w:eastAsia="標楷體" w:hAnsi="標楷體" w:cs="標楷體.渭.."/>
          <w:color w:val="000000"/>
          <w:sz w:val="28"/>
          <w:szCs w:val="20"/>
        </w:rPr>
      </w:pPr>
    </w:p>
    <w:p w14:paraId="5B5F62FD" w14:textId="77777777" w:rsidR="00543128" w:rsidRPr="0060203F" w:rsidRDefault="00543128" w:rsidP="0059215F">
      <w:pPr>
        <w:numPr>
          <w:ilvl w:val="0"/>
          <w:numId w:val="11"/>
        </w:numPr>
        <w:adjustRightInd w:val="0"/>
        <w:snapToGrid w:val="0"/>
        <w:spacing w:line="440" w:lineRule="exact"/>
        <w:ind w:left="1120" w:hanging="1120"/>
        <w:rPr>
          <w:rFonts w:ascii="標楷體" w:eastAsia="標楷體" w:hAnsi="標楷體"/>
          <w:b/>
          <w:bCs/>
          <w:color w:val="000000"/>
          <w:sz w:val="28"/>
        </w:rPr>
      </w:pPr>
      <w:r w:rsidRPr="0060203F">
        <w:rPr>
          <w:rFonts w:ascii="標楷體" w:eastAsia="標楷體" w:hAnsi="標楷體" w:hint="eastAsia"/>
          <w:b/>
          <w:bCs/>
          <w:color w:val="000000"/>
          <w:sz w:val="28"/>
        </w:rPr>
        <w:t>保險</w:t>
      </w:r>
    </w:p>
    <w:p w14:paraId="7565799F" w14:textId="788B4660" w:rsidR="00543128" w:rsidRPr="0060203F" w:rsidRDefault="00543128" w:rsidP="00433737">
      <w:pPr>
        <w:numPr>
          <w:ilvl w:val="1"/>
          <w:numId w:val="61"/>
        </w:numPr>
        <w:spacing w:line="440" w:lineRule="exact"/>
        <w:ind w:left="1120" w:hanging="610"/>
        <w:jc w:val="both"/>
        <w:rPr>
          <w:rFonts w:ascii="標楷體" w:eastAsia="標楷體"/>
          <w:color w:val="000000"/>
          <w:sz w:val="28"/>
        </w:rPr>
      </w:pPr>
      <w:r w:rsidRPr="0060203F">
        <w:rPr>
          <w:rFonts w:ascii="標楷體" w:eastAsia="標楷體" w:hint="eastAsia"/>
          <w:color w:val="000000"/>
          <w:sz w:val="28"/>
        </w:rPr>
        <w:t>乙方應於履約期間辦理下列保險</w:t>
      </w:r>
      <w:r w:rsidR="00840DE3">
        <w:rPr>
          <w:rFonts w:ascii="標楷體" w:eastAsia="標楷體" w:hint="eastAsia"/>
          <w:color w:val="000000"/>
          <w:sz w:val="28"/>
        </w:rPr>
        <w:t>（</w:t>
      </w:r>
      <w:r w:rsidR="00840DE3" w:rsidRPr="0060203F">
        <w:rPr>
          <w:rFonts w:ascii="標楷體" w:eastAsia="標楷體" w:hint="eastAsia"/>
          <w:color w:val="000000"/>
          <w:sz w:val="28"/>
        </w:rPr>
        <w:t>由甲方擇定後於招標時載明，無者免填</w:t>
      </w:r>
      <w:r w:rsidR="00840DE3">
        <w:rPr>
          <w:rFonts w:ascii="標楷體" w:eastAsia="標楷體" w:hint="eastAsia"/>
          <w:color w:val="000000"/>
          <w:sz w:val="28"/>
        </w:rPr>
        <w:t>）</w:t>
      </w:r>
      <w:r w:rsidRPr="0060203F">
        <w:rPr>
          <w:rFonts w:ascii="標楷體" w:eastAsia="標楷體" w:hint="eastAsia"/>
          <w:color w:val="000000"/>
          <w:sz w:val="28"/>
        </w:rPr>
        <w:t>，其屬自然人者，應自行另投保人身意外險</w:t>
      </w:r>
      <w:r w:rsidR="0022555F" w:rsidRPr="00840DE3">
        <w:rPr>
          <w:rFonts w:ascii="標楷體" w:eastAsia="標楷體" w:hint="eastAsia"/>
          <w:color w:val="000000"/>
          <w:sz w:val="28"/>
        </w:rPr>
        <w:t>：</w:t>
      </w:r>
    </w:p>
    <w:p w14:paraId="50F7B050" w14:textId="77777777" w:rsidR="00C31E86" w:rsidRPr="0060203F" w:rsidRDefault="00B43175" w:rsidP="00433737">
      <w:pPr>
        <w:pStyle w:val="a2"/>
        <w:numPr>
          <w:ilvl w:val="2"/>
          <w:numId w:val="62"/>
        </w:numPr>
        <w:spacing w:line="440" w:lineRule="exact"/>
        <w:ind w:left="1680"/>
        <w:rPr>
          <w:rFonts w:ascii="標楷體" w:eastAsia="標楷體" w:hAnsi="標楷體"/>
          <w:color w:val="000000"/>
        </w:rPr>
      </w:pPr>
      <w:r w:rsidRPr="00840DE3">
        <w:rPr>
          <w:rFonts w:ascii="標楷體" w:eastAsia="標楷體" w:hAnsi="標楷體" w:hint="eastAsia"/>
          <w:color w:val="000000"/>
        </w:rPr>
        <w:t>乙方</w:t>
      </w:r>
      <w:r w:rsidR="00C31E86" w:rsidRPr="0060203F">
        <w:rPr>
          <w:rFonts w:ascii="標楷體" w:eastAsia="標楷體" w:hAnsi="標楷體" w:hint="eastAsia"/>
          <w:color w:val="000000"/>
        </w:rPr>
        <w:t>應投保</w:t>
      </w:r>
      <w:r w:rsidR="00C31E86" w:rsidRPr="00840DE3">
        <w:rPr>
          <w:rFonts w:ascii="標楷體" w:eastAsia="標楷體" w:hAnsi="標楷體" w:hint="eastAsia"/>
          <w:color w:val="000000"/>
        </w:rPr>
        <w:t>專業責任險</w:t>
      </w:r>
      <w:r w:rsidR="00B36B5B" w:rsidRPr="00840DE3">
        <w:rPr>
          <w:rFonts w:ascii="標楷體" w:eastAsia="標楷體" w:hAnsi="標楷體" w:hint="eastAsia"/>
          <w:color w:val="000000"/>
        </w:rPr>
        <w:t>。包括因業務疏漏、錯誤或過失，違反業務上之義務，致甲方或其他第三人受有之損失。</w:t>
      </w:r>
    </w:p>
    <w:p w14:paraId="4933C81A" w14:textId="77777777" w:rsidR="00543128" w:rsidRPr="00840DE3" w:rsidRDefault="005E3FEA" w:rsidP="00433737">
      <w:pPr>
        <w:pStyle w:val="a2"/>
        <w:numPr>
          <w:ilvl w:val="2"/>
          <w:numId w:val="62"/>
        </w:numPr>
        <w:spacing w:line="440" w:lineRule="exact"/>
        <w:ind w:left="1680"/>
        <w:rPr>
          <w:rFonts w:ascii="標楷體" w:eastAsia="標楷體" w:hAnsi="標楷體"/>
          <w:color w:val="000000"/>
        </w:rPr>
      </w:pPr>
      <w:r w:rsidRPr="00840DE3">
        <w:rPr>
          <w:rFonts w:ascii="標楷體" w:eastAsia="標楷體" w:hAnsi="標楷體" w:hint="eastAsia"/>
          <w:color w:val="000000"/>
        </w:rPr>
        <w:t>□</w:t>
      </w:r>
      <w:r w:rsidR="00543128" w:rsidRPr="00840DE3">
        <w:rPr>
          <w:rFonts w:ascii="標楷體" w:eastAsia="標楷體" w:hAnsi="標楷體" w:hint="eastAsia"/>
          <w:color w:val="000000"/>
        </w:rPr>
        <w:t>雇主意外責任險。</w:t>
      </w:r>
    </w:p>
    <w:p w14:paraId="62905B85" w14:textId="0FB7168D" w:rsidR="00543128" w:rsidRPr="00840DE3" w:rsidRDefault="00B36B5B" w:rsidP="00433737">
      <w:pPr>
        <w:pStyle w:val="a2"/>
        <w:numPr>
          <w:ilvl w:val="2"/>
          <w:numId w:val="62"/>
        </w:numPr>
        <w:spacing w:line="440" w:lineRule="exact"/>
        <w:ind w:left="1680"/>
        <w:rPr>
          <w:rFonts w:ascii="標楷體" w:eastAsia="標楷體" w:hAnsi="標楷體"/>
          <w:color w:val="000000"/>
        </w:rPr>
      </w:pPr>
      <w:r w:rsidRPr="00840DE3">
        <w:rPr>
          <w:rFonts w:ascii="標楷體" w:eastAsia="標楷體" w:hAnsi="標楷體" w:hint="eastAsia"/>
          <w:color w:val="000000"/>
        </w:rPr>
        <w:t>□</w:t>
      </w:r>
      <w:r w:rsidR="00543128" w:rsidRPr="00840DE3">
        <w:rPr>
          <w:rFonts w:ascii="標楷體" w:eastAsia="標楷體" w:hAnsi="標楷體" w:hint="eastAsia"/>
          <w:color w:val="000000"/>
        </w:rPr>
        <w:t>其他：</w:t>
      </w:r>
      <w:r w:rsidR="00693E3B" w:rsidRPr="00840DE3">
        <w:rPr>
          <w:rFonts w:ascii="標楷體" w:eastAsia="標楷體" w:hAnsi="標楷體" w:hint="eastAsia"/>
          <w:color w:val="000000"/>
        </w:rPr>
        <w:t>________</w:t>
      </w:r>
      <w:r w:rsidR="00543128" w:rsidRPr="00840DE3">
        <w:rPr>
          <w:rFonts w:ascii="標楷體" w:eastAsia="標楷體" w:hAnsi="標楷體" w:hint="eastAsia"/>
          <w:color w:val="000000"/>
        </w:rPr>
        <w:t>。</w:t>
      </w:r>
    </w:p>
    <w:p w14:paraId="5713E17F" w14:textId="5F3A908C" w:rsidR="00543128" w:rsidRPr="00840DE3" w:rsidRDefault="00543128" w:rsidP="00433737">
      <w:pPr>
        <w:numPr>
          <w:ilvl w:val="1"/>
          <w:numId w:val="61"/>
        </w:numPr>
        <w:spacing w:line="440" w:lineRule="exact"/>
        <w:ind w:left="1120" w:hanging="610"/>
        <w:jc w:val="both"/>
        <w:rPr>
          <w:rFonts w:ascii="標楷體" w:eastAsia="標楷體"/>
          <w:color w:val="000000"/>
          <w:sz w:val="28"/>
        </w:rPr>
      </w:pPr>
      <w:r w:rsidRPr="0060203F">
        <w:rPr>
          <w:rFonts w:ascii="標楷體" w:eastAsia="標楷體" w:hint="eastAsia"/>
          <w:color w:val="000000"/>
          <w:sz w:val="28"/>
        </w:rPr>
        <w:t>乙方依前</w:t>
      </w:r>
      <w:r w:rsidR="007D25A6" w:rsidRPr="0060203F">
        <w:rPr>
          <w:rFonts w:ascii="標楷體" w:eastAsia="標楷體" w:hint="eastAsia"/>
          <w:color w:val="000000"/>
          <w:sz w:val="28"/>
        </w:rPr>
        <w:t>款</w:t>
      </w:r>
      <w:r w:rsidRPr="0060203F">
        <w:rPr>
          <w:rFonts w:ascii="標楷體" w:eastAsia="標楷體" w:hint="eastAsia"/>
          <w:color w:val="000000"/>
          <w:sz w:val="28"/>
        </w:rPr>
        <w:t>辦理之</w:t>
      </w:r>
      <w:r w:rsidR="00044CAB" w:rsidRPr="00840DE3">
        <w:rPr>
          <w:rFonts w:ascii="標楷體" w:eastAsia="標楷體" w:hint="eastAsia"/>
          <w:color w:val="000000"/>
          <w:sz w:val="28"/>
        </w:rPr>
        <w:t>專業責任</w:t>
      </w:r>
      <w:r w:rsidR="00044CAB" w:rsidRPr="00CA7A7B">
        <w:rPr>
          <w:rFonts w:ascii="標楷體" w:eastAsia="標楷體" w:hint="eastAsia"/>
          <w:color w:val="000000"/>
          <w:sz w:val="28"/>
        </w:rPr>
        <w:t>險</w:t>
      </w:r>
      <w:r w:rsidRPr="0060203F">
        <w:rPr>
          <w:rFonts w:ascii="標楷體" w:eastAsia="標楷體" w:hint="eastAsia"/>
          <w:color w:val="000000"/>
          <w:sz w:val="28"/>
        </w:rPr>
        <w:t>，其內容如下</w:t>
      </w:r>
      <w:r w:rsidR="007566FE">
        <w:rPr>
          <w:rFonts w:ascii="標楷體" w:eastAsia="標楷體" w:hint="eastAsia"/>
          <w:color w:val="000000"/>
          <w:sz w:val="28"/>
        </w:rPr>
        <w:t>（</w:t>
      </w:r>
      <w:r w:rsidR="007566FE" w:rsidRPr="0060203F">
        <w:rPr>
          <w:rFonts w:ascii="標楷體" w:eastAsia="標楷體" w:hint="eastAsia"/>
          <w:color w:val="000000"/>
          <w:sz w:val="28"/>
        </w:rPr>
        <w:t>由甲方視保險性質擇定或調整後於招標時載明</w:t>
      </w:r>
      <w:r w:rsidR="007566FE">
        <w:rPr>
          <w:rFonts w:ascii="標楷體" w:eastAsia="標楷體" w:hint="eastAsia"/>
          <w:color w:val="000000"/>
          <w:sz w:val="28"/>
        </w:rPr>
        <w:t>）</w:t>
      </w:r>
      <w:r w:rsidRPr="0060203F">
        <w:rPr>
          <w:rFonts w:ascii="標楷體" w:eastAsia="標楷體" w:hint="eastAsia"/>
          <w:color w:val="000000"/>
          <w:sz w:val="28"/>
        </w:rPr>
        <w:t>：</w:t>
      </w:r>
    </w:p>
    <w:p w14:paraId="30BE995B" w14:textId="77777777" w:rsidR="00523C3C" w:rsidRPr="00840DE3" w:rsidRDefault="00543128" w:rsidP="00433737">
      <w:pPr>
        <w:pStyle w:val="a2"/>
        <w:numPr>
          <w:ilvl w:val="2"/>
          <w:numId w:val="63"/>
        </w:numPr>
        <w:spacing w:line="440" w:lineRule="exact"/>
        <w:ind w:left="1680"/>
        <w:rPr>
          <w:rFonts w:ascii="標楷體" w:eastAsia="標楷體" w:hAnsi="標楷體"/>
          <w:color w:val="000000"/>
        </w:rPr>
      </w:pPr>
      <w:r w:rsidRPr="00840DE3">
        <w:rPr>
          <w:rFonts w:ascii="標楷體" w:eastAsia="標楷體" w:hAnsi="標楷體" w:hint="eastAsia"/>
          <w:color w:val="000000"/>
        </w:rPr>
        <w:t>承保範圍：</w:t>
      </w:r>
      <w:r w:rsidR="00523C3C" w:rsidRPr="00840DE3">
        <w:rPr>
          <w:rFonts w:ascii="標楷體" w:eastAsia="標楷體" w:hAnsi="標楷體" w:hint="eastAsia"/>
          <w:color w:val="000000"/>
        </w:rPr>
        <w:t>乙方辦理本契約約定事項所生之責任。</w:t>
      </w:r>
    </w:p>
    <w:p w14:paraId="1B0E1832" w14:textId="77777777" w:rsidR="00543128" w:rsidRPr="00840DE3" w:rsidRDefault="00543128" w:rsidP="00433737">
      <w:pPr>
        <w:pStyle w:val="a2"/>
        <w:numPr>
          <w:ilvl w:val="2"/>
          <w:numId w:val="63"/>
        </w:numPr>
        <w:spacing w:line="440" w:lineRule="exact"/>
        <w:ind w:left="1680"/>
        <w:rPr>
          <w:rFonts w:ascii="標楷體" w:eastAsia="標楷體" w:hAnsi="標楷體"/>
          <w:color w:val="000000"/>
        </w:rPr>
      </w:pPr>
      <w:r w:rsidRPr="00840DE3">
        <w:rPr>
          <w:rFonts w:ascii="標楷體" w:eastAsia="標楷體" w:hAnsi="標楷體" w:hint="eastAsia"/>
          <w:color w:val="000000"/>
        </w:rPr>
        <w:t>被保險人：以乙方為被保險人。</w:t>
      </w:r>
    </w:p>
    <w:p w14:paraId="06C2EB5E" w14:textId="77777777" w:rsidR="00543128" w:rsidRPr="00840DE3" w:rsidRDefault="00543128" w:rsidP="00433737">
      <w:pPr>
        <w:pStyle w:val="a2"/>
        <w:numPr>
          <w:ilvl w:val="2"/>
          <w:numId w:val="63"/>
        </w:numPr>
        <w:spacing w:line="440" w:lineRule="exact"/>
        <w:ind w:left="1680"/>
        <w:rPr>
          <w:rFonts w:ascii="標楷體" w:eastAsia="標楷體" w:hAnsi="標楷體"/>
          <w:color w:val="000000"/>
        </w:rPr>
      </w:pPr>
      <w:r w:rsidRPr="00840DE3">
        <w:rPr>
          <w:rFonts w:ascii="標楷體" w:eastAsia="標楷體" w:hAnsi="標楷體" w:hint="eastAsia"/>
          <w:color w:val="000000"/>
        </w:rPr>
        <w:t>保險金額：</w:t>
      </w:r>
      <w:r w:rsidR="00B43175" w:rsidRPr="00840DE3">
        <w:rPr>
          <w:rFonts w:ascii="標楷體" w:eastAsia="標楷體" w:hAnsi="標楷體" w:hint="eastAsia"/>
          <w:color w:val="000000"/>
        </w:rPr>
        <w:t>契約價金總額</w:t>
      </w:r>
      <w:r w:rsidRPr="00840DE3">
        <w:rPr>
          <w:rFonts w:ascii="標楷體" w:eastAsia="標楷體" w:hAnsi="標楷體" w:hint="eastAsia"/>
          <w:color w:val="000000"/>
        </w:rPr>
        <w:t>。</w:t>
      </w:r>
    </w:p>
    <w:p w14:paraId="7ECC2746" w14:textId="68358B35" w:rsidR="00543128" w:rsidRPr="00840DE3" w:rsidRDefault="00543128" w:rsidP="00433737">
      <w:pPr>
        <w:pStyle w:val="a2"/>
        <w:numPr>
          <w:ilvl w:val="2"/>
          <w:numId w:val="63"/>
        </w:numPr>
        <w:spacing w:line="440" w:lineRule="exact"/>
        <w:ind w:left="1680"/>
        <w:rPr>
          <w:rFonts w:ascii="標楷體" w:eastAsia="標楷體" w:hAnsi="標楷體"/>
          <w:color w:val="000000"/>
        </w:rPr>
      </w:pPr>
      <w:r w:rsidRPr="00840DE3">
        <w:rPr>
          <w:rFonts w:ascii="標楷體" w:eastAsia="標楷體" w:hAnsi="標楷體" w:hint="eastAsia"/>
          <w:color w:val="000000"/>
        </w:rPr>
        <w:t>每一事故之自負額上限：</w:t>
      </w:r>
      <w:r w:rsidR="007566FE" w:rsidRPr="00840DE3">
        <w:rPr>
          <w:rFonts w:ascii="標楷體" w:eastAsia="標楷體" w:hAnsi="標楷體" w:hint="eastAsia"/>
          <w:color w:val="000000"/>
        </w:rPr>
        <w:t>___元</w:t>
      </w:r>
      <w:r w:rsidR="002044DA" w:rsidRPr="00840DE3">
        <w:rPr>
          <w:rFonts w:ascii="標楷體" w:eastAsia="標楷體" w:hAnsi="標楷體" w:hint="eastAsia"/>
          <w:color w:val="000000"/>
        </w:rPr>
        <w:t>。</w:t>
      </w:r>
      <w:r w:rsidR="0061614F" w:rsidRPr="00840DE3">
        <w:rPr>
          <w:rFonts w:ascii="標楷體" w:eastAsia="標楷體" w:hAnsi="標楷體" w:hint="eastAsia"/>
          <w:color w:val="000000"/>
        </w:rPr>
        <w:t>（由甲方於招標時載明）</w:t>
      </w:r>
    </w:p>
    <w:p w14:paraId="790B961F" w14:textId="3761D766" w:rsidR="00543128" w:rsidRPr="00840DE3" w:rsidRDefault="00543128" w:rsidP="00433737">
      <w:pPr>
        <w:pStyle w:val="a2"/>
        <w:numPr>
          <w:ilvl w:val="2"/>
          <w:numId w:val="63"/>
        </w:numPr>
        <w:spacing w:line="440" w:lineRule="exact"/>
        <w:ind w:left="1680"/>
        <w:rPr>
          <w:rFonts w:ascii="標楷體" w:eastAsia="標楷體" w:hAnsi="標楷體"/>
          <w:color w:val="000000"/>
        </w:rPr>
      </w:pPr>
      <w:r w:rsidRPr="00840DE3">
        <w:rPr>
          <w:rFonts w:ascii="標楷體" w:eastAsia="標楷體" w:hAnsi="標楷體" w:hint="eastAsia"/>
          <w:color w:val="000000"/>
        </w:rPr>
        <w:t>保險期間：自</w:t>
      </w:r>
      <w:r w:rsidR="00693E3B" w:rsidRPr="00840DE3">
        <w:rPr>
          <w:rFonts w:ascii="標楷體" w:eastAsia="標楷體" w:hAnsi="標楷體" w:hint="eastAsia"/>
          <w:color w:val="000000"/>
        </w:rPr>
        <w:t>__</w:t>
      </w:r>
      <w:r w:rsidR="00840DE3">
        <w:rPr>
          <w:rFonts w:ascii="標楷體" w:eastAsia="標楷體" w:hAnsi="標楷體"/>
          <w:color w:val="000000"/>
        </w:rPr>
        <w:t>_</w:t>
      </w:r>
      <w:r w:rsidR="00693E3B" w:rsidRPr="00840DE3">
        <w:rPr>
          <w:rFonts w:ascii="標楷體" w:eastAsia="標楷體" w:hAnsi="標楷體" w:hint="eastAsia"/>
          <w:color w:val="000000"/>
        </w:rPr>
        <w:t>__</w:t>
      </w:r>
      <w:r w:rsidRPr="00840DE3">
        <w:rPr>
          <w:rFonts w:ascii="標楷體" w:eastAsia="標楷體" w:hAnsi="標楷體" w:hint="eastAsia"/>
          <w:color w:val="000000"/>
        </w:rPr>
        <w:t>起至□契約</w:t>
      </w:r>
      <w:r w:rsidR="00FD5BC1" w:rsidRPr="00840DE3">
        <w:rPr>
          <w:rFonts w:ascii="標楷體" w:eastAsia="標楷體" w:hAnsi="標楷體" w:hint="eastAsia"/>
          <w:color w:val="000000"/>
        </w:rPr>
        <w:t>驗收合格日</w:t>
      </w:r>
      <w:r w:rsidRPr="00840DE3">
        <w:rPr>
          <w:rFonts w:ascii="標楷體" w:eastAsia="標楷體" w:hAnsi="標楷體" w:hint="eastAsia"/>
          <w:color w:val="000000"/>
        </w:rPr>
        <w:t>止□</w:t>
      </w:r>
      <w:r w:rsidR="00693E3B" w:rsidRPr="00840DE3">
        <w:rPr>
          <w:rFonts w:ascii="標楷體" w:eastAsia="標楷體" w:hAnsi="標楷體" w:hint="eastAsia"/>
          <w:color w:val="000000"/>
        </w:rPr>
        <w:t>__</w:t>
      </w:r>
      <w:r w:rsidR="00840DE3">
        <w:rPr>
          <w:rFonts w:ascii="標楷體" w:eastAsia="標楷體" w:hAnsi="標楷體"/>
          <w:color w:val="000000"/>
        </w:rPr>
        <w:t>_</w:t>
      </w:r>
      <w:r w:rsidR="00693E3B" w:rsidRPr="00840DE3">
        <w:rPr>
          <w:rFonts w:ascii="標楷體" w:eastAsia="標楷體" w:hAnsi="標楷體" w:hint="eastAsia"/>
          <w:color w:val="000000"/>
        </w:rPr>
        <w:t>__</w:t>
      </w:r>
      <w:r w:rsidRPr="00840DE3">
        <w:rPr>
          <w:rFonts w:ascii="標楷體" w:eastAsia="標楷體" w:hAnsi="標楷體" w:hint="eastAsia"/>
          <w:color w:val="000000"/>
        </w:rPr>
        <w:t>之日止</w:t>
      </w:r>
      <w:r w:rsidR="0061614F" w:rsidRPr="00840DE3">
        <w:rPr>
          <w:rFonts w:ascii="標楷體" w:eastAsia="標楷體" w:hAnsi="標楷體" w:hint="eastAsia"/>
          <w:color w:val="000000"/>
        </w:rPr>
        <w:t>（由甲方載明）</w:t>
      </w:r>
      <w:r w:rsidRPr="00840DE3">
        <w:rPr>
          <w:rFonts w:ascii="標楷體" w:eastAsia="標楷體" w:hAnsi="標楷體" w:hint="eastAsia"/>
          <w:color w:val="000000"/>
        </w:rPr>
        <w:t>，有延期或遲延履約者，保險期間比照順延。</w:t>
      </w:r>
    </w:p>
    <w:p w14:paraId="4C8B2077" w14:textId="77777777" w:rsidR="00F75512" w:rsidRPr="00840DE3" w:rsidRDefault="00F75512" w:rsidP="00433737">
      <w:pPr>
        <w:pStyle w:val="a2"/>
        <w:numPr>
          <w:ilvl w:val="2"/>
          <w:numId w:val="63"/>
        </w:numPr>
        <w:spacing w:line="440" w:lineRule="exact"/>
        <w:ind w:left="1680"/>
        <w:rPr>
          <w:rFonts w:ascii="標楷體" w:eastAsia="標楷體" w:hAnsi="標楷體"/>
          <w:color w:val="000000"/>
        </w:rPr>
      </w:pPr>
      <w:r w:rsidRPr="00840DE3">
        <w:rPr>
          <w:rFonts w:ascii="標楷體" w:eastAsia="標楷體" w:hAnsi="標楷體"/>
          <w:color w:val="000000"/>
        </w:rPr>
        <w:t>未經甲方同意之任何保險契約之變更或終止，無效。</w:t>
      </w:r>
    </w:p>
    <w:p w14:paraId="10696327" w14:textId="7FFEA370" w:rsidR="00543128" w:rsidRPr="00840DE3" w:rsidRDefault="00543128" w:rsidP="00433737">
      <w:pPr>
        <w:pStyle w:val="a2"/>
        <w:numPr>
          <w:ilvl w:val="2"/>
          <w:numId w:val="63"/>
        </w:numPr>
        <w:spacing w:line="440" w:lineRule="exact"/>
        <w:ind w:left="1680"/>
        <w:rPr>
          <w:rFonts w:ascii="標楷體" w:eastAsia="標楷體" w:hAnsi="標楷體"/>
          <w:color w:val="000000"/>
        </w:rPr>
      </w:pPr>
      <w:r w:rsidRPr="0060203F">
        <w:rPr>
          <w:rFonts w:ascii="標楷體" w:eastAsia="標楷體" w:hAnsi="標楷體" w:hint="eastAsia"/>
          <w:color w:val="000000"/>
        </w:rPr>
        <w:lastRenderedPageBreak/>
        <w:t>其他：</w:t>
      </w:r>
      <w:r w:rsidR="00AE0313" w:rsidRPr="00840DE3">
        <w:rPr>
          <w:rFonts w:ascii="標楷體" w:eastAsia="標楷體" w:hAnsi="標楷體" w:hint="eastAsia"/>
          <w:color w:val="000000"/>
        </w:rPr>
        <w:t>______。</w:t>
      </w:r>
    </w:p>
    <w:p w14:paraId="360D948D" w14:textId="765A6158" w:rsidR="00431B01" w:rsidRPr="00840DE3" w:rsidRDefault="00431B01" w:rsidP="00433737">
      <w:pPr>
        <w:numPr>
          <w:ilvl w:val="1"/>
          <w:numId w:val="61"/>
        </w:numPr>
        <w:spacing w:line="440" w:lineRule="exact"/>
        <w:ind w:left="1120" w:hanging="610"/>
        <w:jc w:val="both"/>
        <w:rPr>
          <w:rFonts w:ascii="標楷體" w:eastAsia="標楷體"/>
          <w:color w:val="000000"/>
          <w:sz w:val="28"/>
        </w:rPr>
      </w:pPr>
      <w:r w:rsidRPr="00840DE3">
        <w:rPr>
          <w:rFonts w:ascii="標楷體" w:eastAsia="標楷體" w:hint="eastAsia"/>
          <w:color w:val="000000"/>
          <w:sz w:val="28"/>
        </w:rPr>
        <w:t>乙方依</w:t>
      </w:r>
      <w:r w:rsidRPr="00840DE3">
        <w:rPr>
          <w:rFonts w:ascii="標楷體" w:eastAsia="標楷體"/>
          <w:color w:val="000000"/>
          <w:sz w:val="28"/>
        </w:rPr>
        <w:t>第</w:t>
      </w:r>
      <w:r w:rsidRPr="00840DE3">
        <w:rPr>
          <w:rFonts w:ascii="標楷體" w:eastAsia="標楷體" w:hint="eastAsia"/>
          <w:color w:val="000000"/>
          <w:sz w:val="28"/>
        </w:rPr>
        <w:t>1</w:t>
      </w:r>
      <w:r w:rsidRPr="00840DE3">
        <w:rPr>
          <w:rFonts w:ascii="標楷體" w:eastAsia="標楷體"/>
          <w:color w:val="000000"/>
          <w:sz w:val="28"/>
        </w:rPr>
        <w:t>款辦理之雇主意外責任保險，其內容如下：</w:t>
      </w:r>
      <w:r w:rsidR="00501058" w:rsidRPr="00840DE3">
        <w:rPr>
          <w:rFonts w:ascii="標楷體" w:eastAsia="標楷體" w:hint="eastAsia"/>
          <w:color w:val="000000"/>
          <w:sz w:val="28"/>
        </w:rPr>
        <w:t>（由甲方視保險性質擇定或調整後於招標時載明）</w:t>
      </w:r>
    </w:p>
    <w:p w14:paraId="4208C6B4" w14:textId="0AEF0ED3" w:rsidR="00431B01" w:rsidRPr="00840DE3" w:rsidRDefault="00431B01" w:rsidP="00433737">
      <w:pPr>
        <w:pStyle w:val="a2"/>
        <w:numPr>
          <w:ilvl w:val="2"/>
          <w:numId w:val="64"/>
        </w:numPr>
        <w:spacing w:line="440" w:lineRule="exact"/>
        <w:ind w:left="1680"/>
        <w:rPr>
          <w:rFonts w:ascii="標楷體" w:eastAsia="標楷體" w:hAnsi="標楷體"/>
          <w:color w:val="000000"/>
        </w:rPr>
      </w:pPr>
      <w:r w:rsidRPr="00840DE3">
        <w:rPr>
          <w:rFonts w:ascii="標楷體" w:eastAsia="標楷體" w:hAnsi="標楷體"/>
          <w:color w:val="000000"/>
        </w:rPr>
        <w:t>承保範圍：</w:t>
      </w:r>
      <w:r w:rsidRPr="00840DE3">
        <w:rPr>
          <w:rFonts w:ascii="標楷體" w:eastAsia="標楷體" w:hAnsi="標楷體" w:hint="eastAsia"/>
          <w:color w:val="000000"/>
        </w:rPr>
        <w:t>乙方</w:t>
      </w:r>
      <w:r w:rsidRPr="00840DE3">
        <w:rPr>
          <w:rFonts w:ascii="標楷體" w:eastAsia="標楷體" w:hAnsi="標楷體"/>
          <w:color w:val="000000"/>
        </w:rPr>
        <w:t>及其分包廠商</w:t>
      </w:r>
      <w:r w:rsidR="00840DE3">
        <w:rPr>
          <w:rFonts w:ascii="標楷體" w:eastAsia="標楷體" w:hAnsi="標楷體"/>
          <w:color w:val="000000"/>
        </w:rPr>
        <w:t>（</w:t>
      </w:r>
      <w:r w:rsidR="00840DE3" w:rsidRPr="00840DE3">
        <w:rPr>
          <w:rFonts w:ascii="標楷體" w:eastAsia="標楷體" w:hAnsi="標楷體"/>
          <w:color w:val="000000"/>
        </w:rPr>
        <w:t>再分包亦同</w:t>
      </w:r>
      <w:r w:rsidR="00840DE3">
        <w:rPr>
          <w:rFonts w:ascii="標楷體" w:eastAsia="標楷體" w:hAnsi="標楷體"/>
          <w:color w:val="000000"/>
        </w:rPr>
        <w:t>）</w:t>
      </w:r>
      <w:r w:rsidRPr="00840DE3">
        <w:rPr>
          <w:rFonts w:ascii="標楷體" w:eastAsia="標楷體" w:hAnsi="標楷體"/>
          <w:color w:val="000000"/>
        </w:rPr>
        <w:t>之人員</w:t>
      </w:r>
      <w:r w:rsidR="00840DE3">
        <w:rPr>
          <w:rFonts w:ascii="標楷體" w:eastAsia="標楷體" w:hAnsi="標楷體"/>
          <w:color w:val="000000"/>
        </w:rPr>
        <w:t>（</w:t>
      </w:r>
      <w:r w:rsidR="00840DE3" w:rsidRPr="00840DE3">
        <w:rPr>
          <w:rFonts w:ascii="標楷體" w:eastAsia="標楷體" w:hAnsi="標楷體"/>
          <w:color w:val="000000"/>
        </w:rPr>
        <w:t>包括但不限於派</w:t>
      </w:r>
      <w:r w:rsidR="00840DE3" w:rsidRPr="00840DE3">
        <w:rPr>
          <w:rFonts w:ascii="標楷體" w:eastAsia="標楷體" w:hAnsi="標楷體" w:hint="eastAsia"/>
          <w:color w:val="000000"/>
        </w:rPr>
        <w:t>駐</w:t>
      </w:r>
      <w:r w:rsidR="00840DE3" w:rsidRPr="00840DE3">
        <w:rPr>
          <w:rFonts w:ascii="標楷體" w:eastAsia="標楷體" w:hAnsi="標楷體"/>
          <w:color w:val="000000"/>
        </w:rPr>
        <w:t>人員</w:t>
      </w:r>
      <w:r w:rsidR="00840DE3">
        <w:rPr>
          <w:rFonts w:ascii="標楷體" w:eastAsia="標楷體" w:hAnsi="標楷體"/>
          <w:color w:val="000000"/>
        </w:rPr>
        <w:t>）</w:t>
      </w:r>
      <w:r w:rsidRPr="00840DE3">
        <w:rPr>
          <w:rFonts w:ascii="標楷體" w:eastAsia="標楷體" w:hAnsi="標楷體"/>
          <w:color w:val="000000"/>
        </w:rPr>
        <w:t>在保險期間內，因執行職務發生意外事故遭受體傷或死亡，依法應由其雇主負賠償責任，而受賠償之請求。</w:t>
      </w:r>
    </w:p>
    <w:p w14:paraId="65BBCD4B" w14:textId="77777777" w:rsidR="00431B01" w:rsidRPr="00840DE3" w:rsidRDefault="00431B01" w:rsidP="00433737">
      <w:pPr>
        <w:pStyle w:val="a2"/>
        <w:numPr>
          <w:ilvl w:val="2"/>
          <w:numId w:val="64"/>
        </w:numPr>
        <w:spacing w:line="440" w:lineRule="exact"/>
        <w:ind w:left="1680"/>
        <w:rPr>
          <w:rFonts w:ascii="標楷體" w:eastAsia="標楷體" w:hAnsi="標楷體"/>
          <w:color w:val="000000"/>
        </w:rPr>
      </w:pPr>
      <w:r w:rsidRPr="00840DE3">
        <w:rPr>
          <w:rFonts w:ascii="標楷體" w:eastAsia="標楷體" w:hAnsi="標楷體"/>
          <w:color w:val="000000"/>
        </w:rPr>
        <w:t>保險金額：（由</w:t>
      </w:r>
      <w:r w:rsidR="006B667C" w:rsidRPr="00840DE3">
        <w:rPr>
          <w:rFonts w:ascii="標楷體" w:eastAsia="標楷體" w:hAnsi="標楷體" w:hint="eastAsia"/>
          <w:color w:val="000000"/>
        </w:rPr>
        <w:t>甲方</w:t>
      </w:r>
      <w:r w:rsidRPr="00840DE3">
        <w:rPr>
          <w:rFonts w:ascii="標楷體" w:eastAsia="標楷體" w:hAnsi="標楷體"/>
          <w:color w:val="000000"/>
        </w:rPr>
        <w:t>於招標時載明最低投保金額，不得為無限制）</w:t>
      </w:r>
    </w:p>
    <w:p w14:paraId="70BF9148" w14:textId="5C2B486F" w:rsidR="00431B01" w:rsidRPr="00840DE3" w:rsidRDefault="00431B01" w:rsidP="0059215F">
      <w:pPr>
        <w:pStyle w:val="a2"/>
        <w:numPr>
          <w:ilvl w:val="3"/>
          <w:numId w:val="11"/>
        </w:numPr>
        <w:spacing w:line="440" w:lineRule="exact"/>
        <w:ind w:left="1680" w:hanging="294"/>
        <w:rPr>
          <w:rFonts w:ascii="標楷體" w:eastAsia="標楷體"/>
          <w:color w:val="000000"/>
          <w:szCs w:val="24"/>
        </w:rPr>
      </w:pPr>
      <w:r w:rsidRPr="00840DE3">
        <w:rPr>
          <w:rFonts w:ascii="標楷體" w:eastAsia="標楷體"/>
          <w:color w:val="000000"/>
          <w:szCs w:val="24"/>
        </w:rPr>
        <w:t>每一個人體傷或死亡</w:t>
      </w:r>
      <w:r w:rsidR="00840DE3">
        <w:rPr>
          <w:rFonts w:ascii="標楷體" w:eastAsia="標楷體"/>
          <w:color w:val="000000"/>
          <w:szCs w:val="24"/>
        </w:rPr>
        <w:t>：</w:t>
      </w:r>
      <w:r w:rsidRPr="00840DE3">
        <w:rPr>
          <w:rFonts w:ascii="標楷體" w:eastAsia="標楷體" w:hint="eastAsia"/>
          <w:color w:val="000000"/>
          <w:szCs w:val="24"/>
        </w:rPr>
        <w:t>□</w:t>
      </w:r>
      <w:r w:rsidRPr="00840DE3">
        <w:rPr>
          <w:rFonts w:ascii="標楷體" w:eastAsia="標楷體"/>
          <w:color w:val="000000"/>
          <w:szCs w:val="24"/>
        </w:rPr>
        <w:t>2,000,000元；</w:t>
      </w:r>
      <w:r w:rsidRPr="00840DE3">
        <w:rPr>
          <w:rFonts w:ascii="標楷體" w:eastAsia="標楷體" w:hint="eastAsia"/>
          <w:color w:val="000000"/>
          <w:szCs w:val="24"/>
        </w:rPr>
        <w:t>□</w:t>
      </w:r>
      <w:r w:rsidRPr="00840DE3">
        <w:rPr>
          <w:rFonts w:ascii="標楷體" w:eastAsia="標楷體"/>
          <w:color w:val="000000"/>
          <w:szCs w:val="24"/>
        </w:rPr>
        <w:t>3,000,000元；</w:t>
      </w:r>
      <w:r w:rsidRPr="00840DE3">
        <w:rPr>
          <w:rFonts w:ascii="標楷體" w:eastAsia="標楷體" w:hint="eastAsia"/>
          <w:color w:val="000000"/>
          <w:szCs w:val="24"/>
        </w:rPr>
        <w:t>□</w:t>
      </w:r>
      <w:r w:rsidRPr="00840DE3">
        <w:rPr>
          <w:rFonts w:ascii="標楷體" w:eastAsia="標楷體"/>
          <w:color w:val="000000"/>
          <w:szCs w:val="24"/>
        </w:rPr>
        <w:t>5,000,000元；</w:t>
      </w:r>
      <w:r w:rsidRPr="00840DE3">
        <w:rPr>
          <w:rFonts w:ascii="標楷體" w:eastAsia="標楷體" w:hint="eastAsia"/>
          <w:color w:val="000000"/>
          <w:szCs w:val="24"/>
        </w:rPr>
        <w:t>□</w:t>
      </w:r>
      <w:r w:rsidRPr="00840DE3">
        <w:rPr>
          <w:rFonts w:ascii="標楷體" w:eastAsia="標楷體"/>
          <w:color w:val="000000"/>
          <w:szCs w:val="24"/>
        </w:rPr>
        <w:t>6,000,000元；</w:t>
      </w:r>
      <w:r w:rsidRPr="00840DE3">
        <w:rPr>
          <w:rFonts w:ascii="標楷體" w:eastAsia="標楷體" w:hint="eastAsia"/>
          <w:color w:val="000000"/>
          <w:szCs w:val="24"/>
        </w:rPr>
        <w:t>□</w:t>
      </w:r>
      <w:r w:rsidR="00840DE3">
        <w:rPr>
          <w:rFonts w:ascii="標楷體" w:eastAsia="標楷體" w:hint="eastAsia"/>
          <w:color w:val="000000"/>
          <w:szCs w:val="24"/>
        </w:rPr>
        <w:t>_</w:t>
      </w:r>
      <w:r w:rsidR="00840DE3">
        <w:rPr>
          <w:rFonts w:ascii="標楷體" w:eastAsia="標楷體"/>
          <w:color w:val="000000"/>
          <w:szCs w:val="24"/>
        </w:rPr>
        <w:t>_______</w:t>
      </w:r>
      <w:r w:rsidRPr="00840DE3">
        <w:rPr>
          <w:rFonts w:ascii="標楷體" w:eastAsia="標楷體"/>
          <w:color w:val="000000"/>
          <w:szCs w:val="24"/>
        </w:rPr>
        <w:t>元（由</w:t>
      </w:r>
      <w:r w:rsidR="006B667C" w:rsidRPr="00840DE3">
        <w:rPr>
          <w:rFonts w:ascii="標楷體" w:eastAsia="標楷體" w:hint="eastAsia"/>
          <w:color w:val="000000"/>
          <w:szCs w:val="24"/>
        </w:rPr>
        <w:t>甲方</w:t>
      </w:r>
      <w:r w:rsidRPr="00840DE3">
        <w:rPr>
          <w:rFonts w:ascii="標楷體" w:eastAsia="標楷體"/>
          <w:color w:val="000000"/>
          <w:szCs w:val="24"/>
        </w:rPr>
        <w:t>於招標時載明；未載明者，為5,000,000元）。</w:t>
      </w:r>
    </w:p>
    <w:p w14:paraId="00356B99" w14:textId="54CA74F6" w:rsidR="00431B01" w:rsidRPr="00840DE3" w:rsidRDefault="00431B01" w:rsidP="0059215F">
      <w:pPr>
        <w:pStyle w:val="a2"/>
        <w:numPr>
          <w:ilvl w:val="3"/>
          <w:numId w:val="11"/>
        </w:numPr>
        <w:spacing w:line="440" w:lineRule="exact"/>
        <w:ind w:left="1680" w:hanging="294"/>
        <w:rPr>
          <w:rFonts w:ascii="標楷體" w:eastAsia="標楷體"/>
          <w:color w:val="000000"/>
          <w:szCs w:val="24"/>
        </w:rPr>
      </w:pPr>
      <w:r w:rsidRPr="00840DE3">
        <w:rPr>
          <w:rFonts w:ascii="標楷體" w:eastAsia="標楷體"/>
          <w:color w:val="000000"/>
          <w:szCs w:val="24"/>
        </w:rPr>
        <w:t>每一事故體傷或死亡：每一個人體傷或死亡保險金額之</w:t>
      </w:r>
      <w:r w:rsidR="006C1339" w:rsidRPr="00840DE3">
        <w:rPr>
          <w:rFonts w:ascii="標楷體" w:eastAsia="標楷體" w:hint="eastAsia"/>
          <w:color w:val="000000"/>
          <w:szCs w:val="24"/>
        </w:rPr>
        <w:t>__</w:t>
      </w:r>
      <w:r w:rsidRPr="00840DE3">
        <w:rPr>
          <w:rFonts w:ascii="標楷體" w:eastAsia="標楷體"/>
          <w:color w:val="000000"/>
          <w:szCs w:val="24"/>
        </w:rPr>
        <w:t>倍</w:t>
      </w:r>
      <w:r w:rsidR="006C1339" w:rsidRPr="00840DE3">
        <w:rPr>
          <w:rFonts w:ascii="標楷體" w:eastAsia="標楷體" w:hint="eastAsia"/>
          <w:color w:val="000000"/>
          <w:szCs w:val="24"/>
        </w:rPr>
        <w:t>（</w:t>
      </w:r>
      <w:r w:rsidR="006C1339" w:rsidRPr="00840DE3">
        <w:rPr>
          <w:rFonts w:ascii="標楷體" w:eastAsia="標楷體"/>
          <w:color w:val="000000"/>
          <w:szCs w:val="24"/>
        </w:rPr>
        <w:t>由</w:t>
      </w:r>
      <w:r w:rsidR="006C1339" w:rsidRPr="00840DE3">
        <w:rPr>
          <w:rFonts w:ascii="標楷體" w:eastAsia="標楷體" w:hint="eastAsia"/>
          <w:color w:val="000000"/>
          <w:szCs w:val="24"/>
        </w:rPr>
        <w:t>甲方</w:t>
      </w:r>
      <w:r w:rsidR="006C1339" w:rsidRPr="00840DE3">
        <w:rPr>
          <w:rFonts w:ascii="標楷體" w:eastAsia="標楷體"/>
          <w:color w:val="000000"/>
          <w:szCs w:val="24"/>
        </w:rPr>
        <w:t>於招標時載明；未載明者，為5倍</w:t>
      </w:r>
      <w:r w:rsidR="006C1339" w:rsidRPr="00840DE3">
        <w:rPr>
          <w:rFonts w:ascii="標楷體" w:eastAsia="標楷體" w:hint="eastAsia"/>
          <w:color w:val="000000"/>
          <w:szCs w:val="24"/>
        </w:rPr>
        <w:t>）</w:t>
      </w:r>
      <w:r w:rsidRPr="00840DE3">
        <w:rPr>
          <w:rFonts w:ascii="標楷體" w:eastAsia="標楷體"/>
          <w:color w:val="000000"/>
          <w:szCs w:val="24"/>
        </w:rPr>
        <w:t>。</w:t>
      </w:r>
    </w:p>
    <w:p w14:paraId="1C6D8A8D" w14:textId="4B30E838" w:rsidR="00431B01" w:rsidRPr="00840DE3" w:rsidRDefault="00431B01" w:rsidP="0059215F">
      <w:pPr>
        <w:pStyle w:val="a2"/>
        <w:numPr>
          <w:ilvl w:val="3"/>
          <w:numId w:val="11"/>
        </w:numPr>
        <w:spacing w:line="440" w:lineRule="exact"/>
        <w:ind w:left="1680" w:hanging="294"/>
        <w:rPr>
          <w:rFonts w:ascii="標楷體" w:eastAsia="標楷體"/>
          <w:color w:val="000000"/>
          <w:szCs w:val="24"/>
        </w:rPr>
      </w:pPr>
      <w:r w:rsidRPr="00840DE3">
        <w:rPr>
          <w:rFonts w:ascii="標楷體" w:eastAsia="標楷體"/>
          <w:color w:val="000000"/>
          <w:szCs w:val="24"/>
        </w:rPr>
        <w:t>保險期間內最高累積責任：每一個人體傷或死亡保險金額之</w:t>
      </w:r>
      <w:r w:rsidR="006C1339" w:rsidRPr="00840DE3">
        <w:rPr>
          <w:rFonts w:ascii="標楷體" w:eastAsia="標楷體" w:hint="eastAsia"/>
          <w:color w:val="000000"/>
          <w:szCs w:val="24"/>
        </w:rPr>
        <w:t>_</w:t>
      </w:r>
      <w:r w:rsidR="00840DE3">
        <w:rPr>
          <w:rFonts w:ascii="標楷體" w:eastAsia="標楷體"/>
          <w:color w:val="000000"/>
          <w:szCs w:val="24"/>
        </w:rPr>
        <w:t>__</w:t>
      </w:r>
      <w:r w:rsidRPr="00840DE3">
        <w:rPr>
          <w:rFonts w:ascii="標楷體" w:eastAsia="標楷體"/>
          <w:color w:val="000000"/>
          <w:szCs w:val="24"/>
        </w:rPr>
        <w:t>倍</w:t>
      </w:r>
      <w:r w:rsidR="006C1339" w:rsidRPr="00840DE3">
        <w:rPr>
          <w:rFonts w:ascii="標楷體" w:eastAsia="標楷體" w:hint="eastAsia"/>
          <w:color w:val="000000"/>
          <w:szCs w:val="24"/>
        </w:rPr>
        <w:t>（</w:t>
      </w:r>
      <w:r w:rsidR="006C1339" w:rsidRPr="00840DE3">
        <w:rPr>
          <w:rFonts w:ascii="標楷體" w:eastAsia="標楷體"/>
          <w:color w:val="000000"/>
          <w:szCs w:val="24"/>
        </w:rPr>
        <w:t>由</w:t>
      </w:r>
      <w:r w:rsidR="006C1339" w:rsidRPr="00840DE3">
        <w:rPr>
          <w:rFonts w:ascii="標楷體" w:eastAsia="標楷體" w:hint="eastAsia"/>
          <w:color w:val="000000"/>
          <w:szCs w:val="24"/>
        </w:rPr>
        <w:t>甲方</w:t>
      </w:r>
      <w:r w:rsidR="006C1339" w:rsidRPr="00840DE3">
        <w:rPr>
          <w:rFonts w:ascii="標楷體" w:eastAsia="標楷體"/>
          <w:color w:val="000000"/>
          <w:szCs w:val="24"/>
        </w:rPr>
        <w:t>於招標時載明；未載明者，為10倍</w:t>
      </w:r>
      <w:r w:rsidR="006C1339" w:rsidRPr="00840DE3">
        <w:rPr>
          <w:rFonts w:ascii="標楷體" w:eastAsia="標楷體" w:hint="eastAsia"/>
          <w:color w:val="000000"/>
          <w:szCs w:val="24"/>
        </w:rPr>
        <w:t>）</w:t>
      </w:r>
      <w:r w:rsidRPr="00840DE3">
        <w:rPr>
          <w:rFonts w:ascii="標楷體" w:eastAsia="標楷體"/>
          <w:color w:val="000000"/>
          <w:szCs w:val="24"/>
        </w:rPr>
        <w:t>。</w:t>
      </w:r>
    </w:p>
    <w:p w14:paraId="3168FF05" w14:textId="72E8527C" w:rsidR="00431B01" w:rsidRPr="00840DE3" w:rsidRDefault="00431B01" w:rsidP="00433737">
      <w:pPr>
        <w:pStyle w:val="a2"/>
        <w:numPr>
          <w:ilvl w:val="2"/>
          <w:numId w:val="64"/>
        </w:numPr>
        <w:spacing w:line="440" w:lineRule="exact"/>
        <w:ind w:left="1680"/>
        <w:rPr>
          <w:rFonts w:ascii="標楷體" w:eastAsia="標楷體" w:hAnsi="標楷體"/>
          <w:color w:val="000000"/>
        </w:rPr>
      </w:pPr>
      <w:r w:rsidRPr="00840DE3">
        <w:rPr>
          <w:rFonts w:ascii="標楷體" w:eastAsia="標楷體" w:hAnsi="標楷體"/>
          <w:color w:val="000000"/>
        </w:rPr>
        <w:t>每一事故之廠商自負額上限：</w:t>
      </w:r>
      <w:r w:rsidR="00840DE3">
        <w:rPr>
          <w:rFonts w:ascii="標楷體" w:eastAsia="標楷體" w:hAnsi="標楷體" w:hint="eastAsia"/>
          <w:color w:val="000000"/>
        </w:rPr>
        <w:t>_</w:t>
      </w:r>
      <w:r w:rsidR="00840DE3">
        <w:rPr>
          <w:rFonts w:ascii="標楷體" w:eastAsia="標楷體" w:hAnsi="標楷體"/>
          <w:color w:val="000000"/>
        </w:rPr>
        <w:t>_____</w:t>
      </w:r>
      <w:r w:rsidRPr="00840DE3">
        <w:rPr>
          <w:rFonts w:ascii="標楷體" w:eastAsia="標楷體" w:hAnsi="標楷體"/>
          <w:color w:val="000000"/>
        </w:rPr>
        <w:t>元。</w:t>
      </w:r>
      <w:r w:rsidR="006C1339" w:rsidRPr="00840DE3">
        <w:rPr>
          <w:rFonts w:ascii="標楷體" w:eastAsia="標楷體" w:hAnsi="標楷體" w:hint="eastAsia"/>
          <w:color w:val="000000"/>
        </w:rPr>
        <w:t>（由甲方於招標時載明）</w:t>
      </w:r>
    </w:p>
    <w:p w14:paraId="240C22BB" w14:textId="77777777" w:rsidR="00431B01" w:rsidRPr="00840DE3" w:rsidRDefault="00431B01" w:rsidP="00433737">
      <w:pPr>
        <w:pStyle w:val="a2"/>
        <w:numPr>
          <w:ilvl w:val="2"/>
          <w:numId w:val="64"/>
        </w:numPr>
        <w:spacing w:line="440" w:lineRule="exact"/>
        <w:ind w:left="1680"/>
        <w:rPr>
          <w:rFonts w:ascii="標楷體" w:eastAsia="標楷體" w:hAnsi="標楷體"/>
          <w:color w:val="000000"/>
        </w:rPr>
      </w:pPr>
      <w:r w:rsidRPr="00840DE3">
        <w:rPr>
          <w:rFonts w:ascii="標楷體" w:eastAsia="標楷體" w:hAnsi="標楷體"/>
          <w:color w:val="000000"/>
        </w:rPr>
        <w:t>保險期間：同前款第</w:t>
      </w:r>
      <w:r w:rsidR="00DF3B67" w:rsidRPr="00840DE3">
        <w:rPr>
          <w:rFonts w:ascii="標楷體" w:eastAsia="標楷體" w:hAnsi="標楷體" w:hint="eastAsia"/>
          <w:color w:val="000000"/>
        </w:rPr>
        <w:t>5</w:t>
      </w:r>
      <w:r w:rsidRPr="00840DE3">
        <w:rPr>
          <w:rFonts w:ascii="標楷體" w:eastAsia="標楷體" w:hAnsi="標楷體"/>
          <w:color w:val="000000"/>
        </w:rPr>
        <w:t>目。</w:t>
      </w:r>
    </w:p>
    <w:p w14:paraId="009D3774" w14:textId="77777777" w:rsidR="00431B01" w:rsidRPr="00840DE3" w:rsidRDefault="00431B01" w:rsidP="00433737">
      <w:pPr>
        <w:pStyle w:val="a2"/>
        <w:numPr>
          <w:ilvl w:val="2"/>
          <w:numId w:val="64"/>
        </w:numPr>
        <w:spacing w:line="440" w:lineRule="exact"/>
        <w:ind w:left="1680"/>
        <w:rPr>
          <w:rFonts w:ascii="標楷體" w:eastAsia="標楷體" w:hAnsi="標楷體"/>
          <w:color w:val="000000"/>
        </w:rPr>
      </w:pPr>
      <w:r w:rsidRPr="00840DE3">
        <w:rPr>
          <w:rFonts w:ascii="標楷體" w:eastAsia="標楷體" w:hAnsi="標楷體"/>
          <w:color w:val="000000"/>
        </w:rPr>
        <w:t>未經</w:t>
      </w:r>
      <w:r w:rsidRPr="00840DE3">
        <w:rPr>
          <w:rFonts w:ascii="標楷體" w:eastAsia="標楷體" w:hAnsi="標楷體" w:hint="eastAsia"/>
          <w:color w:val="000000"/>
        </w:rPr>
        <w:t>甲方</w:t>
      </w:r>
      <w:r w:rsidRPr="00840DE3">
        <w:rPr>
          <w:rFonts w:ascii="標楷體" w:eastAsia="標楷體" w:hAnsi="標楷體"/>
          <w:color w:val="000000"/>
        </w:rPr>
        <w:t>同意之任何保險契約之變更或終止，無效。</w:t>
      </w:r>
    </w:p>
    <w:p w14:paraId="2A65169D" w14:textId="34FF0FD9" w:rsidR="00431B01" w:rsidRPr="00840DE3" w:rsidRDefault="00431B01" w:rsidP="00433737">
      <w:pPr>
        <w:pStyle w:val="a2"/>
        <w:numPr>
          <w:ilvl w:val="2"/>
          <w:numId w:val="64"/>
        </w:numPr>
        <w:spacing w:line="440" w:lineRule="exact"/>
        <w:ind w:left="1680"/>
        <w:rPr>
          <w:rFonts w:ascii="標楷體" w:eastAsia="標楷體" w:hAnsi="標楷體"/>
          <w:color w:val="000000"/>
        </w:rPr>
      </w:pPr>
      <w:r w:rsidRPr="00840DE3">
        <w:rPr>
          <w:rFonts w:ascii="標楷體" w:eastAsia="標楷體" w:hAnsi="標楷體"/>
          <w:color w:val="000000"/>
        </w:rPr>
        <w:t>附加條款如下，但其內容不得限縮本契約對保險之要求</w:t>
      </w:r>
      <w:r w:rsidR="006C1339" w:rsidRPr="00840DE3">
        <w:rPr>
          <w:rFonts w:ascii="標楷體" w:eastAsia="標楷體" w:hAnsi="標楷體" w:hint="eastAsia"/>
          <w:color w:val="000000"/>
        </w:rPr>
        <w:t>（</w:t>
      </w:r>
      <w:r w:rsidR="006C1339" w:rsidRPr="00840DE3">
        <w:rPr>
          <w:rFonts w:ascii="標楷體" w:eastAsia="標楷體" w:hAnsi="標楷體"/>
          <w:color w:val="000000"/>
        </w:rPr>
        <w:t>由</w:t>
      </w:r>
      <w:r w:rsidR="006C1339" w:rsidRPr="00840DE3">
        <w:rPr>
          <w:rFonts w:ascii="標楷體" w:eastAsia="標楷體" w:hAnsi="標楷體" w:hint="eastAsia"/>
          <w:color w:val="000000"/>
        </w:rPr>
        <w:t>甲方</w:t>
      </w:r>
      <w:r w:rsidR="006C1339" w:rsidRPr="00840DE3">
        <w:rPr>
          <w:rFonts w:ascii="標楷體" w:eastAsia="標楷體" w:hAnsi="標楷體"/>
          <w:color w:val="000000"/>
        </w:rPr>
        <w:t>視工程性質，於招標時載明</w:t>
      </w:r>
      <w:r w:rsidR="006C1339" w:rsidRPr="00840DE3">
        <w:rPr>
          <w:rFonts w:ascii="標楷體" w:eastAsia="標楷體" w:hAnsi="標楷體" w:hint="eastAsia"/>
          <w:color w:val="000000"/>
        </w:rPr>
        <w:t>）</w:t>
      </w:r>
      <w:r w:rsidRPr="00840DE3">
        <w:rPr>
          <w:rFonts w:ascii="標楷體" w:eastAsia="標楷體" w:hAnsi="標楷體"/>
          <w:color w:val="000000"/>
        </w:rPr>
        <w:t>：</w:t>
      </w:r>
    </w:p>
    <w:p w14:paraId="032144BB" w14:textId="77777777" w:rsidR="00431B01" w:rsidRPr="00840DE3" w:rsidRDefault="00431B01" w:rsidP="00BB6C6E">
      <w:pPr>
        <w:pStyle w:val="a2"/>
        <w:numPr>
          <w:ilvl w:val="0"/>
          <w:numId w:val="0"/>
        </w:numPr>
        <w:spacing w:line="440" w:lineRule="exact"/>
        <w:ind w:left="1680"/>
        <w:rPr>
          <w:rFonts w:ascii="標楷體" w:eastAsia="標楷體"/>
          <w:color w:val="000000"/>
          <w:szCs w:val="24"/>
        </w:rPr>
      </w:pPr>
      <w:r w:rsidRPr="00840DE3">
        <w:rPr>
          <w:rFonts w:ascii="標楷體" w:eastAsia="標楷體" w:hint="eastAsia"/>
          <w:color w:val="000000"/>
          <w:szCs w:val="24"/>
        </w:rPr>
        <w:t>■</w:t>
      </w:r>
      <w:r w:rsidRPr="00840DE3">
        <w:rPr>
          <w:rFonts w:ascii="標楷體" w:eastAsia="標楷體"/>
          <w:color w:val="000000"/>
          <w:szCs w:val="24"/>
        </w:rPr>
        <w:t>天災責任附加條款。</w:t>
      </w:r>
    </w:p>
    <w:p w14:paraId="2E5661AF" w14:textId="77777777" w:rsidR="00431B01" w:rsidRPr="00840DE3" w:rsidRDefault="00431B01" w:rsidP="00BB6C6E">
      <w:pPr>
        <w:pStyle w:val="a2"/>
        <w:numPr>
          <w:ilvl w:val="0"/>
          <w:numId w:val="0"/>
        </w:numPr>
        <w:spacing w:line="440" w:lineRule="exact"/>
        <w:ind w:left="1680"/>
        <w:rPr>
          <w:rFonts w:ascii="標楷體" w:eastAsia="標楷體"/>
          <w:color w:val="000000"/>
          <w:szCs w:val="24"/>
        </w:rPr>
      </w:pPr>
      <w:r w:rsidRPr="00840DE3">
        <w:rPr>
          <w:rFonts w:ascii="標楷體" w:eastAsia="標楷體" w:hint="eastAsia"/>
          <w:color w:val="000000"/>
          <w:szCs w:val="24"/>
        </w:rPr>
        <w:t>□</w:t>
      </w:r>
      <w:r w:rsidRPr="00840DE3">
        <w:rPr>
          <w:rFonts w:ascii="標楷體" w:eastAsia="標楷體"/>
          <w:color w:val="000000"/>
          <w:szCs w:val="24"/>
        </w:rPr>
        <w:t>海外責任附加條款。</w:t>
      </w:r>
    </w:p>
    <w:p w14:paraId="42EE4B0F" w14:textId="77777777" w:rsidR="00431B01" w:rsidRPr="00840DE3" w:rsidRDefault="00431B01" w:rsidP="00BB6C6E">
      <w:pPr>
        <w:pStyle w:val="a2"/>
        <w:numPr>
          <w:ilvl w:val="0"/>
          <w:numId w:val="0"/>
        </w:numPr>
        <w:spacing w:line="440" w:lineRule="exact"/>
        <w:ind w:left="1680"/>
        <w:rPr>
          <w:rFonts w:ascii="標楷體" w:eastAsia="標楷體"/>
          <w:color w:val="000000"/>
          <w:szCs w:val="24"/>
        </w:rPr>
      </w:pPr>
      <w:r w:rsidRPr="00840DE3">
        <w:rPr>
          <w:rFonts w:ascii="標楷體" w:eastAsia="標楷體" w:hint="eastAsia"/>
          <w:color w:val="000000"/>
          <w:szCs w:val="24"/>
        </w:rPr>
        <w:t>■</w:t>
      </w:r>
      <w:r w:rsidRPr="00840DE3">
        <w:rPr>
          <w:rFonts w:ascii="標楷體" w:eastAsia="標楷體"/>
          <w:color w:val="000000"/>
          <w:szCs w:val="24"/>
        </w:rPr>
        <w:t>定作人通知附加條款。</w:t>
      </w:r>
    </w:p>
    <w:p w14:paraId="4AC2546E" w14:textId="77777777" w:rsidR="00431B01" w:rsidRPr="00840DE3" w:rsidRDefault="00431B01" w:rsidP="00BB6C6E">
      <w:pPr>
        <w:pStyle w:val="a2"/>
        <w:numPr>
          <w:ilvl w:val="0"/>
          <w:numId w:val="0"/>
        </w:numPr>
        <w:spacing w:line="440" w:lineRule="exact"/>
        <w:ind w:left="1680"/>
        <w:rPr>
          <w:rFonts w:ascii="標楷體" w:eastAsia="標楷體"/>
          <w:color w:val="000000"/>
          <w:szCs w:val="24"/>
        </w:rPr>
      </w:pPr>
      <w:r w:rsidRPr="00840DE3">
        <w:rPr>
          <w:rFonts w:ascii="標楷體" w:eastAsia="標楷體" w:hint="eastAsia"/>
          <w:color w:val="000000"/>
          <w:szCs w:val="24"/>
        </w:rPr>
        <w:t>□</w:t>
      </w:r>
      <w:r w:rsidRPr="00840DE3">
        <w:rPr>
          <w:rFonts w:ascii="標楷體" w:eastAsia="標楷體"/>
          <w:color w:val="000000"/>
          <w:szCs w:val="24"/>
        </w:rPr>
        <w:t>上下班途中附加條款。</w:t>
      </w:r>
    </w:p>
    <w:p w14:paraId="1C2DD72E" w14:textId="5B759B34" w:rsidR="00431B01" w:rsidRPr="00840DE3" w:rsidRDefault="00431B01" w:rsidP="00BB6C6E">
      <w:pPr>
        <w:pStyle w:val="a2"/>
        <w:numPr>
          <w:ilvl w:val="0"/>
          <w:numId w:val="0"/>
        </w:numPr>
        <w:spacing w:line="440" w:lineRule="exact"/>
        <w:ind w:left="1680"/>
        <w:rPr>
          <w:rFonts w:ascii="標楷體" w:eastAsia="標楷體"/>
          <w:color w:val="000000"/>
          <w:szCs w:val="24"/>
        </w:rPr>
      </w:pPr>
      <w:r w:rsidRPr="00840DE3">
        <w:rPr>
          <w:rFonts w:ascii="標楷體" w:eastAsia="標楷體" w:hint="eastAsia"/>
          <w:color w:val="000000"/>
          <w:szCs w:val="24"/>
        </w:rPr>
        <w:t>□</w:t>
      </w:r>
      <w:r w:rsidRPr="00840DE3">
        <w:rPr>
          <w:rFonts w:ascii="標楷體" w:eastAsia="標楷體"/>
          <w:color w:val="000000"/>
          <w:szCs w:val="24"/>
        </w:rPr>
        <w:t>其他</w:t>
      </w:r>
      <w:r w:rsidR="00840DE3">
        <w:rPr>
          <w:rFonts w:ascii="標楷體" w:eastAsia="標楷體" w:hint="eastAsia"/>
          <w:color w:val="000000"/>
          <w:szCs w:val="24"/>
        </w:rPr>
        <w:t>_</w:t>
      </w:r>
      <w:r w:rsidR="00840DE3">
        <w:rPr>
          <w:rFonts w:ascii="標楷體" w:eastAsia="標楷體"/>
          <w:color w:val="000000"/>
          <w:szCs w:val="24"/>
        </w:rPr>
        <w:t>_____________</w:t>
      </w:r>
      <w:r w:rsidRPr="00840DE3">
        <w:rPr>
          <w:rFonts w:ascii="標楷體" w:eastAsia="標楷體"/>
          <w:color w:val="000000"/>
          <w:szCs w:val="24"/>
        </w:rPr>
        <w:t>。</w:t>
      </w:r>
    </w:p>
    <w:p w14:paraId="25A4C3AC" w14:textId="4D329D60" w:rsidR="00543128" w:rsidRPr="00840DE3" w:rsidRDefault="00543128" w:rsidP="00433737">
      <w:pPr>
        <w:numPr>
          <w:ilvl w:val="1"/>
          <w:numId w:val="61"/>
        </w:numPr>
        <w:spacing w:line="440" w:lineRule="exact"/>
        <w:ind w:left="1120" w:hanging="610"/>
        <w:jc w:val="both"/>
        <w:rPr>
          <w:rFonts w:ascii="標楷體" w:eastAsia="標楷體"/>
          <w:color w:val="000000"/>
          <w:sz w:val="28"/>
        </w:rPr>
      </w:pPr>
      <w:r w:rsidRPr="0060203F">
        <w:rPr>
          <w:rFonts w:ascii="標楷體" w:eastAsia="標楷體" w:hint="eastAsia"/>
          <w:color w:val="000000"/>
          <w:sz w:val="28"/>
        </w:rPr>
        <w:t>保險單記載契約</w:t>
      </w:r>
      <w:r w:rsidR="00DC14C0" w:rsidRPr="00840DE3">
        <w:rPr>
          <w:rFonts w:ascii="標楷體" w:eastAsia="標楷體" w:hint="eastAsia"/>
          <w:color w:val="000000"/>
          <w:sz w:val="28"/>
        </w:rPr>
        <w:t>約</w:t>
      </w:r>
      <w:r w:rsidRPr="0060203F">
        <w:rPr>
          <w:rFonts w:ascii="標楷體" w:eastAsia="標楷體" w:hint="eastAsia"/>
          <w:color w:val="000000"/>
          <w:sz w:val="28"/>
        </w:rPr>
        <w:t>定以外之不保事項者，其風險及可能之賠償由乙方負擔。</w:t>
      </w:r>
    </w:p>
    <w:p w14:paraId="3CF36DA8" w14:textId="77777777" w:rsidR="00543128" w:rsidRPr="00840DE3" w:rsidRDefault="00543128" w:rsidP="00433737">
      <w:pPr>
        <w:numPr>
          <w:ilvl w:val="1"/>
          <w:numId w:val="61"/>
        </w:numPr>
        <w:spacing w:line="440" w:lineRule="exact"/>
        <w:ind w:left="1120" w:hanging="610"/>
        <w:jc w:val="both"/>
        <w:rPr>
          <w:rFonts w:ascii="標楷體" w:eastAsia="標楷體"/>
          <w:color w:val="000000"/>
          <w:sz w:val="28"/>
        </w:rPr>
      </w:pPr>
      <w:r w:rsidRPr="0060203F">
        <w:rPr>
          <w:rFonts w:ascii="標楷體" w:eastAsia="標楷體" w:hint="eastAsia"/>
          <w:color w:val="000000"/>
          <w:sz w:val="28"/>
        </w:rPr>
        <w:t>乙方向保險人索賠所費時間，不得據以請求延長履約期限。</w:t>
      </w:r>
    </w:p>
    <w:p w14:paraId="61C2AD81" w14:textId="0AAD440D" w:rsidR="00543128" w:rsidRPr="00840DE3" w:rsidRDefault="00543128" w:rsidP="00433737">
      <w:pPr>
        <w:numPr>
          <w:ilvl w:val="1"/>
          <w:numId w:val="61"/>
        </w:numPr>
        <w:spacing w:line="440" w:lineRule="exact"/>
        <w:ind w:left="1120" w:hanging="610"/>
        <w:jc w:val="both"/>
        <w:rPr>
          <w:rFonts w:ascii="標楷體" w:eastAsia="標楷體"/>
          <w:color w:val="000000"/>
          <w:sz w:val="28"/>
        </w:rPr>
      </w:pPr>
      <w:r w:rsidRPr="0060203F">
        <w:rPr>
          <w:rFonts w:ascii="標楷體" w:eastAsia="標楷體" w:hint="eastAsia"/>
          <w:color w:val="000000"/>
          <w:sz w:val="28"/>
        </w:rPr>
        <w:lastRenderedPageBreak/>
        <w:t>乙方</w:t>
      </w:r>
      <w:r w:rsidRPr="00840DE3">
        <w:rPr>
          <w:rFonts w:ascii="標楷體" w:eastAsia="標楷體" w:hint="eastAsia"/>
          <w:color w:val="000000"/>
          <w:sz w:val="28"/>
        </w:rPr>
        <w:t>未依契約</w:t>
      </w:r>
      <w:r w:rsidR="00DC14C0" w:rsidRPr="00840DE3">
        <w:rPr>
          <w:rFonts w:ascii="標楷體" w:eastAsia="標楷體" w:hint="eastAsia"/>
          <w:color w:val="000000"/>
          <w:sz w:val="28"/>
        </w:rPr>
        <w:t>約</w:t>
      </w:r>
      <w:r w:rsidRPr="00840DE3">
        <w:rPr>
          <w:rFonts w:ascii="標楷體" w:eastAsia="標楷體" w:hint="eastAsia"/>
          <w:color w:val="000000"/>
          <w:sz w:val="28"/>
        </w:rPr>
        <w:t>定辦理保險、保險範圍不足或未能自保險人獲得足額理賠者，其損失或損害賠償，由</w:t>
      </w:r>
      <w:r w:rsidRPr="0060203F">
        <w:rPr>
          <w:rFonts w:ascii="標楷體" w:eastAsia="標楷體" w:hint="eastAsia"/>
          <w:color w:val="000000"/>
          <w:sz w:val="28"/>
        </w:rPr>
        <w:t>乙方</w:t>
      </w:r>
      <w:r w:rsidRPr="00840DE3">
        <w:rPr>
          <w:rFonts w:ascii="標楷體" w:eastAsia="標楷體" w:hint="eastAsia"/>
          <w:color w:val="000000"/>
          <w:sz w:val="28"/>
        </w:rPr>
        <w:t>負擔。</w:t>
      </w:r>
    </w:p>
    <w:p w14:paraId="04872826" w14:textId="21824DA0" w:rsidR="00543128" w:rsidRPr="00840DE3" w:rsidRDefault="00543128" w:rsidP="00433737">
      <w:pPr>
        <w:numPr>
          <w:ilvl w:val="1"/>
          <w:numId w:val="61"/>
        </w:numPr>
        <w:spacing w:line="440" w:lineRule="exact"/>
        <w:ind w:left="1120" w:hanging="610"/>
        <w:jc w:val="both"/>
        <w:rPr>
          <w:rFonts w:ascii="標楷體" w:eastAsia="標楷體"/>
          <w:color w:val="000000"/>
          <w:sz w:val="28"/>
        </w:rPr>
      </w:pPr>
      <w:r w:rsidRPr="0060203F">
        <w:rPr>
          <w:rFonts w:ascii="標楷體" w:eastAsia="標楷體" w:hint="eastAsia"/>
          <w:color w:val="000000"/>
          <w:sz w:val="28"/>
        </w:rPr>
        <w:t>保險單正本</w:t>
      </w:r>
      <w:r w:rsidR="00DC14C0" w:rsidRPr="00840DE3">
        <w:rPr>
          <w:rFonts w:ascii="標楷體" w:eastAsia="標楷體" w:hint="eastAsia"/>
          <w:color w:val="000000"/>
          <w:sz w:val="28"/>
        </w:rPr>
        <w:t>1</w:t>
      </w:r>
      <w:r w:rsidRPr="0060203F">
        <w:rPr>
          <w:rFonts w:ascii="標楷體" w:eastAsia="標楷體" w:hint="eastAsia"/>
          <w:color w:val="000000"/>
          <w:sz w:val="28"/>
        </w:rPr>
        <w:t>份及繳費收據副本</w:t>
      </w:r>
      <w:r w:rsidR="00DC14C0" w:rsidRPr="00840DE3">
        <w:rPr>
          <w:rFonts w:ascii="標楷體" w:eastAsia="標楷體" w:hint="eastAsia"/>
          <w:color w:val="000000"/>
          <w:sz w:val="28"/>
        </w:rPr>
        <w:t>1</w:t>
      </w:r>
      <w:r w:rsidRPr="0060203F">
        <w:rPr>
          <w:rFonts w:ascii="標楷體" w:eastAsia="標楷體" w:hint="eastAsia"/>
          <w:color w:val="000000"/>
          <w:sz w:val="28"/>
        </w:rPr>
        <w:t>份應於辦妥保險後即交甲方收執。</w:t>
      </w:r>
    </w:p>
    <w:p w14:paraId="501BFE10" w14:textId="77777777" w:rsidR="00543128" w:rsidRPr="00840DE3" w:rsidRDefault="001C6DDE" w:rsidP="00433737">
      <w:pPr>
        <w:numPr>
          <w:ilvl w:val="1"/>
          <w:numId w:val="61"/>
        </w:numPr>
        <w:spacing w:line="440" w:lineRule="exact"/>
        <w:ind w:left="1120" w:hanging="610"/>
        <w:jc w:val="both"/>
        <w:rPr>
          <w:rFonts w:ascii="標楷體" w:eastAsia="標楷體"/>
          <w:color w:val="000000"/>
          <w:sz w:val="28"/>
        </w:rPr>
      </w:pPr>
      <w:r w:rsidRPr="00840DE3">
        <w:rPr>
          <w:rFonts w:ascii="標楷體" w:eastAsia="標楷體" w:hint="eastAsia"/>
          <w:color w:val="000000"/>
          <w:sz w:val="28"/>
        </w:rPr>
        <w:t>乙方應依中華民</w:t>
      </w:r>
      <w:r w:rsidRPr="00DC14C0">
        <w:rPr>
          <w:rFonts w:ascii="標楷體" w:eastAsia="標楷體" w:hint="eastAsia"/>
          <w:color w:val="000000"/>
          <w:sz w:val="28"/>
        </w:rPr>
        <w:t>國法</w:t>
      </w:r>
      <w:r w:rsidRPr="00840DE3">
        <w:rPr>
          <w:rFonts w:ascii="標楷體" w:eastAsia="標楷體" w:hint="eastAsia"/>
          <w:color w:val="000000"/>
          <w:sz w:val="28"/>
        </w:rPr>
        <w:t>規為</w:t>
      </w:r>
      <w:r w:rsidR="000114B6" w:rsidRPr="00840DE3">
        <w:rPr>
          <w:rFonts w:ascii="標楷體" w:eastAsia="標楷體" w:hint="eastAsia"/>
          <w:color w:val="000000"/>
          <w:sz w:val="28"/>
        </w:rPr>
        <w:t>參與本契約之</w:t>
      </w:r>
      <w:r w:rsidRPr="00840DE3">
        <w:rPr>
          <w:rFonts w:ascii="標楷體" w:eastAsia="標楷體" w:hint="eastAsia"/>
          <w:color w:val="000000"/>
          <w:sz w:val="28"/>
        </w:rPr>
        <w:t>員工及車輛投保勞工保險、就業保險、勞工職業災害保險、全民健康保險及汽機車第三人責任險。乙方並應為其屬勞工保險條例、勞工職業災害保險及保護法所定應參加或得參加勞工保險、勞工職業災害保險對象之員工投保；其員工非屬前開對象者</w:t>
      </w:r>
      <w:r w:rsidR="00BB1748" w:rsidRPr="00840DE3">
        <w:rPr>
          <w:rFonts w:ascii="標楷體" w:eastAsia="標楷體" w:hint="eastAsia"/>
          <w:color w:val="000000"/>
          <w:sz w:val="28"/>
        </w:rPr>
        <w:t>，</w:t>
      </w:r>
      <w:r w:rsidR="00B06746" w:rsidRPr="00840DE3">
        <w:rPr>
          <w:rFonts w:ascii="標楷體" w:eastAsia="標楷體" w:hint="eastAsia"/>
          <w:color w:val="000000"/>
          <w:sz w:val="28"/>
        </w:rPr>
        <w:t>得</w:t>
      </w:r>
      <w:r w:rsidRPr="00840DE3">
        <w:rPr>
          <w:rFonts w:ascii="標楷體" w:eastAsia="標楷體" w:hint="eastAsia"/>
          <w:color w:val="000000"/>
          <w:sz w:val="28"/>
        </w:rPr>
        <w:t>以其他商業保險代之</w:t>
      </w:r>
      <w:r w:rsidR="00543128" w:rsidRPr="00840DE3">
        <w:rPr>
          <w:rFonts w:ascii="標楷體" w:eastAsia="標楷體" w:hint="eastAsia"/>
          <w:color w:val="000000"/>
          <w:sz w:val="28"/>
        </w:rPr>
        <w:t>。</w:t>
      </w:r>
    </w:p>
    <w:p w14:paraId="5CEE97DC" w14:textId="77777777" w:rsidR="00543128" w:rsidRPr="00840DE3" w:rsidRDefault="00807245" w:rsidP="00433737">
      <w:pPr>
        <w:numPr>
          <w:ilvl w:val="1"/>
          <w:numId w:val="61"/>
        </w:numPr>
        <w:spacing w:line="440" w:lineRule="exact"/>
        <w:ind w:left="1120" w:hanging="610"/>
        <w:jc w:val="both"/>
        <w:rPr>
          <w:rFonts w:ascii="標楷體" w:eastAsia="標楷體"/>
          <w:color w:val="000000"/>
          <w:sz w:val="28"/>
        </w:rPr>
      </w:pPr>
      <w:r w:rsidRPr="00840DE3">
        <w:rPr>
          <w:rFonts w:ascii="標楷體" w:eastAsia="標楷體" w:hint="eastAsia"/>
          <w:color w:val="000000"/>
          <w:sz w:val="28"/>
        </w:rPr>
        <w:t>本契約延長服務時間時，乙方應隨之延長保險之保險期間。因不可歸責於乙方之事由致須延長履約期限者，因而增加之保費，由契約雙方另行協議其合理之分擔方式。</w:t>
      </w:r>
    </w:p>
    <w:p w14:paraId="4844A9EA" w14:textId="7AC0DA4C" w:rsidR="00485744" w:rsidRPr="00840DE3" w:rsidRDefault="00807245" w:rsidP="00433737">
      <w:pPr>
        <w:numPr>
          <w:ilvl w:val="1"/>
          <w:numId w:val="61"/>
        </w:numPr>
        <w:spacing w:line="440" w:lineRule="exact"/>
        <w:ind w:left="1120" w:hanging="610"/>
        <w:jc w:val="both"/>
        <w:rPr>
          <w:rFonts w:ascii="標楷體" w:eastAsia="標楷體"/>
          <w:color w:val="000000"/>
          <w:sz w:val="28"/>
        </w:rPr>
      </w:pPr>
      <w:r w:rsidRPr="00840DE3">
        <w:rPr>
          <w:rFonts w:ascii="標楷體" w:eastAsia="標楷體" w:hint="eastAsia"/>
          <w:color w:val="000000"/>
          <w:sz w:val="28"/>
        </w:rPr>
        <w:t>依法非屬保險人可承保之保險範圍，或非因保費因素卻於國內無保險人願承保，且有保險公會書面佐證者，依第1條第7款辦理。</w:t>
      </w:r>
    </w:p>
    <w:p w14:paraId="0D374B6E" w14:textId="77777777" w:rsidR="00BB1748" w:rsidRPr="00840DE3" w:rsidRDefault="00F60759" w:rsidP="00433737">
      <w:pPr>
        <w:numPr>
          <w:ilvl w:val="1"/>
          <w:numId w:val="61"/>
        </w:numPr>
        <w:spacing w:line="440" w:lineRule="exact"/>
        <w:ind w:left="1400" w:hanging="890"/>
        <w:jc w:val="both"/>
        <w:rPr>
          <w:rFonts w:ascii="標楷體" w:eastAsia="標楷體"/>
          <w:color w:val="000000"/>
          <w:sz w:val="28"/>
        </w:rPr>
      </w:pPr>
      <w:r w:rsidRPr="00840DE3">
        <w:rPr>
          <w:rFonts w:ascii="標楷體" w:eastAsia="標楷體" w:hint="eastAsia"/>
          <w:color w:val="000000"/>
          <w:sz w:val="28"/>
        </w:rPr>
        <w:t>甲方</w:t>
      </w:r>
      <w:r w:rsidR="00807245" w:rsidRPr="00840DE3">
        <w:rPr>
          <w:rFonts w:ascii="標楷體" w:eastAsia="標楷體" w:hint="eastAsia"/>
          <w:color w:val="000000"/>
          <w:sz w:val="28"/>
        </w:rPr>
        <w:t>及</w:t>
      </w:r>
      <w:r w:rsidRPr="00840DE3">
        <w:rPr>
          <w:rFonts w:ascii="標楷體" w:eastAsia="標楷體" w:hint="eastAsia"/>
          <w:color w:val="000000"/>
          <w:sz w:val="28"/>
        </w:rPr>
        <w:t>乙方</w:t>
      </w:r>
      <w:r w:rsidR="00807245" w:rsidRPr="00840DE3">
        <w:rPr>
          <w:rFonts w:ascii="標楷體" w:eastAsia="標楷體" w:hint="eastAsia"/>
          <w:color w:val="000000"/>
          <w:sz w:val="28"/>
        </w:rPr>
        <w:t>均應避免發生採購法主管機關訂頒之「常見保險錯誤及缺失態樣」所載情形。</w:t>
      </w:r>
    </w:p>
    <w:p w14:paraId="1D557123" w14:textId="77777777" w:rsidR="004C39FC" w:rsidRPr="0060203F" w:rsidRDefault="004C39FC" w:rsidP="00334E16">
      <w:pPr>
        <w:spacing w:line="440" w:lineRule="exact"/>
        <w:ind w:left="539"/>
        <w:jc w:val="both"/>
        <w:rPr>
          <w:rFonts w:ascii="標楷體" w:eastAsia="標楷體" w:hAnsi="標楷體"/>
          <w:color w:val="000000"/>
          <w:sz w:val="28"/>
          <w:szCs w:val="28"/>
        </w:rPr>
      </w:pPr>
    </w:p>
    <w:p w14:paraId="71E20BB3" w14:textId="77777777" w:rsidR="00543128" w:rsidRPr="00B402C1" w:rsidRDefault="00543128" w:rsidP="0059215F">
      <w:pPr>
        <w:numPr>
          <w:ilvl w:val="0"/>
          <w:numId w:val="11"/>
        </w:numPr>
        <w:adjustRightInd w:val="0"/>
        <w:snapToGrid w:val="0"/>
        <w:spacing w:line="440" w:lineRule="exact"/>
        <w:ind w:left="1120" w:hanging="1120"/>
        <w:rPr>
          <w:rFonts w:ascii="標楷體" w:eastAsia="標楷體" w:hAnsi="標楷體"/>
          <w:b/>
          <w:bCs/>
          <w:color w:val="000000"/>
          <w:sz w:val="28"/>
        </w:rPr>
      </w:pPr>
      <w:r w:rsidRPr="00B402C1">
        <w:rPr>
          <w:rFonts w:ascii="標楷體" w:eastAsia="標楷體" w:hAnsi="標楷體" w:hint="eastAsia"/>
          <w:b/>
          <w:bCs/>
          <w:color w:val="000000"/>
          <w:sz w:val="28"/>
        </w:rPr>
        <w:t>保證金（由甲方擇一於招標時載明）</w:t>
      </w:r>
    </w:p>
    <w:p w14:paraId="07E7D6E1" w14:textId="77777777" w:rsidR="00543128" w:rsidRPr="00227595" w:rsidRDefault="00EB6B98" w:rsidP="00437653">
      <w:pPr>
        <w:spacing w:line="440" w:lineRule="exact"/>
        <w:ind w:leftChars="23" w:left="55" w:firstLineChars="190" w:firstLine="532"/>
        <w:rPr>
          <w:rFonts w:ascii="標楷體" w:eastAsia="標楷體"/>
          <w:color w:val="000000"/>
          <w:sz w:val="28"/>
          <w:szCs w:val="28"/>
        </w:rPr>
      </w:pPr>
      <w:r w:rsidRPr="00227595">
        <w:rPr>
          <w:rFonts w:ascii="標楷體" w:eastAsia="標楷體" w:hAnsi="標楷體" w:hint="eastAsia"/>
          <w:color w:val="000000"/>
          <w:sz w:val="28"/>
          <w:szCs w:val="28"/>
        </w:rPr>
        <w:t>■</w:t>
      </w:r>
      <w:r w:rsidR="00543128" w:rsidRPr="00227595">
        <w:rPr>
          <w:rFonts w:ascii="標楷體" w:eastAsia="標楷體" w:hint="eastAsia"/>
          <w:color w:val="000000"/>
          <w:sz w:val="28"/>
          <w:szCs w:val="28"/>
        </w:rPr>
        <w:t>甲方不收取保證金。</w:t>
      </w:r>
    </w:p>
    <w:p w14:paraId="1E7FD040" w14:textId="25DC55D0" w:rsidR="00067A85" w:rsidRPr="00437653" w:rsidRDefault="00543128" w:rsidP="00437653">
      <w:pPr>
        <w:spacing w:line="440" w:lineRule="exact"/>
        <w:ind w:leftChars="23" w:left="55" w:firstLineChars="190" w:firstLine="532"/>
        <w:rPr>
          <w:rFonts w:ascii="標楷體" w:eastAsia="標楷體" w:hAnsi="標楷體"/>
          <w:color w:val="000000"/>
          <w:sz w:val="28"/>
          <w:szCs w:val="28"/>
        </w:rPr>
      </w:pPr>
      <w:r w:rsidRPr="00437653">
        <w:rPr>
          <w:rFonts w:ascii="標楷體" w:eastAsia="標楷體" w:hAnsi="標楷體" w:hint="eastAsia"/>
          <w:color w:val="000000"/>
          <w:sz w:val="28"/>
          <w:szCs w:val="28"/>
        </w:rPr>
        <w:t>□甲方收取保證金，保證金相關規定：</w:t>
      </w:r>
      <w:r w:rsidR="00067A85" w:rsidRPr="00437653">
        <w:rPr>
          <w:rFonts w:ascii="標楷體" w:eastAsia="標楷體" w:hAnsi="標楷體" w:hint="eastAsia"/>
          <w:color w:val="000000"/>
          <w:sz w:val="28"/>
          <w:szCs w:val="28"/>
        </w:rPr>
        <w:t>_</w:t>
      </w:r>
      <w:r w:rsidR="00067A85" w:rsidRPr="00437653">
        <w:rPr>
          <w:rFonts w:ascii="標楷體" w:eastAsia="標楷體" w:hAnsi="標楷體"/>
          <w:color w:val="000000"/>
          <w:sz w:val="28"/>
          <w:szCs w:val="28"/>
        </w:rPr>
        <w:t>_______。</w:t>
      </w:r>
    </w:p>
    <w:p w14:paraId="642B2B29" w14:textId="2864F986" w:rsidR="00543128" w:rsidRPr="00437653" w:rsidRDefault="00E6510B" w:rsidP="00437653">
      <w:pPr>
        <w:spacing w:line="440" w:lineRule="exact"/>
        <w:ind w:leftChars="244" w:left="614" w:hangingChars="10" w:hanging="28"/>
        <w:rPr>
          <w:rFonts w:ascii="標楷體" w:eastAsia="標楷體" w:hAnsi="標楷體"/>
          <w:color w:val="000000"/>
          <w:sz w:val="28"/>
          <w:szCs w:val="28"/>
        </w:rPr>
      </w:pPr>
      <w:r w:rsidRPr="00227595">
        <w:rPr>
          <w:rFonts w:ascii="標楷體" w:eastAsia="標楷體" w:hAnsi="標楷體" w:hint="eastAsia"/>
          <w:color w:val="000000"/>
          <w:sz w:val="28"/>
          <w:szCs w:val="28"/>
        </w:rPr>
        <w:t>【註：依採購法第30條第1項第1款規定，勞務採購，以免收押標金、保證金為原則。甲方不得任意收取。有收取必要者，</w:t>
      </w:r>
      <w:r w:rsidRPr="00437653">
        <w:rPr>
          <w:rFonts w:ascii="標楷體" w:eastAsia="標楷體" w:hAnsi="標楷體" w:hint="eastAsia"/>
          <w:color w:val="000000"/>
          <w:sz w:val="28"/>
          <w:szCs w:val="28"/>
        </w:rPr>
        <w:t>由甲方依「押標金保證金暨其他擔保作業辦法」規定辦理，並於招標時載明。</w:t>
      </w:r>
      <w:r w:rsidRPr="00227595">
        <w:rPr>
          <w:rFonts w:ascii="標楷體" w:eastAsia="標楷體" w:hAnsi="標楷體" w:hint="eastAsia"/>
          <w:color w:val="000000"/>
          <w:sz w:val="28"/>
          <w:szCs w:val="28"/>
        </w:rPr>
        <w:t>】</w:t>
      </w:r>
    </w:p>
    <w:p w14:paraId="6723B14A" w14:textId="77777777" w:rsidR="00543128" w:rsidRPr="0060203F" w:rsidRDefault="00543128" w:rsidP="00334E16">
      <w:pPr>
        <w:spacing w:line="440" w:lineRule="exact"/>
        <w:ind w:leftChars="166" w:left="678" w:hangingChars="100" w:hanging="280"/>
        <w:rPr>
          <w:color w:val="000000"/>
          <w:sz w:val="28"/>
          <w:szCs w:val="28"/>
        </w:rPr>
      </w:pPr>
    </w:p>
    <w:p w14:paraId="5F554537" w14:textId="77777777" w:rsidR="00543128" w:rsidRPr="00227595" w:rsidRDefault="00543128" w:rsidP="0059215F">
      <w:pPr>
        <w:numPr>
          <w:ilvl w:val="0"/>
          <w:numId w:val="11"/>
        </w:numPr>
        <w:adjustRightInd w:val="0"/>
        <w:snapToGrid w:val="0"/>
        <w:spacing w:line="440" w:lineRule="exact"/>
        <w:ind w:left="1120" w:hanging="1120"/>
        <w:rPr>
          <w:rFonts w:ascii="標楷體" w:eastAsia="標楷體" w:hAnsi="標楷體"/>
          <w:b/>
          <w:bCs/>
          <w:color w:val="000000"/>
          <w:sz w:val="28"/>
        </w:rPr>
      </w:pPr>
      <w:r w:rsidRPr="00227595">
        <w:rPr>
          <w:rFonts w:ascii="標楷體" w:eastAsia="標楷體" w:hAnsi="標楷體" w:hint="eastAsia"/>
          <w:b/>
          <w:bCs/>
          <w:color w:val="000000"/>
          <w:sz w:val="28"/>
        </w:rPr>
        <w:t>驗收</w:t>
      </w:r>
    </w:p>
    <w:p w14:paraId="5BDBF531" w14:textId="7751E8FE" w:rsidR="00686811" w:rsidRPr="00437653" w:rsidRDefault="00543128" w:rsidP="00433737">
      <w:pPr>
        <w:numPr>
          <w:ilvl w:val="1"/>
          <w:numId w:val="65"/>
        </w:numPr>
        <w:spacing w:line="440" w:lineRule="exact"/>
        <w:ind w:left="1162" w:hanging="630"/>
        <w:jc w:val="both"/>
        <w:rPr>
          <w:rFonts w:ascii="標楷體" w:eastAsia="標楷體"/>
          <w:color w:val="000000"/>
          <w:sz w:val="28"/>
        </w:rPr>
      </w:pPr>
      <w:r w:rsidRPr="00437653">
        <w:rPr>
          <w:rFonts w:ascii="標楷體" w:eastAsia="標楷體" w:hint="eastAsia"/>
          <w:color w:val="000000"/>
          <w:sz w:val="28"/>
        </w:rPr>
        <w:t>驗收時機：</w:t>
      </w:r>
      <w:r w:rsidR="00DA3661" w:rsidRPr="00437653">
        <w:rPr>
          <w:rFonts w:ascii="標楷體" w:eastAsia="標楷體" w:hint="eastAsia"/>
          <w:color w:val="000000"/>
          <w:sz w:val="28"/>
        </w:rPr>
        <w:t>乙方完成履約事項後辦理驗收</w:t>
      </w:r>
      <w:r w:rsidR="00686811" w:rsidRPr="00437653">
        <w:rPr>
          <w:rFonts w:ascii="標楷體" w:eastAsia="標楷體" w:hint="eastAsia"/>
          <w:color w:val="000000"/>
          <w:sz w:val="28"/>
        </w:rPr>
        <w:t>。</w:t>
      </w:r>
    </w:p>
    <w:p w14:paraId="433542A2" w14:textId="5759EAEB" w:rsidR="00543128" w:rsidRPr="00437653" w:rsidRDefault="00543128" w:rsidP="00433737">
      <w:pPr>
        <w:numPr>
          <w:ilvl w:val="1"/>
          <w:numId w:val="65"/>
        </w:numPr>
        <w:spacing w:line="440" w:lineRule="exact"/>
        <w:ind w:left="1162" w:hanging="630"/>
        <w:jc w:val="both"/>
        <w:rPr>
          <w:rFonts w:ascii="標楷體" w:eastAsia="標楷體"/>
          <w:color w:val="000000"/>
          <w:sz w:val="28"/>
        </w:rPr>
      </w:pPr>
      <w:r w:rsidRPr="00437653">
        <w:rPr>
          <w:rFonts w:ascii="標楷體" w:eastAsia="標楷體" w:hint="eastAsia"/>
          <w:color w:val="000000"/>
          <w:sz w:val="28"/>
        </w:rPr>
        <w:t>驗收方式：得以書面或召開審查會議方式進行，審查會議紀錄等同驗收紀錄。</w:t>
      </w:r>
    </w:p>
    <w:p w14:paraId="6D4A17EA" w14:textId="77777777" w:rsidR="00543128" w:rsidRPr="00437653" w:rsidRDefault="00543128" w:rsidP="00433737">
      <w:pPr>
        <w:numPr>
          <w:ilvl w:val="1"/>
          <w:numId w:val="65"/>
        </w:numPr>
        <w:spacing w:line="440" w:lineRule="exact"/>
        <w:ind w:left="1162" w:hanging="630"/>
        <w:jc w:val="both"/>
        <w:rPr>
          <w:rFonts w:ascii="標楷體" w:eastAsia="標楷體"/>
          <w:color w:val="000000"/>
          <w:sz w:val="28"/>
        </w:rPr>
      </w:pPr>
      <w:r w:rsidRPr="00437653">
        <w:rPr>
          <w:rFonts w:ascii="標楷體" w:eastAsia="標楷體" w:hint="eastAsia"/>
          <w:color w:val="000000"/>
          <w:sz w:val="28"/>
        </w:rPr>
        <w:lastRenderedPageBreak/>
        <w:t>履約標的部分完成履約後，如有部分先行使用之必要，應先就該部分辦理驗收或分段審查、查驗供驗收之用。</w:t>
      </w:r>
    </w:p>
    <w:p w14:paraId="4E846EC2" w14:textId="77777777" w:rsidR="00543128" w:rsidRPr="00437653" w:rsidRDefault="00543128" w:rsidP="00433737">
      <w:pPr>
        <w:numPr>
          <w:ilvl w:val="1"/>
          <w:numId w:val="65"/>
        </w:numPr>
        <w:spacing w:line="440" w:lineRule="exact"/>
        <w:ind w:left="1162" w:hanging="630"/>
        <w:jc w:val="both"/>
        <w:rPr>
          <w:rFonts w:ascii="標楷體" w:eastAsia="標楷體"/>
          <w:color w:val="000000"/>
          <w:sz w:val="28"/>
        </w:rPr>
      </w:pPr>
      <w:r w:rsidRPr="00437653">
        <w:rPr>
          <w:rFonts w:ascii="標楷體" w:eastAsia="標楷體" w:hint="eastAsia"/>
          <w:color w:val="000000"/>
          <w:sz w:val="28"/>
        </w:rPr>
        <w:t>乙方履約結果經甲方審查有瑕疵者，甲方得要求</w:t>
      </w:r>
      <w:r w:rsidR="00545A22" w:rsidRPr="00437653">
        <w:rPr>
          <w:rFonts w:ascii="標楷體" w:eastAsia="標楷體" w:hint="eastAsia"/>
          <w:color w:val="000000"/>
          <w:sz w:val="28"/>
        </w:rPr>
        <w:t>乙方</w:t>
      </w:r>
      <w:r w:rsidRPr="00437653">
        <w:rPr>
          <w:rFonts w:ascii="標楷體" w:eastAsia="標楷體" w:hint="eastAsia"/>
          <w:color w:val="000000"/>
          <w:sz w:val="28"/>
        </w:rPr>
        <w:t>於一定期限內改善。逾期未改正者，依第</w:t>
      </w:r>
      <w:r w:rsidR="00BA7375" w:rsidRPr="00437653">
        <w:rPr>
          <w:rFonts w:ascii="標楷體" w:eastAsia="標楷體" w:hint="eastAsia"/>
          <w:color w:val="000000"/>
          <w:sz w:val="28"/>
        </w:rPr>
        <w:t>13</w:t>
      </w:r>
      <w:r w:rsidRPr="00437653">
        <w:rPr>
          <w:rFonts w:ascii="標楷體" w:eastAsia="標楷體" w:hint="eastAsia"/>
          <w:color w:val="000000"/>
          <w:sz w:val="28"/>
        </w:rPr>
        <w:t>條規定計算逾期違約金。</w:t>
      </w:r>
    </w:p>
    <w:p w14:paraId="4999E0F7" w14:textId="77777777" w:rsidR="00543128" w:rsidRPr="00437653" w:rsidRDefault="00543128" w:rsidP="00433737">
      <w:pPr>
        <w:numPr>
          <w:ilvl w:val="1"/>
          <w:numId w:val="65"/>
        </w:numPr>
        <w:spacing w:line="440" w:lineRule="exact"/>
        <w:ind w:left="1162" w:hanging="630"/>
        <w:jc w:val="both"/>
        <w:rPr>
          <w:rFonts w:ascii="標楷體" w:eastAsia="標楷體"/>
          <w:color w:val="000000"/>
          <w:sz w:val="28"/>
        </w:rPr>
      </w:pPr>
      <w:r w:rsidRPr="00437653">
        <w:rPr>
          <w:rFonts w:ascii="標楷體" w:eastAsia="標楷體" w:hint="eastAsia"/>
          <w:color w:val="000000"/>
          <w:sz w:val="28"/>
        </w:rPr>
        <w:t>乙方履約所完成之標的需另行招標施工，甲方未能於乙方履約完成</w:t>
      </w:r>
      <w:r w:rsidR="00AC12BD" w:rsidRPr="00437653">
        <w:rPr>
          <w:rFonts w:ascii="標楷體" w:eastAsia="標楷體" w:hint="eastAsia"/>
          <w:color w:val="000000"/>
          <w:sz w:val="28"/>
        </w:rPr>
        <w:t>6</w:t>
      </w:r>
      <w:r w:rsidRPr="00437653">
        <w:rPr>
          <w:rFonts w:ascii="標楷體" w:eastAsia="標楷體" w:hint="eastAsia"/>
          <w:color w:val="000000"/>
          <w:sz w:val="28"/>
        </w:rPr>
        <w:t>個月內完成招標工作且非可歸責於乙方者，乙方得要求甲方終止契約，並辦理結算。</w:t>
      </w:r>
    </w:p>
    <w:p w14:paraId="2F58516D" w14:textId="77777777" w:rsidR="00D835CA" w:rsidRPr="00437653" w:rsidRDefault="00D835CA" w:rsidP="00433737">
      <w:pPr>
        <w:numPr>
          <w:ilvl w:val="1"/>
          <w:numId w:val="65"/>
        </w:numPr>
        <w:spacing w:line="440" w:lineRule="exact"/>
        <w:ind w:left="1162" w:hanging="630"/>
        <w:jc w:val="both"/>
        <w:rPr>
          <w:rFonts w:ascii="標楷體" w:eastAsia="標楷體"/>
          <w:color w:val="000000"/>
          <w:sz w:val="28"/>
        </w:rPr>
      </w:pPr>
      <w:r w:rsidRPr="00437653">
        <w:rPr>
          <w:rFonts w:ascii="標楷體" w:eastAsia="標楷體" w:hint="eastAsia"/>
          <w:color w:val="000000"/>
          <w:sz w:val="28"/>
        </w:rPr>
        <w:t>乙方履約結果經甲方驗收有瑕疵者，甲方得</w:t>
      </w:r>
      <w:r w:rsidR="00E9277F" w:rsidRPr="00437653">
        <w:rPr>
          <w:rFonts w:ascii="標楷體" w:eastAsia="標楷體" w:hint="eastAsia"/>
          <w:color w:val="000000"/>
          <w:sz w:val="28"/>
        </w:rPr>
        <w:t>限期</w:t>
      </w:r>
      <w:r w:rsidR="00557459" w:rsidRPr="00437653">
        <w:rPr>
          <w:rFonts w:ascii="標楷體" w:eastAsia="標楷體" w:hint="eastAsia"/>
          <w:color w:val="000000"/>
          <w:sz w:val="28"/>
        </w:rPr>
        <w:t>要求乙方</w:t>
      </w:r>
      <w:r w:rsidR="00AC12BD" w:rsidRPr="00437653">
        <w:rPr>
          <w:rFonts w:ascii="標楷體" w:eastAsia="標楷體" w:hint="eastAsia"/>
          <w:color w:val="000000"/>
          <w:sz w:val="28"/>
        </w:rPr>
        <w:t>改正</w:t>
      </w:r>
      <w:r w:rsidR="00557459" w:rsidRPr="00437653">
        <w:rPr>
          <w:rFonts w:ascii="標楷體" w:eastAsia="標楷體" w:hint="eastAsia"/>
          <w:color w:val="000000"/>
          <w:sz w:val="28"/>
        </w:rPr>
        <w:t>。逾期未改正者，依第</w:t>
      </w:r>
      <w:r w:rsidR="00BA7375" w:rsidRPr="00437653">
        <w:rPr>
          <w:rFonts w:ascii="標楷體" w:eastAsia="標楷體" w:hint="eastAsia"/>
          <w:color w:val="000000"/>
          <w:sz w:val="28"/>
        </w:rPr>
        <w:t>13</w:t>
      </w:r>
      <w:r w:rsidR="00557459" w:rsidRPr="00437653">
        <w:rPr>
          <w:rFonts w:ascii="標楷體" w:eastAsia="標楷體" w:hint="eastAsia"/>
          <w:color w:val="000000"/>
          <w:sz w:val="28"/>
        </w:rPr>
        <w:t>條遲延履約</w:t>
      </w:r>
      <w:r w:rsidR="00AC12BD" w:rsidRPr="00437653">
        <w:rPr>
          <w:rFonts w:ascii="標楷體" w:eastAsia="標楷體" w:hint="eastAsia"/>
          <w:color w:val="000000"/>
          <w:sz w:val="28"/>
        </w:rPr>
        <w:t>約</w:t>
      </w:r>
      <w:r w:rsidR="00557459" w:rsidRPr="00437653">
        <w:rPr>
          <w:rFonts w:ascii="標楷體" w:eastAsia="標楷體" w:hint="eastAsia"/>
          <w:color w:val="000000"/>
          <w:sz w:val="28"/>
        </w:rPr>
        <w:t>定計算逾期違約金。但逾期未改正仍在契約原訂履約期限內者，不在此限。</w:t>
      </w:r>
    </w:p>
    <w:p w14:paraId="6A389970" w14:textId="77777777" w:rsidR="00D835CA" w:rsidRPr="00437653" w:rsidRDefault="00D835CA" w:rsidP="00433737">
      <w:pPr>
        <w:numPr>
          <w:ilvl w:val="1"/>
          <w:numId w:val="65"/>
        </w:numPr>
        <w:spacing w:line="440" w:lineRule="exact"/>
        <w:ind w:left="1162" w:hanging="630"/>
        <w:jc w:val="both"/>
        <w:rPr>
          <w:rFonts w:ascii="標楷體" w:eastAsia="標楷體"/>
          <w:color w:val="000000"/>
          <w:sz w:val="28"/>
        </w:rPr>
      </w:pPr>
      <w:r w:rsidRPr="00437653">
        <w:rPr>
          <w:rFonts w:ascii="標楷體" w:eastAsia="標楷體" w:hint="eastAsia"/>
          <w:color w:val="000000"/>
          <w:sz w:val="28"/>
        </w:rPr>
        <w:t>乙方不於前款期限內改正、拒絕改正或其瑕疵不能改正者，甲方得採行下列措施之一：</w:t>
      </w:r>
    </w:p>
    <w:p w14:paraId="18634B89" w14:textId="77777777" w:rsidR="00D835CA" w:rsidRPr="00437653" w:rsidRDefault="00D835CA" w:rsidP="00433737">
      <w:pPr>
        <w:pStyle w:val="a2"/>
        <w:numPr>
          <w:ilvl w:val="2"/>
          <w:numId w:val="66"/>
        </w:numPr>
        <w:spacing w:line="440" w:lineRule="exact"/>
        <w:ind w:left="1722" w:hanging="854"/>
        <w:rPr>
          <w:rFonts w:ascii="標楷體" w:eastAsia="標楷體" w:hAnsi="標楷體"/>
          <w:color w:val="000000"/>
        </w:rPr>
      </w:pPr>
      <w:r w:rsidRPr="00437653">
        <w:rPr>
          <w:rFonts w:ascii="標楷體" w:eastAsia="標楷體" w:hAnsi="標楷體" w:hint="eastAsia"/>
          <w:color w:val="000000"/>
        </w:rPr>
        <w:t>自行或使第三人改正，並得向</w:t>
      </w:r>
      <w:r w:rsidR="00965A5F" w:rsidRPr="00437653">
        <w:rPr>
          <w:rFonts w:ascii="標楷體" w:eastAsia="標楷體" w:hAnsi="標楷體" w:hint="eastAsia"/>
          <w:color w:val="000000"/>
        </w:rPr>
        <w:t>乙方</w:t>
      </w:r>
      <w:r w:rsidRPr="00437653">
        <w:rPr>
          <w:rFonts w:ascii="標楷體" w:eastAsia="標楷體" w:hAnsi="標楷體" w:hint="eastAsia"/>
          <w:color w:val="000000"/>
        </w:rPr>
        <w:t>請求償還改正必要之費用。</w:t>
      </w:r>
    </w:p>
    <w:p w14:paraId="34558530" w14:textId="77777777" w:rsidR="00D835CA" w:rsidRPr="00437653" w:rsidRDefault="00D835CA" w:rsidP="00433737">
      <w:pPr>
        <w:pStyle w:val="a2"/>
        <w:numPr>
          <w:ilvl w:val="2"/>
          <w:numId w:val="66"/>
        </w:numPr>
        <w:spacing w:line="440" w:lineRule="exact"/>
        <w:ind w:left="1722" w:hanging="854"/>
        <w:rPr>
          <w:rFonts w:ascii="標楷體" w:eastAsia="標楷體" w:hAnsi="標楷體"/>
          <w:color w:val="000000"/>
        </w:rPr>
      </w:pPr>
      <w:r w:rsidRPr="00437653">
        <w:rPr>
          <w:rFonts w:ascii="標楷體" w:eastAsia="標楷體" w:hAnsi="標楷體" w:hint="eastAsia"/>
          <w:color w:val="000000"/>
        </w:rPr>
        <w:t>解除契約或減少契約價金。但瑕疵非重要者，甲方不得解除契約。</w:t>
      </w:r>
    </w:p>
    <w:p w14:paraId="4FE341AD" w14:textId="77777777" w:rsidR="003363A9" w:rsidRPr="00437653" w:rsidRDefault="00D835CA" w:rsidP="00433737">
      <w:pPr>
        <w:numPr>
          <w:ilvl w:val="1"/>
          <w:numId w:val="65"/>
        </w:numPr>
        <w:spacing w:line="440" w:lineRule="exact"/>
        <w:ind w:left="1162" w:hanging="630"/>
        <w:jc w:val="both"/>
        <w:rPr>
          <w:rFonts w:ascii="標楷體" w:eastAsia="標楷體"/>
          <w:color w:val="000000"/>
          <w:sz w:val="28"/>
        </w:rPr>
      </w:pPr>
      <w:r w:rsidRPr="00437653">
        <w:rPr>
          <w:rFonts w:ascii="標楷體" w:eastAsia="標楷體" w:hint="eastAsia"/>
          <w:color w:val="000000"/>
          <w:sz w:val="28"/>
        </w:rPr>
        <w:t>因可歸責於乙方之事由，致履約有瑕疵者，甲方除依前</w:t>
      </w:r>
      <w:r w:rsidR="00682BB2" w:rsidRPr="00437653">
        <w:rPr>
          <w:rFonts w:ascii="標楷體" w:eastAsia="標楷體" w:hint="eastAsia"/>
          <w:color w:val="000000"/>
          <w:sz w:val="28"/>
        </w:rPr>
        <w:t>2</w:t>
      </w:r>
      <w:r w:rsidR="00557459" w:rsidRPr="00437653">
        <w:rPr>
          <w:rFonts w:ascii="標楷體" w:eastAsia="標楷體" w:hint="eastAsia"/>
          <w:color w:val="000000"/>
          <w:sz w:val="28"/>
        </w:rPr>
        <w:t>款</w:t>
      </w:r>
      <w:r w:rsidR="00592C5E" w:rsidRPr="00437653">
        <w:rPr>
          <w:rFonts w:ascii="標楷體" w:eastAsia="標楷體" w:hint="eastAsia"/>
          <w:color w:val="000000"/>
          <w:sz w:val="28"/>
        </w:rPr>
        <w:t>約</w:t>
      </w:r>
      <w:r w:rsidRPr="00437653">
        <w:rPr>
          <w:rFonts w:ascii="標楷體" w:eastAsia="標楷體" w:hint="eastAsia"/>
          <w:color w:val="000000"/>
          <w:sz w:val="28"/>
        </w:rPr>
        <w:t>定辦理外，並得請求損害賠償。</w:t>
      </w:r>
    </w:p>
    <w:p w14:paraId="5C5B6F60" w14:textId="77777777" w:rsidR="004C39FC" w:rsidRPr="0060203F" w:rsidRDefault="004C39FC" w:rsidP="00334E16">
      <w:pPr>
        <w:tabs>
          <w:tab w:val="num" w:pos="1918"/>
          <w:tab w:val="num" w:pos="2187"/>
        </w:tabs>
        <w:spacing w:line="440" w:lineRule="exact"/>
        <w:ind w:right="57"/>
        <w:jc w:val="both"/>
        <w:rPr>
          <w:rFonts w:ascii="標楷體" w:eastAsia="標楷體" w:hAnsi="標楷體"/>
          <w:color w:val="000000"/>
          <w:sz w:val="28"/>
          <w:szCs w:val="28"/>
        </w:rPr>
      </w:pPr>
    </w:p>
    <w:p w14:paraId="3ACC946F" w14:textId="77777777" w:rsidR="00543128" w:rsidRPr="00437653" w:rsidRDefault="00543128" w:rsidP="0059215F">
      <w:pPr>
        <w:numPr>
          <w:ilvl w:val="0"/>
          <w:numId w:val="11"/>
        </w:numPr>
        <w:adjustRightInd w:val="0"/>
        <w:snapToGrid w:val="0"/>
        <w:spacing w:line="440" w:lineRule="exact"/>
        <w:ind w:left="1120" w:hanging="1120"/>
        <w:rPr>
          <w:rFonts w:ascii="標楷體" w:eastAsia="標楷體" w:hAnsi="標楷體"/>
          <w:b/>
          <w:bCs/>
          <w:color w:val="000000"/>
          <w:sz w:val="28"/>
        </w:rPr>
      </w:pPr>
      <w:r w:rsidRPr="00437653">
        <w:rPr>
          <w:rFonts w:ascii="標楷體" w:eastAsia="標楷體" w:hAnsi="標楷體" w:hint="eastAsia"/>
          <w:b/>
          <w:bCs/>
          <w:color w:val="000000"/>
          <w:sz w:val="28"/>
        </w:rPr>
        <w:t>遲延履約</w:t>
      </w:r>
    </w:p>
    <w:p w14:paraId="55674901" w14:textId="73CF5459" w:rsidR="00543128" w:rsidRPr="00437653" w:rsidRDefault="00AE4EE5" w:rsidP="00433737">
      <w:pPr>
        <w:numPr>
          <w:ilvl w:val="1"/>
          <w:numId w:val="67"/>
        </w:numPr>
        <w:spacing w:line="440" w:lineRule="exact"/>
        <w:ind w:left="1162" w:hanging="630"/>
        <w:jc w:val="both"/>
        <w:rPr>
          <w:rFonts w:ascii="標楷體" w:eastAsia="標楷體"/>
          <w:color w:val="000000"/>
          <w:sz w:val="28"/>
        </w:rPr>
      </w:pPr>
      <w:r w:rsidRPr="00437653">
        <w:rPr>
          <w:rFonts w:ascii="標楷體" w:eastAsia="標楷體" w:hint="eastAsia"/>
          <w:color w:val="000000"/>
          <w:sz w:val="28"/>
        </w:rPr>
        <w:t>逾期違約金，以日為單位，乙方如未依照契約約</w:t>
      </w:r>
      <w:r w:rsidR="00807245" w:rsidRPr="00437653">
        <w:rPr>
          <w:rFonts w:ascii="標楷體" w:eastAsia="標楷體" w:hint="eastAsia"/>
          <w:color w:val="000000"/>
          <w:sz w:val="28"/>
        </w:rPr>
        <w:t>定期限完</w:t>
      </w:r>
      <w:r w:rsidR="003C4E1C" w:rsidRPr="00437653">
        <w:rPr>
          <w:rFonts w:ascii="標楷體" w:eastAsia="標楷體" w:hint="eastAsia"/>
          <w:color w:val="000000"/>
          <w:sz w:val="28"/>
        </w:rPr>
        <w:t>成</w:t>
      </w:r>
      <w:r w:rsidR="00A10236" w:rsidRPr="00437653">
        <w:rPr>
          <w:rFonts w:ascii="標楷體" w:eastAsia="標楷體" w:hint="eastAsia"/>
          <w:color w:val="000000"/>
          <w:sz w:val="28"/>
        </w:rPr>
        <w:t>第2條</w:t>
      </w:r>
      <w:r w:rsidR="00816F4C" w:rsidRPr="00437653">
        <w:rPr>
          <w:rFonts w:ascii="標楷體" w:eastAsia="標楷體" w:hint="eastAsia"/>
          <w:color w:val="000000"/>
          <w:sz w:val="28"/>
        </w:rPr>
        <w:t>附件1至附件3及其他附件</w:t>
      </w:r>
      <w:r w:rsidR="00A10236" w:rsidRPr="00437653">
        <w:rPr>
          <w:rFonts w:ascii="標楷體" w:eastAsia="標楷體" w:hint="eastAsia"/>
          <w:color w:val="000000"/>
          <w:sz w:val="28"/>
        </w:rPr>
        <w:t>、第3條</w:t>
      </w:r>
      <w:r w:rsidR="00816F4C" w:rsidRPr="00437653">
        <w:rPr>
          <w:rFonts w:ascii="標楷體" w:eastAsia="標楷體" w:hint="eastAsia"/>
          <w:color w:val="000000"/>
          <w:sz w:val="28"/>
        </w:rPr>
        <w:t>附件1至附件4</w:t>
      </w:r>
      <w:r w:rsidR="00A10236" w:rsidRPr="00437653">
        <w:rPr>
          <w:rFonts w:ascii="標楷體" w:eastAsia="標楷體" w:hint="eastAsia"/>
          <w:color w:val="000000"/>
          <w:sz w:val="28"/>
        </w:rPr>
        <w:t>所載</w:t>
      </w:r>
      <w:r w:rsidR="003C4E1C" w:rsidRPr="00437653">
        <w:rPr>
          <w:rFonts w:ascii="標楷體" w:eastAsia="標楷體" w:hint="eastAsia"/>
          <w:color w:val="000000"/>
          <w:sz w:val="28"/>
        </w:rPr>
        <w:t>履約事項</w:t>
      </w:r>
      <w:r w:rsidR="00807245" w:rsidRPr="00437653">
        <w:rPr>
          <w:rFonts w:ascii="標楷體" w:eastAsia="標楷體" w:hint="eastAsia"/>
          <w:color w:val="000000"/>
          <w:sz w:val="28"/>
        </w:rPr>
        <w:t>，應按逾期日數計算逾期違約金，所有日數（包括放假日等）均應納入，不因履約期限以工作天或日曆天計算而有差別。因可歸責於乙方之事由，致終止或解除契約者，逾期違約金應計算至終止或解除契約之日止。該違約金計算方式：</w:t>
      </w:r>
      <w:r w:rsidR="00816F4C" w:rsidRPr="00437653">
        <w:rPr>
          <w:rFonts w:ascii="標楷體" w:eastAsia="標楷體" w:hint="eastAsia"/>
          <w:color w:val="000000"/>
          <w:sz w:val="28"/>
        </w:rPr>
        <w:t>（由甲方擇一於招標時載明）</w:t>
      </w:r>
    </w:p>
    <w:p w14:paraId="76688DAB" w14:textId="52764472" w:rsidR="00543128" w:rsidRPr="00437653" w:rsidRDefault="00543128" w:rsidP="00437653">
      <w:pPr>
        <w:spacing w:line="440" w:lineRule="exact"/>
        <w:ind w:leftChars="484" w:left="1442" w:hangingChars="100" w:hanging="280"/>
        <w:jc w:val="both"/>
        <w:rPr>
          <w:rFonts w:ascii="標楷體" w:eastAsia="標楷體"/>
          <w:color w:val="000000"/>
          <w:sz w:val="28"/>
        </w:rPr>
      </w:pPr>
      <w:r w:rsidRPr="00437653">
        <w:rPr>
          <w:rFonts w:ascii="標楷體" w:eastAsia="標楷體" w:hint="eastAsia"/>
          <w:color w:val="000000"/>
          <w:sz w:val="28"/>
        </w:rPr>
        <w:t>□每日</w:t>
      </w:r>
      <w:r w:rsidR="009732B8" w:rsidRPr="00437653">
        <w:rPr>
          <w:rFonts w:ascii="標楷體" w:eastAsia="標楷體" w:hint="eastAsia"/>
          <w:color w:val="000000"/>
          <w:sz w:val="28"/>
        </w:rPr>
        <w:t>以</w:t>
      </w:r>
      <w:r w:rsidR="00084ADA" w:rsidRPr="00437653">
        <w:rPr>
          <w:rFonts w:ascii="標楷體" w:eastAsia="標楷體" w:hint="eastAsia"/>
          <w:color w:val="000000"/>
          <w:sz w:val="28"/>
        </w:rPr>
        <w:t>__</w:t>
      </w:r>
      <w:r w:rsidR="00F67E44">
        <w:rPr>
          <w:rFonts w:ascii="標楷體" w:eastAsia="標楷體"/>
          <w:color w:val="000000"/>
          <w:sz w:val="28"/>
        </w:rPr>
        <w:t>_</w:t>
      </w:r>
      <w:r w:rsidR="00084ADA" w:rsidRPr="00437653">
        <w:rPr>
          <w:rFonts w:ascii="標楷體" w:eastAsia="標楷體" w:hint="eastAsia"/>
          <w:color w:val="000000"/>
          <w:sz w:val="28"/>
        </w:rPr>
        <w:t>___</w:t>
      </w:r>
      <w:r w:rsidRPr="00437653">
        <w:rPr>
          <w:rFonts w:ascii="標楷體" w:eastAsia="標楷體" w:hint="eastAsia"/>
          <w:color w:val="000000"/>
          <w:sz w:val="28"/>
        </w:rPr>
        <w:t>元計算逾期違約金。</w:t>
      </w:r>
      <w:r w:rsidR="00437653">
        <w:rPr>
          <w:rFonts w:ascii="標楷體" w:eastAsia="標楷體" w:hint="eastAsia"/>
          <w:color w:val="000000"/>
          <w:sz w:val="28"/>
        </w:rPr>
        <w:t>（</w:t>
      </w:r>
      <w:r w:rsidR="00437653" w:rsidRPr="00437653">
        <w:rPr>
          <w:rFonts w:ascii="標楷體" w:eastAsia="標楷體" w:hint="eastAsia"/>
          <w:color w:val="000000"/>
          <w:sz w:val="28"/>
        </w:rPr>
        <w:t>定額，甲方於招標時載明</w:t>
      </w:r>
      <w:r w:rsidR="00437653">
        <w:rPr>
          <w:rFonts w:ascii="標楷體" w:eastAsia="標楷體" w:hint="eastAsia"/>
          <w:color w:val="000000"/>
          <w:sz w:val="28"/>
        </w:rPr>
        <w:t>）</w:t>
      </w:r>
    </w:p>
    <w:p w14:paraId="240FBEF3" w14:textId="110533FF" w:rsidR="00543128" w:rsidRPr="00437653" w:rsidRDefault="00A3569E" w:rsidP="00437653">
      <w:pPr>
        <w:spacing w:line="440" w:lineRule="exact"/>
        <w:ind w:leftChars="484" w:left="1442" w:hangingChars="100" w:hanging="280"/>
        <w:jc w:val="both"/>
        <w:rPr>
          <w:rFonts w:ascii="標楷體" w:eastAsia="標楷體"/>
          <w:color w:val="000000"/>
          <w:sz w:val="28"/>
        </w:rPr>
      </w:pPr>
      <w:r w:rsidRPr="00437653">
        <w:rPr>
          <w:rFonts w:ascii="標楷體" w:eastAsia="標楷體" w:hint="eastAsia"/>
          <w:color w:val="000000"/>
          <w:sz w:val="28"/>
        </w:rPr>
        <w:t>□</w:t>
      </w:r>
      <w:r w:rsidR="00810D82" w:rsidRPr="00437653">
        <w:rPr>
          <w:rFonts w:ascii="標楷體" w:eastAsia="標楷體" w:hint="eastAsia"/>
          <w:color w:val="000000"/>
          <w:sz w:val="28"/>
        </w:rPr>
        <w:t>依逾期工作部分之</w:t>
      </w:r>
      <w:r w:rsidR="00E508FA" w:rsidRPr="00437653">
        <w:rPr>
          <w:rFonts w:ascii="標楷體" w:eastAsia="標楷體" w:hint="eastAsia"/>
          <w:color w:val="000000"/>
          <w:sz w:val="28"/>
        </w:rPr>
        <w:t>所屬階段</w:t>
      </w:r>
      <w:r w:rsidR="00437653">
        <w:rPr>
          <w:rFonts w:ascii="標楷體" w:eastAsia="標楷體" w:hint="eastAsia"/>
          <w:color w:val="000000"/>
          <w:sz w:val="28"/>
        </w:rPr>
        <w:t>（</w:t>
      </w:r>
      <w:r w:rsidR="00437653" w:rsidRPr="00437653">
        <w:rPr>
          <w:rFonts w:ascii="標楷體" w:eastAsia="標楷體" w:hint="eastAsia"/>
          <w:color w:val="000000"/>
          <w:sz w:val="28"/>
        </w:rPr>
        <w:t>例如可行性研究、規劃、設</w:t>
      </w:r>
      <w:r w:rsidR="00437653" w:rsidRPr="00437653">
        <w:rPr>
          <w:rFonts w:ascii="標楷體" w:eastAsia="標楷體" w:hint="eastAsia"/>
          <w:color w:val="000000"/>
          <w:sz w:val="28"/>
        </w:rPr>
        <w:lastRenderedPageBreak/>
        <w:t>計或監造階段</w:t>
      </w:r>
      <w:r w:rsidR="00437653">
        <w:rPr>
          <w:rFonts w:ascii="標楷體" w:eastAsia="標楷體" w:hint="eastAsia"/>
          <w:color w:val="000000"/>
          <w:sz w:val="28"/>
        </w:rPr>
        <w:t>）</w:t>
      </w:r>
      <w:r w:rsidR="00810D82" w:rsidRPr="00437653">
        <w:rPr>
          <w:rFonts w:ascii="標楷體" w:eastAsia="標楷體" w:hint="eastAsia"/>
          <w:color w:val="000000"/>
          <w:sz w:val="28"/>
        </w:rPr>
        <w:t>契約價金</w:t>
      </w:r>
      <w:r w:rsidR="00BC0916" w:rsidRPr="00437653">
        <w:rPr>
          <w:rFonts w:ascii="標楷體" w:eastAsia="標楷體" w:hint="eastAsia"/>
          <w:color w:val="000000"/>
          <w:sz w:val="28"/>
        </w:rPr>
        <w:t>之</w:t>
      </w:r>
      <w:r w:rsidR="00BC1BE6" w:rsidRPr="00437653">
        <w:rPr>
          <w:rFonts w:ascii="標楷體" w:eastAsia="標楷體" w:hint="eastAsia"/>
          <w:color w:val="000000"/>
          <w:sz w:val="28"/>
        </w:rPr>
        <w:t>______</w:t>
      </w:r>
      <w:r w:rsidR="00DB1FA3" w:rsidRPr="00437653">
        <w:rPr>
          <w:rFonts w:ascii="標楷體" w:eastAsia="標楷體" w:hint="eastAsia"/>
          <w:color w:val="000000"/>
          <w:sz w:val="28"/>
        </w:rPr>
        <w:t>%</w:t>
      </w:r>
      <w:r w:rsidR="00816F4C" w:rsidRPr="00437653">
        <w:rPr>
          <w:rFonts w:ascii="標楷體" w:eastAsia="標楷體" w:hint="eastAsia"/>
          <w:color w:val="000000"/>
          <w:sz w:val="28"/>
        </w:rPr>
        <w:t>（由甲方於招標時載明；未載明者，為0</w:t>
      </w:r>
      <w:r w:rsidR="00816F4C" w:rsidRPr="00437653">
        <w:rPr>
          <w:rFonts w:ascii="標楷體" w:eastAsia="標楷體"/>
          <w:color w:val="000000"/>
          <w:sz w:val="28"/>
        </w:rPr>
        <w:t>.</w:t>
      </w:r>
      <w:r w:rsidR="00816F4C" w:rsidRPr="00437653">
        <w:rPr>
          <w:rFonts w:ascii="標楷體" w:eastAsia="標楷體" w:hint="eastAsia"/>
          <w:color w:val="000000"/>
          <w:sz w:val="28"/>
        </w:rPr>
        <w:t>1%）</w:t>
      </w:r>
      <w:r w:rsidR="00810D82" w:rsidRPr="00437653">
        <w:rPr>
          <w:rFonts w:ascii="標楷體" w:eastAsia="標楷體" w:hint="eastAsia"/>
          <w:color w:val="000000"/>
          <w:sz w:val="28"/>
        </w:rPr>
        <w:t>計算逾期違約金</w:t>
      </w:r>
      <w:r w:rsidR="00CE1D21" w:rsidRPr="00437653">
        <w:rPr>
          <w:rFonts w:ascii="標楷體" w:eastAsia="標楷體" w:hint="eastAsia"/>
          <w:color w:val="000000"/>
          <w:sz w:val="28"/>
        </w:rPr>
        <w:t>，如屬第3條</w:t>
      </w:r>
      <w:r w:rsidR="00BC1BE6" w:rsidRPr="00437653">
        <w:rPr>
          <w:rFonts w:ascii="標楷體" w:eastAsia="標楷體" w:hint="eastAsia"/>
          <w:color w:val="000000"/>
          <w:sz w:val="28"/>
        </w:rPr>
        <w:t>附件1至附件4</w:t>
      </w:r>
      <w:r w:rsidR="00CE1D21" w:rsidRPr="00437653">
        <w:rPr>
          <w:rFonts w:ascii="標楷體" w:eastAsia="標楷體" w:hint="eastAsia"/>
          <w:color w:val="000000"/>
          <w:sz w:val="28"/>
        </w:rPr>
        <w:t>之其他服務項目，依該項目所屬階段之其他服務契約價金計算</w:t>
      </w:r>
      <w:r w:rsidR="00810D82" w:rsidRPr="00437653">
        <w:rPr>
          <w:rFonts w:ascii="標楷體" w:eastAsia="標楷體" w:hint="eastAsia"/>
          <w:color w:val="000000"/>
          <w:sz w:val="28"/>
        </w:rPr>
        <w:t>。</w:t>
      </w:r>
      <w:r w:rsidR="00437653">
        <w:rPr>
          <w:rFonts w:ascii="標楷體" w:eastAsia="標楷體" w:hint="eastAsia"/>
          <w:color w:val="000000"/>
          <w:sz w:val="28"/>
        </w:rPr>
        <w:t>（</w:t>
      </w:r>
      <w:r w:rsidR="00437653" w:rsidRPr="00437653">
        <w:rPr>
          <w:rFonts w:ascii="標楷體" w:eastAsia="標楷體" w:hint="eastAsia"/>
          <w:color w:val="000000"/>
          <w:sz w:val="28"/>
        </w:rPr>
        <w:t>契約文件須分別載明各階段契約價金</w:t>
      </w:r>
      <w:r w:rsidR="00437653">
        <w:rPr>
          <w:rFonts w:ascii="標楷體" w:eastAsia="標楷體" w:hint="eastAsia"/>
          <w:color w:val="000000"/>
          <w:sz w:val="28"/>
        </w:rPr>
        <w:t>）</w:t>
      </w:r>
    </w:p>
    <w:p w14:paraId="0B1D446D" w14:textId="4D97C53B" w:rsidR="005B2140" w:rsidRPr="00437653" w:rsidRDefault="00C11B4D" w:rsidP="00437653">
      <w:pPr>
        <w:spacing w:line="440" w:lineRule="exact"/>
        <w:ind w:leftChars="484" w:left="1442" w:hangingChars="100" w:hanging="280"/>
        <w:jc w:val="both"/>
        <w:rPr>
          <w:rFonts w:ascii="標楷體" w:eastAsia="標楷體"/>
          <w:color w:val="000000"/>
          <w:sz w:val="28"/>
        </w:rPr>
      </w:pPr>
      <w:r w:rsidRPr="00437653">
        <w:rPr>
          <w:rFonts w:ascii="標楷體" w:eastAsia="標楷體" w:hint="eastAsia"/>
          <w:color w:val="000000"/>
          <w:sz w:val="28"/>
        </w:rPr>
        <w:t>□</w:t>
      </w:r>
      <w:r w:rsidR="00543128" w:rsidRPr="00437653">
        <w:rPr>
          <w:rFonts w:ascii="標楷體" w:eastAsia="標楷體" w:hint="eastAsia"/>
          <w:color w:val="000000"/>
          <w:sz w:val="28"/>
        </w:rPr>
        <w:t>每日依契約價金總額</w:t>
      </w:r>
      <w:r w:rsidR="00F774A8" w:rsidRPr="00437653">
        <w:rPr>
          <w:rFonts w:ascii="標楷體" w:eastAsia="標楷體" w:hint="eastAsia"/>
          <w:color w:val="000000"/>
          <w:sz w:val="28"/>
        </w:rPr>
        <w:t>之</w:t>
      </w:r>
      <w:r w:rsidR="00084ADA" w:rsidRPr="00437653">
        <w:rPr>
          <w:rFonts w:ascii="標楷體" w:eastAsia="標楷體" w:hint="eastAsia"/>
          <w:color w:val="000000"/>
          <w:sz w:val="28"/>
        </w:rPr>
        <w:t>_</w:t>
      </w:r>
      <w:r w:rsidR="00BC1BE6" w:rsidRPr="00437653">
        <w:rPr>
          <w:rFonts w:ascii="標楷體" w:eastAsia="標楷體" w:hint="eastAsia"/>
          <w:color w:val="000000"/>
          <w:sz w:val="28"/>
        </w:rPr>
        <w:t>___</w:t>
      </w:r>
      <w:r w:rsidR="00084ADA" w:rsidRPr="00437653">
        <w:rPr>
          <w:rFonts w:ascii="標楷體" w:eastAsia="標楷體" w:hint="eastAsia"/>
          <w:color w:val="000000"/>
          <w:sz w:val="28"/>
        </w:rPr>
        <w:t>__</w:t>
      </w:r>
      <w:r w:rsidR="00DB1FA3" w:rsidRPr="00437653">
        <w:rPr>
          <w:rFonts w:ascii="標楷體" w:eastAsia="標楷體" w:hint="eastAsia"/>
          <w:color w:val="000000"/>
          <w:sz w:val="28"/>
        </w:rPr>
        <w:t>%</w:t>
      </w:r>
      <w:r w:rsidR="00BC1BE6" w:rsidRPr="00437653">
        <w:rPr>
          <w:rFonts w:ascii="標楷體" w:eastAsia="標楷體" w:hint="eastAsia"/>
          <w:color w:val="000000"/>
          <w:sz w:val="28"/>
        </w:rPr>
        <w:t>（由甲方於招標時載明；未載明者，為0</w:t>
      </w:r>
      <w:r w:rsidR="00BC1BE6" w:rsidRPr="00437653">
        <w:rPr>
          <w:rFonts w:ascii="標楷體" w:eastAsia="標楷體"/>
          <w:color w:val="000000"/>
          <w:sz w:val="28"/>
        </w:rPr>
        <w:t>.</w:t>
      </w:r>
      <w:r w:rsidR="00BC1BE6" w:rsidRPr="00437653">
        <w:rPr>
          <w:rFonts w:ascii="標楷體" w:eastAsia="標楷體" w:hint="eastAsia"/>
          <w:color w:val="000000"/>
          <w:sz w:val="28"/>
        </w:rPr>
        <w:t>1%）</w:t>
      </w:r>
      <w:r w:rsidR="00543128" w:rsidRPr="00437653">
        <w:rPr>
          <w:rFonts w:ascii="標楷體" w:eastAsia="標楷體" w:hint="eastAsia"/>
          <w:color w:val="000000"/>
          <w:sz w:val="28"/>
        </w:rPr>
        <w:t>計算逾期違約金。</w:t>
      </w:r>
    </w:p>
    <w:p w14:paraId="7CD6BC65" w14:textId="1D9A4CDA" w:rsidR="00543128" w:rsidRPr="00437653" w:rsidRDefault="00807245" w:rsidP="00437653">
      <w:pPr>
        <w:spacing w:line="440" w:lineRule="exact"/>
        <w:ind w:left="1162"/>
        <w:jc w:val="both"/>
        <w:rPr>
          <w:rFonts w:ascii="標楷體" w:eastAsia="標楷體"/>
          <w:color w:val="000000"/>
          <w:sz w:val="28"/>
        </w:rPr>
      </w:pPr>
      <w:r w:rsidRPr="00437653">
        <w:rPr>
          <w:rFonts w:ascii="標楷體" w:eastAsia="標楷體" w:hint="eastAsia"/>
          <w:color w:val="000000"/>
          <w:sz w:val="28"/>
        </w:rPr>
        <w:t>但未完成履約/初驗或驗收有瑕疵之部分不影響其他已完成部分之使用者，得按未完成履約/初驗或驗收有瑕疵部分之契約價金，每日依其</w:t>
      </w:r>
      <w:r w:rsidR="00F774A8" w:rsidRPr="00437653">
        <w:rPr>
          <w:rFonts w:ascii="標楷體" w:eastAsia="標楷體" w:hint="eastAsia"/>
          <w:color w:val="000000"/>
          <w:sz w:val="28"/>
        </w:rPr>
        <w:t>契約價金之</w:t>
      </w:r>
      <w:r w:rsidR="00BC1BE6" w:rsidRPr="00437653">
        <w:rPr>
          <w:rFonts w:ascii="標楷體" w:eastAsia="標楷體" w:hint="eastAsia"/>
          <w:color w:val="000000"/>
          <w:sz w:val="28"/>
        </w:rPr>
        <w:t>_</w:t>
      </w:r>
      <w:r w:rsidR="00F67E44">
        <w:rPr>
          <w:rFonts w:ascii="標楷體" w:eastAsia="標楷體"/>
          <w:color w:val="000000"/>
          <w:sz w:val="28"/>
        </w:rPr>
        <w:t>__</w:t>
      </w:r>
      <w:r w:rsidR="00BC1BE6" w:rsidRPr="00437653">
        <w:rPr>
          <w:rFonts w:ascii="標楷體" w:eastAsia="標楷體" w:hint="eastAsia"/>
          <w:color w:val="000000"/>
          <w:sz w:val="28"/>
        </w:rPr>
        <w:t>___</w:t>
      </w:r>
      <w:r w:rsidR="00DB1FA3" w:rsidRPr="00437653">
        <w:rPr>
          <w:rFonts w:ascii="標楷體" w:eastAsia="標楷體" w:hint="eastAsia"/>
          <w:color w:val="000000"/>
          <w:sz w:val="28"/>
        </w:rPr>
        <w:t>%</w:t>
      </w:r>
      <w:r w:rsidR="00BC1BE6" w:rsidRPr="00437653">
        <w:rPr>
          <w:rFonts w:ascii="標楷體" w:eastAsia="標楷體" w:hint="eastAsia"/>
          <w:color w:val="000000"/>
          <w:sz w:val="28"/>
        </w:rPr>
        <w:t>（由甲方於招標時載明；未載明者，為0</w:t>
      </w:r>
      <w:r w:rsidR="00BC1BE6" w:rsidRPr="00437653">
        <w:rPr>
          <w:rFonts w:ascii="標楷體" w:eastAsia="標楷體"/>
          <w:color w:val="000000"/>
          <w:sz w:val="28"/>
        </w:rPr>
        <w:t>.</w:t>
      </w:r>
      <w:r w:rsidR="00BC1BE6" w:rsidRPr="00437653">
        <w:rPr>
          <w:rFonts w:ascii="標楷體" w:eastAsia="標楷體" w:hint="eastAsia"/>
          <w:color w:val="000000"/>
          <w:sz w:val="28"/>
        </w:rPr>
        <w:t>1%；其數額以前段選項計算之數額為上限）</w:t>
      </w:r>
      <w:r w:rsidRPr="00437653">
        <w:rPr>
          <w:rFonts w:ascii="標楷體" w:eastAsia="標楷體" w:hint="eastAsia"/>
          <w:color w:val="000000"/>
          <w:sz w:val="28"/>
        </w:rPr>
        <w:t>計算逾期違約金</w:t>
      </w:r>
      <w:r w:rsidR="00543128" w:rsidRPr="00437653">
        <w:rPr>
          <w:rFonts w:ascii="標楷體" w:eastAsia="標楷體" w:hint="eastAsia"/>
          <w:color w:val="000000"/>
          <w:sz w:val="28"/>
        </w:rPr>
        <w:t>。</w:t>
      </w:r>
    </w:p>
    <w:p w14:paraId="550674BD" w14:textId="59318AA9" w:rsidR="00810D82" w:rsidRPr="00437653" w:rsidRDefault="00AC12BD" w:rsidP="00433737">
      <w:pPr>
        <w:numPr>
          <w:ilvl w:val="1"/>
          <w:numId w:val="67"/>
        </w:numPr>
        <w:spacing w:line="440" w:lineRule="exact"/>
        <w:ind w:left="1162" w:hanging="630"/>
        <w:jc w:val="both"/>
        <w:rPr>
          <w:rFonts w:ascii="標楷體" w:eastAsia="標楷體"/>
          <w:color w:val="000000"/>
          <w:sz w:val="28"/>
        </w:rPr>
      </w:pPr>
      <w:r w:rsidRPr="00437653">
        <w:rPr>
          <w:rFonts w:ascii="標楷體" w:eastAsia="標楷體" w:hint="eastAsia"/>
          <w:color w:val="000000"/>
          <w:sz w:val="28"/>
        </w:rPr>
        <w:t>乙方未依契約約定期限提送下列文書，</w:t>
      </w:r>
      <w:r w:rsidR="00CA607C" w:rsidRPr="00437653">
        <w:rPr>
          <w:rFonts w:ascii="標楷體" w:eastAsia="標楷體" w:hint="eastAsia"/>
          <w:color w:val="000000"/>
          <w:sz w:val="28"/>
        </w:rPr>
        <w:t>每次以</w:t>
      </w:r>
      <w:r w:rsidR="006D6D63" w:rsidRPr="00437653">
        <w:rPr>
          <w:rFonts w:ascii="標楷體" w:eastAsia="標楷體"/>
          <w:color w:val="000000"/>
          <w:sz w:val="28"/>
        </w:rPr>
        <w:t>_</w:t>
      </w:r>
      <w:r w:rsidR="006D6D63" w:rsidRPr="00437653">
        <w:rPr>
          <w:rFonts w:ascii="標楷體" w:eastAsia="標楷體" w:hint="eastAsia"/>
          <w:color w:val="000000"/>
          <w:sz w:val="28"/>
        </w:rPr>
        <w:t>____</w:t>
      </w:r>
      <w:r w:rsidR="00CA607C" w:rsidRPr="00437653">
        <w:rPr>
          <w:rFonts w:ascii="標楷體" w:eastAsia="標楷體" w:hint="eastAsia"/>
          <w:color w:val="000000"/>
          <w:sz w:val="28"/>
        </w:rPr>
        <w:t>元</w:t>
      </w:r>
      <w:r w:rsidR="006D6D63" w:rsidRPr="00437653">
        <w:rPr>
          <w:rFonts w:ascii="標楷體" w:eastAsia="標楷體" w:hint="eastAsia"/>
          <w:color w:val="000000"/>
          <w:sz w:val="28"/>
        </w:rPr>
        <w:t>（由甲方於招標時載明；</w:t>
      </w:r>
      <w:r w:rsidR="006D6D63" w:rsidRPr="00F67E44">
        <w:rPr>
          <w:rFonts w:ascii="標楷體" w:eastAsia="標楷體" w:hint="eastAsia"/>
          <w:color w:val="000000"/>
          <w:sz w:val="28"/>
        </w:rPr>
        <w:t>未載明者，為1,000元</w:t>
      </w:r>
      <w:r w:rsidR="006D6D63" w:rsidRPr="00437653">
        <w:rPr>
          <w:rFonts w:ascii="標楷體" w:eastAsia="標楷體" w:hint="eastAsia"/>
          <w:color w:val="000000"/>
          <w:sz w:val="28"/>
        </w:rPr>
        <w:t>）</w:t>
      </w:r>
      <w:r w:rsidR="00CA607C" w:rsidRPr="00437653">
        <w:rPr>
          <w:rFonts w:ascii="標楷體" w:eastAsia="標楷體" w:hint="eastAsia"/>
          <w:color w:val="000000"/>
          <w:sz w:val="28"/>
        </w:rPr>
        <w:t>計算逾期違約金，</w:t>
      </w:r>
      <w:r w:rsidRPr="00437653">
        <w:rPr>
          <w:rFonts w:ascii="標楷體" w:eastAsia="標楷體" w:hint="eastAsia"/>
          <w:color w:val="000000"/>
          <w:sz w:val="28"/>
        </w:rPr>
        <w:t>甲方</w:t>
      </w:r>
      <w:r w:rsidR="00CA607C" w:rsidRPr="00437653">
        <w:rPr>
          <w:rFonts w:ascii="標楷體" w:eastAsia="標楷體" w:hint="eastAsia"/>
          <w:color w:val="000000"/>
          <w:sz w:val="28"/>
        </w:rPr>
        <w:t>並</w:t>
      </w:r>
      <w:r w:rsidRPr="00437653">
        <w:rPr>
          <w:rFonts w:ascii="標楷體" w:eastAsia="標楷體" w:hint="eastAsia"/>
          <w:color w:val="000000"/>
          <w:sz w:val="28"/>
        </w:rPr>
        <w:t>得定相當期限催告之，乙方</w:t>
      </w:r>
      <w:r w:rsidR="00CA607C" w:rsidRPr="00437653">
        <w:rPr>
          <w:rFonts w:ascii="標楷體" w:eastAsia="標楷體" w:hint="eastAsia"/>
          <w:color w:val="000000"/>
          <w:sz w:val="28"/>
        </w:rPr>
        <w:t>逾期限</w:t>
      </w:r>
      <w:r w:rsidRPr="00437653">
        <w:rPr>
          <w:rFonts w:ascii="標楷體" w:eastAsia="標楷體" w:hint="eastAsia"/>
          <w:color w:val="000000"/>
          <w:sz w:val="28"/>
        </w:rPr>
        <w:t>仍未提送者</w:t>
      </w:r>
      <w:r w:rsidR="00CA607C" w:rsidRPr="00437653">
        <w:rPr>
          <w:rFonts w:ascii="標楷體" w:eastAsia="標楷體" w:hint="eastAsia"/>
          <w:color w:val="000000"/>
          <w:sz w:val="28"/>
        </w:rPr>
        <w:t>，按逾期日數每日以</w:t>
      </w:r>
      <w:r w:rsidR="001C7971" w:rsidRPr="00437653">
        <w:rPr>
          <w:rFonts w:ascii="標楷體" w:eastAsia="標楷體" w:hint="eastAsia"/>
          <w:color w:val="000000"/>
          <w:sz w:val="28"/>
        </w:rPr>
        <w:t>1,000</w:t>
      </w:r>
      <w:r w:rsidR="00CA607C" w:rsidRPr="00437653">
        <w:rPr>
          <w:rFonts w:ascii="標楷體" w:eastAsia="標楷體" w:hint="eastAsia"/>
          <w:color w:val="000000"/>
          <w:sz w:val="28"/>
        </w:rPr>
        <w:t>元計算逾期違約金</w:t>
      </w:r>
      <w:r w:rsidRPr="00437653">
        <w:rPr>
          <w:rFonts w:ascii="標楷體" w:eastAsia="標楷體" w:hint="eastAsia"/>
          <w:color w:val="000000"/>
          <w:sz w:val="28"/>
        </w:rPr>
        <w:t>：</w:t>
      </w:r>
    </w:p>
    <w:p w14:paraId="73B94ED9" w14:textId="77777777" w:rsidR="006B234D" w:rsidRPr="00F67E44" w:rsidRDefault="006B234D" w:rsidP="00433737">
      <w:pPr>
        <w:pStyle w:val="a2"/>
        <w:numPr>
          <w:ilvl w:val="2"/>
          <w:numId w:val="68"/>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第8條第1款服務實施計畫書。</w:t>
      </w:r>
    </w:p>
    <w:p w14:paraId="2712D305" w14:textId="1588605D" w:rsidR="006B234D" w:rsidRPr="00F67E44" w:rsidRDefault="006B234D" w:rsidP="00433737">
      <w:pPr>
        <w:pStyle w:val="a2"/>
        <w:numPr>
          <w:ilvl w:val="2"/>
          <w:numId w:val="68"/>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第8條第13款</w:t>
      </w:r>
      <w:r w:rsidR="006D6D63" w:rsidRPr="00F67E44">
        <w:rPr>
          <w:rFonts w:ascii="標楷體" w:eastAsia="標楷體" w:hAnsi="標楷體" w:hint="eastAsia"/>
          <w:color w:val="000000"/>
        </w:rPr>
        <w:t>第3目</w:t>
      </w:r>
      <w:r w:rsidRPr="00F67E44">
        <w:rPr>
          <w:rFonts w:ascii="標楷體" w:eastAsia="標楷體" w:hAnsi="標楷體" w:hint="eastAsia"/>
          <w:color w:val="000000"/>
        </w:rPr>
        <w:t>勞工權益保障相關資料。</w:t>
      </w:r>
    </w:p>
    <w:p w14:paraId="183627C8" w14:textId="582851DB" w:rsidR="006B234D" w:rsidRPr="00F67E44" w:rsidRDefault="006B234D" w:rsidP="00433737">
      <w:pPr>
        <w:pStyle w:val="a2"/>
        <w:numPr>
          <w:ilvl w:val="2"/>
          <w:numId w:val="68"/>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第8條第16款</w:t>
      </w:r>
      <w:r w:rsidR="006D6D63" w:rsidRPr="00F67E44">
        <w:rPr>
          <w:rFonts w:ascii="標楷體" w:eastAsia="標楷體" w:hAnsi="標楷體" w:hint="eastAsia"/>
          <w:color w:val="000000"/>
        </w:rPr>
        <w:t>第2目</w:t>
      </w:r>
      <w:r w:rsidRPr="00F67E44">
        <w:rPr>
          <w:rFonts w:ascii="標楷體" w:eastAsia="標楷體" w:hAnsi="標楷體" w:hint="eastAsia"/>
          <w:color w:val="000000"/>
        </w:rPr>
        <w:t>工作月報。</w:t>
      </w:r>
    </w:p>
    <w:p w14:paraId="70A0E9A3" w14:textId="20041181" w:rsidR="006B234D" w:rsidRPr="00F67E44" w:rsidRDefault="006B234D" w:rsidP="00433737">
      <w:pPr>
        <w:pStyle w:val="a2"/>
        <w:numPr>
          <w:ilvl w:val="2"/>
          <w:numId w:val="68"/>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w:t>
      </w:r>
      <w:r w:rsidR="006D6D63" w:rsidRPr="00F67E44">
        <w:rPr>
          <w:rFonts w:ascii="標楷體" w:eastAsia="標楷體" w:hAnsi="標楷體" w:hint="eastAsia"/>
          <w:color w:val="000000"/>
        </w:rPr>
        <w:t>（由甲方於招標時載明）</w:t>
      </w:r>
      <w:r w:rsidRPr="00F67E44">
        <w:rPr>
          <w:rFonts w:ascii="標楷體" w:eastAsia="標楷體" w:hAnsi="標楷體" w:hint="eastAsia"/>
          <w:color w:val="000000"/>
        </w:rPr>
        <w:t>。</w:t>
      </w:r>
    </w:p>
    <w:p w14:paraId="68300514" w14:textId="23F852A3" w:rsidR="00DA6933" w:rsidRPr="00F67E44" w:rsidRDefault="00DA6933" w:rsidP="00433737">
      <w:pPr>
        <w:numPr>
          <w:ilvl w:val="1"/>
          <w:numId w:val="67"/>
        </w:numPr>
        <w:spacing w:line="440" w:lineRule="exact"/>
        <w:ind w:left="1162" w:hanging="630"/>
        <w:jc w:val="both"/>
        <w:rPr>
          <w:rFonts w:ascii="標楷體" w:eastAsia="標楷體"/>
          <w:color w:val="000000"/>
          <w:sz w:val="28"/>
        </w:rPr>
      </w:pPr>
      <w:r w:rsidRPr="00F67E44">
        <w:rPr>
          <w:rFonts w:ascii="標楷體" w:eastAsia="標楷體" w:hint="eastAsia"/>
          <w:color w:val="000000"/>
          <w:sz w:val="28"/>
        </w:rPr>
        <w:t>前</w:t>
      </w:r>
      <w:r w:rsidR="00334E16" w:rsidRPr="00F67E44">
        <w:rPr>
          <w:rFonts w:ascii="標楷體" w:eastAsia="標楷體" w:hint="eastAsia"/>
          <w:color w:val="000000"/>
          <w:sz w:val="28"/>
        </w:rPr>
        <w:t>2</w:t>
      </w:r>
      <w:r w:rsidRPr="00F67E44">
        <w:rPr>
          <w:rFonts w:ascii="標楷體" w:eastAsia="標楷體" w:hint="eastAsia"/>
          <w:color w:val="000000"/>
          <w:sz w:val="28"/>
        </w:rPr>
        <w:t>款逾期違約金為損害賠償額預定性違約金，</w:t>
      </w:r>
      <w:r w:rsidR="00EA30D3" w:rsidRPr="00F67E44">
        <w:rPr>
          <w:rFonts w:ascii="標楷體" w:eastAsia="標楷體" w:hint="eastAsia"/>
          <w:color w:val="000000"/>
          <w:sz w:val="28"/>
        </w:rPr>
        <w:t>可行性研究、</w:t>
      </w:r>
      <w:r w:rsidRPr="00F67E44">
        <w:rPr>
          <w:rFonts w:ascii="標楷體" w:eastAsia="標楷體" w:hint="eastAsia"/>
          <w:color w:val="000000"/>
          <w:sz w:val="28"/>
        </w:rPr>
        <w:t>規劃、設計、監造</w:t>
      </w:r>
      <w:r w:rsidR="00EA30D3" w:rsidRPr="00F67E44">
        <w:rPr>
          <w:rFonts w:ascii="標楷體" w:eastAsia="標楷體" w:hint="eastAsia"/>
          <w:color w:val="000000"/>
          <w:sz w:val="28"/>
        </w:rPr>
        <w:t>各</w:t>
      </w:r>
      <w:r w:rsidRPr="00F67E44">
        <w:rPr>
          <w:rFonts w:ascii="標楷體" w:eastAsia="標楷體" w:hint="eastAsia"/>
          <w:color w:val="000000"/>
          <w:sz w:val="28"/>
        </w:rPr>
        <w:t>階段逾期違約金總額</w:t>
      </w:r>
      <w:r w:rsidR="00F67E44">
        <w:rPr>
          <w:rFonts w:ascii="標楷體" w:eastAsia="標楷體" w:hint="eastAsia"/>
          <w:color w:val="000000"/>
          <w:sz w:val="28"/>
        </w:rPr>
        <w:t>（</w:t>
      </w:r>
      <w:r w:rsidR="00F67E44" w:rsidRPr="00F67E44">
        <w:rPr>
          <w:rFonts w:ascii="標楷體" w:eastAsia="標楷體" w:hint="eastAsia"/>
          <w:color w:val="000000"/>
          <w:sz w:val="28"/>
        </w:rPr>
        <w:t>含逾期未改正之違約金</w:t>
      </w:r>
      <w:r w:rsidR="00F67E44">
        <w:rPr>
          <w:rFonts w:ascii="標楷體" w:eastAsia="標楷體" w:hint="eastAsia"/>
          <w:color w:val="000000"/>
          <w:sz w:val="28"/>
        </w:rPr>
        <w:t>）</w:t>
      </w:r>
      <w:r w:rsidRPr="00F67E44">
        <w:rPr>
          <w:rFonts w:ascii="標楷體" w:eastAsia="標楷體" w:hint="eastAsia"/>
          <w:color w:val="000000"/>
          <w:sz w:val="28"/>
        </w:rPr>
        <w:t>，分別以</w:t>
      </w:r>
      <w:r w:rsidR="00EA30D3" w:rsidRPr="00F67E44">
        <w:rPr>
          <w:rFonts w:ascii="標楷體" w:eastAsia="標楷體" w:hint="eastAsia"/>
          <w:color w:val="000000"/>
          <w:sz w:val="28"/>
        </w:rPr>
        <w:t>可行性研究、</w:t>
      </w:r>
      <w:r w:rsidRPr="00F67E44">
        <w:rPr>
          <w:rFonts w:ascii="標楷體" w:eastAsia="標楷體" w:hint="eastAsia"/>
          <w:color w:val="000000"/>
          <w:sz w:val="28"/>
        </w:rPr>
        <w:t>規劃、設計、監造</w:t>
      </w:r>
      <w:r w:rsidR="00EA30D3" w:rsidRPr="00F67E44">
        <w:rPr>
          <w:rFonts w:ascii="標楷體" w:eastAsia="標楷體" w:hint="eastAsia"/>
          <w:color w:val="000000"/>
          <w:sz w:val="28"/>
        </w:rPr>
        <w:t>各</w:t>
      </w:r>
      <w:r w:rsidRPr="00F67E44">
        <w:rPr>
          <w:rFonts w:ascii="標楷體" w:eastAsia="標楷體" w:hint="eastAsia"/>
          <w:color w:val="000000"/>
          <w:sz w:val="28"/>
        </w:rPr>
        <w:t>階段契約價金總額之</w:t>
      </w:r>
      <w:r w:rsidR="00C07846" w:rsidRPr="00F67E44">
        <w:rPr>
          <w:rFonts w:ascii="標楷體" w:eastAsia="標楷體" w:hint="eastAsia"/>
          <w:color w:val="000000"/>
          <w:sz w:val="28"/>
        </w:rPr>
        <w:t>20%</w:t>
      </w:r>
      <w:r w:rsidRPr="00F67E44">
        <w:rPr>
          <w:rFonts w:ascii="標楷體" w:eastAsia="標楷體" w:hint="eastAsia"/>
          <w:color w:val="000000"/>
          <w:sz w:val="28"/>
        </w:rPr>
        <w:t>為上限；契約未載明</w:t>
      </w:r>
      <w:r w:rsidR="00EA30D3" w:rsidRPr="00F67E44">
        <w:rPr>
          <w:rFonts w:ascii="標楷體" w:eastAsia="標楷體" w:hint="eastAsia"/>
          <w:color w:val="000000"/>
          <w:sz w:val="28"/>
        </w:rPr>
        <w:t>可行性研究、</w:t>
      </w:r>
      <w:r w:rsidRPr="00F67E44">
        <w:rPr>
          <w:rFonts w:ascii="標楷體" w:eastAsia="標楷體" w:hint="eastAsia"/>
          <w:color w:val="000000"/>
          <w:sz w:val="28"/>
        </w:rPr>
        <w:t>規劃、設計、監造階段契約價金者，以契約價金總額之</w:t>
      </w:r>
      <w:r w:rsidR="00C07846" w:rsidRPr="00F67E44">
        <w:rPr>
          <w:rFonts w:ascii="標楷體" w:eastAsia="標楷體" w:hint="eastAsia"/>
          <w:color w:val="000000"/>
          <w:sz w:val="28"/>
        </w:rPr>
        <w:t>10%</w:t>
      </w:r>
      <w:r w:rsidRPr="00F67E44">
        <w:rPr>
          <w:rFonts w:ascii="標楷體" w:eastAsia="標楷體" w:hint="eastAsia"/>
          <w:color w:val="000000"/>
          <w:sz w:val="28"/>
        </w:rPr>
        <w:t>為上限。</w:t>
      </w:r>
    </w:p>
    <w:p w14:paraId="153FBBA4" w14:textId="77777777" w:rsidR="00543128" w:rsidRPr="00F67E44" w:rsidRDefault="00543128" w:rsidP="00433737">
      <w:pPr>
        <w:numPr>
          <w:ilvl w:val="1"/>
          <w:numId w:val="67"/>
        </w:numPr>
        <w:spacing w:line="440" w:lineRule="exact"/>
        <w:ind w:left="1162" w:hanging="630"/>
        <w:jc w:val="both"/>
        <w:rPr>
          <w:rFonts w:ascii="標楷體" w:eastAsia="標楷體"/>
          <w:color w:val="000000"/>
          <w:sz w:val="28"/>
        </w:rPr>
      </w:pPr>
      <w:r w:rsidRPr="00F67E44">
        <w:rPr>
          <w:rFonts w:ascii="標楷體" w:eastAsia="標楷體" w:hint="eastAsia"/>
          <w:color w:val="000000"/>
          <w:sz w:val="28"/>
        </w:rPr>
        <w:t>甲方及乙方因下列天災或事變等不可抗力或不可歸責於契約當事人之事由，致未能依時履約者，得展延履約期限；不能履約者，得免除契約責任：</w:t>
      </w:r>
    </w:p>
    <w:p w14:paraId="490E4138" w14:textId="77777777" w:rsidR="00543128" w:rsidRPr="00F67E44" w:rsidRDefault="00543128" w:rsidP="00433737">
      <w:pPr>
        <w:pStyle w:val="a2"/>
        <w:numPr>
          <w:ilvl w:val="2"/>
          <w:numId w:val="69"/>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戰爭、封鎖、革命、叛亂、內亂、暴動或動員。</w:t>
      </w:r>
    </w:p>
    <w:p w14:paraId="42E8D57D" w14:textId="77777777" w:rsidR="00543128" w:rsidRPr="00F67E44" w:rsidRDefault="00543128" w:rsidP="00433737">
      <w:pPr>
        <w:pStyle w:val="a2"/>
        <w:numPr>
          <w:ilvl w:val="2"/>
          <w:numId w:val="69"/>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山崩、地震、海嘯、火山爆發、颱風、豪雨、冰雹、水</w:t>
      </w:r>
      <w:r w:rsidRPr="00F67E44">
        <w:rPr>
          <w:rFonts w:ascii="標楷體" w:eastAsia="標楷體" w:hAnsi="標楷體" w:hint="eastAsia"/>
          <w:color w:val="000000"/>
        </w:rPr>
        <w:lastRenderedPageBreak/>
        <w:t>災、土石流、土崩、地層滑動、雷擊或其他天然災害。</w:t>
      </w:r>
    </w:p>
    <w:p w14:paraId="7952F592" w14:textId="77777777" w:rsidR="00543128" w:rsidRPr="00F67E44" w:rsidRDefault="00543128" w:rsidP="00433737">
      <w:pPr>
        <w:pStyle w:val="a2"/>
        <w:numPr>
          <w:ilvl w:val="2"/>
          <w:numId w:val="69"/>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墜機、沉船、交通中斷或道路、港口冰封。</w:t>
      </w:r>
    </w:p>
    <w:p w14:paraId="7EA3E815" w14:textId="77777777" w:rsidR="00543128" w:rsidRPr="00F67E44" w:rsidRDefault="00543128" w:rsidP="00433737">
      <w:pPr>
        <w:pStyle w:val="a2"/>
        <w:numPr>
          <w:ilvl w:val="2"/>
          <w:numId w:val="69"/>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罷工、勞資糾紛或民眾非理性之聚眾抗爭。</w:t>
      </w:r>
    </w:p>
    <w:p w14:paraId="710B6C2E" w14:textId="77777777" w:rsidR="00543128" w:rsidRPr="00F67E44" w:rsidRDefault="00543128" w:rsidP="00433737">
      <w:pPr>
        <w:pStyle w:val="a2"/>
        <w:numPr>
          <w:ilvl w:val="2"/>
          <w:numId w:val="69"/>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毒氣、瘟疫、火災或爆炸。</w:t>
      </w:r>
    </w:p>
    <w:p w14:paraId="5E4218F8" w14:textId="77777777" w:rsidR="00543128" w:rsidRPr="00F67E44" w:rsidRDefault="00543128" w:rsidP="00433737">
      <w:pPr>
        <w:pStyle w:val="a2"/>
        <w:numPr>
          <w:ilvl w:val="2"/>
          <w:numId w:val="69"/>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履約標的遭破壞、竊盜、搶奪、強盜或海盜。</w:t>
      </w:r>
    </w:p>
    <w:p w14:paraId="28C4D077" w14:textId="77777777" w:rsidR="00543128" w:rsidRPr="00F67E44" w:rsidRDefault="00543128" w:rsidP="00433737">
      <w:pPr>
        <w:pStyle w:val="a2"/>
        <w:numPr>
          <w:ilvl w:val="2"/>
          <w:numId w:val="69"/>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履約人員遭殺害、傷害、擄人勒贖或不法拘禁。</w:t>
      </w:r>
    </w:p>
    <w:p w14:paraId="217E2E10" w14:textId="77777777" w:rsidR="00543128" w:rsidRPr="00F67E44" w:rsidRDefault="00543128" w:rsidP="00433737">
      <w:pPr>
        <w:pStyle w:val="a2"/>
        <w:numPr>
          <w:ilvl w:val="2"/>
          <w:numId w:val="69"/>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水、能源或原料中斷或管制供應。</w:t>
      </w:r>
    </w:p>
    <w:p w14:paraId="00B9E492" w14:textId="77777777" w:rsidR="00543128" w:rsidRPr="00F67E44" w:rsidRDefault="00543128" w:rsidP="00433737">
      <w:pPr>
        <w:pStyle w:val="a2"/>
        <w:numPr>
          <w:ilvl w:val="2"/>
          <w:numId w:val="69"/>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核子反應、核子輻射或放射性污染。</w:t>
      </w:r>
    </w:p>
    <w:p w14:paraId="768276D3" w14:textId="77777777" w:rsidR="00543128" w:rsidRPr="00F67E44" w:rsidRDefault="00543128" w:rsidP="00433737">
      <w:pPr>
        <w:pStyle w:val="a2"/>
        <w:numPr>
          <w:ilvl w:val="2"/>
          <w:numId w:val="69"/>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非因乙方不法行為所致之政府或</w:t>
      </w:r>
      <w:r w:rsidR="00914C46" w:rsidRPr="00F67E44">
        <w:rPr>
          <w:rFonts w:ascii="標楷體" w:eastAsia="標楷體" w:hAnsi="標楷體" w:hint="eastAsia"/>
          <w:color w:val="000000"/>
        </w:rPr>
        <w:t>機關</w:t>
      </w:r>
      <w:r w:rsidRPr="00F67E44">
        <w:rPr>
          <w:rFonts w:ascii="標楷體" w:eastAsia="標楷體" w:hAnsi="標楷體" w:hint="eastAsia"/>
          <w:color w:val="000000"/>
        </w:rPr>
        <w:t>依法令下達停工、徵用、沒入、拆毀或禁運命令者。</w:t>
      </w:r>
    </w:p>
    <w:p w14:paraId="061568EE" w14:textId="77777777" w:rsidR="00543128" w:rsidRPr="00F67E44" w:rsidRDefault="00543128" w:rsidP="00433737">
      <w:pPr>
        <w:pStyle w:val="a2"/>
        <w:numPr>
          <w:ilvl w:val="2"/>
          <w:numId w:val="69"/>
        </w:numPr>
        <w:spacing w:line="440" w:lineRule="exact"/>
        <w:ind w:left="2002" w:hanging="1134"/>
        <w:rPr>
          <w:rFonts w:ascii="標楷體" w:eastAsia="標楷體" w:hAnsi="標楷體"/>
          <w:color w:val="000000"/>
        </w:rPr>
      </w:pPr>
      <w:r w:rsidRPr="00F67E44">
        <w:rPr>
          <w:rFonts w:ascii="標楷體" w:eastAsia="標楷體" w:hAnsi="標楷體" w:hint="eastAsia"/>
          <w:color w:val="000000"/>
        </w:rPr>
        <w:t>政府法令之新增或變更。</w:t>
      </w:r>
    </w:p>
    <w:p w14:paraId="7E671D3E" w14:textId="77777777" w:rsidR="00543128" w:rsidRPr="00F67E44" w:rsidRDefault="00543128" w:rsidP="00433737">
      <w:pPr>
        <w:pStyle w:val="a2"/>
        <w:numPr>
          <w:ilvl w:val="2"/>
          <w:numId w:val="69"/>
        </w:numPr>
        <w:spacing w:line="440" w:lineRule="exact"/>
        <w:ind w:left="2002" w:hanging="1134"/>
        <w:rPr>
          <w:rFonts w:ascii="標楷體" w:eastAsia="標楷體" w:hAnsi="標楷體"/>
          <w:color w:val="000000"/>
        </w:rPr>
      </w:pPr>
      <w:r w:rsidRPr="00F67E44">
        <w:rPr>
          <w:rFonts w:ascii="標楷體" w:eastAsia="標楷體" w:hAnsi="標楷體" w:hint="eastAsia"/>
          <w:color w:val="000000"/>
        </w:rPr>
        <w:t>甲方之本國或外國政府之行為。</w:t>
      </w:r>
    </w:p>
    <w:p w14:paraId="54D9C8DC" w14:textId="77777777" w:rsidR="00543128" w:rsidRPr="00F67E44" w:rsidRDefault="00543128" w:rsidP="00433737">
      <w:pPr>
        <w:pStyle w:val="a2"/>
        <w:numPr>
          <w:ilvl w:val="2"/>
          <w:numId w:val="69"/>
        </w:numPr>
        <w:spacing w:line="440" w:lineRule="exact"/>
        <w:ind w:left="2002" w:hanging="1134"/>
        <w:rPr>
          <w:rFonts w:ascii="標楷體" w:eastAsia="標楷體" w:hAnsi="標楷體"/>
          <w:color w:val="000000"/>
        </w:rPr>
      </w:pPr>
      <w:r w:rsidRPr="00F67E44">
        <w:rPr>
          <w:rFonts w:ascii="標楷體" w:eastAsia="標楷體" w:hAnsi="標楷體" w:hint="eastAsia"/>
          <w:color w:val="000000"/>
        </w:rPr>
        <w:t>其他經甲方認定確屬不可抗力者。</w:t>
      </w:r>
    </w:p>
    <w:p w14:paraId="41FB8B25" w14:textId="77777777" w:rsidR="00543128" w:rsidRPr="00F67E44" w:rsidRDefault="00543128" w:rsidP="00433737">
      <w:pPr>
        <w:numPr>
          <w:ilvl w:val="1"/>
          <w:numId w:val="67"/>
        </w:numPr>
        <w:spacing w:line="440" w:lineRule="exact"/>
        <w:ind w:left="1162" w:hanging="630"/>
        <w:jc w:val="both"/>
        <w:rPr>
          <w:rFonts w:ascii="標楷體" w:eastAsia="標楷體"/>
          <w:color w:val="000000"/>
          <w:sz w:val="28"/>
        </w:rPr>
      </w:pPr>
      <w:r w:rsidRPr="00F67E44">
        <w:rPr>
          <w:rFonts w:ascii="標楷體" w:eastAsia="標楷體" w:hint="eastAsia"/>
          <w:color w:val="000000"/>
          <w:sz w:val="28"/>
        </w:rPr>
        <w:t>前</w:t>
      </w:r>
      <w:r w:rsidR="007B6715" w:rsidRPr="00F67E44">
        <w:rPr>
          <w:rFonts w:ascii="標楷體" w:eastAsia="標楷體" w:hint="eastAsia"/>
          <w:color w:val="000000"/>
          <w:sz w:val="28"/>
        </w:rPr>
        <w:t>款</w:t>
      </w:r>
      <w:r w:rsidRPr="00F67E44">
        <w:rPr>
          <w:rFonts w:ascii="標楷體" w:eastAsia="標楷體" w:hint="eastAsia"/>
          <w:color w:val="000000"/>
          <w:sz w:val="28"/>
        </w:rPr>
        <w:t>不可抗力或不可歸責事由發生或結束後，其屬可繼續履約之情形者，應繼續履約，並採行必要措施以降低其所造成之不利影響或損害。</w:t>
      </w:r>
    </w:p>
    <w:p w14:paraId="6A15E181" w14:textId="77777777" w:rsidR="00543128" w:rsidRPr="00F67E44" w:rsidRDefault="00543128" w:rsidP="00433737">
      <w:pPr>
        <w:numPr>
          <w:ilvl w:val="1"/>
          <w:numId w:val="67"/>
        </w:numPr>
        <w:spacing w:line="440" w:lineRule="exact"/>
        <w:ind w:left="1162" w:hanging="630"/>
        <w:jc w:val="both"/>
        <w:rPr>
          <w:rFonts w:ascii="標楷體" w:eastAsia="標楷體"/>
          <w:color w:val="000000"/>
          <w:sz w:val="28"/>
        </w:rPr>
      </w:pPr>
      <w:r w:rsidRPr="00F67E44">
        <w:rPr>
          <w:rFonts w:ascii="標楷體" w:eastAsia="標楷體" w:hint="eastAsia"/>
          <w:color w:val="000000"/>
          <w:sz w:val="28"/>
        </w:rPr>
        <w:t>乙方履約有遲延者，在遲延中，對於因不可抗力而生之損害，亦應負責。但經乙方證明縱不遲延給付，而仍不免發生損害者不在此限。</w:t>
      </w:r>
    </w:p>
    <w:p w14:paraId="6479149C" w14:textId="77777777" w:rsidR="00B96D64" w:rsidRPr="00F67E44" w:rsidRDefault="00B96D64" w:rsidP="00433737">
      <w:pPr>
        <w:numPr>
          <w:ilvl w:val="1"/>
          <w:numId w:val="67"/>
        </w:numPr>
        <w:spacing w:line="440" w:lineRule="exact"/>
        <w:ind w:left="1162" w:hanging="630"/>
        <w:jc w:val="both"/>
        <w:rPr>
          <w:rFonts w:ascii="標楷體" w:eastAsia="標楷體"/>
          <w:color w:val="000000"/>
          <w:sz w:val="28"/>
        </w:rPr>
      </w:pPr>
      <w:r w:rsidRPr="00F67E44">
        <w:rPr>
          <w:rFonts w:ascii="標楷體" w:eastAsia="標楷體" w:hint="eastAsia"/>
          <w:color w:val="000000"/>
          <w:sz w:val="28"/>
        </w:rPr>
        <w:t>契約訂有分段進度及最後履約期限，且均訂有逾期違約金者，屬分段完成使用或移交之情形，其逾期違約金之計算原則如下：</w:t>
      </w:r>
    </w:p>
    <w:p w14:paraId="1418A374" w14:textId="77777777" w:rsidR="00B96D64" w:rsidRPr="00F67E44" w:rsidRDefault="00B96D64" w:rsidP="00433737">
      <w:pPr>
        <w:pStyle w:val="a2"/>
        <w:numPr>
          <w:ilvl w:val="2"/>
          <w:numId w:val="70"/>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未逾分段進度但逾最後履約期限者，扣除已分段完</w:t>
      </w:r>
      <w:r w:rsidR="00057BE0" w:rsidRPr="00F67E44">
        <w:rPr>
          <w:rFonts w:ascii="標楷體" w:eastAsia="標楷體" w:hAnsi="標楷體" w:hint="eastAsia"/>
          <w:color w:val="000000"/>
        </w:rPr>
        <w:t>成</w:t>
      </w:r>
      <w:r w:rsidRPr="00F67E44">
        <w:rPr>
          <w:rFonts w:ascii="標楷體" w:eastAsia="標楷體" w:hAnsi="標楷體" w:hint="eastAsia"/>
          <w:color w:val="000000"/>
        </w:rPr>
        <w:t>使用或移交部分之金額，計算逾最後履約期限之違約金。</w:t>
      </w:r>
    </w:p>
    <w:p w14:paraId="10435982" w14:textId="77777777" w:rsidR="00B96D64" w:rsidRPr="00F67E44" w:rsidRDefault="00B96D64" w:rsidP="00433737">
      <w:pPr>
        <w:pStyle w:val="a2"/>
        <w:numPr>
          <w:ilvl w:val="2"/>
          <w:numId w:val="70"/>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逾分段進度但未逾最後履約期限者，計算逾分段進度之違約金。</w:t>
      </w:r>
    </w:p>
    <w:p w14:paraId="02CD84D5" w14:textId="77777777" w:rsidR="00B96D64" w:rsidRPr="00F67E44" w:rsidRDefault="00B96D64" w:rsidP="00433737">
      <w:pPr>
        <w:pStyle w:val="a2"/>
        <w:numPr>
          <w:ilvl w:val="2"/>
          <w:numId w:val="70"/>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逾分段進度且逾最後履約期限者，分別計算違約金。但逾最後履約期限之違約金，應扣除已分段完成使用或移交部分之金額計算之。</w:t>
      </w:r>
    </w:p>
    <w:p w14:paraId="216D8020" w14:textId="77777777" w:rsidR="00B96D64" w:rsidRPr="00F67E44" w:rsidRDefault="00B96D64" w:rsidP="00433737">
      <w:pPr>
        <w:pStyle w:val="a2"/>
        <w:numPr>
          <w:ilvl w:val="2"/>
          <w:numId w:val="70"/>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分段完成期限與其他採購契約之進行有關者，逾分段</w:t>
      </w:r>
      <w:r w:rsidRPr="00F67E44">
        <w:rPr>
          <w:rFonts w:ascii="標楷體" w:eastAsia="標楷體" w:hAnsi="標楷體" w:hint="eastAsia"/>
          <w:color w:val="000000"/>
        </w:rPr>
        <w:lastRenderedPageBreak/>
        <w:t>進度，得個別計算違約金，不受前目但書限制。</w:t>
      </w:r>
    </w:p>
    <w:p w14:paraId="00D90D92" w14:textId="77777777" w:rsidR="00B96D64" w:rsidRPr="00F67E44" w:rsidRDefault="00B96D64" w:rsidP="00433737">
      <w:pPr>
        <w:numPr>
          <w:ilvl w:val="1"/>
          <w:numId w:val="67"/>
        </w:numPr>
        <w:spacing w:line="440" w:lineRule="exact"/>
        <w:ind w:left="1162" w:hanging="630"/>
        <w:jc w:val="both"/>
        <w:rPr>
          <w:rFonts w:ascii="標楷體" w:eastAsia="標楷體"/>
          <w:color w:val="000000"/>
          <w:sz w:val="28"/>
        </w:rPr>
      </w:pPr>
      <w:r w:rsidRPr="00F67E44">
        <w:rPr>
          <w:rFonts w:ascii="標楷體" w:eastAsia="標楷體" w:hint="eastAsia"/>
          <w:color w:val="000000"/>
          <w:sz w:val="28"/>
        </w:rPr>
        <w:t>契約訂有分段進度及最後履約期限，且均訂有逾期違約金者，屬全部完成後使用或移交之情形，其逾期違約金之計算原則如下：</w:t>
      </w:r>
    </w:p>
    <w:p w14:paraId="21EA382A" w14:textId="77777777" w:rsidR="00B96D64" w:rsidRPr="00F67E44" w:rsidRDefault="00B96D64" w:rsidP="00433737">
      <w:pPr>
        <w:pStyle w:val="a2"/>
        <w:numPr>
          <w:ilvl w:val="2"/>
          <w:numId w:val="71"/>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未逾分段進度但逾最後履約期限者，計算逾最後履約期限之違約金。</w:t>
      </w:r>
    </w:p>
    <w:p w14:paraId="3179577C" w14:textId="77777777" w:rsidR="00B96D64" w:rsidRPr="00F67E44" w:rsidRDefault="00B96D64" w:rsidP="00433737">
      <w:pPr>
        <w:pStyle w:val="a2"/>
        <w:numPr>
          <w:ilvl w:val="2"/>
          <w:numId w:val="71"/>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逾分段進度但未逾最後履約期限，其有逾分段進度已收取之違約金者，於未逾最後履約期限後發還。</w:t>
      </w:r>
    </w:p>
    <w:p w14:paraId="171E062E" w14:textId="77777777" w:rsidR="00B96D64" w:rsidRPr="00F67E44" w:rsidRDefault="00B96D64" w:rsidP="00433737">
      <w:pPr>
        <w:pStyle w:val="a2"/>
        <w:numPr>
          <w:ilvl w:val="2"/>
          <w:numId w:val="71"/>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逾分段進度且逾最後履約期限，其有逾分段進度已收取之違約金者，於計算逾最後履約期限之違約金時應予扣抵。</w:t>
      </w:r>
    </w:p>
    <w:p w14:paraId="75DFD189" w14:textId="77777777" w:rsidR="00B96D64" w:rsidRPr="00F67E44" w:rsidRDefault="00B96D64" w:rsidP="00433737">
      <w:pPr>
        <w:pStyle w:val="a2"/>
        <w:numPr>
          <w:ilvl w:val="2"/>
          <w:numId w:val="71"/>
        </w:numPr>
        <w:spacing w:line="440" w:lineRule="exact"/>
        <w:ind w:left="1722" w:hanging="854"/>
        <w:rPr>
          <w:rFonts w:ascii="標楷體" w:eastAsia="標楷體" w:hAnsi="標楷體"/>
          <w:color w:val="000000"/>
        </w:rPr>
      </w:pPr>
      <w:r w:rsidRPr="00F67E44">
        <w:rPr>
          <w:rFonts w:ascii="標楷體" w:eastAsia="標楷體" w:hAnsi="標楷體" w:hint="eastAsia"/>
          <w:color w:val="000000"/>
        </w:rPr>
        <w:t>分段完成期限與其他採購契約之進行有關者，逾分段進度，得計算違約金，不受第2目及第3目之限制。</w:t>
      </w:r>
    </w:p>
    <w:p w14:paraId="26766D85" w14:textId="77777777" w:rsidR="00543128" w:rsidRPr="00F67E44" w:rsidRDefault="00543128" w:rsidP="00433737">
      <w:pPr>
        <w:numPr>
          <w:ilvl w:val="1"/>
          <w:numId w:val="67"/>
        </w:numPr>
        <w:spacing w:line="440" w:lineRule="exact"/>
        <w:ind w:left="1162" w:hanging="630"/>
        <w:jc w:val="both"/>
        <w:rPr>
          <w:rFonts w:ascii="標楷體" w:eastAsia="標楷體"/>
          <w:color w:val="000000"/>
          <w:sz w:val="28"/>
        </w:rPr>
      </w:pPr>
      <w:r w:rsidRPr="00F67E44">
        <w:rPr>
          <w:rFonts w:ascii="標楷體" w:eastAsia="標楷體" w:hint="eastAsia"/>
          <w:color w:val="000000"/>
          <w:sz w:val="28"/>
        </w:rPr>
        <w:t>乙方未遵守法令致生履約事故者，由乙方負責。因而遲延履約者，不得據以免責。</w:t>
      </w:r>
    </w:p>
    <w:p w14:paraId="28544309" w14:textId="0E15F5FC" w:rsidR="00543128" w:rsidRPr="00F67E44" w:rsidRDefault="00217263" w:rsidP="00433737">
      <w:pPr>
        <w:numPr>
          <w:ilvl w:val="1"/>
          <w:numId w:val="67"/>
        </w:numPr>
        <w:spacing w:line="440" w:lineRule="exact"/>
        <w:ind w:left="1162" w:hanging="630"/>
        <w:jc w:val="both"/>
        <w:rPr>
          <w:rFonts w:ascii="標楷體" w:eastAsia="標楷體"/>
          <w:color w:val="000000"/>
          <w:sz w:val="28"/>
        </w:rPr>
      </w:pPr>
      <w:r w:rsidRPr="00F67E44">
        <w:rPr>
          <w:rFonts w:ascii="標楷體" w:eastAsia="標楷體" w:hint="eastAsia"/>
          <w:color w:val="000000"/>
          <w:sz w:val="28"/>
        </w:rPr>
        <w:t>因非可歸責於乙方之事由，甲方有延遲付款之情形，乙方得向甲方請求加計年息</w:t>
      </w:r>
      <w:r w:rsidR="00084ADA" w:rsidRPr="00F67E44">
        <w:rPr>
          <w:rFonts w:ascii="標楷體" w:eastAsia="標楷體" w:hint="eastAsia"/>
          <w:color w:val="000000"/>
          <w:sz w:val="28"/>
        </w:rPr>
        <w:t>__</w:t>
      </w:r>
      <w:r w:rsidR="00BE6F5F" w:rsidRPr="00F67E44">
        <w:rPr>
          <w:rFonts w:ascii="標楷體" w:eastAsia="標楷體" w:hint="eastAsia"/>
          <w:color w:val="000000"/>
          <w:sz w:val="28"/>
        </w:rPr>
        <w:t>_</w:t>
      </w:r>
      <w:r w:rsidR="00084ADA" w:rsidRPr="00F67E44">
        <w:rPr>
          <w:rFonts w:ascii="標楷體" w:eastAsia="標楷體" w:hint="eastAsia"/>
          <w:color w:val="000000"/>
          <w:sz w:val="28"/>
        </w:rPr>
        <w:t>___</w:t>
      </w:r>
      <w:r w:rsidRPr="00F67E44">
        <w:rPr>
          <w:rFonts w:ascii="標楷體" w:eastAsia="標楷體" w:hint="eastAsia"/>
          <w:color w:val="000000"/>
          <w:sz w:val="28"/>
        </w:rPr>
        <w:t>%</w:t>
      </w:r>
      <w:r w:rsidR="00BE6F5F" w:rsidRPr="00F67E44">
        <w:rPr>
          <w:rFonts w:ascii="標楷體" w:eastAsia="標楷體" w:hint="eastAsia"/>
          <w:color w:val="000000"/>
          <w:sz w:val="28"/>
        </w:rPr>
        <w:t>（由甲方於招標時合理訂定，如未填寫，則依簽約日中華郵政股份有限公司牌告一年期郵政定期儲金機動利率）</w:t>
      </w:r>
      <w:r w:rsidRPr="00F67E44">
        <w:rPr>
          <w:rFonts w:ascii="標楷體" w:eastAsia="標楷體" w:hint="eastAsia"/>
          <w:color w:val="000000"/>
          <w:sz w:val="28"/>
        </w:rPr>
        <w:t>之遲延利息。</w:t>
      </w:r>
    </w:p>
    <w:p w14:paraId="439C8131" w14:textId="77777777" w:rsidR="00543128" w:rsidRPr="0060203F" w:rsidRDefault="00543128" w:rsidP="00334E16">
      <w:pPr>
        <w:tabs>
          <w:tab w:val="num" w:pos="1918"/>
          <w:tab w:val="num" w:pos="2187"/>
        </w:tabs>
        <w:spacing w:line="440" w:lineRule="exact"/>
        <w:ind w:right="57"/>
        <w:jc w:val="both"/>
        <w:rPr>
          <w:rFonts w:ascii="標楷體" w:eastAsia="標楷體"/>
          <w:color w:val="000000"/>
          <w:spacing w:val="-4"/>
          <w:sz w:val="28"/>
          <w:szCs w:val="28"/>
        </w:rPr>
      </w:pPr>
    </w:p>
    <w:p w14:paraId="6615153B" w14:textId="77777777" w:rsidR="00543128" w:rsidRPr="000660C9" w:rsidRDefault="00543128" w:rsidP="0059215F">
      <w:pPr>
        <w:numPr>
          <w:ilvl w:val="0"/>
          <w:numId w:val="11"/>
        </w:numPr>
        <w:adjustRightInd w:val="0"/>
        <w:snapToGrid w:val="0"/>
        <w:spacing w:line="440" w:lineRule="exact"/>
        <w:ind w:left="1120" w:hanging="1120"/>
        <w:rPr>
          <w:rFonts w:ascii="標楷體" w:eastAsia="標楷體" w:hAnsi="標楷體"/>
          <w:b/>
          <w:bCs/>
          <w:color w:val="000000"/>
          <w:sz w:val="28"/>
        </w:rPr>
      </w:pPr>
      <w:r w:rsidRPr="000660C9">
        <w:rPr>
          <w:rFonts w:ascii="標楷體" w:eastAsia="標楷體" w:hAnsi="標楷體" w:hint="eastAsia"/>
          <w:b/>
          <w:bCs/>
          <w:color w:val="000000"/>
          <w:sz w:val="28"/>
        </w:rPr>
        <w:t>權利及責任</w:t>
      </w:r>
    </w:p>
    <w:p w14:paraId="51DC6FDE" w14:textId="77777777" w:rsidR="00543128" w:rsidRPr="004B45EE" w:rsidRDefault="00543128" w:rsidP="00433737">
      <w:pPr>
        <w:numPr>
          <w:ilvl w:val="1"/>
          <w:numId w:val="72"/>
        </w:numPr>
        <w:spacing w:line="440" w:lineRule="exact"/>
        <w:ind w:left="1162" w:hanging="630"/>
        <w:jc w:val="both"/>
        <w:rPr>
          <w:rFonts w:ascii="標楷體" w:eastAsia="標楷體"/>
          <w:color w:val="000000"/>
          <w:sz w:val="28"/>
        </w:rPr>
      </w:pPr>
      <w:r w:rsidRPr="004B45EE">
        <w:rPr>
          <w:rFonts w:ascii="標楷體" w:eastAsia="標楷體" w:hint="eastAsia"/>
          <w:color w:val="000000"/>
          <w:sz w:val="28"/>
        </w:rPr>
        <w:t>乙方應擔保第三人就履約標的，對於甲方不得主張任何權利。</w:t>
      </w:r>
    </w:p>
    <w:p w14:paraId="10BC8605" w14:textId="77777777" w:rsidR="00543128" w:rsidRPr="004B45EE" w:rsidRDefault="00543128" w:rsidP="00433737">
      <w:pPr>
        <w:numPr>
          <w:ilvl w:val="1"/>
          <w:numId w:val="72"/>
        </w:numPr>
        <w:spacing w:line="440" w:lineRule="exact"/>
        <w:ind w:left="1162" w:hanging="630"/>
        <w:jc w:val="both"/>
        <w:rPr>
          <w:rFonts w:ascii="標楷體" w:eastAsia="標楷體"/>
          <w:color w:val="000000"/>
          <w:sz w:val="28"/>
        </w:rPr>
      </w:pPr>
      <w:r w:rsidRPr="004B45EE">
        <w:rPr>
          <w:rFonts w:ascii="標楷體" w:eastAsia="標楷體" w:hint="eastAsia"/>
          <w:color w:val="000000"/>
          <w:sz w:val="28"/>
        </w:rPr>
        <w:t>乙方履約，其有侵害第三人合法權益時，應由乙方負責處理並承擔一切法律責任</w:t>
      </w:r>
      <w:r w:rsidR="00965A5F" w:rsidRPr="004B45EE">
        <w:rPr>
          <w:rFonts w:ascii="標楷體" w:eastAsia="標楷體" w:hint="eastAsia"/>
          <w:color w:val="000000"/>
          <w:sz w:val="28"/>
        </w:rPr>
        <w:t>及費用，包括甲方所發生之費用</w:t>
      </w:r>
      <w:r w:rsidR="00B36B5B" w:rsidRPr="004B45EE">
        <w:rPr>
          <w:rFonts w:ascii="標楷體" w:eastAsia="標楷體" w:hint="eastAsia"/>
          <w:color w:val="000000"/>
          <w:sz w:val="28"/>
        </w:rPr>
        <w:t>。</w:t>
      </w:r>
      <w:r w:rsidR="00965A5F" w:rsidRPr="004B45EE">
        <w:rPr>
          <w:rFonts w:ascii="標楷體" w:eastAsia="標楷體" w:hint="eastAsia"/>
          <w:color w:val="000000"/>
          <w:sz w:val="28"/>
        </w:rPr>
        <w:t>甲方並得</w:t>
      </w:r>
      <w:r w:rsidR="00914C46" w:rsidRPr="004B45EE">
        <w:rPr>
          <w:rFonts w:ascii="標楷體" w:eastAsia="標楷體" w:hint="eastAsia"/>
          <w:color w:val="000000"/>
          <w:sz w:val="28"/>
        </w:rPr>
        <w:t>請求</w:t>
      </w:r>
      <w:r w:rsidR="00965A5F" w:rsidRPr="004B45EE">
        <w:rPr>
          <w:rFonts w:ascii="標楷體" w:eastAsia="標楷體" w:hint="eastAsia"/>
          <w:color w:val="000000"/>
          <w:sz w:val="28"/>
        </w:rPr>
        <w:t>損害賠償</w:t>
      </w:r>
      <w:r w:rsidRPr="004B45EE">
        <w:rPr>
          <w:rFonts w:ascii="標楷體" w:eastAsia="標楷體" w:hint="eastAsia"/>
          <w:color w:val="000000"/>
          <w:sz w:val="28"/>
        </w:rPr>
        <w:t>。</w:t>
      </w:r>
    </w:p>
    <w:p w14:paraId="2B6E36A6" w14:textId="37C0BE80" w:rsidR="00DD7254" w:rsidRPr="004B45EE" w:rsidRDefault="00727BD8" w:rsidP="00433737">
      <w:pPr>
        <w:numPr>
          <w:ilvl w:val="1"/>
          <w:numId w:val="72"/>
        </w:numPr>
        <w:spacing w:line="440" w:lineRule="exact"/>
        <w:ind w:left="1162" w:hanging="630"/>
        <w:jc w:val="both"/>
        <w:rPr>
          <w:rFonts w:ascii="標楷體" w:eastAsia="標楷體"/>
          <w:color w:val="000000"/>
          <w:sz w:val="28"/>
        </w:rPr>
      </w:pPr>
      <w:r w:rsidRPr="004B45EE">
        <w:rPr>
          <w:rFonts w:ascii="標楷體" w:eastAsia="標楷體" w:hint="eastAsia"/>
          <w:color w:val="000000"/>
          <w:sz w:val="28"/>
        </w:rPr>
        <w:t>乙方履約結果涉及履約標的所產出之智慧財產權（包含專利權、商標權、著作權、營業秘密等）者：</w:t>
      </w:r>
      <w:r w:rsidR="00C24448" w:rsidRPr="004B45EE">
        <w:rPr>
          <w:rFonts w:ascii="標楷體" w:eastAsia="標楷體" w:hint="eastAsia"/>
          <w:color w:val="000000"/>
          <w:sz w:val="28"/>
        </w:rPr>
        <w:t>【由甲方於招標時載明，互補項目得複選。如僅涉及著作權者</w:t>
      </w:r>
      <w:r w:rsidR="00C24448" w:rsidRPr="004B45EE">
        <w:rPr>
          <w:rFonts w:ascii="標楷體" w:eastAsia="標楷體"/>
          <w:color w:val="000000"/>
          <w:sz w:val="28"/>
        </w:rPr>
        <w:t>（即著作人格權及著作財產權，需具有原創性、人類精神上創作、具有一定表現形式及足以表現出作者之個別性屬之，例如僅翻拍或掃描，不具原創性或精神上創作非屬之），請就第</w:t>
      </w:r>
      <w:r w:rsidR="00C24448" w:rsidRPr="004B45EE">
        <w:rPr>
          <w:rFonts w:ascii="標楷體" w:eastAsia="標楷體" w:hint="eastAsia"/>
          <w:color w:val="000000"/>
          <w:sz w:val="28"/>
        </w:rPr>
        <w:t>1</w:t>
      </w:r>
      <w:r w:rsidR="00C24448" w:rsidRPr="004B45EE">
        <w:rPr>
          <w:rFonts w:ascii="標楷體" w:eastAsia="標楷體"/>
          <w:color w:val="000000"/>
          <w:sz w:val="28"/>
        </w:rPr>
        <w:t>目</w:t>
      </w:r>
      <w:r w:rsidR="00C24448" w:rsidRPr="004B45EE">
        <w:rPr>
          <w:rFonts w:ascii="標楷體" w:eastAsia="標楷體" w:hint="eastAsia"/>
          <w:color w:val="000000"/>
          <w:sz w:val="28"/>
        </w:rPr>
        <w:t>、</w:t>
      </w:r>
      <w:r w:rsidR="00C24448" w:rsidRPr="004B45EE">
        <w:rPr>
          <w:rFonts w:ascii="標楷體" w:eastAsia="標楷體"/>
          <w:color w:val="000000"/>
          <w:sz w:val="28"/>
        </w:rPr>
        <w:t>第</w:t>
      </w:r>
      <w:r w:rsidR="00C24448" w:rsidRPr="004B45EE">
        <w:rPr>
          <w:rFonts w:ascii="標楷體" w:eastAsia="標楷體" w:hint="eastAsia"/>
          <w:color w:val="000000"/>
          <w:sz w:val="28"/>
        </w:rPr>
        <w:t>2</w:t>
      </w:r>
      <w:r w:rsidR="00C24448" w:rsidRPr="004B45EE">
        <w:rPr>
          <w:rFonts w:ascii="標楷體" w:eastAsia="標楷體"/>
          <w:color w:val="000000"/>
          <w:sz w:val="28"/>
        </w:rPr>
        <w:lastRenderedPageBreak/>
        <w:t>目、第</w:t>
      </w:r>
      <w:r w:rsidR="00C24448" w:rsidRPr="004B45EE">
        <w:rPr>
          <w:rFonts w:ascii="標楷體" w:eastAsia="標楷體" w:hint="eastAsia"/>
          <w:color w:val="000000"/>
          <w:sz w:val="28"/>
        </w:rPr>
        <w:t>3</w:t>
      </w:r>
      <w:r w:rsidR="00C24448" w:rsidRPr="004B45EE">
        <w:rPr>
          <w:rFonts w:ascii="標楷體" w:eastAsia="標楷體"/>
          <w:color w:val="000000"/>
          <w:sz w:val="28"/>
        </w:rPr>
        <w:t>目勾選；如涉及其他智慧財產權，請一併就第</w:t>
      </w:r>
      <w:r w:rsidR="00C24448" w:rsidRPr="004B45EE">
        <w:rPr>
          <w:rFonts w:ascii="標楷體" w:eastAsia="標楷體" w:hint="eastAsia"/>
          <w:color w:val="000000"/>
          <w:sz w:val="28"/>
        </w:rPr>
        <w:t>4</w:t>
      </w:r>
      <w:r w:rsidR="00C24448" w:rsidRPr="004B45EE">
        <w:rPr>
          <w:rFonts w:ascii="標楷體" w:eastAsia="標楷體"/>
          <w:color w:val="000000"/>
          <w:sz w:val="28"/>
        </w:rPr>
        <w:t>目勾選，其內容由甲方於招標時載明</w:t>
      </w:r>
      <w:r w:rsidR="00C24448" w:rsidRPr="004B45EE">
        <w:rPr>
          <w:rFonts w:ascii="標楷體" w:eastAsia="標楷體" w:hint="eastAsia"/>
          <w:color w:val="000000"/>
          <w:sz w:val="28"/>
        </w:rPr>
        <w:t>】</w:t>
      </w:r>
      <w:r w:rsidR="00DD7254" w:rsidRPr="004B45EE">
        <w:rPr>
          <w:rFonts w:ascii="標楷體" w:eastAsia="標楷體"/>
          <w:color w:val="000000"/>
          <w:sz w:val="28"/>
        </w:rPr>
        <w:t>。</w:t>
      </w:r>
      <w:r w:rsidR="004B45EE">
        <w:rPr>
          <w:rFonts w:ascii="標楷體" w:eastAsia="標楷體"/>
          <w:color w:val="000000"/>
          <w:sz w:val="28"/>
        </w:rPr>
        <w:t>（</w:t>
      </w:r>
      <w:r w:rsidR="004B45EE" w:rsidRPr="004B45EE">
        <w:rPr>
          <w:rFonts w:ascii="標楷體" w:eastAsia="標楷體"/>
          <w:color w:val="000000"/>
          <w:sz w:val="28"/>
        </w:rPr>
        <w:t>註釋及舉例文字，免載於招標文件</w:t>
      </w:r>
      <w:r w:rsidR="004B45EE">
        <w:rPr>
          <w:rFonts w:ascii="標楷體" w:eastAsia="標楷體"/>
          <w:color w:val="000000"/>
          <w:sz w:val="28"/>
        </w:rPr>
        <w:t>）</w:t>
      </w:r>
    </w:p>
    <w:p w14:paraId="3E33470F" w14:textId="77777777" w:rsidR="00DD7254" w:rsidRPr="004B45EE" w:rsidRDefault="00DD7254" w:rsidP="00433737">
      <w:pPr>
        <w:pStyle w:val="a2"/>
        <w:numPr>
          <w:ilvl w:val="2"/>
          <w:numId w:val="73"/>
        </w:numPr>
        <w:spacing w:line="440" w:lineRule="exact"/>
        <w:ind w:left="1722" w:hanging="854"/>
        <w:rPr>
          <w:rFonts w:ascii="標楷體" w:eastAsia="標楷體" w:hAnsi="標楷體"/>
          <w:color w:val="000000"/>
        </w:rPr>
      </w:pPr>
      <w:r w:rsidRPr="004B45EE">
        <w:rPr>
          <w:rFonts w:ascii="標楷體" w:eastAsia="標楷體" w:hAnsi="標楷體" w:hint="eastAsia"/>
          <w:color w:val="000000"/>
        </w:rPr>
        <w:t>履約標的成果涉及之著作類型：</w:t>
      </w:r>
    </w:p>
    <w:p w14:paraId="5039F299" w14:textId="77777777" w:rsidR="00DD7254" w:rsidRPr="004B45EE" w:rsidRDefault="00DD7254" w:rsidP="00E26C3F">
      <w:pPr>
        <w:adjustRightInd w:val="0"/>
        <w:spacing w:line="440" w:lineRule="exact"/>
        <w:ind w:leftChars="512" w:left="1232" w:right="-58" w:hangingChars="1" w:hanging="3"/>
        <w:jc w:val="both"/>
        <w:textAlignment w:val="baseline"/>
        <w:rPr>
          <w:rFonts w:ascii="標楷體" w:eastAsia="標楷體" w:hAnsi="標楷體"/>
          <w:color w:val="000000"/>
          <w:spacing w:val="-4"/>
          <w:sz w:val="28"/>
          <w:szCs w:val="28"/>
        </w:rPr>
      </w:pPr>
      <w:r w:rsidRPr="004B45EE">
        <w:rPr>
          <w:rFonts w:ascii="標楷體" w:eastAsia="標楷體" w:hAnsi="標楷體" w:hint="eastAsia"/>
          <w:color w:val="000000"/>
          <w:spacing w:val="-4"/>
          <w:sz w:val="28"/>
          <w:szCs w:val="28"/>
        </w:rPr>
        <w:t>（著作權法第5條及內政部81年6月10日台(81)內著字第8184002號公告）</w:t>
      </w:r>
    </w:p>
    <w:tbl>
      <w:tblPr>
        <w:tblW w:w="0" w:type="auto"/>
        <w:tblInd w:w="1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05"/>
        <w:gridCol w:w="1417"/>
        <w:gridCol w:w="4332"/>
      </w:tblGrid>
      <w:tr w:rsidR="00DD7254" w:rsidRPr="004B45EE" w14:paraId="7AB22496" w14:textId="77777777" w:rsidTr="00C24448">
        <w:tc>
          <w:tcPr>
            <w:tcW w:w="1305" w:type="dxa"/>
            <w:vAlign w:val="center"/>
          </w:tcPr>
          <w:p w14:paraId="297C2E2B" w14:textId="77777777" w:rsidR="00C24448" w:rsidRPr="004B45EE" w:rsidRDefault="00DD7254" w:rsidP="00C24448">
            <w:pPr>
              <w:spacing w:line="440" w:lineRule="exact"/>
              <w:jc w:val="center"/>
              <w:rPr>
                <w:rFonts w:ascii="標楷體" w:eastAsia="標楷體" w:hAnsi="標楷體"/>
                <w:color w:val="000000"/>
                <w:spacing w:val="-4"/>
                <w:sz w:val="28"/>
              </w:rPr>
            </w:pPr>
            <w:r w:rsidRPr="004B45EE">
              <w:rPr>
                <w:rFonts w:ascii="標楷體" w:eastAsia="標楷體" w:hAnsi="標楷體" w:hint="eastAsia"/>
                <w:color w:val="000000"/>
                <w:spacing w:val="-4"/>
                <w:sz w:val="28"/>
              </w:rPr>
              <w:t>項目</w:t>
            </w:r>
          </w:p>
          <w:p w14:paraId="5A1CC3DA" w14:textId="17CCDE63" w:rsidR="00DD7254" w:rsidRPr="004B45EE" w:rsidRDefault="00DD7254" w:rsidP="00C24448">
            <w:pPr>
              <w:spacing w:line="440" w:lineRule="exact"/>
              <w:jc w:val="center"/>
              <w:rPr>
                <w:rFonts w:ascii="標楷體" w:eastAsia="標楷體" w:hAnsi="標楷體"/>
                <w:color w:val="000000"/>
                <w:spacing w:val="-4"/>
                <w:sz w:val="18"/>
                <w:szCs w:val="18"/>
              </w:rPr>
            </w:pPr>
            <w:r w:rsidRPr="004B45EE">
              <w:rPr>
                <w:rFonts w:ascii="標楷體" w:eastAsia="標楷體" w:hAnsi="標楷體" w:hint="eastAsia"/>
                <w:color w:val="000000"/>
                <w:spacing w:val="-4"/>
                <w:sz w:val="28"/>
              </w:rPr>
              <w:t>（勾選）</w:t>
            </w:r>
          </w:p>
        </w:tc>
        <w:tc>
          <w:tcPr>
            <w:tcW w:w="1417" w:type="dxa"/>
            <w:vAlign w:val="center"/>
          </w:tcPr>
          <w:p w14:paraId="1C926E18" w14:textId="77777777" w:rsidR="00DD7254" w:rsidRPr="004B45EE" w:rsidRDefault="00DD7254" w:rsidP="00C24448">
            <w:pPr>
              <w:spacing w:line="440" w:lineRule="exact"/>
              <w:jc w:val="center"/>
              <w:rPr>
                <w:rFonts w:ascii="標楷體" w:eastAsia="標楷體" w:hAnsi="標楷體"/>
                <w:color w:val="000000"/>
                <w:spacing w:val="-4"/>
                <w:sz w:val="28"/>
              </w:rPr>
            </w:pPr>
            <w:r w:rsidRPr="004B45EE">
              <w:rPr>
                <w:rFonts w:ascii="標楷體" w:eastAsia="標楷體" w:hAnsi="標楷體" w:hint="eastAsia"/>
                <w:color w:val="000000"/>
                <w:spacing w:val="-4"/>
                <w:sz w:val="28"/>
              </w:rPr>
              <w:t>著作類型</w:t>
            </w:r>
          </w:p>
        </w:tc>
        <w:tc>
          <w:tcPr>
            <w:tcW w:w="4332" w:type="dxa"/>
            <w:vAlign w:val="center"/>
          </w:tcPr>
          <w:p w14:paraId="389657C6" w14:textId="77777777" w:rsidR="00DD7254" w:rsidRPr="004B45EE" w:rsidRDefault="00DD7254" w:rsidP="00C24448">
            <w:pPr>
              <w:spacing w:line="440" w:lineRule="exact"/>
              <w:jc w:val="center"/>
              <w:rPr>
                <w:rFonts w:ascii="標楷體" w:eastAsia="標楷體" w:hAnsi="標楷體"/>
                <w:color w:val="000000"/>
                <w:spacing w:val="-4"/>
                <w:sz w:val="28"/>
              </w:rPr>
            </w:pPr>
            <w:r w:rsidRPr="004B45EE">
              <w:rPr>
                <w:rFonts w:ascii="標楷體" w:eastAsia="標楷體" w:hAnsi="標楷體" w:hint="eastAsia"/>
                <w:color w:val="000000"/>
                <w:spacing w:val="-4"/>
                <w:sz w:val="28"/>
              </w:rPr>
              <w:t>例示</w:t>
            </w:r>
          </w:p>
        </w:tc>
      </w:tr>
      <w:tr w:rsidR="00DD7254" w:rsidRPr="004B45EE" w14:paraId="2A61A43E" w14:textId="77777777" w:rsidTr="00C24448">
        <w:tc>
          <w:tcPr>
            <w:tcW w:w="1305" w:type="dxa"/>
          </w:tcPr>
          <w:p w14:paraId="1F3290A5" w14:textId="77777777" w:rsidR="00DD7254" w:rsidRPr="004B45EE" w:rsidRDefault="00DD7254" w:rsidP="00334E16">
            <w:pPr>
              <w:spacing w:line="440" w:lineRule="exact"/>
              <w:jc w:val="center"/>
              <w:rPr>
                <w:rFonts w:ascii="標楷體" w:eastAsia="標楷體" w:hAnsi="標楷體"/>
                <w:color w:val="000000"/>
                <w:spacing w:val="-4"/>
                <w:sz w:val="28"/>
              </w:rPr>
            </w:pPr>
            <w:r w:rsidRPr="004B45EE">
              <w:rPr>
                <w:rFonts w:ascii="標楷體" w:eastAsia="標楷體" w:hAnsi="標楷體" w:hint="eastAsia"/>
                <w:color w:val="000000"/>
                <w:spacing w:val="-4"/>
                <w:sz w:val="28"/>
              </w:rPr>
              <w:t>□</w:t>
            </w:r>
          </w:p>
        </w:tc>
        <w:tc>
          <w:tcPr>
            <w:tcW w:w="1417" w:type="dxa"/>
          </w:tcPr>
          <w:p w14:paraId="71E3D10C" w14:textId="77777777" w:rsidR="00DD7254" w:rsidRPr="004B45EE" w:rsidRDefault="00DD7254" w:rsidP="00334E16">
            <w:pPr>
              <w:spacing w:line="440" w:lineRule="exact"/>
              <w:rPr>
                <w:rFonts w:ascii="標楷體" w:eastAsia="標楷體" w:hAnsi="標楷體"/>
                <w:color w:val="000000"/>
                <w:spacing w:val="-4"/>
                <w:sz w:val="28"/>
              </w:rPr>
            </w:pPr>
            <w:r w:rsidRPr="004B45EE">
              <w:rPr>
                <w:rFonts w:ascii="標楷體" w:eastAsia="標楷體" w:hAnsi="標楷體" w:hint="eastAsia"/>
                <w:color w:val="000000"/>
                <w:spacing w:val="-4"/>
                <w:sz w:val="28"/>
              </w:rPr>
              <w:t>語文著作</w:t>
            </w:r>
          </w:p>
        </w:tc>
        <w:tc>
          <w:tcPr>
            <w:tcW w:w="4332" w:type="dxa"/>
          </w:tcPr>
          <w:p w14:paraId="4BD7A1A9" w14:textId="77777777" w:rsidR="00DD7254" w:rsidRPr="004B45EE" w:rsidRDefault="00DD7254" w:rsidP="00C24448">
            <w:pPr>
              <w:spacing w:line="440" w:lineRule="exact"/>
              <w:jc w:val="both"/>
              <w:rPr>
                <w:rFonts w:ascii="標楷體" w:eastAsia="標楷體" w:hAnsi="標楷體"/>
                <w:color w:val="000000"/>
                <w:spacing w:val="-4"/>
                <w:sz w:val="28"/>
              </w:rPr>
            </w:pPr>
            <w:r w:rsidRPr="004B45EE">
              <w:rPr>
                <w:rFonts w:ascii="標楷體" w:eastAsia="標楷體" w:hAnsi="標楷體" w:hint="eastAsia"/>
                <w:color w:val="000000"/>
                <w:spacing w:val="-4"/>
                <w:sz w:val="28"/>
              </w:rPr>
              <w:t>包括詩、詞、散文、小說、劇本、學術論述、演講及其他之語文著作。</w:t>
            </w:r>
          </w:p>
        </w:tc>
      </w:tr>
      <w:tr w:rsidR="00DD7254" w:rsidRPr="004B45EE" w14:paraId="78CE001B" w14:textId="77777777" w:rsidTr="00C24448">
        <w:tc>
          <w:tcPr>
            <w:tcW w:w="1305" w:type="dxa"/>
          </w:tcPr>
          <w:p w14:paraId="7EE69BD0" w14:textId="77777777" w:rsidR="00DD7254" w:rsidRPr="004B45EE" w:rsidRDefault="00DD7254" w:rsidP="00334E16">
            <w:pPr>
              <w:spacing w:line="440" w:lineRule="exact"/>
              <w:jc w:val="center"/>
              <w:rPr>
                <w:rFonts w:ascii="標楷體" w:eastAsia="標楷體" w:hAnsi="標楷體"/>
                <w:color w:val="000000"/>
                <w:spacing w:val="-4"/>
                <w:sz w:val="28"/>
              </w:rPr>
            </w:pPr>
            <w:r w:rsidRPr="004B45EE">
              <w:rPr>
                <w:rFonts w:ascii="標楷體" w:eastAsia="標楷體" w:hAnsi="標楷體" w:hint="eastAsia"/>
                <w:color w:val="000000"/>
                <w:spacing w:val="-4"/>
                <w:sz w:val="28"/>
              </w:rPr>
              <w:t>□</w:t>
            </w:r>
          </w:p>
        </w:tc>
        <w:tc>
          <w:tcPr>
            <w:tcW w:w="1417" w:type="dxa"/>
          </w:tcPr>
          <w:p w14:paraId="6FF46ABA" w14:textId="77777777" w:rsidR="00DD7254" w:rsidRPr="004B45EE" w:rsidRDefault="00DD7254" w:rsidP="00334E16">
            <w:pPr>
              <w:spacing w:line="440" w:lineRule="exact"/>
              <w:rPr>
                <w:rFonts w:ascii="標楷體" w:eastAsia="標楷體" w:hAnsi="標楷體"/>
                <w:color w:val="000000"/>
                <w:spacing w:val="-4"/>
                <w:sz w:val="28"/>
              </w:rPr>
            </w:pPr>
            <w:r w:rsidRPr="004B45EE">
              <w:rPr>
                <w:rFonts w:ascii="標楷體" w:eastAsia="標楷體" w:hAnsi="標楷體" w:hint="eastAsia"/>
                <w:color w:val="000000"/>
                <w:spacing w:val="-4"/>
                <w:sz w:val="28"/>
              </w:rPr>
              <w:t>音樂著作</w:t>
            </w:r>
          </w:p>
        </w:tc>
        <w:tc>
          <w:tcPr>
            <w:tcW w:w="4332" w:type="dxa"/>
          </w:tcPr>
          <w:p w14:paraId="0EAF5EA1" w14:textId="77777777" w:rsidR="00DD7254" w:rsidRPr="004B45EE" w:rsidRDefault="00DD7254" w:rsidP="00C24448">
            <w:pPr>
              <w:spacing w:line="440" w:lineRule="exact"/>
              <w:jc w:val="both"/>
              <w:rPr>
                <w:rFonts w:ascii="標楷體" w:eastAsia="標楷體" w:hAnsi="標楷體"/>
                <w:color w:val="000000"/>
                <w:spacing w:val="-4"/>
                <w:sz w:val="28"/>
              </w:rPr>
            </w:pPr>
            <w:r w:rsidRPr="004B45EE">
              <w:rPr>
                <w:rFonts w:ascii="標楷體" w:eastAsia="標楷體" w:hAnsi="標楷體" w:hint="eastAsia"/>
                <w:color w:val="000000"/>
                <w:spacing w:val="-4"/>
                <w:sz w:val="28"/>
              </w:rPr>
              <w:t>包括曲譜、歌詞及其他之音樂著作。</w:t>
            </w:r>
          </w:p>
        </w:tc>
      </w:tr>
      <w:tr w:rsidR="00DD7254" w:rsidRPr="004B45EE" w14:paraId="21F4BE9C" w14:textId="77777777" w:rsidTr="00C24448">
        <w:tc>
          <w:tcPr>
            <w:tcW w:w="1305" w:type="dxa"/>
          </w:tcPr>
          <w:p w14:paraId="11E6FFCD" w14:textId="77777777" w:rsidR="00DD7254" w:rsidRPr="004B45EE" w:rsidRDefault="00DD7254" w:rsidP="00334E16">
            <w:pPr>
              <w:spacing w:line="440" w:lineRule="exact"/>
              <w:jc w:val="center"/>
              <w:rPr>
                <w:rFonts w:ascii="標楷體" w:eastAsia="標楷體" w:hAnsi="標楷體"/>
                <w:color w:val="000000"/>
                <w:spacing w:val="-4"/>
                <w:sz w:val="28"/>
              </w:rPr>
            </w:pPr>
            <w:r w:rsidRPr="004B45EE">
              <w:rPr>
                <w:rFonts w:ascii="標楷體" w:eastAsia="標楷體" w:hAnsi="標楷體" w:hint="eastAsia"/>
                <w:color w:val="000000"/>
                <w:spacing w:val="-4"/>
                <w:sz w:val="28"/>
              </w:rPr>
              <w:t>□</w:t>
            </w:r>
          </w:p>
        </w:tc>
        <w:tc>
          <w:tcPr>
            <w:tcW w:w="1417" w:type="dxa"/>
          </w:tcPr>
          <w:p w14:paraId="65F015D7" w14:textId="77777777" w:rsidR="00DD7254" w:rsidRPr="004B45EE" w:rsidRDefault="00DD7254" w:rsidP="00334E16">
            <w:pPr>
              <w:spacing w:line="440" w:lineRule="exact"/>
              <w:rPr>
                <w:rFonts w:ascii="標楷體" w:eastAsia="標楷體" w:hAnsi="標楷體"/>
                <w:color w:val="000000"/>
                <w:spacing w:val="-4"/>
                <w:sz w:val="28"/>
              </w:rPr>
            </w:pPr>
            <w:r w:rsidRPr="004B45EE">
              <w:rPr>
                <w:rFonts w:ascii="標楷體" w:eastAsia="標楷體" w:hAnsi="標楷體" w:hint="eastAsia"/>
                <w:color w:val="000000"/>
                <w:spacing w:val="-4"/>
                <w:sz w:val="28"/>
              </w:rPr>
              <w:t>美術著作</w:t>
            </w:r>
          </w:p>
        </w:tc>
        <w:tc>
          <w:tcPr>
            <w:tcW w:w="4332" w:type="dxa"/>
          </w:tcPr>
          <w:p w14:paraId="4682C60D" w14:textId="77777777" w:rsidR="00DD7254" w:rsidRPr="004B45EE" w:rsidRDefault="00DD7254" w:rsidP="00C24448">
            <w:pPr>
              <w:spacing w:line="440" w:lineRule="exact"/>
              <w:jc w:val="both"/>
              <w:rPr>
                <w:rFonts w:ascii="標楷體" w:eastAsia="標楷體" w:hAnsi="標楷體"/>
                <w:color w:val="000000"/>
                <w:spacing w:val="-4"/>
                <w:sz w:val="28"/>
              </w:rPr>
            </w:pPr>
            <w:r w:rsidRPr="004B45EE">
              <w:rPr>
                <w:rFonts w:ascii="標楷體" w:eastAsia="標楷體" w:hAnsi="標楷體" w:hint="eastAsia"/>
                <w:color w:val="000000"/>
                <w:spacing w:val="-4"/>
                <w:sz w:val="28"/>
              </w:rPr>
              <w:t>包括繪畫、版畫、漫畫、連環圖（卡通）、素描、法書（書法）、字型繪畫、雕塑、美術工藝品及其他之美術著作。</w:t>
            </w:r>
          </w:p>
        </w:tc>
      </w:tr>
      <w:tr w:rsidR="00DD7254" w:rsidRPr="004B45EE" w14:paraId="501DFC56" w14:textId="77777777" w:rsidTr="00C24448">
        <w:tc>
          <w:tcPr>
            <w:tcW w:w="1305" w:type="dxa"/>
          </w:tcPr>
          <w:p w14:paraId="45413100" w14:textId="77777777" w:rsidR="00DD7254" w:rsidRPr="004B45EE" w:rsidRDefault="00DD7254" w:rsidP="00334E16">
            <w:pPr>
              <w:spacing w:line="440" w:lineRule="exact"/>
              <w:jc w:val="center"/>
              <w:rPr>
                <w:rFonts w:ascii="標楷體" w:eastAsia="標楷體" w:hAnsi="標楷體"/>
                <w:color w:val="000000"/>
                <w:spacing w:val="-4"/>
                <w:sz w:val="28"/>
              </w:rPr>
            </w:pPr>
            <w:r w:rsidRPr="004B45EE">
              <w:rPr>
                <w:rFonts w:ascii="標楷體" w:eastAsia="標楷體" w:hAnsi="標楷體" w:hint="eastAsia"/>
                <w:color w:val="000000"/>
                <w:spacing w:val="-4"/>
                <w:sz w:val="28"/>
              </w:rPr>
              <w:t>□</w:t>
            </w:r>
          </w:p>
        </w:tc>
        <w:tc>
          <w:tcPr>
            <w:tcW w:w="1417" w:type="dxa"/>
          </w:tcPr>
          <w:p w14:paraId="7101AE08" w14:textId="77777777" w:rsidR="00DD7254" w:rsidRPr="004B45EE" w:rsidRDefault="00DD7254" w:rsidP="00334E16">
            <w:pPr>
              <w:spacing w:line="440" w:lineRule="exact"/>
              <w:rPr>
                <w:rFonts w:ascii="標楷體" w:eastAsia="標楷體" w:hAnsi="標楷體"/>
                <w:color w:val="000000"/>
                <w:spacing w:val="-4"/>
                <w:sz w:val="28"/>
              </w:rPr>
            </w:pPr>
            <w:r w:rsidRPr="004B45EE">
              <w:rPr>
                <w:rFonts w:ascii="標楷體" w:eastAsia="標楷體" w:hAnsi="標楷體" w:hint="eastAsia"/>
                <w:color w:val="000000"/>
                <w:spacing w:val="-4"/>
                <w:sz w:val="28"/>
              </w:rPr>
              <w:t>攝影著作</w:t>
            </w:r>
          </w:p>
        </w:tc>
        <w:tc>
          <w:tcPr>
            <w:tcW w:w="4332" w:type="dxa"/>
          </w:tcPr>
          <w:p w14:paraId="687E4B5C" w14:textId="77777777" w:rsidR="00DD7254" w:rsidRPr="004B45EE" w:rsidRDefault="00DD7254" w:rsidP="00C24448">
            <w:pPr>
              <w:spacing w:line="440" w:lineRule="exact"/>
              <w:jc w:val="both"/>
              <w:rPr>
                <w:rFonts w:ascii="標楷體" w:eastAsia="標楷體" w:hAnsi="標楷體"/>
                <w:color w:val="000000"/>
                <w:spacing w:val="-4"/>
                <w:sz w:val="28"/>
              </w:rPr>
            </w:pPr>
            <w:r w:rsidRPr="004B45EE">
              <w:rPr>
                <w:rFonts w:ascii="標楷體" w:eastAsia="標楷體" w:hAnsi="標楷體" w:hint="eastAsia"/>
                <w:color w:val="000000"/>
                <w:spacing w:val="-4"/>
                <w:sz w:val="28"/>
              </w:rPr>
              <w:t>包括照片、幻燈片及其他以攝影之製作方法所創作之著作。</w:t>
            </w:r>
          </w:p>
        </w:tc>
      </w:tr>
      <w:tr w:rsidR="00DD7254" w:rsidRPr="004B45EE" w14:paraId="4347C0CF" w14:textId="77777777" w:rsidTr="00C24448">
        <w:tc>
          <w:tcPr>
            <w:tcW w:w="1305" w:type="dxa"/>
          </w:tcPr>
          <w:p w14:paraId="29664902" w14:textId="77777777" w:rsidR="00DD7254" w:rsidRPr="004B45EE" w:rsidRDefault="003D43B6" w:rsidP="00334E16">
            <w:pPr>
              <w:spacing w:line="440" w:lineRule="exact"/>
              <w:jc w:val="center"/>
              <w:rPr>
                <w:rFonts w:ascii="標楷體" w:eastAsia="標楷體" w:hAnsi="標楷體"/>
                <w:color w:val="000000"/>
                <w:spacing w:val="-4"/>
                <w:sz w:val="28"/>
              </w:rPr>
            </w:pPr>
            <w:r w:rsidRPr="004B45EE">
              <w:rPr>
                <w:rFonts w:ascii="標楷體" w:eastAsia="標楷體" w:hAnsi="標楷體" w:hint="eastAsia"/>
                <w:color w:val="000000"/>
                <w:spacing w:val="-4"/>
                <w:sz w:val="28"/>
              </w:rPr>
              <w:t>■</w:t>
            </w:r>
          </w:p>
        </w:tc>
        <w:tc>
          <w:tcPr>
            <w:tcW w:w="1417" w:type="dxa"/>
          </w:tcPr>
          <w:p w14:paraId="540B9C6E" w14:textId="77777777" w:rsidR="00DD7254" w:rsidRPr="004B45EE" w:rsidRDefault="00DD7254" w:rsidP="00334E16">
            <w:pPr>
              <w:spacing w:line="440" w:lineRule="exact"/>
              <w:rPr>
                <w:rFonts w:ascii="標楷體" w:eastAsia="標楷體" w:hAnsi="標楷體"/>
                <w:color w:val="000000"/>
                <w:spacing w:val="-4"/>
                <w:sz w:val="28"/>
              </w:rPr>
            </w:pPr>
            <w:r w:rsidRPr="004B45EE">
              <w:rPr>
                <w:rFonts w:ascii="標楷體" w:eastAsia="標楷體" w:hAnsi="標楷體" w:hint="eastAsia"/>
                <w:color w:val="000000"/>
                <w:spacing w:val="-4"/>
                <w:sz w:val="28"/>
              </w:rPr>
              <w:t>圖形著作</w:t>
            </w:r>
          </w:p>
        </w:tc>
        <w:tc>
          <w:tcPr>
            <w:tcW w:w="4332" w:type="dxa"/>
          </w:tcPr>
          <w:p w14:paraId="5C7D0578" w14:textId="77777777" w:rsidR="00DD7254" w:rsidRPr="004B45EE" w:rsidRDefault="00DD7254" w:rsidP="00C24448">
            <w:pPr>
              <w:spacing w:line="440" w:lineRule="exact"/>
              <w:jc w:val="both"/>
              <w:rPr>
                <w:rFonts w:ascii="標楷體" w:eastAsia="標楷體" w:hAnsi="標楷體"/>
                <w:color w:val="000000"/>
                <w:spacing w:val="-4"/>
                <w:sz w:val="28"/>
              </w:rPr>
            </w:pPr>
            <w:r w:rsidRPr="004B45EE">
              <w:rPr>
                <w:rFonts w:ascii="標楷體" w:eastAsia="標楷體" w:hAnsi="標楷體" w:hint="eastAsia"/>
                <w:color w:val="000000"/>
                <w:spacing w:val="-4"/>
                <w:sz w:val="28"/>
              </w:rPr>
              <w:t>包括地圖、圖表、科技或工程設計圖及其他之圖形著作。</w:t>
            </w:r>
          </w:p>
        </w:tc>
      </w:tr>
      <w:tr w:rsidR="00DD7254" w:rsidRPr="004B45EE" w14:paraId="6C51FA34" w14:textId="77777777" w:rsidTr="00C24448">
        <w:tc>
          <w:tcPr>
            <w:tcW w:w="1305" w:type="dxa"/>
          </w:tcPr>
          <w:p w14:paraId="32BC9479" w14:textId="77777777" w:rsidR="00DD7254" w:rsidRPr="004B45EE" w:rsidRDefault="00DD7254" w:rsidP="00334E16">
            <w:pPr>
              <w:spacing w:line="440" w:lineRule="exact"/>
              <w:jc w:val="center"/>
              <w:rPr>
                <w:rFonts w:ascii="標楷體" w:eastAsia="標楷體" w:hAnsi="標楷體"/>
                <w:color w:val="000000"/>
                <w:spacing w:val="-4"/>
                <w:sz w:val="28"/>
              </w:rPr>
            </w:pPr>
            <w:r w:rsidRPr="004B45EE">
              <w:rPr>
                <w:rFonts w:ascii="標楷體" w:eastAsia="標楷體" w:hAnsi="標楷體" w:hint="eastAsia"/>
                <w:color w:val="000000"/>
                <w:spacing w:val="-4"/>
                <w:sz w:val="28"/>
              </w:rPr>
              <w:t>□</w:t>
            </w:r>
          </w:p>
        </w:tc>
        <w:tc>
          <w:tcPr>
            <w:tcW w:w="1417" w:type="dxa"/>
          </w:tcPr>
          <w:p w14:paraId="0798C68B" w14:textId="77777777" w:rsidR="00DD7254" w:rsidRPr="004B45EE" w:rsidRDefault="00DD7254" w:rsidP="00334E16">
            <w:pPr>
              <w:spacing w:line="440" w:lineRule="exact"/>
              <w:rPr>
                <w:rFonts w:ascii="標楷體" w:eastAsia="標楷體" w:hAnsi="標楷體"/>
                <w:color w:val="000000"/>
                <w:spacing w:val="-4"/>
                <w:sz w:val="28"/>
              </w:rPr>
            </w:pPr>
            <w:r w:rsidRPr="004B45EE">
              <w:rPr>
                <w:rFonts w:ascii="標楷體" w:eastAsia="標楷體" w:hAnsi="標楷體" w:hint="eastAsia"/>
                <w:color w:val="000000"/>
                <w:spacing w:val="-4"/>
                <w:sz w:val="28"/>
              </w:rPr>
              <w:t>視聽著作</w:t>
            </w:r>
          </w:p>
        </w:tc>
        <w:tc>
          <w:tcPr>
            <w:tcW w:w="4332" w:type="dxa"/>
          </w:tcPr>
          <w:p w14:paraId="0B057B25" w14:textId="77777777" w:rsidR="00DD7254" w:rsidRPr="004B45EE" w:rsidRDefault="00DD7254" w:rsidP="00C24448">
            <w:pPr>
              <w:spacing w:line="440" w:lineRule="exact"/>
              <w:jc w:val="both"/>
              <w:rPr>
                <w:rFonts w:ascii="標楷體" w:eastAsia="標楷體" w:hAnsi="標楷體"/>
                <w:color w:val="000000"/>
                <w:spacing w:val="-4"/>
                <w:sz w:val="28"/>
              </w:rPr>
            </w:pPr>
            <w:r w:rsidRPr="004B45EE">
              <w:rPr>
                <w:rFonts w:ascii="標楷體" w:eastAsia="標楷體" w:hAnsi="標楷體" w:hint="eastAsia"/>
                <w:color w:val="000000"/>
                <w:spacing w:val="-4"/>
                <w:sz w:val="28"/>
              </w:rPr>
              <w:t>包括電影、錄影、碟影、電腦螢幕上顯示之影像及其他藉機械或設備表現系列影像，不論有無附隨聲音而能附著於任何媒介物上之著作。</w:t>
            </w:r>
          </w:p>
        </w:tc>
      </w:tr>
      <w:tr w:rsidR="00DD7254" w:rsidRPr="004B45EE" w14:paraId="5C67E4D9" w14:textId="77777777" w:rsidTr="00C24448">
        <w:tc>
          <w:tcPr>
            <w:tcW w:w="1305" w:type="dxa"/>
          </w:tcPr>
          <w:p w14:paraId="1FF88CD6" w14:textId="77777777" w:rsidR="00DD7254" w:rsidRPr="004B45EE" w:rsidRDefault="00DD7254" w:rsidP="00334E16">
            <w:pPr>
              <w:spacing w:line="440" w:lineRule="exact"/>
              <w:jc w:val="center"/>
              <w:rPr>
                <w:rFonts w:ascii="標楷體" w:eastAsia="標楷體" w:hAnsi="標楷體"/>
                <w:color w:val="000000"/>
                <w:spacing w:val="-4"/>
                <w:sz w:val="28"/>
              </w:rPr>
            </w:pPr>
            <w:r w:rsidRPr="004B45EE">
              <w:rPr>
                <w:rFonts w:ascii="標楷體" w:eastAsia="標楷體" w:hAnsi="標楷體" w:hint="eastAsia"/>
                <w:color w:val="000000"/>
                <w:spacing w:val="-4"/>
                <w:sz w:val="28"/>
              </w:rPr>
              <w:t>□</w:t>
            </w:r>
          </w:p>
        </w:tc>
        <w:tc>
          <w:tcPr>
            <w:tcW w:w="1417" w:type="dxa"/>
          </w:tcPr>
          <w:p w14:paraId="1D3FAF9B" w14:textId="77777777" w:rsidR="00DD7254" w:rsidRPr="004B45EE" w:rsidRDefault="00DD7254" w:rsidP="00334E16">
            <w:pPr>
              <w:spacing w:line="440" w:lineRule="exact"/>
              <w:rPr>
                <w:rFonts w:ascii="標楷體" w:eastAsia="標楷體" w:hAnsi="標楷體"/>
                <w:color w:val="000000"/>
                <w:spacing w:val="-4"/>
                <w:sz w:val="28"/>
              </w:rPr>
            </w:pPr>
            <w:r w:rsidRPr="004B45EE">
              <w:rPr>
                <w:rFonts w:ascii="標楷體" w:eastAsia="標楷體" w:hAnsi="標楷體" w:hint="eastAsia"/>
                <w:color w:val="000000"/>
                <w:spacing w:val="-4"/>
                <w:sz w:val="28"/>
              </w:rPr>
              <w:t>錄音著作</w:t>
            </w:r>
          </w:p>
        </w:tc>
        <w:tc>
          <w:tcPr>
            <w:tcW w:w="4332" w:type="dxa"/>
          </w:tcPr>
          <w:p w14:paraId="2F409A30" w14:textId="77777777" w:rsidR="00DD7254" w:rsidRPr="004B45EE" w:rsidRDefault="00DD7254" w:rsidP="00C24448">
            <w:pPr>
              <w:spacing w:line="440" w:lineRule="exact"/>
              <w:jc w:val="both"/>
              <w:rPr>
                <w:rFonts w:ascii="標楷體" w:eastAsia="標楷體" w:hAnsi="標楷體"/>
                <w:color w:val="000000"/>
                <w:spacing w:val="-4"/>
                <w:sz w:val="28"/>
              </w:rPr>
            </w:pPr>
            <w:r w:rsidRPr="004B45EE">
              <w:rPr>
                <w:rFonts w:ascii="標楷體" w:eastAsia="標楷體" w:hAnsi="標楷體" w:hint="eastAsia"/>
                <w:color w:val="000000"/>
                <w:spacing w:val="-4"/>
                <w:sz w:val="28"/>
              </w:rPr>
              <w:t>包括任何藉機械或設備表現系列聲音而能附著於任何媒介物上之著作。但附隨於視聽著作之聲音不屬之。</w:t>
            </w:r>
          </w:p>
        </w:tc>
      </w:tr>
      <w:tr w:rsidR="00DD7254" w:rsidRPr="004B45EE" w14:paraId="6BAF645E" w14:textId="77777777" w:rsidTr="00C24448">
        <w:tc>
          <w:tcPr>
            <w:tcW w:w="1305" w:type="dxa"/>
          </w:tcPr>
          <w:p w14:paraId="18C348A1" w14:textId="77777777" w:rsidR="00DD7254" w:rsidRPr="004B45EE" w:rsidRDefault="003D43B6" w:rsidP="00334E16">
            <w:pPr>
              <w:spacing w:line="440" w:lineRule="exact"/>
              <w:jc w:val="center"/>
              <w:rPr>
                <w:rFonts w:ascii="標楷體" w:eastAsia="標楷體" w:hAnsi="標楷體"/>
                <w:color w:val="000000"/>
                <w:spacing w:val="-4"/>
                <w:sz w:val="28"/>
              </w:rPr>
            </w:pPr>
            <w:r w:rsidRPr="004B45EE">
              <w:rPr>
                <w:rFonts w:ascii="標楷體" w:eastAsia="標楷體" w:hAnsi="標楷體" w:hint="eastAsia"/>
                <w:color w:val="000000"/>
                <w:spacing w:val="-4"/>
                <w:sz w:val="28"/>
              </w:rPr>
              <w:t>■</w:t>
            </w:r>
          </w:p>
        </w:tc>
        <w:tc>
          <w:tcPr>
            <w:tcW w:w="1417" w:type="dxa"/>
          </w:tcPr>
          <w:p w14:paraId="16C5FC44" w14:textId="77777777" w:rsidR="00DD7254" w:rsidRPr="004B45EE" w:rsidRDefault="00DD7254" w:rsidP="00334E16">
            <w:pPr>
              <w:spacing w:line="440" w:lineRule="exact"/>
              <w:rPr>
                <w:rFonts w:ascii="標楷體" w:eastAsia="標楷體" w:hAnsi="標楷體"/>
                <w:color w:val="000000"/>
                <w:spacing w:val="-4"/>
                <w:sz w:val="28"/>
              </w:rPr>
            </w:pPr>
            <w:r w:rsidRPr="004B45EE">
              <w:rPr>
                <w:rFonts w:ascii="標楷體" w:eastAsia="標楷體" w:hAnsi="標楷體" w:hint="eastAsia"/>
                <w:color w:val="000000"/>
                <w:spacing w:val="-4"/>
                <w:sz w:val="28"/>
              </w:rPr>
              <w:t>建築著作</w:t>
            </w:r>
          </w:p>
        </w:tc>
        <w:tc>
          <w:tcPr>
            <w:tcW w:w="4332" w:type="dxa"/>
          </w:tcPr>
          <w:p w14:paraId="446B83E3" w14:textId="77777777" w:rsidR="00DD7254" w:rsidRPr="004B45EE" w:rsidRDefault="00DD7254" w:rsidP="00C24448">
            <w:pPr>
              <w:spacing w:line="440" w:lineRule="exact"/>
              <w:jc w:val="both"/>
              <w:rPr>
                <w:rFonts w:ascii="標楷體" w:eastAsia="標楷體" w:hAnsi="標楷體"/>
                <w:color w:val="000000"/>
                <w:spacing w:val="-4"/>
                <w:sz w:val="28"/>
              </w:rPr>
            </w:pPr>
            <w:r w:rsidRPr="004B45EE">
              <w:rPr>
                <w:rFonts w:ascii="標楷體" w:eastAsia="標楷體" w:hAnsi="標楷體" w:hint="eastAsia"/>
                <w:color w:val="000000"/>
                <w:spacing w:val="-4"/>
                <w:sz w:val="28"/>
              </w:rPr>
              <w:t>包括建築設計圖、建築模型、建築物及其他之建築著作。</w:t>
            </w:r>
          </w:p>
        </w:tc>
      </w:tr>
      <w:tr w:rsidR="00DD7254" w:rsidRPr="004B45EE" w14:paraId="698753FB" w14:textId="77777777" w:rsidTr="00C24448">
        <w:tc>
          <w:tcPr>
            <w:tcW w:w="1305" w:type="dxa"/>
          </w:tcPr>
          <w:p w14:paraId="42AA603C" w14:textId="77777777" w:rsidR="00DD7254" w:rsidRPr="004B45EE" w:rsidRDefault="00DD7254" w:rsidP="00334E16">
            <w:pPr>
              <w:spacing w:line="440" w:lineRule="exact"/>
              <w:jc w:val="center"/>
              <w:rPr>
                <w:rFonts w:ascii="標楷體" w:eastAsia="標楷體" w:hAnsi="標楷體"/>
                <w:color w:val="000000"/>
                <w:spacing w:val="-4"/>
                <w:sz w:val="28"/>
              </w:rPr>
            </w:pPr>
            <w:r w:rsidRPr="004B45EE">
              <w:rPr>
                <w:rFonts w:ascii="標楷體" w:eastAsia="標楷體" w:hAnsi="標楷體" w:hint="eastAsia"/>
                <w:color w:val="000000"/>
                <w:spacing w:val="-4"/>
                <w:sz w:val="28"/>
              </w:rPr>
              <w:t>□</w:t>
            </w:r>
          </w:p>
        </w:tc>
        <w:tc>
          <w:tcPr>
            <w:tcW w:w="1417" w:type="dxa"/>
          </w:tcPr>
          <w:p w14:paraId="1D3AC1D4" w14:textId="77777777" w:rsidR="00DD7254" w:rsidRPr="004B45EE" w:rsidRDefault="00DD7254" w:rsidP="00334E16">
            <w:pPr>
              <w:spacing w:line="440" w:lineRule="exact"/>
              <w:rPr>
                <w:rFonts w:ascii="標楷體" w:eastAsia="標楷體" w:hAnsi="標楷體"/>
                <w:color w:val="000000"/>
                <w:spacing w:val="-4"/>
                <w:sz w:val="28"/>
              </w:rPr>
            </w:pPr>
            <w:r w:rsidRPr="004B45EE">
              <w:rPr>
                <w:rFonts w:ascii="標楷體" w:eastAsia="標楷體" w:hAnsi="標楷體" w:hint="eastAsia"/>
                <w:color w:val="000000"/>
                <w:spacing w:val="-4"/>
                <w:sz w:val="28"/>
              </w:rPr>
              <w:t>電腦程式著作</w:t>
            </w:r>
          </w:p>
        </w:tc>
        <w:tc>
          <w:tcPr>
            <w:tcW w:w="4332" w:type="dxa"/>
          </w:tcPr>
          <w:p w14:paraId="722AA84C" w14:textId="77777777" w:rsidR="00DD7254" w:rsidRPr="004B45EE" w:rsidRDefault="00DD7254" w:rsidP="00C24448">
            <w:pPr>
              <w:spacing w:line="440" w:lineRule="exact"/>
              <w:jc w:val="both"/>
              <w:rPr>
                <w:rFonts w:ascii="標楷體" w:eastAsia="標楷體" w:hAnsi="標楷體"/>
                <w:color w:val="000000"/>
                <w:spacing w:val="-4"/>
                <w:sz w:val="28"/>
              </w:rPr>
            </w:pPr>
            <w:r w:rsidRPr="004B45EE">
              <w:rPr>
                <w:rFonts w:ascii="標楷體" w:eastAsia="標楷體" w:hAnsi="標楷體" w:hint="eastAsia"/>
                <w:color w:val="000000"/>
                <w:spacing w:val="-4"/>
                <w:sz w:val="28"/>
              </w:rPr>
              <w:t>包括直接或間接使電腦產生一定結果為目的所組成指令組合之著作。</w:t>
            </w:r>
          </w:p>
        </w:tc>
      </w:tr>
      <w:tr w:rsidR="00CA6399" w:rsidRPr="00387C52" w14:paraId="2B422A30" w14:textId="77777777" w:rsidTr="007F0E1F">
        <w:tc>
          <w:tcPr>
            <w:tcW w:w="7054" w:type="dxa"/>
            <w:gridSpan w:val="3"/>
          </w:tcPr>
          <w:p w14:paraId="7E6F2668" w14:textId="77777777" w:rsidR="00CA6399" w:rsidRPr="004B45EE" w:rsidRDefault="00CA6399" w:rsidP="00CA6399">
            <w:pPr>
              <w:spacing w:line="440" w:lineRule="exact"/>
              <w:ind w:left="1576" w:hanging="1650"/>
              <w:rPr>
                <w:rFonts w:ascii="標楷體" w:eastAsia="標楷體" w:hAnsi="標楷體"/>
                <w:color w:val="000000"/>
                <w:sz w:val="28"/>
                <w:szCs w:val="28"/>
              </w:rPr>
            </w:pPr>
            <w:r w:rsidRPr="004B45EE">
              <w:rPr>
                <w:rFonts w:ascii="標楷體" w:eastAsia="標楷體" w:hAnsi="標楷體" w:hint="eastAsia"/>
                <w:color w:val="000000"/>
                <w:sz w:val="28"/>
                <w:szCs w:val="28"/>
              </w:rPr>
              <w:lastRenderedPageBreak/>
              <w:t>附</w:t>
            </w:r>
            <w:r w:rsidRPr="004B45EE">
              <w:rPr>
                <w:rFonts w:ascii="標楷體" w:eastAsia="標楷體" w:hAnsi="標楷體"/>
                <w:color w:val="000000"/>
                <w:sz w:val="28"/>
                <w:szCs w:val="28"/>
              </w:rPr>
              <w:t>註：</w:t>
            </w:r>
          </w:p>
          <w:p w14:paraId="092164E3" w14:textId="502D67C4" w:rsidR="00CA6399" w:rsidRDefault="00CA6399" w:rsidP="00433737">
            <w:pPr>
              <w:pStyle w:val="af"/>
              <w:numPr>
                <w:ilvl w:val="3"/>
                <w:numId w:val="73"/>
              </w:numPr>
              <w:spacing w:line="440" w:lineRule="exact"/>
              <w:ind w:leftChars="0" w:left="479" w:hanging="336"/>
              <w:jc w:val="both"/>
              <w:rPr>
                <w:rFonts w:ascii="標楷體" w:eastAsia="標楷體" w:hAnsi="標楷體"/>
                <w:color w:val="000000"/>
                <w:sz w:val="28"/>
                <w:szCs w:val="28"/>
              </w:rPr>
            </w:pPr>
            <w:r w:rsidRPr="004B45EE">
              <w:rPr>
                <w:rFonts w:ascii="標楷體" w:eastAsia="標楷體" w:hAnsi="標楷體"/>
                <w:color w:val="000000"/>
                <w:sz w:val="28"/>
                <w:szCs w:val="28"/>
              </w:rPr>
              <w:t>個案履約成果，有突顯國家、政府機關或法人作為著作人以原始取得該著作權之必要，包括下列情形者，得約定為以甲方為著作人，享有「著作人格權」，並取得「著作財產權」。</w:t>
            </w:r>
          </w:p>
          <w:p w14:paraId="207E2AA2" w14:textId="30B17E10" w:rsidR="004B45EE" w:rsidRDefault="00217828" w:rsidP="00433737">
            <w:pPr>
              <w:pStyle w:val="af"/>
              <w:numPr>
                <w:ilvl w:val="0"/>
                <w:numId w:val="74"/>
              </w:numPr>
              <w:spacing w:line="440" w:lineRule="exact"/>
              <w:ind w:leftChars="0" w:left="1039" w:hanging="560"/>
              <w:jc w:val="both"/>
              <w:rPr>
                <w:rFonts w:ascii="標楷體" w:eastAsia="標楷體" w:hAnsi="標楷體"/>
                <w:color w:val="000000"/>
                <w:sz w:val="28"/>
                <w:szCs w:val="28"/>
              </w:rPr>
            </w:pPr>
            <w:r w:rsidRPr="004B45EE">
              <w:rPr>
                <w:rFonts w:ascii="標楷體" w:eastAsia="標楷體" w:hAnsi="標楷體"/>
                <w:color w:val="000000"/>
                <w:sz w:val="28"/>
                <w:szCs w:val="28"/>
              </w:rPr>
              <w:t>履</w:t>
            </w:r>
            <w:r w:rsidR="004B45EE" w:rsidRPr="004B45EE">
              <w:rPr>
                <w:rFonts w:ascii="標楷體" w:eastAsia="標楷體" w:hAnsi="標楷體"/>
                <w:color w:val="000000"/>
                <w:sz w:val="28"/>
                <w:szCs w:val="28"/>
              </w:rPr>
              <w:t>約成果與甲方安全或執掌之保密資訊有關。</w:t>
            </w:r>
          </w:p>
          <w:p w14:paraId="6478CA5A" w14:textId="66ADB2A3" w:rsidR="004B45EE" w:rsidRDefault="00217828" w:rsidP="00433737">
            <w:pPr>
              <w:pStyle w:val="af"/>
              <w:numPr>
                <w:ilvl w:val="0"/>
                <w:numId w:val="74"/>
              </w:numPr>
              <w:spacing w:line="440" w:lineRule="exact"/>
              <w:ind w:leftChars="0" w:left="1039" w:hanging="560"/>
              <w:jc w:val="both"/>
              <w:rPr>
                <w:rFonts w:ascii="標楷體" w:eastAsia="標楷體" w:hAnsi="標楷體"/>
                <w:color w:val="000000"/>
                <w:sz w:val="28"/>
                <w:szCs w:val="28"/>
              </w:rPr>
            </w:pPr>
            <w:r w:rsidRPr="004B45EE">
              <w:rPr>
                <w:rFonts w:ascii="標楷體" w:eastAsia="標楷體" w:hAnsi="標楷體"/>
                <w:color w:val="000000"/>
                <w:sz w:val="28"/>
                <w:szCs w:val="28"/>
              </w:rPr>
              <w:t>履約成果屬於甲方之國家重大政策或主要業務內容之依據或參考。</w:t>
            </w:r>
          </w:p>
          <w:p w14:paraId="0D3E0CCF" w14:textId="0E7D7FE6" w:rsidR="004B45EE" w:rsidRDefault="00217828" w:rsidP="00433737">
            <w:pPr>
              <w:pStyle w:val="af"/>
              <w:numPr>
                <w:ilvl w:val="3"/>
                <w:numId w:val="73"/>
              </w:numPr>
              <w:spacing w:line="440" w:lineRule="exact"/>
              <w:ind w:leftChars="0" w:left="479" w:hanging="336"/>
              <w:jc w:val="both"/>
              <w:rPr>
                <w:rFonts w:ascii="標楷體" w:eastAsia="標楷體" w:hAnsi="標楷體"/>
                <w:color w:val="000000"/>
                <w:sz w:val="28"/>
                <w:szCs w:val="28"/>
              </w:rPr>
            </w:pPr>
            <w:r w:rsidRPr="004B45EE">
              <w:rPr>
                <w:rFonts w:ascii="標楷體" w:eastAsia="標楷體" w:hAnsi="標楷體"/>
                <w:color w:val="000000"/>
                <w:sz w:val="28"/>
                <w:szCs w:val="28"/>
              </w:rPr>
              <w:t>個案</w:t>
            </w:r>
            <w:r w:rsidRPr="004B45EE">
              <w:rPr>
                <w:rFonts w:ascii="標楷體" w:eastAsia="標楷體" w:hAnsi="標楷體" w:hint="eastAsia"/>
                <w:color w:val="000000"/>
                <w:sz w:val="28"/>
                <w:szCs w:val="28"/>
              </w:rPr>
              <w:t>有</w:t>
            </w:r>
            <w:r w:rsidRPr="004B45EE">
              <w:rPr>
                <w:rFonts w:ascii="標楷體" w:eastAsia="標楷體" w:hAnsi="標楷體"/>
                <w:color w:val="000000"/>
                <w:sz w:val="28"/>
                <w:szCs w:val="28"/>
              </w:rPr>
              <w:t>下列情形者，得約定為以乙方為著作人，享有「著作人格權」，甲方取得「著作財產權」。</w:t>
            </w:r>
          </w:p>
          <w:p w14:paraId="08428310" w14:textId="51DDC9D6" w:rsidR="00217828" w:rsidRPr="004B45EE" w:rsidRDefault="00217828" w:rsidP="00433737">
            <w:pPr>
              <w:pStyle w:val="af"/>
              <w:numPr>
                <w:ilvl w:val="0"/>
                <w:numId w:val="75"/>
              </w:numPr>
              <w:spacing w:line="440" w:lineRule="exact"/>
              <w:ind w:leftChars="0" w:left="1039" w:hanging="560"/>
              <w:jc w:val="both"/>
              <w:rPr>
                <w:rFonts w:ascii="標楷體" w:eastAsia="標楷體" w:hAnsi="標楷體"/>
                <w:color w:val="000000"/>
                <w:sz w:val="28"/>
                <w:szCs w:val="28"/>
              </w:rPr>
            </w:pPr>
            <w:r w:rsidRPr="004B45EE">
              <w:rPr>
                <w:rFonts w:ascii="標楷體" w:eastAsia="標楷體" w:hAnsi="標楷體"/>
                <w:color w:val="000000"/>
                <w:sz w:val="28"/>
                <w:szCs w:val="28"/>
              </w:rPr>
              <w:t>履約成果係專為甲方之需求而採購。</w:t>
            </w:r>
          </w:p>
          <w:p w14:paraId="7AAAB65B" w14:textId="7890A15D" w:rsidR="00217828" w:rsidRPr="004B45EE" w:rsidRDefault="00217828" w:rsidP="00433737">
            <w:pPr>
              <w:pStyle w:val="af"/>
              <w:numPr>
                <w:ilvl w:val="0"/>
                <w:numId w:val="75"/>
              </w:numPr>
              <w:spacing w:line="440" w:lineRule="exact"/>
              <w:ind w:leftChars="0" w:left="1039" w:hanging="560"/>
              <w:jc w:val="both"/>
              <w:rPr>
                <w:rFonts w:ascii="標楷體" w:eastAsia="標楷體" w:hAnsi="標楷體"/>
                <w:color w:val="000000"/>
                <w:sz w:val="28"/>
                <w:szCs w:val="28"/>
              </w:rPr>
            </w:pPr>
            <w:r w:rsidRPr="004B45EE">
              <w:rPr>
                <w:rFonts w:ascii="標楷體" w:eastAsia="標楷體" w:hAnsi="標楷體"/>
                <w:color w:val="000000"/>
                <w:sz w:val="28"/>
                <w:szCs w:val="28"/>
              </w:rPr>
              <w:t>履約成果涉及甲方保管之他人隱私或個人資料。</w:t>
            </w:r>
          </w:p>
          <w:p w14:paraId="0222AE15" w14:textId="561BEBFA" w:rsidR="00217828" w:rsidRPr="004B45EE" w:rsidRDefault="00217828" w:rsidP="00433737">
            <w:pPr>
              <w:pStyle w:val="af"/>
              <w:numPr>
                <w:ilvl w:val="0"/>
                <w:numId w:val="75"/>
              </w:numPr>
              <w:spacing w:line="440" w:lineRule="exact"/>
              <w:ind w:leftChars="0" w:left="1039" w:hanging="560"/>
              <w:jc w:val="both"/>
              <w:rPr>
                <w:rFonts w:ascii="標楷體" w:eastAsia="標楷體" w:hAnsi="標楷體"/>
                <w:color w:val="000000"/>
                <w:sz w:val="28"/>
                <w:szCs w:val="28"/>
              </w:rPr>
            </w:pPr>
            <w:r w:rsidRPr="004B45EE">
              <w:rPr>
                <w:rFonts w:ascii="標楷體" w:eastAsia="標楷體" w:hAnsi="標楷體"/>
                <w:color w:val="000000"/>
                <w:sz w:val="28"/>
                <w:szCs w:val="28"/>
              </w:rPr>
              <w:t>履約成果與甲方安全或執掌之保密資訊有關。</w:t>
            </w:r>
          </w:p>
          <w:p w14:paraId="3182C6F0" w14:textId="239069C9" w:rsidR="00217828" w:rsidRDefault="00217828" w:rsidP="00433737">
            <w:pPr>
              <w:pStyle w:val="af"/>
              <w:numPr>
                <w:ilvl w:val="0"/>
                <w:numId w:val="75"/>
              </w:numPr>
              <w:spacing w:line="440" w:lineRule="exact"/>
              <w:ind w:leftChars="0" w:left="1039" w:hanging="560"/>
              <w:jc w:val="both"/>
              <w:rPr>
                <w:rFonts w:ascii="標楷體" w:eastAsia="標楷體" w:hAnsi="標楷體"/>
                <w:color w:val="000000"/>
                <w:sz w:val="28"/>
                <w:szCs w:val="28"/>
              </w:rPr>
            </w:pPr>
            <w:r w:rsidRPr="004B45EE">
              <w:rPr>
                <w:rFonts w:ascii="標楷體" w:eastAsia="標楷體" w:hAnsi="標楷體"/>
                <w:color w:val="000000"/>
                <w:sz w:val="28"/>
                <w:szCs w:val="28"/>
              </w:rPr>
              <w:t>履約成果屬於甲方之國家重大政策或主要業務內容之依據或參考。</w:t>
            </w:r>
          </w:p>
          <w:p w14:paraId="73269C2C" w14:textId="51061585" w:rsidR="00CA6399" w:rsidRPr="004B45EE" w:rsidRDefault="00217828" w:rsidP="00433737">
            <w:pPr>
              <w:pStyle w:val="af"/>
              <w:numPr>
                <w:ilvl w:val="3"/>
                <w:numId w:val="73"/>
              </w:numPr>
              <w:spacing w:line="440" w:lineRule="exact"/>
              <w:ind w:leftChars="0" w:left="479" w:hanging="336"/>
              <w:jc w:val="both"/>
              <w:rPr>
                <w:rFonts w:ascii="標楷體" w:eastAsia="標楷體" w:hAnsi="標楷體"/>
                <w:color w:val="000000"/>
                <w:spacing w:val="-4"/>
                <w:sz w:val="28"/>
              </w:rPr>
            </w:pPr>
            <w:r w:rsidRPr="004B45EE">
              <w:rPr>
                <w:rFonts w:ascii="標楷體" w:eastAsia="標楷體" w:hAnsi="標楷體"/>
                <w:color w:val="000000"/>
                <w:sz w:val="28"/>
                <w:szCs w:val="28"/>
              </w:rPr>
              <w:t>上開情形以外，得允許於甲方外流通利用，以增進社會利益者，建議約定為以乙方為著作人，享有「著作人格權」及「著作財產權」，並授權甲方利用。例如甲方委託娛樂、體育、教育服務採購等。</w:t>
            </w:r>
          </w:p>
        </w:tc>
      </w:tr>
    </w:tbl>
    <w:p w14:paraId="5CB9070A" w14:textId="17984F48" w:rsidR="00DD7254" w:rsidRPr="00C14B9C" w:rsidRDefault="00DD7254" w:rsidP="004E6AC5">
      <w:pPr>
        <w:spacing w:line="440" w:lineRule="exact"/>
        <w:ind w:leftChars="519" w:left="1526" w:hangingChars="100" w:hanging="280"/>
        <w:jc w:val="both"/>
        <w:rPr>
          <w:rFonts w:ascii="標楷體" w:eastAsia="標楷體" w:hAnsi="標楷體"/>
          <w:color w:val="000000"/>
          <w:sz w:val="28"/>
          <w:szCs w:val="28"/>
          <w:highlight w:val="green"/>
        </w:rPr>
      </w:pPr>
    </w:p>
    <w:p w14:paraId="414FF182" w14:textId="141AFE0F" w:rsidR="00DD7254" w:rsidRPr="004B45EE" w:rsidRDefault="00DD7254" w:rsidP="00433737">
      <w:pPr>
        <w:pStyle w:val="a2"/>
        <w:numPr>
          <w:ilvl w:val="2"/>
          <w:numId w:val="73"/>
        </w:numPr>
        <w:spacing w:line="440" w:lineRule="exact"/>
        <w:ind w:left="1722" w:hanging="854"/>
        <w:rPr>
          <w:rFonts w:ascii="標楷體" w:eastAsia="標楷體" w:hAnsi="標楷體"/>
          <w:color w:val="000000"/>
        </w:rPr>
      </w:pPr>
      <w:r w:rsidRPr="004B45EE">
        <w:rPr>
          <w:rFonts w:ascii="標楷體" w:eastAsia="標楷體" w:hAnsi="標楷體"/>
          <w:color w:val="000000"/>
        </w:rPr>
        <w:t>著作人格權</w:t>
      </w:r>
      <w:r w:rsidR="00C14B9C" w:rsidRPr="004B45EE">
        <w:rPr>
          <w:rFonts w:ascii="標楷體" w:eastAsia="標楷體" w:hAnsi="標楷體" w:hint="eastAsia"/>
          <w:color w:val="000000"/>
        </w:rPr>
        <w:t>：</w:t>
      </w:r>
    </w:p>
    <w:p w14:paraId="32F0F121" w14:textId="0BBB2A5F" w:rsidR="00DD7254" w:rsidRPr="00217828" w:rsidRDefault="00DD7254" w:rsidP="00E26C3F">
      <w:pPr>
        <w:pStyle w:val="af1"/>
        <w:spacing w:beforeLines="50" w:before="180" w:afterLines="50" w:after="180" w:line="440" w:lineRule="exact"/>
        <w:ind w:leftChars="513" w:left="1231"/>
        <w:jc w:val="both"/>
        <w:rPr>
          <w:rFonts w:ascii="標楷體" w:eastAsia="標楷體" w:hAnsi="標楷體"/>
          <w:color w:val="000000"/>
          <w:sz w:val="28"/>
          <w:szCs w:val="28"/>
        </w:rPr>
      </w:pPr>
      <w:r w:rsidRPr="00217828">
        <w:rPr>
          <w:rFonts w:ascii="標楷體" w:eastAsia="標楷體" w:hAnsi="標楷體" w:hint="eastAsia"/>
          <w:color w:val="000000"/>
          <w:sz w:val="28"/>
          <w:szCs w:val="28"/>
        </w:rPr>
        <w:t>著作人格權內容及實例說明</w:t>
      </w:r>
      <w:r w:rsidR="00C14B9C" w:rsidRPr="00217828">
        <w:rPr>
          <w:rFonts w:ascii="標楷體" w:eastAsia="標楷體" w:hAnsi="標楷體" w:hint="eastAsia"/>
          <w:color w:val="000000"/>
          <w:sz w:val="28"/>
          <w:szCs w:val="28"/>
        </w:rPr>
        <w:t>（著作權法第15條至第21條）</w:t>
      </w:r>
    </w:p>
    <w:tbl>
      <w:tblPr>
        <w:tblW w:w="0" w:type="auto"/>
        <w:tblInd w:w="1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6"/>
        <w:gridCol w:w="5398"/>
      </w:tblGrid>
      <w:tr w:rsidR="00DD7254" w:rsidRPr="00217828" w14:paraId="3C6CE6B0" w14:textId="77777777" w:rsidTr="00311F38">
        <w:trPr>
          <w:trHeight w:val="387"/>
        </w:trPr>
        <w:tc>
          <w:tcPr>
            <w:tcW w:w="1656" w:type="dxa"/>
          </w:tcPr>
          <w:p w14:paraId="605F3DDA" w14:textId="77777777" w:rsidR="00DD7254" w:rsidRPr="00217828" w:rsidRDefault="00DD7254" w:rsidP="00C14B9C">
            <w:pPr>
              <w:spacing w:line="440" w:lineRule="exact"/>
              <w:jc w:val="center"/>
              <w:rPr>
                <w:rFonts w:ascii="標楷體" w:eastAsia="標楷體" w:hAnsi="標楷體"/>
                <w:color w:val="000000"/>
                <w:spacing w:val="-4"/>
                <w:sz w:val="28"/>
              </w:rPr>
            </w:pPr>
            <w:r w:rsidRPr="00217828">
              <w:rPr>
                <w:rFonts w:ascii="標楷體" w:eastAsia="標楷體" w:hAnsi="標楷體" w:hint="eastAsia"/>
                <w:color w:val="000000"/>
                <w:spacing w:val="-4"/>
                <w:sz w:val="28"/>
              </w:rPr>
              <w:t>權利內容</w:t>
            </w:r>
          </w:p>
        </w:tc>
        <w:tc>
          <w:tcPr>
            <w:tcW w:w="5398" w:type="dxa"/>
          </w:tcPr>
          <w:p w14:paraId="40D4BD3F" w14:textId="77777777" w:rsidR="00DD7254" w:rsidRPr="00217828" w:rsidRDefault="00DD7254" w:rsidP="00C14B9C">
            <w:pPr>
              <w:spacing w:line="440" w:lineRule="exact"/>
              <w:jc w:val="center"/>
              <w:rPr>
                <w:rFonts w:ascii="標楷體" w:eastAsia="標楷體" w:hAnsi="標楷體"/>
                <w:color w:val="000000"/>
                <w:spacing w:val="-4"/>
                <w:sz w:val="28"/>
              </w:rPr>
            </w:pPr>
            <w:r w:rsidRPr="00217828">
              <w:rPr>
                <w:rFonts w:ascii="標楷體" w:eastAsia="標楷體" w:hAnsi="標楷體" w:hint="eastAsia"/>
                <w:color w:val="000000"/>
                <w:spacing w:val="-4"/>
                <w:sz w:val="28"/>
              </w:rPr>
              <w:t>說明及實例</w:t>
            </w:r>
          </w:p>
        </w:tc>
      </w:tr>
      <w:tr w:rsidR="00DD7254" w:rsidRPr="00217828" w14:paraId="7F26CAF3" w14:textId="77777777" w:rsidTr="00311F38">
        <w:tc>
          <w:tcPr>
            <w:tcW w:w="1656" w:type="dxa"/>
          </w:tcPr>
          <w:p w14:paraId="38DACEBF" w14:textId="77777777" w:rsidR="00DD7254" w:rsidRPr="00217828" w:rsidRDefault="00DD7254" w:rsidP="00C14B9C">
            <w:pPr>
              <w:spacing w:line="440" w:lineRule="exact"/>
              <w:rPr>
                <w:rFonts w:ascii="標楷體" w:eastAsia="標楷體" w:hAnsi="標楷體"/>
                <w:color w:val="000000"/>
                <w:spacing w:val="-4"/>
                <w:sz w:val="28"/>
              </w:rPr>
            </w:pPr>
            <w:r w:rsidRPr="00217828">
              <w:rPr>
                <w:rFonts w:ascii="標楷體" w:eastAsia="標楷體" w:hAnsi="標楷體"/>
                <w:color w:val="000000"/>
                <w:spacing w:val="-4"/>
                <w:sz w:val="28"/>
              </w:rPr>
              <w:t>公開發表權</w:t>
            </w:r>
          </w:p>
        </w:tc>
        <w:tc>
          <w:tcPr>
            <w:tcW w:w="5398" w:type="dxa"/>
          </w:tcPr>
          <w:p w14:paraId="3D3A42F0" w14:textId="77777777" w:rsidR="00DD7254" w:rsidRPr="00217828" w:rsidRDefault="00DD7254" w:rsidP="00C14B9C">
            <w:pPr>
              <w:spacing w:line="440" w:lineRule="exact"/>
              <w:jc w:val="both"/>
              <w:rPr>
                <w:rFonts w:ascii="標楷體" w:eastAsia="標楷體" w:hAnsi="標楷體"/>
                <w:color w:val="000000"/>
                <w:spacing w:val="-4"/>
                <w:sz w:val="28"/>
              </w:rPr>
            </w:pPr>
            <w:r w:rsidRPr="00217828">
              <w:rPr>
                <w:rFonts w:ascii="標楷體" w:eastAsia="標楷體" w:hAnsi="標楷體"/>
                <w:color w:val="000000"/>
                <w:spacing w:val="-4"/>
                <w:sz w:val="28"/>
              </w:rPr>
              <w:t>指權利人以發行、播送、上映、口述、演出、展示或其他方法向公眾公開提示著作內容。例如在網路上發表小說、文章，在畫展、攝影展首次展出作品等。</w:t>
            </w:r>
          </w:p>
        </w:tc>
      </w:tr>
      <w:tr w:rsidR="00DD7254" w:rsidRPr="00217828" w14:paraId="48083A68" w14:textId="77777777" w:rsidTr="00311F38">
        <w:tc>
          <w:tcPr>
            <w:tcW w:w="1656" w:type="dxa"/>
          </w:tcPr>
          <w:p w14:paraId="0E44BD59" w14:textId="77777777" w:rsidR="00DD7254" w:rsidRPr="00217828" w:rsidRDefault="00DD7254" w:rsidP="00C14B9C">
            <w:pPr>
              <w:spacing w:line="440" w:lineRule="exact"/>
              <w:rPr>
                <w:rFonts w:ascii="標楷體" w:eastAsia="標楷體" w:hAnsi="標楷體"/>
                <w:color w:val="000000"/>
                <w:spacing w:val="-4"/>
                <w:sz w:val="28"/>
              </w:rPr>
            </w:pPr>
            <w:r w:rsidRPr="00217828">
              <w:rPr>
                <w:rFonts w:ascii="標楷體" w:eastAsia="標楷體" w:hAnsi="標楷體" w:hint="eastAsia"/>
                <w:color w:val="000000"/>
                <w:spacing w:val="-4"/>
                <w:sz w:val="28"/>
              </w:rPr>
              <w:t>姓名表示權</w:t>
            </w:r>
          </w:p>
        </w:tc>
        <w:tc>
          <w:tcPr>
            <w:tcW w:w="5398" w:type="dxa"/>
          </w:tcPr>
          <w:p w14:paraId="7E20B68D" w14:textId="77777777" w:rsidR="00DD7254" w:rsidRPr="00217828" w:rsidRDefault="00DD7254" w:rsidP="00C14B9C">
            <w:pPr>
              <w:spacing w:line="440" w:lineRule="exact"/>
              <w:jc w:val="both"/>
              <w:rPr>
                <w:rFonts w:ascii="標楷體" w:eastAsia="標楷體" w:hAnsi="標楷體"/>
                <w:color w:val="000000"/>
                <w:spacing w:val="-4"/>
                <w:sz w:val="28"/>
              </w:rPr>
            </w:pPr>
            <w:r w:rsidRPr="00217828">
              <w:rPr>
                <w:rFonts w:ascii="標楷體" w:eastAsia="標楷體" w:hAnsi="標楷體"/>
                <w:color w:val="000000"/>
                <w:spacing w:val="-4"/>
                <w:sz w:val="28"/>
              </w:rPr>
              <w:t>著作人在著作上或著作公開發表時，有標示或不標示姓名之權利。例如在完成的畫作上標示眾所周知的別名、翻譯外國小說時表明</w:t>
            </w:r>
            <w:r w:rsidRPr="00217828">
              <w:rPr>
                <w:rFonts w:ascii="標楷體" w:eastAsia="標楷體" w:hAnsi="標楷體"/>
                <w:color w:val="000000"/>
                <w:spacing w:val="-4"/>
                <w:sz w:val="28"/>
              </w:rPr>
              <w:lastRenderedPageBreak/>
              <w:t>原作者的姓名等。</w:t>
            </w:r>
          </w:p>
        </w:tc>
      </w:tr>
      <w:tr w:rsidR="00DD7254" w:rsidRPr="00C14B9C" w14:paraId="60A253B4" w14:textId="77777777" w:rsidTr="00311F38">
        <w:trPr>
          <w:trHeight w:val="1741"/>
        </w:trPr>
        <w:tc>
          <w:tcPr>
            <w:tcW w:w="1656" w:type="dxa"/>
          </w:tcPr>
          <w:p w14:paraId="12071BC9" w14:textId="62D18F7A" w:rsidR="00DD7254" w:rsidRPr="00217828" w:rsidRDefault="00DD7254" w:rsidP="00C14B9C">
            <w:pPr>
              <w:spacing w:line="440" w:lineRule="exact"/>
              <w:rPr>
                <w:rFonts w:ascii="標楷體" w:eastAsia="標楷體" w:hAnsi="標楷體"/>
                <w:color w:val="000000"/>
                <w:spacing w:val="-4"/>
                <w:sz w:val="28"/>
              </w:rPr>
            </w:pPr>
            <w:r w:rsidRPr="00217828">
              <w:rPr>
                <w:rFonts w:ascii="標楷體" w:eastAsia="標楷體" w:hAnsi="標楷體" w:hint="eastAsia"/>
                <w:color w:val="000000"/>
                <w:spacing w:val="-4"/>
                <w:sz w:val="28"/>
              </w:rPr>
              <w:lastRenderedPageBreak/>
              <w:t>禁止不當變更權</w:t>
            </w:r>
          </w:p>
        </w:tc>
        <w:tc>
          <w:tcPr>
            <w:tcW w:w="5398" w:type="dxa"/>
          </w:tcPr>
          <w:p w14:paraId="35C1A34B" w14:textId="77777777" w:rsidR="00DD7254" w:rsidRPr="00217828" w:rsidRDefault="00DD7254" w:rsidP="00C14B9C">
            <w:pPr>
              <w:spacing w:line="440" w:lineRule="exact"/>
              <w:jc w:val="both"/>
              <w:rPr>
                <w:rFonts w:ascii="標楷體" w:eastAsia="標楷體" w:hAnsi="標楷體"/>
                <w:color w:val="000000"/>
                <w:spacing w:val="-4"/>
                <w:sz w:val="28"/>
              </w:rPr>
            </w:pPr>
            <w:r w:rsidRPr="00217828">
              <w:rPr>
                <w:rFonts w:ascii="標楷體" w:eastAsia="標楷體" w:hAnsi="標楷體"/>
                <w:color w:val="000000"/>
                <w:spacing w:val="-4"/>
                <w:sz w:val="28"/>
              </w:rPr>
              <w:t>禁止他人歪曲、割裂、竄改著作的內容、形式或名目致損害其名譽之權利。例如雜誌編輯不可將文章原本意思隨意修改為相反的內容、將他人的插畫刻意醜化、貶抑等。</w:t>
            </w:r>
          </w:p>
        </w:tc>
      </w:tr>
    </w:tbl>
    <w:p w14:paraId="5D778620" w14:textId="15705514" w:rsidR="00311F38" w:rsidRPr="004B45EE" w:rsidRDefault="00311F38" w:rsidP="00311F38">
      <w:pPr>
        <w:pStyle w:val="a2"/>
        <w:numPr>
          <w:ilvl w:val="0"/>
          <w:numId w:val="0"/>
        </w:numPr>
        <w:spacing w:line="440" w:lineRule="exact"/>
        <w:ind w:left="1722"/>
        <w:rPr>
          <w:rFonts w:ascii="標楷體" w:eastAsia="標楷體" w:hAnsi="標楷體"/>
          <w:color w:val="000000"/>
        </w:rPr>
      </w:pPr>
    </w:p>
    <w:p w14:paraId="07F51FF3" w14:textId="44BF5BC1" w:rsidR="00DD7254" w:rsidRPr="00311F38" w:rsidRDefault="00B40B55" w:rsidP="00311F38">
      <w:pPr>
        <w:pStyle w:val="a2"/>
        <w:numPr>
          <w:ilvl w:val="0"/>
          <w:numId w:val="0"/>
        </w:numPr>
        <w:spacing w:line="440" w:lineRule="exact"/>
        <w:ind w:leftChars="606" w:left="2025" w:hangingChars="204" w:hanging="571"/>
        <w:rPr>
          <w:rFonts w:ascii="標楷體" w:eastAsia="標楷體" w:hAnsi="標楷體"/>
          <w:color w:val="000000"/>
          <w:szCs w:val="28"/>
        </w:rPr>
      </w:pPr>
      <w:r w:rsidRPr="00311F38">
        <w:rPr>
          <w:rFonts w:ascii="標楷體" w:eastAsia="標楷體" w:hAnsi="標楷體" w:hint="eastAsia"/>
          <w:color w:val="000000"/>
          <w:szCs w:val="28"/>
        </w:rPr>
        <w:t>1.</w:t>
      </w:r>
      <w:r w:rsidR="00DD7254" w:rsidRPr="00311F38">
        <w:rPr>
          <w:rFonts w:ascii="標楷體" w:eastAsia="標楷體" w:hAnsi="標楷體"/>
          <w:color w:val="000000"/>
          <w:szCs w:val="28"/>
        </w:rPr>
        <w:t>■以</w:t>
      </w:r>
      <w:r w:rsidR="001B3574" w:rsidRPr="00311F38">
        <w:rPr>
          <w:rFonts w:ascii="標楷體" w:eastAsia="標楷體" w:hAnsi="標楷體"/>
          <w:color w:val="000000"/>
          <w:szCs w:val="28"/>
        </w:rPr>
        <w:t>乙方</w:t>
      </w:r>
      <w:r w:rsidR="00DD7254" w:rsidRPr="00311F38">
        <w:rPr>
          <w:rFonts w:ascii="標楷體" w:eastAsia="標楷體" w:hAnsi="標楷體"/>
          <w:color w:val="000000"/>
          <w:szCs w:val="28"/>
        </w:rPr>
        <w:t>為著作人，享有著作人格權</w:t>
      </w:r>
      <w:r w:rsidR="00DD7254" w:rsidRPr="00311F38">
        <w:rPr>
          <w:rFonts w:ascii="標楷體" w:eastAsia="標楷體" w:hAnsi="標楷體" w:hint="eastAsia"/>
          <w:color w:val="000000"/>
          <w:szCs w:val="28"/>
        </w:rPr>
        <w:t>，</w:t>
      </w:r>
      <w:r w:rsidR="001B3574" w:rsidRPr="00311F38">
        <w:rPr>
          <w:rFonts w:ascii="標楷體" w:eastAsia="標楷體" w:hAnsi="標楷體" w:hint="eastAsia"/>
          <w:color w:val="000000"/>
          <w:szCs w:val="28"/>
        </w:rPr>
        <w:t>甲方</w:t>
      </w:r>
      <w:r w:rsidR="00DD7254" w:rsidRPr="00311F38">
        <w:rPr>
          <w:rFonts w:ascii="標楷體" w:eastAsia="標楷體" w:hAnsi="標楷體"/>
          <w:color w:val="000000"/>
          <w:szCs w:val="28"/>
        </w:rPr>
        <w:t>視需要與</w:t>
      </w:r>
      <w:r w:rsidR="001B3574" w:rsidRPr="00311F38">
        <w:rPr>
          <w:rFonts w:ascii="標楷體" w:eastAsia="標楷體" w:hAnsi="標楷體"/>
          <w:color w:val="000000"/>
          <w:szCs w:val="28"/>
        </w:rPr>
        <w:t>乙方</w:t>
      </w:r>
      <w:r w:rsidR="00DD7254" w:rsidRPr="00311F38">
        <w:rPr>
          <w:rFonts w:ascii="標楷體" w:eastAsia="標楷體" w:hAnsi="標楷體"/>
          <w:color w:val="000000"/>
          <w:szCs w:val="28"/>
        </w:rPr>
        <w:t>為下列著作人格權之約定</w:t>
      </w:r>
      <w:r w:rsidR="00353D40" w:rsidRPr="00311F38">
        <w:rPr>
          <w:rFonts w:ascii="標楷體" w:eastAsia="標楷體" w:hAnsi="標楷體" w:hint="eastAsia"/>
          <w:color w:val="000000"/>
          <w:szCs w:val="28"/>
        </w:rPr>
        <w:t>（</w:t>
      </w:r>
      <w:r w:rsidR="00353D40" w:rsidRPr="00311F38">
        <w:rPr>
          <w:rFonts w:ascii="標楷體" w:eastAsia="標楷體" w:hAnsi="標楷體"/>
          <w:color w:val="000000"/>
          <w:szCs w:val="28"/>
        </w:rPr>
        <w:t>項目由甲方於招標時勾選</w:t>
      </w:r>
      <w:r w:rsidR="00353D40" w:rsidRPr="00311F38">
        <w:rPr>
          <w:rFonts w:ascii="標楷體" w:eastAsia="標楷體" w:hAnsi="標楷體" w:hint="eastAsia"/>
          <w:color w:val="000000"/>
          <w:szCs w:val="28"/>
        </w:rPr>
        <w:t>）</w:t>
      </w:r>
      <w:r w:rsidR="00DD7254" w:rsidRPr="00311F38">
        <w:rPr>
          <w:rFonts w:ascii="標楷體" w:eastAsia="標楷體" w:hAnsi="標楷體" w:hint="eastAsia"/>
          <w:color w:val="000000"/>
          <w:szCs w:val="28"/>
        </w:rPr>
        <w:t>，財產權約定詳第</w:t>
      </w:r>
      <w:r w:rsidR="00353D40" w:rsidRPr="00311F38">
        <w:rPr>
          <w:rFonts w:ascii="標楷體" w:eastAsia="標楷體" w:hAnsi="標楷體" w:hint="eastAsia"/>
          <w:color w:val="000000"/>
          <w:szCs w:val="28"/>
        </w:rPr>
        <w:t>3</w:t>
      </w:r>
      <w:r w:rsidR="00DD7254" w:rsidRPr="00311F38">
        <w:rPr>
          <w:rFonts w:ascii="標楷體" w:eastAsia="標楷體" w:hAnsi="標楷體" w:hint="eastAsia"/>
          <w:color w:val="000000"/>
          <w:szCs w:val="28"/>
        </w:rPr>
        <w:t>目</w:t>
      </w:r>
      <w:r w:rsidR="00DD7254" w:rsidRPr="00311F38">
        <w:rPr>
          <w:rFonts w:ascii="標楷體" w:eastAsia="標楷體" w:hAnsi="標楷體"/>
          <w:color w:val="000000"/>
          <w:szCs w:val="28"/>
        </w:rPr>
        <w:t>：</w:t>
      </w:r>
    </w:p>
    <w:p w14:paraId="61D7713C" w14:textId="77777777" w:rsidR="00DD7254" w:rsidRPr="00311F38" w:rsidRDefault="00DD7254" w:rsidP="00311F38">
      <w:pPr>
        <w:pStyle w:val="a2"/>
        <w:numPr>
          <w:ilvl w:val="0"/>
          <w:numId w:val="0"/>
        </w:numPr>
        <w:spacing w:line="440" w:lineRule="exact"/>
        <w:ind w:left="2030" w:hanging="280"/>
        <w:rPr>
          <w:color w:val="000000"/>
        </w:rPr>
      </w:pPr>
      <w:r w:rsidRPr="00311F38">
        <w:rPr>
          <w:rFonts w:ascii="標楷體" w:eastAsia="標楷體" w:hAnsi="標楷體" w:cs="標楷體"/>
          <w:color w:val="000000"/>
          <w:szCs w:val="28"/>
        </w:rPr>
        <w:t>■</w:t>
      </w:r>
      <w:r w:rsidRPr="00311F38">
        <w:rPr>
          <w:rFonts w:ascii="標楷體" w:eastAsia="標楷體" w:hAnsi="標楷體"/>
          <w:color w:val="000000"/>
        </w:rPr>
        <w:t>同意</w:t>
      </w:r>
      <w:r w:rsidR="001B3574" w:rsidRPr="00311F38">
        <w:rPr>
          <w:rFonts w:ascii="標楷體" w:eastAsia="標楷體" w:hAnsi="標楷體"/>
          <w:color w:val="000000"/>
        </w:rPr>
        <w:t>甲方</w:t>
      </w:r>
      <w:r w:rsidRPr="00311F38">
        <w:rPr>
          <w:rFonts w:ascii="標楷體" w:eastAsia="標楷體" w:hAnsi="標楷體"/>
          <w:color w:val="000000"/>
          <w:szCs w:val="28"/>
        </w:rPr>
        <w:t>因著作利用之目的及方法，於標示有困難或不違反社會慣例者，得省略著作人之姓名或名稱。</w:t>
      </w:r>
    </w:p>
    <w:p w14:paraId="21200156" w14:textId="77777777" w:rsidR="00DD7254" w:rsidRPr="00311F38" w:rsidRDefault="00DD7254" w:rsidP="00311F38">
      <w:pPr>
        <w:pStyle w:val="a2"/>
        <w:numPr>
          <w:ilvl w:val="0"/>
          <w:numId w:val="0"/>
        </w:numPr>
        <w:spacing w:line="440" w:lineRule="exact"/>
        <w:ind w:left="2030" w:hanging="280"/>
        <w:rPr>
          <w:rFonts w:ascii="標楷體" w:eastAsia="標楷體" w:hAnsi="標楷體" w:cs="標楷體"/>
          <w:color w:val="000000"/>
          <w:szCs w:val="28"/>
        </w:rPr>
      </w:pPr>
      <w:r w:rsidRPr="00311F38">
        <w:rPr>
          <w:rFonts w:ascii="標楷體" w:eastAsia="標楷體" w:hAnsi="標楷體" w:cs="標楷體"/>
          <w:color w:val="000000"/>
          <w:szCs w:val="28"/>
        </w:rPr>
        <w:t>■同意</w:t>
      </w:r>
      <w:r w:rsidR="001B3574" w:rsidRPr="00311F38">
        <w:rPr>
          <w:rFonts w:ascii="標楷體" w:eastAsia="標楷體" w:hAnsi="標楷體" w:cs="標楷體"/>
          <w:color w:val="000000"/>
          <w:szCs w:val="28"/>
        </w:rPr>
        <w:t>甲方</w:t>
      </w:r>
      <w:r w:rsidRPr="00311F38">
        <w:rPr>
          <w:rFonts w:ascii="標楷體" w:eastAsia="標楷體" w:hAnsi="標楷體" w:cs="標楷體"/>
          <w:color w:val="000000"/>
          <w:szCs w:val="28"/>
        </w:rPr>
        <w:t>因政策需求或受限於版面、技術等之必要，得調整著作之內容。但不得侵害著作人名譽。</w:t>
      </w:r>
    </w:p>
    <w:p w14:paraId="63E0015A" w14:textId="6EA9708E" w:rsidR="00DD7254" w:rsidRPr="00311F38" w:rsidRDefault="00DD7254" w:rsidP="00311F38">
      <w:pPr>
        <w:pStyle w:val="a2"/>
        <w:numPr>
          <w:ilvl w:val="0"/>
          <w:numId w:val="0"/>
        </w:numPr>
        <w:spacing w:line="440" w:lineRule="exact"/>
        <w:ind w:left="2030" w:hanging="280"/>
        <w:rPr>
          <w:rFonts w:ascii="標楷體" w:eastAsia="標楷體" w:hAnsi="標楷體" w:cs="標楷體"/>
          <w:color w:val="000000"/>
          <w:szCs w:val="28"/>
        </w:rPr>
      </w:pPr>
      <w:r w:rsidRPr="00311F38">
        <w:rPr>
          <w:rFonts w:ascii="標楷體" w:eastAsia="標楷體" w:hAnsi="標楷體" w:cs="標楷體"/>
          <w:color w:val="000000"/>
          <w:szCs w:val="28"/>
        </w:rPr>
        <w:t>□其他：</w:t>
      </w:r>
    </w:p>
    <w:p w14:paraId="23A0D3FB" w14:textId="77777777" w:rsidR="00DD7254" w:rsidRPr="00311F38" w:rsidRDefault="00DD7254" w:rsidP="00311F38">
      <w:pPr>
        <w:spacing w:line="440" w:lineRule="exact"/>
        <w:ind w:leftChars="857" w:left="2631" w:hangingChars="205" w:hanging="574"/>
        <w:jc w:val="both"/>
        <w:rPr>
          <w:rFonts w:ascii="標楷體" w:eastAsia="標楷體" w:hAnsi="標楷體" w:cs="標楷體"/>
          <w:color w:val="000000"/>
          <w:sz w:val="28"/>
          <w:szCs w:val="28"/>
        </w:rPr>
      </w:pPr>
      <w:r w:rsidRPr="00311F38">
        <w:rPr>
          <w:rFonts w:ascii="標楷體" w:eastAsia="標楷體" w:hAnsi="標楷體"/>
          <w:color w:val="000000"/>
          <w:sz w:val="28"/>
          <w:szCs w:val="28"/>
        </w:rPr>
        <w:t>□</w:t>
      </w:r>
      <w:r w:rsidRPr="00311F38">
        <w:rPr>
          <w:rFonts w:ascii="標楷體" w:eastAsia="標楷體" w:hAnsi="標楷體"/>
          <w:color w:val="000000"/>
          <w:sz w:val="28"/>
          <w:szCs w:val="28"/>
        </w:rPr>
        <w:fldChar w:fldCharType="begin"/>
      </w:r>
      <w:r w:rsidRPr="00311F38">
        <w:rPr>
          <w:rFonts w:ascii="標楷體" w:eastAsia="標楷體" w:hAnsi="標楷體"/>
          <w:color w:val="000000"/>
          <w:sz w:val="28"/>
          <w:szCs w:val="28"/>
        </w:rPr>
        <w:instrText xml:space="preserve"> </w:instrText>
      </w:r>
      <w:r w:rsidRPr="00311F38">
        <w:rPr>
          <w:rFonts w:ascii="標楷體" w:eastAsia="標楷體" w:hAnsi="標楷體" w:hint="eastAsia"/>
          <w:color w:val="000000"/>
          <w:sz w:val="28"/>
          <w:szCs w:val="28"/>
        </w:rPr>
        <w:instrText>eq \o\ac(○,</w:instrText>
      </w:r>
      <w:r w:rsidRPr="00311F38">
        <w:rPr>
          <w:rFonts w:ascii="標楷體" w:eastAsia="標楷體" w:hAnsi="標楷體" w:hint="eastAsia"/>
          <w:color w:val="000000"/>
          <w:sz w:val="19"/>
          <w:szCs w:val="28"/>
        </w:rPr>
        <w:instrText>1</w:instrText>
      </w:r>
      <w:r w:rsidRPr="00311F38">
        <w:rPr>
          <w:rFonts w:ascii="標楷體" w:eastAsia="標楷體" w:hAnsi="標楷體" w:hint="eastAsia"/>
          <w:color w:val="000000"/>
          <w:sz w:val="28"/>
          <w:szCs w:val="28"/>
        </w:rPr>
        <w:instrText>)</w:instrText>
      </w:r>
      <w:r w:rsidRPr="00311F38">
        <w:rPr>
          <w:rFonts w:ascii="標楷體" w:eastAsia="標楷體" w:hAnsi="標楷體"/>
          <w:color w:val="000000"/>
          <w:sz w:val="28"/>
          <w:szCs w:val="28"/>
        </w:rPr>
        <w:fldChar w:fldCharType="end"/>
      </w:r>
      <w:r w:rsidRPr="00311F38">
        <w:rPr>
          <w:rFonts w:ascii="標楷體" w:eastAsia="標楷體" w:hAnsi="標楷體" w:hint="eastAsia"/>
          <w:color w:val="000000"/>
          <w:sz w:val="28"/>
          <w:szCs w:val="28"/>
        </w:rPr>
        <w:t>除經</w:t>
      </w:r>
      <w:r w:rsidR="001B3574" w:rsidRPr="00311F38">
        <w:rPr>
          <w:rFonts w:ascii="標楷體" w:eastAsia="標楷體" w:hAnsi="標楷體" w:hint="eastAsia"/>
          <w:color w:val="000000"/>
          <w:sz w:val="28"/>
          <w:szCs w:val="28"/>
        </w:rPr>
        <w:t>甲方</w:t>
      </w:r>
      <w:r w:rsidRPr="00311F38">
        <w:rPr>
          <w:rFonts w:ascii="標楷體" w:eastAsia="標楷體" w:hAnsi="標楷體" w:hint="eastAsia"/>
          <w:color w:val="000000"/>
          <w:sz w:val="28"/>
          <w:szCs w:val="28"/>
        </w:rPr>
        <w:t>同意</w:t>
      </w:r>
      <w:r w:rsidR="00FE797F" w:rsidRPr="00311F38">
        <w:rPr>
          <w:rFonts w:ascii="標楷體" w:eastAsia="標楷體" w:hAnsi="標楷體" w:hint="eastAsia"/>
          <w:color w:val="000000"/>
          <w:sz w:val="28"/>
          <w:szCs w:val="28"/>
        </w:rPr>
        <w:t>乙方</w:t>
      </w:r>
      <w:r w:rsidRPr="00311F38">
        <w:rPr>
          <w:rFonts w:ascii="標楷體" w:eastAsia="標楷體" w:hAnsi="標楷體" w:cs="標楷體"/>
          <w:color w:val="000000"/>
          <w:sz w:val="28"/>
          <w:szCs w:val="28"/>
        </w:rPr>
        <w:t>行使公開發表</w:t>
      </w:r>
      <w:r w:rsidRPr="00311F38">
        <w:rPr>
          <w:rFonts w:ascii="標楷體" w:eastAsia="標楷體" w:hAnsi="標楷體" w:hint="eastAsia"/>
          <w:color w:val="000000"/>
          <w:sz w:val="28"/>
          <w:szCs w:val="28"/>
        </w:rPr>
        <w:t>外，</w:t>
      </w:r>
      <w:r w:rsidRPr="00311F38">
        <w:rPr>
          <w:rFonts w:ascii="標楷體" w:eastAsia="標楷體" w:hAnsi="標楷體"/>
          <w:color w:val="000000"/>
          <w:sz w:val="28"/>
          <w:szCs w:val="28"/>
        </w:rPr>
        <w:t>同意</w:t>
      </w:r>
      <w:r w:rsidR="001B3574" w:rsidRPr="00311F38">
        <w:rPr>
          <w:rFonts w:ascii="標楷體" w:eastAsia="標楷體" w:hAnsi="標楷體" w:cs="標楷體"/>
          <w:color w:val="000000"/>
          <w:sz w:val="28"/>
          <w:szCs w:val="28"/>
        </w:rPr>
        <w:t>配合甲方</w:t>
      </w:r>
      <w:r w:rsidRPr="00311F38">
        <w:rPr>
          <w:rFonts w:ascii="標楷體" w:eastAsia="標楷體" w:hAnsi="標楷體" w:cs="標楷體"/>
          <w:color w:val="000000"/>
          <w:sz w:val="28"/>
          <w:szCs w:val="28"/>
        </w:rPr>
        <w:t>之政策或使用，不行使公開發表權。</w:t>
      </w:r>
    </w:p>
    <w:p w14:paraId="6BF10871" w14:textId="258F10ED" w:rsidR="00DD7254" w:rsidRPr="00311F38" w:rsidRDefault="00DD7254" w:rsidP="00311F38">
      <w:pPr>
        <w:spacing w:line="440" w:lineRule="exact"/>
        <w:ind w:leftChars="857" w:left="2242" w:hangingChars="66" w:hanging="185"/>
        <w:jc w:val="both"/>
        <w:rPr>
          <w:rFonts w:ascii="標楷體" w:eastAsia="標楷體" w:hAnsi="標楷體"/>
          <w:color w:val="000000"/>
          <w:sz w:val="28"/>
          <w:szCs w:val="28"/>
        </w:rPr>
      </w:pPr>
      <w:r w:rsidRPr="00311F38">
        <w:rPr>
          <w:rFonts w:ascii="標楷體" w:eastAsia="標楷體" w:hAnsi="標楷體"/>
          <w:color w:val="000000"/>
          <w:sz w:val="28"/>
          <w:szCs w:val="28"/>
        </w:rPr>
        <w:t>□</w:t>
      </w:r>
      <w:r w:rsidRPr="00311F38">
        <w:rPr>
          <w:rFonts w:ascii="標楷體" w:eastAsia="標楷體" w:hAnsi="標楷體"/>
          <w:color w:val="000000"/>
          <w:sz w:val="28"/>
          <w:szCs w:val="28"/>
        </w:rPr>
        <w:fldChar w:fldCharType="begin"/>
      </w:r>
      <w:r w:rsidRPr="00311F38">
        <w:rPr>
          <w:rFonts w:ascii="標楷體" w:eastAsia="標楷體" w:hAnsi="標楷體"/>
          <w:color w:val="000000"/>
          <w:sz w:val="28"/>
          <w:szCs w:val="28"/>
        </w:rPr>
        <w:instrText xml:space="preserve"> </w:instrText>
      </w:r>
      <w:r w:rsidRPr="00311F38">
        <w:rPr>
          <w:rFonts w:ascii="標楷體" w:eastAsia="標楷體" w:hAnsi="標楷體" w:hint="eastAsia"/>
          <w:color w:val="000000"/>
          <w:sz w:val="28"/>
          <w:szCs w:val="28"/>
        </w:rPr>
        <w:instrText>eq \o\ac(○,</w:instrText>
      </w:r>
      <w:r w:rsidRPr="00311F38">
        <w:rPr>
          <w:rFonts w:ascii="標楷體" w:eastAsia="標楷體" w:hAnsi="標楷體" w:hint="eastAsia"/>
          <w:color w:val="000000"/>
          <w:sz w:val="19"/>
          <w:szCs w:val="28"/>
        </w:rPr>
        <w:instrText>2</w:instrText>
      </w:r>
      <w:r w:rsidRPr="00311F38">
        <w:rPr>
          <w:rFonts w:ascii="標楷體" w:eastAsia="標楷體" w:hAnsi="標楷體" w:hint="eastAsia"/>
          <w:color w:val="000000"/>
          <w:sz w:val="28"/>
          <w:szCs w:val="28"/>
        </w:rPr>
        <w:instrText>)</w:instrText>
      </w:r>
      <w:r w:rsidRPr="00311F38">
        <w:rPr>
          <w:rFonts w:ascii="標楷體" w:eastAsia="標楷體" w:hAnsi="標楷體"/>
          <w:color w:val="000000"/>
          <w:sz w:val="28"/>
          <w:szCs w:val="28"/>
        </w:rPr>
        <w:fldChar w:fldCharType="end"/>
      </w:r>
      <w:r w:rsidR="00084ADA" w:rsidRPr="00311F38">
        <w:rPr>
          <w:rFonts w:ascii="標楷體" w:eastAsia="標楷體" w:hAnsi="標楷體" w:hint="eastAsia"/>
          <w:color w:val="000000"/>
          <w:sz w:val="28"/>
          <w:szCs w:val="28"/>
        </w:rPr>
        <w:t>__________</w:t>
      </w:r>
      <w:r w:rsidRPr="00311F38">
        <w:rPr>
          <w:rFonts w:ascii="標楷體" w:eastAsia="標楷體" w:hAnsi="標楷體" w:hint="eastAsia"/>
          <w:color w:val="000000"/>
          <w:sz w:val="28"/>
          <w:szCs w:val="28"/>
        </w:rPr>
        <w:t>。</w:t>
      </w:r>
      <w:r w:rsidR="00E26C3F" w:rsidRPr="00311F38">
        <w:rPr>
          <w:rFonts w:ascii="標楷體" w:eastAsia="標楷體" w:hAnsi="標楷體" w:hint="eastAsia"/>
          <w:color w:val="000000"/>
          <w:sz w:val="28"/>
          <w:szCs w:val="28"/>
        </w:rPr>
        <w:t>（由甲方視需要填寫）</w:t>
      </w:r>
    </w:p>
    <w:p w14:paraId="18DDC31A" w14:textId="6997D6AA" w:rsidR="00DD7254" w:rsidRPr="00311F38" w:rsidRDefault="00E26C3F" w:rsidP="00311F38">
      <w:pPr>
        <w:pStyle w:val="a2"/>
        <w:numPr>
          <w:ilvl w:val="0"/>
          <w:numId w:val="0"/>
        </w:numPr>
        <w:spacing w:line="440" w:lineRule="exact"/>
        <w:ind w:leftChars="606" w:left="2025" w:hangingChars="204" w:hanging="571"/>
        <w:rPr>
          <w:rFonts w:ascii="標楷體" w:eastAsia="標楷體" w:hAnsi="標楷體"/>
          <w:color w:val="000000"/>
          <w:szCs w:val="28"/>
        </w:rPr>
      </w:pPr>
      <w:r w:rsidRPr="00311F38">
        <w:rPr>
          <w:rFonts w:ascii="標楷體" w:eastAsia="標楷體" w:hAnsi="標楷體" w:hint="eastAsia"/>
          <w:color w:val="000000"/>
          <w:szCs w:val="28"/>
        </w:rPr>
        <w:t>2.</w:t>
      </w:r>
      <w:r w:rsidR="00DD7254" w:rsidRPr="00311F38">
        <w:rPr>
          <w:rFonts w:ascii="標楷體" w:eastAsia="標楷體" w:hAnsi="標楷體"/>
          <w:color w:val="000000"/>
          <w:szCs w:val="28"/>
        </w:rPr>
        <w:t>□</w:t>
      </w:r>
      <w:r w:rsidR="001B3574" w:rsidRPr="00311F38">
        <w:rPr>
          <w:rFonts w:ascii="標楷體" w:eastAsia="標楷體" w:hAnsi="標楷體"/>
          <w:color w:val="000000"/>
          <w:szCs w:val="28"/>
        </w:rPr>
        <w:t>甲方</w:t>
      </w:r>
      <w:r w:rsidR="00DD7254" w:rsidRPr="00311F38">
        <w:rPr>
          <w:rFonts w:ascii="標楷體" w:eastAsia="標楷體" w:hAnsi="標楷體"/>
          <w:color w:val="000000"/>
          <w:szCs w:val="28"/>
        </w:rPr>
        <w:t>與</w:t>
      </w:r>
      <w:r w:rsidR="001B3574" w:rsidRPr="00311F38">
        <w:rPr>
          <w:rFonts w:ascii="標楷體" w:eastAsia="標楷體" w:hAnsi="標楷體"/>
          <w:color w:val="000000"/>
          <w:szCs w:val="28"/>
        </w:rPr>
        <w:t>乙方</w:t>
      </w:r>
      <w:r w:rsidR="00DD7254" w:rsidRPr="00311F38">
        <w:rPr>
          <w:rFonts w:ascii="標楷體" w:eastAsia="標楷體" w:hAnsi="標楷體"/>
          <w:color w:val="000000"/>
          <w:szCs w:val="28"/>
        </w:rPr>
        <w:t>共同享有著作人格權</w:t>
      </w:r>
      <w:r w:rsidR="00DD7254" w:rsidRPr="00311F38">
        <w:rPr>
          <w:rFonts w:ascii="標楷體" w:eastAsia="標楷體" w:hAnsi="標楷體" w:hint="eastAsia"/>
          <w:color w:val="000000"/>
          <w:szCs w:val="28"/>
        </w:rPr>
        <w:t>，其相關約定：_____</w:t>
      </w:r>
      <w:r w:rsidRPr="00311F38">
        <w:rPr>
          <w:rFonts w:ascii="標楷體" w:eastAsia="標楷體" w:hAnsi="標楷體" w:hint="eastAsia"/>
          <w:color w:val="000000"/>
          <w:szCs w:val="28"/>
        </w:rPr>
        <w:t>_</w:t>
      </w:r>
      <w:r w:rsidR="00DD7254" w:rsidRPr="00311F38">
        <w:rPr>
          <w:rFonts w:ascii="標楷體" w:eastAsia="標楷體" w:hAnsi="標楷體" w:hint="eastAsia"/>
          <w:color w:val="000000"/>
          <w:szCs w:val="28"/>
        </w:rPr>
        <w:t>_____</w:t>
      </w:r>
      <w:r w:rsidR="00DD7254" w:rsidRPr="00311F38">
        <w:rPr>
          <w:rFonts w:ascii="標楷體" w:eastAsia="標楷體" w:hAnsi="標楷體"/>
          <w:color w:val="000000"/>
          <w:szCs w:val="28"/>
        </w:rPr>
        <w:t>。</w:t>
      </w:r>
    </w:p>
    <w:p w14:paraId="0E926D3A" w14:textId="77777777" w:rsidR="00DD7254" w:rsidRPr="00311F38" w:rsidRDefault="00DD7254" w:rsidP="00311F38">
      <w:pPr>
        <w:spacing w:line="440" w:lineRule="exact"/>
        <w:ind w:left="2478" w:hanging="448"/>
        <w:jc w:val="both"/>
        <w:rPr>
          <w:rFonts w:ascii="標楷體" w:eastAsia="標楷體" w:hAnsi="標楷體"/>
          <w:color w:val="000000"/>
          <w:sz w:val="28"/>
        </w:rPr>
      </w:pPr>
      <w:r w:rsidRPr="00311F38">
        <w:rPr>
          <w:rFonts w:ascii="標楷體" w:eastAsia="標楷體" w:hAnsi="標楷體"/>
          <w:color w:val="000000"/>
          <w:sz w:val="28"/>
        </w:rPr>
        <w:t>例：</w:t>
      </w:r>
      <w:r w:rsidR="001B3574" w:rsidRPr="00311F38">
        <w:rPr>
          <w:rFonts w:ascii="標楷體" w:eastAsia="標楷體" w:hAnsi="標楷體"/>
          <w:color w:val="000000"/>
          <w:sz w:val="28"/>
        </w:rPr>
        <w:t>甲方與乙方</w:t>
      </w:r>
      <w:r w:rsidRPr="00311F38">
        <w:rPr>
          <w:rFonts w:ascii="標楷體" w:eastAsia="標楷體" w:hAnsi="標楷體"/>
          <w:color w:val="000000"/>
          <w:sz w:val="28"/>
        </w:rPr>
        <w:t>均投入人力、物力，共同完成之著作，其著作人格權由</w:t>
      </w:r>
      <w:r w:rsidR="001B3574" w:rsidRPr="00311F38">
        <w:rPr>
          <w:rFonts w:ascii="標楷體" w:eastAsia="標楷體" w:hAnsi="標楷體"/>
          <w:color w:val="000000"/>
          <w:sz w:val="28"/>
        </w:rPr>
        <w:t>甲方與乙方</w:t>
      </w:r>
      <w:r w:rsidRPr="00311F38">
        <w:rPr>
          <w:rFonts w:ascii="標楷體" w:eastAsia="標楷體" w:hAnsi="標楷體"/>
          <w:color w:val="000000"/>
          <w:sz w:val="28"/>
        </w:rPr>
        <w:t>共有，其著作財產權享有之比例、授權範圍、後續衍生著作獲利之分攤內容，由</w:t>
      </w:r>
      <w:r w:rsidR="001B3574" w:rsidRPr="00311F38">
        <w:rPr>
          <w:rFonts w:ascii="標楷體" w:eastAsia="標楷體" w:hAnsi="標楷體"/>
          <w:color w:val="000000"/>
          <w:sz w:val="28"/>
        </w:rPr>
        <w:t>甲方</w:t>
      </w:r>
      <w:r w:rsidRPr="00311F38">
        <w:rPr>
          <w:rFonts w:ascii="標楷體" w:eastAsia="標楷體" w:hAnsi="標楷體"/>
          <w:color w:val="000000"/>
          <w:sz w:val="28"/>
        </w:rPr>
        <w:t>於招標時載明。</w:t>
      </w:r>
    </w:p>
    <w:p w14:paraId="22750710" w14:textId="2DF3E469" w:rsidR="00DD7254" w:rsidRPr="00311F38" w:rsidRDefault="00E26C3F" w:rsidP="00311F38">
      <w:pPr>
        <w:pStyle w:val="a2"/>
        <w:numPr>
          <w:ilvl w:val="0"/>
          <w:numId w:val="0"/>
        </w:numPr>
        <w:spacing w:line="440" w:lineRule="exact"/>
        <w:ind w:leftChars="606" w:left="2025" w:hangingChars="204" w:hanging="571"/>
        <w:rPr>
          <w:rFonts w:ascii="標楷體" w:eastAsia="標楷體" w:hAnsi="標楷體"/>
          <w:color w:val="000000"/>
          <w:szCs w:val="28"/>
        </w:rPr>
      </w:pPr>
      <w:r w:rsidRPr="00311F38">
        <w:rPr>
          <w:rFonts w:ascii="標楷體" w:eastAsia="標楷體" w:hAnsi="標楷體" w:hint="eastAsia"/>
          <w:color w:val="000000"/>
          <w:szCs w:val="28"/>
        </w:rPr>
        <w:t>3.</w:t>
      </w:r>
      <w:r w:rsidR="00DD7254" w:rsidRPr="00311F38">
        <w:rPr>
          <w:rFonts w:ascii="標楷體" w:eastAsia="標楷體" w:hAnsi="標楷體"/>
          <w:color w:val="000000"/>
          <w:szCs w:val="28"/>
        </w:rPr>
        <w:t>□以</w:t>
      </w:r>
      <w:r w:rsidR="001B3574" w:rsidRPr="00311F38">
        <w:rPr>
          <w:rFonts w:ascii="標楷體" w:eastAsia="標楷體" w:hAnsi="標楷體"/>
          <w:color w:val="000000"/>
          <w:szCs w:val="28"/>
        </w:rPr>
        <w:t>甲方</w:t>
      </w:r>
      <w:r w:rsidR="00DD7254" w:rsidRPr="00311F38">
        <w:rPr>
          <w:rFonts w:ascii="標楷體" w:eastAsia="標楷體" w:hAnsi="標楷體"/>
          <w:color w:val="000000"/>
          <w:szCs w:val="28"/>
        </w:rPr>
        <w:t>為著作人，享有著作人格權</w:t>
      </w:r>
      <w:r w:rsidR="00153DDA" w:rsidRPr="00311F38">
        <w:rPr>
          <w:rFonts w:ascii="標楷體" w:eastAsia="標楷體" w:hAnsi="標楷體"/>
          <w:color w:val="000000"/>
          <w:szCs w:val="28"/>
        </w:rPr>
        <w:t>、著作財產權</w:t>
      </w:r>
      <w:r w:rsidR="00DD7254" w:rsidRPr="00311F38">
        <w:rPr>
          <w:rFonts w:ascii="標楷體" w:eastAsia="標楷體" w:hAnsi="標楷體"/>
          <w:color w:val="000000"/>
          <w:szCs w:val="28"/>
        </w:rPr>
        <w:t>。</w:t>
      </w:r>
      <w:r w:rsidRPr="00311F38">
        <w:rPr>
          <w:rFonts w:ascii="標楷體" w:eastAsia="標楷體" w:hAnsi="標楷體" w:hint="eastAsia"/>
          <w:color w:val="000000"/>
          <w:szCs w:val="28"/>
        </w:rPr>
        <w:t>（下列第3目之選項不適用）</w:t>
      </w:r>
    </w:p>
    <w:p w14:paraId="7E9CC51A" w14:textId="77777777" w:rsidR="00DD7254" w:rsidRPr="00311F38" w:rsidRDefault="00DD7254" w:rsidP="00311F38">
      <w:pPr>
        <w:spacing w:line="440" w:lineRule="exact"/>
        <w:ind w:left="2478" w:hanging="448"/>
        <w:jc w:val="both"/>
        <w:rPr>
          <w:rFonts w:ascii="標楷體" w:eastAsia="標楷體" w:hAnsi="標楷體"/>
          <w:color w:val="000000"/>
          <w:sz w:val="28"/>
        </w:rPr>
      </w:pPr>
      <w:r w:rsidRPr="00311F38">
        <w:rPr>
          <w:rFonts w:ascii="標楷體" w:eastAsia="標楷體" w:hAnsi="標楷體"/>
          <w:color w:val="000000"/>
          <w:sz w:val="28"/>
        </w:rPr>
        <w:t>註：個案履約成果，有突顯國家、政府機關或法人作為著作人以原始取得該著作權之必要，包括下列情形者，得約定為以</w:t>
      </w:r>
      <w:r w:rsidR="001B3574" w:rsidRPr="00311F38">
        <w:rPr>
          <w:rFonts w:ascii="標楷體" w:eastAsia="標楷體" w:hAnsi="標楷體"/>
          <w:color w:val="000000"/>
          <w:sz w:val="28"/>
        </w:rPr>
        <w:t>甲方</w:t>
      </w:r>
      <w:r w:rsidRPr="00311F38">
        <w:rPr>
          <w:rFonts w:ascii="標楷體" w:eastAsia="標楷體" w:hAnsi="標楷體"/>
          <w:color w:val="000000"/>
          <w:sz w:val="28"/>
        </w:rPr>
        <w:t>為著作人，享有「著作人格權」，並取得「著作財產權」。</w:t>
      </w:r>
    </w:p>
    <w:p w14:paraId="5F4283E9" w14:textId="0C17E0A8" w:rsidR="00DD7254" w:rsidRPr="00E03023" w:rsidRDefault="004411AD" w:rsidP="00E03023">
      <w:pPr>
        <w:adjustRightInd w:val="0"/>
        <w:spacing w:line="440" w:lineRule="exact"/>
        <w:ind w:left="2926" w:hanging="449"/>
        <w:jc w:val="both"/>
        <w:textAlignment w:val="baseline"/>
        <w:rPr>
          <w:rFonts w:ascii="標楷體" w:eastAsia="標楷體" w:hAnsi="標楷體"/>
          <w:color w:val="000000"/>
          <w:sz w:val="28"/>
          <w:szCs w:val="28"/>
        </w:rPr>
      </w:pPr>
      <w:r w:rsidRPr="00E03023">
        <w:rPr>
          <w:rFonts w:ascii="標楷體" w:eastAsia="標楷體" w:hAnsi="標楷體" w:hint="eastAsia"/>
          <w:color w:val="000000"/>
          <w:sz w:val="28"/>
          <w:szCs w:val="28"/>
        </w:rPr>
        <w:t>[</w:t>
      </w:r>
      <w:r w:rsidR="00E26C3F" w:rsidRPr="00E03023">
        <w:rPr>
          <w:rFonts w:ascii="標楷體" w:eastAsia="標楷體" w:hAnsi="標楷體" w:hint="eastAsia"/>
          <w:color w:val="000000"/>
          <w:sz w:val="28"/>
          <w:szCs w:val="28"/>
        </w:rPr>
        <w:t>1</w:t>
      </w:r>
      <w:r w:rsidRPr="00E03023">
        <w:rPr>
          <w:rFonts w:ascii="標楷體" w:eastAsia="標楷體" w:hAnsi="標楷體" w:hint="eastAsia"/>
          <w:color w:val="000000"/>
          <w:sz w:val="28"/>
          <w:szCs w:val="28"/>
        </w:rPr>
        <w:t>]</w:t>
      </w:r>
      <w:r w:rsidR="00DD7254" w:rsidRPr="00E03023">
        <w:rPr>
          <w:rFonts w:ascii="標楷體" w:eastAsia="標楷體" w:hAnsi="標楷體"/>
          <w:color w:val="000000"/>
          <w:sz w:val="28"/>
          <w:szCs w:val="28"/>
        </w:rPr>
        <w:t>履約成果與</w:t>
      </w:r>
      <w:r w:rsidR="001B3574" w:rsidRPr="00E03023">
        <w:rPr>
          <w:rFonts w:ascii="標楷體" w:eastAsia="標楷體" w:hAnsi="標楷體"/>
          <w:color w:val="000000"/>
          <w:sz w:val="28"/>
          <w:szCs w:val="28"/>
        </w:rPr>
        <w:t>甲方</w:t>
      </w:r>
      <w:r w:rsidR="00DD7254" w:rsidRPr="00E03023">
        <w:rPr>
          <w:rFonts w:ascii="標楷體" w:eastAsia="標楷體" w:hAnsi="標楷體"/>
          <w:color w:val="000000"/>
          <w:sz w:val="28"/>
          <w:szCs w:val="28"/>
        </w:rPr>
        <w:t>安全或執掌之保密資訊有關。</w:t>
      </w:r>
    </w:p>
    <w:p w14:paraId="15CB5917" w14:textId="44DE1918" w:rsidR="00DD7254" w:rsidRPr="00E03023" w:rsidRDefault="004411AD" w:rsidP="00E03023">
      <w:pPr>
        <w:adjustRightInd w:val="0"/>
        <w:spacing w:line="440" w:lineRule="exact"/>
        <w:ind w:left="2926" w:hanging="449"/>
        <w:jc w:val="both"/>
        <w:textAlignment w:val="baseline"/>
        <w:rPr>
          <w:rFonts w:ascii="標楷體" w:eastAsia="標楷體" w:hAnsi="標楷體"/>
          <w:color w:val="000000"/>
          <w:sz w:val="28"/>
          <w:szCs w:val="28"/>
        </w:rPr>
      </w:pPr>
      <w:r w:rsidRPr="00E03023">
        <w:rPr>
          <w:rFonts w:ascii="標楷體" w:eastAsia="標楷體" w:hAnsi="標楷體" w:hint="eastAsia"/>
          <w:color w:val="000000"/>
          <w:sz w:val="28"/>
          <w:szCs w:val="28"/>
        </w:rPr>
        <w:t>[</w:t>
      </w:r>
      <w:r w:rsidR="00E26C3F" w:rsidRPr="00E03023">
        <w:rPr>
          <w:rFonts w:ascii="標楷體" w:eastAsia="標楷體" w:hAnsi="標楷體" w:hint="eastAsia"/>
          <w:color w:val="000000"/>
          <w:sz w:val="28"/>
          <w:szCs w:val="28"/>
        </w:rPr>
        <w:t>2</w:t>
      </w:r>
      <w:r w:rsidRPr="00E03023">
        <w:rPr>
          <w:rFonts w:ascii="標楷體" w:eastAsia="標楷體" w:hAnsi="標楷體" w:hint="eastAsia"/>
          <w:color w:val="000000"/>
          <w:sz w:val="28"/>
          <w:szCs w:val="28"/>
        </w:rPr>
        <w:t>]</w:t>
      </w:r>
      <w:r w:rsidR="00DD7254" w:rsidRPr="00E03023">
        <w:rPr>
          <w:rFonts w:ascii="標楷體" w:eastAsia="標楷體" w:hAnsi="標楷體"/>
          <w:color w:val="000000"/>
          <w:sz w:val="28"/>
          <w:szCs w:val="28"/>
        </w:rPr>
        <w:t>履約成果屬於</w:t>
      </w:r>
      <w:r w:rsidR="001B3574" w:rsidRPr="00E03023">
        <w:rPr>
          <w:rFonts w:ascii="標楷體" w:eastAsia="標楷體" w:hAnsi="標楷體"/>
          <w:color w:val="000000"/>
          <w:sz w:val="28"/>
          <w:szCs w:val="28"/>
        </w:rPr>
        <w:t>甲方</w:t>
      </w:r>
      <w:r w:rsidR="00DD7254" w:rsidRPr="00E03023">
        <w:rPr>
          <w:rFonts w:ascii="標楷體" w:eastAsia="標楷體" w:hAnsi="標楷體"/>
          <w:color w:val="000000"/>
          <w:sz w:val="28"/>
          <w:szCs w:val="28"/>
        </w:rPr>
        <w:t>之國家重大政策或主要業</w:t>
      </w:r>
      <w:r w:rsidR="00DD7254" w:rsidRPr="00E03023">
        <w:rPr>
          <w:rFonts w:ascii="標楷體" w:eastAsia="標楷體" w:hAnsi="標楷體"/>
          <w:color w:val="000000"/>
          <w:sz w:val="28"/>
          <w:szCs w:val="28"/>
        </w:rPr>
        <w:lastRenderedPageBreak/>
        <w:t>務內容之依據或參考。</w:t>
      </w:r>
    </w:p>
    <w:p w14:paraId="352579DC" w14:textId="12FFEE15" w:rsidR="00DD7254" w:rsidRPr="004B45EE" w:rsidRDefault="00DD7254" w:rsidP="00433737">
      <w:pPr>
        <w:pStyle w:val="a2"/>
        <w:numPr>
          <w:ilvl w:val="2"/>
          <w:numId w:val="73"/>
        </w:numPr>
        <w:spacing w:line="440" w:lineRule="exact"/>
        <w:ind w:left="1722" w:hanging="854"/>
        <w:rPr>
          <w:rFonts w:ascii="標楷體" w:eastAsia="標楷體" w:hAnsi="標楷體"/>
          <w:color w:val="000000"/>
        </w:rPr>
      </w:pPr>
      <w:r w:rsidRPr="004B45EE">
        <w:rPr>
          <w:rFonts w:ascii="標楷體" w:eastAsia="標楷體" w:hAnsi="標楷體"/>
          <w:color w:val="000000"/>
        </w:rPr>
        <w:t>著作財產權（</w:t>
      </w:r>
      <w:r w:rsidRPr="004B45EE">
        <w:rPr>
          <w:rFonts w:ascii="標楷體" w:eastAsia="標楷體" w:hAnsi="標楷體" w:hint="eastAsia"/>
          <w:color w:val="000000"/>
        </w:rPr>
        <w:t>適用於第</w:t>
      </w:r>
      <w:r w:rsidR="004411AD" w:rsidRPr="004B45EE">
        <w:rPr>
          <w:rFonts w:ascii="標楷體" w:eastAsia="標楷體" w:hAnsi="標楷體" w:hint="eastAsia"/>
          <w:color w:val="000000"/>
        </w:rPr>
        <w:t>2</w:t>
      </w:r>
      <w:r w:rsidRPr="004B45EE">
        <w:rPr>
          <w:rFonts w:ascii="標楷體" w:eastAsia="標楷體" w:hAnsi="標楷體" w:hint="eastAsia"/>
          <w:color w:val="000000"/>
        </w:rPr>
        <w:t>目勾選第</w:t>
      </w:r>
      <w:r w:rsidR="00793655" w:rsidRPr="004B45EE">
        <w:rPr>
          <w:rFonts w:ascii="標楷體" w:eastAsia="標楷體" w:hAnsi="標楷體" w:hint="eastAsia"/>
          <w:color w:val="000000"/>
        </w:rPr>
        <w:t>1</w:t>
      </w:r>
      <w:r w:rsidRPr="004B45EE">
        <w:rPr>
          <w:rFonts w:ascii="標楷體" w:eastAsia="標楷體" w:hAnsi="標楷體" w:hint="eastAsia"/>
          <w:color w:val="000000"/>
        </w:rPr>
        <w:t>選項者</w:t>
      </w:r>
      <w:r w:rsidRPr="004B45EE">
        <w:rPr>
          <w:rFonts w:ascii="標楷體" w:eastAsia="標楷體" w:hAnsi="標楷體"/>
          <w:color w:val="000000"/>
        </w:rPr>
        <w:t>）。</w:t>
      </w:r>
    </w:p>
    <w:p w14:paraId="79C0B0BB" w14:textId="483676F7" w:rsidR="00DD7254" w:rsidRPr="00E03023" w:rsidRDefault="00D1430A" w:rsidP="00E03023">
      <w:pPr>
        <w:pStyle w:val="a2"/>
        <w:numPr>
          <w:ilvl w:val="0"/>
          <w:numId w:val="0"/>
        </w:numPr>
        <w:spacing w:line="440" w:lineRule="exact"/>
        <w:ind w:leftChars="606" w:left="2025" w:hangingChars="204" w:hanging="571"/>
        <w:rPr>
          <w:rFonts w:ascii="標楷體" w:eastAsia="標楷體" w:hAnsi="標楷體"/>
          <w:color w:val="000000"/>
          <w:szCs w:val="28"/>
        </w:rPr>
      </w:pPr>
      <w:r w:rsidRPr="00E03023">
        <w:rPr>
          <w:rFonts w:ascii="標楷體" w:eastAsia="標楷體" w:hAnsi="標楷體"/>
          <w:color w:val="000000"/>
          <w:szCs w:val="28"/>
        </w:rPr>
        <w:t>1.</w:t>
      </w:r>
      <w:r w:rsidR="00DD7254" w:rsidRPr="00E03023">
        <w:rPr>
          <w:rFonts w:ascii="標楷體" w:eastAsia="標楷體" w:hAnsi="標楷體"/>
          <w:color w:val="000000"/>
          <w:szCs w:val="28"/>
        </w:rPr>
        <w:t>■</w:t>
      </w:r>
      <w:r w:rsidR="001B3574" w:rsidRPr="00E03023">
        <w:rPr>
          <w:rFonts w:ascii="標楷體" w:eastAsia="標楷體" w:hAnsi="標楷體"/>
          <w:color w:val="000000"/>
          <w:szCs w:val="28"/>
        </w:rPr>
        <w:t>乙方</w:t>
      </w:r>
      <w:r w:rsidR="00DD7254" w:rsidRPr="00E03023">
        <w:rPr>
          <w:rFonts w:ascii="標楷體" w:eastAsia="標楷體" w:hAnsi="標楷體"/>
          <w:color w:val="000000"/>
          <w:szCs w:val="28"/>
        </w:rPr>
        <w:t>取得著作財產權，</w:t>
      </w:r>
      <w:r w:rsidR="00DD7254" w:rsidRPr="00E03023">
        <w:rPr>
          <w:rFonts w:ascii="標楷體" w:eastAsia="標楷體" w:hAnsi="標楷體" w:hint="eastAsia"/>
          <w:color w:val="000000"/>
          <w:szCs w:val="28"/>
        </w:rPr>
        <w:t>並授權</w:t>
      </w:r>
      <w:r w:rsidR="001B3574" w:rsidRPr="00E03023">
        <w:rPr>
          <w:rFonts w:ascii="標楷體" w:eastAsia="標楷體" w:hAnsi="標楷體" w:hint="eastAsia"/>
          <w:color w:val="000000"/>
          <w:szCs w:val="28"/>
        </w:rPr>
        <w:t>甲方</w:t>
      </w:r>
      <w:r w:rsidR="00DD7254" w:rsidRPr="00E03023">
        <w:rPr>
          <w:rFonts w:ascii="標楷體" w:eastAsia="標楷體" w:hAnsi="標楷體" w:hint="eastAsia"/>
          <w:color w:val="000000"/>
          <w:szCs w:val="28"/>
        </w:rPr>
        <w:t>利用，約定如下</w:t>
      </w:r>
      <w:r w:rsidR="00DD7254" w:rsidRPr="00E03023">
        <w:rPr>
          <w:rFonts w:ascii="標楷體" w:eastAsia="標楷體" w:hAnsi="標楷體"/>
          <w:color w:val="000000"/>
          <w:szCs w:val="28"/>
        </w:rPr>
        <w:t>：</w:t>
      </w:r>
    </w:p>
    <w:p w14:paraId="7048DE88" w14:textId="0E44B215" w:rsidR="00DD7254" w:rsidRPr="00E03023" w:rsidRDefault="00F54F6A" w:rsidP="00E03023">
      <w:pPr>
        <w:spacing w:line="440" w:lineRule="exact"/>
        <w:ind w:leftChars="845" w:left="2476" w:hangingChars="160" w:hanging="448"/>
        <w:jc w:val="both"/>
        <w:rPr>
          <w:rFonts w:ascii="標楷體" w:eastAsia="標楷體" w:hAnsi="標楷體"/>
          <w:color w:val="000000"/>
          <w:sz w:val="28"/>
          <w:szCs w:val="28"/>
        </w:rPr>
      </w:pPr>
      <w:r w:rsidRPr="00E03023">
        <w:rPr>
          <w:rFonts w:ascii="標楷體" w:eastAsia="標楷體" w:hAnsi="標楷體"/>
          <w:color w:val="000000"/>
          <w:sz w:val="28"/>
        </w:rPr>
        <w:t>(1)</w:t>
      </w:r>
      <w:r w:rsidR="00DD7254" w:rsidRPr="00E03023">
        <w:rPr>
          <w:rFonts w:ascii="標楷體" w:eastAsia="標楷體" w:hAnsi="標楷體"/>
          <w:color w:val="000000"/>
          <w:sz w:val="28"/>
        </w:rPr>
        <w:t>著作財產權項目</w:t>
      </w:r>
      <w:r w:rsidR="007F0E1F" w:rsidRPr="00E03023">
        <w:rPr>
          <w:rFonts w:ascii="標楷體" w:eastAsia="標楷體" w:hAnsi="標楷體"/>
          <w:color w:val="000000"/>
          <w:sz w:val="28"/>
        </w:rPr>
        <w:t>（</w:t>
      </w:r>
      <w:r w:rsidR="007F0E1F" w:rsidRPr="00E03023">
        <w:rPr>
          <w:rFonts w:ascii="標楷體" w:eastAsia="標楷體" w:hAnsi="標楷體"/>
          <w:color w:val="000000"/>
          <w:sz w:val="28"/>
          <w:szCs w:val="28"/>
        </w:rPr>
        <w:t>視履約完成之採購標的可能取得之著作財產權擇需要勾選</w:t>
      </w:r>
      <w:r w:rsidR="007F0E1F" w:rsidRPr="00E03023">
        <w:rPr>
          <w:rFonts w:ascii="標楷體" w:eastAsia="標楷體" w:hAnsi="標楷體"/>
          <w:color w:val="000000"/>
          <w:sz w:val="28"/>
        </w:rPr>
        <w:t>）</w:t>
      </w:r>
      <w:r w:rsidR="00D1430A" w:rsidRPr="00E03023">
        <w:rPr>
          <w:rFonts w:ascii="標楷體" w:eastAsia="標楷體" w:hAnsi="標楷體"/>
          <w:color w:val="000000"/>
          <w:sz w:val="28"/>
        </w:rPr>
        <w:t>：</w:t>
      </w:r>
    </w:p>
    <w:tbl>
      <w:tblPr>
        <w:tblW w:w="0" w:type="auto"/>
        <w:tblInd w:w="15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2"/>
        <w:gridCol w:w="1401"/>
        <w:gridCol w:w="2910"/>
        <w:gridCol w:w="1648"/>
      </w:tblGrid>
      <w:tr w:rsidR="00DD7254" w:rsidRPr="00E03023" w14:paraId="01F143E7" w14:textId="77777777" w:rsidTr="00A36910">
        <w:tc>
          <w:tcPr>
            <w:tcW w:w="851" w:type="dxa"/>
          </w:tcPr>
          <w:p w14:paraId="368DF720" w14:textId="77777777" w:rsidR="00DD7254" w:rsidRPr="00E03023" w:rsidRDefault="00DD7254" w:rsidP="00334E16">
            <w:pPr>
              <w:spacing w:line="440" w:lineRule="exact"/>
              <w:jc w:val="center"/>
              <w:rPr>
                <w:rFonts w:ascii="標楷體" w:eastAsia="標楷體" w:hAnsi="標楷體"/>
                <w:color w:val="000000"/>
                <w:sz w:val="28"/>
                <w:szCs w:val="28"/>
              </w:rPr>
            </w:pPr>
            <w:r w:rsidRPr="00E03023">
              <w:rPr>
                <w:rFonts w:ascii="標楷體" w:eastAsia="標楷體" w:hAnsi="標楷體" w:hint="eastAsia"/>
                <w:color w:val="000000"/>
                <w:sz w:val="28"/>
                <w:szCs w:val="28"/>
              </w:rPr>
              <w:t>勾選</w:t>
            </w:r>
          </w:p>
        </w:tc>
        <w:tc>
          <w:tcPr>
            <w:tcW w:w="1661" w:type="dxa"/>
          </w:tcPr>
          <w:p w14:paraId="7F4E59DE" w14:textId="77777777" w:rsidR="00DD7254" w:rsidRPr="00E03023" w:rsidRDefault="00DD7254" w:rsidP="00334E16">
            <w:pPr>
              <w:spacing w:line="440" w:lineRule="exact"/>
              <w:jc w:val="center"/>
              <w:rPr>
                <w:rFonts w:ascii="標楷體" w:eastAsia="標楷體" w:hAnsi="標楷體"/>
                <w:color w:val="000000"/>
                <w:sz w:val="28"/>
                <w:szCs w:val="28"/>
              </w:rPr>
            </w:pPr>
            <w:r w:rsidRPr="00E03023">
              <w:rPr>
                <w:rFonts w:ascii="標楷體" w:eastAsia="標楷體" w:hAnsi="標楷體" w:hint="eastAsia"/>
                <w:color w:val="000000"/>
                <w:sz w:val="28"/>
                <w:szCs w:val="28"/>
              </w:rPr>
              <w:t>權利內容</w:t>
            </w:r>
          </w:p>
        </w:tc>
        <w:tc>
          <w:tcPr>
            <w:tcW w:w="3442" w:type="dxa"/>
            <w:tcBorders>
              <w:right w:val="single" w:sz="4" w:space="0" w:color="auto"/>
            </w:tcBorders>
          </w:tcPr>
          <w:p w14:paraId="7BDA9248" w14:textId="77777777" w:rsidR="00DD7254" w:rsidRPr="00E03023" w:rsidRDefault="00DD7254" w:rsidP="00334E16">
            <w:pPr>
              <w:spacing w:line="440" w:lineRule="exact"/>
              <w:jc w:val="center"/>
              <w:rPr>
                <w:rFonts w:ascii="標楷體" w:eastAsia="標楷體" w:hAnsi="標楷體"/>
                <w:color w:val="000000"/>
                <w:sz w:val="28"/>
                <w:szCs w:val="28"/>
              </w:rPr>
            </w:pPr>
            <w:r w:rsidRPr="00E03023">
              <w:rPr>
                <w:rFonts w:ascii="標楷體" w:eastAsia="標楷體" w:hAnsi="標楷體" w:hint="eastAsia"/>
                <w:color w:val="000000"/>
                <w:sz w:val="28"/>
                <w:szCs w:val="28"/>
              </w:rPr>
              <w:t>例示</w:t>
            </w:r>
          </w:p>
        </w:tc>
        <w:tc>
          <w:tcPr>
            <w:tcW w:w="1899" w:type="dxa"/>
            <w:tcBorders>
              <w:left w:val="single" w:sz="4" w:space="0" w:color="auto"/>
            </w:tcBorders>
          </w:tcPr>
          <w:p w14:paraId="0B2ABF15" w14:textId="77777777" w:rsidR="00DD7254" w:rsidRPr="00E03023" w:rsidRDefault="00DD7254" w:rsidP="00334E16">
            <w:pPr>
              <w:spacing w:line="440" w:lineRule="exact"/>
              <w:jc w:val="center"/>
              <w:rPr>
                <w:rFonts w:ascii="標楷體" w:eastAsia="標楷體" w:hAnsi="標楷體"/>
                <w:color w:val="000000"/>
                <w:sz w:val="28"/>
                <w:szCs w:val="28"/>
              </w:rPr>
            </w:pPr>
            <w:r w:rsidRPr="00E03023">
              <w:rPr>
                <w:rFonts w:ascii="標楷體" w:eastAsia="標楷體" w:hAnsi="標楷體" w:hint="eastAsia"/>
                <w:color w:val="000000"/>
                <w:sz w:val="28"/>
                <w:szCs w:val="28"/>
              </w:rPr>
              <w:t>備註</w:t>
            </w:r>
          </w:p>
        </w:tc>
      </w:tr>
      <w:tr w:rsidR="00DD7254" w:rsidRPr="00E03023" w14:paraId="2F2A98DB" w14:textId="77777777" w:rsidTr="00A36910">
        <w:tc>
          <w:tcPr>
            <w:tcW w:w="851" w:type="dxa"/>
          </w:tcPr>
          <w:p w14:paraId="1FC69C08" w14:textId="77777777" w:rsidR="00DD7254" w:rsidRPr="00E03023" w:rsidRDefault="00DD7254" w:rsidP="00334E16">
            <w:pPr>
              <w:spacing w:line="440" w:lineRule="exact"/>
              <w:jc w:val="center"/>
              <w:rPr>
                <w:rFonts w:ascii="標楷體" w:eastAsia="標楷體" w:hAnsi="標楷體"/>
                <w:color w:val="000000"/>
                <w:sz w:val="28"/>
                <w:szCs w:val="28"/>
              </w:rPr>
            </w:pPr>
            <w:r w:rsidRPr="00E03023">
              <w:rPr>
                <w:rFonts w:ascii="標楷體" w:eastAsia="標楷體" w:hAnsi="標楷體" w:cs="標楷體"/>
                <w:color w:val="000000"/>
                <w:sz w:val="28"/>
                <w:szCs w:val="28"/>
              </w:rPr>
              <w:t>■</w:t>
            </w:r>
          </w:p>
        </w:tc>
        <w:tc>
          <w:tcPr>
            <w:tcW w:w="1661" w:type="dxa"/>
          </w:tcPr>
          <w:p w14:paraId="215CB1B5" w14:textId="77777777" w:rsidR="00DD7254" w:rsidRPr="00E03023" w:rsidRDefault="00DD7254" w:rsidP="00334E16">
            <w:pPr>
              <w:spacing w:line="440" w:lineRule="exact"/>
              <w:jc w:val="center"/>
              <w:rPr>
                <w:rFonts w:ascii="標楷體" w:eastAsia="標楷體" w:hAnsi="標楷體"/>
                <w:color w:val="000000"/>
                <w:sz w:val="28"/>
                <w:szCs w:val="28"/>
              </w:rPr>
            </w:pPr>
            <w:r w:rsidRPr="00E03023">
              <w:rPr>
                <w:rFonts w:ascii="標楷體" w:eastAsia="標楷體" w:hAnsi="標楷體" w:hint="eastAsia"/>
                <w:color w:val="000000"/>
                <w:sz w:val="28"/>
                <w:szCs w:val="28"/>
              </w:rPr>
              <w:t>重製權</w:t>
            </w:r>
          </w:p>
        </w:tc>
        <w:tc>
          <w:tcPr>
            <w:tcW w:w="3442" w:type="dxa"/>
            <w:tcBorders>
              <w:right w:val="single" w:sz="4" w:space="0" w:color="auto"/>
            </w:tcBorders>
          </w:tcPr>
          <w:p w14:paraId="7C1A2C37" w14:textId="77777777" w:rsidR="00DD7254" w:rsidRPr="00E03023" w:rsidRDefault="00DD7254" w:rsidP="00334E16">
            <w:pPr>
              <w:spacing w:line="440" w:lineRule="exact"/>
              <w:jc w:val="both"/>
              <w:rPr>
                <w:rFonts w:ascii="標楷體" w:eastAsia="標楷體" w:hAnsi="標楷體"/>
                <w:color w:val="000000"/>
                <w:sz w:val="28"/>
                <w:szCs w:val="28"/>
              </w:rPr>
            </w:pPr>
            <w:r w:rsidRPr="00E03023">
              <w:rPr>
                <w:rFonts w:ascii="標楷體" w:eastAsia="標楷體" w:hAnsi="標楷體" w:hint="eastAsia"/>
                <w:color w:val="000000"/>
                <w:sz w:val="28"/>
                <w:szCs w:val="28"/>
              </w:rPr>
              <w:t>指以印刷、複印、錄音、錄影、攝影、筆錄或其他方法直接、間接、永久或暫時之重複製作。於劇本、音樂著作或其他類似著作演出或播送時予以錄音或錄影；或依建築設計圖或建築模型建造建築物者，亦屬之。</w:t>
            </w:r>
            <w:r w:rsidRPr="00E03023">
              <w:rPr>
                <w:rFonts w:ascii="標楷體" w:eastAsia="標楷體" w:hAnsi="標楷體"/>
                <w:color w:val="000000"/>
                <w:sz w:val="28"/>
                <w:szCs w:val="28"/>
              </w:rPr>
              <w:t>例如影印、掃描、印刷文字或照片、錄製電視電影、攝影或錄音他人演講或表演、網路下載音樂、照片或影片等。</w:t>
            </w:r>
          </w:p>
        </w:tc>
        <w:tc>
          <w:tcPr>
            <w:tcW w:w="1899" w:type="dxa"/>
            <w:tcBorders>
              <w:left w:val="single" w:sz="4" w:space="0" w:color="auto"/>
            </w:tcBorders>
          </w:tcPr>
          <w:p w14:paraId="131F346B" w14:textId="77777777" w:rsidR="00DD7254" w:rsidRPr="00E03023" w:rsidRDefault="00DD7254" w:rsidP="00334E16">
            <w:pPr>
              <w:spacing w:line="440" w:lineRule="exact"/>
              <w:jc w:val="both"/>
              <w:rPr>
                <w:rFonts w:ascii="標楷體" w:eastAsia="標楷體" w:hAnsi="標楷體"/>
                <w:color w:val="000000"/>
                <w:sz w:val="28"/>
                <w:szCs w:val="28"/>
              </w:rPr>
            </w:pPr>
          </w:p>
        </w:tc>
      </w:tr>
      <w:tr w:rsidR="00DD7254" w:rsidRPr="00E03023" w14:paraId="231FA0C2" w14:textId="77777777" w:rsidTr="00A36910">
        <w:tc>
          <w:tcPr>
            <w:tcW w:w="851" w:type="dxa"/>
          </w:tcPr>
          <w:p w14:paraId="1036D4F1" w14:textId="77777777" w:rsidR="00DD7254" w:rsidRPr="00E03023" w:rsidRDefault="00DD7254" w:rsidP="00334E16">
            <w:pPr>
              <w:spacing w:line="440" w:lineRule="exact"/>
              <w:jc w:val="center"/>
              <w:rPr>
                <w:rFonts w:ascii="標楷體" w:eastAsia="標楷體" w:hAnsi="標楷體"/>
                <w:color w:val="000000"/>
                <w:sz w:val="28"/>
                <w:szCs w:val="28"/>
              </w:rPr>
            </w:pPr>
            <w:r w:rsidRPr="00E03023">
              <w:rPr>
                <w:rFonts w:ascii="標楷體" w:eastAsia="標楷體" w:hAnsi="標楷體" w:cs="標楷體"/>
                <w:color w:val="000000"/>
                <w:sz w:val="28"/>
                <w:szCs w:val="28"/>
              </w:rPr>
              <w:t>■</w:t>
            </w:r>
          </w:p>
        </w:tc>
        <w:tc>
          <w:tcPr>
            <w:tcW w:w="1661" w:type="dxa"/>
          </w:tcPr>
          <w:p w14:paraId="2293CAB0" w14:textId="77777777" w:rsidR="00DD7254" w:rsidRPr="00E03023" w:rsidRDefault="00DD7254" w:rsidP="00334E16">
            <w:pPr>
              <w:spacing w:line="440" w:lineRule="exact"/>
              <w:jc w:val="center"/>
              <w:rPr>
                <w:rFonts w:ascii="標楷體" w:eastAsia="標楷體" w:hAnsi="標楷體"/>
                <w:color w:val="000000"/>
                <w:sz w:val="28"/>
                <w:szCs w:val="28"/>
              </w:rPr>
            </w:pPr>
            <w:r w:rsidRPr="00E03023">
              <w:rPr>
                <w:rFonts w:ascii="標楷體" w:eastAsia="標楷體" w:hAnsi="標楷體" w:hint="eastAsia"/>
                <w:color w:val="000000"/>
                <w:sz w:val="28"/>
                <w:szCs w:val="28"/>
              </w:rPr>
              <w:t>改作權</w:t>
            </w:r>
          </w:p>
        </w:tc>
        <w:tc>
          <w:tcPr>
            <w:tcW w:w="3442" w:type="dxa"/>
            <w:tcBorders>
              <w:right w:val="single" w:sz="4" w:space="0" w:color="auto"/>
            </w:tcBorders>
          </w:tcPr>
          <w:p w14:paraId="1AD39110" w14:textId="77777777" w:rsidR="00DD7254" w:rsidRPr="00E03023" w:rsidRDefault="00DD7254" w:rsidP="00334E16">
            <w:pPr>
              <w:spacing w:line="440" w:lineRule="exact"/>
              <w:jc w:val="both"/>
              <w:rPr>
                <w:rFonts w:ascii="標楷體" w:hAnsi="標楷體"/>
                <w:color w:val="000000"/>
              </w:rPr>
            </w:pPr>
            <w:r w:rsidRPr="00E03023">
              <w:rPr>
                <w:rFonts w:ascii="標楷體" w:eastAsia="標楷體" w:hAnsi="標楷體"/>
                <w:color w:val="000000"/>
                <w:sz w:val="28"/>
                <w:szCs w:val="28"/>
              </w:rPr>
              <w:t>指以翻譯、編曲、改寫、拍攝影片或其他方法就原著作另為創作的權利。例如翻譯外國小說、將小說改為電影或劇本等。</w:t>
            </w:r>
          </w:p>
        </w:tc>
        <w:tc>
          <w:tcPr>
            <w:tcW w:w="1899" w:type="dxa"/>
            <w:tcBorders>
              <w:left w:val="single" w:sz="4" w:space="0" w:color="auto"/>
            </w:tcBorders>
          </w:tcPr>
          <w:p w14:paraId="4170E575" w14:textId="77777777" w:rsidR="00DD7254" w:rsidRPr="00E03023" w:rsidRDefault="00DD7254" w:rsidP="00334E16">
            <w:pPr>
              <w:spacing w:line="440" w:lineRule="exact"/>
              <w:jc w:val="both"/>
              <w:rPr>
                <w:rFonts w:ascii="標楷體" w:eastAsia="標楷體" w:hAnsi="標楷體"/>
                <w:color w:val="000000"/>
                <w:sz w:val="28"/>
                <w:szCs w:val="28"/>
              </w:rPr>
            </w:pPr>
          </w:p>
        </w:tc>
      </w:tr>
      <w:tr w:rsidR="00DD7254" w:rsidRPr="00E03023" w14:paraId="2F1FA599" w14:textId="77777777" w:rsidTr="00A36910">
        <w:tc>
          <w:tcPr>
            <w:tcW w:w="851" w:type="dxa"/>
          </w:tcPr>
          <w:p w14:paraId="0F66F17F" w14:textId="77777777" w:rsidR="00DD7254" w:rsidRPr="00E03023" w:rsidRDefault="00DD7254" w:rsidP="00334E16">
            <w:pPr>
              <w:spacing w:line="440" w:lineRule="exact"/>
              <w:jc w:val="center"/>
              <w:rPr>
                <w:rFonts w:ascii="標楷體" w:eastAsia="標楷體" w:hAnsi="標楷體"/>
                <w:color w:val="000000"/>
                <w:sz w:val="28"/>
                <w:szCs w:val="28"/>
              </w:rPr>
            </w:pPr>
            <w:r w:rsidRPr="00E03023">
              <w:rPr>
                <w:rFonts w:ascii="標楷體" w:eastAsia="標楷體" w:hAnsi="標楷體" w:cs="標楷體"/>
                <w:color w:val="000000"/>
                <w:sz w:val="28"/>
                <w:szCs w:val="28"/>
              </w:rPr>
              <w:t>■</w:t>
            </w:r>
          </w:p>
        </w:tc>
        <w:tc>
          <w:tcPr>
            <w:tcW w:w="1661" w:type="dxa"/>
          </w:tcPr>
          <w:p w14:paraId="7B4B3F65" w14:textId="77777777" w:rsidR="00DD7254" w:rsidRPr="00E03023" w:rsidRDefault="00DD7254" w:rsidP="00334E16">
            <w:pPr>
              <w:spacing w:line="440" w:lineRule="exact"/>
              <w:jc w:val="center"/>
              <w:rPr>
                <w:rFonts w:ascii="標楷體" w:eastAsia="標楷體" w:hAnsi="標楷體"/>
                <w:color w:val="000000"/>
                <w:sz w:val="28"/>
                <w:szCs w:val="28"/>
              </w:rPr>
            </w:pPr>
            <w:r w:rsidRPr="00E03023">
              <w:rPr>
                <w:rFonts w:ascii="標楷體" w:eastAsia="標楷體" w:hAnsi="標楷體" w:hint="eastAsia"/>
                <w:color w:val="000000"/>
                <w:sz w:val="28"/>
                <w:szCs w:val="28"/>
              </w:rPr>
              <w:t>散布權</w:t>
            </w:r>
          </w:p>
        </w:tc>
        <w:tc>
          <w:tcPr>
            <w:tcW w:w="3442" w:type="dxa"/>
            <w:tcBorders>
              <w:right w:val="single" w:sz="4" w:space="0" w:color="auto"/>
            </w:tcBorders>
          </w:tcPr>
          <w:p w14:paraId="10CBF09E" w14:textId="77777777" w:rsidR="00DD7254" w:rsidRPr="00E03023" w:rsidRDefault="00DD7254" w:rsidP="00334E16">
            <w:pPr>
              <w:spacing w:line="440" w:lineRule="exact"/>
              <w:jc w:val="both"/>
              <w:rPr>
                <w:rFonts w:ascii="標楷體" w:hAnsi="標楷體"/>
                <w:color w:val="000000"/>
              </w:rPr>
            </w:pPr>
            <w:r w:rsidRPr="00E03023">
              <w:rPr>
                <w:rFonts w:ascii="標楷體" w:eastAsia="標楷體" w:hAnsi="標楷體"/>
                <w:color w:val="000000"/>
                <w:sz w:val="28"/>
                <w:szCs w:val="28"/>
              </w:rPr>
              <w:t>將著作以實體的方式販賣、轉讓或贈送等提供公眾交易或流通的</w:t>
            </w:r>
            <w:r w:rsidRPr="00E03023">
              <w:rPr>
                <w:rFonts w:ascii="標楷體" w:eastAsia="標楷體" w:hAnsi="標楷體"/>
                <w:color w:val="000000"/>
                <w:sz w:val="28"/>
                <w:szCs w:val="28"/>
              </w:rPr>
              <w:lastRenderedPageBreak/>
              <w:t>權利，例如書店販售書籍、公益團體贈送書籍等。</w:t>
            </w:r>
          </w:p>
        </w:tc>
        <w:tc>
          <w:tcPr>
            <w:tcW w:w="1899" w:type="dxa"/>
            <w:tcBorders>
              <w:left w:val="single" w:sz="4" w:space="0" w:color="auto"/>
            </w:tcBorders>
          </w:tcPr>
          <w:p w14:paraId="7ADA98AA" w14:textId="77777777" w:rsidR="00DD7254" w:rsidRPr="00E03023" w:rsidRDefault="00DD7254" w:rsidP="00334E16">
            <w:pPr>
              <w:spacing w:line="440" w:lineRule="exact"/>
              <w:jc w:val="both"/>
              <w:rPr>
                <w:rFonts w:ascii="標楷體" w:hAnsi="標楷體"/>
                <w:color w:val="000000"/>
              </w:rPr>
            </w:pPr>
            <w:r w:rsidRPr="00E03023">
              <w:rPr>
                <w:rFonts w:ascii="標楷體" w:eastAsia="標楷體" w:hAnsi="標楷體"/>
                <w:color w:val="000000"/>
                <w:sz w:val="28"/>
                <w:szCs w:val="28"/>
              </w:rPr>
              <w:lastRenderedPageBreak/>
              <w:t>在我國境內取得合法著作物的人，</w:t>
            </w:r>
            <w:r w:rsidRPr="00E03023">
              <w:rPr>
                <w:rFonts w:ascii="標楷體" w:eastAsia="標楷體" w:hAnsi="標楷體"/>
                <w:color w:val="000000"/>
                <w:sz w:val="28"/>
                <w:szCs w:val="28"/>
              </w:rPr>
              <w:lastRenderedPageBreak/>
              <w:t>得將該著作物自由販售、轉讓或贈送</w:t>
            </w:r>
            <w:r w:rsidRPr="00E03023">
              <w:rPr>
                <w:rFonts w:ascii="標楷體" w:eastAsia="標楷體" w:hAnsi="標楷體" w:hint="eastAsia"/>
                <w:color w:val="000000"/>
                <w:sz w:val="28"/>
                <w:szCs w:val="28"/>
              </w:rPr>
              <w:t>他</w:t>
            </w:r>
            <w:r w:rsidRPr="00E03023">
              <w:rPr>
                <w:rFonts w:ascii="標楷體" w:eastAsia="標楷體" w:hAnsi="標楷體"/>
                <w:color w:val="000000"/>
                <w:sz w:val="28"/>
                <w:szCs w:val="28"/>
              </w:rPr>
              <w:t>人。</w:t>
            </w:r>
          </w:p>
        </w:tc>
      </w:tr>
      <w:tr w:rsidR="00DD7254" w:rsidRPr="00E03023" w14:paraId="465C55BE" w14:textId="77777777" w:rsidTr="00A36910">
        <w:tc>
          <w:tcPr>
            <w:tcW w:w="851" w:type="dxa"/>
          </w:tcPr>
          <w:p w14:paraId="6C20B186" w14:textId="77777777" w:rsidR="00DD7254" w:rsidRPr="00E03023" w:rsidRDefault="00DD7254" w:rsidP="00334E16">
            <w:pPr>
              <w:spacing w:line="440" w:lineRule="exact"/>
              <w:jc w:val="center"/>
              <w:rPr>
                <w:rFonts w:ascii="標楷體" w:eastAsia="標楷體" w:hAnsi="標楷體"/>
                <w:color w:val="000000"/>
                <w:sz w:val="28"/>
                <w:szCs w:val="28"/>
              </w:rPr>
            </w:pPr>
            <w:r w:rsidRPr="00E03023">
              <w:rPr>
                <w:rFonts w:ascii="標楷體" w:eastAsia="標楷體" w:hAnsi="標楷體" w:cs="標楷體"/>
                <w:color w:val="000000"/>
                <w:sz w:val="28"/>
                <w:szCs w:val="28"/>
              </w:rPr>
              <w:lastRenderedPageBreak/>
              <w:t>□</w:t>
            </w:r>
          </w:p>
        </w:tc>
        <w:tc>
          <w:tcPr>
            <w:tcW w:w="1661" w:type="dxa"/>
          </w:tcPr>
          <w:p w14:paraId="3D4764CE" w14:textId="77777777" w:rsidR="00DD7254" w:rsidRPr="00E03023" w:rsidRDefault="00DD7254" w:rsidP="00334E16">
            <w:pPr>
              <w:spacing w:line="440" w:lineRule="exact"/>
              <w:jc w:val="center"/>
              <w:rPr>
                <w:rFonts w:ascii="標楷體" w:eastAsia="標楷體" w:hAnsi="標楷體"/>
                <w:color w:val="000000"/>
                <w:sz w:val="28"/>
                <w:szCs w:val="28"/>
              </w:rPr>
            </w:pPr>
            <w:r w:rsidRPr="00E03023">
              <w:rPr>
                <w:rFonts w:ascii="標楷體" w:eastAsia="標楷體" w:hAnsi="標楷體" w:hint="eastAsia"/>
                <w:color w:val="000000"/>
                <w:sz w:val="28"/>
                <w:szCs w:val="28"/>
              </w:rPr>
              <w:t>出租權</w:t>
            </w:r>
          </w:p>
        </w:tc>
        <w:tc>
          <w:tcPr>
            <w:tcW w:w="3442" w:type="dxa"/>
            <w:tcBorders>
              <w:right w:val="single" w:sz="4" w:space="0" w:color="auto"/>
            </w:tcBorders>
          </w:tcPr>
          <w:p w14:paraId="76F307E0" w14:textId="77777777" w:rsidR="00DD7254" w:rsidRPr="00E03023" w:rsidRDefault="00DD7254" w:rsidP="00334E16">
            <w:pPr>
              <w:spacing w:line="440" w:lineRule="exact"/>
              <w:jc w:val="both"/>
              <w:rPr>
                <w:rFonts w:ascii="標楷體" w:eastAsia="標楷體" w:hAnsi="標楷體"/>
                <w:color w:val="000000"/>
                <w:sz w:val="28"/>
                <w:szCs w:val="28"/>
              </w:rPr>
            </w:pPr>
            <w:r w:rsidRPr="00E03023">
              <w:rPr>
                <w:rFonts w:ascii="標楷體" w:eastAsia="標楷體" w:hAnsi="標楷體"/>
                <w:color w:val="000000"/>
                <w:sz w:val="28"/>
                <w:szCs w:val="28"/>
              </w:rPr>
              <w:t>將著作出租他人的權利。</w:t>
            </w:r>
          </w:p>
          <w:p w14:paraId="648222CB" w14:textId="77777777" w:rsidR="00DD7254" w:rsidRPr="00E03023" w:rsidRDefault="00DD7254" w:rsidP="00334E16">
            <w:pPr>
              <w:spacing w:line="440" w:lineRule="exact"/>
              <w:jc w:val="both"/>
              <w:rPr>
                <w:rFonts w:ascii="標楷體" w:eastAsia="標楷體" w:hAnsi="標楷體"/>
                <w:color w:val="000000"/>
                <w:sz w:val="28"/>
                <w:szCs w:val="28"/>
              </w:rPr>
            </w:pPr>
            <w:r w:rsidRPr="00E03023">
              <w:rPr>
                <w:rFonts w:ascii="標楷體" w:eastAsia="標楷體" w:hAnsi="標楷體" w:hint="eastAsia"/>
                <w:color w:val="000000"/>
                <w:sz w:val="28"/>
                <w:szCs w:val="28"/>
              </w:rPr>
              <w:t>（著作權法第60條第1項規定：著作原件或其合法著作重製物之所有人，得出租該原件或重製物。但錄音及電腦程式著作，不適用之。）</w:t>
            </w:r>
          </w:p>
        </w:tc>
        <w:tc>
          <w:tcPr>
            <w:tcW w:w="1899" w:type="dxa"/>
            <w:tcBorders>
              <w:left w:val="single" w:sz="4" w:space="0" w:color="auto"/>
            </w:tcBorders>
          </w:tcPr>
          <w:p w14:paraId="6F7DC0DA" w14:textId="77777777" w:rsidR="00DD7254" w:rsidRPr="00E03023" w:rsidRDefault="00DD7254" w:rsidP="00334E16">
            <w:pPr>
              <w:spacing w:line="440" w:lineRule="exact"/>
              <w:jc w:val="both"/>
              <w:rPr>
                <w:rFonts w:ascii="標楷體" w:eastAsia="標楷體" w:hAnsi="標楷體"/>
                <w:color w:val="000000"/>
                <w:sz w:val="28"/>
                <w:szCs w:val="28"/>
              </w:rPr>
            </w:pPr>
            <w:r w:rsidRPr="00E03023">
              <w:rPr>
                <w:rFonts w:ascii="標楷體" w:eastAsia="標楷體" w:hAnsi="標楷體"/>
                <w:color w:val="000000"/>
                <w:sz w:val="28"/>
                <w:szCs w:val="28"/>
              </w:rPr>
              <w:t>本項權利約定主要適用於錄音著作和電腦程式著作。</w:t>
            </w:r>
          </w:p>
        </w:tc>
      </w:tr>
      <w:tr w:rsidR="00DD7254" w:rsidRPr="00E03023" w14:paraId="16F15116" w14:textId="77777777" w:rsidTr="00A36910">
        <w:tc>
          <w:tcPr>
            <w:tcW w:w="851" w:type="dxa"/>
          </w:tcPr>
          <w:p w14:paraId="5F523F40" w14:textId="77777777" w:rsidR="00DD7254" w:rsidRPr="00E03023" w:rsidRDefault="00DD7254" w:rsidP="00334E16">
            <w:pPr>
              <w:spacing w:line="440" w:lineRule="exact"/>
              <w:jc w:val="center"/>
              <w:rPr>
                <w:rFonts w:ascii="標楷體" w:eastAsia="標楷體" w:hAnsi="標楷體"/>
                <w:color w:val="000000"/>
                <w:sz w:val="28"/>
                <w:szCs w:val="28"/>
              </w:rPr>
            </w:pPr>
            <w:r w:rsidRPr="00E03023">
              <w:rPr>
                <w:rFonts w:ascii="標楷體" w:eastAsia="標楷體" w:hAnsi="標楷體" w:cs="標楷體"/>
                <w:color w:val="000000"/>
                <w:sz w:val="28"/>
                <w:szCs w:val="28"/>
              </w:rPr>
              <w:t>■</w:t>
            </w:r>
          </w:p>
        </w:tc>
        <w:tc>
          <w:tcPr>
            <w:tcW w:w="1661" w:type="dxa"/>
          </w:tcPr>
          <w:p w14:paraId="7151634C" w14:textId="77777777" w:rsidR="00DD7254" w:rsidRPr="00E03023" w:rsidRDefault="00DD7254" w:rsidP="00334E16">
            <w:pPr>
              <w:spacing w:line="440" w:lineRule="exact"/>
              <w:jc w:val="center"/>
              <w:rPr>
                <w:rFonts w:ascii="標楷體" w:eastAsia="標楷體" w:hAnsi="標楷體"/>
                <w:color w:val="000000"/>
                <w:sz w:val="28"/>
                <w:szCs w:val="28"/>
              </w:rPr>
            </w:pPr>
            <w:r w:rsidRPr="00E03023">
              <w:rPr>
                <w:rFonts w:ascii="標楷體" w:eastAsia="標楷體" w:hAnsi="標楷體" w:hint="eastAsia"/>
                <w:color w:val="000000"/>
                <w:sz w:val="28"/>
                <w:szCs w:val="28"/>
              </w:rPr>
              <w:t>編輯權</w:t>
            </w:r>
          </w:p>
        </w:tc>
        <w:tc>
          <w:tcPr>
            <w:tcW w:w="3442" w:type="dxa"/>
            <w:tcBorders>
              <w:right w:val="single" w:sz="4" w:space="0" w:color="auto"/>
            </w:tcBorders>
          </w:tcPr>
          <w:p w14:paraId="5A5B4DC6" w14:textId="77777777" w:rsidR="00DD7254" w:rsidRPr="00E03023" w:rsidRDefault="00DD7254" w:rsidP="00334E16">
            <w:pPr>
              <w:spacing w:line="440" w:lineRule="exact"/>
              <w:jc w:val="both"/>
              <w:rPr>
                <w:rFonts w:ascii="標楷體" w:eastAsia="標楷體" w:hAnsi="標楷體"/>
                <w:color w:val="000000"/>
                <w:sz w:val="28"/>
                <w:szCs w:val="28"/>
              </w:rPr>
            </w:pPr>
            <w:r w:rsidRPr="00E03023">
              <w:rPr>
                <w:rFonts w:ascii="標楷體" w:eastAsia="標楷體" w:hAnsi="標楷體"/>
                <w:color w:val="000000"/>
                <w:sz w:val="28"/>
                <w:szCs w:val="28"/>
              </w:rPr>
              <w:t>著作被選擇或編排成編輯著作的權利。例如將報紙的專欄文章集結成書、將畫作編輯成畫冊等。</w:t>
            </w:r>
          </w:p>
        </w:tc>
        <w:tc>
          <w:tcPr>
            <w:tcW w:w="1899" w:type="dxa"/>
            <w:tcBorders>
              <w:left w:val="single" w:sz="4" w:space="0" w:color="auto"/>
            </w:tcBorders>
          </w:tcPr>
          <w:p w14:paraId="7BC385CF" w14:textId="77777777" w:rsidR="00DD7254" w:rsidRPr="00E03023" w:rsidRDefault="00DD7254" w:rsidP="00334E16">
            <w:pPr>
              <w:spacing w:line="440" w:lineRule="exact"/>
              <w:jc w:val="both"/>
              <w:rPr>
                <w:rFonts w:ascii="標楷體" w:eastAsia="標楷體" w:hAnsi="標楷體"/>
                <w:color w:val="000000"/>
                <w:sz w:val="28"/>
                <w:szCs w:val="28"/>
              </w:rPr>
            </w:pPr>
          </w:p>
        </w:tc>
      </w:tr>
      <w:tr w:rsidR="00DD7254" w:rsidRPr="00E03023" w14:paraId="22E20801" w14:textId="77777777" w:rsidTr="00A36910">
        <w:tc>
          <w:tcPr>
            <w:tcW w:w="851" w:type="dxa"/>
          </w:tcPr>
          <w:p w14:paraId="42C06846" w14:textId="77777777" w:rsidR="00DD7254" w:rsidRPr="00E03023" w:rsidRDefault="00DD7254" w:rsidP="00334E16">
            <w:pPr>
              <w:spacing w:line="440" w:lineRule="exact"/>
              <w:jc w:val="center"/>
              <w:rPr>
                <w:rFonts w:ascii="標楷體" w:eastAsia="標楷體" w:hAnsi="標楷體"/>
                <w:color w:val="000000"/>
                <w:sz w:val="28"/>
                <w:szCs w:val="28"/>
              </w:rPr>
            </w:pPr>
            <w:r w:rsidRPr="00E03023">
              <w:rPr>
                <w:rFonts w:ascii="標楷體" w:eastAsia="標楷體" w:hAnsi="標楷體" w:cs="標楷體"/>
                <w:color w:val="000000"/>
                <w:sz w:val="28"/>
                <w:szCs w:val="28"/>
              </w:rPr>
              <w:t>■</w:t>
            </w:r>
          </w:p>
        </w:tc>
        <w:tc>
          <w:tcPr>
            <w:tcW w:w="1661" w:type="dxa"/>
          </w:tcPr>
          <w:p w14:paraId="6A6D1081" w14:textId="77777777" w:rsidR="00DD7254" w:rsidRPr="00E03023" w:rsidRDefault="00DD7254" w:rsidP="00334E16">
            <w:pPr>
              <w:spacing w:line="440" w:lineRule="exact"/>
              <w:rPr>
                <w:rFonts w:ascii="標楷體" w:hAnsi="標楷體"/>
                <w:color w:val="000000"/>
                <w:sz w:val="26"/>
                <w:szCs w:val="26"/>
              </w:rPr>
            </w:pPr>
            <w:r w:rsidRPr="00E03023">
              <w:rPr>
                <w:rFonts w:ascii="標楷體" w:eastAsia="標楷體" w:hAnsi="標楷體"/>
                <w:color w:val="000000"/>
                <w:sz w:val="28"/>
                <w:szCs w:val="28"/>
              </w:rPr>
              <w:t>公開展示權</w:t>
            </w:r>
          </w:p>
        </w:tc>
        <w:tc>
          <w:tcPr>
            <w:tcW w:w="3442" w:type="dxa"/>
            <w:tcBorders>
              <w:right w:val="single" w:sz="4" w:space="0" w:color="auto"/>
            </w:tcBorders>
          </w:tcPr>
          <w:p w14:paraId="751F2536" w14:textId="77777777" w:rsidR="00DD7254" w:rsidRPr="00E03023" w:rsidRDefault="00DD7254" w:rsidP="00334E16">
            <w:pPr>
              <w:spacing w:line="440" w:lineRule="exact"/>
              <w:jc w:val="both"/>
              <w:rPr>
                <w:rFonts w:ascii="標楷體" w:eastAsia="標楷體" w:hAnsi="標楷體"/>
                <w:color w:val="000000"/>
                <w:sz w:val="28"/>
                <w:szCs w:val="28"/>
              </w:rPr>
            </w:pPr>
            <w:r w:rsidRPr="00E03023">
              <w:rPr>
                <w:rFonts w:ascii="標楷體" w:eastAsia="標楷體" w:hAnsi="標楷體"/>
                <w:color w:val="000000"/>
                <w:sz w:val="28"/>
                <w:szCs w:val="28"/>
              </w:rPr>
              <w:t>著作人有公開展示其未發行的美術著作或攝影著作的權利。例如將仍未公開發行的照片、美術品舉辦攝影展、作品展。</w:t>
            </w:r>
          </w:p>
        </w:tc>
        <w:tc>
          <w:tcPr>
            <w:tcW w:w="1899" w:type="dxa"/>
            <w:tcBorders>
              <w:left w:val="single" w:sz="4" w:space="0" w:color="auto"/>
            </w:tcBorders>
          </w:tcPr>
          <w:p w14:paraId="46E38E97" w14:textId="77777777" w:rsidR="00DD7254" w:rsidRPr="00E03023" w:rsidRDefault="00DD7254" w:rsidP="00334E16">
            <w:pPr>
              <w:spacing w:line="440" w:lineRule="exact"/>
              <w:jc w:val="both"/>
              <w:rPr>
                <w:rFonts w:ascii="標楷體" w:eastAsia="標楷體" w:hAnsi="標楷體"/>
                <w:color w:val="000000"/>
                <w:sz w:val="28"/>
                <w:szCs w:val="28"/>
              </w:rPr>
            </w:pPr>
            <w:r w:rsidRPr="00E03023">
              <w:rPr>
                <w:rFonts w:ascii="標楷體" w:eastAsia="標楷體" w:hAnsi="標楷體"/>
                <w:color w:val="000000"/>
                <w:sz w:val="28"/>
                <w:szCs w:val="28"/>
              </w:rPr>
              <w:t>須為美術、攝影著作且創作完成後仍未公開發行才有公開展示</w:t>
            </w:r>
            <w:r w:rsidRPr="00E03023">
              <w:rPr>
                <w:rFonts w:ascii="標楷體" w:eastAsia="標楷體" w:hAnsi="標楷體" w:hint="eastAsia"/>
                <w:color w:val="000000"/>
                <w:sz w:val="28"/>
                <w:szCs w:val="28"/>
              </w:rPr>
              <w:t>權。</w:t>
            </w:r>
          </w:p>
        </w:tc>
      </w:tr>
      <w:tr w:rsidR="00DD7254" w:rsidRPr="00E03023" w14:paraId="698DD0A5" w14:textId="77777777" w:rsidTr="00A36910">
        <w:tc>
          <w:tcPr>
            <w:tcW w:w="851" w:type="dxa"/>
          </w:tcPr>
          <w:p w14:paraId="5459DD56" w14:textId="77777777" w:rsidR="00DD7254" w:rsidRPr="00E03023" w:rsidRDefault="00DD7254" w:rsidP="00334E16">
            <w:pPr>
              <w:spacing w:line="440" w:lineRule="exact"/>
              <w:jc w:val="center"/>
              <w:rPr>
                <w:rFonts w:ascii="標楷體" w:eastAsia="標楷體" w:hAnsi="標楷體"/>
                <w:color w:val="000000"/>
                <w:sz w:val="28"/>
                <w:szCs w:val="28"/>
              </w:rPr>
            </w:pPr>
            <w:r w:rsidRPr="00E03023">
              <w:rPr>
                <w:rFonts w:ascii="標楷體" w:eastAsia="標楷體" w:hAnsi="標楷體" w:cs="標楷體"/>
                <w:color w:val="000000"/>
                <w:sz w:val="28"/>
                <w:szCs w:val="28"/>
              </w:rPr>
              <w:t>■</w:t>
            </w:r>
          </w:p>
        </w:tc>
        <w:tc>
          <w:tcPr>
            <w:tcW w:w="1661" w:type="dxa"/>
          </w:tcPr>
          <w:p w14:paraId="168D1751" w14:textId="77777777" w:rsidR="00DD7254" w:rsidRPr="00E03023" w:rsidRDefault="00DD7254" w:rsidP="00334E16">
            <w:pPr>
              <w:spacing w:line="440" w:lineRule="exact"/>
              <w:rPr>
                <w:rFonts w:ascii="標楷體" w:eastAsia="標楷體" w:hAnsi="標楷體"/>
                <w:color w:val="000000"/>
                <w:sz w:val="28"/>
                <w:szCs w:val="28"/>
              </w:rPr>
            </w:pPr>
            <w:r w:rsidRPr="00E03023">
              <w:rPr>
                <w:rFonts w:ascii="標楷體" w:eastAsia="標楷體" w:hAnsi="標楷體" w:hint="eastAsia"/>
                <w:color w:val="000000"/>
                <w:sz w:val="28"/>
                <w:szCs w:val="28"/>
              </w:rPr>
              <w:t>公開口述權</w:t>
            </w:r>
          </w:p>
        </w:tc>
        <w:tc>
          <w:tcPr>
            <w:tcW w:w="3442" w:type="dxa"/>
            <w:tcBorders>
              <w:right w:val="single" w:sz="4" w:space="0" w:color="auto"/>
            </w:tcBorders>
          </w:tcPr>
          <w:p w14:paraId="3DC4478E" w14:textId="77777777" w:rsidR="00DD7254" w:rsidRPr="00E03023" w:rsidRDefault="00DD7254" w:rsidP="00334E16">
            <w:pPr>
              <w:spacing w:line="440" w:lineRule="exact"/>
              <w:jc w:val="both"/>
              <w:rPr>
                <w:rFonts w:ascii="標楷體" w:eastAsia="標楷體" w:hAnsi="標楷體"/>
                <w:color w:val="000000"/>
                <w:sz w:val="28"/>
                <w:szCs w:val="28"/>
              </w:rPr>
            </w:pPr>
            <w:r w:rsidRPr="00E03023">
              <w:rPr>
                <w:rFonts w:ascii="標楷體" w:eastAsia="標楷體" w:hAnsi="標楷體"/>
                <w:color w:val="000000"/>
                <w:sz w:val="28"/>
                <w:szCs w:val="28"/>
              </w:rPr>
              <w:t>公開口述語文著作的權利。例如演講、朗誦詩詞、講授教材等。</w:t>
            </w:r>
          </w:p>
        </w:tc>
        <w:tc>
          <w:tcPr>
            <w:tcW w:w="1899" w:type="dxa"/>
            <w:tcBorders>
              <w:left w:val="single" w:sz="4" w:space="0" w:color="auto"/>
            </w:tcBorders>
          </w:tcPr>
          <w:p w14:paraId="2DF9F737" w14:textId="77777777" w:rsidR="00DD7254" w:rsidRPr="00E03023" w:rsidRDefault="00DD7254" w:rsidP="00334E16">
            <w:pPr>
              <w:spacing w:line="440" w:lineRule="exact"/>
              <w:jc w:val="both"/>
              <w:rPr>
                <w:rFonts w:ascii="標楷體" w:eastAsia="標楷體" w:hAnsi="標楷體"/>
                <w:color w:val="000000"/>
                <w:sz w:val="28"/>
                <w:szCs w:val="28"/>
              </w:rPr>
            </w:pPr>
            <w:r w:rsidRPr="00E03023">
              <w:rPr>
                <w:rFonts w:ascii="標楷體" w:eastAsia="標楷體" w:hAnsi="標楷體"/>
                <w:color w:val="000000"/>
                <w:sz w:val="28"/>
                <w:szCs w:val="28"/>
              </w:rPr>
              <w:t>只有語文著作才有公開口述權。</w:t>
            </w:r>
          </w:p>
        </w:tc>
      </w:tr>
      <w:tr w:rsidR="00DD7254" w:rsidRPr="00E03023" w14:paraId="2758916C" w14:textId="77777777" w:rsidTr="00A36910">
        <w:tc>
          <w:tcPr>
            <w:tcW w:w="851" w:type="dxa"/>
          </w:tcPr>
          <w:p w14:paraId="008A37B7" w14:textId="77777777" w:rsidR="00DD7254" w:rsidRPr="00E03023" w:rsidRDefault="00DD7254" w:rsidP="00334E16">
            <w:pPr>
              <w:spacing w:line="440" w:lineRule="exact"/>
              <w:jc w:val="center"/>
              <w:rPr>
                <w:rFonts w:ascii="標楷體" w:eastAsia="標楷體" w:hAnsi="標楷體"/>
                <w:color w:val="000000"/>
                <w:sz w:val="28"/>
              </w:rPr>
            </w:pPr>
            <w:r w:rsidRPr="00E03023">
              <w:rPr>
                <w:rFonts w:ascii="標楷體" w:eastAsia="標楷體" w:hAnsi="標楷體" w:cs="標楷體"/>
                <w:color w:val="000000"/>
                <w:sz w:val="28"/>
                <w:szCs w:val="28"/>
              </w:rPr>
              <w:t>■</w:t>
            </w:r>
          </w:p>
        </w:tc>
        <w:tc>
          <w:tcPr>
            <w:tcW w:w="1661" w:type="dxa"/>
          </w:tcPr>
          <w:p w14:paraId="51881EED" w14:textId="77777777" w:rsidR="00DD7254" w:rsidRPr="00E03023" w:rsidRDefault="00DD7254" w:rsidP="00334E16">
            <w:pPr>
              <w:spacing w:line="440" w:lineRule="exact"/>
              <w:rPr>
                <w:rFonts w:ascii="標楷體" w:eastAsia="標楷體" w:hAnsi="標楷體"/>
                <w:color w:val="000000"/>
                <w:sz w:val="28"/>
                <w:szCs w:val="28"/>
              </w:rPr>
            </w:pPr>
            <w:r w:rsidRPr="00E03023">
              <w:rPr>
                <w:rFonts w:ascii="標楷體" w:eastAsia="標楷體" w:hAnsi="標楷體"/>
                <w:color w:val="000000"/>
                <w:sz w:val="28"/>
                <w:szCs w:val="28"/>
              </w:rPr>
              <w:t>公開播送權</w:t>
            </w:r>
          </w:p>
        </w:tc>
        <w:tc>
          <w:tcPr>
            <w:tcW w:w="3442" w:type="dxa"/>
            <w:tcBorders>
              <w:right w:val="single" w:sz="4" w:space="0" w:color="auto"/>
            </w:tcBorders>
          </w:tcPr>
          <w:p w14:paraId="6E1753D2" w14:textId="77777777" w:rsidR="00DD7254" w:rsidRPr="00E03023" w:rsidRDefault="00DD7254" w:rsidP="00334E16">
            <w:pPr>
              <w:spacing w:line="440" w:lineRule="exact"/>
              <w:jc w:val="both"/>
              <w:rPr>
                <w:rFonts w:ascii="標楷體" w:eastAsia="標楷體" w:hAnsi="標楷體"/>
                <w:color w:val="000000"/>
                <w:sz w:val="28"/>
                <w:szCs w:val="28"/>
              </w:rPr>
            </w:pPr>
            <w:r w:rsidRPr="00E03023">
              <w:rPr>
                <w:rFonts w:ascii="標楷體" w:eastAsia="標楷體" w:hAnsi="標楷體"/>
                <w:color w:val="000000"/>
                <w:sz w:val="28"/>
                <w:szCs w:val="28"/>
              </w:rPr>
              <w:t>以有線或無線之廣播系統，向公眾傳達著作的權利。例如電視台、廣播電台播放作品或</w:t>
            </w:r>
            <w:r w:rsidRPr="00E03023">
              <w:rPr>
                <w:rFonts w:ascii="標楷體" w:eastAsia="標楷體" w:hAnsi="標楷體"/>
                <w:color w:val="000000"/>
                <w:sz w:val="28"/>
                <w:szCs w:val="28"/>
              </w:rPr>
              <w:lastRenderedPageBreak/>
              <w:t>節目</w:t>
            </w:r>
            <w:r w:rsidRPr="00E03023">
              <w:rPr>
                <w:rFonts w:ascii="標楷體" w:eastAsia="標楷體" w:hAnsi="標楷體" w:hint="eastAsia"/>
                <w:color w:val="000000"/>
                <w:sz w:val="28"/>
                <w:szCs w:val="28"/>
              </w:rPr>
              <w:t>。</w:t>
            </w:r>
          </w:p>
        </w:tc>
        <w:tc>
          <w:tcPr>
            <w:tcW w:w="1899" w:type="dxa"/>
            <w:tcBorders>
              <w:left w:val="single" w:sz="4" w:space="0" w:color="auto"/>
            </w:tcBorders>
          </w:tcPr>
          <w:p w14:paraId="0FF78FE9" w14:textId="77777777" w:rsidR="00DD7254" w:rsidRPr="00E03023" w:rsidRDefault="00DD7254" w:rsidP="00334E16">
            <w:pPr>
              <w:spacing w:line="440" w:lineRule="exact"/>
              <w:jc w:val="both"/>
              <w:rPr>
                <w:rFonts w:ascii="標楷體" w:eastAsia="標楷體" w:hAnsi="標楷體"/>
                <w:color w:val="000000"/>
                <w:sz w:val="28"/>
                <w:szCs w:val="28"/>
              </w:rPr>
            </w:pPr>
          </w:p>
        </w:tc>
      </w:tr>
      <w:tr w:rsidR="00DD7254" w:rsidRPr="00E03023" w14:paraId="78981E54" w14:textId="77777777" w:rsidTr="00A36910">
        <w:tc>
          <w:tcPr>
            <w:tcW w:w="851" w:type="dxa"/>
          </w:tcPr>
          <w:p w14:paraId="0BCFA36B" w14:textId="77777777" w:rsidR="00DD7254" w:rsidRPr="00E03023" w:rsidRDefault="00DD7254" w:rsidP="00334E16">
            <w:pPr>
              <w:spacing w:line="440" w:lineRule="exact"/>
              <w:jc w:val="center"/>
              <w:rPr>
                <w:rFonts w:ascii="標楷體" w:eastAsia="標楷體" w:hAnsi="標楷體"/>
                <w:color w:val="000000"/>
                <w:sz w:val="28"/>
              </w:rPr>
            </w:pPr>
            <w:r w:rsidRPr="00E03023">
              <w:rPr>
                <w:rFonts w:ascii="標楷體" w:eastAsia="標楷體" w:hAnsi="標楷體" w:cs="標楷體"/>
                <w:color w:val="000000"/>
                <w:sz w:val="28"/>
                <w:szCs w:val="28"/>
              </w:rPr>
              <w:t>■</w:t>
            </w:r>
          </w:p>
        </w:tc>
        <w:tc>
          <w:tcPr>
            <w:tcW w:w="1661" w:type="dxa"/>
          </w:tcPr>
          <w:p w14:paraId="37BD08C7" w14:textId="77777777" w:rsidR="00DD7254" w:rsidRPr="00E03023" w:rsidRDefault="00DD7254" w:rsidP="00334E16">
            <w:pPr>
              <w:spacing w:line="440" w:lineRule="exact"/>
              <w:rPr>
                <w:rFonts w:ascii="標楷體" w:eastAsia="標楷體" w:hAnsi="標楷體"/>
                <w:color w:val="000000"/>
                <w:sz w:val="28"/>
                <w:szCs w:val="28"/>
              </w:rPr>
            </w:pPr>
            <w:r w:rsidRPr="00E03023">
              <w:rPr>
                <w:rFonts w:ascii="標楷體" w:eastAsia="標楷體" w:hAnsi="標楷體"/>
                <w:color w:val="000000"/>
                <w:sz w:val="28"/>
                <w:szCs w:val="28"/>
              </w:rPr>
              <w:t>公開傳輸權</w:t>
            </w:r>
          </w:p>
        </w:tc>
        <w:tc>
          <w:tcPr>
            <w:tcW w:w="3442" w:type="dxa"/>
            <w:tcBorders>
              <w:right w:val="single" w:sz="4" w:space="0" w:color="auto"/>
            </w:tcBorders>
          </w:tcPr>
          <w:p w14:paraId="6A068A04" w14:textId="77777777" w:rsidR="00DD7254" w:rsidRPr="00E03023" w:rsidRDefault="00DD7254" w:rsidP="00334E16">
            <w:pPr>
              <w:spacing w:line="440" w:lineRule="exact"/>
              <w:jc w:val="both"/>
              <w:rPr>
                <w:rFonts w:ascii="標楷體" w:eastAsia="標楷體" w:hAnsi="標楷體"/>
                <w:color w:val="000000"/>
                <w:sz w:val="28"/>
                <w:szCs w:val="28"/>
              </w:rPr>
            </w:pPr>
            <w:r w:rsidRPr="00E03023">
              <w:rPr>
                <w:rFonts w:ascii="標楷體" w:eastAsia="標楷體" w:hAnsi="標楷體"/>
                <w:color w:val="000000"/>
                <w:sz w:val="28"/>
                <w:szCs w:val="28"/>
              </w:rPr>
              <w:t>透過網路向公眾提供或傳達著作內容，讓公眾得自由選擇接收的權利。例如將照片、影片、圖片或音樂上傳到網路供他人瀏覽或下載。</w:t>
            </w:r>
          </w:p>
        </w:tc>
        <w:tc>
          <w:tcPr>
            <w:tcW w:w="1899" w:type="dxa"/>
            <w:tcBorders>
              <w:left w:val="single" w:sz="4" w:space="0" w:color="auto"/>
            </w:tcBorders>
          </w:tcPr>
          <w:p w14:paraId="17E99F7C" w14:textId="77777777" w:rsidR="00DD7254" w:rsidRPr="00E03023" w:rsidRDefault="00DD7254" w:rsidP="00334E16">
            <w:pPr>
              <w:spacing w:line="440" w:lineRule="exact"/>
              <w:jc w:val="both"/>
              <w:rPr>
                <w:rFonts w:ascii="標楷體" w:eastAsia="標楷體" w:hAnsi="標楷體"/>
                <w:color w:val="000000"/>
                <w:sz w:val="28"/>
                <w:szCs w:val="28"/>
              </w:rPr>
            </w:pPr>
          </w:p>
        </w:tc>
      </w:tr>
      <w:tr w:rsidR="00DD7254" w:rsidRPr="00E03023" w14:paraId="737F5BAB" w14:textId="77777777" w:rsidTr="00A36910">
        <w:tc>
          <w:tcPr>
            <w:tcW w:w="851" w:type="dxa"/>
          </w:tcPr>
          <w:p w14:paraId="7ED064E3" w14:textId="77777777" w:rsidR="00DD7254" w:rsidRPr="00E03023" w:rsidRDefault="00DD7254" w:rsidP="00334E16">
            <w:pPr>
              <w:spacing w:line="440" w:lineRule="exact"/>
              <w:jc w:val="center"/>
              <w:rPr>
                <w:rFonts w:ascii="標楷體" w:eastAsia="標楷體" w:hAnsi="標楷體"/>
                <w:color w:val="000000"/>
                <w:sz w:val="28"/>
              </w:rPr>
            </w:pPr>
            <w:r w:rsidRPr="00E03023">
              <w:rPr>
                <w:rFonts w:ascii="標楷體" w:eastAsia="標楷體" w:hAnsi="標楷體" w:cs="標楷體"/>
                <w:color w:val="000000"/>
                <w:sz w:val="28"/>
                <w:szCs w:val="28"/>
              </w:rPr>
              <w:t>□</w:t>
            </w:r>
          </w:p>
        </w:tc>
        <w:tc>
          <w:tcPr>
            <w:tcW w:w="1661" w:type="dxa"/>
          </w:tcPr>
          <w:p w14:paraId="1BBB59B8" w14:textId="77777777" w:rsidR="00DD7254" w:rsidRPr="00E03023" w:rsidRDefault="00DD7254" w:rsidP="00334E16">
            <w:pPr>
              <w:spacing w:line="440" w:lineRule="exact"/>
              <w:rPr>
                <w:rFonts w:ascii="標楷體" w:eastAsia="標楷體" w:hAnsi="標楷體"/>
                <w:color w:val="000000"/>
                <w:sz w:val="28"/>
                <w:szCs w:val="28"/>
              </w:rPr>
            </w:pPr>
            <w:r w:rsidRPr="00E03023">
              <w:rPr>
                <w:rFonts w:ascii="標楷體" w:eastAsia="標楷體" w:hAnsi="標楷體"/>
                <w:color w:val="000000"/>
                <w:sz w:val="28"/>
                <w:szCs w:val="28"/>
              </w:rPr>
              <w:t>公開演出權</w:t>
            </w:r>
          </w:p>
        </w:tc>
        <w:tc>
          <w:tcPr>
            <w:tcW w:w="3442" w:type="dxa"/>
            <w:tcBorders>
              <w:right w:val="single" w:sz="4" w:space="0" w:color="auto"/>
            </w:tcBorders>
          </w:tcPr>
          <w:p w14:paraId="7D6DA80E" w14:textId="77777777" w:rsidR="00DD7254" w:rsidRPr="00E03023" w:rsidRDefault="00DD7254" w:rsidP="00334E16">
            <w:pPr>
              <w:spacing w:line="440" w:lineRule="exact"/>
              <w:jc w:val="both"/>
              <w:rPr>
                <w:rFonts w:ascii="標楷體" w:eastAsia="標楷體" w:hAnsi="標楷體"/>
                <w:color w:val="000000"/>
                <w:sz w:val="28"/>
                <w:szCs w:val="28"/>
              </w:rPr>
            </w:pPr>
            <w:r w:rsidRPr="00E03023">
              <w:rPr>
                <w:rFonts w:ascii="標楷體" w:eastAsia="標楷體" w:hAnsi="標楷體"/>
                <w:color w:val="000000"/>
                <w:sz w:val="28"/>
                <w:szCs w:val="28"/>
              </w:rPr>
              <w:t>在公開場所演唱、演奏、表演舞蹈或以擴音設備播放影音的權利。例如在活動中心使用卡拉OK演唱歌曲、百貨公司透過音響系統播放音樂、咖啡廳播放音樂、學校午休期間播放兒歌</w:t>
            </w:r>
            <w:r w:rsidRPr="00E03023">
              <w:rPr>
                <w:rFonts w:ascii="標楷體" w:eastAsia="標楷體" w:hAnsi="標楷體" w:hint="eastAsia"/>
                <w:color w:val="000000"/>
                <w:sz w:val="28"/>
                <w:szCs w:val="28"/>
              </w:rPr>
              <w:t>等。</w:t>
            </w:r>
          </w:p>
        </w:tc>
        <w:tc>
          <w:tcPr>
            <w:tcW w:w="1899" w:type="dxa"/>
            <w:tcBorders>
              <w:left w:val="single" w:sz="4" w:space="0" w:color="auto"/>
            </w:tcBorders>
          </w:tcPr>
          <w:p w14:paraId="72D51479" w14:textId="77777777" w:rsidR="00DD7254" w:rsidRPr="00E03023" w:rsidRDefault="00DD7254" w:rsidP="00334E16">
            <w:pPr>
              <w:spacing w:line="440" w:lineRule="exact"/>
              <w:jc w:val="both"/>
              <w:rPr>
                <w:rFonts w:ascii="標楷體" w:eastAsia="標楷體" w:hAnsi="標楷體"/>
                <w:color w:val="000000"/>
                <w:sz w:val="28"/>
                <w:szCs w:val="28"/>
              </w:rPr>
            </w:pPr>
            <w:r w:rsidRPr="00E03023">
              <w:rPr>
                <w:rFonts w:ascii="標楷體" w:eastAsia="標楷體" w:hAnsi="標楷體"/>
                <w:color w:val="000000"/>
                <w:sz w:val="28"/>
                <w:szCs w:val="28"/>
              </w:rPr>
              <w:t>語文、音樂、戲劇舞蹈著作才有公開演出權。</w:t>
            </w:r>
          </w:p>
        </w:tc>
      </w:tr>
      <w:tr w:rsidR="00DD7254" w:rsidRPr="00387C52" w14:paraId="12789F87" w14:textId="77777777" w:rsidTr="00A36910">
        <w:tc>
          <w:tcPr>
            <w:tcW w:w="851" w:type="dxa"/>
          </w:tcPr>
          <w:p w14:paraId="77EC96BE" w14:textId="77777777" w:rsidR="00DD7254" w:rsidRPr="00E03023" w:rsidRDefault="00DD7254" w:rsidP="00334E16">
            <w:pPr>
              <w:spacing w:line="440" w:lineRule="exact"/>
              <w:jc w:val="center"/>
              <w:rPr>
                <w:rFonts w:ascii="標楷體" w:eastAsia="標楷體" w:hAnsi="標楷體"/>
                <w:color w:val="000000"/>
                <w:sz w:val="28"/>
              </w:rPr>
            </w:pPr>
            <w:r w:rsidRPr="00E03023">
              <w:rPr>
                <w:rFonts w:ascii="標楷體" w:eastAsia="標楷體" w:hAnsi="標楷體" w:cs="標楷體"/>
                <w:color w:val="000000"/>
                <w:sz w:val="28"/>
                <w:szCs w:val="28"/>
              </w:rPr>
              <w:t>□</w:t>
            </w:r>
          </w:p>
        </w:tc>
        <w:tc>
          <w:tcPr>
            <w:tcW w:w="1661" w:type="dxa"/>
          </w:tcPr>
          <w:p w14:paraId="4A5FFF51" w14:textId="77777777" w:rsidR="00DD7254" w:rsidRPr="00E03023" w:rsidRDefault="00DD7254" w:rsidP="00334E16">
            <w:pPr>
              <w:spacing w:line="440" w:lineRule="exact"/>
              <w:rPr>
                <w:rFonts w:ascii="標楷體" w:eastAsia="標楷體" w:hAnsi="標楷體"/>
                <w:color w:val="000000"/>
                <w:sz w:val="28"/>
                <w:szCs w:val="28"/>
              </w:rPr>
            </w:pPr>
            <w:r w:rsidRPr="00E03023">
              <w:rPr>
                <w:rFonts w:ascii="標楷體" w:eastAsia="標楷體" w:hAnsi="標楷體"/>
                <w:color w:val="000000"/>
                <w:sz w:val="28"/>
                <w:szCs w:val="28"/>
              </w:rPr>
              <w:t>公開上映權</w:t>
            </w:r>
          </w:p>
        </w:tc>
        <w:tc>
          <w:tcPr>
            <w:tcW w:w="3442" w:type="dxa"/>
            <w:tcBorders>
              <w:right w:val="single" w:sz="4" w:space="0" w:color="auto"/>
            </w:tcBorders>
          </w:tcPr>
          <w:p w14:paraId="5FD2AFD9" w14:textId="77777777" w:rsidR="00DD7254" w:rsidRPr="00E03023" w:rsidRDefault="00DD7254" w:rsidP="00334E16">
            <w:pPr>
              <w:spacing w:line="440" w:lineRule="exact"/>
              <w:jc w:val="both"/>
              <w:rPr>
                <w:rFonts w:ascii="標楷體" w:eastAsia="標楷體" w:hAnsi="標楷體"/>
                <w:color w:val="000000"/>
                <w:sz w:val="28"/>
                <w:szCs w:val="28"/>
              </w:rPr>
            </w:pPr>
            <w:r w:rsidRPr="00E03023">
              <w:rPr>
                <w:rFonts w:ascii="標楷體" w:eastAsia="標楷體" w:hAnsi="標楷體"/>
                <w:color w:val="000000"/>
                <w:sz w:val="28"/>
                <w:szCs w:val="28"/>
              </w:rPr>
              <w:t>在公開場所以視聽設備播放視聽著作的權利。例如在電影院播放電影、遊覽車上、飯店播放影片等。</w:t>
            </w:r>
          </w:p>
        </w:tc>
        <w:tc>
          <w:tcPr>
            <w:tcW w:w="1899" w:type="dxa"/>
            <w:tcBorders>
              <w:left w:val="single" w:sz="4" w:space="0" w:color="auto"/>
            </w:tcBorders>
          </w:tcPr>
          <w:p w14:paraId="30B1077A" w14:textId="77777777" w:rsidR="00DD7254" w:rsidRPr="00E03023" w:rsidRDefault="00DD7254" w:rsidP="00334E16">
            <w:pPr>
              <w:spacing w:line="440" w:lineRule="exact"/>
              <w:jc w:val="both"/>
              <w:rPr>
                <w:rFonts w:ascii="標楷體" w:eastAsia="標楷體" w:hAnsi="標楷體"/>
                <w:color w:val="000000"/>
                <w:sz w:val="28"/>
                <w:szCs w:val="28"/>
              </w:rPr>
            </w:pPr>
            <w:r w:rsidRPr="00E03023">
              <w:rPr>
                <w:rFonts w:ascii="標楷體" w:eastAsia="標楷體" w:hAnsi="標楷體"/>
                <w:color w:val="000000"/>
                <w:sz w:val="28"/>
                <w:szCs w:val="28"/>
              </w:rPr>
              <w:t>只有視聽著作才有公開上映權。</w:t>
            </w:r>
          </w:p>
        </w:tc>
      </w:tr>
    </w:tbl>
    <w:p w14:paraId="388CA71B" w14:textId="7E40DD2F" w:rsidR="00DD7254" w:rsidRPr="00E03023" w:rsidRDefault="00F54F6A" w:rsidP="00E03023">
      <w:pPr>
        <w:spacing w:line="440" w:lineRule="exact"/>
        <w:ind w:leftChars="845" w:left="2476" w:hangingChars="160" w:hanging="448"/>
        <w:jc w:val="both"/>
        <w:rPr>
          <w:rFonts w:ascii="標楷體" w:eastAsia="標楷體" w:hAnsi="標楷體"/>
          <w:color w:val="000000"/>
          <w:sz w:val="28"/>
        </w:rPr>
      </w:pPr>
      <w:r w:rsidRPr="00E03023">
        <w:rPr>
          <w:rFonts w:ascii="標楷體" w:eastAsia="標楷體" w:hAnsi="標楷體"/>
          <w:color w:val="000000"/>
          <w:sz w:val="28"/>
        </w:rPr>
        <w:t>(2)</w:t>
      </w:r>
      <w:r w:rsidR="00DD7254" w:rsidRPr="00E03023">
        <w:rPr>
          <w:rFonts w:ascii="標楷體" w:eastAsia="標楷體" w:hAnsi="標楷體"/>
          <w:color w:val="000000"/>
          <w:sz w:val="28"/>
        </w:rPr>
        <w:t>利用時間</w:t>
      </w:r>
      <w:r w:rsidR="00175F0F" w:rsidRPr="00E03023">
        <w:rPr>
          <w:rFonts w:ascii="標楷體" w:eastAsia="標楷體" w:hAnsi="標楷體"/>
          <w:color w:val="000000"/>
          <w:sz w:val="28"/>
        </w:rPr>
        <w:t>：</w:t>
      </w:r>
    </w:p>
    <w:p w14:paraId="06F37EF8" w14:textId="5B8AFCFF" w:rsidR="00DD7254" w:rsidRPr="00E03023" w:rsidRDefault="0024699D" w:rsidP="00E03023">
      <w:pPr>
        <w:spacing w:line="440" w:lineRule="exact"/>
        <w:ind w:left="2464"/>
        <w:jc w:val="both"/>
        <w:rPr>
          <w:rFonts w:ascii="標楷體" w:eastAsia="標楷體" w:hAnsi="標楷體"/>
          <w:color w:val="000000"/>
          <w:sz w:val="28"/>
        </w:rPr>
      </w:pPr>
      <w:r w:rsidRPr="00E03023">
        <w:rPr>
          <w:rFonts w:ascii="標楷體" w:eastAsia="標楷體" w:hAnsi="標楷體"/>
          <w:color w:val="000000"/>
          <w:sz w:val="28"/>
        </w:rPr>
        <w:t>■</w:t>
      </w:r>
      <w:r w:rsidR="00DD7254" w:rsidRPr="00E03023">
        <w:rPr>
          <w:rFonts w:ascii="標楷體" w:eastAsia="標楷體" w:hAnsi="標楷體"/>
          <w:color w:val="000000"/>
          <w:sz w:val="28"/>
        </w:rPr>
        <w:t>不限時間</w:t>
      </w:r>
      <w:r w:rsidR="00175F0F" w:rsidRPr="00E03023">
        <w:rPr>
          <w:rFonts w:ascii="標楷體" w:eastAsia="標楷體" w:hAnsi="標楷體"/>
          <w:color w:val="000000"/>
          <w:sz w:val="28"/>
        </w:rPr>
        <w:t>。</w:t>
      </w:r>
    </w:p>
    <w:p w14:paraId="465AA07F" w14:textId="77777777" w:rsidR="00DD7254" w:rsidRPr="00E03023" w:rsidRDefault="00DD7254" w:rsidP="00E03023">
      <w:pPr>
        <w:spacing w:line="440" w:lineRule="exact"/>
        <w:ind w:left="2464"/>
        <w:jc w:val="both"/>
        <w:rPr>
          <w:rFonts w:ascii="標楷體" w:eastAsia="標楷體" w:hAnsi="標楷體"/>
          <w:color w:val="000000"/>
          <w:sz w:val="28"/>
        </w:rPr>
      </w:pPr>
      <w:r w:rsidRPr="00E03023">
        <w:rPr>
          <w:rFonts w:ascii="標楷體" w:eastAsia="標楷體" w:hAnsi="標楷體"/>
          <w:color w:val="000000"/>
          <w:sz w:val="28"/>
        </w:rPr>
        <w:t>□自</w:t>
      </w:r>
      <w:r w:rsidR="00084ADA" w:rsidRPr="00E03023">
        <w:rPr>
          <w:rFonts w:ascii="標楷體" w:eastAsia="標楷體" w:hAnsi="標楷體" w:hint="eastAsia"/>
          <w:color w:val="000000"/>
          <w:sz w:val="28"/>
        </w:rPr>
        <w:t>___</w:t>
      </w:r>
      <w:r w:rsidRPr="00E03023">
        <w:rPr>
          <w:rFonts w:ascii="標楷體" w:eastAsia="標楷體" w:hAnsi="標楷體"/>
          <w:color w:val="000000"/>
          <w:sz w:val="28"/>
        </w:rPr>
        <w:t>年</w:t>
      </w:r>
      <w:r w:rsidR="00084ADA" w:rsidRPr="00E03023">
        <w:rPr>
          <w:rFonts w:ascii="標楷體" w:eastAsia="標楷體" w:hAnsi="標楷體" w:hint="eastAsia"/>
          <w:color w:val="000000"/>
          <w:sz w:val="28"/>
        </w:rPr>
        <w:t>___</w:t>
      </w:r>
      <w:r w:rsidRPr="00E03023">
        <w:rPr>
          <w:rFonts w:ascii="標楷體" w:eastAsia="標楷體" w:hAnsi="標楷體"/>
          <w:color w:val="000000"/>
          <w:sz w:val="28"/>
        </w:rPr>
        <w:t>月</w:t>
      </w:r>
      <w:r w:rsidR="00084ADA" w:rsidRPr="00E03023">
        <w:rPr>
          <w:rFonts w:ascii="標楷體" w:eastAsia="標楷體" w:hAnsi="標楷體" w:hint="eastAsia"/>
          <w:color w:val="000000"/>
          <w:sz w:val="28"/>
        </w:rPr>
        <w:t>___</w:t>
      </w:r>
      <w:r w:rsidRPr="00E03023">
        <w:rPr>
          <w:rFonts w:ascii="標楷體" w:eastAsia="標楷體" w:hAnsi="標楷體"/>
          <w:color w:val="000000"/>
          <w:sz w:val="28"/>
        </w:rPr>
        <w:t>日起至</w:t>
      </w:r>
      <w:r w:rsidR="00084ADA" w:rsidRPr="00E03023">
        <w:rPr>
          <w:rFonts w:ascii="標楷體" w:eastAsia="標楷體" w:hAnsi="標楷體" w:hint="eastAsia"/>
          <w:color w:val="000000"/>
          <w:sz w:val="28"/>
        </w:rPr>
        <w:t>___</w:t>
      </w:r>
      <w:r w:rsidRPr="00E03023">
        <w:rPr>
          <w:rFonts w:ascii="標楷體" w:eastAsia="標楷體" w:hAnsi="標楷體"/>
          <w:color w:val="000000"/>
          <w:sz w:val="28"/>
        </w:rPr>
        <w:t>年</w:t>
      </w:r>
      <w:r w:rsidR="00084ADA" w:rsidRPr="00E03023">
        <w:rPr>
          <w:rFonts w:ascii="標楷體" w:eastAsia="標楷體" w:hAnsi="標楷體" w:hint="eastAsia"/>
          <w:color w:val="000000"/>
          <w:sz w:val="28"/>
        </w:rPr>
        <w:t>___</w:t>
      </w:r>
      <w:r w:rsidRPr="00E03023">
        <w:rPr>
          <w:rFonts w:ascii="標楷體" w:eastAsia="標楷體" w:hAnsi="標楷體"/>
          <w:color w:val="000000"/>
          <w:sz w:val="28"/>
        </w:rPr>
        <w:t>月</w:t>
      </w:r>
      <w:r w:rsidR="00084ADA" w:rsidRPr="00E03023">
        <w:rPr>
          <w:rFonts w:ascii="標楷體" w:eastAsia="標楷體" w:hAnsi="標楷體" w:hint="eastAsia"/>
          <w:color w:val="000000"/>
          <w:sz w:val="28"/>
        </w:rPr>
        <w:t>___</w:t>
      </w:r>
      <w:r w:rsidRPr="00E03023">
        <w:rPr>
          <w:rFonts w:ascii="標楷體" w:eastAsia="標楷體" w:hAnsi="標楷體"/>
          <w:color w:val="000000"/>
          <w:sz w:val="28"/>
        </w:rPr>
        <w:t>日止。</w:t>
      </w:r>
    </w:p>
    <w:p w14:paraId="1DCC0F04" w14:textId="74A9D405" w:rsidR="00DD7254" w:rsidRPr="00E03023" w:rsidRDefault="00DD7254" w:rsidP="00E03023">
      <w:pPr>
        <w:spacing w:line="440" w:lineRule="exact"/>
        <w:ind w:left="2464"/>
        <w:jc w:val="both"/>
        <w:rPr>
          <w:rFonts w:ascii="標楷體" w:eastAsia="標楷體" w:hAnsi="標楷體"/>
          <w:color w:val="000000"/>
          <w:sz w:val="28"/>
        </w:rPr>
      </w:pPr>
      <w:r w:rsidRPr="00E03023">
        <w:rPr>
          <w:rFonts w:ascii="標楷體" w:eastAsia="標楷體" w:hAnsi="標楷體"/>
          <w:color w:val="000000"/>
          <w:sz w:val="28"/>
        </w:rPr>
        <w:t>□</w:t>
      </w:r>
      <w:r w:rsidR="00175F0F" w:rsidRPr="00E03023">
        <w:rPr>
          <w:rFonts w:ascii="標楷體" w:eastAsia="標楷體" w:hAnsi="標楷體"/>
          <w:color w:val="000000"/>
          <w:sz w:val="28"/>
        </w:rPr>
        <w:t xml:space="preserve"> </w:t>
      </w:r>
      <w:r w:rsidR="00084ADA" w:rsidRPr="00E03023">
        <w:rPr>
          <w:rFonts w:ascii="標楷體" w:eastAsia="標楷體" w:hAnsi="標楷體" w:hint="eastAsia"/>
          <w:color w:val="000000"/>
          <w:sz w:val="28"/>
        </w:rPr>
        <w:t>______</w:t>
      </w:r>
      <w:r w:rsidR="00175F0F" w:rsidRPr="00E03023">
        <w:rPr>
          <w:rFonts w:ascii="標楷體" w:eastAsia="標楷體" w:hAnsi="標楷體" w:hint="eastAsia"/>
          <w:color w:val="000000"/>
          <w:sz w:val="28"/>
        </w:rPr>
        <w:t>。</w:t>
      </w:r>
      <w:r w:rsidR="00175F0F" w:rsidRPr="00E03023">
        <w:rPr>
          <w:rFonts w:ascii="標楷體" w:eastAsia="標楷體" w:hAnsi="標楷體"/>
          <w:color w:val="000000"/>
          <w:sz w:val="28"/>
        </w:rPr>
        <w:t>（甲方自訂期間）</w:t>
      </w:r>
    </w:p>
    <w:p w14:paraId="3868CEFE" w14:textId="44C81D5F" w:rsidR="00DD7254" w:rsidRPr="00E03023" w:rsidRDefault="00F54F6A" w:rsidP="00E03023">
      <w:pPr>
        <w:spacing w:line="440" w:lineRule="exact"/>
        <w:ind w:leftChars="845" w:left="2476" w:hangingChars="160" w:hanging="448"/>
        <w:jc w:val="both"/>
        <w:rPr>
          <w:rFonts w:ascii="標楷體" w:eastAsia="標楷體" w:hAnsi="標楷體"/>
          <w:color w:val="000000"/>
          <w:sz w:val="28"/>
        </w:rPr>
      </w:pPr>
      <w:r w:rsidRPr="00E03023">
        <w:rPr>
          <w:rFonts w:ascii="標楷體" w:eastAsia="標楷體" w:hAnsi="標楷體"/>
          <w:color w:val="000000"/>
          <w:sz w:val="28"/>
        </w:rPr>
        <w:t>(3)</w:t>
      </w:r>
      <w:r w:rsidR="00DD7254" w:rsidRPr="00E03023">
        <w:rPr>
          <w:rFonts w:ascii="標楷體" w:eastAsia="標楷體" w:hAnsi="標楷體"/>
          <w:color w:val="000000"/>
          <w:sz w:val="28"/>
        </w:rPr>
        <w:t>利用地域</w:t>
      </w:r>
      <w:r w:rsidR="00175F0F" w:rsidRPr="00E03023">
        <w:rPr>
          <w:rFonts w:ascii="標楷體" w:eastAsia="標楷體" w:hAnsi="標楷體"/>
          <w:color w:val="000000"/>
          <w:sz w:val="28"/>
        </w:rPr>
        <w:t>：</w:t>
      </w:r>
    </w:p>
    <w:p w14:paraId="27D9A524" w14:textId="078AD8B9" w:rsidR="00DD7254" w:rsidRPr="00E03023" w:rsidRDefault="00DD7254" w:rsidP="00E03023">
      <w:pPr>
        <w:spacing w:line="440" w:lineRule="exact"/>
        <w:ind w:left="2464"/>
        <w:jc w:val="both"/>
        <w:rPr>
          <w:rFonts w:ascii="標楷體" w:eastAsia="標楷體" w:hAnsi="標楷體"/>
          <w:color w:val="000000"/>
          <w:sz w:val="28"/>
        </w:rPr>
      </w:pPr>
      <w:r w:rsidRPr="00E03023">
        <w:rPr>
          <w:rFonts w:ascii="標楷體" w:eastAsia="標楷體" w:hAnsi="標楷體"/>
          <w:color w:val="000000"/>
          <w:sz w:val="28"/>
        </w:rPr>
        <w:t>■不限地域</w:t>
      </w:r>
      <w:r w:rsidR="00246743" w:rsidRPr="00E03023">
        <w:rPr>
          <w:rFonts w:ascii="標楷體" w:eastAsia="標楷體" w:hAnsi="標楷體"/>
          <w:color w:val="000000"/>
          <w:sz w:val="28"/>
        </w:rPr>
        <w:t>。</w:t>
      </w:r>
      <w:r w:rsidRPr="00E03023">
        <w:rPr>
          <w:rFonts w:ascii="標楷體" w:eastAsia="標楷體" w:hAnsi="標楷體"/>
          <w:color w:val="000000"/>
          <w:sz w:val="28"/>
        </w:rPr>
        <w:t>□限地域：</w:t>
      </w:r>
      <w:r w:rsidR="00246743" w:rsidRPr="00E03023">
        <w:rPr>
          <w:rFonts w:ascii="標楷體" w:eastAsia="標楷體" w:hAnsi="標楷體" w:hint="eastAsia"/>
          <w:color w:val="000000"/>
          <w:sz w:val="28"/>
        </w:rPr>
        <w:t>_</w:t>
      </w:r>
      <w:r w:rsidR="00246743" w:rsidRPr="00E03023">
        <w:rPr>
          <w:rFonts w:ascii="標楷體" w:eastAsia="標楷體" w:hAnsi="標楷體"/>
          <w:color w:val="000000"/>
          <w:sz w:val="28"/>
        </w:rPr>
        <w:t>____。</w:t>
      </w:r>
    </w:p>
    <w:p w14:paraId="63A118C3" w14:textId="11560B99" w:rsidR="00DD7254" w:rsidRPr="00E03023" w:rsidRDefault="00F54F6A" w:rsidP="00E03023">
      <w:pPr>
        <w:spacing w:line="440" w:lineRule="exact"/>
        <w:ind w:leftChars="845" w:left="2476" w:hangingChars="160" w:hanging="448"/>
        <w:jc w:val="both"/>
        <w:rPr>
          <w:rFonts w:ascii="標楷體" w:eastAsia="標楷體" w:hAnsi="標楷體"/>
          <w:color w:val="000000"/>
          <w:sz w:val="28"/>
        </w:rPr>
      </w:pPr>
      <w:r w:rsidRPr="00E03023">
        <w:rPr>
          <w:rFonts w:ascii="標楷體" w:eastAsia="標楷體" w:hAnsi="標楷體"/>
          <w:color w:val="000000"/>
          <w:sz w:val="28"/>
        </w:rPr>
        <w:t>(4)</w:t>
      </w:r>
      <w:r w:rsidR="00DD7254" w:rsidRPr="00E03023">
        <w:rPr>
          <w:rFonts w:ascii="標楷體" w:eastAsia="標楷體" w:hAnsi="標楷體"/>
          <w:color w:val="000000"/>
          <w:sz w:val="28"/>
        </w:rPr>
        <w:t>利用次數：</w:t>
      </w:r>
    </w:p>
    <w:p w14:paraId="363FE401" w14:textId="52941925" w:rsidR="00DD7254" w:rsidRPr="00E03023" w:rsidRDefault="00DD7254" w:rsidP="00E03023">
      <w:pPr>
        <w:spacing w:line="440" w:lineRule="exact"/>
        <w:ind w:left="2464"/>
        <w:jc w:val="both"/>
        <w:rPr>
          <w:rFonts w:ascii="標楷體" w:eastAsia="標楷體" w:hAnsi="標楷體"/>
          <w:color w:val="000000"/>
          <w:sz w:val="28"/>
        </w:rPr>
      </w:pPr>
      <w:r w:rsidRPr="00E03023">
        <w:rPr>
          <w:rFonts w:ascii="標楷體" w:eastAsia="標楷體" w:hAnsi="標楷體"/>
          <w:color w:val="000000"/>
          <w:sz w:val="28"/>
        </w:rPr>
        <w:t>■不限次數</w:t>
      </w:r>
      <w:r w:rsidR="00246743" w:rsidRPr="00E03023">
        <w:rPr>
          <w:rFonts w:ascii="標楷體" w:eastAsia="標楷體" w:hAnsi="標楷體"/>
          <w:color w:val="000000"/>
          <w:sz w:val="28"/>
        </w:rPr>
        <w:t>。</w:t>
      </w:r>
      <w:r w:rsidRPr="00E03023">
        <w:rPr>
          <w:rFonts w:ascii="標楷體" w:eastAsia="標楷體" w:hAnsi="標楷體"/>
          <w:color w:val="000000"/>
          <w:sz w:val="28"/>
        </w:rPr>
        <w:t>□限次數：</w:t>
      </w:r>
      <w:r w:rsidR="00246743" w:rsidRPr="00E03023">
        <w:rPr>
          <w:rFonts w:ascii="標楷體" w:eastAsia="標楷體" w:hAnsi="標楷體" w:hint="eastAsia"/>
          <w:color w:val="000000"/>
          <w:sz w:val="28"/>
        </w:rPr>
        <w:t>_</w:t>
      </w:r>
      <w:r w:rsidR="00246743" w:rsidRPr="00E03023">
        <w:rPr>
          <w:rFonts w:ascii="標楷體" w:eastAsia="標楷體" w:hAnsi="標楷體"/>
          <w:color w:val="000000"/>
          <w:sz w:val="28"/>
        </w:rPr>
        <w:t>____。</w:t>
      </w:r>
    </w:p>
    <w:p w14:paraId="4C1ADB2C" w14:textId="34FB805C" w:rsidR="00DD7254" w:rsidRPr="00E03023" w:rsidRDefault="00F54F6A" w:rsidP="00E03023">
      <w:pPr>
        <w:spacing w:line="440" w:lineRule="exact"/>
        <w:ind w:leftChars="845" w:left="2476" w:hangingChars="160" w:hanging="448"/>
        <w:jc w:val="both"/>
        <w:rPr>
          <w:rFonts w:ascii="標楷體" w:eastAsia="標楷體" w:hAnsi="標楷體"/>
          <w:color w:val="000000"/>
          <w:sz w:val="28"/>
        </w:rPr>
      </w:pPr>
      <w:r w:rsidRPr="00E03023">
        <w:rPr>
          <w:rFonts w:ascii="標楷體" w:eastAsia="標楷體" w:hAnsi="標楷體" w:hint="eastAsia"/>
          <w:color w:val="000000"/>
          <w:sz w:val="28"/>
        </w:rPr>
        <w:t>(5)</w:t>
      </w:r>
      <w:r w:rsidR="005F2E8D" w:rsidRPr="00E03023">
        <w:rPr>
          <w:rFonts w:ascii="標楷體" w:eastAsia="標楷體" w:hAnsi="標楷體" w:hint="eastAsia"/>
          <w:color w:val="000000"/>
          <w:sz w:val="28"/>
        </w:rPr>
        <w:t>甲方</w:t>
      </w:r>
      <w:r w:rsidR="00DD7254" w:rsidRPr="00E03023">
        <w:rPr>
          <w:rFonts w:ascii="標楷體" w:eastAsia="標楷體" w:hAnsi="標楷體"/>
          <w:color w:val="000000"/>
          <w:sz w:val="28"/>
        </w:rPr>
        <w:t>可否再授權第三人為上述之利用：</w:t>
      </w:r>
    </w:p>
    <w:p w14:paraId="3D56F489" w14:textId="765548A6" w:rsidR="00DD7254" w:rsidRPr="00E03023" w:rsidRDefault="00CA3E2E" w:rsidP="00E03023">
      <w:pPr>
        <w:spacing w:line="440" w:lineRule="exact"/>
        <w:ind w:left="2464"/>
        <w:jc w:val="both"/>
        <w:rPr>
          <w:rFonts w:ascii="標楷體" w:eastAsia="標楷體" w:hAnsi="標楷體"/>
          <w:color w:val="000000"/>
          <w:sz w:val="28"/>
        </w:rPr>
      </w:pPr>
      <w:r w:rsidRPr="00E03023">
        <w:rPr>
          <w:rFonts w:ascii="標楷體" w:eastAsia="標楷體" w:hAnsi="標楷體" w:hint="eastAsia"/>
          <w:color w:val="000000"/>
          <w:sz w:val="28"/>
        </w:rPr>
        <w:lastRenderedPageBreak/>
        <w:t>■</w:t>
      </w:r>
      <w:r w:rsidR="00DD7254" w:rsidRPr="00E03023">
        <w:rPr>
          <w:rFonts w:ascii="標楷體" w:eastAsia="標楷體" w:hAnsi="標楷體"/>
          <w:color w:val="000000"/>
          <w:sz w:val="28"/>
        </w:rPr>
        <w:t>可再授權</w:t>
      </w:r>
      <w:r w:rsidR="00246743" w:rsidRPr="00E03023">
        <w:rPr>
          <w:rFonts w:ascii="標楷體" w:eastAsia="標楷體" w:hAnsi="標楷體"/>
          <w:color w:val="000000"/>
          <w:sz w:val="28"/>
        </w:rPr>
        <w:t>。</w:t>
      </w:r>
      <w:r w:rsidR="00DD7254" w:rsidRPr="00E03023">
        <w:rPr>
          <w:rFonts w:ascii="標楷體" w:eastAsia="標楷體" w:hAnsi="標楷體"/>
          <w:color w:val="000000"/>
          <w:sz w:val="28"/>
        </w:rPr>
        <w:t>□不可再授權</w:t>
      </w:r>
      <w:r w:rsidR="00246743" w:rsidRPr="00E03023">
        <w:rPr>
          <w:rFonts w:ascii="標楷體" w:eastAsia="標楷體" w:hAnsi="標楷體"/>
          <w:color w:val="000000"/>
          <w:sz w:val="28"/>
        </w:rPr>
        <w:t>。</w:t>
      </w:r>
    </w:p>
    <w:p w14:paraId="4BF00589" w14:textId="4C23E0EC" w:rsidR="00DD7254" w:rsidRPr="00E03023" w:rsidRDefault="00F54F6A" w:rsidP="00E03023">
      <w:pPr>
        <w:spacing w:line="440" w:lineRule="exact"/>
        <w:ind w:leftChars="845" w:left="2476" w:hangingChars="160" w:hanging="448"/>
        <w:jc w:val="both"/>
        <w:rPr>
          <w:rFonts w:ascii="標楷體" w:eastAsia="標楷體" w:hAnsi="標楷體"/>
          <w:color w:val="000000"/>
          <w:sz w:val="28"/>
        </w:rPr>
      </w:pPr>
      <w:r w:rsidRPr="00E03023">
        <w:rPr>
          <w:rFonts w:ascii="標楷體" w:eastAsia="標楷體" w:hAnsi="標楷體"/>
          <w:color w:val="000000"/>
          <w:sz w:val="28"/>
        </w:rPr>
        <w:t>(6)</w:t>
      </w:r>
      <w:r w:rsidR="00DD7254" w:rsidRPr="00E03023">
        <w:rPr>
          <w:rFonts w:ascii="標楷體" w:eastAsia="標楷體" w:hAnsi="標楷體"/>
          <w:color w:val="000000"/>
          <w:sz w:val="28"/>
        </w:rPr>
        <w:t>其他：</w:t>
      </w:r>
      <w:r w:rsidR="00246743" w:rsidRPr="00E03023">
        <w:rPr>
          <w:rFonts w:ascii="標楷體" w:eastAsia="標楷體" w:hAnsi="標楷體" w:hint="eastAsia"/>
          <w:color w:val="000000"/>
          <w:sz w:val="28"/>
        </w:rPr>
        <w:t>_</w:t>
      </w:r>
      <w:r w:rsidR="00246743" w:rsidRPr="00E03023">
        <w:rPr>
          <w:rFonts w:ascii="標楷體" w:eastAsia="標楷體" w:hAnsi="標楷體"/>
          <w:color w:val="000000"/>
          <w:sz w:val="28"/>
        </w:rPr>
        <w:t>___。</w:t>
      </w:r>
    </w:p>
    <w:p w14:paraId="52112379" w14:textId="76C8223D" w:rsidR="00F32693" w:rsidRPr="00E03023" w:rsidRDefault="00D1430A" w:rsidP="00E03023">
      <w:pPr>
        <w:pStyle w:val="a2"/>
        <w:numPr>
          <w:ilvl w:val="0"/>
          <w:numId w:val="0"/>
        </w:numPr>
        <w:spacing w:line="440" w:lineRule="exact"/>
        <w:ind w:leftChars="606" w:left="2025" w:hangingChars="204" w:hanging="571"/>
        <w:rPr>
          <w:rFonts w:ascii="標楷體" w:eastAsia="標楷體" w:hAnsi="標楷體"/>
          <w:color w:val="000000"/>
          <w:szCs w:val="28"/>
        </w:rPr>
      </w:pPr>
      <w:r w:rsidRPr="00E03023">
        <w:rPr>
          <w:rFonts w:ascii="標楷體" w:eastAsia="標楷體" w:hAnsi="標楷體"/>
          <w:color w:val="000000"/>
          <w:szCs w:val="28"/>
        </w:rPr>
        <w:t>2.</w:t>
      </w:r>
      <w:r w:rsidR="00DD7254" w:rsidRPr="00E03023">
        <w:rPr>
          <w:rFonts w:ascii="標楷體" w:eastAsia="標楷體" w:hAnsi="標楷體"/>
          <w:color w:val="000000"/>
          <w:szCs w:val="28"/>
        </w:rPr>
        <w:t>□</w:t>
      </w:r>
      <w:r w:rsidR="005F2E8D" w:rsidRPr="00E03023">
        <w:rPr>
          <w:rFonts w:ascii="標楷體" w:eastAsia="標楷體" w:hAnsi="標楷體"/>
          <w:color w:val="000000"/>
          <w:szCs w:val="28"/>
        </w:rPr>
        <w:t>乙方</w:t>
      </w:r>
      <w:r w:rsidR="00DD7254" w:rsidRPr="00E03023">
        <w:rPr>
          <w:rFonts w:ascii="標楷體" w:eastAsia="標楷體" w:hAnsi="標楷體"/>
          <w:color w:val="000000"/>
          <w:szCs w:val="28"/>
        </w:rPr>
        <w:t>於著作完成同時讓與下列著作財產權</w:t>
      </w:r>
      <w:r w:rsidR="00DD7254" w:rsidRPr="00E03023">
        <w:rPr>
          <w:rFonts w:ascii="標楷體" w:eastAsia="標楷體" w:hAnsi="標楷體" w:hint="eastAsia"/>
          <w:color w:val="000000"/>
          <w:szCs w:val="28"/>
        </w:rPr>
        <w:t>予</w:t>
      </w:r>
      <w:r w:rsidR="005F2E8D" w:rsidRPr="00E03023">
        <w:rPr>
          <w:rFonts w:ascii="標楷體" w:eastAsia="標楷體" w:hAnsi="標楷體" w:hint="eastAsia"/>
          <w:color w:val="000000"/>
          <w:szCs w:val="28"/>
        </w:rPr>
        <w:t>甲方</w:t>
      </w:r>
      <w:r w:rsidR="00DD7254" w:rsidRPr="00E03023">
        <w:rPr>
          <w:rFonts w:ascii="標楷體" w:eastAsia="標楷體" w:hAnsi="標楷體"/>
          <w:color w:val="000000"/>
          <w:szCs w:val="28"/>
        </w:rPr>
        <w:t>：</w:t>
      </w:r>
    </w:p>
    <w:p w14:paraId="4AC3F4C3" w14:textId="77777777" w:rsidR="00220037" w:rsidRPr="00E03023" w:rsidRDefault="00DD7254" w:rsidP="00E03023">
      <w:pPr>
        <w:pStyle w:val="a2"/>
        <w:numPr>
          <w:ilvl w:val="0"/>
          <w:numId w:val="0"/>
        </w:numPr>
        <w:spacing w:line="440" w:lineRule="exact"/>
        <w:ind w:left="2016"/>
        <w:rPr>
          <w:rFonts w:ascii="標楷體" w:eastAsia="標楷體" w:hAnsi="標楷體"/>
          <w:color w:val="000000"/>
        </w:rPr>
      </w:pPr>
      <w:r w:rsidRPr="00E03023">
        <w:rPr>
          <w:rFonts w:ascii="標楷體" w:eastAsia="標楷體" w:hAnsi="標楷體"/>
          <w:color w:val="000000"/>
        </w:rPr>
        <w:t>□重製權　□改作權　□編輯權　□出租權</w:t>
      </w:r>
    </w:p>
    <w:p w14:paraId="08947877" w14:textId="77777777" w:rsidR="00220037" w:rsidRPr="00E03023" w:rsidRDefault="00DD7254" w:rsidP="00E03023">
      <w:pPr>
        <w:pStyle w:val="a2"/>
        <w:numPr>
          <w:ilvl w:val="0"/>
          <w:numId w:val="0"/>
        </w:numPr>
        <w:spacing w:line="440" w:lineRule="exact"/>
        <w:ind w:left="2016"/>
        <w:rPr>
          <w:rFonts w:ascii="標楷體" w:eastAsia="標楷體" w:hAnsi="標楷體"/>
          <w:color w:val="000000"/>
        </w:rPr>
      </w:pPr>
      <w:r w:rsidRPr="00E03023">
        <w:rPr>
          <w:rFonts w:ascii="標楷體" w:eastAsia="標楷體" w:hAnsi="標楷體"/>
          <w:color w:val="000000"/>
        </w:rPr>
        <w:t>□散布權　□公開展示權　□公開口述權</w:t>
      </w:r>
    </w:p>
    <w:p w14:paraId="130DE1CA" w14:textId="77777777" w:rsidR="00220037" w:rsidRPr="00E03023" w:rsidRDefault="00DD7254" w:rsidP="00E03023">
      <w:pPr>
        <w:pStyle w:val="a2"/>
        <w:numPr>
          <w:ilvl w:val="0"/>
          <w:numId w:val="0"/>
        </w:numPr>
        <w:spacing w:line="440" w:lineRule="exact"/>
        <w:ind w:left="2016"/>
        <w:rPr>
          <w:rFonts w:ascii="標楷體" w:eastAsia="標楷體" w:hAnsi="標楷體"/>
          <w:color w:val="000000"/>
        </w:rPr>
      </w:pPr>
      <w:r w:rsidRPr="00E03023">
        <w:rPr>
          <w:rFonts w:ascii="標楷體" w:eastAsia="標楷體" w:hAnsi="標楷體"/>
          <w:color w:val="000000"/>
        </w:rPr>
        <w:t>□公開播送權　□公開上映權　□公開演出權</w:t>
      </w:r>
    </w:p>
    <w:p w14:paraId="768AB677" w14:textId="169BC658" w:rsidR="00DD7254" w:rsidRPr="00E03023" w:rsidRDefault="00DD7254" w:rsidP="00E03023">
      <w:pPr>
        <w:pStyle w:val="a2"/>
        <w:numPr>
          <w:ilvl w:val="0"/>
          <w:numId w:val="0"/>
        </w:numPr>
        <w:spacing w:line="440" w:lineRule="exact"/>
        <w:ind w:left="2016"/>
        <w:rPr>
          <w:rFonts w:ascii="標楷體" w:eastAsia="標楷體" w:hAnsi="標楷體"/>
          <w:color w:val="000000"/>
        </w:rPr>
      </w:pPr>
      <w:r w:rsidRPr="00E03023">
        <w:rPr>
          <w:rFonts w:ascii="標楷體" w:eastAsia="標楷體" w:hAnsi="標楷體"/>
          <w:color w:val="000000"/>
        </w:rPr>
        <w:t>□公開傳輸權</w:t>
      </w:r>
    </w:p>
    <w:p w14:paraId="4286E772" w14:textId="77777777" w:rsidR="00DD7254" w:rsidRPr="00E03023" w:rsidRDefault="00DD7254" w:rsidP="00E03023">
      <w:pPr>
        <w:spacing w:line="440" w:lineRule="exact"/>
        <w:ind w:leftChars="835" w:left="2740" w:hangingChars="263" w:hanging="736"/>
        <w:jc w:val="both"/>
        <w:rPr>
          <w:rFonts w:ascii="標楷體" w:eastAsia="標楷體" w:hAnsi="標楷體"/>
          <w:color w:val="000000"/>
          <w:sz w:val="28"/>
          <w:szCs w:val="28"/>
        </w:rPr>
      </w:pPr>
      <w:r w:rsidRPr="00E03023">
        <w:rPr>
          <w:rFonts w:ascii="標楷體" w:eastAsia="標楷體" w:hAnsi="標楷體"/>
          <w:color w:val="000000"/>
          <w:sz w:val="28"/>
          <w:szCs w:val="28"/>
        </w:rPr>
        <w:t>例1：</w:t>
      </w:r>
      <w:r w:rsidR="005F2E8D" w:rsidRPr="00E03023">
        <w:rPr>
          <w:rFonts w:ascii="標楷體" w:eastAsia="標楷體" w:hAnsi="標楷體" w:hint="eastAsia"/>
          <w:color w:val="000000"/>
          <w:sz w:val="28"/>
          <w:szCs w:val="28"/>
        </w:rPr>
        <w:t>甲方</w:t>
      </w:r>
      <w:r w:rsidRPr="00E03023">
        <w:rPr>
          <w:rFonts w:ascii="標楷體" w:eastAsia="標楷體" w:hAnsi="標楷體"/>
          <w:color w:val="000000"/>
          <w:sz w:val="28"/>
          <w:szCs w:val="28"/>
        </w:rPr>
        <w:t>委託插畫家繪製宣導文宣，如須印製發送及上傳網路宣導，可約定取得重製權、散布權及公開傳輸權之授權等。</w:t>
      </w:r>
    </w:p>
    <w:p w14:paraId="4C69CFC3" w14:textId="77777777" w:rsidR="00DD7254" w:rsidRPr="00E03023" w:rsidRDefault="00DD7254" w:rsidP="00E03023">
      <w:pPr>
        <w:spacing w:line="440" w:lineRule="exact"/>
        <w:ind w:leftChars="835" w:left="2740" w:hangingChars="263" w:hanging="736"/>
        <w:jc w:val="both"/>
        <w:rPr>
          <w:rFonts w:ascii="標楷體" w:eastAsia="標楷體" w:hAnsi="標楷體"/>
          <w:color w:val="000000"/>
          <w:sz w:val="28"/>
          <w:szCs w:val="28"/>
        </w:rPr>
      </w:pPr>
      <w:r w:rsidRPr="00E03023">
        <w:rPr>
          <w:rFonts w:ascii="標楷體" w:eastAsia="標楷體" w:hAnsi="標楷體"/>
          <w:color w:val="000000"/>
          <w:sz w:val="28"/>
          <w:szCs w:val="28"/>
        </w:rPr>
        <w:t>例2：</w:t>
      </w:r>
      <w:r w:rsidR="005F2E8D" w:rsidRPr="00E03023">
        <w:rPr>
          <w:rFonts w:ascii="標楷體" w:eastAsia="標楷體" w:hAnsi="標楷體"/>
          <w:color w:val="000000"/>
          <w:sz w:val="28"/>
          <w:szCs w:val="28"/>
        </w:rPr>
        <w:t>甲方</w:t>
      </w:r>
      <w:r w:rsidRPr="00E03023">
        <w:rPr>
          <w:rFonts w:ascii="標楷體" w:eastAsia="標楷體" w:hAnsi="標楷體"/>
          <w:color w:val="000000"/>
          <w:sz w:val="28"/>
          <w:szCs w:val="28"/>
        </w:rPr>
        <w:t>委外辦理研究案，須將研究成果印製成冊及上網公告，可約定取得重製權、散布權及公開傳輸權等。</w:t>
      </w:r>
    </w:p>
    <w:p w14:paraId="12545365" w14:textId="24B4852A" w:rsidR="00DD7254" w:rsidRPr="00E03023" w:rsidRDefault="00F54F6A" w:rsidP="00E03023">
      <w:pPr>
        <w:pStyle w:val="a2"/>
        <w:numPr>
          <w:ilvl w:val="0"/>
          <w:numId w:val="0"/>
        </w:numPr>
        <w:spacing w:line="440" w:lineRule="exact"/>
        <w:ind w:leftChars="606" w:left="2025" w:hangingChars="204" w:hanging="571"/>
        <w:rPr>
          <w:rFonts w:ascii="標楷體" w:eastAsia="標楷體" w:hAnsi="標楷體"/>
          <w:color w:val="000000"/>
          <w:szCs w:val="28"/>
        </w:rPr>
      </w:pPr>
      <w:r w:rsidRPr="00E03023">
        <w:rPr>
          <w:rFonts w:ascii="標楷體" w:eastAsia="標楷體" w:hAnsi="標楷體"/>
          <w:color w:val="000000"/>
          <w:szCs w:val="28"/>
        </w:rPr>
        <w:t>3.</w:t>
      </w:r>
      <w:r w:rsidR="00DD7254" w:rsidRPr="00E03023">
        <w:rPr>
          <w:rFonts w:ascii="標楷體" w:eastAsia="標楷體" w:hAnsi="標楷體"/>
          <w:color w:val="000000"/>
          <w:szCs w:val="28"/>
        </w:rPr>
        <w:t>□</w:t>
      </w:r>
      <w:r w:rsidR="005F2E8D" w:rsidRPr="00E03023">
        <w:rPr>
          <w:rFonts w:ascii="標楷體" w:eastAsia="標楷體" w:hAnsi="標楷體"/>
          <w:color w:val="000000"/>
          <w:szCs w:val="28"/>
        </w:rPr>
        <w:t>甲方</w:t>
      </w:r>
      <w:r w:rsidR="00DD7254" w:rsidRPr="00E03023">
        <w:rPr>
          <w:rFonts w:ascii="標楷體" w:eastAsia="標楷體" w:hAnsi="標楷體"/>
          <w:color w:val="000000"/>
          <w:szCs w:val="28"/>
        </w:rPr>
        <w:t>取得著作財產權之全部，</w:t>
      </w:r>
      <w:r w:rsidR="00FE797F" w:rsidRPr="00E03023">
        <w:rPr>
          <w:rFonts w:ascii="標楷體" w:eastAsia="標楷體" w:hAnsi="標楷體"/>
          <w:color w:val="000000"/>
          <w:szCs w:val="28"/>
        </w:rPr>
        <w:t>乙方</w:t>
      </w:r>
      <w:r w:rsidR="00DD7254" w:rsidRPr="00E03023">
        <w:rPr>
          <w:rFonts w:ascii="標楷體" w:eastAsia="標楷體" w:hAnsi="標楷體"/>
          <w:color w:val="000000"/>
          <w:szCs w:val="28"/>
        </w:rPr>
        <w:t>經</w:t>
      </w:r>
      <w:r w:rsidR="00FE797F" w:rsidRPr="00E03023">
        <w:rPr>
          <w:rFonts w:ascii="標楷體" w:eastAsia="標楷體" w:hAnsi="標楷體"/>
          <w:color w:val="000000"/>
          <w:szCs w:val="28"/>
        </w:rPr>
        <w:t>甲方</w:t>
      </w:r>
      <w:r w:rsidR="00DD7254" w:rsidRPr="00E03023">
        <w:rPr>
          <w:rFonts w:ascii="標楷體" w:eastAsia="標楷體" w:hAnsi="標楷體"/>
          <w:color w:val="000000"/>
          <w:szCs w:val="28"/>
        </w:rPr>
        <w:t>同意</w:t>
      </w:r>
      <w:r w:rsidRPr="00E03023">
        <w:rPr>
          <w:rFonts w:ascii="標楷體" w:eastAsia="標楷體" w:hAnsi="標楷體"/>
          <w:color w:val="000000"/>
          <w:szCs w:val="28"/>
        </w:rPr>
        <w:t>（項目由甲方於招標時勾選）：</w:t>
      </w:r>
    </w:p>
    <w:p w14:paraId="480FFE37" w14:textId="77777777" w:rsidR="00DD7254" w:rsidRPr="00E03023" w:rsidRDefault="00793655" w:rsidP="00E03023">
      <w:pPr>
        <w:spacing w:line="440" w:lineRule="exact"/>
        <w:ind w:leftChars="845" w:left="2728" w:hangingChars="250" w:hanging="700"/>
        <w:jc w:val="both"/>
        <w:rPr>
          <w:rFonts w:ascii="標楷體" w:eastAsia="標楷體" w:hAnsi="標楷體"/>
          <w:color w:val="000000"/>
          <w:sz w:val="28"/>
        </w:rPr>
      </w:pPr>
      <w:r w:rsidRPr="00E03023">
        <w:rPr>
          <w:rFonts w:ascii="標楷體" w:eastAsia="標楷體" w:hAnsi="標楷體" w:hint="eastAsia"/>
          <w:color w:val="000000"/>
          <w:sz w:val="28"/>
        </w:rPr>
        <w:t>(</w:t>
      </w:r>
      <w:r w:rsidRPr="00E03023">
        <w:rPr>
          <w:rFonts w:ascii="標楷體" w:eastAsia="標楷體" w:hAnsi="標楷體"/>
          <w:color w:val="000000"/>
          <w:sz w:val="28"/>
        </w:rPr>
        <w:t>1</w:t>
      </w:r>
      <w:r w:rsidRPr="00E03023">
        <w:rPr>
          <w:rFonts w:ascii="標楷體" w:eastAsia="標楷體" w:hAnsi="標楷體" w:hint="eastAsia"/>
          <w:color w:val="000000"/>
          <w:sz w:val="28"/>
        </w:rPr>
        <w:t>)</w:t>
      </w:r>
      <w:r w:rsidR="00DD7254" w:rsidRPr="00E03023">
        <w:rPr>
          <w:rFonts w:ascii="標楷體" w:eastAsia="標楷體" w:hAnsi="標楷體"/>
          <w:color w:val="000000"/>
          <w:sz w:val="28"/>
        </w:rPr>
        <w:t>□取得使用授權與再授權之權利，於每次使用時均不需徵得</w:t>
      </w:r>
      <w:r w:rsidR="005F2E8D" w:rsidRPr="00E03023">
        <w:rPr>
          <w:rFonts w:ascii="標楷體" w:eastAsia="標楷體" w:hAnsi="標楷體"/>
          <w:color w:val="000000"/>
          <w:sz w:val="28"/>
        </w:rPr>
        <w:t>甲方</w:t>
      </w:r>
      <w:r w:rsidR="00DD7254" w:rsidRPr="00E03023">
        <w:rPr>
          <w:rFonts w:ascii="標楷體" w:eastAsia="標楷體" w:hAnsi="標楷體"/>
          <w:color w:val="000000"/>
          <w:sz w:val="28"/>
        </w:rPr>
        <w:t>之同意。</w:t>
      </w:r>
    </w:p>
    <w:p w14:paraId="28986A7C" w14:textId="77777777" w:rsidR="00DD7254" w:rsidRPr="00E03023" w:rsidRDefault="00793655" w:rsidP="00E03023">
      <w:pPr>
        <w:spacing w:line="440" w:lineRule="exact"/>
        <w:ind w:leftChars="845" w:left="2728" w:hangingChars="250" w:hanging="700"/>
        <w:jc w:val="both"/>
        <w:rPr>
          <w:rFonts w:ascii="標楷體" w:eastAsia="標楷體" w:hAnsi="標楷體"/>
          <w:color w:val="000000"/>
          <w:sz w:val="28"/>
        </w:rPr>
      </w:pPr>
      <w:r w:rsidRPr="00E03023">
        <w:rPr>
          <w:rFonts w:ascii="標楷體" w:eastAsia="標楷體" w:hAnsi="標楷體" w:hint="eastAsia"/>
          <w:color w:val="000000"/>
          <w:sz w:val="28"/>
        </w:rPr>
        <w:t>(</w:t>
      </w:r>
      <w:r w:rsidRPr="00E03023">
        <w:rPr>
          <w:rFonts w:ascii="標楷體" w:eastAsia="標楷體" w:hAnsi="標楷體"/>
          <w:color w:val="000000"/>
          <w:sz w:val="28"/>
        </w:rPr>
        <w:t>2</w:t>
      </w:r>
      <w:r w:rsidRPr="00E03023">
        <w:rPr>
          <w:rFonts w:ascii="標楷體" w:eastAsia="標楷體" w:hAnsi="標楷體" w:hint="eastAsia"/>
          <w:color w:val="000000"/>
          <w:sz w:val="28"/>
        </w:rPr>
        <w:t>)</w:t>
      </w:r>
      <w:r w:rsidR="00DD7254" w:rsidRPr="00E03023">
        <w:rPr>
          <w:rFonts w:ascii="標楷體" w:eastAsia="標楷體" w:hAnsi="標楷體"/>
          <w:color w:val="000000"/>
          <w:sz w:val="28"/>
        </w:rPr>
        <w:t>□取得使用授權與再授權之權利，於每次使用均</w:t>
      </w:r>
      <w:r w:rsidR="00DD7254" w:rsidRPr="00E03023">
        <w:rPr>
          <w:rFonts w:ascii="標楷體" w:eastAsia="標楷體" w:hAnsi="標楷體" w:hint="eastAsia"/>
          <w:color w:val="000000"/>
          <w:sz w:val="28"/>
        </w:rPr>
        <w:t>應</w:t>
      </w:r>
      <w:r w:rsidR="005F2E8D" w:rsidRPr="00E03023">
        <w:rPr>
          <w:rFonts w:ascii="標楷體" w:eastAsia="標楷體" w:hAnsi="標楷體"/>
          <w:color w:val="000000"/>
          <w:sz w:val="28"/>
        </w:rPr>
        <w:t>徵得甲方</w:t>
      </w:r>
      <w:r w:rsidR="00DD7254" w:rsidRPr="00E03023">
        <w:rPr>
          <w:rFonts w:ascii="標楷體" w:eastAsia="標楷體" w:hAnsi="標楷體"/>
          <w:color w:val="000000"/>
          <w:sz w:val="28"/>
        </w:rPr>
        <w:t>同意。</w:t>
      </w:r>
    </w:p>
    <w:p w14:paraId="7A39DD1A" w14:textId="4B56A446" w:rsidR="00DD7254" w:rsidRPr="00E03023" w:rsidRDefault="00793655" w:rsidP="00E03023">
      <w:pPr>
        <w:spacing w:line="440" w:lineRule="exact"/>
        <w:ind w:leftChars="845" w:left="2728" w:hangingChars="250" w:hanging="700"/>
        <w:jc w:val="both"/>
        <w:rPr>
          <w:rFonts w:ascii="標楷體" w:eastAsia="標楷體" w:hAnsi="標楷體"/>
          <w:color w:val="000000"/>
          <w:sz w:val="28"/>
        </w:rPr>
      </w:pPr>
      <w:r w:rsidRPr="00E03023">
        <w:rPr>
          <w:rFonts w:ascii="標楷體" w:eastAsia="標楷體" w:hAnsi="標楷體" w:hint="eastAsia"/>
          <w:color w:val="000000"/>
          <w:sz w:val="28"/>
        </w:rPr>
        <w:t>(</w:t>
      </w:r>
      <w:r w:rsidRPr="00E03023">
        <w:rPr>
          <w:rFonts w:ascii="標楷體" w:eastAsia="標楷體" w:hAnsi="標楷體"/>
          <w:color w:val="000000"/>
          <w:sz w:val="28"/>
        </w:rPr>
        <w:t>3</w:t>
      </w:r>
      <w:r w:rsidRPr="00E03023">
        <w:rPr>
          <w:rFonts w:ascii="標楷體" w:eastAsia="標楷體" w:hAnsi="標楷體" w:hint="eastAsia"/>
          <w:color w:val="000000"/>
          <w:sz w:val="28"/>
        </w:rPr>
        <w:t>)</w:t>
      </w:r>
      <w:r w:rsidR="00DD7254" w:rsidRPr="00E03023">
        <w:rPr>
          <w:rFonts w:ascii="標楷體" w:eastAsia="標楷體" w:hAnsi="標楷體"/>
          <w:color w:val="000000"/>
          <w:sz w:val="28"/>
        </w:rPr>
        <w:t>□其他：</w:t>
      </w:r>
      <w:r w:rsidR="00084ADA" w:rsidRPr="00E03023">
        <w:rPr>
          <w:rFonts w:ascii="標楷體" w:eastAsia="標楷體" w:hAnsi="標楷體" w:hint="eastAsia"/>
          <w:color w:val="000000"/>
          <w:sz w:val="28"/>
        </w:rPr>
        <w:t>_____</w:t>
      </w:r>
      <w:r w:rsidR="00DD7254" w:rsidRPr="00E03023">
        <w:rPr>
          <w:rFonts w:ascii="標楷體" w:eastAsia="標楷體" w:hAnsi="標楷體"/>
          <w:color w:val="000000"/>
          <w:sz w:val="28"/>
        </w:rPr>
        <w:t>。（</w:t>
      </w:r>
      <w:r w:rsidR="005F2E8D" w:rsidRPr="00E03023">
        <w:rPr>
          <w:rFonts w:ascii="標楷體" w:eastAsia="標楷體" w:hAnsi="標楷體"/>
          <w:color w:val="000000"/>
          <w:sz w:val="28"/>
        </w:rPr>
        <w:t>例：甲方</w:t>
      </w:r>
      <w:r w:rsidR="00DD7254" w:rsidRPr="00E03023">
        <w:rPr>
          <w:rFonts w:ascii="標楷體" w:eastAsia="標楷體" w:hAnsi="標楷體"/>
          <w:color w:val="000000"/>
          <w:sz w:val="28"/>
        </w:rPr>
        <w:t>得就其取得之著作財產權，允許</w:t>
      </w:r>
      <w:r w:rsidR="005F2E8D" w:rsidRPr="00E03023">
        <w:rPr>
          <w:rFonts w:ascii="標楷體" w:eastAsia="標楷體" w:hAnsi="標楷體"/>
          <w:color w:val="000000"/>
          <w:sz w:val="28"/>
        </w:rPr>
        <w:t>乙方</w:t>
      </w:r>
      <w:r w:rsidR="00DD7254" w:rsidRPr="00E03023">
        <w:rPr>
          <w:rFonts w:ascii="標楷體" w:eastAsia="標楷體" w:hAnsi="標楷體"/>
          <w:color w:val="000000"/>
          <w:sz w:val="28"/>
        </w:rPr>
        <w:t>支付對價，授權</w:t>
      </w:r>
      <w:r w:rsidR="005F2E8D" w:rsidRPr="00E03023">
        <w:rPr>
          <w:rFonts w:ascii="標楷體" w:eastAsia="標楷體" w:hAnsi="標楷體"/>
          <w:color w:val="000000"/>
          <w:sz w:val="28"/>
        </w:rPr>
        <w:t>乙方</w:t>
      </w:r>
      <w:r w:rsidR="00DD7254" w:rsidRPr="00E03023">
        <w:rPr>
          <w:rFonts w:ascii="標楷體" w:eastAsia="標楷體" w:hAnsi="標楷體"/>
          <w:color w:val="000000"/>
          <w:sz w:val="28"/>
        </w:rPr>
        <w:t>使用。）</w:t>
      </w:r>
    </w:p>
    <w:p w14:paraId="18E42848" w14:textId="2E0A20D3" w:rsidR="00DD7254" w:rsidRPr="004B45EE" w:rsidRDefault="00DD7254" w:rsidP="00433737">
      <w:pPr>
        <w:pStyle w:val="a2"/>
        <w:numPr>
          <w:ilvl w:val="2"/>
          <w:numId w:val="73"/>
        </w:numPr>
        <w:spacing w:line="440" w:lineRule="exact"/>
        <w:ind w:left="1722" w:hanging="854"/>
        <w:rPr>
          <w:rFonts w:ascii="標楷體" w:eastAsia="標楷體" w:hAnsi="標楷體"/>
          <w:color w:val="000000"/>
        </w:rPr>
      </w:pPr>
      <w:r w:rsidRPr="004B45EE">
        <w:rPr>
          <w:rFonts w:ascii="標楷體" w:eastAsia="標楷體" w:hAnsi="標楷體"/>
          <w:color w:val="000000"/>
        </w:rPr>
        <w:t>□</w:t>
      </w:r>
      <w:r w:rsidR="005F2E8D" w:rsidRPr="004B45EE">
        <w:rPr>
          <w:rFonts w:ascii="標楷體" w:eastAsia="標楷體" w:hAnsi="標楷體"/>
          <w:color w:val="000000"/>
        </w:rPr>
        <w:t>甲方</w:t>
      </w:r>
      <w:r w:rsidRPr="004B45EE">
        <w:rPr>
          <w:rFonts w:ascii="標楷體" w:eastAsia="標楷體" w:hAnsi="標楷體"/>
          <w:color w:val="000000"/>
        </w:rPr>
        <w:t>取得著作權以外之智慧財產權權利</w:t>
      </w:r>
      <w:r w:rsidRPr="004B45EE">
        <w:rPr>
          <w:rFonts w:ascii="標楷體" w:eastAsia="標楷體" w:hAnsi="標楷體" w:hint="eastAsia"/>
          <w:color w:val="000000"/>
        </w:rPr>
        <w:t>或授權</w:t>
      </w:r>
      <w:r w:rsidR="00F54F6A" w:rsidRPr="004B45EE">
        <w:rPr>
          <w:rFonts w:ascii="標楷體" w:eastAsia="標楷體" w:hAnsi="標楷體" w:hint="eastAsia"/>
          <w:color w:val="000000"/>
        </w:rPr>
        <w:t>：______________</w:t>
      </w:r>
      <w:r w:rsidRPr="004B45EE">
        <w:rPr>
          <w:rFonts w:ascii="標楷體" w:eastAsia="標楷體" w:hAnsi="標楷體"/>
          <w:color w:val="000000"/>
        </w:rPr>
        <w:t>。</w:t>
      </w:r>
      <w:r w:rsidR="00E32C62" w:rsidRPr="004B45EE">
        <w:rPr>
          <w:rFonts w:ascii="標楷體" w:eastAsia="標楷體" w:hAnsi="標楷體" w:hint="eastAsia"/>
          <w:color w:val="000000"/>
        </w:rPr>
        <w:t>（</w:t>
      </w:r>
      <w:r w:rsidR="00E32C62" w:rsidRPr="004B45EE">
        <w:rPr>
          <w:rFonts w:ascii="標楷體" w:eastAsia="標楷體" w:hAnsi="標楷體"/>
          <w:color w:val="000000"/>
        </w:rPr>
        <w:t>內容由甲方於招標時載明</w:t>
      </w:r>
      <w:r w:rsidR="00E32C62" w:rsidRPr="004B45EE">
        <w:rPr>
          <w:rFonts w:ascii="標楷體" w:eastAsia="標楷體" w:hAnsi="標楷體" w:hint="eastAsia"/>
          <w:color w:val="000000"/>
        </w:rPr>
        <w:t>）</w:t>
      </w:r>
    </w:p>
    <w:p w14:paraId="03EA1320" w14:textId="6F856BF4" w:rsidR="00DD7254" w:rsidRPr="004B45EE" w:rsidRDefault="005F2E8D" w:rsidP="00433737">
      <w:pPr>
        <w:pStyle w:val="a2"/>
        <w:numPr>
          <w:ilvl w:val="2"/>
          <w:numId w:val="73"/>
        </w:numPr>
        <w:spacing w:line="440" w:lineRule="exact"/>
        <w:ind w:left="1722" w:hanging="854"/>
        <w:rPr>
          <w:rFonts w:ascii="標楷體" w:eastAsia="標楷體" w:hAnsi="標楷體"/>
          <w:color w:val="000000"/>
        </w:rPr>
      </w:pPr>
      <w:r w:rsidRPr="004B45EE">
        <w:rPr>
          <w:rFonts w:ascii="標楷體" w:eastAsia="標楷體" w:hAnsi="標楷體"/>
          <w:color w:val="000000"/>
        </w:rPr>
        <w:t>乙方</w:t>
      </w:r>
      <w:r w:rsidR="00DD7254" w:rsidRPr="004B45EE">
        <w:rPr>
          <w:rFonts w:ascii="標楷體" w:eastAsia="標楷體" w:hAnsi="標楷體"/>
          <w:color w:val="000000"/>
        </w:rPr>
        <w:t>依本契約提供</w:t>
      </w:r>
      <w:r w:rsidR="00FE797F" w:rsidRPr="004B45EE">
        <w:rPr>
          <w:rFonts w:ascii="標楷體" w:eastAsia="標楷體" w:hAnsi="標楷體"/>
          <w:color w:val="000000"/>
        </w:rPr>
        <w:t>甲方</w:t>
      </w:r>
      <w:r w:rsidR="00DD7254" w:rsidRPr="004B45EE">
        <w:rPr>
          <w:rFonts w:ascii="標楷體" w:eastAsia="標楷體" w:hAnsi="標楷體"/>
          <w:color w:val="000000"/>
        </w:rPr>
        <w:t>服務時，如使用開源軟體，應依該開源軟體之授權範圍，授權</w:t>
      </w:r>
      <w:r w:rsidRPr="004B45EE">
        <w:rPr>
          <w:rFonts w:ascii="標楷體" w:eastAsia="標楷體" w:hAnsi="標楷體"/>
          <w:color w:val="000000"/>
        </w:rPr>
        <w:t>甲方利用，並以執行檔及原始碼共同提供之方式交付予甲方</w:t>
      </w:r>
      <w:r w:rsidR="00DD7254" w:rsidRPr="004B45EE">
        <w:rPr>
          <w:rFonts w:ascii="標楷體" w:eastAsia="標楷體" w:hAnsi="標楷體"/>
          <w:color w:val="000000"/>
        </w:rPr>
        <w:t>使用</w:t>
      </w:r>
      <w:r w:rsidRPr="004B45EE">
        <w:rPr>
          <w:rFonts w:ascii="標楷體" w:eastAsia="標楷體" w:hAnsi="標楷體"/>
          <w:color w:val="000000"/>
        </w:rPr>
        <w:t>，乙方</w:t>
      </w:r>
      <w:r w:rsidR="00DD7254" w:rsidRPr="004B45EE">
        <w:rPr>
          <w:rFonts w:ascii="標楷體" w:eastAsia="標楷體" w:hAnsi="標楷體"/>
          <w:color w:val="000000"/>
        </w:rPr>
        <w:t>並應交付開源軟體清單</w:t>
      </w:r>
      <w:r w:rsidR="00893271">
        <w:rPr>
          <w:rFonts w:ascii="標楷體" w:eastAsia="標楷體" w:hAnsi="標楷體"/>
          <w:color w:val="000000"/>
        </w:rPr>
        <w:t>（</w:t>
      </w:r>
      <w:r w:rsidR="00893271" w:rsidRPr="004B45EE">
        <w:rPr>
          <w:rFonts w:ascii="標楷體" w:eastAsia="標楷體" w:hAnsi="標楷體"/>
          <w:color w:val="000000"/>
        </w:rPr>
        <w:t>包括但不限於：開源專案名稱、出處資訊、原始著作權利聲明、免責聲明、開源授權條款標示與全文</w:t>
      </w:r>
      <w:r w:rsidR="00893271">
        <w:rPr>
          <w:rFonts w:ascii="標楷體" w:eastAsia="標楷體" w:hAnsi="標楷體"/>
          <w:color w:val="000000"/>
        </w:rPr>
        <w:t>）</w:t>
      </w:r>
      <w:r w:rsidR="00DD7254" w:rsidRPr="004B45EE">
        <w:rPr>
          <w:rFonts w:ascii="標楷體" w:eastAsia="標楷體" w:hAnsi="標楷體"/>
          <w:color w:val="000000"/>
        </w:rPr>
        <w:t>。</w:t>
      </w:r>
    </w:p>
    <w:p w14:paraId="45EC523F" w14:textId="77777777" w:rsidR="00543128" w:rsidRPr="004B45EE" w:rsidRDefault="008B3569" w:rsidP="00433737">
      <w:pPr>
        <w:numPr>
          <w:ilvl w:val="1"/>
          <w:numId w:val="72"/>
        </w:numPr>
        <w:spacing w:line="440" w:lineRule="exact"/>
        <w:ind w:left="1162" w:hanging="630"/>
        <w:jc w:val="both"/>
        <w:rPr>
          <w:rFonts w:ascii="標楷體" w:eastAsia="標楷體"/>
          <w:color w:val="000000"/>
          <w:sz w:val="28"/>
        </w:rPr>
      </w:pPr>
      <w:r w:rsidRPr="004B45EE">
        <w:rPr>
          <w:rFonts w:ascii="標楷體" w:eastAsia="標楷體" w:hint="eastAsia"/>
          <w:color w:val="000000"/>
          <w:sz w:val="28"/>
        </w:rPr>
        <w:t>有關著作權法第24條與第28條之權利，他方得行使該權利，惟涉有政府機密者，不在此限。</w:t>
      </w:r>
    </w:p>
    <w:p w14:paraId="161C0764" w14:textId="77777777" w:rsidR="00543128" w:rsidRPr="004B45EE" w:rsidRDefault="00543128" w:rsidP="00433737">
      <w:pPr>
        <w:numPr>
          <w:ilvl w:val="1"/>
          <w:numId w:val="72"/>
        </w:numPr>
        <w:spacing w:line="440" w:lineRule="exact"/>
        <w:ind w:left="1162" w:hanging="630"/>
        <w:jc w:val="both"/>
        <w:rPr>
          <w:rFonts w:ascii="標楷體" w:eastAsia="標楷體"/>
          <w:color w:val="000000"/>
          <w:sz w:val="28"/>
        </w:rPr>
      </w:pPr>
      <w:r w:rsidRPr="004B45EE">
        <w:rPr>
          <w:rFonts w:ascii="標楷體" w:eastAsia="標楷體" w:hint="eastAsia"/>
          <w:color w:val="000000"/>
          <w:sz w:val="28"/>
        </w:rPr>
        <w:lastRenderedPageBreak/>
        <w:t>除另有規定外，乙方如在履約使用專利品、專利性履約方法，或涉及著作權時，有關專利及著作權，概由乙方依照有關法令規定處理，其費用亦由乙方負擔。</w:t>
      </w:r>
    </w:p>
    <w:p w14:paraId="4C544C43" w14:textId="77777777" w:rsidR="00543128" w:rsidRPr="004B45EE" w:rsidRDefault="00543128" w:rsidP="00433737">
      <w:pPr>
        <w:numPr>
          <w:ilvl w:val="1"/>
          <w:numId w:val="72"/>
        </w:numPr>
        <w:spacing w:line="440" w:lineRule="exact"/>
        <w:ind w:left="1162" w:hanging="630"/>
        <w:jc w:val="both"/>
        <w:rPr>
          <w:rFonts w:ascii="標楷體" w:eastAsia="標楷體"/>
          <w:color w:val="000000"/>
          <w:sz w:val="28"/>
        </w:rPr>
      </w:pPr>
      <w:r w:rsidRPr="004B45EE">
        <w:rPr>
          <w:rFonts w:ascii="標楷體" w:eastAsia="標楷體" w:hint="eastAsia"/>
          <w:color w:val="000000"/>
          <w:sz w:val="28"/>
        </w:rPr>
        <w:t>甲方及乙方應採取必要之措施，以保障他方免於因契約之履行而遭第三人請求損害賠償。其有致第三人損害者，應由造成損害原因之一方負責賠償。</w:t>
      </w:r>
    </w:p>
    <w:p w14:paraId="58FE8460" w14:textId="77777777" w:rsidR="00543128" w:rsidRPr="004B45EE" w:rsidRDefault="00543128" w:rsidP="00433737">
      <w:pPr>
        <w:numPr>
          <w:ilvl w:val="1"/>
          <w:numId w:val="72"/>
        </w:numPr>
        <w:spacing w:line="440" w:lineRule="exact"/>
        <w:ind w:left="1162" w:hanging="630"/>
        <w:jc w:val="both"/>
        <w:rPr>
          <w:rFonts w:ascii="標楷體" w:eastAsia="標楷體"/>
          <w:color w:val="000000"/>
          <w:sz w:val="28"/>
        </w:rPr>
      </w:pPr>
      <w:r w:rsidRPr="004B45EE">
        <w:rPr>
          <w:rFonts w:ascii="標楷體" w:eastAsia="標楷體" w:hint="eastAsia"/>
          <w:color w:val="000000"/>
          <w:sz w:val="28"/>
        </w:rPr>
        <w:t>甲方對於乙方、分包廠商及其人員因履約所致之人體傷亡或財物損失，不負賠償責任。</w:t>
      </w:r>
    </w:p>
    <w:p w14:paraId="37292F24" w14:textId="77777777" w:rsidR="00543128" w:rsidRPr="004B45EE" w:rsidRDefault="00E123B0" w:rsidP="00433737">
      <w:pPr>
        <w:numPr>
          <w:ilvl w:val="1"/>
          <w:numId w:val="72"/>
        </w:numPr>
        <w:spacing w:line="440" w:lineRule="exact"/>
        <w:ind w:left="1162" w:hanging="630"/>
        <w:jc w:val="both"/>
        <w:rPr>
          <w:rFonts w:ascii="標楷體" w:eastAsia="標楷體"/>
          <w:color w:val="000000"/>
          <w:sz w:val="28"/>
        </w:rPr>
      </w:pPr>
      <w:r w:rsidRPr="004B45EE">
        <w:rPr>
          <w:rFonts w:ascii="標楷體" w:eastAsia="標楷體" w:hint="eastAsia"/>
          <w:color w:val="000000"/>
          <w:sz w:val="28"/>
        </w:rPr>
        <w:t>因可歸責於一方之事由，致他方遭受損害者，一方應負賠償責任，</w:t>
      </w:r>
      <w:r w:rsidR="00127F07" w:rsidRPr="004B45EE">
        <w:rPr>
          <w:rFonts w:ascii="標楷體" w:eastAsia="標楷體" w:hint="eastAsia"/>
          <w:color w:val="000000"/>
          <w:sz w:val="28"/>
        </w:rPr>
        <w:t>其認定有爭議者，依照爭議處理條款辦理</w:t>
      </w:r>
      <w:r w:rsidR="00F746E7" w:rsidRPr="004B45EE">
        <w:rPr>
          <w:rFonts w:ascii="標楷體" w:eastAsia="標楷體" w:hint="eastAsia"/>
          <w:color w:val="000000"/>
          <w:sz w:val="28"/>
        </w:rPr>
        <w:t>。</w:t>
      </w:r>
    </w:p>
    <w:p w14:paraId="420250DE" w14:textId="11F02235" w:rsidR="00127F07" w:rsidRPr="004B45EE" w:rsidRDefault="00132981" w:rsidP="00433737">
      <w:pPr>
        <w:pStyle w:val="a2"/>
        <w:numPr>
          <w:ilvl w:val="2"/>
          <w:numId w:val="76"/>
        </w:numPr>
        <w:spacing w:line="440" w:lineRule="exact"/>
        <w:ind w:left="1722" w:hanging="854"/>
        <w:rPr>
          <w:rFonts w:ascii="標楷體" w:eastAsia="標楷體" w:hAnsi="標楷體"/>
          <w:color w:val="000000"/>
        </w:rPr>
      </w:pPr>
      <w:r w:rsidRPr="004B45EE">
        <w:rPr>
          <w:rFonts w:ascii="標楷體" w:eastAsia="標楷體" w:hAnsi="標楷體" w:hint="eastAsia"/>
          <w:color w:val="000000"/>
        </w:rPr>
        <w:t>損害賠償之範圍，依民法第216條第1項規定，以填補他方所受損害及所失利益為限。□但非因故意或重大過失所致之損害，契約雙方所負賠償責任不包括「所失利益」</w:t>
      </w:r>
      <w:r w:rsidR="00E32C62" w:rsidRPr="004B45EE">
        <w:rPr>
          <w:rFonts w:ascii="標楷體" w:eastAsia="標楷體" w:hAnsi="標楷體" w:hint="eastAsia"/>
          <w:color w:val="000000"/>
        </w:rPr>
        <w:t>（得由甲方於招標時勾選）</w:t>
      </w:r>
      <w:r w:rsidR="00E51AB4" w:rsidRPr="004B45EE">
        <w:rPr>
          <w:rFonts w:ascii="標楷體" w:eastAsia="標楷體" w:hAnsi="標楷體" w:hint="eastAsia"/>
          <w:color w:val="000000"/>
        </w:rPr>
        <w:t>。</w:t>
      </w:r>
    </w:p>
    <w:p w14:paraId="6DE537DA" w14:textId="1F26CFD5" w:rsidR="00E51AB4" w:rsidRPr="004B45EE" w:rsidRDefault="00132981" w:rsidP="00433737">
      <w:pPr>
        <w:pStyle w:val="a2"/>
        <w:numPr>
          <w:ilvl w:val="2"/>
          <w:numId w:val="76"/>
        </w:numPr>
        <w:spacing w:line="440" w:lineRule="exact"/>
        <w:ind w:left="1722" w:hanging="854"/>
        <w:rPr>
          <w:rFonts w:ascii="標楷體" w:eastAsia="標楷體" w:hAnsi="標楷體"/>
          <w:color w:val="000000"/>
        </w:rPr>
      </w:pPr>
      <w:r w:rsidRPr="004B45EE">
        <w:rPr>
          <w:rFonts w:ascii="標楷體" w:eastAsia="標楷體" w:hAnsi="標楷體" w:hint="eastAsia"/>
          <w:color w:val="000000"/>
        </w:rPr>
        <w:t>除懲罰性違約金、逾期違約金及第9款之違約金外，損害賠償金額上限為：</w:t>
      </w:r>
      <w:r w:rsidR="00E32C62" w:rsidRPr="004B45EE">
        <w:rPr>
          <w:rFonts w:ascii="標楷體" w:eastAsia="標楷體" w:hAnsi="標楷體" w:hint="eastAsia"/>
          <w:color w:val="000000"/>
        </w:rPr>
        <w:t>（甲方欲訂上限者，請於招標時載明）</w:t>
      </w:r>
    </w:p>
    <w:p w14:paraId="0D9C92EB" w14:textId="77777777" w:rsidR="00127F07" w:rsidRPr="0060203F" w:rsidRDefault="00132981" w:rsidP="004D12A4">
      <w:pPr>
        <w:spacing w:line="440" w:lineRule="exact"/>
        <w:ind w:firstLineChars="615" w:firstLine="1722"/>
        <w:jc w:val="both"/>
        <w:rPr>
          <w:rFonts w:ascii="標楷體" w:eastAsia="標楷體" w:hAnsi="標楷體"/>
          <w:color w:val="000000"/>
          <w:sz w:val="28"/>
          <w:szCs w:val="28"/>
        </w:rPr>
      </w:pPr>
      <w:r w:rsidRPr="0060203F">
        <w:rPr>
          <w:rFonts w:ascii="標楷體" w:eastAsia="標楷體" w:hAnsi="標楷體" w:hint="eastAsia"/>
          <w:color w:val="000000"/>
          <w:sz w:val="28"/>
          <w:szCs w:val="28"/>
        </w:rPr>
        <w:t>□</w:t>
      </w:r>
      <w:r w:rsidR="00127F07" w:rsidRPr="0060203F">
        <w:rPr>
          <w:rFonts w:ascii="標楷體" w:eastAsia="標楷體" w:hAnsi="標楷體" w:hint="eastAsia"/>
          <w:color w:val="000000"/>
          <w:sz w:val="28"/>
          <w:szCs w:val="28"/>
        </w:rPr>
        <w:t>契約價金總額。</w:t>
      </w:r>
    </w:p>
    <w:p w14:paraId="4ABD0A6D" w14:textId="77777777" w:rsidR="00127F07" w:rsidRPr="0060203F" w:rsidRDefault="00127F07" w:rsidP="004D12A4">
      <w:pPr>
        <w:spacing w:line="440" w:lineRule="exact"/>
        <w:ind w:firstLineChars="615" w:firstLine="1722"/>
        <w:jc w:val="both"/>
        <w:rPr>
          <w:rFonts w:ascii="標楷體" w:eastAsia="標楷體" w:hAnsi="標楷體"/>
          <w:color w:val="000000"/>
          <w:sz w:val="28"/>
          <w:szCs w:val="28"/>
        </w:rPr>
      </w:pPr>
      <w:r w:rsidRPr="0060203F">
        <w:rPr>
          <w:rFonts w:ascii="標楷體" w:eastAsia="標楷體" w:hAnsi="標楷體" w:hint="eastAsia"/>
          <w:color w:val="000000"/>
          <w:sz w:val="28"/>
          <w:szCs w:val="28"/>
        </w:rPr>
        <w:t>□契約價金總額之＿＿倍。</w:t>
      </w:r>
    </w:p>
    <w:p w14:paraId="5145D542" w14:textId="737EA5E2" w:rsidR="00127F07" w:rsidRPr="0060203F" w:rsidRDefault="00127F07" w:rsidP="004D12A4">
      <w:pPr>
        <w:spacing w:line="440" w:lineRule="exact"/>
        <w:ind w:firstLineChars="615" w:firstLine="1722"/>
        <w:jc w:val="both"/>
        <w:rPr>
          <w:rFonts w:ascii="標楷體" w:eastAsia="標楷體" w:hAnsi="標楷體"/>
          <w:color w:val="000000"/>
          <w:sz w:val="28"/>
          <w:szCs w:val="28"/>
        </w:rPr>
      </w:pPr>
      <w:r w:rsidRPr="0060203F">
        <w:rPr>
          <w:rFonts w:ascii="標楷體" w:eastAsia="標楷體" w:hAnsi="標楷體" w:hint="eastAsia"/>
          <w:color w:val="000000"/>
          <w:sz w:val="28"/>
          <w:szCs w:val="28"/>
        </w:rPr>
        <w:t>□契約價金總額之＿＿</w:t>
      </w:r>
      <w:r w:rsidR="000E7CC1">
        <w:rPr>
          <w:rFonts w:ascii="標楷體" w:eastAsia="標楷體" w:hAnsi="標楷體" w:hint="eastAsia"/>
          <w:color w:val="000000"/>
          <w:sz w:val="28"/>
          <w:szCs w:val="28"/>
        </w:rPr>
        <w:t>%</w:t>
      </w:r>
      <w:r w:rsidRPr="0060203F">
        <w:rPr>
          <w:rFonts w:ascii="標楷體" w:eastAsia="標楷體" w:hAnsi="標楷體" w:hint="eastAsia"/>
          <w:color w:val="000000"/>
          <w:sz w:val="28"/>
          <w:szCs w:val="28"/>
        </w:rPr>
        <w:t>。</w:t>
      </w:r>
    </w:p>
    <w:p w14:paraId="7F1320C3" w14:textId="77777777" w:rsidR="00127F07" w:rsidRPr="0060203F" w:rsidRDefault="00127F07" w:rsidP="004D12A4">
      <w:pPr>
        <w:spacing w:line="440" w:lineRule="exact"/>
        <w:ind w:firstLineChars="615" w:firstLine="1722"/>
        <w:jc w:val="both"/>
        <w:rPr>
          <w:rFonts w:ascii="標楷體" w:eastAsia="標楷體" w:hAnsi="標楷體"/>
          <w:color w:val="000000"/>
          <w:sz w:val="28"/>
          <w:szCs w:val="28"/>
        </w:rPr>
      </w:pPr>
      <w:r w:rsidRPr="0060203F">
        <w:rPr>
          <w:rFonts w:ascii="標楷體" w:eastAsia="標楷體" w:hAnsi="標楷體" w:hint="eastAsia"/>
          <w:color w:val="000000"/>
          <w:sz w:val="28"/>
          <w:szCs w:val="28"/>
        </w:rPr>
        <w:t>□固定金額＿＿＿元。</w:t>
      </w:r>
    </w:p>
    <w:p w14:paraId="1BDCC63D" w14:textId="77777777" w:rsidR="00127F07" w:rsidRPr="004B45EE" w:rsidRDefault="00132981" w:rsidP="00433737">
      <w:pPr>
        <w:pStyle w:val="a2"/>
        <w:numPr>
          <w:ilvl w:val="2"/>
          <w:numId w:val="76"/>
        </w:numPr>
        <w:spacing w:line="440" w:lineRule="exact"/>
        <w:ind w:left="1722" w:hanging="854"/>
        <w:rPr>
          <w:rFonts w:ascii="標楷體" w:eastAsia="標楷體" w:hAnsi="標楷體"/>
          <w:color w:val="000000"/>
        </w:rPr>
      </w:pPr>
      <w:r w:rsidRPr="004B45EE">
        <w:rPr>
          <w:rFonts w:ascii="標楷體" w:eastAsia="標楷體" w:hAnsi="標楷體" w:hint="eastAsia"/>
          <w:color w:val="000000"/>
        </w:rPr>
        <w:t>前目訂有損害賠償金額上限者，於法令另有規定，或一方故意隱瞞工作之瑕疵、故意或重大過失行為，或對第三人發生侵權行為，對他方所造成之損害賠償，不受賠償金額上限之限制。</w:t>
      </w:r>
    </w:p>
    <w:p w14:paraId="7FADCD20" w14:textId="6DECDAC1" w:rsidR="00AF65BC" w:rsidRPr="004D12A4" w:rsidRDefault="00127F07" w:rsidP="00433737">
      <w:pPr>
        <w:numPr>
          <w:ilvl w:val="1"/>
          <w:numId w:val="72"/>
        </w:numPr>
        <w:spacing w:line="440" w:lineRule="exact"/>
        <w:ind w:left="1162" w:hanging="630"/>
        <w:jc w:val="both"/>
        <w:rPr>
          <w:rFonts w:ascii="標楷體" w:eastAsia="標楷體"/>
          <w:color w:val="000000"/>
          <w:sz w:val="28"/>
        </w:rPr>
      </w:pPr>
      <w:r w:rsidRPr="004D12A4">
        <w:rPr>
          <w:rFonts w:ascii="標楷體" w:eastAsia="標楷體"/>
          <w:color w:val="000000"/>
          <w:sz w:val="28"/>
        </w:rPr>
        <w:t>甲方依乙方履約結果辦理採購，因乙方計算數量錯誤或項目漏列</w:t>
      </w:r>
      <w:r w:rsidR="00A83142" w:rsidRPr="004D12A4">
        <w:rPr>
          <w:rFonts w:ascii="標楷體" w:eastAsia="標楷體" w:hint="eastAsia"/>
          <w:color w:val="000000"/>
          <w:sz w:val="28"/>
        </w:rPr>
        <w:t>（</w:t>
      </w:r>
      <w:r w:rsidR="00A83142" w:rsidRPr="004D12A4">
        <w:rPr>
          <w:rFonts w:ascii="標楷體" w:eastAsia="標楷體"/>
          <w:color w:val="000000"/>
          <w:sz w:val="28"/>
        </w:rPr>
        <w:t>不包括設計錯誤，例如未符合技術規範致鋼筋配置錯誤</w:t>
      </w:r>
      <w:r w:rsidR="00A83142" w:rsidRPr="004D12A4">
        <w:rPr>
          <w:rFonts w:ascii="標楷體" w:eastAsia="標楷體" w:hint="eastAsia"/>
          <w:color w:val="000000"/>
          <w:sz w:val="28"/>
        </w:rPr>
        <w:t>）</w:t>
      </w:r>
      <w:r w:rsidRPr="004D12A4">
        <w:rPr>
          <w:rFonts w:ascii="標楷體" w:eastAsia="標楷體"/>
          <w:color w:val="000000"/>
          <w:sz w:val="28"/>
        </w:rPr>
        <w:t>，致該採購結算</w:t>
      </w:r>
      <w:r w:rsidRPr="004D12A4">
        <w:rPr>
          <w:rFonts w:ascii="標楷體" w:eastAsia="標楷體" w:hint="eastAsia"/>
          <w:color w:val="000000"/>
          <w:sz w:val="28"/>
        </w:rPr>
        <w:t>增加金額與減少金額絕對值合計，</w:t>
      </w:r>
      <w:r w:rsidRPr="004D12A4">
        <w:rPr>
          <w:rFonts w:ascii="標楷體" w:eastAsia="標楷體"/>
          <w:color w:val="000000"/>
          <w:sz w:val="28"/>
        </w:rPr>
        <w:t>逾</w:t>
      </w:r>
      <w:r w:rsidRPr="004D12A4">
        <w:rPr>
          <w:rFonts w:ascii="標楷體" w:eastAsia="標楷體" w:hint="eastAsia"/>
          <w:color w:val="000000"/>
          <w:sz w:val="28"/>
        </w:rPr>
        <w:t>採購契約價金總額</w:t>
      </w:r>
      <w:r w:rsidR="00A83142" w:rsidRPr="004D12A4">
        <w:rPr>
          <w:rFonts w:ascii="標楷體" w:eastAsia="標楷體" w:hint="eastAsia"/>
          <w:color w:val="000000"/>
          <w:sz w:val="28"/>
        </w:rPr>
        <w:t>5</w:t>
      </w:r>
      <w:r w:rsidR="00A83142" w:rsidRPr="004D12A4">
        <w:rPr>
          <w:rFonts w:ascii="標楷體" w:eastAsia="標楷體"/>
          <w:color w:val="000000"/>
          <w:sz w:val="28"/>
        </w:rPr>
        <w:t>%</w:t>
      </w:r>
      <w:r w:rsidRPr="004D12A4">
        <w:rPr>
          <w:rFonts w:ascii="標楷體" w:eastAsia="標楷體"/>
          <w:color w:val="000000"/>
          <w:sz w:val="28"/>
        </w:rPr>
        <w:t>者，應就超過部分占該採購契約價金總額之比率</w:t>
      </w:r>
      <w:r w:rsidRPr="004D12A4">
        <w:rPr>
          <w:rFonts w:ascii="標楷體" w:eastAsia="標楷體" w:hint="eastAsia"/>
          <w:color w:val="000000"/>
          <w:sz w:val="28"/>
        </w:rPr>
        <w:t>，</w:t>
      </w:r>
      <w:r w:rsidRPr="004D12A4">
        <w:rPr>
          <w:rFonts w:ascii="標楷體" w:eastAsia="標楷體"/>
          <w:color w:val="000000"/>
          <w:sz w:val="28"/>
        </w:rPr>
        <w:t>乘以</w:t>
      </w:r>
      <w:r w:rsidR="00AF65BC" w:rsidRPr="004D12A4">
        <w:rPr>
          <w:rFonts w:ascii="標楷體" w:eastAsia="標楷體" w:hint="eastAsia"/>
          <w:color w:val="000000"/>
          <w:sz w:val="28"/>
        </w:rPr>
        <w:t>本採購</w:t>
      </w:r>
      <w:r w:rsidRPr="004D12A4">
        <w:rPr>
          <w:rFonts w:ascii="標楷體" w:eastAsia="標楷體"/>
          <w:color w:val="000000"/>
          <w:sz w:val="28"/>
        </w:rPr>
        <w:t>契約價金設計部分計算違約金。但本</w:t>
      </w:r>
      <w:r w:rsidRPr="004D12A4">
        <w:rPr>
          <w:rFonts w:ascii="標楷體" w:eastAsia="標楷體" w:hint="eastAsia"/>
          <w:color w:val="000000"/>
          <w:sz w:val="28"/>
        </w:rPr>
        <w:t>款</w:t>
      </w:r>
      <w:r w:rsidRPr="004D12A4">
        <w:rPr>
          <w:rFonts w:ascii="標楷體" w:eastAsia="標楷體"/>
          <w:color w:val="000000"/>
          <w:sz w:val="28"/>
        </w:rPr>
        <w:t>累計違約金以</w:t>
      </w:r>
      <w:r w:rsidR="00AF65BC" w:rsidRPr="004D12A4">
        <w:rPr>
          <w:rFonts w:ascii="標楷體" w:eastAsia="標楷體" w:hint="eastAsia"/>
          <w:color w:val="000000"/>
          <w:sz w:val="28"/>
        </w:rPr>
        <w:t>本採購</w:t>
      </w:r>
      <w:r w:rsidRPr="004D12A4">
        <w:rPr>
          <w:rFonts w:ascii="標楷體" w:eastAsia="標楷體"/>
          <w:color w:val="000000"/>
          <w:sz w:val="28"/>
        </w:rPr>
        <w:t>契約價金總額之</w:t>
      </w:r>
      <w:r w:rsidR="00A83142" w:rsidRPr="004D12A4">
        <w:rPr>
          <w:rFonts w:ascii="標楷體" w:eastAsia="標楷體" w:hint="eastAsia"/>
          <w:color w:val="000000"/>
          <w:sz w:val="28"/>
        </w:rPr>
        <w:t>1</w:t>
      </w:r>
      <w:r w:rsidR="00A83142" w:rsidRPr="004D12A4">
        <w:rPr>
          <w:rFonts w:ascii="標楷體" w:eastAsia="標楷體"/>
          <w:color w:val="000000"/>
          <w:sz w:val="28"/>
        </w:rPr>
        <w:t>0%</w:t>
      </w:r>
      <w:r w:rsidRPr="004D12A4">
        <w:rPr>
          <w:rFonts w:ascii="標楷體" w:eastAsia="標楷體"/>
          <w:color w:val="000000"/>
          <w:sz w:val="28"/>
        </w:rPr>
        <w:t>為上限。</w:t>
      </w:r>
      <w:r w:rsidR="00B767ED" w:rsidRPr="004D12A4">
        <w:rPr>
          <w:rFonts w:ascii="標楷體" w:eastAsia="標楷體" w:hint="eastAsia"/>
          <w:color w:val="000000"/>
          <w:sz w:val="28"/>
        </w:rPr>
        <w:t>本款之</w:t>
      </w:r>
      <w:r w:rsidR="00B767ED" w:rsidRPr="004D12A4">
        <w:rPr>
          <w:rFonts w:ascii="標楷體" w:eastAsia="標楷體" w:hint="eastAsia"/>
          <w:color w:val="000000"/>
          <w:sz w:val="28"/>
        </w:rPr>
        <w:lastRenderedPageBreak/>
        <w:t>「</w:t>
      </w:r>
      <w:r w:rsidR="00B767ED" w:rsidRPr="004D12A4">
        <w:rPr>
          <w:rFonts w:ascii="標楷體" w:eastAsia="標楷體"/>
          <w:color w:val="000000"/>
          <w:sz w:val="28"/>
        </w:rPr>
        <w:t>採購契約價金總額</w:t>
      </w:r>
      <w:r w:rsidR="00B767ED" w:rsidRPr="004D12A4">
        <w:rPr>
          <w:rFonts w:ascii="標楷體" w:eastAsia="標楷體" w:hint="eastAsia"/>
          <w:color w:val="000000"/>
          <w:sz w:val="28"/>
        </w:rPr>
        <w:t>」</w:t>
      </w:r>
      <w:r w:rsidR="00B767ED" w:rsidRPr="004D12A4">
        <w:rPr>
          <w:rFonts w:ascii="標楷體" w:eastAsia="標楷體"/>
          <w:color w:val="000000"/>
          <w:sz w:val="28"/>
        </w:rPr>
        <w:t>，係指依</w:t>
      </w:r>
      <w:r w:rsidR="00B767ED" w:rsidRPr="004D12A4">
        <w:rPr>
          <w:rFonts w:ascii="標楷體" w:eastAsia="標楷體" w:hint="eastAsia"/>
          <w:color w:val="000000"/>
          <w:sz w:val="28"/>
        </w:rPr>
        <w:t>乙方</w:t>
      </w:r>
      <w:r w:rsidR="00B767ED" w:rsidRPr="004D12A4">
        <w:rPr>
          <w:rFonts w:ascii="標楷體" w:eastAsia="標楷體"/>
          <w:color w:val="000000"/>
          <w:sz w:val="28"/>
        </w:rPr>
        <w:t>履約結果辦理</w:t>
      </w:r>
      <w:r w:rsidR="00B767ED" w:rsidRPr="004D12A4">
        <w:rPr>
          <w:rFonts w:ascii="標楷體" w:eastAsia="標楷體" w:hint="eastAsia"/>
          <w:color w:val="000000"/>
          <w:sz w:val="28"/>
        </w:rPr>
        <w:t>採購</w:t>
      </w:r>
      <w:r w:rsidR="00B767ED" w:rsidRPr="004D12A4">
        <w:rPr>
          <w:rFonts w:ascii="標楷體" w:eastAsia="標楷體"/>
          <w:color w:val="000000"/>
          <w:sz w:val="28"/>
        </w:rPr>
        <w:t>決標</w:t>
      </w:r>
      <w:r w:rsidR="00B767ED" w:rsidRPr="004D12A4">
        <w:rPr>
          <w:rFonts w:ascii="標楷體" w:eastAsia="標楷體" w:hint="eastAsia"/>
          <w:color w:val="000000"/>
          <w:sz w:val="28"/>
        </w:rPr>
        <w:t>時之</w:t>
      </w:r>
      <w:r w:rsidR="00B767ED" w:rsidRPr="004D12A4">
        <w:rPr>
          <w:rFonts w:ascii="標楷體" w:eastAsia="標楷體"/>
          <w:color w:val="000000"/>
          <w:sz w:val="28"/>
        </w:rPr>
        <w:t>契約價金總額</w:t>
      </w:r>
      <w:r w:rsidR="00B767ED" w:rsidRPr="004D12A4">
        <w:rPr>
          <w:rFonts w:ascii="標楷體" w:eastAsia="標楷體" w:hint="eastAsia"/>
          <w:color w:val="000000"/>
          <w:sz w:val="28"/>
        </w:rPr>
        <w:t>。</w:t>
      </w:r>
    </w:p>
    <w:p w14:paraId="49A342F4" w14:textId="427A9D74" w:rsidR="00A86B7A" w:rsidRPr="004D12A4" w:rsidRDefault="009B2D10" w:rsidP="00433737">
      <w:pPr>
        <w:numPr>
          <w:ilvl w:val="1"/>
          <w:numId w:val="72"/>
        </w:numPr>
        <w:spacing w:line="440" w:lineRule="exact"/>
        <w:ind w:left="1162" w:hanging="630"/>
        <w:jc w:val="both"/>
        <w:rPr>
          <w:rFonts w:ascii="標楷體" w:eastAsia="標楷體"/>
          <w:color w:val="000000"/>
          <w:sz w:val="28"/>
        </w:rPr>
      </w:pPr>
      <w:r w:rsidRPr="004D12A4">
        <w:rPr>
          <w:rFonts w:ascii="標楷體" w:eastAsia="標楷體" w:hint="eastAsia"/>
          <w:color w:val="000000"/>
          <w:sz w:val="28"/>
        </w:rPr>
        <w:t>甲方不得要求乙方</w:t>
      </w:r>
      <w:r w:rsidR="002808D3" w:rsidRPr="004D12A4">
        <w:rPr>
          <w:rFonts w:ascii="標楷體" w:eastAsia="標楷體" w:hint="eastAsia"/>
          <w:color w:val="000000"/>
          <w:sz w:val="28"/>
        </w:rPr>
        <w:t>提供車輛、影印機、電腦設備、行動電話</w:t>
      </w:r>
      <w:r w:rsidR="00D53BE2" w:rsidRPr="004D12A4">
        <w:rPr>
          <w:rFonts w:ascii="標楷體" w:eastAsia="標楷體" w:hint="eastAsia"/>
          <w:color w:val="000000"/>
          <w:sz w:val="28"/>
        </w:rPr>
        <w:t>（含門號）</w:t>
      </w:r>
      <w:r w:rsidR="002808D3" w:rsidRPr="004D12A4">
        <w:rPr>
          <w:rFonts w:ascii="標楷體" w:eastAsia="標楷體" w:hint="eastAsia"/>
          <w:color w:val="000000"/>
          <w:sz w:val="28"/>
        </w:rPr>
        <w:t>、傳真機及其他應由甲方人員自備之辦公設施及其耗材</w:t>
      </w:r>
      <w:r w:rsidR="00334E16" w:rsidRPr="004D12A4">
        <w:rPr>
          <w:rFonts w:ascii="標楷體" w:eastAsia="標楷體" w:hint="eastAsia"/>
          <w:color w:val="000000"/>
          <w:sz w:val="28"/>
        </w:rPr>
        <w:t>，</w:t>
      </w:r>
      <w:r w:rsidR="00D53BE2" w:rsidRPr="004D12A4">
        <w:rPr>
          <w:rFonts w:ascii="標楷體" w:eastAsia="標楷體" w:hint="eastAsia"/>
          <w:color w:val="000000"/>
          <w:sz w:val="28"/>
        </w:rPr>
        <w:t>予</w:t>
      </w:r>
      <w:r w:rsidR="00334E16" w:rsidRPr="004D12A4">
        <w:rPr>
          <w:rFonts w:ascii="標楷體" w:eastAsia="標楷體" w:hint="eastAsia"/>
          <w:color w:val="000000"/>
          <w:sz w:val="28"/>
        </w:rPr>
        <w:t>甲方使用，但已載明於契約金額項目者，不在此限</w:t>
      </w:r>
      <w:r w:rsidR="002808D3" w:rsidRPr="004D12A4">
        <w:rPr>
          <w:rFonts w:ascii="標楷體" w:eastAsia="標楷體" w:hint="eastAsia"/>
          <w:color w:val="000000"/>
          <w:sz w:val="28"/>
        </w:rPr>
        <w:t>。</w:t>
      </w:r>
    </w:p>
    <w:p w14:paraId="174C6E13" w14:textId="77777777" w:rsidR="004901E7" w:rsidRPr="004D12A4" w:rsidRDefault="002808D3" w:rsidP="00433737">
      <w:pPr>
        <w:numPr>
          <w:ilvl w:val="1"/>
          <w:numId w:val="72"/>
        </w:numPr>
        <w:spacing w:line="440" w:lineRule="exact"/>
        <w:ind w:left="1162" w:hanging="630"/>
        <w:jc w:val="both"/>
        <w:rPr>
          <w:rFonts w:ascii="標楷體" w:eastAsia="標楷體"/>
          <w:color w:val="000000"/>
          <w:sz w:val="28"/>
        </w:rPr>
      </w:pPr>
      <w:r w:rsidRPr="004D12A4">
        <w:rPr>
          <w:rFonts w:ascii="標楷體" w:eastAsia="標楷體" w:hint="eastAsia"/>
          <w:color w:val="000000"/>
          <w:sz w:val="28"/>
        </w:rPr>
        <w:t>甲方不得指揮乙方人員從事與本契約無關之工作。</w:t>
      </w:r>
    </w:p>
    <w:p w14:paraId="6A2783CD" w14:textId="77777777" w:rsidR="00455872" w:rsidRPr="0060203F" w:rsidRDefault="00455872" w:rsidP="00334E16">
      <w:pPr>
        <w:spacing w:line="440" w:lineRule="exact"/>
        <w:ind w:left="1418"/>
        <w:rPr>
          <w:rFonts w:ascii="標楷體" w:eastAsia="標楷體" w:hAnsi="標楷體"/>
          <w:color w:val="000000"/>
          <w:spacing w:val="-4"/>
          <w:sz w:val="28"/>
          <w:szCs w:val="28"/>
        </w:rPr>
      </w:pPr>
    </w:p>
    <w:p w14:paraId="08F83275" w14:textId="77777777" w:rsidR="00543128" w:rsidRPr="00A7636F" w:rsidRDefault="00543128" w:rsidP="0059215F">
      <w:pPr>
        <w:numPr>
          <w:ilvl w:val="0"/>
          <w:numId w:val="11"/>
        </w:numPr>
        <w:adjustRightInd w:val="0"/>
        <w:snapToGrid w:val="0"/>
        <w:spacing w:line="440" w:lineRule="exact"/>
        <w:ind w:left="1120" w:hanging="1120"/>
        <w:rPr>
          <w:rFonts w:ascii="標楷體" w:eastAsia="標楷體" w:hAnsi="標楷體"/>
          <w:b/>
          <w:bCs/>
          <w:color w:val="000000"/>
          <w:sz w:val="28"/>
        </w:rPr>
      </w:pPr>
      <w:r w:rsidRPr="00A7636F">
        <w:rPr>
          <w:rFonts w:ascii="標楷體" w:eastAsia="標楷體" w:hAnsi="標楷體" w:hint="eastAsia"/>
          <w:b/>
          <w:bCs/>
          <w:color w:val="000000"/>
          <w:sz w:val="28"/>
        </w:rPr>
        <w:t>契約變更及轉讓</w:t>
      </w:r>
    </w:p>
    <w:p w14:paraId="34B463F5" w14:textId="77777777" w:rsidR="00543128" w:rsidRPr="00A7636F" w:rsidRDefault="00543128" w:rsidP="00433737">
      <w:pPr>
        <w:numPr>
          <w:ilvl w:val="1"/>
          <w:numId w:val="77"/>
        </w:numPr>
        <w:spacing w:line="440" w:lineRule="exact"/>
        <w:ind w:left="1162" w:hanging="630"/>
        <w:jc w:val="both"/>
        <w:rPr>
          <w:rFonts w:ascii="標楷體" w:eastAsia="標楷體"/>
          <w:color w:val="000000"/>
          <w:sz w:val="28"/>
        </w:rPr>
      </w:pPr>
      <w:r w:rsidRPr="00A7636F">
        <w:rPr>
          <w:rFonts w:ascii="標楷體" w:eastAsia="標楷體" w:hint="eastAsia"/>
          <w:color w:val="000000"/>
          <w:sz w:val="28"/>
        </w:rPr>
        <w:t>甲方於必要時得於契約所約定之範圍內通知乙方變更契約，乙方於接獲通知後</w:t>
      </w:r>
      <w:r w:rsidR="00557459" w:rsidRPr="00A7636F">
        <w:rPr>
          <w:rFonts w:ascii="標楷體" w:eastAsia="標楷體" w:hint="eastAsia"/>
          <w:color w:val="000000"/>
          <w:sz w:val="28"/>
        </w:rPr>
        <w:t>，除雙方另有協議外，應於</w:t>
      </w:r>
      <w:r w:rsidR="00127F07" w:rsidRPr="00A7636F">
        <w:rPr>
          <w:rFonts w:ascii="標楷體" w:eastAsia="標楷體" w:hint="eastAsia"/>
          <w:color w:val="000000"/>
          <w:sz w:val="28"/>
        </w:rPr>
        <w:t>10</w:t>
      </w:r>
      <w:r w:rsidR="00557459" w:rsidRPr="00A7636F">
        <w:rPr>
          <w:rFonts w:ascii="標楷體" w:eastAsia="標楷體" w:hint="eastAsia"/>
          <w:color w:val="000000"/>
          <w:sz w:val="28"/>
        </w:rPr>
        <w:t>日內</w:t>
      </w:r>
      <w:r w:rsidRPr="00A7636F">
        <w:rPr>
          <w:rFonts w:ascii="標楷體" w:eastAsia="標楷體" w:hint="eastAsia"/>
          <w:color w:val="000000"/>
          <w:sz w:val="28"/>
        </w:rPr>
        <w:t>向甲方提出契約標的、價金、履約期限、付款期程或其他契約內容須變更之相關文件。契約價金之變更，由雙方協議訂定之。</w:t>
      </w:r>
    </w:p>
    <w:p w14:paraId="076B835A" w14:textId="77777777" w:rsidR="00543128" w:rsidRPr="00A7636F" w:rsidRDefault="00543128" w:rsidP="00433737">
      <w:pPr>
        <w:numPr>
          <w:ilvl w:val="1"/>
          <w:numId w:val="77"/>
        </w:numPr>
        <w:spacing w:line="440" w:lineRule="exact"/>
        <w:ind w:left="1162" w:hanging="630"/>
        <w:jc w:val="both"/>
        <w:rPr>
          <w:rFonts w:ascii="標楷體" w:eastAsia="標楷體"/>
          <w:color w:val="000000"/>
          <w:sz w:val="28"/>
        </w:rPr>
      </w:pPr>
      <w:r w:rsidRPr="00A7636F">
        <w:rPr>
          <w:rFonts w:ascii="標楷體" w:eastAsia="標楷體" w:hint="eastAsia"/>
          <w:color w:val="000000"/>
          <w:sz w:val="28"/>
        </w:rPr>
        <w:t>乙方於甲方接受其所提出須變更之相關文件前，不得自行變更契約。除甲方另有請求者外，乙方不得因前</w:t>
      </w:r>
      <w:r w:rsidR="00285BE1" w:rsidRPr="00A7636F">
        <w:rPr>
          <w:rFonts w:ascii="標楷體" w:eastAsia="標楷體" w:hint="eastAsia"/>
          <w:color w:val="000000"/>
          <w:sz w:val="28"/>
        </w:rPr>
        <w:t>款</w:t>
      </w:r>
      <w:r w:rsidRPr="00A7636F">
        <w:rPr>
          <w:rFonts w:ascii="標楷體" w:eastAsia="標楷體" w:hint="eastAsia"/>
          <w:color w:val="000000"/>
          <w:sz w:val="28"/>
        </w:rPr>
        <w:t>之通知而遲延其履約期限。</w:t>
      </w:r>
    </w:p>
    <w:p w14:paraId="429AC2E6" w14:textId="77777777" w:rsidR="00543128" w:rsidRPr="00A7636F" w:rsidRDefault="00543128" w:rsidP="00433737">
      <w:pPr>
        <w:numPr>
          <w:ilvl w:val="1"/>
          <w:numId w:val="77"/>
        </w:numPr>
        <w:spacing w:line="440" w:lineRule="exact"/>
        <w:ind w:left="1162" w:hanging="630"/>
        <w:jc w:val="both"/>
        <w:rPr>
          <w:rFonts w:ascii="標楷體" w:eastAsia="標楷體"/>
          <w:color w:val="000000"/>
          <w:sz w:val="28"/>
        </w:rPr>
      </w:pPr>
      <w:r w:rsidRPr="00A7636F">
        <w:rPr>
          <w:rFonts w:ascii="標楷體" w:eastAsia="標楷體" w:hint="eastAsia"/>
          <w:color w:val="000000"/>
          <w:sz w:val="28"/>
        </w:rPr>
        <w:t>甲方於接受乙方所提出須變更之事項前即通知乙方先行辦理，其後未依原通知辦理契約變更或僅部分辦理者，應補償乙方所增加之必要費用。</w:t>
      </w:r>
    </w:p>
    <w:p w14:paraId="4633DC07" w14:textId="77777777" w:rsidR="00557459" w:rsidRPr="00A7636F" w:rsidRDefault="00557459" w:rsidP="00433737">
      <w:pPr>
        <w:numPr>
          <w:ilvl w:val="1"/>
          <w:numId w:val="77"/>
        </w:numPr>
        <w:spacing w:line="440" w:lineRule="exact"/>
        <w:ind w:left="1162" w:hanging="630"/>
        <w:jc w:val="both"/>
        <w:rPr>
          <w:rFonts w:ascii="標楷體" w:eastAsia="標楷體"/>
          <w:color w:val="000000"/>
          <w:sz w:val="28"/>
        </w:rPr>
      </w:pPr>
      <w:r w:rsidRPr="00A7636F">
        <w:rPr>
          <w:rFonts w:ascii="標楷體" w:eastAsia="標楷體" w:hint="eastAsia"/>
          <w:color w:val="000000"/>
          <w:sz w:val="28"/>
        </w:rPr>
        <w:t>如因可歸責於甲方之事由辦理契約變更，需廢棄或不使用部分已完成之工作者，除雙方另有協議外，甲方得辦理部分驗收或結算後，支付該部分價金。</w:t>
      </w:r>
    </w:p>
    <w:p w14:paraId="4E8CD6A7" w14:textId="77777777" w:rsidR="00543128" w:rsidRPr="00A7636F" w:rsidRDefault="00543128" w:rsidP="00433737">
      <w:pPr>
        <w:numPr>
          <w:ilvl w:val="1"/>
          <w:numId w:val="77"/>
        </w:numPr>
        <w:spacing w:line="440" w:lineRule="exact"/>
        <w:ind w:left="1162" w:hanging="630"/>
        <w:jc w:val="both"/>
        <w:rPr>
          <w:rFonts w:ascii="標楷體" w:eastAsia="標楷體"/>
          <w:color w:val="000000"/>
          <w:sz w:val="28"/>
        </w:rPr>
      </w:pPr>
      <w:r w:rsidRPr="00A7636F">
        <w:rPr>
          <w:rFonts w:ascii="標楷體" w:eastAsia="標楷體" w:hint="eastAsia"/>
          <w:color w:val="000000"/>
          <w:sz w:val="28"/>
        </w:rPr>
        <w:t>契約之變更，非經甲方及乙方雙方合意，作成書面紀錄，並簽名或蓋章者，無效。</w:t>
      </w:r>
    </w:p>
    <w:p w14:paraId="0C13A3E8" w14:textId="77777777" w:rsidR="00543128" w:rsidRPr="00A7636F" w:rsidRDefault="00545A22" w:rsidP="00433737">
      <w:pPr>
        <w:numPr>
          <w:ilvl w:val="1"/>
          <w:numId w:val="77"/>
        </w:numPr>
        <w:spacing w:line="440" w:lineRule="exact"/>
        <w:ind w:left="1162" w:hanging="630"/>
        <w:jc w:val="both"/>
        <w:rPr>
          <w:rFonts w:ascii="標楷體" w:eastAsia="標楷體"/>
          <w:color w:val="000000"/>
          <w:sz w:val="28"/>
        </w:rPr>
      </w:pPr>
      <w:r w:rsidRPr="00A7636F">
        <w:rPr>
          <w:rFonts w:ascii="標楷體" w:eastAsia="標楷體" w:hint="eastAsia"/>
          <w:color w:val="000000"/>
          <w:sz w:val="28"/>
        </w:rPr>
        <w:t>乙方</w:t>
      </w:r>
      <w:r w:rsidR="00485744" w:rsidRPr="00A7636F">
        <w:rPr>
          <w:rFonts w:ascii="標楷體" w:eastAsia="標楷體" w:hint="eastAsia"/>
          <w:color w:val="000000"/>
          <w:sz w:val="28"/>
        </w:rPr>
        <w:t>不得將契約之部分或全部轉讓予他人。但因公司分割或其他類似情形致有轉讓必要，經</w:t>
      </w:r>
      <w:r w:rsidRPr="00A7636F">
        <w:rPr>
          <w:rFonts w:ascii="標楷體" w:eastAsia="標楷體" w:hint="eastAsia"/>
          <w:color w:val="000000"/>
          <w:sz w:val="28"/>
        </w:rPr>
        <w:t>甲方</w:t>
      </w:r>
      <w:r w:rsidR="00485744" w:rsidRPr="00A7636F">
        <w:rPr>
          <w:rFonts w:ascii="標楷體" w:eastAsia="標楷體" w:hint="eastAsia"/>
          <w:color w:val="000000"/>
          <w:sz w:val="28"/>
        </w:rPr>
        <w:t>書面同意轉讓者，不在此限。</w:t>
      </w:r>
    </w:p>
    <w:p w14:paraId="6883A996" w14:textId="562E1C96" w:rsidR="00B50A09" w:rsidRPr="00A7636F" w:rsidRDefault="00545A22" w:rsidP="00006264">
      <w:pPr>
        <w:spacing w:line="440" w:lineRule="exact"/>
        <w:ind w:left="1162"/>
        <w:jc w:val="both"/>
        <w:rPr>
          <w:rFonts w:ascii="標楷體" w:eastAsia="標楷體"/>
          <w:color w:val="000000"/>
          <w:sz w:val="28"/>
        </w:rPr>
      </w:pPr>
      <w:r w:rsidRPr="00A7636F">
        <w:rPr>
          <w:rFonts w:ascii="標楷體" w:eastAsia="標楷體" w:hint="eastAsia"/>
          <w:color w:val="000000"/>
          <w:sz w:val="28"/>
        </w:rPr>
        <w:t>乙方</w:t>
      </w:r>
      <w:r w:rsidR="00485744" w:rsidRPr="00A7636F">
        <w:rPr>
          <w:rFonts w:ascii="標楷體" w:eastAsia="標楷體" w:hint="eastAsia"/>
          <w:color w:val="000000"/>
          <w:sz w:val="28"/>
        </w:rPr>
        <w:t>依公司法、企業併購法分割，受讓契約之公司</w:t>
      </w:r>
      <w:r w:rsidR="00A7636F">
        <w:rPr>
          <w:rFonts w:ascii="標楷體" w:eastAsia="標楷體" w:hint="eastAsia"/>
          <w:color w:val="000000"/>
          <w:sz w:val="28"/>
        </w:rPr>
        <w:t>（</w:t>
      </w:r>
      <w:r w:rsidR="00A7636F" w:rsidRPr="00A7636F">
        <w:rPr>
          <w:rFonts w:ascii="標楷體" w:eastAsia="標楷體" w:hint="eastAsia"/>
          <w:color w:val="000000"/>
          <w:sz w:val="28"/>
        </w:rPr>
        <w:t>以受讓營業者為限</w:t>
      </w:r>
      <w:r w:rsidR="00A7636F">
        <w:rPr>
          <w:rFonts w:ascii="標楷體" w:eastAsia="標楷體" w:hint="eastAsia"/>
          <w:color w:val="000000"/>
          <w:sz w:val="28"/>
        </w:rPr>
        <w:t>）</w:t>
      </w:r>
      <w:r w:rsidR="00485744" w:rsidRPr="00A7636F">
        <w:rPr>
          <w:rFonts w:ascii="標楷體" w:eastAsia="標楷體" w:hint="eastAsia"/>
          <w:color w:val="000000"/>
          <w:sz w:val="28"/>
        </w:rPr>
        <w:t>，其資格條件應符合原招標文件規定，且應提出下列文件之一：</w:t>
      </w:r>
    </w:p>
    <w:p w14:paraId="1E0DC313" w14:textId="77777777" w:rsidR="00485744" w:rsidRPr="00A7636F" w:rsidRDefault="00485744" w:rsidP="00433737">
      <w:pPr>
        <w:pStyle w:val="a2"/>
        <w:numPr>
          <w:ilvl w:val="2"/>
          <w:numId w:val="78"/>
        </w:numPr>
        <w:spacing w:line="440" w:lineRule="exact"/>
        <w:ind w:left="1722" w:hanging="854"/>
        <w:rPr>
          <w:rFonts w:ascii="標楷體" w:eastAsia="標楷體" w:hAnsi="標楷體"/>
          <w:color w:val="000000"/>
        </w:rPr>
      </w:pPr>
      <w:r w:rsidRPr="00A7636F">
        <w:rPr>
          <w:rFonts w:ascii="標楷體" w:eastAsia="標楷體" w:hAnsi="標楷體" w:hint="eastAsia"/>
          <w:color w:val="000000"/>
        </w:rPr>
        <w:t>原訂約廠商分割後存續者，其同意負連帶履行本契約</w:t>
      </w:r>
      <w:r w:rsidRPr="00A7636F">
        <w:rPr>
          <w:rFonts w:ascii="標楷體" w:eastAsia="標楷體" w:hAnsi="標楷體" w:hint="eastAsia"/>
          <w:color w:val="000000"/>
        </w:rPr>
        <w:lastRenderedPageBreak/>
        <w:t>責任之文件</w:t>
      </w:r>
      <w:r w:rsidR="008C40B6" w:rsidRPr="00A7636F">
        <w:rPr>
          <w:rFonts w:ascii="標楷體" w:eastAsia="標楷體" w:hAnsi="標楷體" w:hint="eastAsia"/>
          <w:color w:val="000000"/>
        </w:rPr>
        <w:t>。</w:t>
      </w:r>
    </w:p>
    <w:p w14:paraId="110172BE" w14:textId="77777777" w:rsidR="00485744" w:rsidRPr="00A7636F" w:rsidRDefault="00485744" w:rsidP="00433737">
      <w:pPr>
        <w:pStyle w:val="a2"/>
        <w:numPr>
          <w:ilvl w:val="2"/>
          <w:numId w:val="78"/>
        </w:numPr>
        <w:spacing w:line="440" w:lineRule="exact"/>
        <w:ind w:left="1722" w:hanging="854"/>
        <w:rPr>
          <w:rFonts w:ascii="標楷體" w:eastAsia="標楷體" w:hAnsi="標楷體"/>
          <w:color w:val="000000"/>
        </w:rPr>
      </w:pPr>
      <w:r w:rsidRPr="00A7636F">
        <w:rPr>
          <w:rFonts w:ascii="標楷體" w:eastAsia="標楷體" w:hAnsi="標楷體" w:hint="eastAsia"/>
          <w:color w:val="000000"/>
        </w:rPr>
        <w:t>原訂約廠商分割後消滅者，受讓契約公司以外之其他受讓原訂約廠商營業之既存及新設公司同意負連帶履行本契約責任之文件。</w:t>
      </w:r>
    </w:p>
    <w:p w14:paraId="7F9B9765" w14:textId="77777777" w:rsidR="00CD2E28" w:rsidRPr="0060203F" w:rsidRDefault="00CD2E28" w:rsidP="00334E16">
      <w:pPr>
        <w:spacing w:line="440" w:lineRule="exact"/>
        <w:jc w:val="both"/>
        <w:rPr>
          <w:rFonts w:ascii="標楷體" w:eastAsia="標楷體"/>
          <w:color w:val="000000"/>
          <w:sz w:val="28"/>
        </w:rPr>
      </w:pPr>
    </w:p>
    <w:p w14:paraId="0F0BFCA0" w14:textId="77777777" w:rsidR="00543128" w:rsidRPr="00A7636F" w:rsidRDefault="00543128" w:rsidP="0059215F">
      <w:pPr>
        <w:numPr>
          <w:ilvl w:val="0"/>
          <w:numId w:val="11"/>
        </w:numPr>
        <w:adjustRightInd w:val="0"/>
        <w:snapToGrid w:val="0"/>
        <w:spacing w:line="440" w:lineRule="exact"/>
        <w:ind w:left="1120" w:hanging="1120"/>
        <w:rPr>
          <w:rFonts w:ascii="標楷體" w:eastAsia="標楷體" w:hAnsi="標楷體"/>
          <w:b/>
          <w:bCs/>
          <w:color w:val="000000"/>
          <w:sz w:val="28"/>
        </w:rPr>
      </w:pPr>
      <w:r w:rsidRPr="00A7636F">
        <w:rPr>
          <w:rFonts w:ascii="標楷體" w:eastAsia="標楷體" w:hAnsi="標楷體" w:hint="eastAsia"/>
          <w:b/>
          <w:bCs/>
          <w:color w:val="000000"/>
          <w:sz w:val="28"/>
        </w:rPr>
        <w:t>契約終止解除及暫停執行</w:t>
      </w:r>
    </w:p>
    <w:p w14:paraId="59E72E36" w14:textId="77777777" w:rsidR="00543128" w:rsidRPr="00C36993" w:rsidRDefault="00543128" w:rsidP="00433737">
      <w:pPr>
        <w:numPr>
          <w:ilvl w:val="1"/>
          <w:numId w:val="79"/>
        </w:numPr>
        <w:spacing w:line="440" w:lineRule="exact"/>
        <w:ind w:left="1134" w:hanging="630"/>
        <w:jc w:val="both"/>
        <w:rPr>
          <w:rFonts w:ascii="標楷體" w:eastAsia="標楷體"/>
          <w:color w:val="000000"/>
          <w:sz w:val="28"/>
        </w:rPr>
      </w:pPr>
      <w:r w:rsidRPr="00C36993">
        <w:rPr>
          <w:rFonts w:ascii="標楷體" w:eastAsia="標楷體" w:hint="eastAsia"/>
          <w:color w:val="000000"/>
          <w:sz w:val="28"/>
        </w:rPr>
        <w:t>乙方履約有下列情形之一者，甲方得以書面通知乙方終止契約或解除契約之部分或全部，且不補償乙方因此所生之損失：</w:t>
      </w:r>
    </w:p>
    <w:p w14:paraId="14E4AE47" w14:textId="77777777" w:rsidR="00543128" w:rsidRPr="00C36993" w:rsidRDefault="00353FAC" w:rsidP="00433737">
      <w:pPr>
        <w:pStyle w:val="a2"/>
        <w:numPr>
          <w:ilvl w:val="2"/>
          <w:numId w:val="80"/>
        </w:numPr>
        <w:spacing w:line="440" w:lineRule="exact"/>
        <w:ind w:left="1722" w:hanging="854"/>
        <w:textDirection w:val="lrTbV"/>
        <w:rPr>
          <w:rFonts w:ascii="標楷體" w:eastAsia="標楷體" w:hAnsi="標楷體"/>
          <w:color w:val="000000"/>
        </w:rPr>
      </w:pPr>
      <w:r w:rsidRPr="00C36993">
        <w:rPr>
          <w:rFonts w:ascii="標楷體" w:eastAsia="標楷體" w:hAnsi="標楷體" w:hint="eastAsia"/>
          <w:color w:val="000000"/>
        </w:rPr>
        <w:t>違反採購法第39條第2項或第3項規定之專案管理廠商。</w:t>
      </w:r>
    </w:p>
    <w:p w14:paraId="23FE9969" w14:textId="77777777" w:rsidR="00543128" w:rsidRPr="00C36993" w:rsidRDefault="00353FAC" w:rsidP="00433737">
      <w:pPr>
        <w:pStyle w:val="a2"/>
        <w:numPr>
          <w:ilvl w:val="2"/>
          <w:numId w:val="80"/>
        </w:numPr>
        <w:spacing w:line="440" w:lineRule="exact"/>
        <w:ind w:left="1722" w:hanging="854"/>
        <w:textDirection w:val="lrTbV"/>
        <w:rPr>
          <w:rFonts w:ascii="標楷體" w:eastAsia="標楷體" w:hAnsi="標楷體"/>
          <w:color w:val="000000"/>
        </w:rPr>
      </w:pPr>
      <w:r w:rsidRPr="00C36993">
        <w:rPr>
          <w:rFonts w:ascii="標楷體" w:eastAsia="標楷體" w:hAnsi="標楷體" w:hint="eastAsia"/>
          <w:color w:val="000000"/>
        </w:rPr>
        <w:t>有採購法第50條第2項前段規定之情形者。</w:t>
      </w:r>
    </w:p>
    <w:p w14:paraId="79500CC9" w14:textId="77777777" w:rsidR="00543128" w:rsidRPr="00C36993" w:rsidRDefault="00353FAC" w:rsidP="00433737">
      <w:pPr>
        <w:pStyle w:val="a2"/>
        <w:numPr>
          <w:ilvl w:val="2"/>
          <w:numId w:val="80"/>
        </w:numPr>
        <w:spacing w:line="440" w:lineRule="exact"/>
        <w:ind w:left="1722" w:hanging="854"/>
        <w:textDirection w:val="lrTbV"/>
        <w:rPr>
          <w:rFonts w:ascii="標楷體" w:eastAsia="標楷體" w:hAnsi="標楷體"/>
          <w:color w:val="000000"/>
        </w:rPr>
      </w:pPr>
      <w:r w:rsidRPr="00C36993">
        <w:rPr>
          <w:rFonts w:ascii="標楷體" w:eastAsia="標楷體" w:hAnsi="標楷體" w:hint="eastAsia"/>
          <w:color w:val="000000"/>
        </w:rPr>
        <w:t>有採購法第59條規定得終止或解除契約之情形者。</w:t>
      </w:r>
    </w:p>
    <w:p w14:paraId="0F076B57" w14:textId="77777777" w:rsidR="00543128" w:rsidRPr="00C36993" w:rsidRDefault="00543128" w:rsidP="00433737">
      <w:pPr>
        <w:pStyle w:val="a2"/>
        <w:numPr>
          <w:ilvl w:val="2"/>
          <w:numId w:val="80"/>
        </w:numPr>
        <w:spacing w:line="440" w:lineRule="exact"/>
        <w:ind w:left="1722" w:hanging="854"/>
        <w:textDirection w:val="lrTbV"/>
        <w:rPr>
          <w:rFonts w:ascii="標楷體" w:eastAsia="標楷體" w:hAnsi="標楷體"/>
          <w:color w:val="000000"/>
        </w:rPr>
      </w:pPr>
      <w:r w:rsidRPr="00C36993">
        <w:rPr>
          <w:rFonts w:ascii="標楷體" w:eastAsia="標楷體" w:hAnsi="標楷體" w:hint="eastAsia"/>
          <w:color w:val="000000"/>
        </w:rPr>
        <w:t>違反不得轉包之規定者。</w:t>
      </w:r>
    </w:p>
    <w:p w14:paraId="2AADA6DF" w14:textId="77777777" w:rsidR="00543128" w:rsidRPr="00C36993" w:rsidRDefault="00353FAC" w:rsidP="00433737">
      <w:pPr>
        <w:pStyle w:val="a2"/>
        <w:numPr>
          <w:ilvl w:val="2"/>
          <w:numId w:val="80"/>
        </w:numPr>
        <w:spacing w:line="440" w:lineRule="exact"/>
        <w:ind w:left="1722" w:hanging="854"/>
        <w:textDirection w:val="lrTbV"/>
        <w:rPr>
          <w:rFonts w:ascii="標楷體" w:eastAsia="標楷體" w:hAnsi="標楷體"/>
          <w:color w:val="000000"/>
        </w:rPr>
      </w:pPr>
      <w:r w:rsidRPr="00C36993">
        <w:rPr>
          <w:rFonts w:ascii="標楷體" w:eastAsia="標楷體" w:hAnsi="標楷體" w:hint="eastAsia"/>
          <w:color w:val="000000"/>
        </w:rPr>
        <w:t>乙方或其人員犯採購法第87條至第92條規定之罪，經判決有罪確定者。</w:t>
      </w:r>
    </w:p>
    <w:p w14:paraId="62E790AD" w14:textId="77777777" w:rsidR="00543128" w:rsidRPr="00C36993" w:rsidRDefault="00543128" w:rsidP="00433737">
      <w:pPr>
        <w:pStyle w:val="a2"/>
        <w:numPr>
          <w:ilvl w:val="2"/>
          <w:numId w:val="80"/>
        </w:numPr>
        <w:spacing w:line="440" w:lineRule="exact"/>
        <w:ind w:left="1722" w:hanging="854"/>
        <w:textDirection w:val="lrTbV"/>
        <w:rPr>
          <w:rFonts w:ascii="標楷體" w:eastAsia="標楷體" w:hAnsi="標楷體"/>
          <w:color w:val="000000"/>
        </w:rPr>
      </w:pPr>
      <w:r w:rsidRPr="00C36993">
        <w:rPr>
          <w:rFonts w:ascii="標楷體" w:eastAsia="標楷體" w:hAnsi="標楷體" w:hint="eastAsia"/>
          <w:color w:val="000000"/>
        </w:rPr>
        <w:t>因可歸責於乙方之事由，致延誤履約期限，</w:t>
      </w:r>
      <w:r w:rsidR="00E123B0" w:rsidRPr="00C36993">
        <w:rPr>
          <w:rFonts w:ascii="標楷體" w:eastAsia="標楷體" w:hAnsi="標楷體" w:hint="eastAsia"/>
          <w:color w:val="000000"/>
        </w:rPr>
        <w:t>有下列情形者：</w:t>
      </w:r>
    </w:p>
    <w:p w14:paraId="49BDCD35" w14:textId="5C354B3F" w:rsidR="00E123B0" w:rsidRPr="001A6C97" w:rsidRDefault="00E123B0" w:rsidP="00BB6C6E">
      <w:pPr>
        <w:pStyle w:val="a2"/>
        <w:numPr>
          <w:ilvl w:val="0"/>
          <w:numId w:val="0"/>
        </w:numPr>
        <w:spacing w:line="440" w:lineRule="exact"/>
        <w:ind w:leftChars="714" w:left="2000" w:hangingChars="102" w:hanging="286"/>
        <w:rPr>
          <w:rFonts w:ascii="標楷體" w:eastAsia="標楷體" w:hAnsi="標楷體"/>
          <w:color w:val="000000"/>
          <w:szCs w:val="28"/>
        </w:rPr>
      </w:pPr>
      <w:r w:rsidRPr="00733381">
        <w:rPr>
          <w:rFonts w:ascii="標楷體" w:eastAsia="標楷體" w:hAnsi="標楷體" w:hint="eastAsia"/>
          <w:color w:val="000000"/>
          <w:szCs w:val="28"/>
        </w:rPr>
        <w:t>□履約進度落後</w:t>
      </w:r>
      <w:r w:rsidR="00084ADA" w:rsidRPr="00733381">
        <w:rPr>
          <w:rFonts w:ascii="標楷體" w:eastAsia="標楷體" w:hAnsi="標楷體" w:hint="eastAsia"/>
          <w:color w:val="000000"/>
          <w:szCs w:val="28"/>
        </w:rPr>
        <w:t>_</w:t>
      </w:r>
      <w:r w:rsidR="00BB6C6E">
        <w:rPr>
          <w:rFonts w:ascii="標楷體" w:eastAsia="標楷體" w:hAnsi="標楷體" w:hint="eastAsia"/>
          <w:color w:val="000000"/>
          <w:szCs w:val="28"/>
        </w:rPr>
        <w:t>_</w:t>
      </w:r>
      <w:r w:rsidR="00084ADA" w:rsidRPr="00733381">
        <w:rPr>
          <w:rFonts w:ascii="標楷體" w:eastAsia="標楷體" w:hAnsi="標楷體" w:hint="eastAsia"/>
          <w:color w:val="000000"/>
          <w:szCs w:val="28"/>
        </w:rPr>
        <w:t>__</w:t>
      </w:r>
      <w:r w:rsidRPr="00733381">
        <w:rPr>
          <w:rFonts w:ascii="標楷體" w:eastAsia="標楷體" w:hAnsi="標楷體" w:hint="eastAsia"/>
          <w:color w:val="000000"/>
          <w:szCs w:val="28"/>
        </w:rPr>
        <w:t>%</w:t>
      </w:r>
      <w:r w:rsidR="00733381" w:rsidRPr="00733381">
        <w:rPr>
          <w:rFonts w:ascii="標楷體" w:eastAsia="標楷體" w:hAnsi="標楷體" w:hint="eastAsia"/>
          <w:color w:val="000000"/>
          <w:szCs w:val="28"/>
        </w:rPr>
        <w:t>（由甲方於招標時載明；未載明者，為20%）</w:t>
      </w:r>
      <w:r w:rsidRPr="00733381">
        <w:rPr>
          <w:rFonts w:ascii="標楷體" w:eastAsia="標楷體" w:hAnsi="標楷體" w:hint="eastAsia"/>
          <w:color w:val="000000"/>
          <w:szCs w:val="28"/>
        </w:rPr>
        <w:t>以上，且日數達</w:t>
      </w:r>
      <w:r w:rsidR="0093463D" w:rsidRPr="00733381">
        <w:rPr>
          <w:rFonts w:ascii="標楷體" w:eastAsia="標楷體" w:hAnsi="標楷體" w:hint="eastAsia"/>
          <w:color w:val="000000"/>
          <w:szCs w:val="28"/>
        </w:rPr>
        <w:t>10</w:t>
      </w:r>
      <w:r w:rsidRPr="00733381">
        <w:rPr>
          <w:rFonts w:ascii="標楷體" w:eastAsia="標楷體" w:hAnsi="標楷體" w:hint="eastAsia"/>
          <w:color w:val="000000"/>
          <w:szCs w:val="28"/>
        </w:rPr>
        <w:t>日以上。</w:t>
      </w:r>
      <w:r w:rsidRPr="001A6C97">
        <w:rPr>
          <w:rFonts w:ascii="標楷體" w:eastAsia="標楷體" w:hAnsi="標楷體" w:hint="eastAsia"/>
          <w:color w:val="000000"/>
          <w:szCs w:val="28"/>
        </w:rPr>
        <w:t>百分比之計算方式：</w:t>
      </w:r>
    </w:p>
    <w:p w14:paraId="79036C5E" w14:textId="5C57A87A" w:rsidR="001A6C97" w:rsidRDefault="001A6C97" w:rsidP="00433737">
      <w:pPr>
        <w:pStyle w:val="a2"/>
        <w:numPr>
          <w:ilvl w:val="3"/>
          <w:numId w:val="80"/>
        </w:numPr>
        <w:spacing w:line="440" w:lineRule="exact"/>
        <w:ind w:left="2282" w:hanging="280"/>
        <w:rPr>
          <w:rStyle w:val="afa"/>
          <w:rFonts w:ascii="標楷體" w:eastAsia="標楷體" w:hAnsi="標楷體"/>
          <w:b w:val="0"/>
          <w:bCs w:val="0"/>
          <w:color w:val="000000"/>
          <w:szCs w:val="28"/>
        </w:rPr>
      </w:pPr>
      <w:r>
        <w:rPr>
          <w:rStyle w:val="afa"/>
          <w:rFonts w:ascii="標楷體" w:eastAsia="標楷體" w:hAnsi="標楷體" w:hint="eastAsia"/>
          <w:b w:val="0"/>
          <w:bCs w:val="0"/>
          <w:color w:val="000000"/>
          <w:szCs w:val="28"/>
        </w:rPr>
        <w:t>我</w:t>
      </w:r>
      <w:r w:rsidR="00E123B0" w:rsidRPr="00743765">
        <w:rPr>
          <w:rStyle w:val="afa"/>
          <w:rFonts w:ascii="標楷體" w:eastAsia="標楷體" w:hAnsi="標楷體" w:hint="eastAsia"/>
          <w:b w:val="0"/>
          <w:bCs w:val="0"/>
          <w:color w:val="000000"/>
          <w:szCs w:val="28"/>
        </w:rPr>
        <w:t>屬尚未完成履約而進度落後已達百分比者，</w:t>
      </w:r>
      <w:r w:rsidR="00D57101" w:rsidRPr="00743765">
        <w:rPr>
          <w:rStyle w:val="afa"/>
          <w:rFonts w:ascii="標楷體" w:eastAsia="標楷體" w:hAnsi="標楷體" w:hint="eastAsia"/>
          <w:b w:val="0"/>
          <w:bCs w:val="0"/>
          <w:color w:val="000000"/>
          <w:szCs w:val="28"/>
        </w:rPr>
        <w:t>甲方應先通知</w:t>
      </w:r>
      <w:r w:rsidR="00470AE3" w:rsidRPr="00743765">
        <w:rPr>
          <w:rStyle w:val="afa"/>
          <w:rFonts w:ascii="標楷體" w:eastAsia="標楷體" w:hAnsi="標楷體" w:hint="eastAsia"/>
          <w:b w:val="0"/>
          <w:bCs w:val="0"/>
          <w:color w:val="000000"/>
          <w:szCs w:val="28"/>
        </w:rPr>
        <w:t>乙方</w:t>
      </w:r>
      <w:r w:rsidR="00D57101" w:rsidRPr="00743765">
        <w:rPr>
          <w:rStyle w:val="afa"/>
          <w:rFonts w:ascii="標楷體" w:eastAsia="標楷體" w:hAnsi="標楷體" w:hint="eastAsia"/>
          <w:b w:val="0"/>
          <w:bCs w:val="0"/>
          <w:color w:val="000000"/>
          <w:szCs w:val="28"/>
        </w:rPr>
        <w:t>限期改善。屆期未改善者，如甲方</w:t>
      </w:r>
      <w:r w:rsidR="00E123B0" w:rsidRPr="00743765">
        <w:rPr>
          <w:rStyle w:val="afa"/>
          <w:rFonts w:ascii="標楷體" w:eastAsia="標楷體" w:hAnsi="標楷體" w:hint="eastAsia"/>
          <w:b w:val="0"/>
          <w:bCs w:val="0"/>
          <w:color w:val="000000"/>
          <w:szCs w:val="28"/>
        </w:rPr>
        <w:t>訂有履約進度計算方式，其通知限期改善</w:t>
      </w:r>
      <w:r w:rsidR="00E123B0" w:rsidRPr="00743765">
        <w:rPr>
          <w:rStyle w:val="afa"/>
          <w:rFonts w:ascii="標楷體" w:eastAsia="標楷體" w:hAnsi="標楷體" w:hint="eastAsia"/>
          <w:b w:val="0"/>
          <w:color w:val="000000"/>
          <w:szCs w:val="28"/>
        </w:rPr>
        <w:t>當日</w:t>
      </w:r>
      <w:r w:rsidR="00E123B0" w:rsidRPr="00743765">
        <w:rPr>
          <w:rStyle w:val="afa"/>
          <w:rFonts w:ascii="標楷體" w:eastAsia="標楷體" w:hAnsi="標楷體" w:hint="eastAsia"/>
          <w:b w:val="0"/>
          <w:bCs w:val="0"/>
          <w:color w:val="000000"/>
          <w:szCs w:val="28"/>
        </w:rPr>
        <w:t>及期限末日之履約進度落後百分比，分別以各該日實際進度與</w:t>
      </w:r>
      <w:r w:rsidR="00D57101" w:rsidRPr="00743765">
        <w:rPr>
          <w:rStyle w:val="afa"/>
          <w:rFonts w:ascii="標楷體" w:eastAsia="標楷體" w:hAnsi="標楷體" w:hint="eastAsia"/>
          <w:b w:val="0"/>
          <w:bCs w:val="0"/>
          <w:color w:val="000000"/>
          <w:szCs w:val="28"/>
        </w:rPr>
        <w:t>甲方</w:t>
      </w:r>
      <w:r w:rsidR="00E123B0" w:rsidRPr="00743765">
        <w:rPr>
          <w:rStyle w:val="afa"/>
          <w:rFonts w:ascii="標楷體" w:eastAsia="標楷體" w:hAnsi="標楷體" w:hint="eastAsia"/>
          <w:b w:val="0"/>
          <w:bCs w:val="0"/>
          <w:color w:val="000000"/>
          <w:szCs w:val="28"/>
        </w:rPr>
        <w:t>核定之預定進度百分比之差值計算；如</w:t>
      </w:r>
      <w:r w:rsidR="00D57101" w:rsidRPr="00743765">
        <w:rPr>
          <w:rStyle w:val="afa"/>
          <w:rFonts w:ascii="標楷體" w:eastAsia="標楷體" w:hAnsi="標楷體" w:hint="eastAsia"/>
          <w:b w:val="0"/>
          <w:bCs w:val="0"/>
          <w:color w:val="000000"/>
          <w:szCs w:val="28"/>
        </w:rPr>
        <w:t>甲方</w:t>
      </w:r>
      <w:r w:rsidR="00E123B0" w:rsidRPr="00743765">
        <w:rPr>
          <w:rStyle w:val="afa"/>
          <w:rFonts w:ascii="標楷體" w:eastAsia="標楷體" w:hAnsi="標楷體" w:hint="eastAsia"/>
          <w:b w:val="0"/>
          <w:bCs w:val="0"/>
          <w:color w:val="000000"/>
          <w:szCs w:val="28"/>
        </w:rPr>
        <w:t>未訂有履約進度計算方式，依逾期日數計算之。</w:t>
      </w:r>
    </w:p>
    <w:p w14:paraId="7F550BB8" w14:textId="1143AC35" w:rsidR="001A6C97" w:rsidRDefault="001A6C97" w:rsidP="00433737">
      <w:pPr>
        <w:pStyle w:val="a2"/>
        <w:numPr>
          <w:ilvl w:val="3"/>
          <w:numId w:val="80"/>
        </w:numPr>
        <w:spacing w:line="440" w:lineRule="exact"/>
        <w:ind w:left="2282" w:hanging="280"/>
        <w:rPr>
          <w:rStyle w:val="afa"/>
          <w:rFonts w:ascii="標楷體" w:eastAsia="標楷體" w:hAnsi="標楷體"/>
          <w:b w:val="0"/>
          <w:bCs w:val="0"/>
          <w:color w:val="000000"/>
          <w:szCs w:val="28"/>
        </w:rPr>
      </w:pPr>
      <w:r w:rsidRPr="00743765">
        <w:rPr>
          <w:rStyle w:val="afa"/>
          <w:rFonts w:ascii="標楷體" w:eastAsia="標楷體" w:hAnsi="標楷體" w:hint="eastAsia"/>
          <w:b w:val="0"/>
          <w:bCs w:val="0"/>
          <w:color w:val="000000"/>
          <w:szCs w:val="28"/>
        </w:rPr>
        <w:t>屬已完成履約而逾履約期限，或逾最後履約期限尚未完成履約者，依逾期日數計算之。</w:t>
      </w:r>
    </w:p>
    <w:p w14:paraId="742D6C89" w14:textId="2229C3AA" w:rsidR="00E123B0" w:rsidRPr="0060203F" w:rsidRDefault="00E123B0" w:rsidP="00BB6C6E">
      <w:pPr>
        <w:pStyle w:val="a2"/>
        <w:numPr>
          <w:ilvl w:val="0"/>
          <w:numId w:val="0"/>
        </w:numPr>
        <w:spacing w:line="440" w:lineRule="exact"/>
        <w:ind w:leftChars="714" w:left="2000" w:hangingChars="102" w:hanging="286"/>
        <w:rPr>
          <w:rFonts w:ascii="標楷體" w:eastAsia="標楷體" w:hAnsi="標楷體"/>
          <w:color w:val="000000"/>
          <w:szCs w:val="28"/>
        </w:rPr>
      </w:pPr>
      <w:r w:rsidRPr="00733381">
        <w:rPr>
          <w:rFonts w:ascii="標楷體" w:eastAsia="標楷體" w:hAnsi="標楷體" w:hint="eastAsia"/>
          <w:color w:val="000000"/>
          <w:szCs w:val="28"/>
        </w:rPr>
        <w:t>□其他：</w:t>
      </w:r>
      <w:r w:rsidR="00DC0ECC" w:rsidRPr="00733381">
        <w:rPr>
          <w:rFonts w:ascii="標楷體" w:eastAsia="標楷體" w:hAnsi="標楷體" w:hint="eastAsia"/>
          <w:color w:val="000000"/>
          <w:szCs w:val="28"/>
        </w:rPr>
        <w:t>________</w:t>
      </w:r>
      <w:r w:rsidRPr="00733381">
        <w:rPr>
          <w:rFonts w:ascii="標楷體" w:eastAsia="標楷體" w:hAnsi="標楷體" w:hint="eastAsia"/>
          <w:color w:val="000000"/>
          <w:szCs w:val="28"/>
        </w:rPr>
        <w:t>。</w:t>
      </w:r>
    </w:p>
    <w:p w14:paraId="0DA9BB0F" w14:textId="77777777" w:rsidR="00543128" w:rsidRPr="00743765" w:rsidRDefault="00F772A3" w:rsidP="00433737">
      <w:pPr>
        <w:pStyle w:val="a2"/>
        <w:numPr>
          <w:ilvl w:val="2"/>
          <w:numId w:val="80"/>
        </w:numPr>
        <w:spacing w:line="440" w:lineRule="exact"/>
        <w:ind w:left="1722" w:hanging="854"/>
        <w:textDirection w:val="lrTbV"/>
        <w:rPr>
          <w:rFonts w:ascii="標楷體" w:eastAsia="標楷體" w:hAnsi="標楷體"/>
          <w:color w:val="000000"/>
        </w:rPr>
      </w:pPr>
      <w:r w:rsidRPr="00743765">
        <w:rPr>
          <w:rFonts w:ascii="標楷體" w:eastAsia="標楷體" w:hAnsi="標楷體" w:hint="eastAsia"/>
          <w:color w:val="000000"/>
        </w:rPr>
        <w:t>提供不實</w:t>
      </w:r>
      <w:r w:rsidR="00543128" w:rsidRPr="00743765">
        <w:rPr>
          <w:rFonts w:ascii="標楷體" w:eastAsia="標楷體" w:hAnsi="標楷體" w:hint="eastAsia"/>
          <w:color w:val="000000"/>
        </w:rPr>
        <w:t>契約或履約相關文件，經查明屬實者。</w:t>
      </w:r>
    </w:p>
    <w:p w14:paraId="4379E885" w14:textId="77777777" w:rsidR="00543128" w:rsidRPr="00743765" w:rsidRDefault="00543128" w:rsidP="00433737">
      <w:pPr>
        <w:pStyle w:val="a2"/>
        <w:numPr>
          <w:ilvl w:val="2"/>
          <w:numId w:val="80"/>
        </w:numPr>
        <w:spacing w:line="440" w:lineRule="exact"/>
        <w:ind w:left="1722" w:hanging="854"/>
        <w:textDirection w:val="lrTbV"/>
        <w:rPr>
          <w:rFonts w:ascii="標楷體" w:eastAsia="標楷體" w:hAnsi="標楷體"/>
          <w:color w:val="000000"/>
        </w:rPr>
      </w:pPr>
      <w:r w:rsidRPr="00743765">
        <w:rPr>
          <w:rFonts w:ascii="標楷體" w:eastAsia="標楷體" w:hAnsi="標楷體" w:hint="eastAsia"/>
          <w:color w:val="000000"/>
        </w:rPr>
        <w:lastRenderedPageBreak/>
        <w:t>無正當理由而不履行契約者。</w:t>
      </w:r>
    </w:p>
    <w:p w14:paraId="36DA0764" w14:textId="77777777" w:rsidR="00543128" w:rsidRPr="00743765" w:rsidRDefault="00543128" w:rsidP="00433737">
      <w:pPr>
        <w:pStyle w:val="a2"/>
        <w:numPr>
          <w:ilvl w:val="2"/>
          <w:numId w:val="80"/>
        </w:numPr>
        <w:spacing w:line="440" w:lineRule="exact"/>
        <w:ind w:left="1722" w:hanging="854"/>
        <w:textDirection w:val="lrTbV"/>
        <w:rPr>
          <w:rFonts w:ascii="標楷體" w:eastAsia="標楷體" w:hAnsi="標楷體"/>
          <w:color w:val="000000"/>
        </w:rPr>
      </w:pPr>
      <w:r w:rsidRPr="00743765">
        <w:rPr>
          <w:rFonts w:ascii="標楷體" w:eastAsia="標楷體" w:hAnsi="標楷體" w:hint="eastAsia"/>
          <w:color w:val="000000"/>
        </w:rPr>
        <w:t>審查、查驗或驗收不合格，且未於通知期限內依規定辦理者。</w:t>
      </w:r>
    </w:p>
    <w:p w14:paraId="655A4F55" w14:textId="77777777" w:rsidR="00543128" w:rsidRPr="00743765" w:rsidRDefault="00543128" w:rsidP="00433737">
      <w:pPr>
        <w:pStyle w:val="a2"/>
        <w:numPr>
          <w:ilvl w:val="2"/>
          <w:numId w:val="80"/>
        </w:numPr>
        <w:spacing w:line="440" w:lineRule="exact"/>
        <w:ind w:left="1722" w:hanging="854"/>
        <w:textDirection w:val="lrTbV"/>
        <w:rPr>
          <w:rFonts w:ascii="標楷體" w:eastAsia="標楷體" w:hAnsi="標楷體"/>
          <w:color w:val="000000"/>
        </w:rPr>
      </w:pPr>
      <w:r w:rsidRPr="00743765">
        <w:rPr>
          <w:rFonts w:ascii="標楷體" w:eastAsia="標楷體" w:hAnsi="標楷體" w:hint="eastAsia"/>
          <w:color w:val="000000"/>
        </w:rPr>
        <w:t>有破產或其他重大情事，致無法繼續履約。</w:t>
      </w:r>
    </w:p>
    <w:p w14:paraId="54A25F12" w14:textId="77777777" w:rsidR="00543128" w:rsidRPr="00743765" w:rsidRDefault="00353FAC" w:rsidP="00433737">
      <w:pPr>
        <w:pStyle w:val="a2"/>
        <w:numPr>
          <w:ilvl w:val="2"/>
          <w:numId w:val="80"/>
        </w:numPr>
        <w:spacing w:line="440" w:lineRule="exact"/>
        <w:ind w:left="2002" w:hanging="1134"/>
        <w:textDirection w:val="lrTbV"/>
        <w:rPr>
          <w:rFonts w:ascii="標楷體" w:eastAsia="標楷體" w:hAnsi="標楷體"/>
          <w:color w:val="000000"/>
        </w:rPr>
      </w:pPr>
      <w:r w:rsidRPr="00743765">
        <w:rPr>
          <w:rFonts w:ascii="標楷體" w:eastAsia="標楷體" w:hAnsi="標楷體" w:hint="eastAsia"/>
          <w:color w:val="000000"/>
        </w:rPr>
        <w:t>乙方未依契約約定履約，自接獲甲方書面通知之次日起10日內或書面通知所載較長期限內，仍未改善者。</w:t>
      </w:r>
    </w:p>
    <w:p w14:paraId="742624A8" w14:textId="77777777" w:rsidR="00543128" w:rsidRPr="00743765" w:rsidRDefault="00353FAC" w:rsidP="00433737">
      <w:pPr>
        <w:pStyle w:val="a2"/>
        <w:numPr>
          <w:ilvl w:val="2"/>
          <w:numId w:val="80"/>
        </w:numPr>
        <w:spacing w:line="440" w:lineRule="exact"/>
        <w:ind w:left="2002" w:hanging="1134"/>
        <w:textDirection w:val="lrTbV"/>
        <w:rPr>
          <w:rFonts w:ascii="標楷體" w:eastAsia="標楷體" w:hAnsi="標楷體"/>
          <w:color w:val="000000"/>
        </w:rPr>
      </w:pPr>
      <w:r w:rsidRPr="00743765">
        <w:rPr>
          <w:rFonts w:ascii="標楷體" w:eastAsia="標楷體" w:hAnsi="標楷體" w:hint="eastAsia"/>
          <w:color w:val="000000"/>
        </w:rPr>
        <w:t>違反本契約第8條第13款第1目至第3目情形之一，經甲方通知改正而未改正，情節重大者。</w:t>
      </w:r>
    </w:p>
    <w:p w14:paraId="7659292E" w14:textId="77777777" w:rsidR="004901E7" w:rsidRPr="00743765" w:rsidRDefault="00353FAC" w:rsidP="00433737">
      <w:pPr>
        <w:pStyle w:val="a2"/>
        <w:numPr>
          <w:ilvl w:val="2"/>
          <w:numId w:val="80"/>
        </w:numPr>
        <w:spacing w:line="440" w:lineRule="exact"/>
        <w:ind w:left="2002" w:hanging="1134"/>
        <w:textDirection w:val="lrTbV"/>
        <w:rPr>
          <w:rFonts w:ascii="標楷體" w:eastAsia="標楷體" w:hAnsi="標楷體"/>
          <w:color w:val="000000"/>
        </w:rPr>
      </w:pPr>
      <w:r w:rsidRPr="00743765">
        <w:rPr>
          <w:rFonts w:ascii="標楷體" w:eastAsia="標楷體" w:hAnsi="標楷體" w:hint="eastAsia"/>
          <w:color w:val="000000"/>
        </w:rPr>
        <w:t>違反環境保護或職業安全衛生等有關法令，情節重大者。</w:t>
      </w:r>
    </w:p>
    <w:p w14:paraId="558DB622" w14:textId="77777777" w:rsidR="004901E7" w:rsidRPr="00743765" w:rsidRDefault="00353FAC" w:rsidP="00433737">
      <w:pPr>
        <w:pStyle w:val="a2"/>
        <w:numPr>
          <w:ilvl w:val="2"/>
          <w:numId w:val="80"/>
        </w:numPr>
        <w:spacing w:line="440" w:lineRule="exact"/>
        <w:ind w:left="2002" w:hanging="1134"/>
        <w:textDirection w:val="lrTbV"/>
        <w:rPr>
          <w:rFonts w:ascii="標楷體" w:eastAsia="標楷體" w:hAnsi="標楷體"/>
          <w:color w:val="000000"/>
        </w:rPr>
      </w:pPr>
      <w:r w:rsidRPr="00743765">
        <w:rPr>
          <w:rFonts w:ascii="標楷體" w:eastAsia="標楷體" w:hAnsi="標楷體" w:hint="eastAsia"/>
          <w:color w:val="000000"/>
        </w:rPr>
        <w:t>違反法令或其他契約約定之情形，情節重大者。</w:t>
      </w:r>
    </w:p>
    <w:p w14:paraId="389109E6" w14:textId="77777777" w:rsidR="00543128" w:rsidRPr="00743765" w:rsidRDefault="00353FAC" w:rsidP="00433737">
      <w:pPr>
        <w:pStyle w:val="a2"/>
        <w:numPr>
          <w:ilvl w:val="2"/>
          <w:numId w:val="80"/>
        </w:numPr>
        <w:spacing w:line="440" w:lineRule="exact"/>
        <w:ind w:left="2002" w:hanging="1134"/>
        <w:textDirection w:val="lrTbV"/>
        <w:rPr>
          <w:rFonts w:ascii="標楷體" w:eastAsia="標楷體" w:hAnsi="標楷體"/>
          <w:color w:val="000000"/>
        </w:rPr>
      </w:pPr>
      <w:r w:rsidRPr="00743765">
        <w:rPr>
          <w:rFonts w:ascii="標楷體" w:eastAsia="標楷體" w:hAnsi="標楷體" w:hint="eastAsia"/>
          <w:color w:val="000000"/>
        </w:rPr>
        <w:t>契約約定之其他情形。</w:t>
      </w:r>
    </w:p>
    <w:p w14:paraId="2F358456" w14:textId="77777777" w:rsidR="00543128" w:rsidRPr="00C36993" w:rsidRDefault="00543128" w:rsidP="00433737">
      <w:pPr>
        <w:numPr>
          <w:ilvl w:val="1"/>
          <w:numId w:val="79"/>
        </w:numPr>
        <w:spacing w:line="440" w:lineRule="exact"/>
        <w:ind w:left="1162" w:hanging="630"/>
        <w:jc w:val="both"/>
        <w:rPr>
          <w:rFonts w:ascii="標楷體" w:eastAsia="標楷體"/>
          <w:color w:val="000000"/>
          <w:sz w:val="28"/>
        </w:rPr>
      </w:pPr>
      <w:r w:rsidRPr="00C36993">
        <w:rPr>
          <w:rFonts w:ascii="標楷體" w:eastAsia="標楷體" w:hint="eastAsia"/>
          <w:color w:val="000000"/>
          <w:sz w:val="28"/>
        </w:rPr>
        <w:t>甲方未依前</w:t>
      </w:r>
      <w:r w:rsidR="00781C13" w:rsidRPr="00C36993">
        <w:rPr>
          <w:rFonts w:ascii="標楷體" w:eastAsia="標楷體" w:hint="eastAsia"/>
          <w:color w:val="000000"/>
          <w:sz w:val="28"/>
        </w:rPr>
        <w:t>款</w:t>
      </w:r>
      <w:r w:rsidRPr="00C36993">
        <w:rPr>
          <w:rFonts w:ascii="標楷體" w:eastAsia="標楷體" w:hint="eastAsia"/>
          <w:color w:val="000000"/>
          <w:sz w:val="28"/>
        </w:rPr>
        <w:t>規定通知乙方終止或解除契約者，乙方仍應依契約規定繼續履約。</w:t>
      </w:r>
    </w:p>
    <w:p w14:paraId="3322B188" w14:textId="77777777" w:rsidR="00543128" w:rsidRPr="00C36993" w:rsidRDefault="00353FAC" w:rsidP="00433737">
      <w:pPr>
        <w:numPr>
          <w:ilvl w:val="1"/>
          <w:numId w:val="79"/>
        </w:numPr>
        <w:spacing w:line="440" w:lineRule="exact"/>
        <w:ind w:left="1162" w:hanging="630"/>
        <w:jc w:val="both"/>
        <w:rPr>
          <w:rFonts w:ascii="標楷體" w:eastAsia="標楷體"/>
          <w:color w:val="000000"/>
          <w:sz w:val="28"/>
        </w:rPr>
      </w:pPr>
      <w:r w:rsidRPr="00C36993">
        <w:rPr>
          <w:rFonts w:ascii="標楷體" w:eastAsia="標楷體" w:hint="eastAsia"/>
          <w:color w:val="000000"/>
          <w:sz w:val="28"/>
        </w:rPr>
        <w:t>契約經依第1款約定或因可歸責於乙方之事由致終止或解除者，甲方得依法自行或洽其他廠商完成被終止或解除之契約；其所增加之費用及損失，由乙方負擔。無洽其他廠商完成之必要者，得扣減或追償契約價金，不發還保證金。甲方有損失者亦同。</w:t>
      </w:r>
    </w:p>
    <w:p w14:paraId="55018386" w14:textId="77777777" w:rsidR="00543128" w:rsidRPr="00C36993" w:rsidRDefault="00543128" w:rsidP="00433737">
      <w:pPr>
        <w:numPr>
          <w:ilvl w:val="1"/>
          <w:numId w:val="79"/>
        </w:numPr>
        <w:spacing w:line="440" w:lineRule="exact"/>
        <w:ind w:left="1162" w:hanging="630"/>
        <w:jc w:val="both"/>
        <w:rPr>
          <w:rFonts w:ascii="標楷體" w:eastAsia="標楷體"/>
          <w:color w:val="000000"/>
          <w:sz w:val="28"/>
        </w:rPr>
      </w:pPr>
      <w:r w:rsidRPr="00C36993">
        <w:rPr>
          <w:rFonts w:ascii="標楷體" w:eastAsia="標楷體" w:hint="eastAsia"/>
          <w:color w:val="000000"/>
          <w:sz w:val="28"/>
        </w:rPr>
        <w:t>契約因政策變更，乙方依契約繼續履行反而不符公共利益者，甲方得報經上級機關核准，終止或解除部分或全部契約，並補償乙方因此所受之損失。但不包含所失利益。</w:t>
      </w:r>
    </w:p>
    <w:p w14:paraId="361F92B5" w14:textId="77777777" w:rsidR="00543128" w:rsidRPr="00C36993" w:rsidRDefault="00543128" w:rsidP="00433737">
      <w:pPr>
        <w:numPr>
          <w:ilvl w:val="1"/>
          <w:numId w:val="79"/>
        </w:numPr>
        <w:spacing w:line="440" w:lineRule="exact"/>
        <w:ind w:left="1162" w:hanging="630"/>
        <w:jc w:val="both"/>
        <w:rPr>
          <w:rFonts w:ascii="標楷體" w:eastAsia="標楷體"/>
          <w:color w:val="000000"/>
          <w:sz w:val="28"/>
        </w:rPr>
      </w:pPr>
      <w:r w:rsidRPr="00C36993">
        <w:rPr>
          <w:rFonts w:ascii="標楷體" w:eastAsia="標楷體" w:hint="eastAsia"/>
          <w:color w:val="000000"/>
          <w:sz w:val="28"/>
        </w:rPr>
        <w:t>依前</w:t>
      </w:r>
      <w:r w:rsidR="00781C13" w:rsidRPr="00C36993">
        <w:rPr>
          <w:rFonts w:ascii="標楷體" w:eastAsia="標楷體" w:hint="eastAsia"/>
          <w:color w:val="000000"/>
          <w:sz w:val="28"/>
        </w:rPr>
        <w:t>款</w:t>
      </w:r>
      <w:r w:rsidRPr="00C36993">
        <w:rPr>
          <w:rFonts w:ascii="標楷體" w:eastAsia="標楷體" w:hint="eastAsia"/>
          <w:color w:val="000000"/>
          <w:sz w:val="28"/>
        </w:rPr>
        <w:t>規定終止契約者，乙方於接獲甲方通知前已完成且可使用之履約標的，依契約價金給付；僅部分完成尚未能使用之履約標的，甲方得擇下列方式之一洽</w:t>
      </w:r>
      <w:r w:rsidR="00545A22" w:rsidRPr="00C36993">
        <w:rPr>
          <w:rFonts w:ascii="標楷體" w:eastAsia="標楷體" w:hint="eastAsia"/>
          <w:color w:val="000000"/>
          <w:sz w:val="28"/>
        </w:rPr>
        <w:t>乙方</w:t>
      </w:r>
      <w:r w:rsidRPr="00C36993">
        <w:rPr>
          <w:rFonts w:ascii="標楷體" w:eastAsia="標楷體" w:hint="eastAsia"/>
          <w:color w:val="000000"/>
          <w:sz w:val="28"/>
        </w:rPr>
        <w:t>為之：</w:t>
      </w:r>
    </w:p>
    <w:p w14:paraId="744BFA39" w14:textId="77777777" w:rsidR="00543128" w:rsidRPr="00743765" w:rsidRDefault="00543128" w:rsidP="00433737">
      <w:pPr>
        <w:pStyle w:val="a2"/>
        <w:numPr>
          <w:ilvl w:val="2"/>
          <w:numId w:val="81"/>
        </w:numPr>
        <w:spacing w:line="440" w:lineRule="exact"/>
        <w:ind w:left="1722" w:hanging="854"/>
        <w:rPr>
          <w:rFonts w:ascii="標楷體" w:eastAsia="標楷體" w:hAnsi="標楷體"/>
          <w:color w:val="000000"/>
        </w:rPr>
      </w:pPr>
      <w:r w:rsidRPr="00743765">
        <w:rPr>
          <w:rFonts w:ascii="標楷體" w:eastAsia="標楷體" w:hAnsi="標楷體" w:hint="eastAsia"/>
          <w:color w:val="000000"/>
        </w:rPr>
        <w:t>乙方繼續予以完成，依契約價金給付。</w:t>
      </w:r>
    </w:p>
    <w:p w14:paraId="21CB600F" w14:textId="77777777" w:rsidR="00543128" w:rsidRPr="00743765" w:rsidRDefault="00543128" w:rsidP="00433737">
      <w:pPr>
        <w:pStyle w:val="a2"/>
        <w:numPr>
          <w:ilvl w:val="2"/>
          <w:numId w:val="81"/>
        </w:numPr>
        <w:spacing w:line="440" w:lineRule="exact"/>
        <w:ind w:left="1722" w:hanging="854"/>
        <w:rPr>
          <w:rFonts w:ascii="標楷體" w:eastAsia="標楷體" w:hAnsi="標楷體"/>
          <w:color w:val="000000"/>
        </w:rPr>
      </w:pPr>
      <w:r w:rsidRPr="00743765">
        <w:rPr>
          <w:rFonts w:ascii="標楷體" w:eastAsia="標楷體" w:hAnsi="標楷體" w:hint="eastAsia"/>
          <w:color w:val="000000"/>
        </w:rPr>
        <w:t>停止履約，但乙方已完成部分之服務費用由雙方議定之。</w:t>
      </w:r>
    </w:p>
    <w:p w14:paraId="1230E2F6" w14:textId="77777777" w:rsidR="00543128" w:rsidRPr="00743765" w:rsidRDefault="00353FAC" w:rsidP="00433737">
      <w:pPr>
        <w:numPr>
          <w:ilvl w:val="1"/>
          <w:numId w:val="79"/>
        </w:numPr>
        <w:spacing w:line="440" w:lineRule="exact"/>
        <w:ind w:left="1162" w:hanging="630"/>
        <w:jc w:val="both"/>
        <w:rPr>
          <w:rFonts w:ascii="標楷體" w:eastAsia="標楷體"/>
          <w:color w:val="000000"/>
          <w:sz w:val="28"/>
        </w:rPr>
      </w:pPr>
      <w:r w:rsidRPr="00743765">
        <w:rPr>
          <w:rFonts w:ascii="標楷體" w:eastAsia="標楷體" w:hint="eastAsia"/>
          <w:color w:val="000000"/>
          <w:sz w:val="28"/>
        </w:rPr>
        <w:t>非因政策變更而有終止或解除契約必要者，準用前2款約定。</w:t>
      </w:r>
    </w:p>
    <w:p w14:paraId="787FC417" w14:textId="77777777" w:rsidR="00543128" w:rsidRPr="00743765" w:rsidRDefault="00543128" w:rsidP="00433737">
      <w:pPr>
        <w:numPr>
          <w:ilvl w:val="1"/>
          <w:numId w:val="79"/>
        </w:numPr>
        <w:spacing w:line="440" w:lineRule="exact"/>
        <w:ind w:left="1162" w:hanging="630"/>
        <w:jc w:val="both"/>
        <w:rPr>
          <w:rFonts w:ascii="標楷體" w:eastAsia="標楷體"/>
          <w:color w:val="000000"/>
          <w:sz w:val="28"/>
        </w:rPr>
      </w:pPr>
      <w:r w:rsidRPr="00743765">
        <w:rPr>
          <w:rFonts w:ascii="標楷體" w:eastAsia="標楷體" w:hint="eastAsia"/>
          <w:color w:val="000000"/>
          <w:sz w:val="28"/>
        </w:rPr>
        <w:lastRenderedPageBreak/>
        <w:t>乙方未依契約規定履約者，甲方得通知乙方部分或全部暫停執行，至情況改正後方准恢復履約。乙方不得就暫停執行請求延長履約期限或增加契約價金。</w:t>
      </w:r>
    </w:p>
    <w:p w14:paraId="5892A68E" w14:textId="77777777" w:rsidR="00543128" w:rsidRPr="00743765" w:rsidRDefault="00543128" w:rsidP="00433737">
      <w:pPr>
        <w:numPr>
          <w:ilvl w:val="1"/>
          <w:numId w:val="79"/>
        </w:numPr>
        <w:spacing w:line="440" w:lineRule="exact"/>
        <w:ind w:left="1162" w:hanging="630"/>
        <w:jc w:val="both"/>
        <w:rPr>
          <w:rFonts w:ascii="標楷體" w:eastAsia="標楷體"/>
          <w:color w:val="000000"/>
          <w:sz w:val="28"/>
        </w:rPr>
      </w:pPr>
      <w:r w:rsidRPr="00743765">
        <w:rPr>
          <w:rFonts w:ascii="標楷體" w:eastAsia="標楷體" w:hint="eastAsia"/>
          <w:color w:val="000000"/>
          <w:sz w:val="28"/>
        </w:rPr>
        <w:t>因非可歸責於乙方之情形，甲方通知乙方部分或全部暫停執行，應補償乙方因此而增加之必要費用，並應視情形酌予延長履約期限。</w:t>
      </w:r>
    </w:p>
    <w:p w14:paraId="0D0C8DB3" w14:textId="4F42C3BA" w:rsidR="009A440D" w:rsidRPr="00743765" w:rsidRDefault="009A440D" w:rsidP="00433737">
      <w:pPr>
        <w:pStyle w:val="a2"/>
        <w:numPr>
          <w:ilvl w:val="2"/>
          <w:numId w:val="82"/>
        </w:numPr>
        <w:spacing w:line="440" w:lineRule="exact"/>
        <w:ind w:left="1722" w:hanging="854"/>
        <w:rPr>
          <w:rFonts w:ascii="標楷體" w:eastAsia="標楷體" w:hAnsi="標楷體"/>
          <w:color w:val="000000"/>
        </w:rPr>
      </w:pPr>
      <w:r w:rsidRPr="00743765">
        <w:rPr>
          <w:rFonts w:ascii="標楷體" w:eastAsia="標楷體" w:hAnsi="標楷體" w:hint="eastAsia"/>
          <w:color w:val="000000"/>
        </w:rPr>
        <w:t>暫停執行期間累計逾</w:t>
      </w:r>
      <w:r w:rsidR="00084ADA" w:rsidRPr="00743765">
        <w:rPr>
          <w:rFonts w:ascii="標楷體" w:eastAsia="標楷體" w:hAnsi="標楷體" w:hint="eastAsia"/>
          <w:color w:val="000000"/>
        </w:rPr>
        <w:t>___</w:t>
      </w:r>
      <w:r w:rsidRPr="00743765">
        <w:rPr>
          <w:rFonts w:ascii="標楷體" w:eastAsia="標楷體" w:hAnsi="標楷體" w:hint="eastAsia"/>
          <w:color w:val="000000"/>
        </w:rPr>
        <w:t>個月（由甲方於招標時合理訂定</w:t>
      </w:r>
      <w:r w:rsidR="00DC0ECC" w:rsidRPr="00743765">
        <w:rPr>
          <w:rFonts w:ascii="標楷體" w:eastAsia="標楷體" w:hAnsi="標楷體" w:hint="eastAsia"/>
          <w:color w:val="000000"/>
        </w:rPr>
        <w:t>；未載明者，為2個月</w:t>
      </w:r>
      <w:r w:rsidRPr="00743765">
        <w:rPr>
          <w:rFonts w:ascii="標楷體" w:eastAsia="標楷體" w:hAnsi="標楷體" w:hint="eastAsia"/>
          <w:color w:val="000000"/>
        </w:rPr>
        <w:t>）者，甲方應先支付已完成履約部分之價金。</w:t>
      </w:r>
    </w:p>
    <w:p w14:paraId="35A4C606" w14:textId="233604ED" w:rsidR="009A440D" w:rsidRPr="00743765" w:rsidRDefault="009A440D" w:rsidP="00433737">
      <w:pPr>
        <w:pStyle w:val="a2"/>
        <w:numPr>
          <w:ilvl w:val="2"/>
          <w:numId w:val="82"/>
        </w:numPr>
        <w:spacing w:line="440" w:lineRule="exact"/>
        <w:ind w:left="1722" w:hanging="854"/>
        <w:rPr>
          <w:rFonts w:ascii="標楷體" w:eastAsia="標楷體" w:hAnsi="標楷體"/>
          <w:color w:val="000000"/>
        </w:rPr>
      </w:pPr>
      <w:r w:rsidRPr="00743765">
        <w:rPr>
          <w:rFonts w:ascii="標楷體" w:eastAsia="標楷體" w:hAnsi="標楷體" w:hint="eastAsia"/>
          <w:color w:val="000000"/>
        </w:rPr>
        <w:t>暫停執行期間累計逾</w:t>
      </w:r>
      <w:r w:rsidR="00084ADA" w:rsidRPr="00743765">
        <w:rPr>
          <w:rFonts w:ascii="標楷體" w:eastAsia="標楷體" w:hAnsi="標楷體" w:hint="eastAsia"/>
          <w:color w:val="000000"/>
        </w:rPr>
        <w:t>___</w:t>
      </w:r>
      <w:r w:rsidRPr="00743765">
        <w:rPr>
          <w:rFonts w:ascii="標楷體" w:eastAsia="標楷體" w:hAnsi="標楷體" w:hint="eastAsia"/>
          <w:color w:val="000000"/>
        </w:rPr>
        <w:t>個月（由甲方於招標時合理訂定</w:t>
      </w:r>
      <w:r w:rsidR="00DC0ECC" w:rsidRPr="00743765">
        <w:rPr>
          <w:rFonts w:ascii="標楷體" w:eastAsia="標楷體" w:hAnsi="標楷體" w:hint="eastAsia"/>
          <w:color w:val="000000"/>
        </w:rPr>
        <w:t>；未載明者，</w:t>
      </w:r>
      <w:r w:rsidRPr="00743765">
        <w:rPr>
          <w:rFonts w:ascii="標楷體" w:eastAsia="標楷體" w:hAnsi="標楷體" w:hint="eastAsia"/>
          <w:color w:val="000000"/>
        </w:rPr>
        <w:t>為6個月）者，乙方得通知甲方終止或解除部分或全部契約；其係可歸責於甲方者，並得向甲方請求賠償因契約終止或解除而生之損害。因可歸責於甲方之情形無法開始履約者，亦同。</w:t>
      </w:r>
    </w:p>
    <w:p w14:paraId="0D4D9E4A" w14:textId="77777777" w:rsidR="00543128" w:rsidRPr="00743765" w:rsidRDefault="00543128" w:rsidP="00433737">
      <w:pPr>
        <w:numPr>
          <w:ilvl w:val="1"/>
          <w:numId w:val="79"/>
        </w:numPr>
        <w:spacing w:line="440" w:lineRule="exact"/>
        <w:ind w:left="1162" w:hanging="630"/>
        <w:jc w:val="both"/>
        <w:rPr>
          <w:rFonts w:ascii="標楷體" w:eastAsia="標楷體"/>
          <w:color w:val="000000"/>
          <w:sz w:val="28"/>
        </w:rPr>
      </w:pPr>
      <w:r w:rsidRPr="00743765">
        <w:rPr>
          <w:rFonts w:ascii="標楷體" w:eastAsia="標楷體" w:hint="eastAsia"/>
          <w:color w:val="000000"/>
          <w:sz w:val="28"/>
        </w:rPr>
        <w:t>因非可歸責於乙方之情形而造成停工時，乙方得要求甲方部分或全部暫停執行監造工作。</w:t>
      </w:r>
    </w:p>
    <w:p w14:paraId="75BE22A5" w14:textId="77777777" w:rsidR="00543128" w:rsidRPr="00743765" w:rsidRDefault="009A440D" w:rsidP="00433737">
      <w:pPr>
        <w:numPr>
          <w:ilvl w:val="1"/>
          <w:numId w:val="79"/>
        </w:numPr>
        <w:spacing w:line="440" w:lineRule="exact"/>
        <w:ind w:left="1162" w:hanging="630"/>
        <w:jc w:val="both"/>
        <w:rPr>
          <w:rFonts w:ascii="標楷體" w:eastAsia="標楷體"/>
          <w:color w:val="000000"/>
          <w:sz w:val="28"/>
        </w:rPr>
      </w:pPr>
      <w:r w:rsidRPr="00743765">
        <w:rPr>
          <w:rFonts w:ascii="標楷體" w:eastAsia="標楷體" w:hint="eastAsia"/>
          <w:color w:val="000000"/>
          <w:sz w:val="28"/>
        </w:rPr>
        <w:t>履行契約需甲方之行為始能完成，而甲方不為其行為時，乙方得定相當期限催告甲方為之。甲方不於前述催告期限內為其行為者，乙方得通知甲方終止或解除契約，並得向甲方請求賠償因契約終止或解除而生之損害</w:t>
      </w:r>
      <w:r w:rsidR="00543128" w:rsidRPr="00743765">
        <w:rPr>
          <w:rFonts w:ascii="標楷體" w:eastAsia="標楷體" w:hint="eastAsia"/>
          <w:color w:val="000000"/>
          <w:sz w:val="28"/>
        </w:rPr>
        <w:t>。</w:t>
      </w:r>
    </w:p>
    <w:p w14:paraId="1A4402C3" w14:textId="77777777" w:rsidR="00543128" w:rsidRPr="00743765" w:rsidRDefault="00353FAC" w:rsidP="00433737">
      <w:pPr>
        <w:numPr>
          <w:ilvl w:val="1"/>
          <w:numId w:val="79"/>
        </w:numPr>
        <w:spacing w:line="440" w:lineRule="exact"/>
        <w:ind w:left="1442" w:hanging="910"/>
        <w:jc w:val="both"/>
        <w:rPr>
          <w:rFonts w:ascii="標楷體" w:eastAsia="標楷體"/>
          <w:color w:val="000000"/>
          <w:sz w:val="28"/>
        </w:rPr>
      </w:pPr>
      <w:r w:rsidRPr="00743765">
        <w:rPr>
          <w:rFonts w:ascii="標楷體" w:eastAsia="標楷體" w:hint="eastAsia"/>
          <w:color w:val="000000"/>
          <w:sz w:val="28"/>
        </w:rPr>
        <w:t>乙方不得對本契約採購案任何人要求</w:t>
      </w:r>
      <w:r w:rsidR="00EE67EB" w:rsidRPr="00743765">
        <w:rPr>
          <w:rFonts w:ascii="標楷體" w:eastAsia="標楷體" w:hint="eastAsia"/>
          <w:color w:val="000000"/>
          <w:sz w:val="28"/>
        </w:rPr>
        <w:t>、行求、</w:t>
      </w:r>
      <w:r w:rsidRPr="00743765">
        <w:rPr>
          <w:rFonts w:ascii="標楷體" w:eastAsia="標楷體" w:hint="eastAsia"/>
          <w:color w:val="000000"/>
          <w:sz w:val="28"/>
        </w:rPr>
        <w:t>期約、收受或給予賄賂、佣金、比例金、仲介費、後謝金、回扣、餽贈、招待或其他不正利益。複委託分包廠商亦同。違反上述約定者，甲方得終止或解除契約，</w:t>
      </w:r>
      <w:r w:rsidR="00E123B0" w:rsidRPr="00743765">
        <w:rPr>
          <w:rFonts w:ascii="標楷體" w:eastAsia="標楷體" w:hint="eastAsia"/>
          <w:color w:val="000000"/>
          <w:sz w:val="28"/>
        </w:rPr>
        <w:t>並</w:t>
      </w:r>
      <w:r w:rsidRPr="00743765">
        <w:rPr>
          <w:rFonts w:ascii="標楷體" w:eastAsia="標楷體" w:hint="eastAsia"/>
          <w:color w:val="000000"/>
          <w:sz w:val="28"/>
        </w:rPr>
        <w:t>將2倍</w:t>
      </w:r>
      <w:r w:rsidR="00E123B0" w:rsidRPr="00743765">
        <w:rPr>
          <w:rFonts w:ascii="標楷體" w:eastAsia="標楷體" w:hint="eastAsia"/>
          <w:color w:val="000000"/>
          <w:sz w:val="28"/>
        </w:rPr>
        <w:t>之不正</w:t>
      </w:r>
      <w:r w:rsidRPr="00743765">
        <w:rPr>
          <w:rFonts w:ascii="標楷體" w:eastAsia="標楷體" w:hint="eastAsia"/>
          <w:color w:val="000000"/>
          <w:sz w:val="28"/>
        </w:rPr>
        <w:t>利益自契約價款中扣除</w:t>
      </w:r>
      <w:r w:rsidR="00543128" w:rsidRPr="00743765">
        <w:rPr>
          <w:rFonts w:ascii="標楷體" w:eastAsia="標楷體" w:hint="eastAsia"/>
          <w:color w:val="000000"/>
          <w:sz w:val="28"/>
        </w:rPr>
        <w:t>。</w:t>
      </w:r>
      <w:r w:rsidR="00E123B0" w:rsidRPr="00743765">
        <w:rPr>
          <w:rFonts w:ascii="標楷體" w:eastAsia="標楷體" w:hint="eastAsia"/>
          <w:color w:val="000000"/>
          <w:sz w:val="28"/>
        </w:rPr>
        <w:t>未能扣除者，通知</w:t>
      </w:r>
      <w:r w:rsidR="00B06803" w:rsidRPr="00743765">
        <w:rPr>
          <w:rFonts w:ascii="標楷體" w:eastAsia="標楷體" w:hint="eastAsia"/>
          <w:color w:val="000000"/>
          <w:sz w:val="28"/>
        </w:rPr>
        <w:t>乙方</w:t>
      </w:r>
      <w:r w:rsidR="00E123B0" w:rsidRPr="00743765">
        <w:rPr>
          <w:rFonts w:ascii="標楷體" w:eastAsia="標楷體" w:hint="eastAsia"/>
          <w:color w:val="000000"/>
          <w:sz w:val="28"/>
        </w:rPr>
        <w:t>限期給付之。</w:t>
      </w:r>
    </w:p>
    <w:p w14:paraId="6FC19EE6" w14:textId="6363A0A0" w:rsidR="009D4973" w:rsidRPr="009D4973" w:rsidRDefault="009D4973" w:rsidP="00B3552A">
      <w:pPr>
        <w:numPr>
          <w:ilvl w:val="1"/>
          <w:numId w:val="79"/>
        </w:numPr>
        <w:spacing w:line="440" w:lineRule="exact"/>
        <w:ind w:left="1442" w:hanging="910"/>
        <w:jc w:val="both"/>
        <w:rPr>
          <w:rFonts w:ascii="標楷體" w:eastAsia="標楷體"/>
          <w:color w:val="000000"/>
          <w:sz w:val="28"/>
        </w:rPr>
      </w:pPr>
      <w:r w:rsidRPr="009D4973">
        <w:rPr>
          <w:rFonts w:ascii="標楷體" w:eastAsia="標楷體" w:hint="eastAsia"/>
          <w:sz w:val="28"/>
          <w:highlight w:val="yellow"/>
          <w:shd w:val="pct15" w:color="auto" w:fill="FFFFFF"/>
        </w:rPr>
        <w:t>甲方因年度預算如未獲中央補助或減少補助時，甲方得隨時通知乙方終止契約，並進行中途結算。</w:t>
      </w:r>
    </w:p>
    <w:p w14:paraId="3E2ABF31" w14:textId="75CDB5BA" w:rsidR="007E5715" w:rsidRPr="00743765" w:rsidRDefault="00543128" w:rsidP="00433737">
      <w:pPr>
        <w:numPr>
          <w:ilvl w:val="1"/>
          <w:numId w:val="79"/>
        </w:numPr>
        <w:spacing w:line="440" w:lineRule="exact"/>
        <w:ind w:left="1442" w:hanging="910"/>
        <w:jc w:val="both"/>
        <w:rPr>
          <w:rFonts w:ascii="標楷體" w:eastAsia="標楷體"/>
          <w:color w:val="000000"/>
          <w:sz w:val="28"/>
        </w:rPr>
      </w:pPr>
      <w:r w:rsidRPr="00743765">
        <w:rPr>
          <w:rFonts w:ascii="標楷體" w:eastAsia="標楷體" w:hint="eastAsia"/>
          <w:color w:val="000000"/>
          <w:sz w:val="28"/>
        </w:rPr>
        <w:t>本契約終止</w:t>
      </w:r>
      <w:r w:rsidR="0093758D" w:rsidRPr="00743765">
        <w:rPr>
          <w:rFonts w:ascii="標楷體" w:eastAsia="標楷體" w:hint="eastAsia"/>
          <w:color w:val="000000"/>
          <w:sz w:val="28"/>
        </w:rPr>
        <w:t>或解除時，</w:t>
      </w:r>
      <w:r w:rsidRPr="00743765">
        <w:rPr>
          <w:rFonts w:ascii="標楷體" w:eastAsia="標楷體" w:hint="eastAsia"/>
          <w:color w:val="000000"/>
          <w:sz w:val="28"/>
        </w:rPr>
        <w:t>雙方</w:t>
      </w:r>
      <w:r w:rsidR="00E9277F" w:rsidRPr="00743765">
        <w:rPr>
          <w:rFonts w:ascii="標楷體" w:eastAsia="標楷體" w:hint="eastAsia"/>
          <w:color w:val="000000"/>
          <w:sz w:val="28"/>
        </w:rPr>
        <w:t>仍應</w:t>
      </w:r>
      <w:r w:rsidRPr="00743765">
        <w:rPr>
          <w:rFonts w:ascii="標楷體" w:eastAsia="標楷體" w:hint="eastAsia"/>
          <w:color w:val="000000"/>
          <w:sz w:val="28"/>
        </w:rPr>
        <w:t>互負相關之保密義務。</w:t>
      </w:r>
      <w:r w:rsidR="007E5715" w:rsidRPr="00743765">
        <w:rPr>
          <w:rFonts w:ascii="標楷體" w:eastAsia="標楷體" w:hint="eastAsia"/>
          <w:color w:val="000000"/>
          <w:sz w:val="28"/>
        </w:rPr>
        <w:t>履約標的包括資通系統之建置、維運或資通服務之提供者，乙方應刪除或銷毀履約所持有</w:t>
      </w:r>
      <w:r w:rsidR="00F068F5" w:rsidRPr="00743765">
        <w:rPr>
          <w:rFonts w:ascii="標楷體" w:eastAsia="標楷體" w:hint="eastAsia"/>
          <w:color w:val="000000"/>
          <w:sz w:val="28"/>
        </w:rPr>
        <w:t>甲方</w:t>
      </w:r>
      <w:r w:rsidR="007E5715" w:rsidRPr="00743765">
        <w:rPr>
          <w:rFonts w:ascii="標楷體" w:eastAsia="標楷體" w:hint="eastAsia"/>
          <w:color w:val="000000"/>
          <w:sz w:val="28"/>
        </w:rPr>
        <w:t>之相關資料，或依甲方之指示返還或移交之，並保留執行紀錄。</w:t>
      </w:r>
    </w:p>
    <w:p w14:paraId="08F5982A" w14:textId="77777777" w:rsidR="009A440D" w:rsidRPr="00743765" w:rsidRDefault="009A440D" w:rsidP="00433737">
      <w:pPr>
        <w:numPr>
          <w:ilvl w:val="1"/>
          <w:numId w:val="79"/>
        </w:numPr>
        <w:spacing w:line="440" w:lineRule="exact"/>
        <w:ind w:left="1442" w:hanging="910"/>
        <w:jc w:val="both"/>
        <w:rPr>
          <w:rFonts w:ascii="標楷體" w:eastAsia="標楷體"/>
          <w:color w:val="000000"/>
          <w:sz w:val="28"/>
        </w:rPr>
      </w:pPr>
      <w:r w:rsidRPr="00743765">
        <w:rPr>
          <w:rFonts w:ascii="標楷體" w:eastAsia="標楷體" w:hint="eastAsia"/>
          <w:color w:val="000000"/>
          <w:sz w:val="28"/>
        </w:rPr>
        <w:lastRenderedPageBreak/>
        <w:t>因非可歸責於乙方之事由，甲方有延遲付款之情形：</w:t>
      </w:r>
    </w:p>
    <w:p w14:paraId="50DB432C" w14:textId="721D2596" w:rsidR="0093024A" w:rsidRPr="00743765" w:rsidRDefault="0093024A" w:rsidP="00433737">
      <w:pPr>
        <w:pStyle w:val="a2"/>
        <w:numPr>
          <w:ilvl w:val="2"/>
          <w:numId w:val="83"/>
        </w:numPr>
        <w:spacing w:line="440" w:lineRule="exact"/>
        <w:ind w:left="2002"/>
        <w:rPr>
          <w:rFonts w:ascii="標楷體" w:eastAsia="標楷體" w:hAnsi="標楷體"/>
          <w:color w:val="000000"/>
        </w:rPr>
      </w:pPr>
      <w:r w:rsidRPr="00743765">
        <w:rPr>
          <w:rFonts w:ascii="標楷體" w:eastAsia="標楷體" w:hAnsi="標楷體" w:hint="eastAsia"/>
          <w:color w:val="000000"/>
        </w:rPr>
        <w:t>乙方得向甲方請求加計年息</w:t>
      </w:r>
      <w:r w:rsidR="00743765">
        <w:rPr>
          <w:rFonts w:ascii="標楷體" w:eastAsia="標楷體" w:hAnsi="標楷體" w:hint="eastAsia"/>
          <w:color w:val="000000"/>
        </w:rPr>
        <w:t>_</w:t>
      </w:r>
      <w:r w:rsidR="00EB56CC">
        <w:rPr>
          <w:rFonts w:ascii="標楷體" w:eastAsia="標楷體" w:hAnsi="標楷體" w:hint="eastAsia"/>
          <w:color w:val="000000"/>
        </w:rPr>
        <w:t>__</w:t>
      </w:r>
      <w:r w:rsidR="00743765">
        <w:rPr>
          <w:rFonts w:ascii="標楷體" w:eastAsia="標楷體" w:hAnsi="標楷體" w:hint="eastAsia"/>
          <w:color w:val="000000"/>
        </w:rPr>
        <w:t>__</w:t>
      </w:r>
      <w:r w:rsidRPr="00743765">
        <w:rPr>
          <w:rFonts w:ascii="標楷體" w:eastAsia="標楷體" w:hAnsi="標楷體" w:hint="eastAsia"/>
          <w:color w:val="000000"/>
        </w:rPr>
        <w:t>%</w:t>
      </w:r>
      <w:r w:rsidR="00352981" w:rsidRPr="00743765">
        <w:rPr>
          <w:rFonts w:ascii="標楷體" w:eastAsia="標楷體" w:hAnsi="標楷體" w:hint="eastAsia"/>
          <w:color w:val="000000"/>
        </w:rPr>
        <w:t>（由甲方於招標時合理訂定；未載明者，依甲方簽約日中華郵政股份有限公司牌告1年期郵政定期儲金機動利率）</w:t>
      </w:r>
      <w:r w:rsidRPr="00743765">
        <w:rPr>
          <w:rFonts w:ascii="標楷體" w:eastAsia="標楷體" w:hAnsi="標楷體" w:hint="eastAsia"/>
          <w:color w:val="000000"/>
        </w:rPr>
        <w:t>之遲延利息。</w:t>
      </w:r>
    </w:p>
    <w:p w14:paraId="06ACC681" w14:textId="5E4C3C5B" w:rsidR="009A440D" w:rsidRPr="00743765" w:rsidRDefault="009A440D" w:rsidP="00433737">
      <w:pPr>
        <w:pStyle w:val="a2"/>
        <w:numPr>
          <w:ilvl w:val="2"/>
          <w:numId w:val="83"/>
        </w:numPr>
        <w:spacing w:line="440" w:lineRule="exact"/>
        <w:ind w:left="2002"/>
        <w:rPr>
          <w:rFonts w:ascii="標楷體" w:eastAsia="標楷體" w:hAnsi="標楷體"/>
          <w:color w:val="000000"/>
        </w:rPr>
      </w:pPr>
      <w:r w:rsidRPr="00743765">
        <w:rPr>
          <w:rFonts w:ascii="標楷體" w:eastAsia="標楷體" w:hAnsi="標楷體" w:hint="eastAsia"/>
          <w:color w:val="000000"/>
        </w:rPr>
        <w:t>乙方得於通知甲方</w:t>
      </w:r>
      <w:r w:rsidR="00084ADA" w:rsidRPr="00743765">
        <w:rPr>
          <w:rFonts w:ascii="標楷體" w:eastAsia="標楷體" w:hAnsi="標楷體" w:hint="eastAsia"/>
          <w:color w:val="000000"/>
        </w:rPr>
        <w:t>___</w:t>
      </w:r>
      <w:r w:rsidRPr="00743765">
        <w:rPr>
          <w:rFonts w:ascii="標楷體" w:eastAsia="標楷體" w:hAnsi="標楷體" w:hint="eastAsia"/>
          <w:color w:val="000000"/>
        </w:rPr>
        <w:t>個月（</w:t>
      </w:r>
      <w:r w:rsidR="00352981" w:rsidRPr="00743765">
        <w:rPr>
          <w:rFonts w:ascii="標楷體" w:eastAsia="標楷體" w:hAnsi="標楷體" w:hint="eastAsia"/>
          <w:color w:val="000000"/>
        </w:rPr>
        <w:t>由甲方於招標時合理訂定；未載明者，為</w:t>
      </w:r>
      <w:r w:rsidR="00352981" w:rsidRPr="00743765">
        <w:rPr>
          <w:rFonts w:ascii="標楷體" w:eastAsia="標楷體" w:hAnsi="標楷體"/>
          <w:color w:val="000000"/>
        </w:rPr>
        <w:t>1</w:t>
      </w:r>
      <w:r w:rsidR="00352981" w:rsidRPr="00743765">
        <w:rPr>
          <w:rFonts w:ascii="標楷體" w:eastAsia="標楷體" w:hAnsi="標楷體" w:hint="eastAsia"/>
          <w:color w:val="000000"/>
        </w:rPr>
        <w:t>個月</w:t>
      </w:r>
      <w:r w:rsidRPr="00743765">
        <w:rPr>
          <w:rFonts w:ascii="標楷體" w:eastAsia="標楷體" w:hAnsi="標楷體" w:hint="eastAsia"/>
          <w:color w:val="000000"/>
        </w:rPr>
        <w:t>）</w:t>
      </w:r>
      <w:r w:rsidR="00EB56CC" w:rsidRPr="00743765">
        <w:rPr>
          <w:rFonts w:ascii="標楷體" w:eastAsia="標楷體" w:hAnsi="標楷體" w:hint="eastAsia"/>
          <w:color w:val="000000"/>
        </w:rPr>
        <w:t>後</w:t>
      </w:r>
      <w:r w:rsidRPr="00743765">
        <w:rPr>
          <w:rFonts w:ascii="標楷體" w:eastAsia="標楷體" w:hAnsi="標楷體" w:hint="eastAsia"/>
          <w:color w:val="000000"/>
        </w:rPr>
        <w:t>暫停或減緩</w:t>
      </w:r>
      <w:r w:rsidR="0076411C" w:rsidRPr="00743765">
        <w:rPr>
          <w:rFonts w:ascii="標楷體" w:eastAsia="標楷體" w:hAnsi="標楷體" w:hint="eastAsia"/>
          <w:color w:val="000000"/>
        </w:rPr>
        <w:t>履約</w:t>
      </w:r>
      <w:r w:rsidRPr="00743765">
        <w:rPr>
          <w:rFonts w:ascii="標楷體" w:eastAsia="標楷體" w:hAnsi="標楷體" w:hint="eastAsia"/>
          <w:color w:val="000000"/>
        </w:rPr>
        <w:t>進度、依第</w:t>
      </w:r>
      <w:r w:rsidRPr="00743765">
        <w:rPr>
          <w:rFonts w:ascii="標楷體" w:eastAsia="標楷體" w:hAnsi="標楷體"/>
          <w:color w:val="000000"/>
        </w:rPr>
        <w:t>7</w:t>
      </w:r>
      <w:r w:rsidRPr="00743765">
        <w:rPr>
          <w:rFonts w:ascii="標楷體" w:eastAsia="標楷體" w:hAnsi="標楷體" w:hint="eastAsia"/>
          <w:color w:val="000000"/>
        </w:rPr>
        <w:t>條第4款約定，申請延長履約期限；乙方因此增加之必要費用，由甲方負擔。</w:t>
      </w:r>
    </w:p>
    <w:p w14:paraId="2D47FC56" w14:textId="340FB17D" w:rsidR="009A440D" w:rsidRPr="00743765" w:rsidRDefault="009A440D" w:rsidP="00433737">
      <w:pPr>
        <w:pStyle w:val="a2"/>
        <w:numPr>
          <w:ilvl w:val="2"/>
          <w:numId w:val="83"/>
        </w:numPr>
        <w:spacing w:line="440" w:lineRule="exact"/>
        <w:ind w:left="2002"/>
        <w:rPr>
          <w:rFonts w:ascii="標楷體" w:eastAsia="標楷體" w:hAnsi="標楷體"/>
          <w:color w:val="000000"/>
        </w:rPr>
      </w:pPr>
      <w:r w:rsidRPr="00743765">
        <w:rPr>
          <w:rFonts w:ascii="標楷體" w:eastAsia="標楷體" w:hAnsi="標楷體" w:hint="eastAsia"/>
          <w:color w:val="000000"/>
        </w:rPr>
        <w:t>延遲付款達</w:t>
      </w:r>
      <w:r w:rsidR="00084ADA" w:rsidRPr="00743765">
        <w:rPr>
          <w:rFonts w:ascii="標楷體" w:eastAsia="標楷體" w:hAnsi="標楷體" w:hint="eastAsia"/>
          <w:color w:val="000000"/>
        </w:rPr>
        <w:t>_</w:t>
      </w:r>
      <w:r w:rsidR="00EB56CC">
        <w:rPr>
          <w:rFonts w:ascii="標楷體" w:eastAsia="標楷體" w:hAnsi="標楷體" w:hint="eastAsia"/>
          <w:color w:val="000000"/>
        </w:rPr>
        <w:t>_</w:t>
      </w:r>
      <w:r w:rsidR="00084ADA" w:rsidRPr="00743765">
        <w:rPr>
          <w:rFonts w:ascii="標楷體" w:eastAsia="標楷體" w:hAnsi="標楷體" w:hint="eastAsia"/>
          <w:color w:val="000000"/>
        </w:rPr>
        <w:t>_</w:t>
      </w:r>
      <w:r w:rsidRPr="00743765">
        <w:rPr>
          <w:rFonts w:ascii="標楷體" w:eastAsia="標楷體" w:hAnsi="標楷體" w:hint="eastAsia"/>
          <w:color w:val="000000"/>
        </w:rPr>
        <w:t>個月（</w:t>
      </w:r>
      <w:r w:rsidR="00352981" w:rsidRPr="00743765">
        <w:rPr>
          <w:rFonts w:ascii="標楷體" w:eastAsia="標楷體" w:hAnsi="標楷體" w:hint="eastAsia"/>
          <w:color w:val="000000"/>
        </w:rPr>
        <w:t>由甲方於招標時合理訂定；未載明者，為</w:t>
      </w:r>
      <w:r w:rsidR="00352981" w:rsidRPr="00743765">
        <w:rPr>
          <w:rFonts w:ascii="標楷體" w:eastAsia="標楷體" w:hAnsi="標楷體"/>
          <w:color w:val="000000"/>
        </w:rPr>
        <w:t>3</w:t>
      </w:r>
      <w:r w:rsidR="00352981" w:rsidRPr="00743765">
        <w:rPr>
          <w:rFonts w:ascii="標楷體" w:eastAsia="標楷體" w:hAnsi="標楷體" w:hint="eastAsia"/>
          <w:color w:val="000000"/>
        </w:rPr>
        <w:t>個月</w:t>
      </w:r>
      <w:r w:rsidRPr="00743765">
        <w:rPr>
          <w:rFonts w:ascii="標楷體" w:eastAsia="標楷體" w:hAnsi="標楷體" w:hint="eastAsia"/>
          <w:color w:val="000000"/>
        </w:rPr>
        <w:t>）者，乙方得通知甲方終止或解除部分或全部契約，並得向甲方請求賠償因契約終止或解除而生之損害。</w:t>
      </w:r>
    </w:p>
    <w:p w14:paraId="3DA82EEF" w14:textId="77777777" w:rsidR="00CD2E28" w:rsidRPr="00387C52" w:rsidRDefault="00CD2E28" w:rsidP="00334E16">
      <w:pPr>
        <w:spacing w:line="440" w:lineRule="exact"/>
        <w:jc w:val="both"/>
        <w:rPr>
          <w:rFonts w:ascii="標楷體" w:eastAsia="標楷體" w:hAnsi="標楷體"/>
          <w:color w:val="000000"/>
          <w:kern w:val="0"/>
          <w:sz w:val="28"/>
          <w:szCs w:val="28"/>
          <w:highlight w:val="green"/>
        </w:rPr>
      </w:pPr>
    </w:p>
    <w:p w14:paraId="781D496F" w14:textId="77777777" w:rsidR="00543128" w:rsidRPr="00EB56CC" w:rsidRDefault="00543128" w:rsidP="0059215F">
      <w:pPr>
        <w:numPr>
          <w:ilvl w:val="0"/>
          <w:numId w:val="11"/>
        </w:numPr>
        <w:adjustRightInd w:val="0"/>
        <w:snapToGrid w:val="0"/>
        <w:spacing w:line="440" w:lineRule="exact"/>
        <w:ind w:left="1120" w:hanging="1120"/>
        <w:rPr>
          <w:rFonts w:ascii="標楷體" w:eastAsia="標楷體" w:hAnsi="標楷體"/>
          <w:b/>
          <w:bCs/>
          <w:color w:val="000000"/>
          <w:sz w:val="28"/>
        </w:rPr>
      </w:pPr>
      <w:r w:rsidRPr="00EB56CC">
        <w:rPr>
          <w:rFonts w:ascii="標楷體" w:eastAsia="標楷體" w:hAnsi="標楷體" w:hint="eastAsia"/>
          <w:b/>
          <w:bCs/>
          <w:color w:val="000000"/>
          <w:sz w:val="28"/>
        </w:rPr>
        <w:t>爭議處理</w:t>
      </w:r>
    </w:p>
    <w:p w14:paraId="16971386" w14:textId="77777777" w:rsidR="00543128" w:rsidRPr="00CB3282" w:rsidRDefault="00543128" w:rsidP="00433737">
      <w:pPr>
        <w:numPr>
          <w:ilvl w:val="1"/>
          <w:numId w:val="84"/>
        </w:numPr>
        <w:spacing w:line="440" w:lineRule="exact"/>
        <w:ind w:left="1162" w:hanging="630"/>
        <w:jc w:val="both"/>
        <w:rPr>
          <w:rFonts w:ascii="標楷體" w:eastAsia="標楷體"/>
          <w:color w:val="000000"/>
          <w:sz w:val="28"/>
        </w:rPr>
      </w:pPr>
      <w:r w:rsidRPr="00CB3282">
        <w:rPr>
          <w:rFonts w:ascii="標楷體" w:eastAsia="標楷體" w:hint="eastAsia"/>
          <w:color w:val="000000"/>
          <w:sz w:val="28"/>
        </w:rPr>
        <w:t>甲方與乙方因履約而生爭議者，應依法令及契約規定，考量公共利益及公平合理，本誠信和諧，盡力協調解決之。其未能達成協議者，得以下列方式處理之：</w:t>
      </w:r>
    </w:p>
    <w:p w14:paraId="3CD4BA3F" w14:textId="77777777" w:rsidR="00543128" w:rsidRPr="00CB3282" w:rsidRDefault="008D35FA" w:rsidP="00433737">
      <w:pPr>
        <w:pStyle w:val="a2"/>
        <w:numPr>
          <w:ilvl w:val="2"/>
          <w:numId w:val="85"/>
        </w:numPr>
        <w:spacing w:line="440" w:lineRule="exact"/>
        <w:ind w:left="1722" w:hanging="854"/>
        <w:rPr>
          <w:rFonts w:ascii="標楷體" w:eastAsia="標楷體" w:hAnsi="標楷體"/>
          <w:color w:val="000000"/>
        </w:rPr>
      </w:pPr>
      <w:r w:rsidRPr="00CB3282">
        <w:rPr>
          <w:rFonts w:ascii="標楷體" w:eastAsia="標楷體" w:hAnsi="標楷體" w:hint="eastAsia"/>
          <w:color w:val="000000"/>
        </w:rPr>
        <w:t>提起民事訴訟，並以甲方所在地之地方法院為第一審管轄法院。</w:t>
      </w:r>
    </w:p>
    <w:p w14:paraId="47F9D010" w14:textId="77777777" w:rsidR="00543128" w:rsidRPr="00CB3282" w:rsidRDefault="008D35FA" w:rsidP="00433737">
      <w:pPr>
        <w:pStyle w:val="a2"/>
        <w:numPr>
          <w:ilvl w:val="2"/>
          <w:numId w:val="85"/>
        </w:numPr>
        <w:spacing w:line="440" w:lineRule="exact"/>
        <w:ind w:left="1722" w:hanging="854"/>
        <w:rPr>
          <w:rFonts w:ascii="標楷體" w:eastAsia="標楷體" w:hAnsi="標楷體"/>
          <w:color w:val="000000"/>
        </w:rPr>
      </w:pPr>
      <w:r w:rsidRPr="00CB3282">
        <w:rPr>
          <w:rFonts w:ascii="標楷體" w:eastAsia="標楷體" w:hAnsi="標楷體" w:hint="eastAsia"/>
          <w:color w:val="000000"/>
        </w:rPr>
        <w:t>依採購法第85條之1規定向採購申訴審議委員會申請調解。技術服務採購經採購申訴審議委員會提出調解建議或調解方案，因甲方不同意致調解不成立者，乙方提付仲裁，甲方不得拒絕。</w:t>
      </w:r>
    </w:p>
    <w:p w14:paraId="55AFD319" w14:textId="77777777" w:rsidR="00543128" w:rsidRPr="00CB3282" w:rsidRDefault="008D35FA" w:rsidP="00433737">
      <w:pPr>
        <w:pStyle w:val="a2"/>
        <w:numPr>
          <w:ilvl w:val="2"/>
          <w:numId w:val="85"/>
        </w:numPr>
        <w:spacing w:line="440" w:lineRule="exact"/>
        <w:ind w:left="1722" w:hanging="854"/>
        <w:rPr>
          <w:rFonts w:ascii="標楷體" w:eastAsia="標楷體" w:hAnsi="標楷體"/>
          <w:color w:val="000000"/>
        </w:rPr>
      </w:pPr>
      <w:r w:rsidRPr="00CB3282">
        <w:rPr>
          <w:rFonts w:ascii="標楷體" w:eastAsia="標楷體" w:hAnsi="標楷體" w:hint="eastAsia"/>
          <w:color w:val="000000"/>
        </w:rPr>
        <w:t>經契約雙方同意並訂立仲裁協議後，依本契約約定及仲裁法規定提付仲裁。</w:t>
      </w:r>
    </w:p>
    <w:p w14:paraId="55424564" w14:textId="77777777" w:rsidR="00543128" w:rsidRPr="00CB3282" w:rsidRDefault="008D35FA" w:rsidP="00433737">
      <w:pPr>
        <w:pStyle w:val="a2"/>
        <w:numPr>
          <w:ilvl w:val="2"/>
          <w:numId w:val="85"/>
        </w:numPr>
        <w:spacing w:line="440" w:lineRule="exact"/>
        <w:ind w:left="1722" w:hanging="854"/>
        <w:rPr>
          <w:rFonts w:ascii="標楷體" w:eastAsia="標楷體" w:hAnsi="標楷體"/>
          <w:color w:val="000000"/>
        </w:rPr>
      </w:pPr>
      <w:r w:rsidRPr="00CB3282">
        <w:rPr>
          <w:rFonts w:ascii="標楷體" w:eastAsia="標楷體" w:hAnsi="標楷體" w:hint="eastAsia"/>
          <w:color w:val="000000"/>
        </w:rPr>
        <w:t>依採購法第102條規定提出異議、申訴。</w:t>
      </w:r>
    </w:p>
    <w:p w14:paraId="6A6CE8F7" w14:textId="5AAE922C" w:rsidR="00543128" w:rsidRPr="00CB3282" w:rsidRDefault="00543128" w:rsidP="00433737">
      <w:pPr>
        <w:pStyle w:val="a2"/>
        <w:numPr>
          <w:ilvl w:val="2"/>
          <w:numId w:val="85"/>
        </w:numPr>
        <w:spacing w:line="440" w:lineRule="exact"/>
        <w:ind w:left="1722" w:hanging="854"/>
        <w:rPr>
          <w:rFonts w:ascii="標楷體" w:eastAsia="標楷體" w:hAnsi="標楷體"/>
          <w:color w:val="000000"/>
        </w:rPr>
      </w:pPr>
      <w:r w:rsidRPr="00CB3282">
        <w:rPr>
          <w:rFonts w:ascii="標楷體" w:eastAsia="標楷體" w:hAnsi="標楷體" w:hint="eastAsia"/>
          <w:color w:val="000000"/>
        </w:rPr>
        <w:t>依其他法律申</w:t>
      </w:r>
      <w:r w:rsidR="00ED71C7" w:rsidRPr="00CB3282">
        <w:rPr>
          <w:rFonts w:ascii="標楷體" w:eastAsia="標楷體" w:hAnsi="標楷體" w:hint="eastAsia"/>
          <w:color w:val="000000"/>
        </w:rPr>
        <w:t>（聲）</w:t>
      </w:r>
      <w:r w:rsidRPr="00CB3282">
        <w:rPr>
          <w:rFonts w:ascii="標楷體" w:eastAsia="標楷體" w:hAnsi="標楷體" w:hint="eastAsia"/>
          <w:color w:val="000000"/>
        </w:rPr>
        <w:t>請調解。</w:t>
      </w:r>
    </w:p>
    <w:p w14:paraId="6F322B30" w14:textId="77777777" w:rsidR="004442A1" w:rsidRPr="00CB3282" w:rsidRDefault="00F772A3" w:rsidP="00433737">
      <w:pPr>
        <w:pStyle w:val="a2"/>
        <w:numPr>
          <w:ilvl w:val="2"/>
          <w:numId w:val="85"/>
        </w:numPr>
        <w:spacing w:line="440" w:lineRule="exact"/>
        <w:ind w:left="1722" w:hanging="854"/>
        <w:rPr>
          <w:rFonts w:ascii="標楷體" w:eastAsia="標楷體" w:hAnsi="標楷體"/>
          <w:color w:val="000000"/>
        </w:rPr>
      </w:pPr>
      <w:r w:rsidRPr="00CB3282">
        <w:rPr>
          <w:rFonts w:ascii="標楷體" w:eastAsia="標楷體" w:hAnsi="標楷體" w:hint="eastAsia"/>
          <w:color w:val="000000"/>
        </w:rPr>
        <w:t>甲方</w:t>
      </w:r>
      <w:r w:rsidR="004442A1" w:rsidRPr="00CB3282">
        <w:rPr>
          <w:rFonts w:ascii="標楷體" w:eastAsia="標楷體" w:hAnsi="標楷體" w:hint="eastAsia"/>
          <w:color w:val="000000"/>
        </w:rPr>
        <w:t>成立爭議處理小組協調爭議。</w:t>
      </w:r>
    </w:p>
    <w:p w14:paraId="72AFBA02" w14:textId="77777777" w:rsidR="00543128" w:rsidRPr="00CB3282" w:rsidRDefault="00543128" w:rsidP="00433737">
      <w:pPr>
        <w:pStyle w:val="a2"/>
        <w:numPr>
          <w:ilvl w:val="2"/>
          <w:numId w:val="85"/>
        </w:numPr>
        <w:spacing w:line="440" w:lineRule="exact"/>
        <w:ind w:left="1722" w:hanging="854"/>
        <w:rPr>
          <w:rFonts w:ascii="標楷體" w:eastAsia="標楷體" w:hAnsi="標楷體"/>
          <w:color w:val="000000"/>
        </w:rPr>
      </w:pPr>
      <w:r w:rsidRPr="00CB3282">
        <w:rPr>
          <w:rFonts w:ascii="標楷體" w:eastAsia="標楷體" w:hAnsi="標楷體" w:hint="eastAsia"/>
          <w:color w:val="000000"/>
        </w:rPr>
        <w:t>依契約或雙方合意之其他方式處理。</w:t>
      </w:r>
    </w:p>
    <w:p w14:paraId="5A7FDC61" w14:textId="77777777" w:rsidR="000358B2" w:rsidRPr="00CB3282" w:rsidRDefault="00652C9B" w:rsidP="00433737">
      <w:pPr>
        <w:numPr>
          <w:ilvl w:val="1"/>
          <w:numId w:val="84"/>
        </w:numPr>
        <w:spacing w:line="440" w:lineRule="exact"/>
        <w:ind w:left="1162" w:hanging="630"/>
        <w:jc w:val="both"/>
        <w:rPr>
          <w:rFonts w:ascii="標楷體" w:eastAsia="標楷體"/>
          <w:color w:val="000000"/>
          <w:sz w:val="28"/>
        </w:rPr>
      </w:pPr>
      <w:r w:rsidRPr="00CB3282">
        <w:rPr>
          <w:rFonts w:ascii="標楷體" w:eastAsia="標楷體" w:hint="eastAsia"/>
          <w:color w:val="000000"/>
          <w:sz w:val="28"/>
        </w:rPr>
        <w:t>依前款第</w:t>
      </w:r>
      <w:r w:rsidR="00837681" w:rsidRPr="00CB3282">
        <w:rPr>
          <w:rFonts w:ascii="標楷體" w:eastAsia="標楷體" w:hint="eastAsia"/>
          <w:color w:val="000000"/>
          <w:sz w:val="28"/>
        </w:rPr>
        <w:t>2</w:t>
      </w:r>
      <w:r w:rsidRPr="00CB3282">
        <w:rPr>
          <w:rFonts w:ascii="標楷體" w:eastAsia="標楷體" w:hint="eastAsia"/>
          <w:color w:val="000000"/>
          <w:sz w:val="28"/>
        </w:rPr>
        <w:t>目後段及第</w:t>
      </w:r>
      <w:r w:rsidR="00837681" w:rsidRPr="00CB3282">
        <w:rPr>
          <w:rFonts w:ascii="標楷體" w:eastAsia="標楷體" w:hint="eastAsia"/>
          <w:color w:val="000000"/>
          <w:sz w:val="28"/>
        </w:rPr>
        <w:t>3</w:t>
      </w:r>
      <w:r w:rsidRPr="00CB3282">
        <w:rPr>
          <w:rFonts w:ascii="標楷體" w:eastAsia="標楷體" w:hint="eastAsia"/>
          <w:color w:val="000000"/>
          <w:sz w:val="28"/>
        </w:rPr>
        <w:t>目提付仲裁者，約定如下：</w:t>
      </w:r>
    </w:p>
    <w:p w14:paraId="7636669A" w14:textId="77777777" w:rsidR="000358B2" w:rsidRPr="001A6C97" w:rsidRDefault="00652C9B" w:rsidP="00433737">
      <w:pPr>
        <w:pStyle w:val="a2"/>
        <w:numPr>
          <w:ilvl w:val="2"/>
          <w:numId w:val="86"/>
        </w:numPr>
        <w:spacing w:line="440" w:lineRule="exact"/>
        <w:ind w:left="1722" w:hanging="854"/>
        <w:rPr>
          <w:rFonts w:ascii="標楷體" w:eastAsia="標楷體" w:hAnsi="標楷體"/>
          <w:color w:val="000000"/>
        </w:rPr>
      </w:pPr>
      <w:r w:rsidRPr="001A6C97">
        <w:rPr>
          <w:rFonts w:ascii="標楷體" w:eastAsia="標楷體" w:hAnsi="標楷體" w:hint="eastAsia"/>
          <w:color w:val="000000"/>
        </w:rPr>
        <w:lastRenderedPageBreak/>
        <w:t>由甲方於招標文件及契約預先載明仲裁機構。其未載明者，由契約雙方協議擇定仲裁機構。如未能獲致協議，屬前款第2目後段情形者，由乙方指定仲裁機構；屬前款第3目情形者，由甲方指定仲裁機構。上開仲裁機構，除契約雙方另有協議外，應為合法設立之國內仲裁機構。</w:t>
      </w:r>
    </w:p>
    <w:p w14:paraId="200B1B55" w14:textId="77777777" w:rsidR="000358B2" w:rsidRPr="001A6C97" w:rsidRDefault="000358B2" w:rsidP="00433737">
      <w:pPr>
        <w:pStyle w:val="a2"/>
        <w:numPr>
          <w:ilvl w:val="2"/>
          <w:numId w:val="86"/>
        </w:numPr>
        <w:spacing w:line="440" w:lineRule="exact"/>
        <w:ind w:left="1722" w:hanging="854"/>
        <w:rPr>
          <w:rFonts w:ascii="標楷體" w:eastAsia="標楷體" w:hAnsi="標楷體"/>
          <w:color w:val="000000"/>
        </w:rPr>
      </w:pPr>
      <w:r w:rsidRPr="001A6C97">
        <w:rPr>
          <w:rFonts w:ascii="標楷體" w:eastAsia="標楷體" w:hAnsi="標楷體" w:hint="eastAsia"/>
          <w:color w:val="000000"/>
        </w:rPr>
        <w:t>仲裁人之選定：</w:t>
      </w:r>
    </w:p>
    <w:p w14:paraId="6524493E" w14:textId="021B6B96" w:rsidR="000358B2" w:rsidRPr="0060203F" w:rsidRDefault="00652C9B" w:rsidP="00433737">
      <w:pPr>
        <w:pStyle w:val="a2"/>
        <w:numPr>
          <w:ilvl w:val="3"/>
          <w:numId w:val="28"/>
        </w:numPr>
        <w:spacing w:line="440" w:lineRule="exact"/>
        <w:ind w:left="1722" w:hanging="304"/>
        <w:rPr>
          <w:rFonts w:ascii="標楷體" w:eastAsia="標楷體"/>
          <w:color w:val="000000"/>
          <w:szCs w:val="24"/>
        </w:rPr>
      </w:pPr>
      <w:r w:rsidRPr="0060203F">
        <w:rPr>
          <w:rFonts w:ascii="標楷體" w:eastAsia="標楷體" w:hint="eastAsia"/>
          <w:color w:val="000000"/>
          <w:szCs w:val="24"/>
        </w:rPr>
        <w:t>當事人雙方應於一方收受他方提付仲裁之通知之次日起14日內，各自從指定之仲裁機構之仲裁人名冊或其他具有仲裁人資格者，分別提出10位以上</w:t>
      </w:r>
      <w:r w:rsidR="00ED71C7">
        <w:rPr>
          <w:rFonts w:ascii="標楷體" w:eastAsia="標楷體" w:hint="eastAsia"/>
          <w:color w:val="000000"/>
          <w:szCs w:val="24"/>
        </w:rPr>
        <w:t>（</w:t>
      </w:r>
      <w:r w:rsidR="00ED71C7" w:rsidRPr="0060203F">
        <w:rPr>
          <w:rFonts w:ascii="標楷體" w:eastAsia="標楷體" w:hint="eastAsia"/>
          <w:color w:val="000000"/>
          <w:szCs w:val="24"/>
        </w:rPr>
        <w:t>含本數</w:t>
      </w:r>
      <w:r w:rsidR="00ED71C7">
        <w:rPr>
          <w:rFonts w:ascii="標楷體" w:eastAsia="標楷體" w:hint="eastAsia"/>
          <w:color w:val="000000"/>
          <w:szCs w:val="24"/>
        </w:rPr>
        <w:t>）</w:t>
      </w:r>
      <w:r w:rsidRPr="0060203F">
        <w:rPr>
          <w:rFonts w:ascii="標楷體" w:eastAsia="標楷體" w:hint="eastAsia"/>
          <w:color w:val="000000"/>
          <w:szCs w:val="24"/>
        </w:rPr>
        <w:t>之名單，交予對方。</w:t>
      </w:r>
    </w:p>
    <w:p w14:paraId="3C1AC6A9" w14:textId="77777777" w:rsidR="000358B2" w:rsidRPr="0060203F" w:rsidRDefault="000358B2" w:rsidP="00433737">
      <w:pPr>
        <w:pStyle w:val="a2"/>
        <w:numPr>
          <w:ilvl w:val="3"/>
          <w:numId w:val="28"/>
        </w:numPr>
        <w:spacing w:line="440" w:lineRule="exact"/>
        <w:ind w:left="1722" w:hanging="304"/>
        <w:rPr>
          <w:rFonts w:ascii="標楷體" w:eastAsia="標楷體"/>
          <w:color w:val="000000"/>
          <w:szCs w:val="24"/>
        </w:rPr>
      </w:pPr>
      <w:r w:rsidRPr="0060203F">
        <w:rPr>
          <w:rFonts w:ascii="標楷體" w:eastAsia="標楷體" w:hint="eastAsia"/>
          <w:color w:val="000000"/>
          <w:szCs w:val="24"/>
        </w:rPr>
        <w:t>當事人之一方應於收受他方提出名單之次日起</w:t>
      </w:r>
      <w:r w:rsidR="00652C9B" w:rsidRPr="0060203F">
        <w:rPr>
          <w:rFonts w:ascii="標楷體" w:eastAsia="標楷體" w:hint="eastAsia"/>
          <w:color w:val="000000"/>
          <w:szCs w:val="24"/>
        </w:rPr>
        <w:t>14</w:t>
      </w:r>
      <w:r w:rsidRPr="0060203F">
        <w:rPr>
          <w:rFonts w:ascii="標楷體" w:eastAsia="標楷體" w:hint="eastAsia"/>
          <w:color w:val="000000"/>
          <w:szCs w:val="24"/>
        </w:rPr>
        <w:t>日內，自該名單內選出一位仲裁人，作為他方選定之仲裁人。</w:t>
      </w:r>
    </w:p>
    <w:p w14:paraId="6A4413E3" w14:textId="77777777" w:rsidR="000358B2" w:rsidRPr="0060203F" w:rsidRDefault="000358B2" w:rsidP="00433737">
      <w:pPr>
        <w:pStyle w:val="a2"/>
        <w:numPr>
          <w:ilvl w:val="3"/>
          <w:numId w:val="28"/>
        </w:numPr>
        <w:spacing w:line="440" w:lineRule="exact"/>
        <w:ind w:left="1722" w:hanging="304"/>
        <w:rPr>
          <w:rFonts w:ascii="標楷體" w:eastAsia="標楷體"/>
          <w:color w:val="000000"/>
          <w:szCs w:val="24"/>
        </w:rPr>
      </w:pPr>
      <w:r w:rsidRPr="0060203F">
        <w:rPr>
          <w:rFonts w:ascii="標楷體" w:eastAsia="標楷體" w:hint="eastAsia"/>
          <w:color w:val="000000"/>
          <w:szCs w:val="24"/>
        </w:rPr>
        <w:t>當事人之一方未依1.提出名單者，他方得從指定之仲裁機構之仲裁人名冊或其他具有仲裁人資格者，逕行代為選定一位仲裁人。</w:t>
      </w:r>
    </w:p>
    <w:p w14:paraId="50BBEB24" w14:textId="7F0772AD" w:rsidR="000358B2" w:rsidRPr="0060203F" w:rsidRDefault="000358B2" w:rsidP="00433737">
      <w:pPr>
        <w:pStyle w:val="a2"/>
        <w:numPr>
          <w:ilvl w:val="3"/>
          <w:numId w:val="28"/>
        </w:numPr>
        <w:spacing w:line="440" w:lineRule="exact"/>
        <w:ind w:left="1722" w:hanging="304"/>
        <w:rPr>
          <w:rFonts w:ascii="標楷體" w:eastAsia="標楷體"/>
          <w:color w:val="000000"/>
          <w:szCs w:val="24"/>
        </w:rPr>
      </w:pPr>
      <w:r w:rsidRPr="0060203F">
        <w:rPr>
          <w:rFonts w:ascii="標楷體" w:eastAsia="標楷體" w:hint="eastAsia"/>
          <w:color w:val="000000"/>
          <w:szCs w:val="24"/>
        </w:rPr>
        <w:t>當事人之一方未依2.自名單內選出仲裁人，作為他方選定之仲裁人者，他方得聲請□法院□指定之仲裁機構</w:t>
      </w:r>
      <w:r w:rsidR="003E21B6">
        <w:rPr>
          <w:rFonts w:ascii="標楷體" w:eastAsia="標楷體" w:hint="eastAsia"/>
          <w:color w:val="000000"/>
          <w:szCs w:val="24"/>
        </w:rPr>
        <w:t>（</w:t>
      </w:r>
      <w:r w:rsidR="003E21B6" w:rsidRPr="0060203F">
        <w:rPr>
          <w:rFonts w:ascii="標楷體" w:eastAsia="標楷體" w:hint="eastAsia"/>
          <w:color w:val="000000"/>
          <w:szCs w:val="24"/>
        </w:rPr>
        <w:t>由甲方於招標時勾選；未勾選者，為指定之仲裁機構</w:t>
      </w:r>
      <w:r w:rsidR="003E21B6">
        <w:rPr>
          <w:rFonts w:ascii="標楷體" w:eastAsia="標楷體" w:hint="eastAsia"/>
          <w:color w:val="000000"/>
          <w:szCs w:val="24"/>
        </w:rPr>
        <w:t>）</w:t>
      </w:r>
      <w:r w:rsidRPr="0060203F">
        <w:rPr>
          <w:rFonts w:ascii="標楷體" w:eastAsia="標楷體" w:hint="eastAsia"/>
          <w:color w:val="000000"/>
          <w:szCs w:val="24"/>
        </w:rPr>
        <w:t>代為自該名單內選定一位仲裁人。</w:t>
      </w:r>
    </w:p>
    <w:p w14:paraId="5438B1B3" w14:textId="77777777" w:rsidR="000358B2" w:rsidRPr="001A6C97" w:rsidRDefault="000358B2" w:rsidP="00433737">
      <w:pPr>
        <w:pStyle w:val="a2"/>
        <w:numPr>
          <w:ilvl w:val="2"/>
          <w:numId w:val="86"/>
        </w:numPr>
        <w:spacing w:line="440" w:lineRule="exact"/>
        <w:ind w:left="1722" w:hanging="854"/>
        <w:rPr>
          <w:rFonts w:ascii="標楷體" w:eastAsia="標楷體" w:hAnsi="標楷體"/>
          <w:color w:val="000000"/>
        </w:rPr>
      </w:pPr>
      <w:r w:rsidRPr="001A6C97">
        <w:rPr>
          <w:rFonts w:ascii="標楷體" w:eastAsia="標楷體" w:hAnsi="標楷體" w:hint="eastAsia"/>
          <w:color w:val="000000"/>
        </w:rPr>
        <w:t>主任仲裁人之選定：</w:t>
      </w:r>
    </w:p>
    <w:p w14:paraId="1E05EFE7" w14:textId="343DADDE" w:rsidR="000358B2" w:rsidRPr="0060203F" w:rsidRDefault="000358B2" w:rsidP="00433737">
      <w:pPr>
        <w:pStyle w:val="a2"/>
        <w:numPr>
          <w:ilvl w:val="3"/>
          <w:numId w:val="87"/>
        </w:numPr>
        <w:spacing w:line="440" w:lineRule="exact"/>
        <w:ind w:left="1722" w:hanging="304"/>
        <w:rPr>
          <w:rFonts w:ascii="標楷體" w:eastAsia="標楷體"/>
          <w:color w:val="000000"/>
          <w:szCs w:val="24"/>
        </w:rPr>
      </w:pPr>
      <w:r w:rsidRPr="0060203F">
        <w:rPr>
          <w:rFonts w:ascii="標楷體" w:eastAsia="標楷體" w:hint="eastAsia"/>
          <w:color w:val="000000"/>
          <w:szCs w:val="24"/>
        </w:rPr>
        <w:t>二位仲裁人經選定之次日起</w:t>
      </w:r>
      <w:r w:rsidR="00652C9B" w:rsidRPr="0060203F">
        <w:rPr>
          <w:rFonts w:ascii="標楷體" w:eastAsia="標楷體" w:hint="eastAsia"/>
          <w:color w:val="000000"/>
          <w:szCs w:val="24"/>
        </w:rPr>
        <w:t>30</w:t>
      </w:r>
      <w:r w:rsidRPr="0060203F">
        <w:rPr>
          <w:rFonts w:ascii="標楷體" w:eastAsia="標楷體" w:hint="eastAsia"/>
          <w:color w:val="000000"/>
          <w:szCs w:val="24"/>
        </w:rPr>
        <w:t>日內，由□雙方共推□雙方選定之仲裁人共推</w:t>
      </w:r>
      <w:r w:rsidR="003E21B6">
        <w:rPr>
          <w:rFonts w:ascii="標楷體" w:eastAsia="標楷體" w:hint="eastAsia"/>
          <w:color w:val="000000"/>
          <w:szCs w:val="24"/>
        </w:rPr>
        <w:t>（</w:t>
      </w:r>
      <w:r w:rsidR="003E21B6" w:rsidRPr="0060203F">
        <w:rPr>
          <w:rFonts w:ascii="標楷體" w:eastAsia="標楷體" w:hint="eastAsia"/>
          <w:color w:val="000000"/>
          <w:szCs w:val="24"/>
        </w:rPr>
        <w:t>由甲方於招標時勾選</w:t>
      </w:r>
      <w:r w:rsidR="003E21B6">
        <w:rPr>
          <w:rFonts w:ascii="標楷體" w:eastAsia="標楷體" w:hint="eastAsia"/>
          <w:color w:val="000000"/>
          <w:szCs w:val="24"/>
        </w:rPr>
        <w:t>）</w:t>
      </w:r>
      <w:r w:rsidRPr="0060203F">
        <w:rPr>
          <w:rFonts w:ascii="標楷體" w:eastAsia="標楷體" w:hint="eastAsia"/>
          <w:color w:val="000000"/>
          <w:szCs w:val="24"/>
        </w:rPr>
        <w:t>第三仲裁人為主任仲裁人。</w:t>
      </w:r>
    </w:p>
    <w:p w14:paraId="64D13C85" w14:textId="41BE8356" w:rsidR="000358B2" w:rsidRPr="0060203F" w:rsidRDefault="000358B2" w:rsidP="00433737">
      <w:pPr>
        <w:pStyle w:val="a2"/>
        <w:numPr>
          <w:ilvl w:val="3"/>
          <w:numId w:val="87"/>
        </w:numPr>
        <w:spacing w:line="440" w:lineRule="exact"/>
        <w:ind w:left="1722" w:hanging="304"/>
        <w:rPr>
          <w:rFonts w:ascii="標楷體" w:eastAsia="標楷體"/>
          <w:color w:val="000000"/>
          <w:szCs w:val="24"/>
        </w:rPr>
      </w:pPr>
      <w:r w:rsidRPr="0060203F">
        <w:rPr>
          <w:rFonts w:ascii="標楷體" w:eastAsia="標楷體" w:hint="eastAsia"/>
          <w:color w:val="000000"/>
          <w:szCs w:val="24"/>
        </w:rPr>
        <w:t>未能依1.共推主任仲裁人者，當事人得聲請□法院□指定之仲裁機構</w:t>
      </w:r>
      <w:r w:rsidR="003E21B6">
        <w:rPr>
          <w:rFonts w:ascii="標楷體" w:eastAsia="標楷體" w:hint="eastAsia"/>
          <w:color w:val="000000"/>
          <w:szCs w:val="24"/>
        </w:rPr>
        <w:t>（</w:t>
      </w:r>
      <w:r w:rsidR="003E21B6" w:rsidRPr="0060203F">
        <w:rPr>
          <w:rFonts w:ascii="標楷體" w:eastAsia="標楷體" w:hint="eastAsia"/>
          <w:color w:val="000000"/>
          <w:szCs w:val="24"/>
        </w:rPr>
        <w:t>由甲方於招標時勾選；未勾選者，為指定之仲裁機構</w:t>
      </w:r>
      <w:r w:rsidR="003E21B6">
        <w:rPr>
          <w:rFonts w:ascii="標楷體" w:eastAsia="標楷體" w:hint="eastAsia"/>
          <w:color w:val="000000"/>
          <w:szCs w:val="24"/>
        </w:rPr>
        <w:t>）</w:t>
      </w:r>
      <w:r w:rsidRPr="0060203F">
        <w:rPr>
          <w:rFonts w:ascii="標楷體" w:eastAsia="標楷體" w:hint="eastAsia"/>
          <w:color w:val="000000"/>
          <w:szCs w:val="24"/>
        </w:rPr>
        <w:t>為之選定。</w:t>
      </w:r>
    </w:p>
    <w:p w14:paraId="4A0B9EB8" w14:textId="47831790" w:rsidR="000358B2" w:rsidRPr="001A6C97" w:rsidRDefault="000358B2" w:rsidP="00433737">
      <w:pPr>
        <w:pStyle w:val="a2"/>
        <w:numPr>
          <w:ilvl w:val="2"/>
          <w:numId w:val="86"/>
        </w:numPr>
        <w:spacing w:line="440" w:lineRule="exact"/>
        <w:ind w:left="1722" w:hanging="854"/>
        <w:rPr>
          <w:rFonts w:ascii="標楷體" w:eastAsia="標楷體" w:hAnsi="標楷體"/>
          <w:color w:val="000000"/>
        </w:rPr>
      </w:pPr>
      <w:r w:rsidRPr="001A6C97">
        <w:rPr>
          <w:rFonts w:ascii="標楷體" w:eastAsia="標楷體" w:hAnsi="標楷體" w:hint="eastAsia"/>
          <w:color w:val="000000"/>
        </w:rPr>
        <w:t>以□甲方所在地□其他：</w:t>
      </w:r>
      <w:r w:rsidR="001406F8">
        <w:rPr>
          <w:rFonts w:ascii="標楷體" w:eastAsia="標楷體" w:hAnsi="標楷體"/>
          <w:color w:val="000000"/>
        </w:rPr>
        <w:t>_____</w:t>
      </w:r>
      <w:r w:rsidRPr="001A6C97">
        <w:rPr>
          <w:rFonts w:ascii="標楷體" w:eastAsia="標楷體" w:hAnsi="標楷體" w:hint="eastAsia"/>
          <w:color w:val="000000"/>
        </w:rPr>
        <w:t>為仲裁地</w:t>
      </w:r>
      <w:r w:rsidR="001406F8">
        <w:rPr>
          <w:rFonts w:ascii="標楷體" w:eastAsia="標楷體" w:hAnsi="標楷體" w:hint="eastAsia"/>
          <w:color w:val="000000"/>
        </w:rPr>
        <w:t>（</w:t>
      </w:r>
      <w:r w:rsidR="001406F8" w:rsidRPr="001A6C97">
        <w:rPr>
          <w:rFonts w:ascii="標楷體" w:eastAsia="標楷體" w:hAnsi="標楷體" w:hint="eastAsia"/>
          <w:color w:val="000000"/>
        </w:rPr>
        <w:t>由甲方於招標時載明；未載明者，為甲方所在地</w:t>
      </w:r>
      <w:r w:rsidR="001406F8">
        <w:rPr>
          <w:rFonts w:ascii="標楷體" w:eastAsia="標楷體" w:hAnsi="標楷體" w:hint="eastAsia"/>
          <w:color w:val="000000"/>
        </w:rPr>
        <w:t>）</w:t>
      </w:r>
      <w:r w:rsidRPr="001A6C97">
        <w:rPr>
          <w:rFonts w:ascii="標楷體" w:eastAsia="標楷體" w:hAnsi="標楷體" w:hint="eastAsia"/>
          <w:color w:val="000000"/>
        </w:rPr>
        <w:t>。</w:t>
      </w:r>
    </w:p>
    <w:p w14:paraId="3AD4E1F8" w14:textId="77777777" w:rsidR="000358B2" w:rsidRPr="001A6C97" w:rsidRDefault="000358B2" w:rsidP="00433737">
      <w:pPr>
        <w:pStyle w:val="a2"/>
        <w:numPr>
          <w:ilvl w:val="2"/>
          <w:numId w:val="86"/>
        </w:numPr>
        <w:spacing w:line="440" w:lineRule="exact"/>
        <w:ind w:left="1722" w:hanging="854"/>
        <w:rPr>
          <w:rFonts w:ascii="標楷體" w:eastAsia="標楷體" w:hAnsi="標楷體"/>
          <w:color w:val="000000"/>
        </w:rPr>
      </w:pPr>
      <w:r w:rsidRPr="001A6C97">
        <w:rPr>
          <w:rFonts w:ascii="標楷體" w:eastAsia="標楷體" w:hAnsi="標楷體" w:hint="eastAsia"/>
          <w:color w:val="000000"/>
        </w:rPr>
        <w:t>除契約雙方另有協議外，仲裁程序應公開之，仲裁判斷書雙方均得公開，並同意仲裁機構公開於其網站。</w:t>
      </w:r>
    </w:p>
    <w:p w14:paraId="13EDBADE" w14:textId="258B7935" w:rsidR="000358B2" w:rsidRPr="001A6C97" w:rsidRDefault="001406F8" w:rsidP="00433737">
      <w:pPr>
        <w:pStyle w:val="a2"/>
        <w:numPr>
          <w:ilvl w:val="2"/>
          <w:numId w:val="86"/>
        </w:numPr>
        <w:spacing w:line="440" w:lineRule="exact"/>
        <w:ind w:left="1722" w:hanging="854"/>
        <w:rPr>
          <w:rFonts w:ascii="標楷體" w:eastAsia="標楷體" w:hAnsi="標楷體"/>
          <w:color w:val="000000"/>
        </w:rPr>
      </w:pPr>
      <w:r>
        <w:rPr>
          <w:rFonts w:ascii="標楷體" w:eastAsia="標楷體" w:hAnsi="標楷體" w:hint="eastAsia"/>
          <w:color w:val="000000"/>
        </w:rPr>
        <w:lastRenderedPageBreak/>
        <w:t>仲裁程序應使用□國語及中文正體字□其他語文：_</w:t>
      </w:r>
      <w:r>
        <w:rPr>
          <w:rFonts w:ascii="標楷體" w:eastAsia="標楷體" w:hAnsi="標楷體"/>
          <w:color w:val="000000"/>
        </w:rPr>
        <w:t>_______</w:t>
      </w:r>
      <w:r w:rsidR="000358B2" w:rsidRPr="001A6C97">
        <w:rPr>
          <w:rFonts w:ascii="標楷體" w:eastAsia="標楷體" w:hAnsi="標楷體" w:hint="eastAsia"/>
          <w:color w:val="000000"/>
        </w:rPr>
        <w:t>。</w:t>
      </w:r>
      <w:r>
        <w:rPr>
          <w:rFonts w:ascii="標楷體" w:eastAsia="標楷體" w:hAnsi="標楷體" w:hint="eastAsia"/>
          <w:color w:val="000000"/>
        </w:rPr>
        <w:t>（</w:t>
      </w:r>
      <w:r w:rsidRPr="001A6C97">
        <w:rPr>
          <w:rFonts w:ascii="標楷體" w:eastAsia="標楷體" w:hAnsi="標楷體" w:hint="eastAsia"/>
          <w:color w:val="000000"/>
        </w:rPr>
        <w:t>由甲方於招標時載明；未載明者，為國語及中文正體字</w:t>
      </w:r>
      <w:r>
        <w:rPr>
          <w:rFonts w:ascii="標楷體" w:eastAsia="標楷體" w:hAnsi="標楷體" w:hint="eastAsia"/>
          <w:color w:val="000000"/>
        </w:rPr>
        <w:t>）</w:t>
      </w:r>
    </w:p>
    <w:p w14:paraId="22268CF9" w14:textId="0D724CB7" w:rsidR="000358B2" w:rsidRPr="001A6C97" w:rsidRDefault="000358B2" w:rsidP="00433737">
      <w:pPr>
        <w:pStyle w:val="a2"/>
        <w:numPr>
          <w:ilvl w:val="2"/>
          <w:numId w:val="86"/>
        </w:numPr>
        <w:spacing w:line="440" w:lineRule="exact"/>
        <w:ind w:left="1722" w:hanging="854"/>
        <w:rPr>
          <w:rFonts w:ascii="標楷體" w:eastAsia="標楷體" w:hAnsi="標楷體"/>
          <w:color w:val="000000"/>
        </w:rPr>
      </w:pPr>
      <w:r w:rsidRPr="001A6C97">
        <w:rPr>
          <w:rFonts w:ascii="標楷體" w:eastAsia="標楷體" w:hAnsi="標楷體" w:hint="eastAsia"/>
          <w:color w:val="000000"/>
        </w:rPr>
        <w:t>甲方□同意□不同意</w:t>
      </w:r>
      <w:r w:rsidR="001406F8">
        <w:rPr>
          <w:rFonts w:ascii="標楷體" w:eastAsia="標楷體" w:hAnsi="標楷體" w:hint="eastAsia"/>
          <w:color w:val="000000"/>
        </w:rPr>
        <w:t>（</w:t>
      </w:r>
      <w:r w:rsidR="001406F8" w:rsidRPr="001A6C97">
        <w:rPr>
          <w:rFonts w:ascii="標楷體" w:eastAsia="標楷體" w:hAnsi="標楷體" w:hint="eastAsia"/>
          <w:color w:val="000000"/>
        </w:rPr>
        <w:t>由甲方於招標時勾選；未勾選者，為不同意</w:t>
      </w:r>
      <w:r w:rsidR="001406F8">
        <w:rPr>
          <w:rFonts w:ascii="標楷體" w:eastAsia="標楷體" w:hAnsi="標楷體" w:hint="eastAsia"/>
          <w:color w:val="000000"/>
        </w:rPr>
        <w:t>）</w:t>
      </w:r>
      <w:r w:rsidRPr="001A6C97">
        <w:rPr>
          <w:rFonts w:ascii="標楷體" w:eastAsia="標楷體" w:hAnsi="標楷體" w:hint="eastAsia"/>
          <w:color w:val="000000"/>
        </w:rPr>
        <w:t>仲裁庭適用衡平原則為判斷。</w:t>
      </w:r>
    </w:p>
    <w:p w14:paraId="3BFAFA62" w14:textId="77777777" w:rsidR="000358B2" w:rsidRPr="001A6C97" w:rsidRDefault="000358B2" w:rsidP="00433737">
      <w:pPr>
        <w:pStyle w:val="a2"/>
        <w:numPr>
          <w:ilvl w:val="2"/>
          <w:numId w:val="86"/>
        </w:numPr>
        <w:spacing w:line="440" w:lineRule="exact"/>
        <w:ind w:left="1722" w:hanging="854"/>
        <w:rPr>
          <w:rFonts w:ascii="標楷體" w:eastAsia="標楷體" w:hAnsi="標楷體"/>
          <w:color w:val="000000"/>
        </w:rPr>
      </w:pPr>
      <w:r w:rsidRPr="001A6C97">
        <w:rPr>
          <w:rFonts w:ascii="標楷體" w:eastAsia="標楷體" w:hAnsi="標楷體" w:hint="eastAsia"/>
          <w:color w:val="000000"/>
        </w:rPr>
        <w:t>仲裁判斷書應記載事實及理由。</w:t>
      </w:r>
    </w:p>
    <w:p w14:paraId="266457D9" w14:textId="77777777" w:rsidR="004442A1" w:rsidRPr="00CB3282" w:rsidRDefault="004442A1" w:rsidP="00433737">
      <w:pPr>
        <w:numPr>
          <w:ilvl w:val="1"/>
          <w:numId w:val="84"/>
        </w:numPr>
        <w:spacing w:line="440" w:lineRule="exact"/>
        <w:ind w:left="1162" w:hanging="630"/>
        <w:jc w:val="both"/>
        <w:rPr>
          <w:rFonts w:ascii="標楷體" w:eastAsia="標楷體"/>
          <w:color w:val="000000"/>
          <w:sz w:val="28"/>
        </w:rPr>
      </w:pPr>
      <w:r w:rsidRPr="00CB3282">
        <w:rPr>
          <w:rFonts w:ascii="標楷體" w:eastAsia="標楷體" w:hint="eastAsia"/>
          <w:color w:val="000000"/>
          <w:sz w:val="28"/>
        </w:rPr>
        <w:t>依第1款第6目成立爭議處理小組者，</w:t>
      </w:r>
      <w:r w:rsidR="00F772A3" w:rsidRPr="00CB3282">
        <w:rPr>
          <w:rFonts w:ascii="標楷體" w:eastAsia="標楷體" w:hint="eastAsia"/>
          <w:color w:val="000000"/>
          <w:sz w:val="28"/>
        </w:rPr>
        <w:t>機制</w:t>
      </w:r>
      <w:r w:rsidRPr="00CB3282">
        <w:rPr>
          <w:rFonts w:ascii="標楷體" w:eastAsia="標楷體" w:hint="eastAsia"/>
          <w:color w:val="000000"/>
          <w:sz w:val="28"/>
        </w:rPr>
        <w:t>如下：</w:t>
      </w:r>
    </w:p>
    <w:p w14:paraId="728AD5ED" w14:textId="77777777" w:rsidR="004442A1" w:rsidRPr="001406F8" w:rsidRDefault="004442A1" w:rsidP="00433737">
      <w:pPr>
        <w:pStyle w:val="a2"/>
        <w:numPr>
          <w:ilvl w:val="2"/>
          <w:numId w:val="88"/>
        </w:numPr>
        <w:spacing w:line="440" w:lineRule="exact"/>
        <w:ind w:left="1722" w:hanging="854"/>
        <w:rPr>
          <w:rFonts w:ascii="標楷體" w:eastAsia="標楷體" w:hAnsi="標楷體"/>
          <w:color w:val="000000"/>
        </w:rPr>
      </w:pPr>
      <w:r w:rsidRPr="001406F8">
        <w:rPr>
          <w:rFonts w:ascii="標楷體" w:eastAsia="標楷體" w:hAnsi="標楷體" w:hint="eastAsia"/>
          <w:color w:val="000000"/>
        </w:rPr>
        <w:t>爭議處理小組得為常設性，於</w:t>
      </w:r>
      <w:r w:rsidR="00535B0F" w:rsidRPr="001406F8">
        <w:rPr>
          <w:rFonts w:ascii="標楷體" w:eastAsia="標楷體" w:hAnsi="標楷體" w:hint="eastAsia"/>
          <w:color w:val="000000"/>
        </w:rPr>
        <w:t>契約無待解決事項</w:t>
      </w:r>
      <w:r w:rsidRPr="001406F8">
        <w:rPr>
          <w:rFonts w:ascii="標楷體" w:eastAsia="標楷體" w:hAnsi="標楷體" w:hint="eastAsia"/>
          <w:color w:val="000000"/>
        </w:rPr>
        <w:t>後解散。</w:t>
      </w:r>
    </w:p>
    <w:p w14:paraId="533DEAD8" w14:textId="1A46227B" w:rsidR="004442A1" w:rsidRPr="001406F8" w:rsidRDefault="004442A1" w:rsidP="00433737">
      <w:pPr>
        <w:pStyle w:val="a2"/>
        <w:numPr>
          <w:ilvl w:val="2"/>
          <w:numId w:val="88"/>
        </w:numPr>
        <w:spacing w:line="440" w:lineRule="exact"/>
        <w:ind w:left="1722" w:hanging="854"/>
        <w:rPr>
          <w:rFonts w:ascii="標楷體" w:eastAsia="標楷體" w:hAnsi="標楷體"/>
          <w:color w:val="000000"/>
        </w:rPr>
      </w:pPr>
      <w:r w:rsidRPr="001406F8">
        <w:rPr>
          <w:rFonts w:ascii="標楷體" w:eastAsia="標楷體" w:hAnsi="標楷體" w:hint="eastAsia"/>
          <w:color w:val="000000"/>
        </w:rPr>
        <w:t>爭議處理小組</w:t>
      </w:r>
      <w:r w:rsidR="00F772A3" w:rsidRPr="001406F8">
        <w:rPr>
          <w:rFonts w:ascii="標楷體" w:eastAsia="標楷體" w:hAnsi="標楷體" w:hint="eastAsia"/>
          <w:color w:val="000000"/>
        </w:rPr>
        <w:t>由</w:t>
      </w:r>
      <w:r w:rsidR="0018370D" w:rsidRPr="001406F8">
        <w:rPr>
          <w:rFonts w:ascii="標楷體" w:eastAsia="標楷體" w:hAnsi="標楷體" w:hint="eastAsia"/>
          <w:color w:val="000000"/>
        </w:rPr>
        <w:t>甲方</w:t>
      </w:r>
      <w:r w:rsidR="00F772A3" w:rsidRPr="001406F8">
        <w:rPr>
          <w:rFonts w:ascii="標楷體" w:eastAsia="標楷體" w:hAnsi="標楷體" w:hint="eastAsia"/>
          <w:color w:val="000000"/>
        </w:rPr>
        <w:t>首長或其指定之</w:t>
      </w:r>
      <w:r w:rsidR="0018370D" w:rsidRPr="001406F8">
        <w:rPr>
          <w:rFonts w:ascii="標楷體" w:eastAsia="標楷體" w:hAnsi="標楷體" w:hint="eastAsia"/>
          <w:color w:val="000000"/>
        </w:rPr>
        <w:t>甲方</w:t>
      </w:r>
      <w:r w:rsidR="00F772A3" w:rsidRPr="001406F8">
        <w:rPr>
          <w:rFonts w:ascii="標楷體" w:eastAsia="標楷體" w:hAnsi="標楷體" w:hint="eastAsia"/>
          <w:color w:val="000000"/>
        </w:rPr>
        <w:t>內部人員擔任召集委員，另由</w:t>
      </w:r>
      <w:r w:rsidR="0018370D" w:rsidRPr="001406F8">
        <w:rPr>
          <w:rFonts w:ascii="標楷體" w:eastAsia="標楷體" w:hAnsi="標楷體" w:hint="eastAsia"/>
          <w:color w:val="000000"/>
        </w:rPr>
        <w:t>甲方</w:t>
      </w:r>
      <w:r w:rsidR="00F772A3" w:rsidRPr="001406F8">
        <w:rPr>
          <w:rFonts w:ascii="標楷體" w:eastAsia="標楷體" w:hAnsi="標楷體" w:hint="eastAsia"/>
          <w:color w:val="000000"/>
        </w:rPr>
        <w:t>聘</w:t>
      </w:r>
      <w:r w:rsidR="001406F8">
        <w:rPr>
          <w:rFonts w:ascii="標楷體" w:eastAsia="標楷體" w:hAnsi="標楷體" w:hint="eastAsia"/>
          <w:color w:val="000000"/>
        </w:rPr>
        <w:t>（</w:t>
      </w:r>
      <w:r w:rsidR="001406F8" w:rsidRPr="001406F8">
        <w:rPr>
          <w:rFonts w:ascii="標楷體" w:eastAsia="標楷體" w:hAnsi="標楷體" w:hint="eastAsia"/>
          <w:color w:val="000000"/>
        </w:rPr>
        <w:t>派</w:t>
      </w:r>
      <w:r w:rsidR="001406F8">
        <w:rPr>
          <w:rFonts w:ascii="標楷體" w:eastAsia="標楷體" w:hAnsi="標楷體" w:hint="eastAsia"/>
          <w:color w:val="000000"/>
        </w:rPr>
        <w:t>）</w:t>
      </w:r>
      <w:r w:rsidR="00F772A3" w:rsidRPr="001406F8">
        <w:rPr>
          <w:rFonts w:ascii="標楷體" w:eastAsia="標楷體" w:hAnsi="標楷體" w:hint="eastAsia"/>
          <w:color w:val="000000"/>
        </w:rPr>
        <w:t>2位以上之公正人士擔任委員</w:t>
      </w:r>
      <w:r w:rsidR="001406F8">
        <w:rPr>
          <w:rFonts w:ascii="標楷體" w:eastAsia="標楷體" w:hAnsi="標楷體" w:hint="eastAsia"/>
          <w:color w:val="000000"/>
        </w:rPr>
        <w:t>（</w:t>
      </w:r>
      <w:r w:rsidR="001406F8" w:rsidRPr="001406F8">
        <w:rPr>
          <w:rFonts w:ascii="標楷體" w:eastAsia="標楷體" w:hAnsi="標楷體" w:hint="eastAsia"/>
          <w:color w:val="000000"/>
        </w:rPr>
        <w:t>包括甲方人員及外聘人士</w:t>
      </w:r>
      <w:r w:rsidR="001406F8">
        <w:rPr>
          <w:rFonts w:ascii="標楷體" w:eastAsia="標楷體" w:hAnsi="標楷體" w:hint="eastAsia"/>
          <w:color w:val="000000"/>
        </w:rPr>
        <w:t>）</w:t>
      </w:r>
      <w:r w:rsidR="00F772A3" w:rsidRPr="001406F8">
        <w:rPr>
          <w:rFonts w:ascii="標楷體" w:eastAsia="標楷體" w:hAnsi="標楷體" w:hint="eastAsia"/>
          <w:color w:val="000000"/>
        </w:rPr>
        <w:t>，共3人以上</w:t>
      </w:r>
      <w:r w:rsidR="001406F8">
        <w:rPr>
          <w:rFonts w:ascii="標楷體" w:eastAsia="標楷體" w:hAnsi="標楷體" w:hint="eastAsia"/>
          <w:color w:val="000000"/>
        </w:rPr>
        <w:t>（</w:t>
      </w:r>
      <w:r w:rsidR="001406F8" w:rsidRPr="001406F8">
        <w:rPr>
          <w:rFonts w:ascii="標楷體" w:eastAsia="標楷體" w:hAnsi="標楷體" w:hint="eastAsia"/>
          <w:color w:val="000000"/>
        </w:rPr>
        <w:t>應為奇數</w:t>
      </w:r>
      <w:r w:rsidR="001406F8">
        <w:rPr>
          <w:rFonts w:ascii="標楷體" w:eastAsia="標楷體" w:hAnsi="標楷體" w:hint="eastAsia"/>
          <w:color w:val="000000"/>
        </w:rPr>
        <w:t>）</w:t>
      </w:r>
      <w:r w:rsidR="00F772A3" w:rsidRPr="001406F8">
        <w:rPr>
          <w:rFonts w:ascii="標楷體" w:eastAsia="標楷體" w:hAnsi="標楷體" w:hint="eastAsia"/>
          <w:color w:val="000000"/>
        </w:rPr>
        <w:t>組成。</w:t>
      </w:r>
      <w:r w:rsidR="0018370D" w:rsidRPr="001406F8">
        <w:rPr>
          <w:rFonts w:ascii="標楷體" w:eastAsia="標楷體" w:hAnsi="標楷體" w:hint="eastAsia"/>
          <w:color w:val="000000"/>
        </w:rPr>
        <w:t>乙方</w:t>
      </w:r>
      <w:r w:rsidR="00F772A3" w:rsidRPr="001406F8">
        <w:rPr>
          <w:rFonts w:ascii="標楷體" w:eastAsia="標楷體" w:hAnsi="標楷體" w:hint="eastAsia"/>
          <w:color w:val="000000"/>
        </w:rPr>
        <w:t>得推薦公正人士作為</w:t>
      </w:r>
      <w:r w:rsidR="0018370D" w:rsidRPr="001406F8">
        <w:rPr>
          <w:rFonts w:ascii="標楷體" w:eastAsia="標楷體" w:hAnsi="標楷體" w:hint="eastAsia"/>
          <w:color w:val="000000"/>
        </w:rPr>
        <w:t>甲方</w:t>
      </w:r>
      <w:r w:rsidR="00F772A3" w:rsidRPr="001406F8">
        <w:rPr>
          <w:rFonts w:ascii="標楷體" w:eastAsia="標楷體" w:hAnsi="標楷體" w:hint="eastAsia"/>
          <w:color w:val="000000"/>
        </w:rPr>
        <w:t>聘任委員之參考。</w:t>
      </w:r>
    </w:p>
    <w:p w14:paraId="09674327" w14:textId="77777777" w:rsidR="004442A1" w:rsidRPr="001406F8" w:rsidRDefault="004442A1" w:rsidP="00433737">
      <w:pPr>
        <w:pStyle w:val="a2"/>
        <w:numPr>
          <w:ilvl w:val="2"/>
          <w:numId w:val="88"/>
        </w:numPr>
        <w:spacing w:line="440" w:lineRule="exact"/>
        <w:ind w:left="1722" w:hanging="854"/>
        <w:rPr>
          <w:rFonts w:ascii="標楷體" w:eastAsia="標楷體" w:hAnsi="標楷體"/>
          <w:color w:val="000000"/>
        </w:rPr>
      </w:pPr>
      <w:r w:rsidRPr="001406F8">
        <w:rPr>
          <w:rFonts w:ascii="標楷體" w:eastAsia="標楷體" w:hAnsi="標楷體" w:hint="eastAsia"/>
          <w:color w:val="000000"/>
        </w:rPr>
        <w:t>當事人之一方得就爭議事項，以書面通知爭議處理小組召集委員，請求小組協調及作成決議，並將繕本送達他方。該書面通知應包括爭議標的、爭議事實及參考資料、建議解決方案。他方應於收受通知之次日起14日內</w:t>
      </w:r>
      <w:r w:rsidR="00F772A3" w:rsidRPr="001406F8">
        <w:rPr>
          <w:rFonts w:ascii="標楷體" w:eastAsia="標楷體" w:hAnsi="標楷體" w:hint="eastAsia"/>
          <w:color w:val="000000"/>
        </w:rPr>
        <w:t>向召集委員</w:t>
      </w:r>
      <w:r w:rsidRPr="001406F8">
        <w:rPr>
          <w:rFonts w:ascii="標楷體" w:eastAsia="標楷體" w:hAnsi="標楷體" w:hint="eastAsia"/>
          <w:color w:val="000000"/>
        </w:rPr>
        <w:t>提出書面回應及建議解決方案，並將繕本送達他方。</w:t>
      </w:r>
    </w:p>
    <w:p w14:paraId="5987EB1C" w14:textId="77777777" w:rsidR="004442A1" w:rsidRPr="001406F8" w:rsidRDefault="004442A1" w:rsidP="00433737">
      <w:pPr>
        <w:pStyle w:val="a2"/>
        <w:numPr>
          <w:ilvl w:val="2"/>
          <w:numId w:val="88"/>
        </w:numPr>
        <w:spacing w:line="440" w:lineRule="exact"/>
        <w:ind w:left="1722" w:hanging="854"/>
        <w:rPr>
          <w:rFonts w:ascii="標楷體" w:eastAsia="標楷體" w:hAnsi="標楷體"/>
          <w:color w:val="000000"/>
        </w:rPr>
      </w:pPr>
      <w:r w:rsidRPr="001406F8">
        <w:rPr>
          <w:rFonts w:ascii="標楷體" w:eastAsia="標楷體" w:hAnsi="標楷體" w:hint="eastAsia"/>
          <w:color w:val="000000"/>
        </w:rPr>
        <w:t>爭議處理小組會議：</w:t>
      </w:r>
    </w:p>
    <w:p w14:paraId="4E537700" w14:textId="77777777" w:rsidR="004442A1" w:rsidRPr="0060203F" w:rsidRDefault="004442A1" w:rsidP="00433737">
      <w:pPr>
        <w:pStyle w:val="a2"/>
        <w:numPr>
          <w:ilvl w:val="3"/>
          <w:numId w:val="89"/>
        </w:numPr>
        <w:spacing w:line="440" w:lineRule="exact"/>
        <w:ind w:left="1722" w:hanging="304"/>
        <w:rPr>
          <w:rFonts w:ascii="標楷體" w:eastAsia="標楷體"/>
          <w:color w:val="000000"/>
          <w:szCs w:val="24"/>
        </w:rPr>
      </w:pPr>
      <w:r w:rsidRPr="0060203F">
        <w:rPr>
          <w:rFonts w:ascii="標楷體" w:eastAsia="標楷體" w:hint="eastAsia"/>
          <w:color w:val="000000"/>
          <w:szCs w:val="24"/>
        </w:rPr>
        <w:t>召集委員應於收受協調請求之次日起30日內召開會議，並擔任主席。委員應親自出席會議，獨立、公正處理爭議，並保守秘密。</w:t>
      </w:r>
    </w:p>
    <w:p w14:paraId="73090F11" w14:textId="77777777" w:rsidR="004442A1" w:rsidRPr="0060203F" w:rsidRDefault="004442A1" w:rsidP="00433737">
      <w:pPr>
        <w:pStyle w:val="a2"/>
        <w:numPr>
          <w:ilvl w:val="3"/>
          <w:numId w:val="89"/>
        </w:numPr>
        <w:spacing w:line="440" w:lineRule="exact"/>
        <w:ind w:left="1722" w:hanging="304"/>
        <w:rPr>
          <w:rFonts w:ascii="標楷體" w:eastAsia="標楷體"/>
          <w:color w:val="000000"/>
          <w:szCs w:val="24"/>
        </w:rPr>
      </w:pPr>
      <w:r w:rsidRPr="0060203F">
        <w:rPr>
          <w:rFonts w:ascii="標楷體" w:eastAsia="標楷體" w:hint="eastAsia"/>
          <w:color w:val="000000"/>
          <w:szCs w:val="24"/>
        </w:rPr>
        <w:t>會議應通知當事人到場陳述意見，並得視需要邀請專家、學者</w:t>
      </w:r>
      <w:r w:rsidR="00F772A3" w:rsidRPr="001406F8">
        <w:rPr>
          <w:rFonts w:ascii="標楷體" w:eastAsia="標楷體" w:hint="eastAsia"/>
          <w:color w:val="000000"/>
          <w:szCs w:val="24"/>
        </w:rPr>
        <w:t>、</w:t>
      </w:r>
      <w:r w:rsidR="0018370D" w:rsidRPr="001406F8">
        <w:rPr>
          <w:rFonts w:ascii="標楷體" w:eastAsia="標楷體" w:hint="eastAsia"/>
          <w:color w:val="000000"/>
          <w:szCs w:val="24"/>
        </w:rPr>
        <w:t>甲方</w:t>
      </w:r>
      <w:r w:rsidR="00F772A3" w:rsidRPr="001406F8">
        <w:rPr>
          <w:rFonts w:ascii="標楷體" w:eastAsia="標楷體" w:hint="eastAsia"/>
          <w:color w:val="000000"/>
          <w:szCs w:val="24"/>
        </w:rPr>
        <w:t>主（會）計及政風單位</w:t>
      </w:r>
      <w:r w:rsidRPr="0060203F">
        <w:rPr>
          <w:rFonts w:ascii="標楷體" w:eastAsia="標楷體" w:hint="eastAsia"/>
          <w:color w:val="000000"/>
          <w:szCs w:val="24"/>
        </w:rPr>
        <w:t>或其他必要人員列席，會議之過程應作成書面紀錄。</w:t>
      </w:r>
    </w:p>
    <w:p w14:paraId="3D93F7BC" w14:textId="77777777" w:rsidR="004442A1" w:rsidRPr="0060203F" w:rsidRDefault="004442A1" w:rsidP="00433737">
      <w:pPr>
        <w:pStyle w:val="a2"/>
        <w:numPr>
          <w:ilvl w:val="3"/>
          <w:numId w:val="89"/>
        </w:numPr>
        <w:spacing w:line="440" w:lineRule="exact"/>
        <w:ind w:left="1722" w:hanging="304"/>
        <w:rPr>
          <w:rFonts w:ascii="標楷體" w:eastAsia="標楷體"/>
          <w:color w:val="000000"/>
          <w:szCs w:val="24"/>
        </w:rPr>
      </w:pPr>
      <w:r w:rsidRPr="0060203F">
        <w:rPr>
          <w:rFonts w:ascii="標楷體" w:eastAsia="標楷體" w:hint="eastAsia"/>
          <w:color w:val="000000"/>
          <w:szCs w:val="24"/>
        </w:rPr>
        <w:t>小組應於收受協調請求之次日起90日內作成合理之決議，並以書面通知雙方。</w:t>
      </w:r>
    </w:p>
    <w:p w14:paraId="7093CB2C" w14:textId="77777777" w:rsidR="004442A1" w:rsidRPr="001406F8" w:rsidRDefault="004442A1" w:rsidP="00433737">
      <w:pPr>
        <w:pStyle w:val="a2"/>
        <w:numPr>
          <w:ilvl w:val="2"/>
          <w:numId w:val="88"/>
        </w:numPr>
        <w:spacing w:line="440" w:lineRule="exact"/>
        <w:ind w:left="1722" w:hanging="854"/>
        <w:rPr>
          <w:rFonts w:ascii="標楷體" w:eastAsia="標楷體" w:hAnsi="標楷體"/>
          <w:color w:val="000000"/>
        </w:rPr>
      </w:pPr>
      <w:r w:rsidRPr="001406F8">
        <w:rPr>
          <w:rFonts w:ascii="標楷體" w:eastAsia="標楷體" w:hAnsi="標楷體" w:hint="eastAsia"/>
          <w:color w:val="000000"/>
        </w:rPr>
        <w:t>爭議處理小組</w:t>
      </w:r>
      <w:r w:rsidR="00F772A3" w:rsidRPr="001406F8">
        <w:rPr>
          <w:rFonts w:ascii="標楷體" w:eastAsia="標楷體" w:hAnsi="標楷體" w:hint="eastAsia"/>
          <w:color w:val="000000"/>
        </w:rPr>
        <w:t>外聘</w:t>
      </w:r>
      <w:r w:rsidRPr="001406F8">
        <w:rPr>
          <w:rFonts w:ascii="標楷體" w:eastAsia="標楷體" w:hAnsi="標楷體" w:hint="eastAsia"/>
          <w:color w:val="000000"/>
        </w:rPr>
        <w:t>委員應迴避之事由，參照採購申訴審議委員會組織準則第13條規定。委員因迴避或其他</w:t>
      </w:r>
      <w:r w:rsidRPr="001406F8">
        <w:rPr>
          <w:rFonts w:ascii="標楷體" w:eastAsia="標楷體" w:hAnsi="標楷體" w:hint="eastAsia"/>
          <w:color w:val="000000"/>
        </w:rPr>
        <w:lastRenderedPageBreak/>
        <w:t>事由出缺者，依第2目辦理。</w:t>
      </w:r>
    </w:p>
    <w:p w14:paraId="70E65C0E" w14:textId="77777777" w:rsidR="004442A1" w:rsidRPr="001406F8" w:rsidRDefault="004442A1" w:rsidP="00433737">
      <w:pPr>
        <w:pStyle w:val="a2"/>
        <w:numPr>
          <w:ilvl w:val="2"/>
          <w:numId w:val="88"/>
        </w:numPr>
        <w:spacing w:line="440" w:lineRule="exact"/>
        <w:ind w:left="1722" w:hanging="854"/>
        <w:rPr>
          <w:rFonts w:ascii="標楷體" w:eastAsia="標楷體" w:hAnsi="標楷體"/>
          <w:color w:val="000000"/>
        </w:rPr>
      </w:pPr>
      <w:r w:rsidRPr="001406F8">
        <w:rPr>
          <w:rFonts w:ascii="標楷體" w:eastAsia="標楷體" w:hAnsi="標楷體" w:hint="eastAsia"/>
          <w:color w:val="000000"/>
        </w:rPr>
        <w:t>爭議處理小組就爭議所為之決議，除任一方於收受決議後14日內以書面向他方表示異議外，視為</w:t>
      </w:r>
      <w:r w:rsidR="00E90F4C" w:rsidRPr="001406F8">
        <w:rPr>
          <w:rFonts w:ascii="標楷體" w:eastAsia="標楷體" w:hAnsi="標楷體" w:hint="eastAsia"/>
          <w:color w:val="000000"/>
        </w:rPr>
        <w:t>雙方同意該決議</w:t>
      </w:r>
      <w:r w:rsidRPr="001406F8">
        <w:rPr>
          <w:rFonts w:ascii="標楷體" w:eastAsia="標楷體" w:hAnsi="標楷體" w:hint="eastAsia"/>
          <w:color w:val="000000"/>
        </w:rPr>
        <w:t>，</w:t>
      </w:r>
      <w:r w:rsidR="00E90F4C" w:rsidRPr="001406F8">
        <w:rPr>
          <w:rFonts w:ascii="標楷體" w:eastAsia="標楷體" w:hAnsi="標楷體" w:hint="eastAsia"/>
          <w:color w:val="000000"/>
        </w:rPr>
        <w:t>而</w:t>
      </w:r>
      <w:r w:rsidRPr="001406F8">
        <w:rPr>
          <w:rFonts w:ascii="標楷體" w:eastAsia="標楷體" w:hAnsi="標楷體" w:hint="eastAsia"/>
          <w:color w:val="000000"/>
        </w:rPr>
        <w:t>有契約之</w:t>
      </w:r>
      <w:r w:rsidR="00E90F4C" w:rsidRPr="001406F8">
        <w:rPr>
          <w:rFonts w:ascii="標楷體" w:eastAsia="標楷體" w:hAnsi="標楷體" w:hint="eastAsia"/>
          <w:color w:val="000000"/>
        </w:rPr>
        <w:t>效</w:t>
      </w:r>
      <w:r w:rsidRPr="001406F8">
        <w:rPr>
          <w:rFonts w:ascii="標楷體" w:eastAsia="標楷體" w:hAnsi="標楷體" w:hint="eastAsia"/>
          <w:color w:val="000000"/>
        </w:rPr>
        <w:t>力。惟涉及改變契約內容者，雙方應先辦理契約變更。如有爭議，得再循爭議處理程序辦理。</w:t>
      </w:r>
    </w:p>
    <w:p w14:paraId="506675B4" w14:textId="77777777" w:rsidR="004442A1" w:rsidRPr="001406F8" w:rsidRDefault="004442A1" w:rsidP="00433737">
      <w:pPr>
        <w:pStyle w:val="a2"/>
        <w:numPr>
          <w:ilvl w:val="2"/>
          <w:numId w:val="88"/>
        </w:numPr>
        <w:spacing w:line="440" w:lineRule="exact"/>
        <w:ind w:left="1722" w:hanging="854"/>
        <w:rPr>
          <w:rFonts w:ascii="標楷體" w:eastAsia="標楷體" w:hAnsi="標楷體"/>
          <w:color w:val="000000"/>
        </w:rPr>
      </w:pPr>
      <w:r w:rsidRPr="001406F8">
        <w:rPr>
          <w:rFonts w:ascii="標楷體" w:eastAsia="標楷體" w:hAnsi="標楷體" w:hint="eastAsia"/>
          <w:color w:val="000000"/>
        </w:rPr>
        <w:t>爭議事項經一方請求協調，爭議處理小組未能依第</w:t>
      </w:r>
      <w:r w:rsidR="00CF0A07" w:rsidRPr="001406F8">
        <w:rPr>
          <w:rFonts w:ascii="標楷體" w:eastAsia="標楷體" w:hAnsi="標楷體" w:hint="eastAsia"/>
          <w:color w:val="000000"/>
        </w:rPr>
        <w:t>4</w:t>
      </w:r>
      <w:r w:rsidRPr="001406F8">
        <w:rPr>
          <w:rFonts w:ascii="標楷體" w:eastAsia="標楷體" w:hAnsi="標楷體" w:hint="eastAsia"/>
          <w:color w:val="000000"/>
        </w:rPr>
        <w:t>目或當事人協議之期限召開會議或作成決議，或任一方於收受決議後14日內以書面表示異議者，協調不成立，雙方得依第1款所定其他方式辦理。</w:t>
      </w:r>
    </w:p>
    <w:p w14:paraId="05BE5489" w14:textId="77777777" w:rsidR="004442A1" w:rsidRPr="001406F8" w:rsidRDefault="004442A1" w:rsidP="00433737">
      <w:pPr>
        <w:pStyle w:val="a2"/>
        <w:numPr>
          <w:ilvl w:val="2"/>
          <w:numId w:val="88"/>
        </w:numPr>
        <w:spacing w:line="440" w:lineRule="exact"/>
        <w:ind w:left="1722" w:hanging="854"/>
        <w:rPr>
          <w:rFonts w:ascii="標楷體" w:eastAsia="標楷體" w:hAnsi="標楷體"/>
          <w:color w:val="000000"/>
        </w:rPr>
      </w:pPr>
      <w:r w:rsidRPr="001406F8">
        <w:rPr>
          <w:rFonts w:ascii="標楷體" w:eastAsia="標楷體" w:hAnsi="標楷體" w:hint="eastAsia"/>
          <w:color w:val="000000"/>
        </w:rPr>
        <w:t>爭議處理小組運作所需經費，</w:t>
      </w:r>
      <w:r w:rsidR="00E90F4C" w:rsidRPr="001406F8">
        <w:rPr>
          <w:rFonts w:ascii="標楷體" w:eastAsia="標楷體" w:hAnsi="標楷體" w:hint="eastAsia"/>
          <w:color w:val="000000"/>
        </w:rPr>
        <w:t>除雙方另有協議外，</w:t>
      </w:r>
      <w:r w:rsidRPr="001406F8">
        <w:rPr>
          <w:rFonts w:ascii="標楷體" w:eastAsia="標楷體" w:hAnsi="標楷體" w:hint="eastAsia"/>
          <w:color w:val="000000"/>
        </w:rPr>
        <w:t>由</w:t>
      </w:r>
      <w:r w:rsidR="0018370D" w:rsidRPr="001406F8">
        <w:rPr>
          <w:rFonts w:ascii="標楷體" w:eastAsia="標楷體" w:hAnsi="標楷體" w:hint="eastAsia"/>
          <w:color w:val="000000"/>
        </w:rPr>
        <w:t>甲方</w:t>
      </w:r>
      <w:r w:rsidRPr="001406F8">
        <w:rPr>
          <w:rFonts w:ascii="標楷體" w:eastAsia="標楷體" w:hAnsi="標楷體" w:hint="eastAsia"/>
          <w:color w:val="000000"/>
        </w:rPr>
        <w:t>負擔。</w:t>
      </w:r>
    </w:p>
    <w:p w14:paraId="71BDAC96" w14:textId="77777777" w:rsidR="004442A1" w:rsidRPr="001406F8" w:rsidRDefault="004442A1" w:rsidP="00433737">
      <w:pPr>
        <w:pStyle w:val="a2"/>
        <w:numPr>
          <w:ilvl w:val="2"/>
          <w:numId w:val="88"/>
        </w:numPr>
        <w:spacing w:line="440" w:lineRule="exact"/>
        <w:ind w:left="1722" w:hanging="854"/>
        <w:rPr>
          <w:rFonts w:ascii="標楷體" w:eastAsia="標楷體" w:hAnsi="標楷體"/>
          <w:color w:val="000000"/>
        </w:rPr>
      </w:pPr>
      <w:r w:rsidRPr="001406F8">
        <w:rPr>
          <w:rFonts w:ascii="標楷體" w:eastAsia="標楷體" w:hAnsi="標楷體" w:hint="eastAsia"/>
          <w:color w:val="000000"/>
        </w:rPr>
        <w:t>本款所定期限及其他必要事項，得由雙方另行協議。</w:t>
      </w:r>
    </w:p>
    <w:p w14:paraId="1492E5C4" w14:textId="4FB5E04F" w:rsidR="00543128" w:rsidRPr="001406F8" w:rsidRDefault="009378A7" w:rsidP="00433737">
      <w:pPr>
        <w:numPr>
          <w:ilvl w:val="1"/>
          <w:numId w:val="84"/>
        </w:numPr>
        <w:spacing w:line="440" w:lineRule="exact"/>
        <w:ind w:left="1162" w:hanging="630"/>
        <w:jc w:val="both"/>
        <w:rPr>
          <w:rFonts w:ascii="標楷體" w:eastAsia="標楷體"/>
          <w:color w:val="000000"/>
          <w:sz w:val="28"/>
        </w:rPr>
      </w:pPr>
      <w:r w:rsidRPr="001406F8">
        <w:rPr>
          <w:rFonts w:ascii="標楷體" w:eastAsia="標楷體"/>
          <w:color w:val="000000"/>
          <w:sz w:val="28"/>
        </w:rPr>
        <w:t>依採購法規定受理調解或申訴之機關：</w:t>
      </w:r>
    </w:p>
    <w:p w14:paraId="628539A3" w14:textId="525014CC" w:rsidR="00543128" w:rsidRDefault="009378A7" w:rsidP="001406F8">
      <w:pPr>
        <w:spacing w:line="440" w:lineRule="exact"/>
        <w:ind w:left="1162"/>
        <w:jc w:val="both"/>
        <w:rPr>
          <w:rFonts w:ascii="標楷體" w:eastAsia="標楷體" w:hAnsi="標楷體"/>
          <w:sz w:val="28"/>
        </w:rPr>
      </w:pPr>
      <w:r w:rsidRPr="000D78B5">
        <w:rPr>
          <w:rFonts w:ascii="標楷體" w:eastAsia="標楷體" w:hAnsi="標楷體"/>
          <w:sz w:val="28"/>
        </w:rPr>
        <w:t>□採購法主管機關設立之採購申訴審議委員會</w:t>
      </w:r>
    </w:p>
    <w:p w14:paraId="34FD40D1" w14:textId="77777777" w:rsidR="009378A7" w:rsidRPr="000D78B5" w:rsidRDefault="009378A7" w:rsidP="001406F8">
      <w:pPr>
        <w:spacing w:line="440" w:lineRule="exact"/>
        <w:ind w:left="1162"/>
        <w:jc w:val="both"/>
        <w:rPr>
          <w:rFonts w:ascii="標楷體" w:eastAsia="標楷體" w:hAnsi="標楷體"/>
          <w:sz w:val="28"/>
        </w:rPr>
      </w:pPr>
      <w:r w:rsidRPr="000D78B5">
        <w:rPr>
          <w:rFonts w:ascii="標楷體" w:eastAsia="標楷體" w:hAnsi="標楷體"/>
          <w:sz w:val="28"/>
        </w:rPr>
        <w:t>□臺北市政府採購申訴審議委員會</w:t>
      </w:r>
    </w:p>
    <w:p w14:paraId="72AC513D" w14:textId="77777777" w:rsidR="009378A7" w:rsidRPr="000D78B5" w:rsidRDefault="009378A7" w:rsidP="001406F8">
      <w:pPr>
        <w:spacing w:line="440" w:lineRule="exact"/>
        <w:ind w:left="1162"/>
        <w:jc w:val="both"/>
        <w:rPr>
          <w:rFonts w:ascii="標楷體" w:eastAsia="標楷體" w:hAnsi="標楷體"/>
          <w:sz w:val="28"/>
        </w:rPr>
      </w:pPr>
      <w:r w:rsidRPr="000D78B5">
        <w:rPr>
          <w:rFonts w:ascii="標楷體" w:eastAsia="標楷體" w:hAnsi="標楷體"/>
          <w:sz w:val="28"/>
        </w:rPr>
        <w:t>□新北市政府採購申訴審議委員會</w:t>
      </w:r>
    </w:p>
    <w:p w14:paraId="57B57DA8" w14:textId="77777777" w:rsidR="009378A7" w:rsidRPr="000D78B5" w:rsidRDefault="009378A7" w:rsidP="001406F8">
      <w:pPr>
        <w:spacing w:line="440" w:lineRule="exact"/>
        <w:ind w:left="1162"/>
        <w:jc w:val="both"/>
        <w:rPr>
          <w:rFonts w:ascii="標楷體" w:eastAsia="標楷體" w:hAnsi="標楷體"/>
          <w:sz w:val="28"/>
        </w:rPr>
      </w:pPr>
      <w:r w:rsidRPr="000D78B5">
        <w:rPr>
          <w:rFonts w:ascii="標楷體" w:eastAsia="標楷體" w:hAnsi="標楷體"/>
          <w:sz w:val="28"/>
        </w:rPr>
        <w:t>□桃園市政府採購申訴審議委員會</w:t>
      </w:r>
    </w:p>
    <w:p w14:paraId="68A27078" w14:textId="77777777" w:rsidR="009378A7" w:rsidRPr="000D78B5" w:rsidRDefault="009378A7" w:rsidP="001406F8">
      <w:pPr>
        <w:spacing w:line="440" w:lineRule="exact"/>
        <w:ind w:left="1162"/>
        <w:jc w:val="both"/>
        <w:rPr>
          <w:rFonts w:ascii="標楷體" w:eastAsia="標楷體" w:hAnsi="標楷體"/>
          <w:sz w:val="28"/>
        </w:rPr>
      </w:pPr>
      <w:r w:rsidRPr="000D78B5">
        <w:rPr>
          <w:rFonts w:ascii="標楷體" w:eastAsia="標楷體" w:hAnsi="標楷體"/>
          <w:sz w:val="28"/>
        </w:rPr>
        <w:t>□臺中市政府採購申訴審議委員會</w:t>
      </w:r>
    </w:p>
    <w:p w14:paraId="3AC18EA6" w14:textId="77777777" w:rsidR="009378A7" w:rsidRPr="000D78B5" w:rsidRDefault="009378A7" w:rsidP="001406F8">
      <w:pPr>
        <w:spacing w:line="440" w:lineRule="exact"/>
        <w:ind w:left="1162"/>
        <w:jc w:val="both"/>
        <w:rPr>
          <w:rFonts w:ascii="標楷體" w:eastAsia="標楷體" w:hAnsi="標楷體"/>
          <w:sz w:val="28"/>
        </w:rPr>
      </w:pPr>
      <w:r w:rsidRPr="000D78B5">
        <w:rPr>
          <w:rFonts w:ascii="標楷體" w:eastAsia="標楷體" w:hAnsi="標楷體"/>
          <w:sz w:val="28"/>
        </w:rPr>
        <w:t>□臺南市政府採購申訴審議委員會</w:t>
      </w:r>
    </w:p>
    <w:p w14:paraId="2E8A5517" w14:textId="77777777" w:rsidR="009378A7" w:rsidRPr="000D78B5" w:rsidRDefault="009378A7" w:rsidP="001406F8">
      <w:pPr>
        <w:spacing w:line="440" w:lineRule="exact"/>
        <w:ind w:left="1162"/>
        <w:jc w:val="both"/>
        <w:rPr>
          <w:rFonts w:ascii="標楷體" w:eastAsia="標楷體" w:hAnsi="標楷體"/>
          <w:sz w:val="28"/>
        </w:rPr>
      </w:pPr>
      <w:r w:rsidRPr="000D78B5">
        <w:rPr>
          <w:rFonts w:ascii="標楷體" w:eastAsia="標楷體" w:hAnsi="標楷體"/>
          <w:sz w:val="28"/>
        </w:rPr>
        <w:t>□高雄市政府採購申訴審議委員會</w:t>
      </w:r>
    </w:p>
    <w:p w14:paraId="0BEF2495" w14:textId="4013CE70" w:rsidR="009378A7" w:rsidRPr="009378A7" w:rsidRDefault="009378A7" w:rsidP="001406F8">
      <w:pPr>
        <w:spacing w:line="440" w:lineRule="exact"/>
        <w:ind w:left="1162"/>
        <w:jc w:val="both"/>
        <w:rPr>
          <w:rFonts w:ascii="標楷體" w:eastAsia="標楷體" w:hAnsi="標楷體"/>
          <w:sz w:val="28"/>
        </w:rPr>
      </w:pPr>
      <w:r w:rsidRPr="000D78B5">
        <w:rPr>
          <w:rFonts w:ascii="標楷體" w:eastAsia="標楷體" w:hAnsi="標楷體"/>
          <w:sz w:val="28"/>
        </w:rPr>
        <w:t>□其他：</w:t>
      </w:r>
      <w:r>
        <w:rPr>
          <w:rFonts w:ascii="標楷體" w:eastAsia="標楷體" w:hAnsi="標楷體"/>
          <w:sz w:val="28"/>
        </w:rPr>
        <w:t>_________</w:t>
      </w:r>
    </w:p>
    <w:p w14:paraId="2C010D37" w14:textId="77777777" w:rsidR="00543128" w:rsidRPr="001406F8" w:rsidRDefault="00543128" w:rsidP="00433737">
      <w:pPr>
        <w:numPr>
          <w:ilvl w:val="1"/>
          <w:numId w:val="84"/>
        </w:numPr>
        <w:spacing w:line="440" w:lineRule="exact"/>
        <w:ind w:left="1162" w:hanging="630"/>
        <w:jc w:val="both"/>
        <w:rPr>
          <w:rFonts w:ascii="標楷體" w:eastAsia="標楷體"/>
          <w:color w:val="000000"/>
          <w:sz w:val="28"/>
        </w:rPr>
      </w:pPr>
      <w:r w:rsidRPr="001406F8">
        <w:rPr>
          <w:rFonts w:ascii="標楷體" w:eastAsia="標楷體" w:hint="eastAsia"/>
          <w:color w:val="000000"/>
          <w:sz w:val="28"/>
        </w:rPr>
        <w:t>履約爭議發生後，履約事項之處理原則如下：</w:t>
      </w:r>
    </w:p>
    <w:p w14:paraId="3F64B924" w14:textId="77777777" w:rsidR="00543128" w:rsidRPr="001406F8" w:rsidRDefault="00543128" w:rsidP="00433737">
      <w:pPr>
        <w:pStyle w:val="a2"/>
        <w:numPr>
          <w:ilvl w:val="2"/>
          <w:numId w:val="90"/>
        </w:numPr>
        <w:spacing w:line="440" w:lineRule="exact"/>
        <w:ind w:left="1722" w:hanging="854"/>
        <w:rPr>
          <w:rFonts w:ascii="標楷體" w:eastAsia="標楷體" w:hAnsi="標楷體"/>
          <w:color w:val="000000"/>
        </w:rPr>
      </w:pPr>
      <w:r w:rsidRPr="001406F8">
        <w:rPr>
          <w:rFonts w:ascii="標楷體" w:eastAsia="標楷體" w:hAnsi="標楷體" w:hint="eastAsia"/>
          <w:color w:val="000000"/>
        </w:rPr>
        <w:t>與爭議無關或不受影響之部分應繼續履約。但經甲方同意無須履約者不在此限。</w:t>
      </w:r>
    </w:p>
    <w:p w14:paraId="161F82D5" w14:textId="77777777" w:rsidR="00543128" w:rsidRPr="001406F8" w:rsidRDefault="00543128" w:rsidP="00433737">
      <w:pPr>
        <w:pStyle w:val="a2"/>
        <w:numPr>
          <w:ilvl w:val="2"/>
          <w:numId w:val="90"/>
        </w:numPr>
        <w:spacing w:line="440" w:lineRule="exact"/>
        <w:ind w:left="1722" w:hanging="854"/>
        <w:rPr>
          <w:rFonts w:ascii="標楷體" w:eastAsia="標楷體" w:hAnsi="標楷體"/>
          <w:color w:val="000000"/>
        </w:rPr>
      </w:pPr>
      <w:r w:rsidRPr="001406F8">
        <w:rPr>
          <w:rFonts w:ascii="標楷體" w:eastAsia="標楷體" w:hAnsi="標楷體" w:hint="eastAsia"/>
          <w:color w:val="000000"/>
        </w:rPr>
        <w:t>乙方因爭議而暫停履約，其經爭議處理結果被認定無理由者，不得就暫停履約之部分要求延長履約期限或免除契約責任。但結果被認定部分有理由者，由雙方協議延長該部分之履約期限或免除該部分之責任。</w:t>
      </w:r>
    </w:p>
    <w:p w14:paraId="51EAD64E" w14:textId="77777777" w:rsidR="00543128" w:rsidRPr="001406F8" w:rsidRDefault="00543128" w:rsidP="00433737">
      <w:pPr>
        <w:numPr>
          <w:ilvl w:val="1"/>
          <w:numId w:val="84"/>
        </w:numPr>
        <w:spacing w:line="440" w:lineRule="exact"/>
        <w:ind w:left="1162" w:hanging="630"/>
        <w:jc w:val="both"/>
        <w:rPr>
          <w:rFonts w:ascii="標楷體" w:eastAsia="標楷體"/>
          <w:color w:val="000000"/>
          <w:sz w:val="28"/>
        </w:rPr>
      </w:pPr>
      <w:r w:rsidRPr="001406F8">
        <w:rPr>
          <w:rFonts w:ascii="標楷體" w:eastAsia="標楷體" w:hint="eastAsia"/>
          <w:color w:val="000000"/>
          <w:sz w:val="28"/>
        </w:rPr>
        <w:t>本契約以</w:t>
      </w:r>
      <w:r w:rsidR="00652C9B" w:rsidRPr="001406F8">
        <w:rPr>
          <w:rFonts w:ascii="標楷體" w:eastAsia="標楷體" w:hint="eastAsia"/>
          <w:color w:val="000000"/>
          <w:sz w:val="28"/>
        </w:rPr>
        <w:t>中華民國</w:t>
      </w:r>
      <w:r w:rsidRPr="001406F8">
        <w:rPr>
          <w:rFonts w:ascii="標楷體" w:eastAsia="標楷體" w:hint="eastAsia"/>
          <w:color w:val="000000"/>
          <w:sz w:val="28"/>
        </w:rPr>
        <w:t>法律為準據法。</w:t>
      </w:r>
    </w:p>
    <w:p w14:paraId="392C5FA1" w14:textId="77777777" w:rsidR="004442A1" w:rsidRPr="001406F8" w:rsidRDefault="004442A1" w:rsidP="00433737">
      <w:pPr>
        <w:numPr>
          <w:ilvl w:val="1"/>
          <w:numId w:val="84"/>
        </w:numPr>
        <w:spacing w:line="440" w:lineRule="exact"/>
        <w:ind w:left="1162" w:hanging="630"/>
        <w:jc w:val="both"/>
        <w:rPr>
          <w:rFonts w:ascii="標楷體" w:eastAsia="標楷體"/>
          <w:color w:val="000000"/>
          <w:sz w:val="28"/>
        </w:rPr>
      </w:pPr>
      <w:r w:rsidRPr="001406F8">
        <w:rPr>
          <w:rFonts w:ascii="標楷體" w:eastAsia="標楷體" w:hint="eastAsia"/>
          <w:color w:val="000000"/>
          <w:sz w:val="28"/>
        </w:rPr>
        <w:t>乙方與本國分包廠商間之爭議，除經本國分包廠商同意外，</w:t>
      </w:r>
      <w:r w:rsidRPr="001406F8">
        <w:rPr>
          <w:rFonts w:ascii="標楷體" w:eastAsia="標楷體" w:hint="eastAsia"/>
          <w:color w:val="000000"/>
          <w:sz w:val="28"/>
        </w:rPr>
        <w:lastRenderedPageBreak/>
        <w:t>應約定以中華民國法律為準據法，並以設立於中華民國境內之民事法院、仲裁機構或爭議處理機構解決爭議。乙方並應要求分包廠商與再分包之本國廠商之契約訂立前開約定。</w:t>
      </w:r>
    </w:p>
    <w:p w14:paraId="765D6F8A" w14:textId="77777777" w:rsidR="00543128" w:rsidRPr="0060203F" w:rsidRDefault="00543128" w:rsidP="00334E16">
      <w:pPr>
        <w:spacing w:line="440" w:lineRule="exact"/>
        <w:ind w:left="840" w:hangingChars="300" w:hanging="840"/>
        <w:rPr>
          <w:rFonts w:ascii="標楷體" w:eastAsia="標楷體" w:hAnsi="標楷體"/>
          <w:color w:val="000000"/>
          <w:sz w:val="28"/>
          <w:szCs w:val="28"/>
        </w:rPr>
      </w:pPr>
    </w:p>
    <w:p w14:paraId="798CE8FB" w14:textId="77777777" w:rsidR="00543128" w:rsidRPr="00B76558" w:rsidRDefault="00543128" w:rsidP="0059215F">
      <w:pPr>
        <w:numPr>
          <w:ilvl w:val="0"/>
          <w:numId w:val="11"/>
        </w:numPr>
        <w:adjustRightInd w:val="0"/>
        <w:snapToGrid w:val="0"/>
        <w:spacing w:line="440" w:lineRule="exact"/>
        <w:ind w:left="1120" w:hanging="1120"/>
        <w:rPr>
          <w:rFonts w:ascii="標楷體" w:eastAsia="標楷體" w:hAnsi="標楷體"/>
          <w:b/>
          <w:bCs/>
          <w:color w:val="000000"/>
          <w:sz w:val="28"/>
        </w:rPr>
      </w:pPr>
      <w:r w:rsidRPr="00B76558">
        <w:rPr>
          <w:rFonts w:ascii="標楷體" w:eastAsia="標楷體" w:hAnsi="標楷體" w:hint="eastAsia"/>
          <w:b/>
          <w:bCs/>
          <w:color w:val="000000"/>
          <w:sz w:val="28"/>
        </w:rPr>
        <w:t>其他</w:t>
      </w:r>
    </w:p>
    <w:p w14:paraId="2DD2DC19" w14:textId="77777777" w:rsidR="00543128" w:rsidRPr="00A70346" w:rsidRDefault="00543128" w:rsidP="00433737">
      <w:pPr>
        <w:numPr>
          <w:ilvl w:val="1"/>
          <w:numId w:val="91"/>
        </w:numPr>
        <w:spacing w:line="440" w:lineRule="exact"/>
        <w:ind w:left="1162" w:hanging="630"/>
        <w:jc w:val="both"/>
        <w:textDirection w:val="lrTbV"/>
        <w:rPr>
          <w:rFonts w:ascii="標楷體" w:eastAsia="標楷體"/>
          <w:color w:val="000000"/>
          <w:sz w:val="28"/>
        </w:rPr>
      </w:pPr>
      <w:r w:rsidRPr="00A70346">
        <w:rPr>
          <w:rFonts w:ascii="標楷體" w:eastAsia="標楷體" w:hint="eastAsia"/>
          <w:color w:val="000000"/>
          <w:sz w:val="28"/>
        </w:rPr>
        <w:t>乙方對於履約所僱用之人員，不得有歧視</w:t>
      </w:r>
      <w:r w:rsidR="004442A1" w:rsidRPr="00A70346">
        <w:rPr>
          <w:rFonts w:ascii="標楷體" w:eastAsia="標楷體" w:hint="eastAsia"/>
          <w:color w:val="000000"/>
          <w:sz w:val="28"/>
        </w:rPr>
        <w:t>性別</w:t>
      </w:r>
      <w:r w:rsidRPr="00A70346">
        <w:rPr>
          <w:rFonts w:ascii="標楷體" w:eastAsia="標楷體" w:hint="eastAsia"/>
          <w:color w:val="000000"/>
          <w:sz w:val="28"/>
        </w:rPr>
        <w:t>、原住民</w:t>
      </w:r>
      <w:r w:rsidR="004442A1" w:rsidRPr="00A70346">
        <w:rPr>
          <w:rFonts w:ascii="標楷體" w:eastAsia="標楷體" w:hint="eastAsia"/>
          <w:color w:val="000000"/>
          <w:sz w:val="28"/>
        </w:rPr>
        <w:t>、身心障礙</w:t>
      </w:r>
      <w:r w:rsidRPr="00A70346">
        <w:rPr>
          <w:rFonts w:ascii="標楷體" w:eastAsia="標楷體" w:hint="eastAsia"/>
          <w:color w:val="000000"/>
          <w:sz w:val="28"/>
        </w:rPr>
        <w:t>或弱勢團體人士之情事。</w:t>
      </w:r>
    </w:p>
    <w:p w14:paraId="0D5268C0" w14:textId="77777777" w:rsidR="00543128" w:rsidRPr="00A70346" w:rsidRDefault="00543128" w:rsidP="00433737">
      <w:pPr>
        <w:numPr>
          <w:ilvl w:val="1"/>
          <w:numId w:val="91"/>
        </w:numPr>
        <w:spacing w:line="440" w:lineRule="exact"/>
        <w:ind w:left="1162" w:hanging="630"/>
        <w:jc w:val="both"/>
        <w:textDirection w:val="lrTbV"/>
        <w:rPr>
          <w:rFonts w:ascii="標楷體" w:eastAsia="標楷體"/>
          <w:color w:val="000000"/>
          <w:sz w:val="28"/>
        </w:rPr>
      </w:pPr>
      <w:r w:rsidRPr="00A70346">
        <w:rPr>
          <w:rFonts w:ascii="標楷體" w:eastAsia="標楷體" w:hint="eastAsia"/>
          <w:color w:val="000000"/>
          <w:sz w:val="28"/>
        </w:rPr>
        <w:t>乙方履約時不得僱用甲方之人員或受甲方委託辦理契約事項之機構之人員。</w:t>
      </w:r>
    </w:p>
    <w:p w14:paraId="2D895409" w14:textId="77777777" w:rsidR="00543128" w:rsidRPr="00A70346" w:rsidRDefault="00543128" w:rsidP="00433737">
      <w:pPr>
        <w:numPr>
          <w:ilvl w:val="1"/>
          <w:numId w:val="91"/>
        </w:numPr>
        <w:spacing w:line="440" w:lineRule="exact"/>
        <w:ind w:left="1162" w:hanging="630"/>
        <w:jc w:val="both"/>
        <w:textDirection w:val="lrTbV"/>
        <w:rPr>
          <w:rFonts w:ascii="標楷體" w:eastAsia="標楷體"/>
          <w:color w:val="000000"/>
          <w:sz w:val="28"/>
        </w:rPr>
      </w:pPr>
      <w:r w:rsidRPr="00A70346">
        <w:rPr>
          <w:rFonts w:ascii="標楷體" w:eastAsia="標楷體" w:hint="eastAsia"/>
          <w:color w:val="000000"/>
          <w:sz w:val="28"/>
        </w:rPr>
        <w:t>乙方授權之代表應通曉中文或甲方同意之其他語文。未通曉者，乙方應備翻譯人員。</w:t>
      </w:r>
    </w:p>
    <w:p w14:paraId="08699F49" w14:textId="77777777" w:rsidR="00543128" w:rsidRPr="00A70346" w:rsidRDefault="00543128" w:rsidP="00433737">
      <w:pPr>
        <w:numPr>
          <w:ilvl w:val="1"/>
          <w:numId w:val="91"/>
        </w:numPr>
        <w:spacing w:line="440" w:lineRule="exact"/>
        <w:ind w:left="1162" w:hanging="630"/>
        <w:jc w:val="both"/>
        <w:textDirection w:val="lrTbV"/>
        <w:rPr>
          <w:rFonts w:ascii="標楷體" w:eastAsia="標楷體"/>
          <w:color w:val="000000"/>
          <w:sz w:val="28"/>
        </w:rPr>
      </w:pPr>
      <w:r w:rsidRPr="00A70346">
        <w:rPr>
          <w:rFonts w:ascii="標楷體" w:eastAsia="標楷體" w:hint="eastAsia"/>
          <w:color w:val="000000"/>
          <w:sz w:val="28"/>
        </w:rPr>
        <w:t>甲方與乙方間之履約事項，其涉及國際運輸或信用狀等事項，契約未予載明者，依國際貿易慣例。</w:t>
      </w:r>
    </w:p>
    <w:p w14:paraId="571067F8" w14:textId="77777777" w:rsidR="00543128" w:rsidRPr="00A70346" w:rsidRDefault="00543128" w:rsidP="00433737">
      <w:pPr>
        <w:numPr>
          <w:ilvl w:val="1"/>
          <w:numId w:val="91"/>
        </w:numPr>
        <w:spacing w:line="440" w:lineRule="exact"/>
        <w:ind w:left="1162" w:hanging="630"/>
        <w:jc w:val="both"/>
        <w:textDirection w:val="lrTbV"/>
        <w:rPr>
          <w:rFonts w:ascii="標楷體" w:eastAsia="標楷體"/>
          <w:color w:val="000000"/>
          <w:sz w:val="28"/>
        </w:rPr>
      </w:pPr>
      <w:r w:rsidRPr="00A70346">
        <w:rPr>
          <w:rFonts w:ascii="標楷體" w:eastAsia="標楷體" w:hint="eastAsia"/>
          <w:color w:val="000000"/>
          <w:sz w:val="28"/>
        </w:rPr>
        <w:t>甲方及乙方於履約期間應分別指定授權代表，為履約期間雙方協調與契約有關事項之代表人。</w:t>
      </w:r>
    </w:p>
    <w:p w14:paraId="2B7174A1" w14:textId="6A1B8D99" w:rsidR="00105853" w:rsidRPr="00A70346" w:rsidRDefault="00FD1419" w:rsidP="00433737">
      <w:pPr>
        <w:numPr>
          <w:ilvl w:val="1"/>
          <w:numId w:val="91"/>
        </w:numPr>
        <w:spacing w:line="440" w:lineRule="exact"/>
        <w:ind w:left="1162" w:hanging="630"/>
        <w:jc w:val="both"/>
        <w:textDirection w:val="lrTbV"/>
        <w:rPr>
          <w:rFonts w:ascii="標楷體" w:eastAsia="標楷體"/>
          <w:color w:val="000000"/>
          <w:sz w:val="28"/>
        </w:rPr>
      </w:pPr>
      <w:r w:rsidRPr="00A70346">
        <w:rPr>
          <w:rFonts w:ascii="標楷體" w:eastAsia="標楷體" w:hint="eastAsia"/>
          <w:color w:val="000000"/>
          <w:sz w:val="28"/>
        </w:rPr>
        <w:t>乙方參與</w:t>
      </w:r>
      <w:r w:rsidR="0090057C" w:rsidRPr="00A70346">
        <w:rPr>
          <w:rFonts w:ascii="標楷體" w:eastAsia="標楷體" w:hint="eastAsia"/>
          <w:color w:val="000000"/>
          <w:sz w:val="28"/>
        </w:rPr>
        <w:t>政府採購</w:t>
      </w:r>
      <w:r w:rsidRPr="00A70346">
        <w:rPr>
          <w:rFonts w:ascii="標楷體" w:eastAsia="標楷體" w:hint="eastAsia"/>
          <w:color w:val="000000"/>
          <w:sz w:val="28"/>
        </w:rPr>
        <w:t>可能涉及之法律責任，請查閱</w:t>
      </w:r>
      <w:r w:rsidR="0090057C" w:rsidRPr="00A70346">
        <w:rPr>
          <w:rFonts w:ascii="標楷體" w:eastAsia="標楷體" w:hint="eastAsia"/>
          <w:color w:val="000000"/>
          <w:sz w:val="28"/>
        </w:rPr>
        <w:t>工程會113年3月20日工程企字第11301000171號函</w:t>
      </w:r>
      <w:r w:rsidR="00A70346">
        <w:rPr>
          <w:rFonts w:ascii="標楷體" w:eastAsia="標楷體" w:hint="eastAsia"/>
          <w:color w:val="000000"/>
          <w:sz w:val="28"/>
        </w:rPr>
        <w:t>（</w:t>
      </w:r>
      <w:r w:rsidR="00A70346" w:rsidRPr="00A70346">
        <w:rPr>
          <w:rFonts w:ascii="標楷體" w:eastAsia="標楷體" w:hint="eastAsia"/>
          <w:color w:val="000000"/>
          <w:sz w:val="28"/>
        </w:rPr>
        <w:t>公開於工程會資訊網站首頁</w:t>
      </w:r>
      <w:r w:rsidR="00A70346" w:rsidRPr="00A70346">
        <w:rPr>
          <w:rFonts w:ascii="標楷體" w:eastAsia="標楷體"/>
          <w:color w:val="000000"/>
          <w:sz w:val="28"/>
        </w:rPr>
        <w:t>/</w:t>
      </w:r>
      <w:r w:rsidR="00A70346" w:rsidRPr="00A70346">
        <w:rPr>
          <w:rFonts w:ascii="標楷體" w:eastAsia="標楷體" w:hint="eastAsia"/>
          <w:color w:val="000000"/>
          <w:sz w:val="28"/>
        </w:rPr>
        <w:t>政府採購/政府採購法規/政府採購法規解釋函令及相關函文</w:t>
      </w:r>
      <w:r w:rsidR="00A70346">
        <w:rPr>
          <w:rFonts w:ascii="標楷體" w:eastAsia="標楷體" w:hint="eastAsia"/>
          <w:color w:val="000000"/>
          <w:sz w:val="28"/>
        </w:rPr>
        <w:t>）</w:t>
      </w:r>
      <w:r w:rsidRPr="00A70346">
        <w:rPr>
          <w:rFonts w:ascii="標楷體" w:eastAsia="標楷體" w:hint="eastAsia"/>
          <w:color w:val="000000"/>
          <w:sz w:val="28"/>
        </w:rPr>
        <w:t>，乙方人員及其他</w:t>
      </w:r>
      <w:r w:rsidRPr="00A70346">
        <w:rPr>
          <w:rFonts w:ascii="標楷體" w:eastAsia="標楷體"/>
          <w:color w:val="000000"/>
          <w:sz w:val="28"/>
        </w:rPr>
        <w:t>技術服務或工程廠商</w:t>
      </w:r>
      <w:r w:rsidRPr="00A70346">
        <w:rPr>
          <w:rFonts w:ascii="標楷體" w:eastAsia="標楷體" w:hint="eastAsia"/>
          <w:color w:val="000000"/>
          <w:sz w:val="28"/>
        </w:rPr>
        <w:t>應遵守</w:t>
      </w:r>
      <w:r w:rsidRPr="00A70346">
        <w:rPr>
          <w:rFonts w:ascii="標楷體" w:eastAsia="標楷體"/>
          <w:color w:val="000000"/>
          <w:sz w:val="28"/>
        </w:rPr>
        <w:t>法令規定，善盡職責及履行契約義務，以免觸犯法令或違反契約</w:t>
      </w:r>
      <w:r w:rsidRPr="00A70346">
        <w:rPr>
          <w:rFonts w:ascii="標楷體" w:eastAsia="標楷體" w:hint="eastAsia"/>
          <w:color w:val="000000"/>
          <w:sz w:val="28"/>
        </w:rPr>
        <w:t>約</w:t>
      </w:r>
      <w:r w:rsidRPr="00A70346">
        <w:rPr>
          <w:rFonts w:ascii="標楷體" w:eastAsia="標楷體"/>
          <w:color w:val="000000"/>
          <w:sz w:val="28"/>
        </w:rPr>
        <w:t>定而受處罰</w:t>
      </w:r>
      <w:r w:rsidR="00105853" w:rsidRPr="00A70346">
        <w:rPr>
          <w:rFonts w:ascii="標楷體" w:eastAsia="標楷體" w:hint="eastAsia"/>
          <w:color w:val="000000"/>
          <w:sz w:val="28"/>
        </w:rPr>
        <w:t>。</w:t>
      </w:r>
    </w:p>
    <w:p w14:paraId="3A940EAB" w14:textId="363856BB" w:rsidR="004442A1" w:rsidRPr="00A70346" w:rsidRDefault="004442A1" w:rsidP="00433737">
      <w:pPr>
        <w:numPr>
          <w:ilvl w:val="1"/>
          <w:numId w:val="91"/>
        </w:numPr>
        <w:spacing w:line="440" w:lineRule="exact"/>
        <w:ind w:left="1162" w:hanging="630"/>
        <w:jc w:val="both"/>
        <w:textDirection w:val="lrTbV"/>
        <w:rPr>
          <w:rFonts w:ascii="標楷體" w:eastAsia="標楷體"/>
          <w:color w:val="000000"/>
          <w:sz w:val="28"/>
        </w:rPr>
      </w:pPr>
      <w:r w:rsidRPr="00A70346">
        <w:rPr>
          <w:rFonts w:ascii="標楷體" w:eastAsia="標楷體" w:hint="eastAsia"/>
          <w:color w:val="000000"/>
          <w:sz w:val="28"/>
        </w:rPr>
        <w:t>甲方、乙方、施工廠商及專案管理單位之權責分工，除契約另有約定外，依招標當時工程會所訂「公有建築物施工階段契約約定權責分工表」或「公共工程施工階段契約約定權責分工表」</w:t>
      </w:r>
      <w:r w:rsidR="00A70346">
        <w:rPr>
          <w:rFonts w:ascii="標楷體" w:eastAsia="標楷體" w:hint="eastAsia"/>
          <w:color w:val="000000"/>
          <w:sz w:val="28"/>
        </w:rPr>
        <w:t>（</w:t>
      </w:r>
      <w:r w:rsidR="00A70346" w:rsidRPr="00A70346">
        <w:rPr>
          <w:rFonts w:ascii="標楷體" w:eastAsia="標楷體" w:hint="eastAsia"/>
          <w:color w:val="000000"/>
          <w:sz w:val="28"/>
        </w:rPr>
        <w:t>由甲方依案件性質檢附，並定明各項目之完成期限、懲罰標準</w:t>
      </w:r>
      <w:r w:rsidR="00A70346">
        <w:rPr>
          <w:rFonts w:ascii="標楷體" w:eastAsia="標楷體" w:hint="eastAsia"/>
          <w:color w:val="000000"/>
          <w:sz w:val="28"/>
        </w:rPr>
        <w:t>）</w:t>
      </w:r>
      <w:r w:rsidRPr="00A70346">
        <w:rPr>
          <w:rFonts w:ascii="標楷體" w:eastAsia="標楷體" w:hint="eastAsia"/>
          <w:color w:val="000000"/>
          <w:sz w:val="28"/>
        </w:rPr>
        <w:t>辦理。</w:t>
      </w:r>
    </w:p>
    <w:p w14:paraId="5D038937" w14:textId="5D4B0CB3" w:rsidR="007D73E7" w:rsidRPr="00A70346" w:rsidRDefault="00FD1419" w:rsidP="00433737">
      <w:pPr>
        <w:numPr>
          <w:ilvl w:val="1"/>
          <w:numId w:val="91"/>
        </w:numPr>
        <w:spacing w:line="440" w:lineRule="exact"/>
        <w:ind w:left="1162" w:hanging="630"/>
        <w:jc w:val="both"/>
        <w:textDirection w:val="lrTbV"/>
        <w:rPr>
          <w:rFonts w:ascii="標楷體" w:eastAsia="標楷體"/>
          <w:color w:val="000000"/>
          <w:sz w:val="28"/>
        </w:rPr>
      </w:pPr>
      <w:r w:rsidRPr="00A70346">
        <w:rPr>
          <w:rFonts w:ascii="標楷體" w:eastAsia="標楷體" w:hint="eastAsia"/>
          <w:color w:val="000000"/>
          <w:sz w:val="28"/>
        </w:rPr>
        <w:t>依據政治獻金法第</w:t>
      </w:r>
      <w:r w:rsidR="00BC4A23" w:rsidRPr="00A70346">
        <w:rPr>
          <w:rFonts w:ascii="標楷體" w:eastAsia="標楷體" w:hint="eastAsia"/>
          <w:color w:val="000000"/>
          <w:sz w:val="28"/>
        </w:rPr>
        <w:t>7</w:t>
      </w:r>
      <w:r w:rsidRPr="00A70346">
        <w:rPr>
          <w:rFonts w:ascii="標楷體" w:eastAsia="標楷體" w:hint="eastAsia"/>
          <w:color w:val="000000"/>
          <w:sz w:val="28"/>
        </w:rPr>
        <w:t>條規定，與政府機關</w:t>
      </w:r>
      <w:r w:rsidR="00A70346">
        <w:rPr>
          <w:rFonts w:ascii="標楷體" w:eastAsia="標楷體" w:hint="eastAsia"/>
          <w:color w:val="000000"/>
          <w:sz w:val="28"/>
        </w:rPr>
        <w:t>（</w:t>
      </w:r>
      <w:r w:rsidR="00A70346" w:rsidRPr="00A70346">
        <w:rPr>
          <w:rFonts w:ascii="標楷體" w:eastAsia="標楷體" w:hint="eastAsia"/>
          <w:color w:val="000000"/>
          <w:sz w:val="28"/>
        </w:rPr>
        <w:t>構</w:t>
      </w:r>
      <w:r w:rsidR="00A70346">
        <w:rPr>
          <w:rFonts w:ascii="標楷體" w:eastAsia="標楷體" w:hint="eastAsia"/>
          <w:color w:val="000000"/>
          <w:sz w:val="28"/>
        </w:rPr>
        <w:t>）</w:t>
      </w:r>
      <w:r w:rsidRPr="00A70346">
        <w:rPr>
          <w:rFonts w:ascii="標楷體" w:eastAsia="標楷體" w:hint="eastAsia"/>
          <w:color w:val="000000"/>
          <w:sz w:val="28"/>
        </w:rPr>
        <w:t>有巨額採購契約，且在履約期間之乙方，不得捐贈政治獻金</w:t>
      </w:r>
      <w:r w:rsidR="007D73E7" w:rsidRPr="00A70346">
        <w:rPr>
          <w:rFonts w:ascii="標楷體" w:eastAsia="標楷體" w:hint="eastAsia"/>
          <w:color w:val="000000"/>
          <w:sz w:val="28"/>
        </w:rPr>
        <w:t>。</w:t>
      </w:r>
    </w:p>
    <w:p w14:paraId="6BB3EDAD" w14:textId="77777777" w:rsidR="002C61C3" w:rsidRPr="00A70346" w:rsidRDefault="008B6F91" w:rsidP="00433737">
      <w:pPr>
        <w:numPr>
          <w:ilvl w:val="1"/>
          <w:numId w:val="91"/>
        </w:numPr>
        <w:spacing w:line="440" w:lineRule="exact"/>
        <w:ind w:left="1162" w:hanging="630"/>
        <w:jc w:val="both"/>
        <w:textDirection w:val="lrTbV"/>
        <w:rPr>
          <w:rFonts w:ascii="標楷體" w:eastAsia="標楷體"/>
          <w:color w:val="000000"/>
          <w:sz w:val="28"/>
        </w:rPr>
      </w:pPr>
      <w:r w:rsidRPr="00A70346">
        <w:rPr>
          <w:rFonts w:ascii="標楷體" w:eastAsia="標楷體" w:hint="eastAsia"/>
          <w:color w:val="000000"/>
          <w:sz w:val="28"/>
        </w:rPr>
        <w:t>乙方</w:t>
      </w:r>
      <w:r w:rsidR="002C61C3" w:rsidRPr="00A70346">
        <w:rPr>
          <w:rFonts w:ascii="標楷體" w:eastAsia="標楷體" w:hint="eastAsia"/>
          <w:color w:val="000000"/>
          <w:sz w:val="28"/>
        </w:rPr>
        <w:t>內部揭弊者保護制度及</w:t>
      </w:r>
      <w:r w:rsidRPr="00A70346">
        <w:rPr>
          <w:rFonts w:ascii="標楷體" w:eastAsia="標楷體" w:hint="eastAsia"/>
          <w:color w:val="000000"/>
          <w:sz w:val="28"/>
        </w:rPr>
        <w:t>甲方</w:t>
      </w:r>
      <w:r w:rsidR="002C61C3" w:rsidRPr="00A70346">
        <w:rPr>
          <w:rFonts w:ascii="標楷體" w:eastAsia="標楷體" w:hint="eastAsia"/>
          <w:color w:val="000000"/>
          <w:sz w:val="28"/>
        </w:rPr>
        <w:t>處理方式：</w:t>
      </w:r>
    </w:p>
    <w:p w14:paraId="70B1F8DC" w14:textId="4974D6B3" w:rsidR="002C61C3" w:rsidRPr="00A70346" w:rsidRDefault="008B6F91" w:rsidP="00433737">
      <w:pPr>
        <w:pStyle w:val="a2"/>
        <w:numPr>
          <w:ilvl w:val="2"/>
          <w:numId w:val="92"/>
        </w:numPr>
        <w:spacing w:line="440" w:lineRule="exact"/>
        <w:ind w:left="1722" w:hanging="854"/>
        <w:textDirection w:val="lrTbV"/>
        <w:rPr>
          <w:rFonts w:ascii="標楷體" w:eastAsia="標楷體" w:hAnsi="標楷體"/>
          <w:color w:val="000000"/>
        </w:rPr>
      </w:pPr>
      <w:r w:rsidRPr="00A70346">
        <w:rPr>
          <w:rFonts w:ascii="標楷體" w:eastAsia="標楷體" w:hAnsi="標楷體" w:hint="eastAsia"/>
          <w:color w:val="000000"/>
        </w:rPr>
        <w:t>乙方</w:t>
      </w:r>
      <w:r w:rsidR="002C61C3" w:rsidRPr="00A70346">
        <w:rPr>
          <w:rFonts w:ascii="標楷體" w:eastAsia="標楷體" w:hAnsi="標楷體" w:hint="eastAsia"/>
          <w:color w:val="000000"/>
        </w:rPr>
        <w:t>人員</w:t>
      </w:r>
      <w:r w:rsidR="00A70346">
        <w:rPr>
          <w:rFonts w:ascii="標楷體" w:eastAsia="標楷體" w:hAnsi="標楷體" w:hint="eastAsia"/>
          <w:color w:val="000000"/>
        </w:rPr>
        <w:t>（</w:t>
      </w:r>
      <w:r w:rsidR="00A70346" w:rsidRPr="00A70346">
        <w:rPr>
          <w:rFonts w:ascii="標楷體" w:eastAsia="標楷體" w:hAnsi="標楷體" w:hint="eastAsia"/>
          <w:color w:val="000000"/>
        </w:rPr>
        <w:t>包括勞工及其主管</w:t>
      </w:r>
      <w:r w:rsidR="00A70346">
        <w:rPr>
          <w:rFonts w:ascii="標楷體" w:eastAsia="標楷體" w:hAnsi="標楷體" w:hint="eastAsia"/>
          <w:color w:val="000000"/>
        </w:rPr>
        <w:t>）</w:t>
      </w:r>
      <w:r w:rsidR="002C61C3" w:rsidRPr="00A70346">
        <w:rPr>
          <w:rFonts w:ascii="標楷體" w:eastAsia="標楷體" w:hAnsi="標楷體" w:hint="eastAsia"/>
          <w:color w:val="000000"/>
        </w:rPr>
        <w:t>針對本採購案發現其雇主、所屬員工或</w:t>
      </w:r>
      <w:r w:rsidRPr="00A70346">
        <w:rPr>
          <w:rFonts w:ascii="標楷體" w:eastAsia="標楷體" w:hAnsi="標楷體" w:hint="eastAsia"/>
          <w:color w:val="000000"/>
        </w:rPr>
        <w:t>甲方</w:t>
      </w:r>
      <w:r w:rsidR="002C61C3" w:rsidRPr="00A70346">
        <w:rPr>
          <w:rFonts w:ascii="標楷體" w:eastAsia="標楷體" w:hAnsi="標楷體" w:hint="eastAsia"/>
          <w:color w:val="000000"/>
        </w:rPr>
        <w:t>人員</w:t>
      </w:r>
      <w:r w:rsidR="00A70346">
        <w:rPr>
          <w:rFonts w:ascii="標楷體" w:eastAsia="標楷體" w:hAnsi="標楷體" w:hint="eastAsia"/>
          <w:color w:val="000000"/>
        </w:rPr>
        <w:t>（</w:t>
      </w:r>
      <w:r w:rsidR="00A70346" w:rsidRPr="00A70346">
        <w:rPr>
          <w:rFonts w:ascii="標楷體" w:eastAsia="標楷體" w:hAnsi="標楷體" w:hint="eastAsia"/>
          <w:color w:val="000000"/>
        </w:rPr>
        <w:t>包括代理或代表甲方處理採</w:t>
      </w:r>
      <w:r w:rsidR="00A70346" w:rsidRPr="00A70346">
        <w:rPr>
          <w:rFonts w:ascii="標楷體" w:eastAsia="標楷體" w:hAnsi="標楷體" w:hint="eastAsia"/>
          <w:color w:val="000000"/>
        </w:rPr>
        <w:lastRenderedPageBreak/>
        <w:t>購事務之廠商</w:t>
      </w:r>
      <w:r w:rsidR="00A70346">
        <w:rPr>
          <w:rFonts w:ascii="標楷體" w:eastAsia="標楷體" w:hAnsi="標楷體" w:hint="eastAsia"/>
          <w:color w:val="000000"/>
        </w:rPr>
        <w:t>）</w:t>
      </w:r>
      <w:r w:rsidR="002C61C3" w:rsidRPr="00A70346">
        <w:rPr>
          <w:rFonts w:ascii="標楷體" w:eastAsia="標楷體" w:hAnsi="標楷體" w:hint="eastAsia"/>
          <w:color w:val="000000"/>
        </w:rPr>
        <w:t>涉有違反採購法、本契約或其他影響公共安全或品質，具名揭弊者，</w:t>
      </w:r>
      <w:r w:rsidRPr="00A70346">
        <w:rPr>
          <w:rFonts w:ascii="標楷體" w:eastAsia="標楷體" w:hAnsi="標楷體" w:hint="eastAsia"/>
          <w:color w:val="000000"/>
        </w:rPr>
        <w:t>乙方</w:t>
      </w:r>
      <w:r w:rsidR="002C61C3" w:rsidRPr="00A70346">
        <w:rPr>
          <w:rFonts w:ascii="標楷體" w:eastAsia="標楷體" w:hAnsi="標楷體" w:hint="eastAsia"/>
          <w:color w:val="000000"/>
        </w:rPr>
        <w:t>應保障揭弊人員之權益，不得因該揭弊行為而為不利措施</w:t>
      </w:r>
      <w:r w:rsidR="00A70346">
        <w:rPr>
          <w:rFonts w:ascii="標楷體" w:eastAsia="標楷體" w:hAnsi="標楷體" w:hint="eastAsia"/>
          <w:color w:val="000000"/>
        </w:rPr>
        <w:t>（</w:t>
      </w:r>
      <w:r w:rsidR="00A70346" w:rsidRPr="00A70346">
        <w:rPr>
          <w:rFonts w:ascii="標楷體" w:eastAsia="標楷體" w:hAnsi="標楷體" w:hint="eastAsia"/>
          <w:color w:val="000000"/>
        </w:rPr>
        <w:t>包括但不限解僱、資遣、降調、不利之考績、懲處、懲罰、減薪、罰款〈薪〉、剝奪或減少獎金、退休〈職〉金、剝奪與陞遷有關之教育或訓練機會、福利、工作地點、職務內容或其他工作條件、管理措施之不利變更、非依法令規定揭露揭弊者之身分</w:t>
      </w:r>
      <w:r w:rsidR="00A70346">
        <w:rPr>
          <w:rFonts w:ascii="標楷體" w:eastAsia="標楷體" w:hAnsi="標楷體" w:hint="eastAsia"/>
          <w:color w:val="000000"/>
        </w:rPr>
        <w:t>）</w:t>
      </w:r>
      <w:r w:rsidR="002C61C3" w:rsidRPr="00A70346">
        <w:rPr>
          <w:rFonts w:ascii="標楷體" w:eastAsia="標楷體" w:hAnsi="標楷體" w:hint="eastAsia"/>
          <w:color w:val="000000"/>
        </w:rPr>
        <w:t>。但若發生違法或違約之行為</w:t>
      </w:r>
      <w:r w:rsidR="00A70346">
        <w:rPr>
          <w:rFonts w:ascii="標楷體" w:eastAsia="標楷體" w:hAnsi="標楷體" w:hint="eastAsia"/>
          <w:color w:val="000000"/>
        </w:rPr>
        <w:t>（</w:t>
      </w:r>
      <w:r w:rsidR="00A70346" w:rsidRPr="00A70346">
        <w:rPr>
          <w:rFonts w:ascii="標楷體" w:eastAsia="標楷體" w:hAnsi="標楷體" w:hint="eastAsia"/>
          <w:color w:val="000000"/>
        </w:rPr>
        <w:t>例如無故曠職、洩漏公司機密等</w:t>
      </w:r>
      <w:r w:rsidR="00A70346">
        <w:rPr>
          <w:rFonts w:ascii="標楷體" w:eastAsia="標楷體" w:hAnsi="標楷體" w:hint="eastAsia"/>
          <w:color w:val="000000"/>
        </w:rPr>
        <w:t>）</w:t>
      </w:r>
      <w:r w:rsidR="002C61C3" w:rsidRPr="00A70346">
        <w:rPr>
          <w:rFonts w:ascii="標楷體" w:eastAsia="標楷體" w:hAnsi="標楷體" w:hint="eastAsia"/>
          <w:color w:val="000000"/>
        </w:rPr>
        <w:t>，不在此限。</w:t>
      </w:r>
    </w:p>
    <w:p w14:paraId="76A5093A" w14:textId="77777777" w:rsidR="002C61C3" w:rsidRPr="00A70346" w:rsidRDefault="008B6F91" w:rsidP="00433737">
      <w:pPr>
        <w:pStyle w:val="a2"/>
        <w:numPr>
          <w:ilvl w:val="2"/>
          <w:numId w:val="92"/>
        </w:numPr>
        <w:spacing w:line="440" w:lineRule="exact"/>
        <w:ind w:left="1722" w:hanging="854"/>
        <w:textDirection w:val="lrTbV"/>
        <w:rPr>
          <w:rFonts w:ascii="標楷體" w:eastAsia="標楷體" w:hAnsi="標楷體"/>
          <w:color w:val="000000"/>
        </w:rPr>
      </w:pPr>
      <w:r w:rsidRPr="00A70346">
        <w:rPr>
          <w:rFonts w:ascii="標楷體" w:eastAsia="標楷體" w:hAnsi="標楷體" w:hint="eastAsia"/>
          <w:color w:val="000000"/>
        </w:rPr>
        <w:t>乙方</w:t>
      </w:r>
      <w:r w:rsidR="002C61C3" w:rsidRPr="00A70346">
        <w:rPr>
          <w:rFonts w:ascii="標楷體" w:eastAsia="標楷體" w:hAnsi="標楷體" w:hint="eastAsia"/>
          <w:color w:val="000000"/>
        </w:rPr>
        <w:t>人員之揭弊內容有下列情形之一者，仍得受前目之保護：</w:t>
      </w:r>
    </w:p>
    <w:p w14:paraId="345FF945" w14:textId="77777777" w:rsidR="002C61C3" w:rsidRPr="0060203F" w:rsidRDefault="002C61C3" w:rsidP="00433737">
      <w:pPr>
        <w:pStyle w:val="a2"/>
        <w:numPr>
          <w:ilvl w:val="3"/>
          <w:numId w:val="93"/>
        </w:numPr>
        <w:spacing w:line="440" w:lineRule="exact"/>
        <w:ind w:left="1722" w:hanging="304"/>
        <w:textDirection w:val="lrTbV"/>
        <w:rPr>
          <w:rFonts w:ascii="標楷體" w:eastAsia="標楷體"/>
          <w:color w:val="000000"/>
          <w:szCs w:val="24"/>
        </w:rPr>
      </w:pPr>
      <w:r w:rsidRPr="0060203F">
        <w:rPr>
          <w:rFonts w:ascii="標楷體" w:eastAsia="標楷體" w:hint="eastAsia"/>
          <w:color w:val="000000"/>
          <w:szCs w:val="24"/>
        </w:rPr>
        <w:t>所揭露之內容無法證實。但明顯虛偽不實或揭弊行為經以誣告、偽證罪緩起訴或判決有罪者，不在此限。</w:t>
      </w:r>
    </w:p>
    <w:p w14:paraId="60EAA800" w14:textId="77777777" w:rsidR="002C61C3" w:rsidRPr="0060203F" w:rsidRDefault="002C61C3" w:rsidP="00433737">
      <w:pPr>
        <w:pStyle w:val="a2"/>
        <w:numPr>
          <w:ilvl w:val="3"/>
          <w:numId w:val="93"/>
        </w:numPr>
        <w:spacing w:line="440" w:lineRule="exact"/>
        <w:ind w:left="1722" w:hanging="304"/>
        <w:textDirection w:val="lrTbV"/>
        <w:rPr>
          <w:rFonts w:ascii="標楷體" w:eastAsia="標楷體"/>
          <w:color w:val="000000"/>
          <w:szCs w:val="24"/>
        </w:rPr>
      </w:pPr>
      <w:r w:rsidRPr="0060203F">
        <w:rPr>
          <w:rFonts w:ascii="標楷體" w:eastAsia="標楷體" w:hint="eastAsia"/>
          <w:color w:val="000000"/>
          <w:szCs w:val="24"/>
        </w:rPr>
        <w:t>所揭露之內容業經他人檢舉或受理揭弊機關已知悉。但案件已公開或揭弊者明知已有他人檢舉者，不在此限。</w:t>
      </w:r>
    </w:p>
    <w:p w14:paraId="253C0355" w14:textId="77777777" w:rsidR="002C61C3" w:rsidRPr="00A70346" w:rsidRDefault="008B6F91" w:rsidP="00433737">
      <w:pPr>
        <w:pStyle w:val="a2"/>
        <w:numPr>
          <w:ilvl w:val="2"/>
          <w:numId w:val="92"/>
        </w:numPr>
        <w:spacing w:line="440" w:lineRule="exact"/>
        <w:ind w:left="1722" w:hanging="854"/>
        <w:textDirection w:val="lrTbV"/>
        <w:rPr>
          <w:rFonts w:ascii="標楷體" w:eastAsia="標楷體" w:hAnsi="標楷體"/>
          <w:color w:val="000000"/>
        </w:rPr>
      </w:pPr>
      <w:r w:rsidRPr="00A70346">
        <w:rPr>
          <w:rFonts w:ascii="標楷體" w:eastAsia="標楷體" w:hAnsi="標楷體" w:hint="eastAsia"/>
          <w:color w:val="000000"/>
        </w:rPr>
        <w:t>乙方</w:t>
      </w:r>
      <w:r w:rsidR="002C61C3" w:rsidRPr="00A70346">
        <w:rPr>
          <w:rFonts w:ascii="標楷體" w:eastAsia="標楷體" w:hAnsi="標楷體" w:hint="eastAsia"/>
          <w:color w:val="000000"/>
        </w:rPr>
        <w:t>內部訂有禁止所屬員工揭弊條款者，該約定於本採購案無效。</w:t>
      </w:r>
    </w:p>
    <w:p w14:paraId="0A58ACF9" w14:textId="77777777" w:rsidR="002C61C3" w:rsidRPr="00A70346" w:rsidRDefault="002C61C3" w:rsidP="00433737">
      <w:pPr>
        <w:pStyle w:val="a2"/>
        <w:numPr>
          <w:ilvl w:val="2"/>
          <w:numId w:val="92"/>
        </w:numPr>
        <w:spacing w:line="440" w:lineRule="exact"/>
        <w:ind w:left="1722" w:hanging="854"/>
        <w:textDirection w:val="lrTbV"/>
        <w:rPr>
          <w:rFonts w:ascii="標楷體" w:eastAsia="標楷體" w:hAnsi="標楷體"/>
          <w:color w:val="000000"/>
        </w:rPr>
      </w:pPr>
      <w:r w:rsidRPr="00A70346">
        <w:rPr>
          <w:rFonts w:ascii="標楷體" w:eastAsia="標楷體" w:hAnsi="標楷體" w:hint="eastAsia"/>
          <w:color w:val="000000"/>
        </w:rPr>
        <w:t>為兼顧公益及採購效率，</w:t>
      </w:r>
      <w:r w:rsidR="008B6F91" w:rsidRPr="00A70346">
        <w:rPr>
          <w:rFonts w:ascii="標楷體" w:eastAsia="標楷體" w:hAnsi="標楷體" w:hint="eastAsia"/>
          <w:color w:val="000000"/>
        </w:rPr>
        <w:t>甲方</w:t>
      </w:r>
      <w:r w:rsidRPr="00A70346">
        <w:rPr>
          <w:rFonts w:ascii="標楷體" w:eastAsia="標楷體" w:hAnsi="標楷體" w:hint="eastAsia"/>
          <w:color w:val="000000"/>
        </w:rPr>
        <w:t>於接獲揭弊內容後，應積極釐清揭弊事由，立即啟動調查；除經調查後有具體事證，依契約及法律為必要處置外，</w:t>
      </w:r>
      <w:r w:rsidR="008B6F91" w:rsidRPr="00A70346">
        <w:rPr>
          <w:rFonts w:ascii="標楷體" w:eastAsia="標楷體" w:hAnsi="標楷體" w:hint="eastAsia"/>
          <w:color w:val="000000"/>
        </w:rPr>
        <w:t>乙方</w:t>
      </w:r>
      <w:r w:rsidRPr="00A70346">
        <w:rPr>
          <w:rFonts w:ascii="標楷體" w:eastAsia="標楷體" w:hAnsi="標楷體" w:hint="eastAsia"/>
          <w:color w:val="000000"/>
        </w:rPr>
        <w:t>及</w:t>
      </w:r>
      <w:r w:rsidR="008B6F91" w:rsidRPr="00A70346">
        <w:rPr>
          <w:rFonts w:ascii="標楷體" w:eastAsia="標楷體" w:hAnsi="標楷體" w:hint="eastAsia"/>
          <w:color w:val="000000"/>
        </w:rPr>
        <w:t>甲方</w:t>
      </w:r>
      <w:r w:rsidRPr="00A70346">
        <w:rPr>
          <w:rFonts w:ascii="標楷體" w:eastAsia="標楷體" w:hAnsi="標楷體" w:hint="eastAsia"/>
          <w:color w:val="000000"/>
        </w:rPr>
        <w:t>仍應依契約約定正常履約及估驗。</w:t>
      </w:r>
    </w:p>
    <w:p w14:paraId="06F07ED0" w14:textId="77777777" w:rsidR="00543128" w:rsidRDefault="00543128" w:rsidP="00433737">
      <w:pPr>
        <w:numPr>
          <w:ilvl w:val="1"/>
          <w:numId w:val="91"/>
        </w:numPr>
        <w:spacing w:line="440" w:lineRule="exact"/>
        <w:ind w:left="1162" w:hanging="630"/>
        <w:jc w:val="both"/>
        <w:textDirection w:val="lrTbV"/>
        <w:rPr>
          <w:rFonts w:ascii="標楷體" w:eastAsia="標楷體"/>
          <w:color w:val="000000"/>
          <w:sz w:val="28"/>
        </w:rPr>
      </w:pPr>
      <w:r w:rsidRPr="00A70346">
        <w:rPr>
          <w:rFonts w:ascii="標楷體" w:eastAsia="標楷體" w:hint="eastAsia"/>
          <w:color w:val="000000"/>
          <w:sz w:val="28"/>
        </w:rPr>
        <w:t>本契約未載明之事項，依採購法及民法等相關法令。</w:t>
      </w:r>
    </w:p>
    <w:p w14:paraId="73EBB74D" w14:textId="77777777" w:rsidR="00543128" w:rsidRDefault="00543128" w:rsidP="00B03675">
      <w:pPr>
        <w:spacing w:line="440" w:lineRule="exact"/>
        <w:jc w:val="both"/>
        <w:textDirection w:val="lrTbV"/>
        <w:rPr>
          <w:rFonts w:ascii="標楷體" w:eastAsia="標楷體"/>
          <w:color w:val="000000"/>
          <w:sz w:val="28"/>
        </w:rPr>
      </w:pPr>
    </w:p>
    <w:p w14:paraId="43ABD7E8" w14:textId="77777777" w:rsidR="00F51D58" w:rsidRDefault="00F51D58" w:rsidP="00B03675">
      <w:pPr>
        <w:pStyle w:val="28"/>
        <w:adjustRightInd/>
        <w:snapToGrid w:val="0"/>
        <w:spacing w:beforeLines="50" w:before="180" w:afterLines="50" w:after="180" w:line="360" w:lineRule="atLeast"/>
        <w:ind w:left="1520" w:hanging="560"/>
        <w:rPr>
          <w:rFonts w:ascii="Arial" w:eastAsia="標楷體" w:hAnsi="Arial" w:cs="標楷體"/>
          <w:sz w:val="28"/>
          <w:szCs w:val="28"/>
        </w:rPr>
      </w:pPr>
    </w:p>
    <w:p w14:paraId="72D52A53" w14:textId="77777777" w:rsidR="00F51D58" w:rsidRDefault="00F51D58" w:rsidP="00B03675">
      <w:pPr>
        <w:pStyle w:val="28"/>
        <w:adjustRightInd/>
        <w:snapToGrid w:val="0"/>
        <w:spacing w:beforeLines="50" w:before="180" w:afterLines="50" w:after="180" w:line="360" w:lineRule="atLeast"/>
        <w:ind w:left="1520" w:hanging="560"/>
        <w:rPr>
          <w:rFonts w:ascii="Arial" w:eastAsia="標楷體" w:hAnsi="Arial" w:cs="標楷體"/>
          <w:sz w:val="28"/>
          <w:szCs w:val="28"/>
        </w:rPr>
      </w:pPr>
    </w:p>
    <w:p w14:paraId="14EE71B5" w14:textId="77777777" w:rsidR="00F51D58" w:rsidRDefault="00F51D58" w:rsidP="00B03675">
      <w:pPr>
        <w:pStyle w:val="28"/>
        <w:adjustRightInd/>
        <w:snapToGrid w:val="0"/>
        <w:spacing w:beforeLines="50" w:before="180" w:afterLines="50" w:after="180" w:line="360" w:lineRule="atLeast"/>
        <w:ind w:left="1520" w:hanging="560"/>
        <w:rPr>
          <w:rFonts w:ascii="Arial" w:eastAsia="標楷體" w:hAnsi="Arial" w:cs="標楷體"/>
          <w:sz w:val="28"/>
          <w:szCs w:val="28"/>
        </w:rPr>
      </w:pPr>
    </w:p>
    <w:p w14:paraId="2CCA6358" w14:textId="77777777" w:rsidR="00F51D58" w:rsidRDefault="00F51D58" w:rsidP="00B03675">
      <w:pPr>
        <w:pStyle w:val="28"/>
        <w:adjustRightInd/>
        <w:snapToGrid w:val="0"/>
        <w:spacing w:beforeLines="50" w:before="180" w:afterLines="50" w:after="180" w:line="360" w:lineRule="atLeast"/>
        <w:ind w:left="1520" w:hanging="560"/>
        <w:rPr>
          <w:rFonts w:ascii="Arial" w:eastAsia="標楷體" w:hAnsi="Arial" w:cs="標楷體"/>
          <w:sz w:val="28"/>
          <w:szCs w:val="28"/>
        </w:rPr>
      </w:pPr>
    </w:p>
    <w:p w14:paraId="41C82FF6" w14:textId="77777777" w:rsidR="00F51D58" w:rsidRDefault="00F51D58" w:rsidP="00B03675">
      <w:pPr>
        <w:pStyle w:val="28"/>
        <w:adjustRightInd/>
        <w:snapToGrid w:val="0"/>
        <w:spacing w:beforeLines="50" w:before="180" w:afterLines="50" w:after="180" w:line="360" w:lineRule="atLeast"/>
        <w:ind w:left="1520" w:hanging="560"/>
        <w:rPr>
          <w:rFonts w:ascii="Arial" w:eastAsia="標楷體" w:hAnsi="Arial" w:cs="標楷體"/>
          <w:sz w:val="28"/>
          <w:szCs w:val="28"/>
        </w:rPr>
      </w:pPr>
    </w:p>
    <w:p w14:paraId="5E31304E" w14:textId="77777777" w:rsidR="00F51D58" w:rsidRDefault="00F51D58" w:rsidP="00B03675">
      <w:pPr>
        <w:pStyle w:val="28"/>
        <w:adjustRightInd/>
        <w:snapToGrid w:val="0"/>
        <w:spacing w:beforeLines="50" w:before="180" w:afterLines="50" w:after="180" w:line="360" w:lineRule="atLeast"/>
        <w:ind w:left="1520" w:hanging="560"/>
        <w:rPr>
          <w:rFonts w:ascii="Arial" w:eastAsia="標楷體" w:hAnsi="Arial" w:cs="標楷體"/>
          <w:sz w:val="28"/>
          <w:szCs w:val="28"/>
        </w:rPr>
      </w:pPr>
    </w:p>
    <w:p w14:paraId="34E3EA94" w14:textId="37E4C39D" w:rsidR="00B03675" w:rsidRPr="00723E71" w:rsidRDefault="00B03675" w:rsidP="00B03675">
      <w:pPr>
        <w:pStyle w:val="28"/>
        <w:adjustRightInd/>
        <w:snapToGrid w:val="0"/>
        <w:spacing w:beforeLines="50" w:before="180" w:afterLines="50" w:after="180" w:line="360" w:lineRule="atLeast"/>
        <w:ind w:left="1520" w:hanging="560"/>
        <w:rPr>
          <w:rFonts w:ascii="Arial" w:eastAsia="標楷體" w:hAnsi="Arial" w:cs="標楷體"/>
          <w:sz w:val="28"/>
          <w:szCs w:val="28"/>
        </w:rPr>
      </w:pPr>
      <w:r w:rsidRPr="00723E71">
        <w:rPr>
          <w:rFonts w:ascii="Arial" w:eastAsia="標楷體" w:hAnsi="Arial" w:cs="標楷體" w:hint="eastAsia"/>
          <w:sz w:val="28"/>
          <w:szCs w:val="28"/>
        </w:rPr>
        <w:lastRenderedPageBreak/>
        <w:t>契約人﹕</w:t>
      </w:r>
    </w:p>
    <w:p w14:paraId="7BE5F31C" w14:textId="77777777" w:rsidR="00F51D58" w:rsidRPr="00723E71" w:rsidRDefault="00F51D58" w:rsidP="00F51D58">
      <w:pPr>
        <w:pStyle w:val="af1"/>
        <w:snapToGrid w:val="0"/>
        <w:spacing w:beforeLines="50" w:before="180" w:afterLines="50" w:after="180" w:line="360" w:lineRule="atLeast"/>
        <w:ind w:left="1077"/>
        <w:rPr>
          <w:rFonts w:ascii="Arial" w:eastAsia="標楷體" w:hAnsi="Arial" w:cs="標楷體"/>
          <w:sz w:val="28"/>
          <w:szCs w:val="28"/>
        </w:rPr>
      </w:pPr>
      <w:r w:rsidRPr="00723E71">
        <w:rPr>
          <w:rFonts w:ascii="Arial" w:eastAsia="標楷體" w:hAnsi="Arial" w:cs="標楷體" w:hint="eastAsia"/>
          <w:sz w:val="28"/>
          <w:szCs w:val="28"/>
        </w:rPr>
        <w:t>機　　　關﹕</w:t>
      </w:r>
      <w:r w:rsidRPr="00723E71">
        <w:rPr>
          <w:rFonts w:ascii="標楷體" w:eastAsia="標楷體" w:hAnsi="標楷體" w:cs="標楷體" w:hint="eastAsia"/>
          <w:sz w:val="28"/>
          <w:szCs w:val="28"/>
        </w:rPr>
        <w:t>臺南市政府工務局</w:t>
      </w:r>
    </w:p>
    <w:p w14:paraId="3FAC7E9F" w14:textId="77777777" w:rsidR="00F51D58" w:rsidRPr="00723E71" w:rsidRDefault="00F51D58" w:rsidP="00F51D58">
      <w:pPr>
        <w:pStyle w:val="af1"/>
        <w:snapToGrid w:val="0"/>
        <w:spacing w:beforeLines="50" w:before="180" w:afterLines="50" w:after="180" w:line="360" w:lineRule="atLeast"/>
        <w:ind w:left="1077"/>
        <w:rPr>
          <w:rFonts w:ascii="Arial" w:eastAsia="標楷體" w:hAnsi="Arial" w:cs="標楷體"/>
          <w:sz w:val="28"/>
          <w:szCs w:val="28"/>
        </w:rPr>
      </w:pPr>
      <w:r w:rsidRPr="00723E71">
        <w:rPr>
          <w:rFonts w:ascii="Arial" w:eastAsia="標楷體" w:hAnsi="Arial" w:cs="標楷體" w:hint="eastAsia"/>
          <w:sz w:val="28"/>
          <w:szCs w:val="28"/>
        </w:rPr>
        <w:t>代表人簽章﹕</w:t>
      </w:r>
      <w:r>
        <w:rPr>
          <w:rFonts w:ascii="Arial" w:eastAsia="標楷體" w:hAnsi="Arial" w:cs="標楷體" w:hint="eastAsia"/>
          <w:sz w:val="28"/>
          <w:szCs w:val="28"/>
        </w:rPr>
        <w:t>代理</w:t>
      </w:r>
      <w:r w:rsidRPr="00723E71">
        <w:rPr>
          <w:rFonts w:ascii="Arial" w:eastAsia="標楷體" w:hAnsi="Arial" w:cs="標楷體" w:hint="eastAsia"/>
          <w:sz w:val="28"/>
          <w:szCs w:val="28"/>
        </w:rPr>
        <w:t>局長</w:t>
      </w:r>
      <w:r w:rsidRPr="00723E71">
        <w:rPr>
          <w:rFonts w:ascii="標楷體" w:eastAsia="標楷體" w:hAnsi="標楷體" w:cs="標楷體" w:hint="eastAsia"/>
          <w:sz w:val="28"/>
          <w:szCs w:val="28"/>
        </w:rPr>
        <w:t xml:space="preserve">  </w:t>
      </w:r>
      <w:r>
        <w:rPr>
          <w:rFonts w:ascii="標楷體" w:eastAsia="標楷體" w:hAnsi="標楷體" w:cs="標楷體" w:hint="eastAsia"/>
          <w:sz w:val="28"/>
          <w:szCs w:val="28"/>
        </w:rPr>
        <w:t>王</w:t>
      </w:r>
      <w:r w:rsidRPr="00723E71">
        <w:rPr>
          <w:rFonts w:ascii="標楷體" w:eastAsia="標楷體" w:hAnsi="標楷體" w:cs="標楷體" w:hint="eastAsia"/>
          <w:sz w:val="28"/>
          <w:szCs w:val="28"/>
        </w:rPr>
        <w:t xml:space="preserve">  </w:t>
      </w:r>
      <w:r>
        <w:rPr>
          <w:rFonts w:ascii="標楷體" w:eastAsia="標楷體" w:hAnsi="標楷體" w:cs="標楷體" w:hint="eastAsia"/>
          <w:sz w:val="28"/>
          <w:szCs w:val="28"/>
        </w:rPr>
        <w:t>建</w:t>
      </w:r>
      <w:r w:rsidRPr="00723E71">
        <w:rPr>
          <w:rFonts w:ascii="標楷體" w:eastAsia="標楷體" w:hAnsi="標楷體" w:cs="標楷體" w:hint="eastAsia"/>
          <w:sz w:val="28"/>
          <w:szCs w:val="28"/>
        </w:rPr>
        <w:t xml:space="preserve">  </w:t>
      </w:r>
      <w:r>
        <w:rPr>
          <w:rFonts w:ascii="標楷體" w:eastAsia="標楷體" w:hAnsi="標楷體" w:cs="標楷體" w:hint="eastAsia"/>
          <w:sz w:val="28"/>
          <w:szCs w:val="28"/>
        </w:rPr>
        <w:t>雄</w:t>
      </w:r>
    </w:p>
    <w:p w14:paraId="57826091" w14:textId="77777777" w:rsidR="00F51D58" w:rsidRPr="00723E71" w:rsidRDefault="00F51D58" w:rsidP="00F51D58">
      <w:pPr>
        <w:pStyle w:val="af1"/>
        <w:snapToGrid w:val="0"/>
        <w:spacing w:beforeLines="50" w:before="180" w:afterLines="50" w:after="180" w:line="360" w:lineRule="atLeast"/>
        <w:ind w:left="1077"/>
        <w:rPr>
          <w:rFonts w:ascii="標楷體" w:eastAsia="標楷體" w:hAnsi="標楷體" w:cs="標楷體"/>
          <w:sz w:val="28"/>
          <w:szCs w:val="28"/>
        </w:rPr>
      </w:pPr>
      <w:r w:rsidRPr="00723E71">
        <w:rPr>
          <w:rFonts w:ascii="Arial" w:eastAsia="標楷體" w:hAnsi="Arial" w:cs="標楷體" w:hint="eastAsia"/>
          <w:sz w:val="28"/>
          <w:szCs w:val="28"/>
        </w:rPr>
        <w:t>地　　　址﹕</w:t>
      </w:r>
      <w:r w:rsidRPr="00723E71">
        <w:rPr>
          <w:rFonts w:ascii="標楷體" w:eastAsia="標楷體" w:hAnsi="標楷體" w:cs="標楷體" w:hint="eastAsia"/>
          <w:sz w:val="28"/>
          <w:szCs w:val="28"/>
        </w:rPr>
        <w:t>臺南市安平區永華路二段六號</w:t>
      </w:r>
    </w:p>
    <w:p w14:paraId="78C98FF7" w14:textId="77777777" w:rsidR="00F51D58" w:rsidRDefault="00F51D58" w:rsidP="00B03675">
      <w:pPr>
        <w:spacing w:line="440" w:lineRule="exact"/>
        <w:jc w:val="both"/>
        <w:textDirection w:val="lrTbV"/>
        <w:rPr>
          <w:rFonts w:ascii="標楷體" w:eastAsia="標楷體"/>
          <w:color w:val="000000"/>
          <w:sz w:val="28"/>
        </w:rPr>
      </w:pPr>
    </w:p>
    <w:p w14:paraId="67A4FDAD" w14:textId="77777777" w:rsidR="00F51D58" w:rsidRPr="00723E71" w:rsidRDefault="00F51D58" w:rsidP="00F51D58">
      <w:pPr>
        <w:pStyle w:val="af1"/>
        <w:snapToGrid w:val="0"/>
        <w:spacing w:beforeLines="50" w:before="180" w:afterLines="50" w:after="180" w:line="360" w:lineRule="atLeast"/>
        <w:ind w:left="1077"/>
        <w:rPr>
          <w:rFonts w:ascii="Arial" w:eastAsia="標楷體" w:hAnsi="Arial" w:cs="標楷體"/>
          <w:sz w:val="28"/>
          <w:szCs w:val="28"/>
        </w:rPr>
      </w:pPr>
      <w:r w:rsidRPr="00723E71">
        <w:rPr>
          <w:rFonts w:ascii="Arial" w:eastAsia="標楷體" w:hAnsi="Arial" w:cs="標楷體" w:hint="eastAsia"/>
          <w:sz w:val="28"/>
          <w:szCs w:val="28"/>
        </w:rPr>
        <w:t>廠　　　商﹕</w:t>
      </w:r>
    </w:p>
    <w:p w14:paraId="3FA4B4EF" w14:textId="77777777" w:rsidR="00F51D58" w:rsidRPr="00723E71" w:rsidRDefault="00F51D58" w:rsidP="00F51D58">
      <w:pPr>
        <w:pStyle w:val="af1"/>
        <w:snapToGrid w:val="0"/>
        <w:spacing w:beforeLines="50" w:before="180" w:afterLines="50" w:after="180" w:line="360" w:lineRule="atLeast"/>
        <w:ind w:left="1077"/>
        <w:rPr>
          <w:rFonts w:ascii="Arial" w:eastAsia="標楷體" w:hAnsi="Arial" w:cs="標楷體"/>
          <w:sz w:val="28"/>
          <w:szCs w:val="28"/>
        </w:rPr>
      </w:pPr>
      <w:r w:rsidRPr="00723E71">
        <w:rPr>
          <w:rFonts w:ascii="Arial" w:eastAsia="標楷體" w:hAnsi="Arial" w:cs="標楷體" w:hint="eastAsia"/>
          <w:sz w:val="28"/>
          <w:szCs w:val="28"/>
        </w:rPr>
        <w:t>負責人簽章﹕</w:t>
      </w:r>
    </w:p>
    <w:p w14:paraId="2CBDFB8F" w14:textId="77777777" w:rsidR="00F51D58" w:rsidRPr="00723E71" w:rsidRDefault="00F51D58" w:rsidP="00F51D58">
      <w:pPr>
        <w:pStyle w:val="af1"/>
        <w:snapToGrid w:val="0"/>
        <w:spacing w:beforeLines="50" w:before="180" w:afterLines="50" w:after="180" w:line="360" w:lineRule="atLeast"/>
        <w:ind w:left="1077"/>
        <w:rPr>
          <w:rFonts w:ascii="Arial" w:eastAsia="標楷體" w:hAnsi="Arial" w:cs="標楷體"/>
          <w:sz w:val="28"/>
          <w:szCs w:val="28"/>
        </w:rPr>
      </w:pPr>
      <w:r w:rsidRPr="00723E71">
        <w:rPr>
          <w:rFonts w:ascii="Arial" w:eastAsia="標楷體" w:hAnsi="Arial" w:cs="標楷體" w:hint="eastAsia"/>
          <w:sz w:val="28"/>
          <w:szCs w:val="28"/>
        </w:rPr>
        <w:t>地　　　址﹕</w:t>
      </w:r>
    </w:p>
    <w:p w14:paraId="0F686269" w14:textId="77777777" w:rsidR="00F51D58" w:rsidRPr="00723E71" w:rsidRDefault="00F51D58" w:rsidP="00F51D58">
      <w:pPr>
        <w:pStyle w:val="af1"/>
        <w:snapToGrid w:val="0"/>
        <w:spacing w:beforeLines="50" w:before="180" w:afterLines="50" w:after="180" w:line="360" w:lineRule="atLeast"/>
        <w:ind w:left="1077"/>
        <w:rPr>
          <w:rFonts w:ascii="Arial" w:eastAsia="標楷體" w:hAnsi="Arial" w:cs="標楷體"/>
          <w:sz w:val="28"/>
          <w:szCs w:val="28"/>
        </w:rPr>
      </w:pPr>
      <w:r w:rsidRPr="00723E71">
        <w:rPr>
          <w:rFonts w:ascii="Arial" w:eastAsia="標楷體" w:hAnsi="Arial" w:cs="標楷體" w:hint="eastAsia"/>
          <w:sz w:val="28"/>
          <w:szCs w:val="28"/>
        </w:rPr>
        <w:t>電　　　話﹕</w:t>
      </w:r>
    </w:p>
    <w:p w14:paraId="533DA76F" w14:textId="77777777" w:rsidR="00F51D58" w:rsidRPr="00F51D58" w:rsidRDefault="00F51D58" w:rsidP="00B03675">
      <w:pPr>
        <w:spacing w:line="440" w:lineRule="exact"/>
        <w:jc w:val="both"/>
        <w:textDirection w:val="lrTbV"/>
        <w:rPr>
          <w:rFonts w:ascii="標楷體" w:eastAsia="標楷體"/>
          <w:color w:val="000000"/>
          <w:sz w:val="28"/>
        </w:rPr>
        <w:sectPr w:rsidR="00F51D58" w:rsidRPr="00F51D58">
          <w:footerReference w:type="default" r:id="rId8"/>
          <w:pgSz w:w="11906" w:h="16838"/>
          <w:pgMar w:top="1440" w:right="1800" w:bottom="1440" w:left="1800" w:header="851" w:footer="992" w:gutter="0"/>
          <w:cols w:space="425"/>
          <w:docGrid w:type="lines" w:linePitch="360"/>
        </w:sectPr>
      </w:pPr>
    </w:p>
    <w:p w14:paraId="7F4D3E2A" w14:textId="62A5453E" w:rsidR="00451B96" w:rsidRPr="00A8628C" w:rsidRDefault="00451B96" w:rsidP="004B5219">
      <w:pPr>
        <w:spacing w:line="440" w:lineRule="exact"/>
        <w:rPr>
          <w:rFonts w:ascii="標楷體" w:eastAsia="標楷體" w:hAnsi="標楷體"/>
          <w:b/>
          <w:bCs/>
          <w:color w:val="000000"/>
          <w:sz w:val="28"/>
          <w:szCs w:val="28"/>
        </w:rPr>
      </w:pPr>
      <w:r w:rsidRPr="00A8628C">
        <w:rPr>
          <w:rFonts w:ascii="標楷體" w:eastAsia="標楷體" w:hAnsi="標楷體" w:hint="eastAsia"/>
          <w:b/>
          <w:bCs/>
          <w:color w:val="000000"/>
          <w:sz w:val="28"/>
          <w:szCs w:val="28"/>
        </w:rPr>
        <w:lastRenderedPageBreak/>
        <w:t>第2條附件</w:t>
      </w:r>
      <w:r w:rsidR="00BD25DB">
        <w:rPr>
          <w:rFonts w:ascii="標楷體" w:eastAsia="標楷體" w:hAnsi="標楷體" w:hint="eastAsia"/>
          <w:b/>
          <w:bCs/>
          <w:color w:val="000000"/>
          <w:sz w:val="28"/>
          <w:szCs w:val="28"/>
        </w:rPr>
        <w:t>1</w:t>
      </w:r>
      <w:r w:rsidR="008029CA" w:rsidRPr="00A8628C">
        <w:rPr>
          <w:rFonts w:ascii="標楷體" w:eastAsia="標楷體" w:hAnsi="標楷體" w:hint="eastAsia"/>
          <w:b/>
          <w:bCs/>
          <w:color w:val="000000"/>
          <w:sz w:val="28"/>
          <w:szCs w:val="28"/>
        </w:rPr>
        <w:t xml:space="preserve">　</w:t>
      </w:r>
      <w:r w:rsidRPr="00A8628C">
        <w:rPr>
          <w:rFonts w:ascii="標楷體" w:eastAsia="標楷體" w:hAnsi="標楷體" w:hint="eastAsia"/>
          <w:b/>
          <w:bCs/>
          <w:color w:val="000000"/>
          <w:sz w:val="28"/>
          <w:szCs w:val="28"/>
        </w:rPr>
        <w:t>建築工程</w:t>
      </w:r>
      <w:r w:rsidR="00607FC4" w:rsidRPr="00A8628C">
        <w:rPr>
          <w:rFonts w:ascii="標楷體" w:eastAsia="標楷體" w:hAnsi="標楷體" w:hint="eastAsia"/>
          <w:b/>
          <w:bCs/>
          <w:color w:val="000000"/>
          <w:sz w:val="28"/>
          <w:szCs w:val="28"/>
        </w:rPr>
        <w:t>之規劃設計</w:t>
      </w:r>
      <w:r w:rsidR="00274309" w:rsidRPr="00A8628C">
        <w:rPr>
          <w:rFonts w:ascii="標楷體" w:eastAsia="標楷體" w:hAnsi="標楷體" w:hint="eastAsia"/>
          <w:b/>
          <w:bCs/>
          <w:color w:val="000000"/>
          <w:sz w:val="28"/>
          <w:szCs w:val="28"/>
        </w:rPr>
        <w:t>監造</w:t>
      </w:r>
    </w:p>
    <w:p w14:paraId="5156C03A" w14:textId="77777777" w:rsidR="00136C85" w:rsidRPr="0060203F" w:rsidRDefault="00136C85" w:rsidP="00A8628C">
      <w:pPr>
        <w:numPr>
          <w:ilvl w:val="1"/>
          <w:numId w:val="16"/>
        </w:numPr>
        <w:spacing w:line="440" w:lineRule="exact"/>
        <w:ind w:left="1134" w:hanging="567"/>
        <w:jc w:val="both"/>
        <w:rPr>
          <w:rFonts w:ascii="標楷體" w:eastAsia="標楷體" w:hAnsi="標楷體"/>
          <w:color w:val="000000"/>
          <w:sz w:val="28"/>
        </w:rPr>
      </w:pPr>
      <w:r w:rsidRPr="0060203F">
        <w:rPr>
          <w:rFonts w:ascii="標楷體" w:eastAsia="標楷體" w:hAnsi="標楷體" w:hint="eastAsia"/>
          <w:color w:val="000000"/>
          <w:sz w:val="28"/>
        </w:rPr>
        <w:t>甲方應視個案特性及實際需要配合辦理下列事項，但已納為乙方服務項目者，不在此限：</w:t>
      </w:r>
    </w:p>
    <w:p w14:paraId="08194B5D" w14:textId="77777777" w:rsidR="00136C85" w:rsidRPr="0060203F" w:rsidRDefault="00136C85" w:rsidP="00A8628C">
      <w:pPr>
        <w:numPr>
          <w:ilvl w:val="2"/>
          <w:numId w:val="15"/>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提供規劃</w:t>
      </w:r>
      <w:r w:rsidRPr="00A8628C">
        <w:rPr>
          <w:rFonts w:ascii="標楷體" w:eastAsia="標楷體" w:hAnsi="標楷體" w:hint="eastAsia"/>
          <w:color w:val="000000"/>
          <w:sz w:val="28"/>
        </w:rPr>
        <w:t>設計需求資料</w:t>
      </w:r>
      <w:r w:rsidRPr="0060203F">
        <w:rPr>
          <w:rFonts w:ascii="標楷體" w:eastAsia="標楷體" w:hAnsi="標楷體" w:hint="eastAsia"/>
          <w:color w:val="000000"/>
          <w:sz w:val="28"/>
        </w:rPr>
        <w:t>。</w:t>
      </w:r>
    </w:p>
    <w:p w14:paraId="4D6CDD8A" w14:textId="77777777" w:rsidR="00136C85" w:rsidRPr="0060203F" w:rsidRDefault="00136C85" w:rsidP="00A8628C">
      <w:pPr>
        <w:numPr>
          <w:ilvl w:val="2"/>
          <w:numId w:val="15"/>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提供必要之土地、地上物等產權相關資料。</w:t>
      </w:r>
    </w:p>
    <w:p w14:paraId="647BDE28" w14:textId="77777777" w:rsidR="00136C85" w:rsidRPr="0060203F" w:rsidRDefault="00136C85" w:rsidP="00A8628C">
      <w:pPr>
        <w:numPr>
          <w:ilvl w:val="2"/>
          <w:numId w:val="15"/>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提供必要之</w:t>
      </w:r>
      <w:r w:rsidRPr="00A8628C">
        <w:rPr>
          <w:rFonts w:ascii="標楷體" w:eastAsia="標楷體" w:hAnsi="標楷體" w:hint="eastAsia"/>
          <w:color w:val="000000"/>
          <w:sz w:val="28"/>
        </w:rPr>
        <w:t>基地</w:t>
      </w:r>
      <w:r w:rsidRPr="0060203F">
        <w:rPr>
          <w:rFonts w:ascii="標楷體" w:eastAsia="標楷體" w:hAnsi="標楷體" w:hint="eastAsia"/>
          <w:color w:val="000000"/>
          <w:sz w:val="28"/>
        </w:rPr>
        <w:t>鑑界資料。</w:t>
      </w:r>
    </w:p>
    <w:p w14:paraId="7F069B5D" w14:textId="77777777" w:rsidR="00136C85" w:rsidRPr="0060203F" w:rsidRDefault="00136C85" w:rsidP="00A8628C">
      <w:pPr>
        <w:numPr>
          <w:ilvl w:val="2"/>
          <w:numId w:val="15"/>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提供必要之基地地形測量資料。</w:t>
      </w:r>
    </w:p>
    <w:p w14:paraId="3B834223" w14:textId="77777777" w:rsidR="00136C85" w:rsidRPr="0060203F" w:rsidRDefault="00136C85" w:rsidP="00A8628C">
      <w:pPr>
        <w:numPr>
          <w:ilvl w:val="2"/>
          <w:numId w:val="15"/>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提供必要之地質鑽探試驗報告等資料。</w:t>
      </w:r>
    </w:p>
    <w:p w14:paraId="358CFC3A" w14:textId="5E9D26BE" w:rsidR="00136C85" w:rsidRPr="0060203F" w:rsidRDefault="00136C85" w:rsidP="00A8628C">
      <w:pPr>
        <w:numPr>
          <w:ilvl w:val="2"/>
          <w:numId w:val="15"/>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工程預算總金額</w:t>
      </w:r>
      <w:r w:rsidR="00D96E3F">
        <w:rPr>
          <w:rFonts w:ascii="標楷體" w:eastAsia="標楷體" w:hAnsi="標楷體" w:hint="eastAsia"/>
          <w:color w:val="000000"/>
          <w:sz w:val="28"/>
        </w:rPr>
        <w:t>（</w:t>
      </w:r>
      <w:r w:rsidR="00D96E3F" w:rsidRPr="0060203F">
        <w:rPr>
          <w:rFonts w:ascii="標楷體" w:eastAsia="標楷體" w:hAnsi="標楷體" w:hint="eastAsia"/>
          <w:color w:val="000000"/>
          <w:sz w:val="28"/>
        </w:rPr>
        <w:t>或工程發包經費上限</w:t>
      </w:r>
      <w:r w:rsidR="00D96E3F">
        <w:rPr>
          <w:rFonts w:ascii="標楷體" w:eastAsia="標楷體" w:hAnsi="標楷體" w:hint="eastAsia"/>
          <w:color w:val="000000"/>
          <w:sz w:val="28"/>
        </w:rPr>
        <w:t>）</w:t>
      </w:r>
      <w:r w:rsidRPr="0060203F">
        <w:rPr>
          <w:rFonts w:ascii="標楷體" w:eastAsia="標楷體" w:hAnsi="標楷體" w:hint="eastAsia"/>
          <w:color w:val="000000"/>
          <w:sz w:val="28"/>
        </w:rPr>
        <w:t>。</w:t>
      </w:r>
    </w:p>
    <w:p w14:paraId="7CB509CB" w14:textId="11D429A8" w:rsidR="00136C85" w:rsidRPr="00A8628C" w:rsidRDefault="00136C85" w:rsidP="00A8628C">
      <w:pPr>
        <w:numPr>
          <w:ilvl w:val="2"/>
          <w:numId w:val="15"/>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其他</w:t>
      </w:r>
      <w:r w:rsidRPr="00A8628C">
        <w:rPr>
          <w:rFonts w:ascii="標楷體" w:eastAsia="標楷體" w:hAnsi="標楷體" w:hint="eastAsia"/>
          <w:color w:val="000000"/>
          <w:sz w:val="28"/>
        </w:rPr>
        <w:t>________</w:t>
      </w:r>
      <w:r w:rsidR="00D96E3F" w:rsidRPr="00A8628C">
        <w:rPr>
          <w:rFonts w:ascii="標楷體" w:eastAsia="標楷體" w:hAnsi="標楷體" w:hint="eastAsia"/>
          <w:color w:val="000000"/>
          <w:sz w:val="28"/>
        </w:rPr>
        <w:t>（由</w:t>
      </w:r>
      <w:r w:rsidR="00D96E3F" w:rsidRPr="0060203F">
        <w:rPr>
          <w:rFonts w:ascii="標楷體" w:eastAsia="標楷體" w:hAnsi="標楷體" w:hint="eastAsia"/>
          <w:color w:val="000000"/>
          <w:sz w:val="28"/>
        </w:rPr>
        <w:t>甲方</w:t>
      </w:r>
      <w:r w:rsidR="00D96E3F" w:rsidRPr="00A8628C">
        <w:rPr>
          <w:rFonts w:ascii="標楷體" w:eastAsia="標楷體" w:hAnsi="標楷體" w:hint="eastAsia"/>
          <w:color w:val="000000"/>
          <w:sz w:val="28"/>
        </w:rPr>
        <w:t>於招標時載明，無者免填）</w:t>
      </w:r>
      <w:r w:rsidRPr="00A8628C">
        <w:rPr>
          <w:rFonts w:ascii="標楷體" w:eastAsia="標楷體" w:hAnsi="標楷體" w:hint="eastAsia"/>
          <w:color w:val="000000"/>
          <w:sz w:val="28"/>
        </w:rPr>
        <w:t>。</w:t>
      </w:r>
    </w:p>
    <w:p w14:paraId="4845B0F3" w14:textId="77777777" w:rsidR="00136C85" w:rsidRPr="0060203F" w:rsidRDefault="00274309" w:rsidP="00A8628C">
      <w:pPr>
        <w:spacing w:line="440" w:lineRule="exact"/>
        <w:ind w:left="1134"/>
        <w:jc w:val="both"/>
        <w:rPr>
          <w:rFonts w:ascii="標楷體" w:eastAsia="標楷體" w:hAnsi="標楷體"/>
          <w:color w:val="000000"/>
          <w:sz w:val="28"/>
        </w:rPr>
      </w:pPr>
      <w:r w:rsidRPr="0060203F">
        <w:rPr>
          <w:rFonts w:ascii="標楷體" w:eastAsia="標楷體" w:hAnsi="標楷體" w:hint="eastAsia"/>
          <w:color w:val="000000"/>
          <w:sz w:val="28"/>
        </w:rPr>
        <w:t>上開原由甲方辦理事項，如甲方</w:t>
      </w:r>
      <w:r w:rsidR="005A46E9" w:rsidRPr="0060203F">
        <w:rPr>
          <w:rFonts w:ascii="標楷體" w:eastAsia="標楷體" w:hAnsi="標楷體" w:hint="eastAsia"/>
          <w:color w:val="000000"/>
          <w:sz w:val="28"/>
        </w:rPr>
        <w:t>於決標後</w:t>
      </w:r>
      <w:r w:rsidRPr="0060203F">
        <w:rPr>
          <w:rFonts w:ascii="標楷體" w:eastAsia="標楷體" w:hAnsi="標楷體" w:hint="eastAsia"/>
          <w:color w:val="000000"/>
          <w:sz w:val="28"/>
        </w:rPr>
        <w:t>改委由乙方代為辦理，其服務費用應另行約定。</w:t>
      </w:r>
    </w:p>
    <w:p w14:paraId="34A22C06" w14:textId="10CAD764" w:rsidR="00136C85" w:rsidRPr="0060203F" w:rsidRDefault="00136C85" w:rsidP="00A8628C">
      <w:pPr>
        <w:numPr>
          <w:ilvl w:val="1"/>
          <w:numId w:val="16"/>
        </w:numPr>
        <w:spacing w:line="440" w:lineRule="exact"/>
        <w:ind w:left="1134" w:hanging="567"/>
        <w:jc w:val="both"/>
        <w:rPr>
          <w:rFonts w:ascii="標楷體" w:eastAsia="標楷體" w:hAnsi="標楷體"/>
          <w:color w:val="000000"/>
          <w:sz w:val="28"/>
        </w:rPr>
      </w:pPr>
      <w:r w:rsidRPr="0060203F">
        <w:rPr>
          <w:rFonts w:ascii="標楷體" w:eastAsia="標楷體" w:hAnsi="標楷體" w:hint="eastAsia"/>
          <w:color w:val="000000"/>
          <w:sz w:val="28"/>
        </w:rPr>
        <w:t>乙方提供之服務：</w:t>
      </w:r>
      <w:r w:rsidR="006B3B17">
        <w:rPr>
          <w:rFonts w:ascii="標楷體" w:eastAsia="標楷體" w:hAnsi="標楷體" w:hint="eastAsia"/>
          <w:color w:val="000000"/>
          <w:sz w:val="28"/>
        </w:rPr>
        <w:t>（</w:t>
      </w:r>
      <w:r w:rsidR="006B3B17" w:rsidRPr="0060203F">
        <w:rPr>
          <w:rFonts w:ascii="標楷體" w:eastAsia="標楷體" w:hAnsi="標楷體" w:hint="eastAsia"/>
          <w:color w:val="000000"/>
          <w:sz w:val="28"/>
        </w:rPr>
        <w:t>甲方視委託辦理項目勾選</w:t>
      </w:r>
      <w:r w:rsidR="006B3B17">
        <w:rPr>
          <w:rFonts w:ascii="標楷體" w:eastAsia="標楷體" w:hAnsi="標楷體" w:hint="eastAsia"/>
          <w:color w:val="000000"/>
          <w:sz w:val="28"/>
        </w:rPr>
        <w:t>）</w:t>
      </w:r>
    </w:p>
    <w:p w14:paraId="4C7FC289" w14:textId="77777777" w:rsidR="00EF7E5E" w:rsidRPr="0060203F" w:rsidRDefault="00EF7E5E" w:rsidP="00433737">
      <w:pPr>
        <w:numPr>
          <w:ilvl w:val="2"/>
          <w:numId w:val="94"/>
        </w:numPr>
        <w:spacing w:line="440" w:lineRule="exact"/>
        <w:ind w:left="1694" w:hanging="843"/>
        <w:jc w:val="both"/>
        <w:rPr>
          <w:rFonts w:ascii="標楷體" w:eastAsia="標楷體" w:hAnsi="標楷體"/>
          <w:color w:val="000000"/>
          <w:sz w:val="28"/>
        </w:rPr>
      </w:pPr>
      <w:r w:rsidRPr="00A8628C">
        <w:rPr>
          <w:rFonts w:ascii="標楷體" w:eastAsia="標楷體" w:hAnsi="標楷體" w:hint="eastAsia"/>
          <w:color w:val="000000"/>
          <w:sz w:val="28"/>
        </w:rPr>
        <w:t>□</w:t>
      </w:r>
      <w:r w:rsidRPr="0060203F">
        <w:rPr>
          <w:rFonts w:ascii="標楷體" w:eastAsia="標楷體" w:hAnsi="標楷體" w:hint="eastAsia"/>
          <w:color w:val="000000"/>
          <w:sz w:val="28"/>
        </w:rPr>
        <w:t>規劃：</w:t>
      </w:r>
    </w:p>
    <w:p w14:paraId="5C56F23C" w14:textId="77777777" w:rsidR="00EF7E5E" w:rsidRPr="0060203F" w:rsidRDefault="00EF7E5E" w:rsidP="0010456F">
      <w:pPr>
        <w:pStyle w:val="a2"/>
        <w:numPr>
          <w:ilvl w:val="3"/>
          <w:numId w:val="17"/>
        </w:numPr>
        <w:spacing w:line="440" w:lineRule="exact"/>
        <w:ind w:left="1701" w:hanging="357"/>
        <w:rPr>
          <w:rFonts w:ascii="標楷體" w:eastAsia="標楷體"/>
          <w:color w:val="000000"/>
          <w:szCs w:val="24"/>
        </w:rPr>
      </w:pPr>
      <w:r w:rsidRPr="0060203F">
        <w:rPr>
          <w:rFonts w:ascii="標楷體" w:eastAsia="標楷體" w:hint="eastAsia"/>
          <w:color w:val="000000"/>
          <w:szCs w:val="24"/>
        </w:rPr>
        <w:t>勘察工程基地。</w:t>
      </w:r>
    </w:p>
    <w:p w14:paraId="0E97DA4A" w14:textId="77777777" w:rsidR="00EF7E5E" w:rsidRPr="0060203F" w:rsidRDefault="00EF7E5E" w:rsidP="0010456F">
      <w:pPr>
        <w:pStyle w:val="a2"/>
        <w:numPr>
          <w:ilvl w:val="3"/>
          <w:numId w:val="17"/>
        </w:numPr>
        <w:spacing w:line="440" w:lineRule="exact"/>
        <w:ind w:left="1701" w:hanging="357"/>
        <w:rPr>
          <w:rFonts w:ascii="標楷體" w:eastAsia="標楷體"/>
          <w:color w:val="000000"/>
          <w:szCs w:val="24"/>
        </w:rPr>
      </w:pPr>
      <w:r w:rsidRPr="0060203F">
        <w:rPr>
          <w:rFonts w:ascii="標楷體" w:eastAsia="標楷體" w:hint="eastAsia"/>
          <w:color w:val="000000"/>
          <w:szCs w:val="24"/>
        </w:rPr>
        <w:t>繪製工程基地位置圖。</w:t>
      </w:r>
    </w:p>
    <w:p w14:paraId="729E1156" w14:textId="77777777" w:rsidR="00EF7E5E" w:rsidRPr="0060203F" w:rsidRDefault="00EF7E5E" w:rsidP="0010456F">
      <w:pPr>
        <w:pStyle w:val="a2"/>
        <w:numPr>
          <w:ilvl w:val="3"/>
          <w:numId w:val="17"/>
        </w:numPr>
        <w:spacing w:line="440" w:lineRule="exact"/>
        <w:ind w:left="1701" w:hanging="357"/>
        <w:rPr>
          <w:rFonts w:ascii="標楷體" w:eastAsia="標楷體"/>
          <w:color w:val="000000"/>
          <w:szCs w:val="24"/>
        </w:rPr>
      </w:pPr>
      <w:r w:rsidRPr="00542CD0">
        <w:rPr>
          <w:rFonts w:ascii="標楷體" w:eastAsia="標楷體" w:hint="eastAsia"/>
          <w:color w:val="000000"/>
          <w:szCs w:val="24"/>
        </w:rPr>
        <w:t>□</w:t>
      </w:r>
      <w:r w:rsidRPr="0060203F">
        <w:rPr>
          <w:rFonts w:ascii="標楷體" w:eastAsia="標楷體" w:hint="eastAsia"/>
          <w:color w:val="000000"/>
          <w:szCs w:val="24"/>
        </w:rPr>
        <w:t>可行性研究結果之檢討及建議。</w:t>
      </w:r>
    </w:p>
    <w:p w14:paraId="350C02E2" w14:textId="77777777" w:rsidR="00EF7E5E" w:rsidRPr="0060203F" w:rsidRDefault="00EF7E5E" w:rsidP="0010456F">
      <w:pPr>
        <w:pStyle w:val="a2"/>
        <w:numPr>
          <w:ilvl w:val="3"/>
          <w:numId w:val="17"/>
        </w:numPr>
        <w:spacing w:line="440" w:lineRule="exact"/>
        <w:ind w:left="1701" w:hanging="357"/>
        <w:rPr>
          <w:rFonts w:ascii="標楷體" w:eastAsia="標楷體"/>
          <w:color w:val="000000"/>
          <w:szCs w:val="24"/>
        </w:rPr>
      </w:pPr>
      <w:r w:rsidRPr="00542CD0">
        <w:rPr>
          <w:rFonts w:ascii="標楷體" w:eastAsia="標楷體" w:hint="eastAsia"/>
          <w:color w:val="000000"/>
          <w:szCs w:val="24"/>
        </w:rPr>
        <w:t>□</w:t>
      </w:r>
      <w:r w:rsidRPr="0060203F">
        <w:rPr>
          <w:rFonts w:ascii="標楷體" w:eastAsia="標楷體" w:hint="eastAsia"/>
          <w:color w:val="000000"/>
          <w:szCs w:val="24"/>
        </w:rPr>
        <w:t>計畫相關資料之補充、分析及評估。</w:t>
      </w:r>
    </w:p>
    <w:p w14:paraId="28D76EA5" w14:textId="77777777" w:rsidR="00EF7E5E" w:rsidRPr="0060203F" w:rsidRDefault="00EF7E5E" w:rsidP="0010456F">
      <w:pPr>
        <w:pStyle w:val="a2"/>
        <w:numPr>
          <w:ilvl w:val="3"/>
          <w:numId w:val="17"/>
        </w:numPr>
        <w:spacing w:line="440" w:lineRule="exact"/>
        <w:ind w:left="1701" w:hanging="357"/>
        <w:rPr>
          <w:rFonts w:ascii="標楷體" w:eastAsia="標楷體"/>
          <w:color w:val="000000"/>
          <w:szCs w:val="24"/>
        </w:rPr>
      </w:pPr>
      <w:r w:rsidRPr="00542CD0">
        <w:rPr>
          <w:rFonts w:ascii="標楷體" w:eastAsia="標楷體" w:hint="eastAsia"/>
          <w:color w:val="000000"/>
          <w:szCs w:val="24"/>
        </w:rPr>
        <w:t>□</w:t>
      </w:r>
      <w:r w:rsidRPr="0060203F">
        <w:rPr>
          <w:rFonts w:ascii="標楷體" w:eastAsia="標楷體" w:hint="eastAsia"/>
          <w:color w:val="000000"/>
          <w:szCs w:val="24"/>
        </w:rPr>
        <w:t>運輸規劃。</w:t>
      </w:r>
    </w:p>
    <w:p w14:paraId="6BBC81E9" w14:textId="77777777" w:rsidR="00EF7E5E" w:rsidRPr="0060203F" w:rsidRDefault="00EF7E5E" w:rsidP="0010456F">
      <w:pPr>
        <w:pStyle w:val="a2"/>
        <w:numPr>
          <w:ilvl w:val="3"/>
          <w:numId w:val="17"/>
        </w:numPr>
        <w:spacing w:line="440" w:lineRule="exact"/>
        <w:ind w:left="1701" w:hanging="357"/>
        <w:rPr>
          <w:rFonts w:ascii="標楷體" w:eastAsia="標楷體"/>
          <w:color w:val="000000"/>
          <w:szCs w:val="24"/>
        </w:rPr>
      </w:pPr>
      <w:r w:rsidRPr="0060203F">
        <w:rPr>
          <w:rFonts w:ascii="標楷體" w:eastAsia="標楷體"/>
          <w:color w:val="000000"/>
          <w:szCs w:val="24"/>
        </w:rPr>
        <w:t>製作規劃圖說</w:t>
      </w:r>
      <w:r w:rsidRPr="0060203F">
        <w:rPr>
          <w:rFonts w:ascii="標楷體" w:eastAsia="標楷體" w:hint="eastAsia"/>
          <w:color w:val="000000"/>
          <w:szCs w:val="24"/>
        </w:rPr>
        <w:t>。如</w:t>
      </w:r>
      <w:r w:rsidRPr="0060203F">
        <w:rPr>
          <w:rFonts w:ascii="標楷體" w:eastAsia="標楷體"/>
          <w:color w:val="000000"/>
          <w:szCs w:val="24"/>
        </w:rPr>
        <w:t>配置圖、</w:t>
      </w:r>
      <w:r w:rsidRPr="0060203F">
        <w:rPr>
          <w:rFonts w:ascii="標楷體" w:eastAsia="標楷體" w:hint="eastAsia"/>
          <w:color w:val="000000"/>
          <w:szCs w:val="24"/>
        </w:rPr>
        <w:t>各層</w:t>
      </w:r>
      <w:r w:rsidRPr="0060203F">
        <w:rPr>
          <w:rFonts w:ascii="標楷體" w:eastAsia="標楷體"/>
          <w:color w:val="000000"/>
          <w:szCs w:val="24"/>
        </w:rPr>
        <w:t>平面圖、</w:t>
      </w:r>
      <w:r w:rsidRPr="0060203F">
        <w:rPr>
          <w:rFonts w:ascii="標楷體" w:eastAsia="標楷體" w:hint="eastAsia"/>
          <w:color w:val="000000"/>
          <w:szCs w:val="24"/>
        </w:rPr>
        <w:t>立面</w:t>
      </w:r>
      <w:r w:rsidRPr="0060203F">
        <w:rPr>
          <w:rFonts w:ascii="標楷體" w:eastAsia="標楷體"/>
          <w:color w:val="000000"/>
          <w:szCs w:val="24"/>
        </w:rPr>
        <w:t>圖</w:t>
      </w:r>
      <w:r w:rsidRPr="0060203F">
        <w:rPr>
          <w:rFonts w:ascii="標楷體" w:eastAsia="標楷體" w:hint="eastAsia"/>
          <w:color w:val="000000"/>
          <w:szCs w:val="24"/>
        </w:rPr>
        <w:t>及具代表性之剖面圖</w:t>
      </w:r>
      <w:r w:rsidRPr="0060203F">
        <w:rPr>
          <w:rFonts w:ascii="標楷體" w:eastAsia="標楷體"/>
          <w:color w:val="000000"/>
          <w:szCs w:val="24"/>
        </w:rPr>
        <w:t>等草案構想。</w:t>
      </w:r>
    </w:p>
    <w:p w14:paraId="39D0BCE8" w14:textId="77777777" w:rsidR="00EF7E5E" w:rsidRPr="0060203F" w:rsidRDefault="00EF7E5E" w:rsidP="0010456F">
      <w:pPr>
        <w:pStyle w:val="a2"/>
        <w:numPr>
          <w:ilvl w:val="3"/>
          <w:numId w:val="17"/>
        </w:numPr>
        <w:spacing w:line="440" w:lineRule="exact"/>
        <w:ind w:left="1701" w:hanging="357"/>
        <w:rPr>
          <w:rFonts w:ascii="標楷體" w:eastAsia="標楷體"/>
          <w:color w:val="000000"/>
          <w:szCs w:val="24"/>
        </w:rPr>
      </w:pPr>
      <w:r w:rsidRPr="0060203F">
        <w:rPr>
          <w:rFonts w:ascii="標楷體" w:eastAsia="標楷體"/>
          <w:color w:val="000000"/>
          <w:szCs w:val="24"/>
        </w:rPr>
        <w:t>製作</w:t>
      </w:r>
      <w:r w:rsidRPr="0060203F">
        <w:rPr>
          <w:rFonts w:ascii="標楷體" w:eastAsia="標楷體" w:hint="eastAsia"/>
          <w:color w:val="000000"/>
          <w:szCs w:val="24"/>
        </w:rPr>
        <w:t>工程計畫</w:t>
      </w:r>
      <w:r w:rsidRPr="0060203F">
        <w:rPr>
          <w:rFonts w:ascii="標楷體" w:eastAsia="標楷體"/>
          <w:color w:val="000000"/>
          <w:szCs w:val="24"/>
        </w:rPr>
        <w:t>書</w:t>
      </w:r>
      <w:r w:rsidRPr="0060203F">
        <w:rPr>
          <w:rFonts w:ascii="標楷體" w:eastAsia="標楷體" w:hint="eastAsia"/>
          <w:color w:val="000000"/>
          <w:szCs w:val="24"/>
        </w:rPr>
        <w:t>。如設計準則、規範等級說明、</w:t>
      </w:r>
      <w:r w:rsidRPr="0060203F">
        <w:rPr>
          <w:rFonts w:ascii="標楷體" w:eastAsia="標楷體"/>
          <w:color w:val="000000"/>
          <w:szCs w:val="24"/>
        </w:rPr>
        <w:t>構造</w:t>
      </w:r>
      <w:r w:rsidRPr="0060203F">
        <w:rPr>
          <w:rFonts w:ascii="標楷體" w:eastAsia="標楷體" w:hint="eastAsia"/>
          <w:color w:val="000000"/>
          <w:szCs w:val="24"/>
        </w:rPr>
        <w:t>物型式及施工法（含特殊構造物方案及比較）</w:t>
      </w:r>
      <w:r w:rsidRPr="0060203F">
        <w:rPr>
          <w:rFonts w:ascii="標楷體" w:eastAsia="標楷體"/>
          <w:color w:val="000000"/>
          <w:szCs w:val="24"/>
        </w:rPr>
        <w:t>、材料種類、</w:t>
      </w:r>
      <w:r w:rsidRPr="0060203F">
        <w:rPr>
          <w:rFonts w:ascii="標楷體" w:eastAsia="標楷體" w:hint="eastAsia"/>
          <w:color w:val="000000"/>
          <w:szCs w:val="24"/>
        </w:rPr>
        <w:t>結構及</w:t>
      </w:r>
      <w:r w:rsidRPr="0060203F">
        <w:rPr>
          <w:rFonts w:ascii="標楷體" w:eastAsia="標楷體"/>
          <w:color w:val="000000"/>
          <w:szCs w:val="24"/>
        </w:rPr>
        <w:t>設備系統</w:t>
      </w:r>
      <w:r w:rsidRPr="0060203F">
        <w:rPr>
          <w:rFonts w:ascii="標楷體" w:eastAsia="標楷體" w:hint="eastAsia"/>
          <w:color w:val="000000"/>
          <w:szCs w:val="24"/>
        </w:rPr>
        <w:t>概要說明、□構造物耐震及防蝕對策、□營建土石方處理、</w:t>
      </w:r>
      <w:r w:rsidRPr="0060203F">
        <w:rPr>
          <w:rFonts w:ascii="標楷體" w:eastAsia="標楷體"/>
          <w:color w:val="000000"/>
          <w:szCs w:val="24"/>
        </w:rPr>
        <w:t>工程</w:t>
      </w:r>
      <w:r w:rsidRPr="0060203F">
        <w:rPr>
          <w:rFonts w:ascii="標楷體" w:eastAsia="標楷體" w:hint="eastAsia"/>
          <w:color w:val="000000"/>
          <w:szCs w:val="24"/>
        </w:rPr>
        <w:t>計畫期程、各層面積計算、工程經費</w:t>
      </w:r>
      <w:r w:rsidRPr="0060203F">
        <w:rPr>
          <w:rFonts w:ascii="標楷體" w:eastAsia="標楷體"/>
          <w:color w:val="000000"/>
          <w:szCs w:val="24"/>
        </w:rPr>
        <w:t>概算等初步建議。</w:t>
      </w:r>
    </w:p>
    <w:p w14:paraId="17EBF477" w14:textId="77777777" w:rsidR="00EF7E5E" w:rsidRPr="0060203F" w:rsidRDefault="00EF7E5E" w:rsidP="0010456F">
      <w:pPr>
        <w:pStyle w:val="a2"/>
        <w:numPr>
          <w:ilvl w:val="3"/>
          <w:numId w:val="17"/>
        </w:numPr>
        <w:spacing w:line="440" w:lineRule="exact"/>
        <w:ind w:left="1701" w:hanging="357"/>
        <w:rPr>
          <w:rFonts w:ascii="標楷體" w:eastAsia="標楷體"/>
          <w:color w:val="000000"/>
          <w:szCs w:val="24"/>
        </w:rPr>
      </w:pPr>
      <w:r w:rsidRPr="00542CD0">
        <w:rPr>
          <w:rFonts w:ascii="標楷體" w:eastAsia="標楷體" w:hint="eastAsia"/>
          <w:color w:val="000000"/>
          <w:szCs w:val="24"/>
        </w:rPr>
        <w:t>□</w:t>
      </w:r>
      <w:r w:rsidRPr="0060203F">
        <w:rPr>
          <w:rFonts w:ascii="標楷體" w:eastAsia="標楷體" w:hint="eastAsia"/>
          <w:color w:val="000000"/>
          <w:szCs w:val="24"/>
        </w:rPr>
        <w:t>都市計畫、區域計畫等之規劃。</w:t>
      </w:r>
    </w:p>
    <w:p w14:paraId="520E2716" w14:textId="77777777" w:rsidR="00EF7E5E" w:rsidRPr="0060203F" w:rsidRDefault="00EF7E5E" w:rsidP="0010456F">
      <w:pPr>
        <w:pStyle w:val="a2"/>
        <w:numPr>
          <w:ilvl w:val="3"/>
          <w:numId w:val="17"/>
        </w:numPr>
        <w:spacing w:line="440" w:lineRule="exact"/>
        <w:ind w:left="1701" w:hanging="357"/>
        <w:rPr>
          <w:rFonts w:ascii="標楷體" w:eastAsia="標楷體"/>
          <w:color w:val="000000"/>
          <w:szCs w:val="24"/>
        </w:rPr>
      </w:pPr>
      <w:r w:rsidRPr="00542CD0">
        <w:rPr>
          <w:rFonts w:ascii="標楷體" w:eastAsia="標楷體" w:hint="eastAsia"/>
          <w:color w:val="000000"/>
          <w:szCs w:val="24"/>
        </w:rPr>
        <w:t>□</w:t>
      </w:r>
      <w:r w:rsidRPr="0060203F">
        <w:rPr>
          <w:rFonts w:ascii="標楷體" w:eastAsia="標楷體" w:hint="eastAsia"/>
          <w:color w:val="000000"/>
          <w:szCs w:val="24"/>
        </w:rPr>
        <w:t>施工計畫、交通維持計畫、監測及緊急應變等初步規劃。</w:t>
      </w:r>
    </w:p>
    <w:p w14:paraId="03FE5721" w14:textId="534FFA8B" w:rsidR="007356A5" w:rsidRPr="0060203F" w:rsidRDefault="007356A5" w:rsidP="0010456F">
      <w:pPr>
        <w:pStyle w:val="a2"/>
        <w:numPr>
          <w:ilvl w:val="3"/>
          <w:numId w:val="17"/>
        </w:numPr>
        <w:spacing w:line="440" w:lineRule="exact"/>
        <w:ind w:left="1701" w:hanging="357"/>
        <w:rPr>
          <w:rFonts w:ascii="標楷體" w:eastAsia="標楷體"/>
          <w:color w:val="000000"/>
          <w:szCs w:val="24"/>
        </w:rPr>
      </w:pPr>
      <w:r w:rsidRPr="0060203F">
        <w:rPr>
          <w:rFonts w:ascii="標楷體" w:eastAsia="標楷體" w:hint="eastAsia"/>
          <w:color w:val="000000"/>
          <w:szCs w:val="24"/>
        </w:rPr>
        <w:t>安全衛生初步規劃</w:t>
      </w:r>
      <w:r w:rsidR="006B3B17">
        <w:rPr>
          <w:rFonts w:ascii="標楷體" w:eastAsia="標楷體" w:hint="eastAsia"/>
          <w:color w:val="000000"/>
          <w:szCs w:val="24"/>
        </w:rPr>
        <w:t>（</w:t>
      </w:r>
      <w:r w:rsidR="006B3B17" w:rsidRPr="0060203F">
        <w:rPr>
          <w:rFonts w:ascii="標楷體" w:eastAsia="標楷體" w:hint="eastAsia"/>
          <w:color w:val="000000"/>
          <w:szCs w:val="24"/>
        </w:rPr>
        <w:t>含各方案之潛在危險辨識</w:t>
      </w:r>
      <w:r w:rsidR="006B3B17">
        <w:rPr>
          <w:rFonts w:ascii="標楷體" w:eastAsia="標楷體" w:hint="eastAsia"/>
          <w:color w:val="000000"/>
          <w:szCs w:val="24"/>
        </w:rPr>
        <w:t>）</w:t>
      </w:r>
      <w:r w:rsidRPr="0060203F">
        <w:rPr>
          <w:rFonts w:ascii="標楷體" w:eastAsia="標楷體" w:hint="eastAsia"/>
          <w:color w:val="000000"/>
          <w:szCs w:val="24"/>
        </w:rPr>
        <w:t>。</w:t>
      </w:r>
    </w:p>
    <w:p w14:paraId="4F614230" w14:textId="77777777" w:rsidR="00EF7E5E" w:rsidRPr="0060203F" w:rsidRDefault="00EF7E5E" w:rsidP="0010456F">
      <w:pPr>
        <w:pStyle w:val="a2"/>
        <w:numPr>
          <w:ilvl w:val="3"/>
          <w:numId w:val="17"/>
        </w:numPr>
        <w:spacing w:line="440" w:lineRule="exact"/>
        <w:ind w:left="1701" w:hanging="357"/>
        <w:rPr>
          <w:rFonts w:ascii="標楷體" w:eastAsia="標楷體"/>
          <w:color w:val="000000"/>
          <w:szCs w:val="24"/>
        </w:rPr>
      </w:pPr>
      <w:r w:rsidRPr="0060203F">
        <w:rPr>
          <w:rFonts w:ascii="標楷體" w:eastAsia="標楷體" w:hint="eastAsia"/>
          <w:color w:val="000000"/>
          <w:szCs w:val="24"/>
        </w:rPr>
        <w:t>使用期限規劃及維護管理策略。</w:t>
      </w:r>
    </w:p>
    <w:p w14:paraId="613503ED" w14:textId="77777777" w:rsidR="00EF7E5E" w:rsidRPr="0060203F" w:rsidRDefault="00EF7E5E" w:rsidP="0010456F">
      <w:pPr>
        <w:pStyle w:val="a2"/>
        <w:numPr>
          <w:ilvl w:val="3"/>
          <w:numId w:val="17"/>
        </w:numPr>
        <w:spacing w:line="440" w:lineRule="exact"/>
        <w:ind w:left="1701" w:hanging="357"/>
        <w:rPr>
          <w:rFonts w:ascii="標楷體" w:eastAsia="標楷體"/>
          <w:color w:val="000000"/>
          <w:szCs w:val="24"/>
        </w:rPr>
      </w:pPr>
      <w:r w:rsidRPr="0060203F">
        <w:rPr>
          <w:rFonts w:ascii="標楷體" w:eastAsia="標楷體" w:hint="eastAsia"/>
          <w:color w:val="000000"/>
          <w:szCs w:val="24"/>
        </w:rPr>
        <w:lastRenderedPageBreak/>
        <w:t>規劃報告。</w:t>
      </w:r>
    </w:p>
    <w:p w14:paraId="49E488CB" w14:textId="77777777" w:rsidR="00EF7E5E" w:rsidRPr="00A8628C" w:rsidRDefault="00EF7E5E" w:rsidP="00433737">
      <w:pPr>
        <w:numPr>
          <w:ilvl w:val="2"/>
          <w:numId w:val="94"/>
        </w:numPr>
        <w:spacing w:line="440" w:lineRule="exact"/>
        <w:ind w:left="1694" w:hanging="843"/>
        <w:jc w:val="both"/>
        <w:rPr>
          <w:rFonts w:ascii="標楷體" w:eastAsia="標楷體" w:hAnsi="標楷體"/>
          <w:color w:val="000000"/>
          <w:sz w:val="28"/>
        </w:rPr>
      </w:pPr>
      <w:r w:rsidRPr="00A8628C">
        <w:rPr>
          <w:rFonts w:ascii="標楷體" w:eastAsia="標楷體" w:hAnsi="標楷體" w:hint="eastAsia"/>
          <w:color w:val="000000"/>
          <w:sz w:val="28"/>
        </w:rPr>
        <w:t>□</w:t>
      </w:r>
      <w:r w:rsidRPr="0060203F">
        <w:rPr>
          <w:rFonts w:ascii="標楷體" w:eastAsia="標楷體" w:hAnsi="標楷體" w:hint="eastAsia"/>
          <w:color w:val="000000"/>
          <w:sz w:val="28"/>
        </w:rPr>
        <w:t>設計：</w:t>
      </w:r>
    </w:p>
    <w:p w14:paraId="5F60AA96" w14:textId="77777777" w:rsidR="00EF7E5E" w:rsidRPr="00542CD0" w:rsidRDefault="00EF7E5E" w:rsidP="00433737">
      <w:pPr>
        <w:pStyle w:val="a2"/>
        <w:numPr>
          <w:ilvl w:val="3"/>
          <w:numId w:val="95"/>
        </w:numPr>
        <w:spacing w:line="440" w:lineRule="exact"/>
        <w:ind w:left="1701" w:hanging="357"/>
        <w:rPr>
          <w:rFonts w:ascii="標楷體" w:eastAsia="標楷體"/>
          <w:color w:val="000000"/>
          <w:szCs w:val="24"/>
        </w:rPr>
      </w:pPr>
      <w:r w:rsidRPr="00542CD0">
        <w:rPr>
          <w:rFonts w:ascii="標楷體" w:eastAsia="標楷體" w:hint="eastAsia"/>
          <w:color w:val="000000"/>
          <w:szCs w:val="24"/>
        </w:rPr>
        <w:t>□基本設計：</w:t>
      </w:r>
    </w:p>
    <w:p w14:paraId="1A7D2A57" w14:textId="77777777" w:rsidR="00EF7E5E" w:rsidRPr="00542CD0" w:rsidRDefault="00EF7E5E" w:rsidP="0010456F">
      <w:pPr>
        <w:numPr>
          <w:ilvl w:val="4"/>
          <w:numId w:val="19"/>
        </w:numPr>
        <w:spacing w:line="440" w:lineRule="exact"/>
        <w:ind w:left="2268" w:hanging="708"/>
        <w:jc w:val="both"/>
        <w:rPr>
          <w:rFonts w:ascii="標楷體" w:eastAsia="標楷體" w:hAnsi="標楷體"/>
          <w:color w:val="000000"/>
          <w:sz w:val="28"/>
        </w:rPr>
      </w:pPr>
      <w:r w:rsidRPr="00542CD0">
        <w:rPr>
          <w:rFonts w:ascii="標楷體" w:eastAsia="標楷體" w:hAnsi="標楷體" w:hint="eastAsia"/>
          <w:color w:val="000000"/>
          <w:sz w:val="28"/>
        </w:rPr>
        <w:t>□規劃報告及設計標的相關資料之檢討及建議。</w:t>
      </w:r>
    </w:p>
    <w:p w14:paraId="4ECE0A05" w14:textId="77777777" w:rsidR="00EF7E5E" w:rsidRPr="00542CD0" w:rsidRDefault="00EF7E5E" w:rsidP="0010456F">
      <w:pPr>
        <w:numPr>
          <w:ilvl w:val="4"/>
          <w:numId w:val="19"/>
        </w:numPr>
        <w:spacing w:line="440" w:lineRule="exact"/>
        <w:ind w:left="2268" w:hanging="708"/>
        <w:jc w:val="both"/>
        <w:rPr>
          <w:rFonts w:ascii="標楷體" w:eastAsia="標楷體" w:hAnsi="標楷體"/>
          <w:color w:val="000000"/>
          <w:sz w:val="28"/>
        </w:rPr>
      </w:pPr>
      <w:r w:rsidRPr="00542CD0">
        <w:rPr>
          <w:rFonts w:ascii="標楷體" w:eastAsia="標楷體" w:hAnsi="標楷體" w:hint="eastAsia"/>
          <w:color w:val="000000"/>
          <w:sz w:val="28"/>
        </w:rPr>
        <w:t>基本設計圖文資料：</w:t>
      </w:r>
    </w:p>
    <w:p w14:paraId="5163476B" w14:textId="77777777" w:rsidR="00EF7E5E" w:rsidRPr="0060203F" w:rsidRDefault="00EF7E5E" w:rsidP="0010456F">
      <w:pPr>
        <w:pStyle w:val="300"/>
        <w:numPr>
          <w:ilvl w:val="5"/>
          <w:numId w:val="18"/>
        </w:numPr>
        <w:spacing w:line="440" w:lineRule="exact"/>
        <w:ind w:leftChars="0" w:left="2548" w:firstLineChars="0" w:hanging="280"/>
        <w:rPr>
          <w:rFonts w:ascii="標楷體" w:hAnsi="標楷體"/>
          <w:bCs/>
          <w:iCs/>
          <w:szCs w:val="28"/>
        </w:rPr>
      </w:pPr>
      <w:r w:rsidRPr="0060203F">
        <w:rPr>
          <w:rFonts w:ascii="標楷體" w:hAnsi="標楷體" w:hint="eastAsia"/>
          <w:bCs/>
          <w:iCs/>
          <w:szCs w:val="28"/>
        </w:rPr>
        <w:t>構造物及其環境</w:t>
      </w:r>
      <w:r w:rsidRPr="0060203F">
        <w:rPr>
          <w:rFonts w:ascii="標楷體" w:hAnsi="標楷體"/>
          <w:bCs/>
          <w:iCs/>
          <w:szCs w:val="28"/>
        </w:rPr>
        <w:t>配置規劃</w:t>
      </w:r>
      <w:r w:rsidRPr="0060203F">
        <w:rPr>
          <w:rFonts w:ascii="標楷體" w:hAnsi="標楷體" w:hint="eastAsia"/>
          <w:bCs/>
          <w:iCs/>
          <w:szCs w:val="28"/>
        </w:rPr>
        <w:t>設計</w:t>
      </w:r>
      <w:r w:rsidRPr="0060203F">
        <w:rPr>
          <w:rFonts w:ascii="標楷體" w:hAnsi="標楷體"/>
          <w:bCs/>
          <w:iCs/>
          <w:szCs w:val="28"/>
        </w:rPr>
        <w:t>圖</w:t>
      </w:r>
      <w:r w:rsidRPr="0060203F">
        <w:rPr>
          <w:rFonts w:ascii="標楷體" w:hAnsi="標楷體" w:hint="eastAsia"/>
          <w:bCs/>
          <w:iCs/>
          <w:szCs w:val="28"/>
        </w:rPr>
        <w:t>。</w:t>
      </w:r>
    </w:p>
    <w:p w14:paraId="68B7B966" w14:textId="2A9FF58C" w:rsidR="00EF7E5E" w:rsidRPr="0060203F" w:rsidRDefault="00EF7E5E" w:rsidP="0010456F">
      <w:pPr>
        <w:pStyle w:val="300"/>
        <w:numPr>
          <w:ilvl w:val="5"/>
          <w:numId w:val="18"/>
        </w:numPr>
        <w:spacing w:line="440" w:lineRule="exact"/>
        <w:ind w:leftChars="0" w:left="2548" w:firstLineChars="0" w:hanging="280"/>
        <w:rPr>
          <w:rFonts w:ascii="標楷體" w:hAnsi="標楷體"/>
          <w:bCs/>
          <w:iCs/>
          <w:szCs w:val="28"/>
        </w:rPr>
      </w:pPr>
      <w:r w:rsidRPr="0060203F">
        <w:rPr>
          <w:rFonts w:ascii="標楷體" w:hAnsi="標楷體" w:hint="eastAsia"/>
          <w:bCs/>
          <w:iCs/>
          <w:szCs w:val="28"/>
        </w:rPr>
        <w:t>基本</w:t>
      </w:r>
      <w:r w:rsidRPr="0060203F">
        <w:rPr>
          <w:rFonts w:ascii="標楷體" w:hAnsi="標楷體"/>
          <w:bCs/>
          <w:iCs/>
          <w:szCs w:val="28"/>
        </w:rPr>
        <w:t>設計圖</w:t>
      </w:r>
      <w:r w:rsidRPr="0060203F">
        <w:rPr>
          <w:rFonts w:ascii="標楷體" w:hAnsi="標楷體" w:hint="eastAsia"/>
          <w:bCs/>
          <w:iCs/>
          <w:szCs w:val="28"/>
        </w:rPr>
        <w:t>。如</w:t>
      </w:r>
      <w:r w:rsidRPr="0060203F">
        <w:rPr>
          <w:rFonts w:ascii="標楷體" w:hAnsi="標楷體"/>
          <w:bCs/>
          <w:iCs/>
          <w:szCs w:val="28"/>
        </w:rPr>
        <w:t>平面圖、</w:t>
      </w:r>
      <w:r w:rsidRPr="0060203F">
        <w:rPr>
          <w:rFonts w:ascii="標楷體" w:hAnsi="標楷體" w:hint="eastAsia"/>
          <w:bCs/>
          <w:iCs/>
          <w:szCs w:val="28"/>
        </w:rPr>
        <w:t>立</w:t>
      </w:r>
      <w:r w:rsidRPr="0060203F">
        <w:rPr>
          <w:rFonts w:ascii="標楷體" w:hAnsi="標楷體"/>
          <w:bCs/>
          <w:iCs/>
          <w:szCs w:val="28"/>
        </w:rPr>
        <w:t>面圖、</w:t>
      </w:r>
      <w:r w:rsidRPr="0060203F">
        <w:rPr>
          <w:rFonts w:ascii="標楷體" w:hAnsi="標楷體" w:hint="eastAsia"/>
          <w:bCs/>
          <w:iCs/>
          <w:szCs w:val="28"/>
        </w:rPr>
        <w:t>剖</w:t>
      </w:r>
      <w:r w:rsidRPr="0060203F">
        <w:rPr>
          <w:rFonts w:ascii="標楷體" w:hAnsi="標楷體"/>
          <w:bCs/>
          <w:iCs/>
          <w:szCs w:val="28"/>
        </w:rPr>
        <w:t>面圖</w:t>
      </w:r>
      <w:r w:rsidRPr="0060203F">
        <w:rPr>
          <w:rFonts w:ascii="標楷體" w:hAnsi="標楷體" w:hint="eastAsia"/>
          <w:bCs/>
          <w:iCs/>
          <w:szCs w:val="28"/>
        </w:rPr>
        <w:t>及其他基本設計圖_________</w:t>
      </w:r>
      <w:r w:rsidR="006B3B17">
        <w:rPr>
          <w:rFonts w:ascii="標楷體" w:hAnsi="標楷體" w:hint="eastAsia"/>
          <w:bCs/>
          <w:iCs/>
          <w:szCs w:val="28"/>
        </w:rPr>
        <w:t>（</w:t>
      </w:r>
      <w:r w:rsidR="006B3B17" w:rsidRPr="0060203F">
        <w:rPr>
          <w:rFonts w:ascii="標楷體" w:hAnsi="標楷體" w:hint="eastAsia"/>
          <w:bCs/>
          <w:iCs/>
          <w:szCs w:val="28"/>
        </w:rPr>
        <w:t>由甲方於招標時載明，無者免填</w:t>
      </w:r>
      <w:r w:rsidR="006B3B17">
        <w:rPr>
          <w:rFonts w:ascii="標楷體" w:hAnsi="標楷體" w:hint="eastAsia"/>
          <w:bCs/>
          <w:iCs/>
          <w:szCs w:val="28"/>
        </w:rPr>
        <w:t>）</w:t>
      </w:r>
      <w:r w:rsidRPr="0060203F">
        <w:rPr>
          <w:rFonts w:ascii="標楷體" w:hAnsi="標楷體"/>
          <w:bCs/>
          <w:iCs/>
          <w:szCs w:val="28"/>
        </w:rPr>
        <w:t>。</w:t>
      </w:r>
    </w:p>
    <w:p w14:paraId="6B505C9D" w14:textId="77777777" w:rsidR="00EF7E5E" w:rsidRPr="0060203F" w:rsidRDefault="00EF7E5E" w:rsidP="0010456F">
      <w:pPr>
        <w:pStyle w:val="300"/>
        <w:numPr>
          <w:ilvl w:val="5"/>
          <w:numId w:val="18"/>
        </w:numPr>
        <w:spacing w:line="440" w:lineRule="exact"/>
        <w:ind w:leftChars="0" w:left="2548" w:firstLineChars="0" w:hanging="280"/>
        <w:rPr>
          <w:rFonts w:ascii="標楷體" w:hAnsi="標楷體"/>
          <w:bCs/>
          <w:iCs/>
          <w:szCs w:val="28"/>
        </w:rPr>
      </w:pPr>
      <w:r w:rsidRPr="0060203F">
        <w:rPr>
          <w:rFonts w:ascii="標楷體" w:hAnsi="標楷體"/>
          <w:bCs/>
          <w:iCs/>
          <w:szCs w:val="28"/>
        </w:rPr>
        <w:t>結構及</w:t>
      </w:r>
      <w:r w:rsidRPr="0060203F">
        <w:rPr>
          <w:rFonts w:ascii="標楷體" w:hAnsi="標楷體" w:hint="eastAsia"/>
          <w:bCs/>
          <w:iCs/>
          <w:szCs w:val="28"/>
        </w:rPr>
        <w:t>水、電、空調、消防等</w:t>
      </w:r>
      <w:r w:rsidRPr="0060203F">
        <w:rPr>
          <w:rFonts w:ascii="標楷體" w:hAnsi="標楷體"/>
          <w:bCs/>
          <w:iCs/>
          <w:szCs w:val="28"/>
        </w:rPr>
        <w:t>設備系統</w:t>
      </w:r>
      <w:r w:rsidRPr="0060203F">
        <w:rPr>
          <w:rFonts w:ascii="標楷體" w:hAnsi="標楷體" w:hint="eastAsia"/>
          <w:bCs/>
          <w:iCs/>
          <w:szCs w:val="28"/>
        </w:rPr>
        <w:t>研擬</w:t>
      </w:r>
      <w:r w:rsidRPr="0060203F">
        <w:rPr>
          <w:rFonts w:ascii="標楷體" w:hAnsi="標楷體"/>
          <w:bCs/>
          <w:iCs/>
          <w:szCs w:val="28"/>
        </w:rPr>
        <w:t>。</w:t>
      </w:r>
    </w:p>
    <w:p w14:paraId="04FDD5B8" w14:textId="77777777" w:rsidR="00EF7E5E" w:rsidRPr="0060203F" w:rsidRDefault="00EF7E5E" w:rsidP="0010456F">
      <w:pPr>
        <w:pStyle w:val="300"/>
        <w:numPr>
          <w:ilvl w:val="5"/>
          <w:numId w:val="18"/>
        </w:numPr>
        <w:spacing w:line="440" w:lineRule="exact"/>
        <w:ind w:leftChars="0" w:left="2548" w:firstLineChars="0" w:hanging="280"/>
        <w:rPr>
          <w:rFonts w:ascii="標楷體" w:hAnsi="標楷體"/>
          <w:bCs/>
          <w:iCs/>
          <w:szCs w:val="28"/>
        </w:rPr>
      </w:pPr>
      <w:r w:rsidRPr="0060203F">
        <w:rPr>
          <w:rFonts w:ascii="標楷體" w:hAnsi="標楷體" w:hint="eastAsia"/>
          <w:bCs/>
          <w:iCs/>
          <w:szCs w:val="28"/>
        </w:rPr>
        <w:t>工程</w:t>
      </w:r>
      <w:r w:rsidRPr="0060203F">
        <w:rPr>
          <w:rFonts w:ascii="標楷體" w:hAnsi="標楷體"/>
          <w:bCs/>
          <w:iCs/>
          <w:szCs w:val="28"/>
        </w:rPr>
        <w:t>材料</w:t>
      </w:r>
      <w:r w:rsidRPr="0060203F">
        <w:rPr>
          <w:rFonts w:ascii="標楷體" w:hAnsi="標楷體" w:hint="eastAsia"/>
          <w:bCs/>
          <w:iCs/>
          <w:szCs w:val="28"/>
        </w:rPr>
        <w:t>方案評估比較</w:t>
      </w:r>
      <w:r w:rsidRPr="0060203F">
        <w:rPr>
          <w:rFonts w:ascii="標楷體" w:hAnsi="標楷體"/>
          <w:bCs/>
          <w:iCs/>
          <w:szCs w:val="28"/>
        </w:rPr>
        <w:t>。</w:t>
      </w:r>
    </w:p>
    <w:p w14:paraId="18FCAFDD" w14:textId="77777777" w:rsidR="00EF7E5E" w:rsidRPr="0060203F" w:rsidRDefault="00367B31" w:rsidP="0010456F">
      <w:pPr>
        <w:pStyle w:val="300"/>
        <w:numPr>
          <w:ilvl w:val="5"/>
          <w:numId w:val="18"/>
        </w:numPr>
        <w:spacing w:line="440" w:lineRule="exact"/>
        <w:ind w:leftChars="0" w:left="2548" w:firstLineChars="0" w:hanging="280"/>
        <w:rPr>
          <w:rFonts w:ascii="標楷體" w:hAnsi="標楷體"/>
          <w:bCs/>
          <w:iCs/>
          <w:szCs w:val="28"/>
        </w:rPr>
      </w:pPr>
      <w:r w:rsidRPr="00675107">
        <w:rPr>
          <w:rFonts w:ascii="標楷體" w:hAnsi="標楷體" w:hint="eastAsia"/>
          <w:bCs/>
          <w:iCs/>
          <w:szCs w:val="28"/>
        </w:rPr>
        <w:t>□</w:t>
      </w:r>
      <w:r w:rsidR="00EF7E5E" w:rsidRPr="0060203F">
        <w:rPr>
          <w:rFonts w:ascii="標楷體" w:hAnsi="標楷體" w:hint="eastAsia"/>
          <w:bCs/>
          <w:iCs/>
          <w:szCs w:val="28"/>
        </w:rPr>
        <w:t>構造物型式及工法方案評估比較。</w:t>
      </w:r>
    </w:p>
    <w:p w14:paraId="30F377B8" w14:textId="77777777" w:rsidR="00EF7E5E" w:rsidRPr="0060203F" w:rsidRDefault="00367B31" w:rsidP="0010456F">
      <w:pPr>
        <w:pStyle w:val="300"/>
        <w:numPr>
          <w:ilvl w:val="5"/>
          <w:numId w:val="18"/>
        </w:numPr>
        <w:spacing w:line="440" w:lineRule="exact"/>
        <w:ind w:leftChars="0" w:left="2548" w:firstLineChars="0" w:hanging="280"/>
        <w:rPr>
          <w:rFonts w:ascii="標楷體" w:hAnsi="標楷體"/>
          <w:bCs/>
          <w:iCs/>
          <w:szCs w:val="28"/>
        </w:rPr>
      </w:pPr>
      <w:r w:rsidRPr="00675107">
        <w:rPr>
          <w:rFonts w:ascii="標楷體" w:hAnsi="標楷體" w:hint="eastAsia"/>
          <w:bCs/>
          <w:iCs/>
          <w:szCs w:val="28"/>
        </w:rPr>
        <w:t>□</w:t>
      </w:r>
      <w:r w:rsidR="00EF7E5E" w:rsidRPr="0060203F">
        <w:rPr>
          <w:rFonts w:ascii="標楷體" w:hAnsi="標楷體" w:hint="eastAsia"/>
          <w:bCs/>
          <w:iCs/>
          <w:szCs w:val="28"/>
        </w:rPr>
        <w:t>特殊構造物方案評估比較。</w:t>
      </w:r>
    </w:p>
    <w:p w14:paraId="07449DCC" w14:textId="77777777" w:rsidR="00EF7E5E" w:rsidRPr="0060203F" w:rsidRDefault="00367B31" w:rsidP="0010456F">
      <w:pPr>
        <w:pStyle w:val="300"/>
        <w:numPr>
          <w:ilvl w:val="5"/>
          <w:numId w:val="18"/>
        </w:numPr>
        <w:spacing w:line="440" w:lineRule="exact"/>
        <w:ind w:leftChars="0" w:left="2548" w:firstLineChars="0" w:hanging="280"/>
        <w:rPr>
          <w:rFonts w:ascii="標楷體" w:hAnsi="標楷體"/>
          <w:bCs/>
          <w:iCs/>
          <w:szCs w:val="28"/>
        </w:rPr>
      </w:pPr>
      <w:r w:rsidRPr="00675107">
        <w:rPr>
          <w:rFonts w:ascii="標楷體" w:hAnsi="標楷體" w:hint="eastAsia"/>
          <w:bCs/>
          <w:iCs/>
          <w:szCs w:val="28"/>
        </w:rPr>
        <w:t>□</w:t>
      </w:r>
      <w:r w:rsidR="00EF7E5E" w:rsidRPr="0060203F">
        <w:rPr>
          <w:rFonts w:ascii="標楷體" w:hAnsi="標楷體" w:hint="eastAsia"/>
          <w:bCs/>
          <w:iCs/>
          <w:szCs w:val="28"/>
        </w:rPr>
        <w:t>構造物耐震對策評估報告。</w:t>
      </w:r>
    </w:p>
    <w:p w14:paraId="6E664751" w14:textId="77777777" w:rsidR="00EF7E5E" w:rsidRPr="0060203F" w:rsidRDefault="00367B31" w:rsidP="0010456F">
      <w:pPr>
        <w:pStyle w:val="300"/>
        <w:numPr>
          <w:ilvl w:val="5"/>
          <w:numId w:val="18"/>
        </w:numPr>
        <w:spacing w:line="440" w:lineRule="exact"/>
        <w:ind w:leftChars="0" w:left="2548" w:firstLineChars="0" w:hanging="280"/>
        <w:rPr>
          <w:rFonts w:ascii="標楷體" w:hAnsi="標楷體"/>
          <w:bCs/>
          <w:iCs/>
          <w:szCs w:val="28"/>
        </w:rPr>
      </w:pPr>
      <w:r w:rsidRPr="00675107">
        <w:rPr>
          <w:rFonts w:ascii="標楷體" w:hAnsi="標楷體" w:hint="eastAsia"/>
          <w:bCs/>
          <w:iCs/>
          <w:szCs w:val="28"/>
        </w:rPr>
        <w:t>□</w:t>
      </w:r>
      <w:r w:rsidR="00EF7E5E" w:rsidRPr="0060203F">
        <w:rPr>
          <w:rFonts w:ascii="標楷體" w:hAnsi="標楷體" w:hint="eastAsia"/>
          <w:bCs/>
          <w:iCs/>
          <w:szCs w:val="28"/>
        </w:rPr>
        <w:t>構造物防蝕對策評估報告。</w:t>
      </w:r>
    </w:p>
    <w:p w14:paraId="64CACEB5" w14:textId="77777777" w:rsidR="00EF7E5E" w:rsidRPr="0060203F" w:rsidRDefault="00367B31" w:rsidP="0010456F">
      <w:pPr>
        <w:pStyle w:val="300"/>
        <w:numPr>
          <w:ilvl w:val="5"/>
          <w:numId w:val="18"/>
        </w:numPr>
        <w:spacing w:line="440" w:lineRule="exact"/>
        <w:ind w:leftChars="0" w:left="2548" w:firstLineChars="0" w:hanging="280"/>
        <w:rPr>
          <w:rFonts w:ascii="標楷體" w:hAnsi="標楷體"/>
          <w:bCs/>
          <w:iCs/>
          <w:szCs w:val="28"/>
        </w:rPr>
      </w:pPr>
      <w:r w:rsidRPr="00675107">
        <w:rPr>
          <w:rFonts w:ascii="標楷體" w:hAnsi="標楷體" w:hint="eastAsia"/>
          <w:bCs/>
          <w:iCs/>
          <w:szCs w:val="28"/>
        </w:rPr>
        <w:t>□</w:t>
      </w:r>
      <w:r w:rsidR="00EF7E5E" w:rsidRPr="0060203F">
        <w:rPr>
          <w:rFonts w:ascii="標楷體" w:hAnsi="標楷體" w:hint="eastAsia"/>
          <w:bCs/>
          <w:iCs/>
          <w:szCs w:val="28"/>
        </w:rPr>
        <w:t>綱要規範。</w:t>
      </w:r>
    </w:p>
    <w:p w14:paraId="5368DF54" w14:textId="77777777" w:rsidR="008A6396" w:rsidRPr="00675107" w:rsidRDefault="00367B31" w:rsidP="0010456F">
      <w:pPr>
        <w:pStyle w:val="300"/>
        <w:numPr>
          <w:ilvl w:val="5"/>
          <w:numId w:val="18"/>
        </w:numPr>
        <w:spacing w:line="440" w:lineRule="exact"/>
        <w:ind w:leftChars="0" w:left="2548" w:firstLineChars="0" w:hanging="280"/>
        <w:rPr>
          <w:rFonts w:ascii="標楷體" w:hAnsi="標楷體"/>
          <w:bCs/>
          <w:iCs/>
          <w:szCs w:val="28"/>
        </w:rPr>
      </w:pPr>
      <w:r w:rsidRPr="00675107">
        <w:rPr>
          <w:rFonts w:ascii="標楷體" w:hAnsi="標楷體" w:hint="eastAsia"/>
          <w:bCs/>
          <w:iCs/>
          <w:szCs w:val="28"/>
        </w:rPr>
        <w:t>□</w:t>
      </w:r>
      <w:r w:rsidR="008A6396" w:rsidRPr="0060203F">
        <w:rPr>
          <w:rFonts w:ascii="標楷體" w:hAnsi="標楷體" w:hint="eastAsia"/>
          <w:bCs/>
          <w:iCs/>
          <w:szCs w:val="28"/>
        </w:rPr>
        <w:t>無障礙及共融式環境設計準則之研擬及檢討。</w:t>
      </w:r>
    </w:p>
    <w:p w14:paraId="794C70BB" w14:textId="77777777" w:rsidR="00367B31" w:rsidRPr="00675107" w:rsidRDefault="00367B31" w:rsidP="0010456F">
      <w:pPr>
        <w:pStyle w:val="300"/>
        <w:numPr>
          <w:ilvl w:val="5"/>
          <w:numId w:val="18"/>
        </w:numPr>
        <w:spacing w:line="440" w:lineRule="exact"/>
        <w:ind w:leftChars="0" w:left="2548" w:firstLineChars="0" w:hanging="280"/>
        <w:rPr>
          <w:rFonts w:ascii="標楷體" w:hAnsi="標楷體"/>
          <w:bCs/>
          <w:iCs/>
          <w:szCs w:val="28"/>
        </w:rPr>
      </w:pPr>
      <w:r w:rsidRPr="00675107">
        <w:rPr>
          <w:rFonts w:ascii="標楷體" w:hAnsi="標楷體" w:hint="eastAsia"/>
          <w:bCs/>
          <w:iCs/>
          <w:szCs w:val="28"/>
        </w:rPr>
        <w:t>□低碳設計方案、工法、材料、維護管理之評估。</w:t>
      </w:r>
    </w:p>
    <w:p w14:paraId="048DA043" w14:textId="77777777" w:rsidR="00EF7E5E" w:rsidRPr="0060203F" w:rsidRDefault="00EF7E5E" w:rsidP="0010456F">
      <w:pPr>
        <w:numPr>
          <w:ilvl w:val="4"/>
          <w:numId w:val="19"/>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量體計算分析及</w:t>
      </w:r>
      <w:r w:rsidRPr="0060203F">
        <w:rPr>
          <w:rFonts w:ascii="標楷體" w:eastAsia="標楷體" w:hAnsi="標楷體"/>
          <w:color w:val="000000"/>
          <w:sz w:val="28"/>
        </w:rPr>
        <w:t>法規之檢討。</w:t>
      </w:r>
    </w:p>
    <w:p w14:paraId="4849D439" w14:textId="77777777" w:rsidR="00EF7E5E" w:rsidRPr="0060203F" w:rsidRDefault="00EF7E5E" w:rsidP="0010456F">
      <w:pPr>
        <w:numPr>
          <w:ilvl w:val="4"/>
          <w:numId w:val="19"/>
        </w:numPr>
        <w:spacing w:line="440" w:lineRule="exact"/>
        <w:ind w:left="2268" w:hanging="708"/>
        <w:jc w:val="both"/>
        <w:rPr>
          <w:rFonts w:ascii="標楷體" w:eastAsia="標楷體" w:hAnsi="標楷體"/>
          <w:color w:val="000000"/>
          <w:sz w:val="28"/>
        </w:rPr>
      </w:pPr>
      <w:r w:rsidRPr="00542CD0">
        <w:rPr>
          <w:rFonts w:ascii="標楷體" w:eastAsia="標楷體" w:hAnsi="標楷體" w:hint="eastAsia"/>
          <w:color w:val="000000"/>
          <w:sz w:val="28"/>
        </w:rPr>
        <w:t>□</w:t>
      </w:r>
      <w:r w:rsidRPr="0060203F">
        <w:rPr>
          <w:rFonts w:ascii="標楷體" w:eastAsia="標楷體" w:hAnsi="標楷體" w:hint="eastAsia"/>
          <w:color w:val="000000"/>
          <w:sz w:val="28"/>
        </w:rPr>
        <w:t>細部設計準則之研擬。</w:t>
      </w:r>
    </w:p>
    <w:p w14:paraId="535F7D27" w14:textId="3EBB37A8" w:rsidR="00EF7E5E" w:rsidRPr="0060203F" w:rsidRDefault="00EF7E5E" w:rsidP="0010456F">
      <w:pPr>
        <w:numPr>
          <w:ilvl w:val="4"/>
          <w:numId w:val="19"/>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營建剩餘土石方之處理方案</w:t>
      </w:r>
      <w:r w:rsidR="00A83C06">
        <w:rPr>
          <w:rFonts w:ascii="標楷體" w:eastAsia="標楷體" w:hAnsi="標楷體" w:hint="eastAsia"/>
          <w:color w:val="000000"/>
          <w:sz w:val="28"/>
        </w:rPr>
        <w:t>。</w:t>
      </w:r>
      <w:r w:rsidR="00542CD0">
        <w:rPr>
          <w:rFonts w:ascii="標楷體" w:eastAsia="標楷體" w:hAnsi="標楷體" w:hint="eastAsia"/>
          <w:color w:val="000000"/>
          <w:sz w:val="28"/>
        </w:rPr>
        <w:t>（</w:t>
      </w:r>
      <w:r w:rsidR="00542CD0" w:rsidRPr="0060203F">
        <w:rPr>
          <w:rFonts w:ascii="標楷體" w:eastAsia="標楷體" w:hAnsi="標楷體" w:hint="eastAsia"/>
          <w:color w:val="000000"/>
          <w:sz w:val="28"/>
        </w:rPr>
        <w:t>工程規模及土石方產出量符合第8條第1</w:t>
      </w:r>
      <w:r w:rsidR="00542CD0" w:rsidRPr="00542CD0">
        <w:rPr>
          <w:rFonts w:ascii="標楷體" w:eastAsia="標楷體" w:hAnsi="標楷體"/>
          <w:color w:val="000000"/>
          <w:sz w:val="28"/>
        </w:rPr>
        <w:t>6</w:t>
      </w:r>
      <w:r w:rsidR="00542CD0" w:rsidRPr="0060203F">
        <w:rPr>
          <w:rFonts w:ascii="標楷體" w:eastAsia="標楷體" w:hAnsi="標楷體" w:hint="eastAsia"/>
          <w:color w:val="000000"/>
          <w:sz w:val="28"/>
        </w:rPr>
        <w:t>款第7目約定者</w:t>
      </w:r>
      <w:r w:rsidR="00542CD0" w:rsidRPr="00542CD0">
        <w:rPr>
          <w:rFonts w:ascii="標楷體" w:eastAsia="標楷體" w:hAnsi="標楷體" w:hint="eastAsia"/>
          <w:color w:val="000000"/>
          <w:sz w:val="28"/>
        </w:rPr>
        <w:t>，</w:t>
      </w:r>
      <w:r w:rsidR="00542CD0" w:rsidRPr="0060203F">
        <w:rPr>
          <w:rFonts w:ascii="標楷體" w:eastAsia="標楷體" w:hAnsi="標楷體" w:hint="eastAsia"/>
          <w:color w:val="000000"/>
          <w:sz w:val="28"/>
        </w:rPr>
        <w:t>需提報土石方規劃設計內容及收容處理建議說明書</w:t>
      </w:r>
      <w:r w:rsidR="00542CD0">
        <w:rPr>
          <w:rFonts w:ascii="標楷體" w:eastAsia="標楷體" w:hAnsi="標楷體" w:hint="eastAsia"/>
          <w:color w:val="000000"/>
          <w:sz w:val="28"/>
        </w:rPr>
        <w:t>）</w:t>
      </w:r>
    </w:p>
    <w:p w14:paraId="115110F8" w14:textId="343E71D1" w:rsidR="00EF7E5E" w:rsidRPr="0060203F" w:rsidRDefault="007356A5" w:rsidP="0010456F">
      <w:pPr>
        <w:numPr>
          <w:ilvl w:val="4"/>
          <w:numId w:val="19"/>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施工可行性報告</w:t>
      </w:r>
      <w:r w:rsidR="00542CD0">
        <w:rPr>
          <w:rFonts w:ascii="標楷體" w:eastAsia="標楷體" w:hAnsi="標楷體" w:hint="eastAsia"/>
          <w:color w:val="000000"/>
          <w:sz w:val="28"/>
        </w:rPr>
        <w:t>（</w:t>
      </w:r>
      <w:r w:rsidR="00542CD0" w:rsidRPr="0060203F">
        <w:rPr>
          <w:rFonts w:ascii="標楷體" w:eastAsia="標楷體" w:hAnsi="標楷體" w:hint="eastAsia"/>
          <w:color w:val="000000"/>
          <w:sz w:val="28"/>
        </w:rPr>
        <w:t>施工規劃及施工初步時程之擬訂，並包含施工場地、施工動線、交通維持、施工技術工法、施工材料與設備機具、用水用電、借/棄土管制、管線遷移協調、施工程序</w:t>
      </w:r>
      <w:r w:rsidR="00542CD0" w:rsidRPr="00542CD0">
        <w:rPr>
          <w:rFonts w:ascii="標楷體" w:eastAsia="標楷體" w:hAnsi="標楷體" w:hint="eastAsia"/>
          <w:color w:val="000000"/>
          <w:sz w:val="28"/>
        </w:rPr>
        <w:t>、</w:t>
      </w:r>
      <w:r w:rsidR="00542CD0" w:rsidRPr="0060203F">
        <w:rPr>
          <w:rFonts w:ascii="標楷體" w:eastAsia="標楷體" w:hAnsi="標楷體" w:hint="eastAsia"/>
          <w:color w:val="000000"/>
          <w:sz w:val="28"/>
        </w:rPr>
        <w:t>施工許可與證照之取得等</w:t>
      </w:r>
      <w:r w:rsidR="00542CD0">
        <w:rPr>
          <w:rFonts w:ascii="標楷體" w:eastAsia="標楷體" w:hAnsi="標楷體" w:hint="eastAsia"/>
          <w:color w:val="000000"/>
          <w:sz w:val="28"/>
        </w:rPr>
        <w:t>）</w:t>
      </w:r>
      <w:r w:rsidRPr="0060203F">
        <w:rPr>
          <w:rFonts w:ascii="標楷體" w:eastAsia="標楷體" w:hAnsi="標楷體" w:hint="eastAsia"/>
          <w:color w:val="000000"/>
          <w:sz w:val="28"/>
        </w:rPr>
        <w:t>。</w:t>
      </w:r>
    </w:p>
    <w:p w14:paraId="6E04BEBA" w14:textId="0837F00C" w:rsidR="007356A5" w:rsidRPr="0060203F" w:rsidRDefault="007356A5" w:rsidP="0010456F">
      <w:pPr>
        <w:numPr>
          <w:ilvl w:val="4"/>
          <w:numId w:val="19"/>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工程施工安全風險管理報告</w:t>
      </w:r>
      <w:r w:rsidR="00542CD0">
        <w:rPr>
          <w:rFonts w:ascii="標楷體" w:eastAsia="標楷體" w:hAnsi="標楷體" w:hint="eastAsia"/>
          <w:color w:val="000000"/>
          <w:sz w:val="28"/>
        </w:rPr>
        <w:t>（</w:t>
      </w:r>
      <w:r w:rsidR="00542CD0" w:rsidRPr="0060203F">
        <w:rPr>
          <w:rFonts w:ascii="標楷體" w:eastAsia="標楷體" w:hAnsi="標楷體" w:hint="eastAsia"/>
          <w:color w:val="000000"/>
          <w:sz w:val="28"/>
        </w:rPr>
        <w:t>包含風險評估、危害辨識、對策研擬及執行追蹤等</w:t>
      </w:r>
      <w:r w:rsidR="00542CD0">
        <w:rPr>
          <w:rFonts w:ascii="標楷體" w:eastAsia="標楷體" w:hAnsi="標楷體" w:hint="eastAsia"/>
          <w:color w:val="000000"/>
          <w:sz w:val="28"/>
        </w:rPr>
        <w:t>）</w:t>
      </w:r>
      <w:r w:rsidRPr="0060203F">
        <w:rPr>
          <w:rFonts w:ascii="標楷體" w:eastAsia="標楷體" w:hAnsi="標楷體" w:hint="eastAsia"/>
          <w:color w:val="000000"/>
          <w:sz w:val="28"/>
        </w:rPr>
        <w:t>。</w:t>
      </w:r>
    </w:p>
    <w:p w14:paraId="4715CE18" w14:textId="6C34D3CE" w:rsidR="00EF7E5E" w:rsidRPr="0060203F" w:rsidRDefault="00EF7E5E" w:rsidP="0010456F">
      <w:pPr>
        <w:numPr>
          <w:ilvl w:val="4"/>
          <w:numId w:val="19"/>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成本概估</w:t>
      </w:r>
      <w:r w:rsidR="00542CD0">
        <w:rPr>
          <w:rFonts w:ascii="標楷體" w:eastAsia="標楷體" w:hAnsi="標楷體" w:hint="eastAsia"/>
          <w:color w:val="000000"/>
          <w:sz w:val="28"/>
        </w:rPr>
        <w:t>（</w:t>
      </w:r>
      <w:r w:rsidR="00542CD0" w:rsidRPr="00542CD0">
        <w:rPr>
          <w:rFonts w:ascii="標楷體" w:eastAsia="標楷體" w:hAnsi="標楷體" w:hint="eastAsia"/>
          <w:color w:val="000000"/>
          <w:sz w:val="28"/>
        </w:rPr>
        <w:t>包</w:t>
      </w:r>
      <w:r w:rsidR="00542CD0" w:rsidRPr="00785FCD">
        <w:rPr>
          <w:rFonts w:ascii="標楷體" w:eastAsia="標楷體" w:hAnsi="標楷體" w:hint="eastAsia"/>
          <w:color w:val="000000"/>
          <w:sz w:val="28"/>
        </w:rPr>
        <w:t>含</w:t>
      </w:r>
      <w:r w:rsidR="00542CD0" w:rsidRPr="00542CD0">
        <w:rPr>
          <w:rFonts w:ascii="標楷體" w:eastAsia="標楷體" w:hAnsi="標楷體" w:hint="eastAsia"/>
          <w:color w:val="000000"/>
          <w:sz w:val="28"/>
        </w:rPr>
        <w:t>工程造價</w:t>
      </w:r>
      <w:r w:rsidR="00542CD0" w:rsidRPr="0060203F">
        <w:rPr>
          <w:rFonts w:ascii="標楷體" w:eastAsia="標楷體" w:hAnsi="標楷體" w:hint="eastAsia"/>
          <w:color w:val="000000"/>
          <w:sz w:val="28"/>
        </w:rPr>
        <w:t>在預算內執行之可行性及</w:t>
      </w:r>
      <w:r w:rsidR="00542CD0" w:rsidRPr="0060203F">
        <w:rPr>
          <w:rFonts w:ascii="標楷體" w:eastAsia="標楷體" w:hAnsi="標楷體" w:hint="eastAsia"/>
          <w:color w:val="000000"/>
          <w:sz w:val="28"/>
        </w:rPr>
        <w:lastRenderedPageBreak/>
        <w:t>說明</w:t>
      </w:r>
      <w:r w:rsidR="00542CD0">
        <w:rPr>
          <w:rFonts w:ascii="標楷體" w:eastAsia="標楷體" w:hAnsi="標楷體" w:hint="eastAsia"/>
          <w:color w:val="000000"/>
          <w:sz w:val="28"/>
        </w:rPr>
        <w:t>）</w:t>
      </w:r>
      <w:r w:rsidR="007356A5" w:rsidRPr="0060203F">
        <w:rPr>
          <w:rFonts w:ascii="標楷體" w:eastAsia="標楷體" w:hAnsi="標楷體" w:hint="eastAsia"/>
          <w:color w:val="000000"/>
          <w:sz w:val="28"/>
        </w:rPr>
        <w:t>。</w:t>
      </w:r>
    </w:p>
    <w:p w14:paraId="2A90578C" w14:textId="77777777" w:rsidR="00EF7E5E" w:rsidRPr="0060203F" w:rsidRDefault="00EF7E5E" w:rsidP="0010456F">
      <w:pPr>
        <w:numPr>
          <w:ilvl w:val="4"/>
          <w:numId w:val="19"/>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採購策略及分標原則之研訂。</w:t>
      </w:r>
    </w:p>
    <w:p w14:paraId="7E7B4DC1" w14:textId="77777777" w:rsidR="00EF7E5E" w:rsidRPr="0060203F" w:rsidRDefault="00EF7E5E" w:rsidP="0010456F">
      <w:pPr>
        <w:numPr>
          <w:ilvl w:val="4"/>
          <w:numId w:val="19"/>
        </w:numPr>
        <w:spacing w:line="440" w:lineRule="exact"/>
        <w:ind w:left="2548" w:hanging="988"/>
        <w:jc w:val="both"/>
        <w:rPr>
          <w:rFonts w:ascii="標楷體" w:eastAsia="標楷體" w:hAnsi="標楷體"/>
          <w:color w:val="000000"/>
          <w:sz w:val="28"/>
        </w:rPr>
      </w:pPr>
      <w:r w:rsidRPr="0060203F">
        <w:rPr>
          <w:rFonts w:ascii="標楷體" w:eastAsia="標楷體" w:hAnsi="標楷體" w:hint="eastAsia"/>
          <w:color w:val="000000"/>
          <w:sz w:val="28"/>
        </w:rPr>
        <w:t>基本設計報告。</w:t>
      </w:r>
    </w:p>
    <w:p w14:paraId="5B62D248" w14:textId="77777777" w:rsidR="00EF7E5E" w:rsidRPr="00542CD0" w:rsidRDefault="00EF7E5E" w:rsidP="00433737">
      <w:pPr>
        <w:pStyle w:val="a2"/>
        <w:numPr>
          <w:ilvl w:val="3"/>
          <w:numId w:val="95"/>
        </w:numPr>
        <w:spacing w:line="440" w:lineRule="exact"/>
        <w:ind w:left="1701" w:hanging="357"/>
        <w:rPr>
          <w:rFonts w:ascii="標楷體" w:eastAsia="標楷體"/>
          <w:color w:val="000000"/>
          <w:szCs w:val="24"/>
        </w:rPr>
      </w:pPr>
      <w:r w:rsidRPr="00542CD0">
        <w:rPr>
          <w:rFonts w:ascii="標楷體" w:eastAsia="標楷體" w:hint="eastAsia"/>
          <w:color w:val="000000"/>
          <w:szCs w:val="24"/>
        </w:rPr>
        <w:t>□細部設計：</w:t>
      </w:r>
    </w:p>
    <w:p w14:paraId="792A0705" w14:textId="77777777" w:rsidR="00EF7E5E" w:rsidRPr="0060203F" w:rsidRDefault="00EF7E5E" w:rsidP="00433737">
      <w:pPr>
        <w:numPr>
          <w:ilvl w:val="4"/>
          <w:numId w:val="96"/>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細部設計圖文資料：</w:t>
      </w:r>
    </w:p>
    <w:p w14:paraId="5C5C361D" w14:textId="6EE89406" w:rsidR="00EF7E5E" w:rsidRPr="0060203F" w:rsidRDefault="00EF7E5E" w:rsidP="00433737">
      <w:pPr>
        <w:pStyle w:val="300"/>
        <w:numPr>
          <w:ilvl w:val="5"/>
          <w:numId w:val="97"/>
        </w:numPr>
        <w:spacing w:line="440" w:lineRule="exact"/>
        <w:ind w:leftChars="0" w:left="2548" w:firstLineChars="0" w:hanging="280"/>
        <w:rPr>
          <w:rFonts w:ascii="標楷體" w:hAnsi="標楷體"/>
          <w:bCs/>
          <w:iCs/>
          <w:szCs w:val="28"/>
        </w:rPr>
      </w:pPr>
      <w:r w:rsidRPr="0060203F">
        <w:rPr>
          <w:rFonts w:ascii="標楷體" w:hAnsi="標楷體" w:hint="eastAsia"/>
          <w:bCs/>
          <w:iCs/>
          <w:szCs w:val="28"/>
        </w:rPr>
        <w:t>建築工程</w:t>
      </w:r>
      <w:r w:rsidRPr="0060203F">
        <w:rPr>
          <w:rFonts w:ascii="標楷體" w:hAnsi="標楷體"/>
          <w:bCs/>
          <w:iCs/>
          <w:szCs w:val="28"/>
        </w:rPr>
        <w:t>圖</w:t>
      </w:r>
      <w:r w:rsidRPr="0060203F">
        <w:rPr>
          <w:rFonts w:ascii="標楷體" w:hAnsi="標楷體" w:hint="eastAsia"/>
          <w:bCs/>
          <w:iCs/>
          <w:szCs w:val="28"/>
        </w:rPr>
        <w:t>文資料。如</w:t>
      </w:r>
      <w:r w:rsidRPr="0060203F">
        <w:rPr>
          <w:rFonts w:ascii="標楷體" w:hAnsi="標楷體"/>
          <w:bCs/>
          <w:iCs/>
          <w:szCs w:val="28"/>
        </w:rPr>
        <w:t>配置圖、平面圖、</w:t>
      </w:r>
      <w:r w:rsidRPr="0060203F">
        <w:rPr>
          <w:rFonts w:ascii="標楷體" w:hAnsi="標楷體" w:hint="eastAsia"/>
          <w:bCs/>
          <w:iCs/>
          <w:szCs w:val="28"/>
        </w:rPr>
        <w:t>立</w:t>
      </w:r>
      <w:r w:rsidRPr="0060203F">
        <w:rPr>
          <w:rFonts w:ascii="標楷體" w:hAnsi="標楷體"/>
          <w:bCs/>
          <w:iCs/>
          <w:szCs w:val="28"/>
        </w:rPr>
        <w:t>面圖、</w:t>
      </w:r>
      <w:r w:rsidRPr="0060203F">
        <w:rPr>
          <w:rFonts w:ascii="標楷體" w:hAnsi="標楷體" w:hint="eastAsia"/>
          <w:bCs/>
          <w:iCs/>
          <w:szCs w:val="28"/>
        </w:rPr>
        <w:t>剖</w:t>
      </w:r>
      <w:r w:rsidRPr="0060203F">
        <w:rPr>
          <w:rFonts w:ascii="標楷體" w:hAnsi="標楷體"/>
          <w:bCs/>
          <w:iCs/>
          <w:szCs w:val="28"/>
        </w:rPr>
        <w:t>面圖</w:t>
      </w:r>
      <w:r w:rsidRPr="0060203F">
        <w:rPr>
          <w:rFonts w:ascii="標楷體" w:hAnsi="標楷體" w:hint="eastAsia"/>
          <w:bCs/>
          <w:iCs/>
          <w:szCs w:val="28"/>
        </w:rPr>
        <w:t>、排水配置圖、地質柱狀圖</w:t>
      </w:r>
      <w:r w:rsidR="00675107">
        <w:rPr>
          <w:rFonts w:ascii="標楷體" w:hAnsi="標楷體" w:hint="eastAsia"/>
          <w:bCs/>
          <w:iCs/>
          <w:szCs w:val="28"/>
        </w:rPr>
        <w:t>（</w:t>
      </w:r>
      <w:r w:rsidR="00675107" w:rsidRPr="00675107">
        <w:rPr>
          <w:rFonts w:ascii="標楷體" w:hAnsi="標楷體" w:hint="eastAsia"/>
          <w:bCs/>
          <w:iCs/>
          <w:szCs w:val="28"/>
        </w:rPr>
        <w:t>但依建築法規免辦地質鑽探者，免附</w:t>
      </w:r>
      <w:r w:rsidR="00675107">
        <w:rPr>
          <w:rFonts w:ascii="標楷體" w:hAnsi="標楷體" w:hint="eastAsia"/>
          <w:bCs/>
          <w:iCs/>
          <w:szCs w:val="28"/>
        </w:rPr>
        <w:t>）</w:t>
      </w:r>
      <w:r w:rsidRPr="0060203F">
        <w:rPr>
          <w:rFonts w:ascii="標楷體" w:hAnsi="標楷體" w:hint="eastAsia"/>
          <w:bCs/>
          <w:iCs/>
          <w:szCs w:val="28"/>
        </w:rPr>
        <w:t>、天花板、門窗詳圖、裝修表</w:t>
      </w:r>
      <w:r w:rsidR="008A6396" w:rsidRPr="0060203F">
        <w:rPr>
          <w:rFonts w:ascii="標楷體" w:hAnsi="標楷體" w:hint="eastAsia"/>
          <w:bCs/>
          <w:iCs/>
          <w:szCs w:val="28"/>
        </w:rPr>
        <w:t>、無障礙及共融式環境空間配置圖</w:t>
      </w:r>
      <w:r w:rsidRPr="0060203F">
        <w:rPr>
          <w:rFonts w:ascii="標楷體" w:hAnsi="標楷體" w:hint="eastAsia"/>
          <w:bCs/>
          <w:iCs/>
          <w:szCs w:val="28"/>
        </w:rPr>
        <w:t>等。</w:t>
      </w:r>
    </w:p>
    <w:p w14:paraId="5894D492" w14:textId="77777777" w:rsidR="00EF7E5E" w:rsidRPr="0060203F" w:rsidRDefault="00EF7E5E" w:rsidP="00433737">
      <w:pPr>
        <w:pStyle w:val="300"/>
        <w:numPr>
          <w:ilvl w:val="5"/>
          <w:numId w:val="97"/>
        </w:numPr>
        <w:spacing w:line="440" w:lineRule="exact"/>
        <w:ind w:leftChars="0" w:left="2548" w:firstLineChars="0" w:hanging="280"/>
        <w:rPr>
          <w:rFonts w:ascii="標楷體" w:hAnsi="標楷體"/>
          <w:bCs/>
          <w:iCs/>
          <w:szCs w:val="28"/>
        </w:rPr>
      </w:pPr>
      <w:r w:rsidRPr="0060203F">
        <w:rPr>
          <w:rFonts w:ascii="標楷體" w:hAnsi="標楷體"/>
          <w:bCs/>
          <w:iCs/>
          <w:szCs w:val="28"/>
        </w:rPr>
        <w:t>結構圖</w:t>
      </w:r>
      <w:r w:rsidRPr="0060203F">
        <w:rPr>
          <w:rFonts w:ascii="標楷體" w:hAnsi="標楷體" w:hint="eastAsia"/>
          <w:bCs/>
          <w:iCs/>
          <w:szCs w:val="28"/>
        </w:rPr>
        <w:t>文資料。如</w:t>
      </w:r>
      <w:r w:rsidRPr="0060203F">
        <w:rPr>
          <w:rFonts w:ascii="標楷體" w:hAnsi="標楷體"/>
          <w:bCs/>
          <w:iCs/>
          <w:szCs w:val="28"/>
        </w:rPr>
        <w:t>結構詳圖、結構計算書</w:t>
      </w:r>
      <w:r w:rsidRPr="0060203F">
        <w:rPr>
          <w:rFonts w:ascii="標楷體" w:hAnsi="標楷體" w:hint="eastAsia"/>
          <w:bCs/>
          <w:iCs/>
          <w:szCs w:val="28"/>
        </w:rPr>
        <w:t>等</w:t>
      </w:r>
      <w:r w:rsidRPr="0060203F">
        <w:rPr>
          <w:rFonts w:ascii="標楷體" w:hAnsi="標楷體"/>
          <w:bCs/>
          <w:iCs/>
          <w:szCs w:val="28"/>
        </w:rPr>
        <w:t>。</w:t>
      </w:r>
    </w:p>
    <w:p w14:paraId="60ABBD4E" w14:textId="77777777" w:rsidR="00EF7E5E" w:rsidRPr="0060203F" w:rsidRDefault="00EF7E5E" w:rsidP="00433737">
      <w:pPr>
        <w:pStyle w:val="300"/>
        <w:numPr>
          <w:ilvl w:val="5"/>
          <w:numId w:val="97"/>
        </w:numPr>
        <w:spacing w:line="440" w:lineRule="exact"/>
        <w:ind w:leftChars="0" w:left="2548" w:firstLineChars="0" w:hanging="280"/>
        <w:rPr>
          <w:rFonts w:ascii="標楷體" w:hAnsi="標楷體"/>
          <w:bCs/>
          <w:iCs/>
          <w:szCs w:val="28"/>
        </w:rPr>
      </w:pPr>
      <w:r w:rsidRPr="0060203F">
        <w:rPr>
          <w:rFonts w:ascii="標楷體" w:hAnsi="標楷體"/>
          <w:bCs/>
          <w:iCs/>
          <w:szCs w:val="28"/>
        </w:rPr>
        <w:t>設備圖</w:t>
      </w:r>
      <w:r w:rsidRPr="0060203F">
        <w:rPr>
          <w:rFonts w:ascii="標楷體" w:hAnsi="標楷體" w:hint="eastAsia"/>
          <w:bCs/>
          <w:iCs/>
          <w:szCs w:val="28"/>
        </w:rPr>
        <w:t>文資料。如</w:t>
      </w:r>
      <w:r w:rsidRPr="0060203F">
        <w:rPr>
          <w:rFonts w:ascii="標楷體" w:hAnsi="標楷體"/>
          <w:bCs/>
          <w:iCs/>
          <w:szCs w:val="28"/>
        </w:rPr>
        <w:t>水</w:t>
      </w:r>
      <w:r w:rsidRPr="0060203F">
        <w:rPr>
          <w:rFonts w:ascii="標楷體" w:hAnsi="標楷體" w:hint="eastAsia"/>
          <w:bCs/>
          <w:iCs/>
          <w:szCs w:val="28"/>
        </w:rPr>
        <w:t>、</w:t>
      </w:r>
      <w:r w:rsidRPr="0060203F">
        <w:rPr>
          <w:rFonts w:ascii="標楷體" w:hAnsi="標楷體"/>
          <w:bCs/>
          <w:iCs/>
          <w:szCs w:val="28"/>
        </w:rPr>
        <w:t>電、空調、消防、電信、機械、儀控等設備詳圖</w:t>
      </w:r>
      <w:r w:rsidRPr="0060203F">
        <w:rPr>
          <w:rFonts w:ascii="標楷體" w:hAnsi="標楷體" w:hint="eastAsia"/>
          <w:bCs/>
          <w:iCs/>
          <w:szCs w:val="28"/>
        </w:rPr>
        <w:t>、計算書、規範等。</w:t>
      </w:r>
    </w:p>
    <w:p w14:paraId="378A3220" w14:textId="4661F279" w:rsidR="00FA2C7E" w:rsidRPr="00675107" w:rsidRDefault="00FA2C7E" w:rsidP="00433737">
      <w:pPr>
        <w:pStyle w:val="300"/>
        <w:numPr>
          <w:ilvl w:val="5"/>
          <w:numId w:val="97"/>
        </w:numPr>
        <w:spacing w:line="440" w:lineRule="exact"/>
        <w:ind w:leftChars="0" w:left="2548" w:firstLineChars="0" w:hanging="280"/>
        <w:rPr>
          <w:rFonts w:ascii="標楷體" w:hAnsi="標楷體"/>
          <w:bCs/>
          <w:iCs/>
          <w:szCs w:val="28"/>
        </w:rPr>
      </w:pPr>
      <w:r w:rsidRPr="0060203F">
        <w:rPr>
          <w:rFonts w:ascii="標楷體" w:hAnsi="標楷體" w:hint="eastAsia"/>
          <w:bCs/>
          <w:iCs/>
          <w:szCs w:val="28"/>
        </w:rPr>
        <w:t>安全衛生圖文資料</w:t>
      </w:r>
      <w:r w:rsidR="00675107">
        <w:rPr>
          <w:rFonts w:ascii="標楷體" w:hAnsi="標楷體" w:hint="eastAsia"/>
          <w:bCs/>
          <w:iCs/>
          <w:szCs w:val="28"/>
        </w:rPr>
        <w:t>（</w:t>
      </w:r>
      <w:r w:rsidR="00675107" w:rsidRPr="0060203F">
        <w:rPr>
          <w:rFonts w:ascii="標楷體" w:hAnsi="標楷體" w:hint="eastAsia"/>
          <w:bCs/>
          <w:iCs/>
          <w:szCs w:val="28"/>
        </w:rPr>
        <w:t>含分析工程潛在危險，並據以分析具體防止對策及相關因應之設施配置圖說規範與注意事項等</w:t>
      </w:r>
      <w:r w:rsidR="00675107">
        <w:rPr>
          <w:rFonts w:ascii="標楷體" w:hAnsi="標楷體" w:hint="eastAsia"/>
          <w:bCs/>
          <w:iCs/>
          <w:szCs w:val="28"/>
        </w:rPr>
        <w:t>）</w:t>
      </w:r>
      <w:r w:rsidRPr="0060203F">
        <w:rPr>
          <w:rFonts w:ascii="標楷體" w:hAnsi="標楷體" w:hint="eastAsia"/>
          <w:bCs/>
          <w:iCs/>
          <w:szCs w:val="28"/>
        </w:rPr>
        <w:t>。</w:t>
      </w:r>
    </w:p>
    <w:p w14:paraId="4BB1D8D4" w14:textId="77777777" w:rsidR="00EF7E5E" w:rsidRPr="0060203F" w:rsidRDefault="00EF7E5E" w:rsidP="00433737">
      <w:pPr>
        <w:numPr>
          <w:ilvl w:val="4"/>
          <w:numId w:val="96"/>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施工或材料規範之編擬。</w:t>
      </w:r>
    </w:p>
    <w:p w14:paraId="00D829BE" w14:textId="77777777" w:rsidR="00EF7E5E" w:rsidRPr="0060203F" w:rsidRDefault="00EF7E5E" w:rsidP="00433737">
      <w:pPr>
        <w:numPr>
          <w:ilvl w:val="4"/>
          <w:numId w:val="96"/>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工程或材料數量之估算及編製。</w:t>
      </w:r>
    </w:p>
    <w:p w14:paraId="7FC600A3" w14:textId="7BBBF5FB" w:rsidR="00EF7E5E" w:rsidRPr="0060203F" w:rsidRDefault="00EF7E5E" w:rsidP="00433737">
      <w:pPr>
        <w:numPr>
          <w:ilvl w:val="4"/>
          <w:numId w:val="96"/>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成本分析及估算。</w:t>
      </w:r>
      <w:r w:rsidR="00675107">
        <w:rPr>
          <w:rFonts w:ascii="標楷體" w:eastAsia="標楷體" w:hAnsi="標楷體" w:hint="eastAsia"/>
          <w:color w:val="000000"/>
          <w:sz w:val="28"/>
        </w:rPr>
        <w:t>（</w:t>
      </w:r>
      <w:r w:rsidR="00675107" w:rsidRPr="0060203F">
        <w:rPr>
          <w:rFonts w:ascii="標楷體" w:eastAsia="標楷體" w:hAnsi="標楷體" w:hint="eastAsia"/>
          <w:color w:val="000000"/>
          <w:sz w:val="28"/>
        </w:rPr>
        <w:t>需為在預算內可執行之施工經費，其中安全衛生費用應依本目第1子目之D之成果逐項核實編列</w:t>
      </w:r>
      <w:r w:rsidR="00675107">
        <w:rPr>
          <w:rFonts w:ascii="標楷體" w:eastAsia="標楷體" w:hAnsi="標楷體" w:hint="eastAsia"/>
          <w:color w:val="000000"/>
          <w:sz w:val="28"/>
        </w:rPr>
        <w:t>）</w:t>
      </w:r>
    </w:p>
    <w:p w14:paraId="6A136A45" w14:textId="35B92BB3" w:rsidR="00EF7E5E" w:rsidRPr="0060203F" w:rsidRDefault="00EF7E5E" w:rsidP="00433737">
      <w:pPr>
        <w:numPr>
          <w:ilvl w:val="4"/>
          <w:numId w:val="96"/>
        </w:numPr>
        <w:spacing w:line="440" w:lineRule="exact"/>
        <w:ind w:left="2268" w:hanging="708"/>
        <w:jc w:val="both"/>
        <w:rPr>
          <w:rFonts w:ascii="標楷體" w:eastAsia="標楷體" w:hAnsi="標楷體"/>
          <w:color w:val="000000"/>
          <w:sz w:val="28"/>
        </w:rPr>
      </w:pPr>
      <w:r w:rsidRPr="00675107">
        <w:rPr>
          <w:rFonts w:ascii="標楷體" w:eastAsia="標楷體" w:hAnsi="標楷體" w:hint="eastAsia"/>
          <w:color w:val="000000"/>
          <w:sz w:val="28"/>
        </w:rPr>
        <w:t>□</w:t>
      </w:r>
      <w:r w:rsidRPr="0060203F">
        <w:rPr>
          <w:rFonts w:ascii="標楷體" w:eastAsia="標楷體" w:hAnsi="標楷體" w:hint="eastAsia"/>
          <w:color w:val="000000"/>
          <w:sz w:val="28"/>
        </w:rPr>
        <w:t>施工計畫</w:t>
      </w:r>
      <w:r w:rsidR="00675107">
        <w:rPr>
          <w:rFonts w:ascii="標楷體" w:eastAsia="標楷體" w:hAnsi="標楷體" w:hint="eastAsia"/>
          <w:color w:val="000000"/>
          <w:sz w:val="28"/>
        </w:rPr>
        <w:t>（</w:t>
      </w:r>
      <w:r w:rsidR="00675107" w:rsidRPr="00675107">
        <w:rPr>
          <w:rFonts w:ascii="標楷體" w:eastAsia="標楷體" w:hAnsi="標楷體" w:hint="eastAsia"/>
          <w:color w:val="000000"/>
          <w:sz w:val="28"/>
        </w:rPr>
        <w:t>依工程會107年8月10日工程企字第10700247990號函，為</w:t>
      </w:r>
      <w:r w:rsidR="00675107" w:rsidRPr="0060203F">
        <w:rPr>
          <w:rFonts w:ascii="標楷體" w:eastAsia="標楷體" w:hAnsi="標楷體" w:hint="eastAsia"/>
          <w:color w:val="000000"/>
          <w:sz w:val="28"/>
        </w:rPr>
        <w:t>選定工法及具體施工步驟之說明</w:t>
      </w:r>
      <w:r w:rsidR="00675107" w:rsidRPr="00675107">
        <w:rPr>
          <w:rFonts w:ascii="標楷體" w:eastAsia="標楷體" w:hAnsi="標楷體" w:hint="eastAsia"/>
          <w:color w:val="000000"/>
          <w:sz w:val="28"/>
        </w:rPr>
        <w:t>等。另屬應辦理生態檢核者，並應包括</w:t>
      </w:r>
      <w:r w:rsidR="00675107" w:rsidRPr="0060203F">
        <w:rPr>
          <w:rFonts w:ascii="標楷體" w:eastAsia="標楷體" w:hAnsi="標楷體" w:hint="eastAsia"/>
          <w:color w:val="000000"/>
          <w:sz w:val="28"/>
        </w:rPr>
        <w:t>生態保育措施</w:t>
      </w:r>
      <w:r w:rsidR="00675107">
        <w:rPr>
          <w:rFonts w:ascii="標楷體" w:eastAsia="標楷體" w:hAnsi="標楷體" w:hint="eastAsia"/>
          <w:color w:val="000000"/>
          <w:sz w:val="28"/>
        </w:rPr>
        <w:t>）</w:t>
      </w:r>
      <w:r w:rsidRPr="0060203F">
        <w:rPr>
          <w:rFonts w:ascii="標楷體" w:eastAsia="標楷體" w:hAnsi="標楷體" w:hint="eastAsia"/>
          <w:color w:val="000000"/>
          <w:sz w:val="28"/>
        </w:rPr>
        <w:t>及交通維持計畫之擬訂</w:t>
      </w:r>
      <w:r w:rsidRPr="0060203F">
        <w:rPr>
          <w:rFonts w:ascii="標楷體" w:eastAsia="標楷體" w:hAnsi="標楷體"/>
          <w:color w:val="000000"/>
          <w:sz w:val="28"/>
        </w:rPr>
        <w:t>。</w:t>
      </w:r>
    </w:p>
    <w:p w14:paraId="05E0C498" w14:textId="0FB52D10" w:rsidR="00EF7E5E" w:rsidRPr="0060203F" w:rsidRDefault="00EF7E5E" w:rsidP="00433737">
      <w:pPr>
        <w:numPr>
          <w:ilvl w:val="4"/>
          <w:numId w:val="96"/>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分標計畫</w:t>
      </w:r>
      <w:r w:rsidRPr="0060203F">
        <w:rPr>
          <w:rFonts w:ascii="標楷體" w:eastAsia="標楷體" w:hAnsi="標楷體"/>
          <w:color w:val="000000"/>
          <w:sz w:val="28"/>
        </w:rPr>
        <w:t>及</w:t>
      </w:r>
      <w:r w:rsidRPr="0060203F">
        <w:rPr>
          <w:rFonts w:ascii="標楷體" w:eastAsia="標楷體" w:hAnsi="標楷體" w:hint="eastAsia"/>
          <w:color w:val="000000"/>
          <w:sz w:val="28"/>
        </w:rPr>
        <w:t>施工進度之擬訂及整合</w:t>
      </w:r>
      <w:r w:rsidRPr="0060203F">
        <w:rPr>
          <w:rFonts w:ascii="標楷體" w:eastAsia="標楷體" w:hAnsi="標楷體"/>
          <w:color w:val="000000"/>
          <w:sz w:val="28"/>
        </w:rPr>
        <w:t>。</w:t>
      </w:r>
      <w:r w:rsidR="00675107">
        <w:rPr>
          <w:rFonts w:ascii="標楷體" w:eastAsia="標楷體" w:hAnsi="標楷體"/>
          <w:color w:val="000000"/>
          <w:sz w:val="28"/>
        </w:rPr>
        <w:t>（</w:t>
      </w:r>
      <w:r w:rsidR="00675107" w:rsidRPr="0060203F">
        <w:rPr>
          <w:rFonts w:ascii="標楷體" w:eastAsia="標楷體" w:hAnsi="標楷體" w:hint="eastAsia"/>
          <w:color w:val="000000"/>
          <w:sz w:val="28"/>
        </w:rPr>
        <w:t>含在期程內可完成之施工期程及其因應對策</w:t>
      </w:r>
      <w:r w:rsidR="00675107">
        <w:rPr>
          <w:rFonts w:ascii="標楷體" w:eastAsia="標楷體" w:hAnsi="標楷體"/>
          <w:color w:val="000000"/>
          <w:sz w:val="28"/>
        </w:rPr>
        <w:t>）</w:t>
      </w:r>
    </w:p>
    <w:p w14:paraId="1AE2A16F" w14:textId="517F8108" w:rsidR="00EF7E5E" w:rsidRPr="0060203F" w:rsidRDefault="00EF7E5E" w:rsidP="00433737">
      <w:pPr>
        <w:numPr>
          <w:ilvl w:val="4"/>
          <w:numId w:val="96"/>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發包預算及招標文件之編擬</w:t>
      </w:r>
      <w:r w:rsidR="00675107">
        <w:rPr>
          <w:rFonts w:ascii="標楷體" w:eastAsia="標楷體" w:hAnsi="標楷體" w:hint="eastAsia"/>
          <w:color w:val="000000"/>
          <w:sz w:val="28"/>
        </w:rPr>
        <w:t>（</w:t>
      </w:r>
      <w:r w:rsidR="00675107" w:rsidRPr="0060203F">
        <w:rPr>
          <w:rFonts w:ascii="標楷體" w:eastAsia="標楷體" w:hAnsi="標楷體" w:hint="eastAsia"/>
          <w:color w:val="000000"/>
          <w:sz w:val="28"/>
        </w:rPr>
        <w:t>乙方提供之預算書圖以_</w:t>
      </w:r>
      <w:r w:rsidR="00675107">
        <w:rPr>
          <w:rFonts w:ascii="標楷體" w:eastAsia="標楷體" w:hAnsi="標楷體" w:hint="eastAsia"/>
          <w:color w:val="000000"/>
          <w:sz w:val="28"/>
        </w:rPr>
        <w:t>_</w:t>
      </w:r>
      <w:r w:rsidR="00675107" w:rsidRPr="0060203F">
        <w:rPr>
          <w:rFonts w:ascii="標楷體" w:eastAsia="標楷體" w:hAnsi="標楷體" w:hint="eastAsia"/>
          <w:color w:val="000000"/>
          <w:sz w:val="28"/>
        </w:rPr>
        <w:t>_份為限，由甲方於招標時載明；未載明者</w:t>
      </w:r>
      <w:r w:rsidR="00675107">
        <w:rPr>
          <w:rFonts w:ascii="標楷體" w:eastAsia="標楷體" w:hAnsi="標楷體" w:hint="eastAsia"/>
          <w:color w:val="000000"/>
          <w:sz w:val="28"/>
        </w:rPr>
        <w:t>，</w:t>
      </w:r>
      <w:r w:rsidR="00675107" w:rsidRPr="0060203F">
        <w:rPr>
          <w:rFonts w:ascii="標楷體" w:eastAsia="標楷體" w:hAnsi="標楷體" w:hint="eastAsia"/>
          <w:color w:val="000000"/>
          <w:sz w:val="28"/>
        </w:rPr>
        <w:t>以5份為限</w:t>
      </w:r>
      <w:r w:rsidR="00675107">
        <w:rPr>
          <w:rFonts w:ascii="標楷體" w:eastAsia="標楷體" w:hAnsi="標楷體" w:hint="eastAsia"/>
          <w:color w:val="000000"/>
          <w:sz w:val="28"/>
        </w:rPr>
        <w:t>）</w:t>
      </w:r>
      <w:r w:rsidRPr="0060203F">
        <w:rPr>
          <w:rFonts w:ascii="標楷體" w:eastAsia="標楷體" w:hAnsi="標楷體" w:hint="eastAsia"/>
          <w:color w:val="000000"/>
          <w:sz w:val="28"/>
        </w:rPr>
        <w:t>。</w:t>
      </w:r>
    </w:p>
    <w:p w14:paraId="0357EB3B" w14:textId="77777777" w:rsidR="00EF7E5E" w:rsidRPr="006A5F00" w:rsidRDefault="00EF7E5E" w:rsidP="00433737">
      <w:pPr>
        <w:pStyle w:val="a2"/>
        <w:numPr>
          <w:ilvl w:val="3"/>
          <w:numId w:val="95"/>
        </w:numPr>
        <w:spacing w:line="440" w:lineRule="exact"/>
        <w:ind w:left="1701" w:hanging="357"/>
        <w:rPr>
          <w:rFonts w:ascii="標楷體" w:eastAsia="標楷體"/>
          <w:color w:val="000000"/>
          <w:szCs w:val="24"/>
        </w:rPr>
      </w:pPr>
      <w:r w:rsidRPr="006A5F00">
        <w:rPr>
          <w:rFonts w:ascii="標楷體" w:eastAsia="標楷體" w:hint="eastAsia"/>
          <w:color w:val="000000"/>
          <w:szCs w:val="24"/>
        </w:rPr>
        <w:t>□代辦</w:t>
      </w:r>
      <w:r w:rsidRPr="006A5F00">
        <w:rPr>
          <w:rFonts w:ascii="標楷體" w:eastAsia="標楷體"/>
          <w:color w:val="000000"/>
          <w:szCs w:val="24"/>
        </w:rPr>
        <w:t>申請建築執照</w:t>
      </w:r>
      <w:r w:rsidRPr="006A5F00">
        <w:rPr>
          <w:rFonts w:ascii="標楷體" w:eastAsia="標楷體" w:hint="eastAsia"/>
          <w:color w:val="000000"/>
          <w:szCs w:val="24"/>
        </w:rPr>
        <w:t>與</w:t>
      </w:r>
      <w:r w:rsidRPr="006A5F00">
        <w:rPr>
          <w:rFonts w:ascii="標楷體" w:eastAsia="標楷體"/>
          <w:color w:val="000000"/>
          <w:szCs w:val="24"/>
        </w:rPr>
        <w:t>水、電、空調、消防</w:t>
      </w:r>
      <w:r w:rsidRPr="006A5F00">
        <w:rPr>
          <w:rFonts w:ascii="標楷體" w:eastAsia="標楷體" w:hint="eastAsia"/>
          <w:color w:val="000000"/>
          <w:szCs w:val="24"/>
        </w:rPr>
        <w:t>或</w:t>
      </w:r>
      <w:r w:rsidRPr="006A5F00">
        <w:rPr>
          <w:rFonts w:ascii="標楷體" w:eastAsia="標楷體"/>
          <w:color w:val="000000"/>
          <w:szCs w:val="24"/>
        </w:rPr>
        <w:t>電信之工程設計圖說資料送審。</w:t>
      </w:r>
    </w:p>
    <w:p w14:paraId="5EE7E9FC" w14:textId="77777777" w:rsidR="00EF7E5E" w:rsidRPr="006A5F00" w:rsidRDefault="00EF7E5E" w:rsidP="00433737">
      <w:pPr>
        <w:pStyle w:val="a2"/>
        <w:numPr>
          <w:ilvl w:val="3"/>
          <w:numId w:val="95"/>
        </w:numPr>
        <w:spacing w:line="440" w:lineRule="exact"/>
        <w:ind w:left="1701" w:hanging="357"/>
        <w:rPr>
          <w:rFonts w:ascii="標楷體" w:eastAsia="標楷體"/>
          <w:color w:val="000000"/>
          <w:szCs w:val="24"/>
        </w:rPr>
      </w:pPr>
      <w:r w:rsidRPr="006A5F00">
        <w:rPr>
          <w:rFonts w:ascii="標楷體" w:eastAsia="標楷體" w:hint="eastAsia"/>
          <w:color w:val="000000"/>
          <w:szCs w:val="24"/>
        </w:rPr>
        <w:lastRenderedPageBreak/>
        <w:t>□協辦招標及決標：</w:t>
      </w:r>
    </w:p>
    <w:p w14:paraId="02084131" w14:textId="77777777" w:rsidR="00EF7E5E" w:rsidRPr="0060203F" w:rsidRDefault="00EF7E5E" w:rsidP="00433737">
      <w:pPr>
        <w:numPr>
          <w:ilvl w:val="4"/>
          <w:numId w:val="98"/>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各項招標作業，包括參與標前會議、設計、施工說明會。</w:t>
      </w:r>
    </w:p>
    <w:p w14:paraId="11B9A3B6" w14:textId="77777777" w:rsidR="00EF7E5E" w:rsidRPr="0060203F" w:rsidRDefault="00EF7E5E" w:rsidP="00433737">
      <w:pPr>
        <w:numPr>
          <w:ilvl w:val="4"/>
          <w:numId w:val="98"/>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招標文件之釋疑、變更或補充。</w:t>
      </w:r>
    </w:p>
    <w:p w14:paraId="19CA255C" w14:textId="77777777" w:rsidR="00EF7E5E" w:rsidRPr="0060203F" w:rsidRDefault="00EF7E5E" w:rsidP="00433737">
      <w:pPr>
        <w:numPr>
          <w:ilvl w:val="4"/>
          <w:numId w:val="98"/>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投標廠商、分包廠商及設備製造商資格之審查及諮詢。</w:t>
      </w:r>
    </w:p>
    <w:p w14:paraId="7B07F34A" w14:textId="77777777" w:rsidR="00EF7E5E" w:rsidRPr="0060203F" w:rsidRDefault="00EF7E5E" w:rsidP="00433737">
      <w:pPr>
        <w:numPr>
          <w:ilvl w:val="4"/>
          <w:numId w:val="98"/>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開標、審標及提供決標建議。</w:t>
      </w:r>
    </w:p>
    <w:p w14:paraId="7B0D58E9" w14:textId="77777777" w:rsidR="00EF7E5E" w:rsidRPr="0060203F" w:rsidRDefault="00EF7E5E" w:rsidP="00433737">
      <w:pPr>
        <w:numPr>
          <w:ilvl w:val="4"/>
          <w:numId w:val="98"/>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契約之簽訂。</w:t>
      </w:r>
    </w:p>
    <w:p w14:paraId="4A18ECBD" w14:textId="77777777" w:rsidR="00EF7E5E" w:rsidRPr="0060203F" w:rsidRDefault="00EF7E5E" w:rsidP="00433737">
      <w:pPr>
        <w:numPr>
          <w:ilvl w:val="4"/>
          <w:numId w:val="98"/>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招標、</w:t>
      </w:r>
      <w:r w:rsidR="00161F32" w:rsidRPr="0060203F">
        <w:rPr>
          <w:rFonts w:ascii="標楷體" w:eastAsia="標楷體" w:hAnsi="標楷體" w:hint="eastAsia"/>
          <w:color w:val="000000"/>
          <w:sz w:val="28"/>
        </w:rPr>
        <w:t>開標、</w:t>
      </w:r>
      <w:r w:rsidRPr="0060203F">
        <w:rPr>
          <w:rFonts w:ascii="標楷體" w:eastAsia="標楷體" w:hAnsi="標楷體" w:hint="eastAsia"/>
          <w:color w:val="000000"/>
          <w:sz w:val="28"/>
        </w:rPr>
        <w:t>審標或決標爭議之處理。</w:t>
      </w:r>
    </w:p>
    <w:p w14:paraId="393EDF82" w14:textId="77777777" w:rsidR="00136C85" w:rsidRPr="0060203F" w:rsidRDefault="00136C85" w:rsidP="00433737">
      <w:pPr>
        <w:numPr>
          <w:ilvl w:val="2"/>
          <w:numId w:val="94"/>
        </w:numPr>
        <w:spacing w:line="440" w:lineRule="exact"/>
        <w:ind w:left="1694" w:hanging="843"/>
        <w:jc w:val="both"/>
        <w:rPr>
          <w:rFonts w:ascii="標楷體" w:eastAsia="標楷體" w:hAnsi="標楷體"/>
          <w:color w:val="000000"/>
          <w:sz w:val="28"/>
        </w:rPr>
      </w:pPr>
      <w:r w:rsidRPr="00675107">
        <w:rPr>
          <w:rFonts w:ascii="標楷體" w:eastAsia="標楷體" w:hAnsi="標楷體" w:hint="eastAsia"/>
          <w:color w:val="000000"/>
          <w:sz w:val="28"/>
        </w:rPr>
        <w:t>□</w:t>
      </w:r>
      <w:r w:rsidRPr="0060203F">
        <w:rPr>
          <w:rFonts w:ascii="標楷體" w:eastAsia="標楷體" w:hAnsi="標楷體" w:hint="eastAsia"/>
          <w:color w:val="000000"/>
          <w:sz w:val="28"/>
        </w:rPr>
        <w:t>監造：</w:t>
      </w:r>
    </w:p>
    <w:p w14:paraId="3C1157B1" w14:textId="77777777" w:rsidR="00465AB7" w:rsidRPr="006A5F00" w:rsidRDefault="00465AB7" w:rsidP="00433737">
      <w:pPr>
        <w:pStyle w:val="a2"/>
        <w:numPr>
          <w:ilvl w:val="3"/>
          <w:numId w:val="99"/>
        </w:numPr>
        <w:spacing w:line="440" w:lineRule="exact"/>
        <w:ind w:left="1701" w:hanging="357"/>
        <w:rPr>
          <w:rFonts w:ascii="標楷體" w:eastAsia="標楷體"/>
          <w:color w:val="000000"/>
          <w:szCs w:val="24"/>
        </w:rPr>
      </w:pPr>
      <w:r w:rsidRPr="006A5F00">
        <w:rPr>
          <w:rFonts w:ascii="標楷體" w:eastAsia="標楷體" w:hint="eastAsia"/>
          <w:color w:val="000000"/>
          <w:szCs w:val="24"/>
        </w:rPr>
        <w:t>監督施工廠商依照設計圖說施工，其工作包含：</w:t>
      </w:r>
    </w:p>
    <w:p w14:paraId="005DF680" w14:textId="77777777" w:rsidR="00465AB7" w:rsidRPr="0060203F" w:rsidRDefault="00465AB7" w:rsidP="00433737">
      <w:pPr>
        <w:numPr>
          <w:ilvl w:val="4"/>
          <w:numId w:val="100"/>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擬訂監造計畫並依核定之計畫內容據以執行。</w:t>
      </w:r>
    </w:p>
    <w:p w14:paraId="2FC62DC5" w14:textId="14606073" w:rsidR="00976A6A" w:rsidRPr="00CD2499" w:rsidRDefault="00EC233F" w:rsidP="00433737">
      <w:pPr>
        <w:numPr>
          <w:ilvl w:val="4"/>
          <w:numId w:val="100"/>
        </w:numPr>
        <w:spacing w:line="440" w:lineRule="exact"/>
        <w:ind w:left="2268" w:hanging="708"/>
        <w:jc w:val="both"/>
        <w:rPr>
          <w:rFonts w:ascii="標楷體" w:eastAsia="標楷體" w:hAnsi="標楷體"/>
          <w:color w:val="000000"/>
          <w:sz w:val="28"/>
        </w:rPr>
      </w:pPr>
      <w:r w:rsidRPr="006A5F00">
        <w:rPr>
          <w:rFonts w:ascii="標楷體" w:eastAsia="標楷體" w:hAnsi="標楷體" w:hint="eastAsia"/>
          <w:color w:val="000000"/>
          <w:sz w:val="28"/>
        </w:rPr>
        <w:t>工程</w:t>
      </w:r>
      <w:r w:rsidR="00D95231" w:rsidRPr="006A5F00">
        <w:rPr>
          <w:rFonts w:ascii="標楷體" w:eastAsia="標楷體" w:hAnsi="標楷體" w:hint="eastAsia"/>
          <w:color w:val="000000"/>
          <w:sz w:val="28"/>
        </w:rPr>
        <w:t>履約</w:t>
      </w:r>
      <w:r w:rsidRPr="006A5F00">
        <w:rPr>
          <w:rFonts w:ascii="標楷體" w:eastAsia="標楷體" w:hAnsi="標楷體" w:hint="eastAsia"/>
          <w:color w:val="000000"/>
          <w:sz w:val="28"/>
        </w:rPr>
        <w:t>施</w:t>
      </w:r>
      <w:r w:rsidR="00D95231" w:rsidRPr="006A5F00">
        <w:rPr>
          <w:rFonts w:ascii="標楷體" w:eastAsia="標楷體" w:hAnsi="標楷體" w:hint="eastAsia"/>
          <w:color w:val="000000"/>
          <w:sz w:val="28"/>
        </w:rPr>
        <w:t>作</w:t>
      </w:r>
      <w:r w:rsidRPr="006A5F00">
        <w:rPr>
          <w:rFonts w:ascii="標楷體" w:eastAsia="標楷體" w:hAnsi="標楷體" w:hint="eastAsia"/>
          <w:color w:val="000000"/>
          <w:sz w:val="28"/>
        </w:rPr>
        <w:t>期間</w:t>
      </w:r>
      <w:r w:rsidRPr="0060203F">
        <w:rPr>
          <w:rFonts w:ascii="標楷體" w:eastAsia="標楷體" w:hAnsi="標楷體" w:hint="eastAsia"/>
          <w:color w:val="000000"/>
          <w:sz w:val="28"/>
        </w:rPr>
        <w:t>派員留駐工地，持續性監督施工廠商按契約及設計圖說施工及查證施工廠商履約</w:t>
      </w:r>
      <w:r w:rsidR="00E431AF" w:rsidRPr="006A5F00">
        <w:rPr>
          <w:rFonts w:ascii="標楷體" w:eastAsia="標楷體" w:hAnsi="標楷體" w:hint="eastAsia"/>
          <w:color w:val="000000"/>
          <w:sz w:val="28"/>
        </w:rPr>
        <w:t>，其</w:t>
      </w:r>
      <w:r w:rsidR="009A712A" w:rsidRPr="006A5F00">
        <w:rPr>
          <w:rFonts w:ascii="標楷體" w:eastAsia="標楷體" w:hAnsi="標楷體" w:hint="eastAsia"/>
          <w:color w:val="000000"/>
          <w:sz w:val="28"/>
        </w:rPr>
        <w:t>監造</w:t>
      </w:r>
      <w:r w:rsidR="00E431AF" w:rsidRPr="006A5F00">
        <w:rPr>
          <w:rFonts w:ascii="標楷體" w:eastAsia="標楷體" w:hAnsi="標楷體" w:hint="eastAsia"/>
          <w:color w:val="000000"/>
          <w:sz w:val="28"/>
        </w:rPr>
        <w:t>人力計畫表如下：</w:t>
      </w:r>
      <w:r w:rsidR="006A5F00">
        <w:rPr>
          <w:rFonts w:ascii="標楷體" w:eastAsia="標楷體" w:hAnsi="標楷體" w:hint="eastAsia"/>
          <w:color w:val="000000"/>
          <w:sz w:val="28"/>
        </w:rPr>
        <w:t>（</w:t>
      </w:r>
      <w:r w:rsidR="006A5F00" w:rsidRPr="006A5F00">
        <w:rPr>
          <w:rFonts w:ascii="標楷體" w:eastAsia="標楷體" w:hAnsi="標楷體" w:hint="eastAsia"/>
          <w:color w:val="000000"/>
          <w:sz w:val="28"/>
        </w:rPr>
        <w:t>由甲方於招標時填寫；如需依甲方核定之工作人力計畫或設計成果修正人月數，由雙方依契約變更程序協議調整</w:t>
      </w:r>
      <w:r w:rsidR="006A5F00">
        <w:rPr>
          <w:rFonts w:ascii="標楷體" w:eastAsia="標楷體" w:hAnsi="標楷體" w:hint="eastAsia"/>
          <w:color w:val="000000"/>
          <w:sz w:val="28"/>
        </w:rPr>
        <w:t>）</w:t>
      </w:r>
    </w:p>
    <w:tbl>
      <w:tblPr>
        <w:tblW w:w="0" w:type="auto"/>
        <w:tblInd w:w="1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6"/>
        <w:gridCol w:w="1085"/>
        <w:gridCol w:w="1001"/>
        <w:gridCol w:w="1169"/>
        <w:gridCol w:w="1085"/>
        <w:gridCol w:w="1085"/>
      </w:tblGrid>
      <w:tr w:rsidR="00463D80" w:rsidRPr="0060203F" w14:paraId="06C29CA4" w14:textId="77777777" w:rsidTr="00523999">
        <w:tc>
          <w:tcPr>
            <w:tcW w:w="1086" w:type="dxa"/>
            <w:vAlign w:val="center"/>
          </w:tcPr>
          <w:p w14:paraId="60D6AAEB" w14:textId="77777777" w:rsidR="00463D80" w:rsidRPr="00523999" w:rsidRDefault="0056031B" w:rsidP="00A36661">
            <w:pPr>
              <w:spacing w:line="440" w:lineRule="exact"/>
              <w:jc w:val="center"/>
              <w:rPr>
                <w:rFonts w:ascii="標楷體" w:eastAsia="標楷體" w:hAnsi="標楷體"/>
                <w:color w:val="000000"/>
                <w:sz w:val="28"/>
                <w:szCs w:val="28"/>
              </w:rPr>
            </w:pPr>
            <w:r w:rsidRPr="00523999">
              <w:rPr>
                <w:rFonts w:ascii="標楷體" w:eastAsia="標楷體" w:hAnsi="標楷體" w:hint="eastAsia"/>
                <w:color w:val="000000"/>
                <w:sz w:val="28"/>
                <w:szCs w:val="28"/>
              </w:rPr>
              <w:t>現場</w:t>
            </w:r>
            <w:r w:rsidR="00463D80" w:rsidRPr="00523999">
              <w:rPr>
                <w:rFonts w:ascii="標楷體" w:eastAsia="標楷體" w:hAnsi="標楷體" w:hint="eastAsia"/>
                <w:color w:val="000000"/>
                <w:sz w:val="28"/>
                <w:szCs w:val="28"/>
              </w:rPr>
              <w:t>人員資格</w:t>
            </w:r>
          </w:p>
        </w:tc>
        <w:tc>
          <w:tcPr>
            <w:tcW w:w="1085" w:type="dxa"/>
            <w:vAlign w:val="center"/>
          </w:tcPr>
          <w:p w14:paraId="2667E51F" w14:textId="77777777" w:rsidR="00463D80" w:rsidRPr="00523999" w:rsidRDefault="00463D80" w:rsidP="00A36661">
            <w:pPr>
              <w:spacing w:line="440" w:lineRule="exact"/>
              <w:jc w:val="center"/>
              <w:rPr>
                <w:rFonts w:ascii="標楷體" w:eastAsia="標楷體" w:hAnsi="標楷體"/>
                <w:color w:val="000000"/>
                <w:sz w:val="28"/>
                <w:szCs w:val="28"/>
              </w:rPr>
            </w:pPr>
            <w:r w:rsidRPr="00523999">
              <w:rPr>
                <w:rFonts w:ascii="標楷體" w:eastAsia="標楷體" w:hAnsi="標楷體" w:hint="eastAsia"/>
                <w:color w:val="000000"/>
                <w:sz w:val="28"/>
                <w:szCs w:val="28"/>
              </w:rPr>
              <w:t>人數</w:t>
            </w:r>
          </w:p>
        </w:tc>
        <w:tc>
          <w:tcPr>
            <w:tcW w:w="1001" w:type="dxa"/>
            <w:vAlign w:val="center"/>
          </w:tcPr>
          <w:p w14:paraId="7ACD9160" w14:textId="77777777" w:rsidR="00463D80" w:rsidRPr="00523999" w:rsidRDefault="00463D80" w:rsidP="00A36661">
            <w:pPr>
              <w:spacing w:line="440" w:lineRule="exact"/>
              <w:jc w:val="center"/>
              <w:rPr>
                <w:rFonts w:ascii="標楷體" w:eastAsia="標楷體" w:hAnsi="標楷體"/>
                <w:color w:val="000000"/>
                <w:sz w:val="28"/>
                <w:szCs w:val="28"/>
              </w:rPr>
            </w:pPr>
            <w:r w:rsidRPr="00523999">
              <w:rPr>
                <w:rFonts w:ascii="標楷體" w:eastAsia="標楷體" w:hAnsi="標楷體" w:hint="eastAsia"/>
                <w:color w:val="000000"/>
                <w:sz w:val="28"/>
                <w:szCs w:val="28"/>
              </w:rPr>
              <w:t>是否專任</w:t>
            </w:r>
          </w:p>
        </w:tc>
        <w:tc>
          <w:tcPr>
            <w:tcW w:w="1169" w:type="dxa"/>
            <w:vAlign w:val="center"/>
          </w:tcPr>
          <w:p w14:paraId="3B4F1C24" w14:textId="77777777" w:rsidR="00463D80" w:rsidRPr="00523999" w:rsidRDefault="00463D80" w:rsidP="00A36661">
            <w:pPr>
              <w:spacing w:line="440" w:lineRule="exact"/>
              <w:jc w:val="center"/>
              <w:rPr>
                <w:rFonts w:ascii="標楷體" w:eastAsia="標楷體" w:hAnsi="標楷體"/>
                <w:color w:val="000000"/>
                <w:sz w:val="28"/>
                <w:szCs w:val="28"/>
              </w:rPr>
            </w:pPr>
            <w:r w:rsidRPr="00523999">
              <w:rPr>
                <w:rFonts w:ascii="標楷體" w:eastAsia="標楷體" w:hAnsi="標楷體" w:hint="eastAsia"/>
                <w:color w:val="000000"/>
                <w:sz w:val="28"/>
                <w:szCs w:val="28"/>
              </w:rPr>
              <w:t>留駐工地期間</w:t>
            </w:r>
          </w:p>
        </w:tc>
        <w:tc>
          <w:tcPr>
            <w:tcW w:w="1085" w:type="dxa"/>
            <w:vAlign w:val="center"/>
          </w:tcPr>
          <w:p w14:paraId="64F76C1D" w14:textId="77777777" w:rsidR="00463D80" w:rsidRPr="00523999" w:rsidRDefault="00463D80" w:rsidP="00A36661">
            <w:pPr>
              <w:spacing w:line="440" w:lineRule="exact"/>
              <w:jc w:val="center"/>
              <w:rPr>
                <w:rFonts w:ascii="標楷體" w:eastAsia="標楷體" w:hAnsi="標楷體"/>
                <w:color w:val="000000"/>
                <w:sz w:val="28"/>
                <w:szCs w:val="28"/>
              </w:rPr>
            </w:pPr>
            <w:r w:rsidRPr="00523999">
              <w:rPr>
                <w:rFonts w:ascii="標楷體" w:eastAsia="標楷體" w:hAnsi="標楷體" w:hint="eastAsia"/>
                <w:color w:val="000000"/>
                <w:sz w:val="28"/>
                <w:szCs w:val="28"/>
              </w:rPr>
              <w:t>權責分工情形</w:t>
            </w:r>
          </w:p>
        </w:tc>
        <w:tc>
          <w:tcPr>
            <w:tcW w:w="1085" w:type="dxa"/>
            <w:vAlign w:val="center"/>
          </w:tcPr>
          <w:p w14:paraId="02FB88FA" w14:textId="77777777" w:rsidR="00463D80" w:rsidRPr="00523999" w:rsidRDefault="00463D80" w:rsidP="00A36661">
            <w:pPr>
              <w:spacing w:line="440" w:lineRule="exact"/>
              <w:jc w:val="center"/>
              <w:rPr>
                <w:rFonts w:ascii="標楷體" w:eastAsia="標楷體" w:hAnsi="標楷體"/>
                <w:color w:val="000000"/>
                <w:sz w:val="28"/>
                <w:szCs w:val="28"/>
              </w:rPr>
            </w:pPr>
            <w:r w:rsidRPr="00523999">
              <w:rPr>
                <w:rFonts w:ascii="標楷體" w:eastAsia="標楷體" w:hAnsi="標楷體" w:hint="eastAsia"/>
                <w:color w:val="000000"/>
                <w:sz w:val="28"/>
                <w:szCs w:val="28"/>
              </w:rPr>
              <w:t>契約人月數</w:t>
            </w:r>
          </w:p>
        </w:tc>
      </w:tr>
      <w:tr w:rsidR="00463D80" w:rsidRPr="0060203F" w14:paraId="4FD9AAEB" w14:textId="77777777" w:rsidTr="00A36661">
        <w:tc>
          <w:tcPr>
            <w:tcW w:w="1086" w:type="dxa"/>
          </w:tcPr>
          <w:p w14:paraId="72FFED6F"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85" w:type="dxa"/>
          </w:tcPr>
          <w:p w14:paraId="5F44B273"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01" w:type="dxa"/>
          </w:tcPr>
          <w:p w14:paraId="697ECF80"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169" w:type="dxa"/>
          </w:tcPr>
          <w:p w14:paraId="40EB46A7"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85" w:type="dxa"/>
          </w:tcPr>
          <w:p w14:paraId="1D0256C0"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85" w:type="dxa"/>
          </w:tcPr>
          <w:p w14:paraId="7DC6D4AB"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r>
      <w:tr w:rsidR="00463D80" w:rsidRPr="0060203F" w14:paraId="5ABA2557" w14:textId="77777777" w:rsidTr="00A36661">
        <w:tc>
          <w:tcPr>
            <w:tcW w:w="1086" w:type="dxa"/>
          </w:tcPr>
          <w:p w14:paraId="6C7ECA84"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85" w:type="dxa"/>
          </w:tcPr>
          <w:p w14:paraId="572C1F4A"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01" w:type="dxa"/>
          </w:tcPr>
          <w:p w14:paraId="52B9451B"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169" w:type="dxa"/>
          </w:tcPr>
          <w:p w14:paraId="289CF3E1"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85" w:type="dxa"/>
          </w:tcPr>
          <w:p w14:paraId="2844B4C3"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85" w:type="dxa"/>
          </w:tcPr>
          <w:p w14:paraId="6ED77541"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r>
      <w:tr w:rsidR="00463D80" w:rsidRPr="0060203F" w14:paraId="705CE9D9" w14:textId="77777777" w:rsidTr="00A36661">
        <w:tc>
          <w:tcPr>
            <w:tcW w:w="1086" w:type="dxa"/>
          </w:tcPr>
          <w:p w14:paraId="323755A5"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85" w:type="dxa"/>
          </w:tcPr>
          <w:p w14:paraId="0FDD6905"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01" w:type="dxa"/>
          </w:tcPr>
          <w:p w14:paraId="3C12A2A2"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169" w:type="dxa"/>
          </w:tcPr>
          <w:p w14:paraId="31F5F512"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85" w:type="dxa"/>
          </w:tcPr>
          <w:p w14:paraId="43C793AC"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85" w:type="dxa"/>
          </w:tcPr>
          <w:p w14:paraId="5A79090C"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r>
      <w:tr w:rsidR="00463D80" w:rsidRPr="0060203F" w14:paraId="3B8A0CF9" w14:textId="77777777" w:rsidTr="00A36661">
        <w:tc>
          <w:tcPr>
            <w:tcW w:w="1086" w:type="dxa"/>
          </w:tcPr>
          <w:p w14:paraId="37841787"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85" w:type="dxa"/>
          </w:tcPr>
          <w:p w14:paraId="61876CE2"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01" w:type="dxa"/>
          </w:tcPr>
          <w:p w14:paraId="236907F3"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169" w:type="dxa"/>
          </w:tcPr>
          <w:p w14:paraId="0F62B3B2"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85" w:type="dxa"/>
          </w:tcPr>
          <w:p w14:paraId="589472E7"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85" w:type="dxa"/>
          </w:tcPr>
          <w:p w14:paraId="5208ED72"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r>
      <w:tr w:rsidR="00463D80" w:rsidRPr="0060203F" w14:paraId="33B74BAD" w14:textId="77777777" w:rsidTr="00A36661">
        <w:tc>
          <w:tcPr>
            <w:tcW w:w="1086" w:type="dxa"/>
          </w:tcPr>
          <w:p w14:paraId="3A208F23"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85" w:type="dxa"/>
          </w:tcPr>
          <w:p w14:paraId="0E201406"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01" w:type="dxa"/>
          </w:tcPr>
          <w:p w14:paraId="7FACE9A4"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169" w:type="dxa"/>
          </w:tcPr>
          <w:p w14:paraId="278C3303"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85" w:type="dxa"/>
          </w:tcPr>
          <w:p w14:paraId="488DCC70"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c>
          <w:tcPr>
            <w:tcW w:w="1085" w:type="dxa"/>
          </w:tcPr>
          <w:p w14:paraId="02E8B012" w14:textId="77777777" w:rsidR="00463D80" w:rsidRPr="00523999" w:rsidRDefault="00463D80" w:rsidP="00334E16">
            <w:pPr>
              <w:tabs>
                <w:tab w:val="left" w:pos="1080"/>
              </w:tabs>
              <w:snapToGrid w:val="0"/>
              <w:spacing w:line="440" w:lineRule="exact"/>
              <w:rPr>
                <w:rFonts w:ascii="標楷體" w:eastAsia="標楷體" w:hAnsi="標楷體"/>
                <w:color w:val="000000"/>
                <w:sz w:val="28"/>
              </w:rPr>
            </w:pPr>
          </w:p>
        </w:tc>
      </w:tr>
      <w:tr w:rsidR="00583430" w:rsidRPr="0060203F" w14:paraId="2BACCC98" w14:textId="77777777" w:rsidTr="00604A4C">
        <w:tc>
          <w:tcPr>
            <w:tcW w:w="6511" w:type="dxa"/>
            <w:gridSpan w:val="6"/>
          </w:tcPr>
          <w:p w14:paraId="0F80BB4B" w14:textId="77777777" w:rsidR="00583430" w:rsidRPr="00523999" w:rsidRDefault="00583430" w:rsidP="00583430">
            <w:pPr>
              <w:spacing w:line="440" w:lineRule="exact"/>
              <w:ind w:leftChars="-22" w:left="-53"/>
              <w:rPr>
                <w:rFonts w:ascii="標楷體" w:eastAsia="標楷體" w:hAnsi="標楷體"/>
                <w:color w:val="000000"/>
                <w:sz w:val="28"/>
                <w:szCs w:val="28"/>
              </w:rPr>
            </w:pPr>
            <w:r w:rsidRPr="00523999">
              <w:rPr>
                <w:rFonts w:ascii="標楷體" w:eastAsia="標楷體" w:hAnsi="標楷體" w:hint="eastAsia"/>
                <w:color w:val="000000"/>
                <w:sz w:val="28"/>
                <w:szCs w:val="28"/>
              </w:rPr>
              <w:t>附註：</w:t>
            </w:r>
          </w:p>
          <w:p w14:paraId="589DE138" w14:textId="0D068B81" w:rsidR="00583430" w:rsidRPr="00523999" w:rsidRDefault="00583430" w:rsidP="00433737">
            <w:pPr>
              <w:pStyle w:val="af"/>
              <w:numPr>
                <w:ilvl w:val="3"/>
                <w:numId w:val="73"/>
              </w:numPr>
              <w:spacing w:line="440" w:lineRule="exact"/>
              <w:ind w:leftChars="0" w:left="479" w:hanging="336"/>
              <w:jc w:val="both"/>
              <w:rPr>
                <w:rFonts w:ascii="標楷體" w:eastAsia="標楷體" w:hAnsi="標楷體"/>
                <w:color w:val="000000"/>
                <w:sz w:val="28"/>
                <w:szCs w:val="28"/>
              </w:rPr>
            </w:pPr>
            <w:r w:rsidRPr="00523999">
              <w:rPr>
                <w:rFonts w:ascii="標楷體" w:eastAsia="標楷體" w:hAnsi="標楷體" w:hint="eastAsia"/>
                <w:color w:val="000000"/>
                <w:sz w:val="28"/>
                <w:szCs w:val="28"/>
              </w:rPr>
              <w:t>現場人員資格：依工程會108年9月2日工程管字第1080017815號函，公共工程品質管理訓練班參訓資格已考量相關科系與條件。甲方如要求現場人員資格須具品管人員資格者，不需再要求需具大專以上土木、營建等相關科系畢業之學歷條件。</w:t>
            </w:r>
          </w:p>
          <w:p w14:paraId="3BD60B4B" w14:textId="7950360D" w:rsidR="00583430" w:rsidRPr="00523999" w:rsidRDefault="00583430" w:rsidP="00433737">
            <w:pPr>
              <w:pStyle w:val="af"/>
              <w:numPr>
                <w:ilvl w:val="3"/>
                <w:numId w:val="73"/>
              </w:numPr>
              <w:spacing w:line="440" w:lineRule="exact"/>
              <w:ind w:leftChars="0" w:left="479" w:hanging="336"/>
              <w:jc w:val="both"/>
              <w:rPr>
                <w:rFonts w:ascii="標楷體" w:eastAsia="標楷體" w:hAnsi="標楷體"/>
                <w:color w:val="000000"/>
                <w:sz w:val="28"/>
                <w:szCs w:val="28"/>
              </w:rPr>
            </w:pPr>
            <w:r w:rsidRPr="00523999">
              <w:rPr>
                <w:rFonts w:ascii="標楷體" w:eastAsia="標楷體" w:hAnsi="標楷體" w:hint="eastAsia"/>
                <w:color w:val="000000"/>
                <w:sz w:val="28"/>
                <w:szCs w:val="28"/>
              </w:rPr>
              <w:lastRenderedPageBreak/>
              <w:t>人數：由甲方於招標時依預算規模、技服辦法第7條第2項及公共工程施工品質管理作業要點第10點評估個案需要之監造人力填寫。</w:t>
            </w:r>
          </w:p>
          <w:p w14:paraId="1D7C0FF2" w14:textId="69EC9FA2" w:rsidR="00583430" w:rsidRPr="00523999" w:rsidRDefault="00583430" w:rsidP="00433737">
            <w:pPr>
              <w:pStyle w:val="af"/>
              <w:numPr>
                <w:ilvl w:val="3"/>
                <w:numId w:val="73"/>
              </w:numPr>
              <w:spacing w:line="440" w:lineRule="exact"/>
              <w:ind w:leftChars="0" w:left="479" w:hanging="336"/>
              <w:jc w:val="both"/>
              <w:rPr>
                <w:rFonts w:ascii="標楷體" w:eastAsia="標楷體" w:hAnsi="標楷體"/>
                <w:color w:val="000000"/>
                <w:sz w:val="28"/>
                <w:szCs w:val="28"/>
              </w:rPr>
            </w:pPr>
            <w:r w:rsidRPr="00523999">
              <w:rPr>
                <w:rFonts w:ascii="標楷體" w:eastAsia="標楷體" w:hAnsi="標楷體" w:hint="eastAsia"/>
                <w:color w:val="000000"/>
                <w:sz w:val="28"/>
                <w:szCs w:val="28"/>
              </w:rPr>
              <w:t>是否專任：屬專任者，該人員不得兼任其他工程標職務。</w:t>
            </w:r>
          </w:p>
          <w:p w14:paraId="3B7C6645" w14:textId="7D63ABD9" w:rsidR="00583430" w:rsidRPr="00523999" w:rsidRDefault="00583430" w:rsidP="00433737">
            <w:pPr>
              <w:pStyle w:val="af"/>
              <w:numPr>
                <w:ilvl w:val="3"/>
                <w:numId w:val="73"/>
              </w:numPr>
              <w:spacing w:line="440" w:lineRule="exact"/>
              <w:ind w:leftChars="0" w:left="479" w:hanging="336"/>
              <w:jc w:val="both"/>
              <w:rPr>
                <w:rFonts w:ascii="標楷體" w:eastAsia="標楷體" w:hAnsi="標楷體"/>
                <w:color w:val="000000"/>
                <w:sz w:val="28"/>
                <w:szCs w:val="28"/>
              </w:rPr>
            </w:pPr>
            <w:r w:rsidRPr="00523999">
              <w:rPr>
                <w:rFonts w:ascii="標楷體" w:eastAsia="標楷體" w:hAnsi="標楷體" w:hint="eastAsia"/>
                <w:color w:val="000000"/>
                <w:sz w:val="28"/>
                <w:szCs w:val="28"/>
              </w:rPr>
              <w:t>留駐工地期間：由甲方於招標時依個案需要載明，例如起迄之里程碑，以及例假日、休息日是否需派員駐地。</w:t>
            </w:r>
          </w:p>
          <w:p w14:paraId="6422F20D" w14:textId="5B318F4B" w:rsidR="00583430" w:rsidRPr="0060203F" w:rsidRDefault="00583430" w:rsidP="00433737">
            <w:pPr>
              <w:pStyle w:val="af"/>
              <w:numPr>
                <w:ilvl w:val="3"/>
                <w:numId w:val="73"/>
              </w:numPr>
              <w:spacing w:line="440" w:lineRule="exact"/>
              <w:ind w:leftChars="0" w:left="479" w:hanging="336"/>
              <w:jc w:val="both"/>
              <w:rPr>
                <w:rFonts w:ascii="標楷體" w:eastAsia="標楷體" w:hAnsi="標楷體"/>
                <w:color w:val="000000"/>
                <w:sz w:val="28"/>
              </w:rPr>
            </w:pPr>
            <w:r w:rsidRPr="00523999">
              <w:rPr>
                <w:rFonts w:ascii="標楷體" w:eastAsia="標楷體" w:hAnsi="標楷體" w:hint="eastAsia"/>
                <w:color w:val="000000"/>
                <w:sz w:val="28"/>
                <w:szCs w:val="28"/>
              </w:rPr>
              <w:t>契約人月數：由甲方於招標時依個案需要並考量監造服務預算，進行人月數分析後填寫，以利投標廠商據以評估合理標價。</w:t>
            </w:r>
          </w:p>
        </w:tc>
      </w:tr>
    </w:tbl>
    <w:p w14:paraId="4A15148B" w14:textId="77777777" w:rsidR="00465AB7" w:rsidRPr="0060203F" w:rsidRDefault="00465AB7" w:rsidP="00433737">
      <w:pPr>
        <w:numPr>
          <w:ilvl w:val="4"/>
          <w:numId w:val="100"/>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lastRenderedPageBreak/>
        <w:t>審查及管制施工廠商之施工計畫、品質計畫、施工圖。</w:t>
      </w:r>
    </w:p>
    <w:p w14:paraId="25C1EB5E" w14:textId="77777777" w:rsidR="00465AB7" w:rsidRPr="0060203F" w:rsidRDefault="00465AB7" w:rsidP="00433737">
      <w:pPr>
        <w:numPr>
          <w:ilvl w:val="4"/>
          <w:numId w:val="100"/>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校驗施工廠商放樣、施工基準測量及各項測量。</w:t>
      </w:r>
    </w:p>
    <w:p w14:paraId="1B6F4AF2" w14:textId="77777777" w:rsidR="00465AB7" w:rsidRPr="0060203F" w:rsidRDefault="00465AB7" w:rsidP="00433737">
      <w:pPr>
        <w:numPr>
          <w:ilvl w:val="4"/>
          <w:numId w:val="100"/>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監督施工廠商執行工地安全衛生及環境保護等工作。</w:t>
      </w:r>
    </w:p>
    <w:p w14:paraId="179AD892" w14:textId="77777777" w:rsidR="00465AB7" w:rsidRPr="0060203F" w:rsidRDefault="00465AB7" w:rsidP="00433737">
      <w:pPr>
        <w:numPr>
          <w:ilvl w:val="4"/>
          <w:numId w:val="100"/>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審查履約估驗計價。</w:t>
      </w:r>
    </w:p>
    <w:p w14:paraId="2A73046D" w14:textId="77777777" w:rsidR="00465AB7" w:rsidRPr="0060203F" w:rsidRDefault="00465AB7" w:rsidP="00433737">
      <w:pPr>
        <w:numPr>
          <w:ilvl w:val="4"/>
          <w:numId w:val="100"/>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審查竣工圖表、工程結算明細表。</w:t>
      </w:r>
    </w:p>
    <w:p w14:paraId="197D8398" w14:textId="77777777" w:rsidR="00465AB7" w:rsidRPr="006A5F00" w:rsidRDefault="00465AB7" w:rsidP="00433737">
      <w:pPr>
        <w:pStyle w:val="a2"/>
        <w:numPr>
          <w:ilvl w:val="3"/>
          <w:numId w:val="99"/>
        </w:numPr>
        <w:spacing w:line="440" w:lineRule="exact"/>
        <w:ind w:left="1701" w:hanging="357"/>
        <w:rPr>
          <w:rFonts w:ascii="標楷體" w:eastAsia="標楷體"/>
          <w:color w:val="000000"/>
          <w:szCs w:val="24"/>
        </w:rPr>
      </w:pPr>
      <w:r w:rsidRPr="006A5F00">
        <w:rPr>
          <w:rFonts w:ascii="標楷體" w:eastAsia="標楷體" w:hint="eastAsia"/>
          <w:color w:val="000000"/>
          <w:szCs w:val="24"/>
        </w:rPr>
        <w:t>遵守建築法令所規定監造人應辦事項，其工作內容包含：</w:t>
      </w:r>
    </w:p>
    <w:p w14:paraId="7F2E2852" w14:textId="77777777" w:rsidR="00465AB7" w:rsidRPr="0060203F" w:rsidRDefault="00086A2A" w:rsidP="00433737">
      <w:pPr>
        <w:numPr>
          <w:ilvl w:val="4"/>
          <w:numId w:val="101"/>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起造人會同承造人及監造人申請開工</w:t>
      </w:r>
      <w:r w:rsidR="00465AB7" w:rsidRPr="0060203F">
        <w:rPr>
          <w:rFonts w:ascii="標楷體" w:eastAsia="標楷體" w:hAnsi="標楷體" w:hint="eastAsia"/>
          <w:color w:val="000000"/>
          <w:sz w:val="28"/>
        </w:rPr>
        <w:t>。</w:t>
      </w:r>
    </w:p>
    <w:p w14:paraId="28CDC448" w14:textId="77777777" w:rsidR="00465AB7" w:rsidRPr="0060203F" w:rsidRDefault="00086A2A" w:rsidP="00433737">
      <w:pPr>
        <w:numPr>
          <w:ilvl w:val="4"/>
          <w:numId w:val="101"/>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承造人會同監造人按時申報勘驗</w:t>
      </w:r>
      <w:r w:rsidR="00465AB7" w:rsidRPr="0060203F">
        <w:rPr>
          <w:rFonts w:ascii="標楷體" w:eastAsia="標楷體" w:hAnsi="標楷體" w:hint="eastAsia"/>
          <w:color w:val="000000"/>
          <w:sz w:val="28"/>
        </w:rPr>
        <w:t>。</w:t>
      </w:r>
    </w:p>
    <w:p w14:paraId="78EFC69C" w14:textId="77777777" w:rsidR="00465AB7" w:rsidRPr="0060203F" w:rsidRDefault="00086A2A" w:rsidP="00433737">
      <w:pPr>
        <w:numPr>
          <w:ilvl w:val="4"/>
          <w:numId w:val="101"/>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起造人會同承造人及監造人申請使用執照</w:t>
      </w:r>
      <w:r w:rsidR="00465AB7" w:rsidRPr="0060203F">
        <w:rPr>
          <w:rFonts w:ascii="標楷體" w:eastAsia="標楷體" w:hAnsi="標楷體" w:hint="eastAsia"/>
          <w:color w:val="000000"/>
          <w:sz w:val="28"/>
        </w:rPr>
        <w:t>。</w:t>
      </w:r>
    </w:p>
    <w:p w14:paraId="21A34150" w14:textId="77777777" w:rsidR="00465AB7" w:rsidRPr="0060203F" w:rsidRDefault="00086A2A" w:rsidP="00433737">
      <w:pPr>
        <w:numPr>
          <w:ilvl w:val="4"/>
          <w:numId w:val="101"/>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施工中如有建築法第58條各款情事，應通知承造人及起造人修改；未依照規定修改者，應即申報該管主管建築機關處理</w:t>
      </w:r>
      <w:r w:rsidR="00465AB7" w:rsidRPr="0060203F">
        <w:rPr>
          <w:rFonts w:ascii="標楷體" w:eastAsia="標楷體" w:hAnsi="標楷體" w:hint="eastAsia"/>
          <w:color w:val="000000"/>
          <w:sz w:val="28"/>
        </w:rPr>
        <w:t>。</w:t>
      </w:r>
    </w:p>
    <w:p w14:paraId="0F0D709C" w14:textId="77777777" w:rsidR="00465AB7" w:rsidRPr="006A5F00" w:rsidRDefault="00465AB7" w:rsidP="00433737">
      <w:pPr>
        <w:pStyle w:val="a2"/>
        <w:numPr>
          <w:ilvl w:val="3"/>
          <w:numId w:val="99"/>
        </w:numPr>
        <w:spacing w:line="440" w:lineRule="exact"/>
        <w:ind w:left="1701" w:hanging="357"/>
        <w:rPr>
          <w:rFonts w:ascii="標楷體" w:eastAsia="標楷體"/>
          <w:color w:val="000000"/>
          <w:szCs w:val="24"/>
        </w:rPr>
      </w:pPr>
      <w:r w:rsidRPr="006A5F00">
        <w:rPr>
          <w:rFonts w:ascii="標楷體" w:eastAsia="標楷體" w:hint="eastAsia"/>
          <w:color w:val="000000"/>
          <w:szCs w:val="24"/>
        </w:rPr>
        <w:t>查核建築材料之規格及品質，其工作包含：</w:t>
      </w:r>
    </w:p>
    <w:p w14:paraId="11A5BC49" w14:textId="77777777" w:rsidR="00465AB7" w:rsidRPr="0060203F" w:rsidRDefault="00465AB7" w:rsidP="00433737">
      <w:pPr>
        <w:numPr>
          <w:ilvl w:val="4"/>
          <w:numId w:val="102"/>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審查及管制施工廠商器材樣品。</w:t>
      </w:r>
    </w:p>
    <w:p w14:paraId="1E34E50F" w14:textId="77777777" w:rsidR="00465AB7" w:rsidRPr="0060203F" w:rsidRDefault="00465AB7" w:rsidP="00433737">
      <w:pPr>
        <w:numPr>
          <w:ilvl w:val="4"/>
          <w:numId w:val="102"/>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監督及查驗施工廠商辦理材料及設備之品質管理工作。</w:t>
      </w:r>
    </w:p>
    <w:p w14:paraId="6E442E30" w14:textId="75C48C11" w:rsidR="00465AB7" w:rsidRPr="0060203F" w:rsidRDefault="00465AB7" w:rsidP="00433737">
      <w:pPr>
        <w:numPr>
          <w:ilvl w:val="4"/>
          <w:numId w:val="102"/>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監督機電設備測試及試運轉。</w:t>
      </w:r>
      <w:r w:rsidR="004C147B">
        <w:rPr>
          <w:rFonts w:ascii="標楷體" w:eastAsia="標楷體" w:hAnsi="標楷體" w:hint="eastAsia"/>
          <w:color w:val="000000"/>
          <w:sz w:val="28"/>
        </w:rPr>
        <w:t>（</w:t>
      </w:r>
      <w:r w:rsidR="004C147B" w:rsidRPr="0060203F">
        <w:rPr>
          <w:rFonts w:ascii="標楷體" w:eastAsia="標楷體" w:hAnsi="標楷體" w:hint="eastAsia"/>
          <w:color w:val="000000"/>
          <w:sz w:val="28"/>
        </w:rPr>
        <w:t>無機電設備者免</w:t>
      </w:r>
      <w:r w:rsidR="004C147B">
        <w:rPr>
          <w:rFonts w:ascii="標楷體" w:eastAsia="標楷體" w:hAnsi="標楷體" w:hint="eastAsia"/>
          <w:color w:val="000000"/>
          <w:sz w:val="28"/>
        </w:rPr>
        <w:t>）</w:t>
      </w:r>
    </w:p>
    <w:p w14:paraId="48ACDB0D" w14:textId="77777777" w:rsidR="00465AB7" w:rsidRPr="00725C5D" w:rsidRDefault="00465AB7" w:rsidP="00433737">
      <w:pPr>
        <w:pStyle w:val="a2"/>
        <w:numPr>
          <w:ilvl w:val="3"/>
          <w:numId w:val="99"/>
        </w:numPr>
        <w:spacing w:line="440" w:lineRule="exact"/>
        <w:ind w:left="1701" w:hanging="357"/>
        <w:rPr>
          <w:rFonts w:ascii="標楷體" w:eastAsia="標楷體"/>
          <w:color w:val="000000"/>
          <w:szCs w:val="24"/>
        </w:rPr>
      </w:pPr>
      <w:r w:rsidRPr="00725C5D">
        <w:rPr>
          <w:rFonts w:ascii="標楷體" w:eastAsia="標楷體" w:hint="eastAsia"/>
          <w:color w:val="000000"/>
          <w:szCs w:val="24"/>
        </w:rPr>
        <w:lastRenderedPageBreak/>
        <w:t>其他約定之監造事項，其工作包含：</w:t>
      </w:r>
    </w:p>
    <w:p w14:paraId="2A5C660E" w14:textId="77777777" w:rsidR="00465AB7" w:rsidRPr="0060203F" w:rsidRDefault="00465AB7" w:rsidP="00433737">
      <w:pPr>
        <w:numPr>
          <w:ilvl w:val="4"/>
          <w:numId w:val="103"/>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審查及管制施工廠商之預定進度、趕工計畫、工期展延與其他送審案件。</w:t>
      </w:r>
    </w:p>
    <w:p w14:paraId="35C3E2E1" w14:textId="77777777" w:rsidR="00465AB7" w:rsidRPr="0060203F" w:rsidRDefault="00465AB7" w:rsidP="00433737">
      <w:pPr>
        <w:numPr>
          <w:ilvl w:val="4"/>
          <w:numId w:val="103"/>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審查重要分包廠商及設備製造商資格。</w:t>
      </w:r>
    </w:p>
    <w:p w14:paraId="36E3A9A1" w14:textId="77777777" w:rsidR="00465AB7" w:rsidRPr="0060203F" w:rsidRDefault="00465AB7" w:rsidP="00433737">
      <w:pPr>
        <w:numPr>
          <w:ilvl w:val="4"/>
          <w:numId w:val="103"/>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監督施工廠商執行交通維持工作。</w:t>
      </w:r>
    </w:p>
    <w:p w14:paraId="56EF61CD" w14:textId="77777777" w:rsidR="00465AB7" w:rsidRPr="0060203F" w:rsidRDefault="00465AB7" w:rsidP="00433737">
      <w:pPr>
        <w:numPr>
          <w:ilvl w:val="4"/>
          <w:numId w:val="103"/>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查證與管理履約進度。</w:t>
      </w:r>
    </w:p>
    <w:p w14:paraId="3887C6EC" w14:textId="77777777" w:rsidR="00465AB7" w:rsidRPr="0060203F" w:rsidRDefault="00465AB7" w:rsidP="00433737">
      <w:pPr>
        <w:numPr>
          <w:ilvl w:val="4"/>
          <w:numId w:val="103"/>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協調及整合履約界面。</w:t>
      </w:r>
    </w:p>
    <w:p w14:paraId="4BE71038" w14:textId="77777777" w:rsidR="00465AB7" w:rsidRPr="0060203F" w:rsidRDefault="00465AB7" w:rsidP="00433737">
      <w:pPr>
        <w:numPr>
          <w:ilvl w:val="4"/>
          <w:numId w:val="103"/>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建議及協辦契約變更事宜。</w:t>
      </w:r>
    </w:p>
    <w:p w14:paraId="7A660EEE" w14:textId="77777777" w:rsidR="00465AB7" w:rsidRPr="0060203F" w:rsidRDefault="00465AB7" w:rsidP="00433737">
      <w:pPr>
        <w:numPr>
          <w:ilvl w:val="4"/>
          <w:numId w:val="103"/>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審查契約所載其他結算資料。</w:t>
      </w:r>
    </w:p>
    <w:p w14:paraId="3857B174" w14:textId="77777777" w:rsidR="00465AB7" w:rsidRPr="0060203F" w:rsidRDefault="00465AB7" w:rsidP="00433737">
      <w:pPr>
        <w:numPr>
          <w:ilvl w:val="4"/>
          <w:numId w:val="103"/>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協辦驗收事宜。</w:t>
      </w:r>
    </w:p>
    <w:p w14:paraId="173F85B0" w14:textId="77777777" w:rsidR="00465AB7" w:rsidRPr="00725C5D" w:rsidRDefault="00465AB7" w:rsidP="00433737">
      <w:pPr>
        <w:numPr>
          <w:ilvl w:val="4"/>
          <w:numId w:val="103"/>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協辦履約爭議之處理。</w:t>
      </w:r>
    </w:p>
    <w:p w14:paraId="7AF85C8B" w14:textId="60357316" w:rsidR="00053FF9" w:rsidRPr="0060203F" w:rsidRDefault="00136C85" w:rsidP="00433737">
      <w:pPr>
        <w:numPr>
          <w:ilvl w:val="2"/>
          <w:numId w:val="94"/>
        </w:numPr>
        <w:spacing w:line="440" w:lineRule="exact"/>
        <w:ind w:left="1694" w:hanging="843"/>
        <w:jc w:val="both"/>
        <w:textDirection w:val="lrTbV"/>
        <w:rPr>
          <w:rFonts w:ascii="標楷體" w:eastAsia="標楷體" w:hAnsi="標楷體"/>
          <w:color w:val="000000"/>
          <w:sz w:val="28"/>
        </w:rPr>
      </w:pPr>
      <w:r w:rsidRPr="0060203F">
        <w:rPr>
          <w:rFonts w:ascii="標楷體" w:eastAsia="標楷體" w:hAnsi="標楷體" w:hint="eastAsia"/>
          <w:color w:val="000000"/>
          <w:sz w:val="28"/>
        </w:rPr>
        <w:t>其他</w:t>
      </w:r>
      <w:r w:rsidR="00465AB7" w:rsidRPr="0060203F">
        <w:rPr>
          <w:rFonts w:ascii="標楷體" w:eastAsia="標楷體" w:hAnsi="標楷體" w:hint="eastAsia"/>
          <w:color w:val="000000"/>
          <w:sz w:val="28"/>
        </w:rPr>
        <w:t>：</w:t>
      </w:r>
      <w:r w:rsidR="00D82970" w:rsidRPr="00725C5D">
        <w:rPr>
          <w:rFonts w:ascii="標楷體" w:eastAsia="標楷體" w:hAnsi="標楷體" w:hint="eastAsia"/>
          <w:color w:val="000000"/>
          <w:sz w:val="28"/>
        </w:rPr>
        <w:t>詳第3條附件1至附件4之「其他服務費用」項下勾選服務項目</w:t>
      </w:r>
      <w:r w:rsidR="00D82970" w:rsidRPr="00AE4D81">
        <w:rPr>
          <w:rFonts w:ascii="標楷體" w:eastAsia="標楷體" w:hAnsi="標楷體" w:hint="eastAsia"/>
          <w:color w:val="000000"/>
          <w:sz w:val="28"/>
        </w:rPr>
        <w:t>。</w:t>
      </w:r>
    </w:p>
    <w:p w14:paraId="250335C3" w14:textId="1028BAB4" w:rsidR="00AD10B8" w:rsidRPr="00BD25DB" w:rsidRDefault="009C652A" w:rsidP="00BD25DB">
      <w:pPr>
        <w:spacing w:line="440" w:lineRule="exact"/>
        <w:rPr>
          <w:rFonts w:ascii="標楷體" w:eastAsia="標楷體" w:hAnsi="標楷體"/>
          <w:b/>
          <w:bCs/>
          <w:color w:val="000000"/>
          <w:sz w:val="28"/>
          <w:szCs w:val="28"/>
        </w:rPr>
      </w:pPr>
      <w:r w:rsidRPr="0060203F">
        <w:rPr>
          <w:rFonts w:ascii="標楷體" w:eastAsia="標楷體" w:hAnsi="標楷體"/>
          <w:color w:val="000000"/>
          <w:sz w:val="28"/>
        </w:rPr>
        <w:br w:type="page"/>
      </w:r>
      <w:r w:rsidR="001E27D2" w:rsidRPr="00BD25DB">
        <w:rPr>
          <w:rFonts w:ascii="標楷體" w:eastAsia="標楷體" w:hAnsi="標楷體" w:hint="eastAsia"/>
          <w:b/>
          <w:bCs/>
          <w:color w:val="000000"/>
          <w:sz w:val="28"/>
          <w:szCs w:val="28"/>
        </w:rPr>
        <w:lastRenderedPageBreak/>
        <w:t>第2條附件</w:t>
      </w:r>
      <w:r w:rsidR="00144189" w:rsidRPr="00BD25DB">
        <w:rPr>
          <w:rFonts w:ascii="標楷體" w:eastAsia="標楷體" w:hAnsi="標楷體" w:hint="eastAsia"/>
          <w:b/>
          <w:bCs/>
          <w:color w:val="000000"/>
          <w:sz w:val="28"/>
          <w:szCs w:val="28"/>
        </w:rPr>
        <w:t>2</w:t>
      </w:r>
      <w:r w:rsidR="008029CA" w:rsidRPr="00BD25DB">
        <w:rPr>
          <w:rFonts w:ascii="標楷體" w:eastAsia="標楷體" w:hAnsi="標楷體" w:hint="eastAsia"/>
          <w:b/>
          <w:bCs/>
          <w:color w:val="000000"/>
          <w:sz w:val="28"/>
          <w:szCs w:val="28"/>
        </w:rPr>
        <w:t xml:space="preserve">　</w:t>
      </w:r>
      <w:r w:rsidR="00AD10B8" w:rsidRPr="00BD25DB">
        <w:rPr>
          <w:rFonts w:ascii="標楷體" w:eastAsia="標楷體" w:hAnsi="標楷體" w:hint="eastAsia"/>
          <w:b/>
          <w:bCs/>
          <w:color w:val="000000"/>
          <w:sz w:val="28"/>
          <w:szCs w:val="28"/>
        </w:rPr>
        <w:t>公共工程</w:t>
      </w:r>
      <w:r w:rsidR="008C298D" w:rsidRPr="00BD25DB">
        <w:rPr>
          <w:rFonts w:ascii="標楷體" w:eastAsia="標楷體" w:hAnsi="標楷體" w:hint="eastAsia"/>
          <w:b/>
          <w:bCs/>
          <w:color w:val="000000"/>
          <w:sz w:val="28"/>
          <w:szCs w:val="28"/>
        </w:rPr>
        <w:t>（不包括建築工程）</w:t>
      </w:r>
      <w:r w:rsidR="00D47777" w:rsidRPr="00BD25DB">
        <w:rPr>
          <w:rFonts w:ascii="標楷體" w:eastAsia="標楷體" w:hAnsi="標楷體" w:hint="eastAsia"/>
          <w:b/>
          <w:bCs/>
          <w:color w:val="000000"/>
          <w:sz w:val="28"/>
          <w:szCs w:val="28"/>
        </w:rPr>
        <w:t>之規劃設計</w:t>
      </w:r>
      <w:r w:rsidR="00161F32" w:rsidRPr="00BD25DB">
        <w:rPr>
          <w:rFonts w:ascii="標楷體" w:eastAsia="標楷體" w:hAnsi="標楷體" w:hint="eastAsia"/>
          <w:b/>
          <w:bCs/>
          <w:color w:val="000000"/>
          <w:sz w:val="28"/>
          <w:szCs w:val="28"/>
        </w:rPr>
        <w:t>監造</w:t>
      </w:r>
    </w:p>
    <w:p w14:paraId="073237A9" w14:textId="77777777" w:rsidR="006475A2" w:rsidRPr="0060203F" w:rsidRDefault="006475A2" w:rsidP="00433737">
      <w:pPr>
        <w:numPr>
          <w:ilvl w:val="1"/>
          <w:numId w:val="104"/>
        </w:numPr>
        <w:spacing w:line="440" w:lineRule="exact"/>
        <w:ind w:left="1134" w:hanging="567"/>
        <w:jc w:val="both"/>
        <w:rPr>
          <w:rFonts w:ascii="標楷體" w:eastAsia="標楷體" w:hAnsi="標楷體"/>
          <w:color w:val="000000"/>
          <w:sz w:val="28"/>
        </w:rPr>
      </w:pPr>
      <w:r w:rsidRPr="0060203F">
        <w:rPr>
          <w:rFonts w:ascii="標楷體" w:eastAsia="標楷體" w:hAnsi="標楷體" w:hint="eastAsia"/>
          <w:color w:val="000000"/>
          <w:sz w:val="28"/>
        </w:rPr>
        <w:t>甲方應視個案特性及實際需要配合辦理下列事項，但已納為乙方服務項目者，不在此限：</w:t>
      </w:r>
    </w:p>
    <w:p w14:paraId="2C8DFC41" w14:textId="77777777" w:rsidR="006475A2" w:rsidRPr="0060203F" w:rsidRDefault="006475A2" w:rsidP="00433737">
      <w:pPr>
        <w:numPr>
          <w:ilvl w:val="2"/>
          <w:numId w:val="105"/>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提供規劃設計需求資料。</w:t>
      </w:r>
    </w:p>
    <w:p w14:paraId="5E130362" w14:textId="77777777" w:rsidR="006475A2" w:rsidRPr="0060203F" w:rsidRDefault="006475A2" w:rsidP="00433737">
      <w:pPr>
        <w:numPr>
          <w:ilvl w:val="2"/>
          <w:numId w:val="105"/>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提供必要之土地、地上物等產權相關資料。</w:t>
      </w:r>
    </w:p>
    <w:p w14:paraId="1A75A22B" w14:textId="77777777" w:rsidR="006475A2" w:rsidRPr="0060203F" w:rsidRDefault="006475A2" w:rsidP="00433737">
      <w:pPr>
        <w:numPr>
          <w:ilvl w:val="2"/>
          <w:numId w:val="105"/>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提供必要之基地鑑界資料。</w:t>
      </w:r>
    </w:p>
    <w:p w14:paraId="2DDAFDC0" w14:textId="77777777" w:rsidR="006475A2" w:rsidRPr="0060203F" w:rsidRDefault="006475A2" w:rsidP="00433737">
      <w:pPr>
        <w:numPr>
          <w:ilvl w:val="2"/>
          <w:numId w:val="105"/>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提供必要之基地地形測量資料。</w:t>
      </w:r>
    </w:p>
    <w:p w14:paraId="45457615" w14:textId="77777777" w:rsidR="006475A2" w:rsidRPr="0060203F" w:rsidRDefault="006475A2" w:rsidP="00433737">
      <w:pPr>
        <w:numPr>
          <w:ilvl w:val="2"/>
          <w:numId w:val="105"/>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提供必要之地質鑽探試驗報告等資料。</w:t>
      </w:r>
    </w:p>
    <w:p w14:paraId="14CFDA79" w14:textId="77777777" w:rsidR="006475A2" w:rsidRPr="0060203F" w:rsidRDefault="006475A2" w:rsidP="00433737">
      <w:pPr>
        <w:numPr>
          <w:ilvl w:val="2"/>
          <w:numId w:val="105"/>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工程預算總金額(或工程發包經費上限)。</w:t>
      </w:r>
    </w:p>
    <w:p w14:paraId="04FD1B71" w14:textId="59B1DFA2" w:rsidR="006475A2" w:rsidRPr="0060203F" w:rsidRDefault="006475A2" w:rsidP="00433737">
      <w:pPr>
        <w:numPr>
          <w:ilvl w:val="2"/>
          <w:numId w:val="105"/>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其他_________</w:t>
      </w:r>
      <w:r w:rsidR="00D82970">
        <w:rPr>
          <w:rFonts w:ascii="標楷體" w:eastAsia="標楷體" w:hAnsi="標楷體" w:hint="eastAsia"/>
          <w:color w:val="000000"/>
          <w:sz w:val="28"/>
        </w:rPr>
        <w:t>（</w:t>
      </w:r>
      <w:r w:rsidR="00D82970" w:rsidRPr="0060203F">
        <w:rPr>
          <w:rFonts w:ascii="標楷體" w:eastAsia="標楷體" w:hAnsi="標楷體" w:hint="eastAsia"/>
          <w:color w:val="000000"/>
          <w:sz w:val="28"/>
        </w:rPr>
        <w:t>由甲方於招標時載明，無者免填</w:t>
      </w:r>
      <w:r w:rsidR="00D82970">
        <w:rPr>
          <w:rFonts w:ascii="標楷體" w:eastAsia="標楷體" w:hAnsi="標楷體" w:hint="eastAsia"/>
          <w:color w:val="000000"/>
          <w:sz w:val="28"/>
        </w:rPr>
        <w:t>）</w:t>
      </w:r>
      <w:r w:rsidRPr="0060203F">
        <w:rPr>
          <w:rFonts w:ascii="標楷體" w:eastAsia="標楷體" w:hAnsi="標楷體" w:hint="eastAsia"/>
          <w:color w:val="000000"/>
          <w:sz w:val="28"/>
        </w:rPr>
        <w:t>。</w:t>
      </w:r>
    </w:p>
    <w:p w14:paraId="7D127C76" w14:textId="77777777" w:rsidR="006475A2" w:rsidRPr="0060203F" w:rsidRDefault="00161F32" w:rsidP="00BD25DB">
      <w:pPr>
        <w:spacing w:line="440" w:lineRule="exact"/>
        <w:ind w:left="1134"/>
        <w:jc w:val="both"/>
        <w:rPr>
          <w:rFonts w:ascii="標楷體" w:eastAsia="標楷體" w:hAnsi="標楷體"/>
          <w:color w:val="000000"/>
          <w:sz w:val="28"/>
        </w:rPr>
      </w:pPr>
      <w:r w:rsidRPr="0060203F">
        <w:rPr>
          <w:rFonts w:ascii="標楷體" w:eastAsia="標楷體" w:hAnsi="標楷體" w:hint="eastAsia"/>
          <w:color w:val="000000"/>
          <w:sz w:val="28"/>
        </w:rPr>
        <w:t>上開原由甲方辦理事項，如甲方</w:t>
      </w:r>
      <w:r w:rsidR="00AD2F43" w:rsidRPr="0060203F">
        <w:rPr>
          <w:rFonts w:ascii="標楷體" w:eastAsia="標楷體" w:hAnsi="標楷體" w:hint="eastAsia"/>
          <w:color w:val="000000"/>
          <w:sz w:val="28"/>
        </w:rPr>
        <w:t>於決摽後</w:t>
      </w:r>
      <w:r w:rsidRPr="0060203F">
        <w:rPr>
          <w:rFonts w:ascii="標楷體" w:eastAsia="標楷體" w:hAnsi="標楷體" w:hint="eastAsia"/>
          <w:color w:val="000000"/>
          <w:sz w:val="28"/>
        </w:rPr>
        <w:t>改委由乙方代為辦理，其服務費用應另行約定。</w:t>
      </w:r>
    </w:p>
    <w:p w14:paraId="493DC6D5" w14:textId="61AE3184" w:rsidR="006475A2" w:rsidRPr="0060203F" w:rsidRDefault="006475A2" w:rsidP="00433737">
      <w:pPr>
        <w:numPr>
          <w:ilvl w:val="1"/>
          <w:numId w:val="104"/>
        </w:numPr>
        <w:spacing w:line="440" w:lineRule="exact"/>
        <w:ind w:left="1134" w:hanging="567"/>
        <w:jc w:val="both"/>
        <w:rPr>
          <w:rFonts w:ascii="標楷體" w:eastAsia="標楷體" w:hAnsi="標楷體"/>
          <w:color w:val="000000"/>
          <w:sz w:val="28"/>
        </w:rPr>
      </w:pPr>
      <w:r w:rsidRPr="0060203F">
        <w:rPr>
          <w:rFonts w:ascii="標楷體" w:eastAsia="標楷體" w:hAnsi="標楷體" w:hint="eastAsia"/>
          <w:color w:val="000000"/>
          <w:sz w:val="28"/>
        </w:rPr>
        <w:t>乙方提供之服務：</w:t>
      </w:r>
      <w:r w:rsidR="00D82970">
        <w:rPr>
          <w:rFonts w:ascii="標楷體" w:eastAsia="標楷體" w:hAnsi="標楷體" w:hint="eastAsia"/>
          <w:color w:val="000000"/>
          <w:sz w:val="28"/>
        </w:rPr>
        <w:t>（</w:t>
      </w:r>
      <w:r w:rsidR="00D82970" w:rsidRPr="0060203F">
        <w:rPr>
          <w:rFonts w:ascii="標楷體" w:eastAsia="標楷體" w:hAnsi="標楷體" w:hint="eastAsia"/>
          <w:color w:val="000000"/>
          <w:sz w:val="28"/>
        </w:rPr>
        <w:t>甲方視委託辦理項目勾選</w:t>
      </w:r>
      <w:r w:rsidR="00D82970">
        <w:rPr>
          <w:rFonts w:ascii="標楷體" w:eastAsia="標楷體" w:hAnsi="標楷體" w:hint="eastAsia"/>
          <w:color w:val="000000"/>
          <w:sz w:val="28"/>
        </w:rPr>
        <w:t>）</w:t>
      </w:r>
    </w:p>
    <w:p w14:paraId="6201BEE8" w14:textId="77777777" w:rsidR="00126907" w:rsidRPr="0060203F" w:rsidRDefault="00E323FD" w:rsidP="00433737">
      <w:pPr>
        <w:numPr>
          <w:ilvl w:val="2"/>
          <w:numId w:val="106"/>
        </w:numPr>
        <w:spacing w:line="440" w:lineRule="exact"/>
        <w:ind w:left="1694" w:hanging="843"/>
        <w:jc w:val="both"/>
        <w:rPr>
          <w:rFonts w:ascii="標楷體" w:eastAsia="標楷體" w:hAnsi="標楷體"/>
          <w:color w:val="000000"/>
          <w:sz w:val="28"/>
        </w:rPr>
      </w:pPr>
      <w:r w:rsidRPr="00BD25DB">
        <w:rPr>
          <w:rFonts w:ascii="標楷體" w:eastAsia="標楷體" w:hAnsi="標楷體" w:hint="eastAsia"/>
          <w:color w:val="000000"/>
          <w:sz w:val="28"/>
        </w:rPr>
        <w:t>□</w:t>
      </w:r>
      <w:r w:rsidR="00126907" w:rsidRPr="0060203F">
        <w:rPr>
          <w:rFonts w:ascii="標楷體" w:eastAsia="標楷體" w:hAnsi="標楷體" w:hint="eastAsia"/>
          <w:color w:val="000000"/>
          <w:sz w:val="28"/>
        </w:rPr>
        <w:t>規劃：</w:t>
      </w:r>
    </w:p>
    <w:p w14:paraId="7805A8D6" w14:textId="77777777" w:rsidR="00126907" w:rsidRPr="0060203F" w:rsidRDefault="00126907" w:rsidP="00433737">
      <w:pPr>
        <w:pStyle w:val="a2"/>
        <w:numPr>
          <w:ilvl w:val="3"/>
          <w:numId w:val="107"/>
        </w:numPr>
        <w:spacing w:line="440" w:lineRule="exact"/>
        <w:ind w:left="1701" w:hanging="357"/>
        <w:rPr>
          <w:rFonts w:ascii="標楷體" w:eastAsia="標楷體"/>
          <w:color w:val="000000"/>
          <w:szCs w:val="24"/>
        </w:rPr>
      </w:pPr>
      <w:r w:rsidRPr="0060203F">
        <w:rPr>
          <w:rFonts w:ascii="標楷體" w:eastAsia="標楷體" w:hint="eastAsia"/>
          <w:color w:val="000000"/>
          <w:szCs w:val="24"/>
        </w:rPr>
        <w:t>勘</w:t>
      </w:r>
      <w:r w:rsidR="00161F32" w:rsidRPr="0060203F">
        <w:rPr>
          <w:rFonts w:ascii="標楷體" w:eastAsia="標楷體" w:hint="eastAsia"/>
          <w:color w:val="000000"/>
          <w:szCs w:val="24"/>
        </w:rPr>
        <w:t>察</w:t>
      </w:r>
      <w:r w:rsidRPr="0060203F">
        <w:rPr>
          <w:rFonts w:ascii="標楷體" w:eastAsia="標楷體" w:hint="eastAsia"/>
          <w:color w:val="000000"/>
          <w:szCs w:val="24"/>
        </w:rPr>
        <w:t>工程基地。</w:t>
      </w:r>
    </w:p>
    <w:p w14:paraId="0C2B22CA" w14:textId="77777777" w:rsidR="00126907" w:rsidRPr="0060203F" w:rsidRDefault="00126907" w:rsidP="00433737">
      <w:pPr>
        <w:pStyle w:val="a2"/>
        <w:numPr>
          <w:ilvl w:val="3"/>
          <w:numId w:val="107"/>
        </w:numPr>
        <w:spacing w:line="440" w:lineRule="exact"/>
        <w:ind w:left="1701" w:hanging="357"/>
        <w:rPr>
          <w:rFonts w:ascii="標楷體" w:eastAsia="標楷體"/>
          <w:color w:val="000000"/>
          <w:szCs w:val="24"/>
        </w:rPr>
      </w:pPr>
      <w:r w:rsidRPr="0060203F">
        <w:rPr>
          <w:rFonts w:ascii="標楷體" w:eastAsia="標楷體" w:hint="eastAsia"/>
          <w:color w:val="000000"/>
          <w:szCs w:val="24"/>
        </w:rPr>
        <w:t>繪製工程基地位置圖。</w:t>
      </w:r>
    </w:p>
    <w:p w14:paraId="6DE25B66" w14:textId="77777777" w:rsidR="00126907" w:rsidRPr="0060203F" w:rsidRDefault="00126907" w:rsidP="00433737">
      <w:pPr>
        <w:pStyle w:val="a2"/>
        <w:numPr>
          <w:ilvl w:val="3"/>
          <w:numId w:val="107"/>
        </w:numPr>
        <w:spacing w:line="440" w:lineRule="exact"/>
        <w:ind w:left="1701" w:hanging="357"/>
        <w:rPr>
          <w:rFonts w:ascii="標楷體" w:eastAsia="標楷體"/>
          <w:color w:val="000000"/>
          <w:szCs w:val="24"/>
        </w:rPr>
      </w:pPr>
      <w:r w:rsidRPr="00BD25DB">
        <w:rPr>
          <w:rFonts w:ascii="標楷體" w:eastAsia="標楷體" w:hint="eastAsia"/>
          <w:color w:val="000000"/>
          <w:szCs w:val="24"/>
        </w:rPr>
        <w:t>□</w:t>
      </w:r>
      <w:r w:rsidRPr="0060203F">
        <w:rPr>
          <w:rFonts w:ascii="標楷體" w:eastAsia="標楷體" w:hint="eastAsia"/>
          <w:color w:val="000000"/>
          <w:szCs w:val="24"/>
        </w:rPr>
        <w:t>可行性研究結果之檢討及建議。</w:t>
      </w:r>
    </w:p>
    <w:p w14:paraId="1FD944DA" w14:textId="77777777" w:rsidR="00126907" w:rsidRPr="0060203F" w:rsidRDefault="00126907" w:rsidP="00433737">
      <w:pPr>
        <w:pStyle w:val="a2"/>
        <w:numPr>
          <w:ilvl w:val="3"/>
          <w:numId w:val="107"/>
        </w:numPr>
        <w:spacing w:line="440" w:lineRule="exact"/>
        <w:ind w:left="1701" w:hanging="357"/>
        <w:rPr>
          <w:rFonts w:ascii="標楷體" w:eastAsia="標楷體"/>
          <w:color w:val="000000"/>
          <w:szCs w:val="24"/>
        </w:rPr>
      </w:pPr>
      <w:r w:rsidRPr="00BD25DB">
        <w:rPr>
          <w:rFonts w:ascii="標楷體" w:eastAsia="標楷體" w:hint="eastAsia"/>
          <w:color w:val="000000"/>
          <w:szCs w:val="24"/>
        </w:rPr>
        <w:t>□</w:t>
      </w:r>
      <w:r w:rsidRPr="0060203F">
        <w:rPr>
          <w:rFonts w:ascii="標楷體" w:eastAsia="標楷體" w:hint="eastAsia"/>
          <w:color w:val="000000"/>
          <w:szCs w:val="24"/>
        </w:rPr>
        <w:t>計畫相關資料之補充、分析及評估。</w:t>
      </w:r>
    </w:p>
    <w:p w14:paraId="6D332F24" w14:textId="77777777" w:rsidR="00126907" w:rsidRPr="0060203F" w:rsidRDefault="00126907" w:rsidP="00433737">
      <w:pPr>
        <w:pStyle w:val="a2"/>
        <w:numPr>
          <w:ilvl w:val="3"/>
          <w:numId w:val="107"/>
        </w:numPr>
        <w:spacing w:line="440" w:lineRule="exact"/>
        <w:ind w:left="1701" w:hanging="357"/>
        <w:rPr>
          <w:rFonts w:ascii="標楷體" w:eastAsia="標楷體"/>
          <w:color w:val="000000"/>
          <w:szCs w:val="24"/>
        </w:rPr>
      </w:pPr>
      <w:r w:rsidRPr="00BD25DB">
        <w:rPr>
          <w:rFonts w:ascii="標楷體" w:eastAsia="標楷體" w:hint="eastAsia"/>
          <w:color w:val="000000"/>
          <w:szCs w:val="24"/>
        </w:rPr>
        <w:t>□</w:t>
      </w:r>
      <w:r w:rsidRPr="0060203F">
        <w:rPr>
          <w:rFonts w:ascii="標楷體" w:eastAsia="標楷體" w:hint="eastAsia"/>
          <w:color w:val="000000"/>
          <w:szCs w:val="24"/>
        </w:rPr>
        <w:t>運輸規劃。</w:t>
      </w:r>
    </w:p>
    <w:p w14:paraId="5FA47103" w14:textId="77777777" w:rsidR="00126907" w:rsidRPr="0060203F" w:rsidRDefault="00126907" w:rsidP="00433737">
      <w:pPr>
        <w:pStyle w:val="a2"/>
        <w:numPr>
          <w:ilvl w:val="3"/>
          <w:numId w:val="107"/>
        </w:numPr>
        <w:spacing w:line="440" w:lineRule="exact"/>
        <w:ind w:left="1701" w:hanging="357"/>
        <w:rPr>
          <w:rFonts w:ascii="標楷體" w:eastAsia="標楷體"/>
          <w:color w:val="000000"/>
          <w:szCs w:val="24"/>
        </w:rPr>
      </w:pPr>
      <w:r w:rsidRPr="00BD25DB">
        <w:rPr>
          <w:rFonts w:ascii="標楷體" w:eastAsia="標楷體" w:hint="eastAsia"/>
          <w:color w:val="000000"/>
          <w:szCs w:val="24"/>
        </w:rPr>
        <w:t>□</w:t>
      </w:r>
      <w:r w:rsidRPr="0060203F">
        <w:rPr>
          <w:rFonts w:ascii="標楷體" w:eastAsia="標楷體" w:hint="eastAsia"/>
          <w:color w:val="000000"/>
          <w:szCs w:val="24"/>
        </w:rPr>
        <w:t>都市計畫、區域計畫等之規劃。</w:t>
      </w:r>
    </w:p>
    <w:p w14:paraId="42906086" w14:textId="77777777" w:rsidR="00126907" w:rsidRPr="0060203F" w:rsidRDefault="00126907" w:rsidP="00433737">
      <w:pPr>
        <w:pStyle w:val="a2"/>
        <w:numPr>
          <w:ilvl w:val="3"/>
          <w:numId w:val="107"/>
        </w:numPr>
        <w:spacing w:line="440" w:lineRule="exact"/>
        <w:ind w:left="1701" w:hanging="357"/>
        <w:rPr>
          <w:rFonts w:ascii="標楷體" w:eastAsia="標楷體"/>
          <w:color w:val="000000"/>
          <w:szCs w:val="24"/>
        </w:rPr>
      </w:pPr>
      <w:r w:rsidRPr="0060203F">
        <w:rPr>
          <w:rFonts w:ascii="標楷體" w:eastAsia="標楷體" w:hint="eastAsia"/>
          <w:color w:val="000000"/>
          <w:szCs w:val="24"/>
        </w:rPr>
        <w:t>施工計畫、交通維持計畫、監測及緊急應變等初步規劃。</w:t>
      </w:r>
    </w:p>
    <w:p w14:paraId="37D3C5C1" w14:textId="77777777" w:rsidR="00126907" w:rsidRPr="0060203F" w:rsidRDefault="00126907" w:rsidP="00433737">
      <w:pPr>
        <w:pStyle w:val="a2"/>
        <w:numPr>
          <w:ilvl w:val="3"/>
          <w:numId w:val="107"/>
        </w:numPr>
        <w:spacing w:line="440" w:lineRule="exact"/>
        <w:ind w:left="1701" w:hanging="357"/>
        <w:rPr>
          <w:rFonts w:ascii="標楷體" w:eastAsia="標楷體"/>
          <w:color w:val="000000"/>
          <w:szCs w:val="24"/>
        </w:rPr>
      </w:pPr>
      <w:r w:rsidRPr="0060203F">
        <w:rPr>
          <w:rFonts w:ascii="標楷體" w:eastAsia="標楷體"/>
          <w:color w:val="000000"/>
          <w:szCs w:val="24"/>
        </w:rPr>
        <w:t>製作規劃圖說</w:t>
      </w:r>
      <w:r w:rsidRPr="0060203F">
        <w:rPr>
          <w:rFonts w:ascii="標楷體" w:eastAsia="標楷體" w:hint="eastAsia"/>
          <w:color w:val="000000"/>
          <w:szCs w:val="24"/>
        </w:rPr>
        <w:t>。如</w:t>
      </w:r>
      <w:r w:rsidRPr="0060203F">
        <w:rPr>
          <w:rFonts w:ascii="標楷體" w:eastAsia="標楷體"/>
          <w:color w:val="000000"/>
          <w:szCs w:val="24"/>
        </w:rPr>
        <w:t>配置圖、平面圖、</w:t>
      </w:r>
      <w:r w:rsidRPr="0060203F">
        <w:rPr>
          <w:rFonts w:ascii="標楷體" w:eastAsia="標楷體" w:hint="eastAsia"/>
          <w:color w:val="000000"/>
          <w:szCs w:val="24"/>
        </w:rPr>
        <w:t>立面</w:t>
      </w:r>
      <w:r w:rsidRPr="0060203F">
        <w:rPr>
          <w:rFonts w:ascii="標楷體" w:eastAsia="標楷體"/>
          <w:color w:val="000000"/>
          <w:szCs w:val="24"/>
        </w:rPr>
        <w:t>圖</w:t>
      </w:r>
      <w:r w:rsidRPr="0060203F">
        <w:rPr>
          <w:rFonts w:ascii="標楷體" w:eastAsia="標楷體" w:hint="eastAsia"/>
          <w:color w:val="000000"/>
          <w:szCs w:val="24"/>
        </w:rPr>
        <w:t>及具代表性之剖面圖</w:t>
      </w:r>
      <w:r w:rsidRPr="0060203F">
        <w:rPr>
          <w:rFonts w:ascii="標楷體" w:eastAsia="標楷體"/>
          <w:color w:val="000000"/>
          <w:szCs w:val="24"/>
        </w:rPr>
        <w:t>等草案構想。</w:t>
      </w:r>
    </w:p>
    <w:p w14:paraId="5256451E" w14:textId="77777777" w:rsidR="00311D20" w:rsidRPr="0060203F" w:rsidRDefault="00126907" w:rsidP="00433737">
      <w:pPr>
        <w:pStyle w:val="a2"/>
        <w:numPr>
          <w:ilvl w:val="3"/>
          <w:numId w:val="107"/>
        </w:numPr>
        <w:spacing w:line="440" w:lineRule="exact"/>
        <w:ind w:left="1701" w:hanging="357"/>
        <w:rPr>
          <w:rFonts w:ascii="標楷體" w:eastAsia="標楷體"/>
          <w:color w:val="000000"/>
          <w:szCs w:val="24"/>
        </w:rPr>
      </w:pPr>
      <w:r w:rsidRPr="0060203F">
        <w:rPr>
          <w:rFonts w:ascii="標楷體" w:eastAsia="標楷體"/>
          <w:color w:val="000000"/>
          <w:szCs w:val="24"/>
        </w:rPr>
        <w:t>製作</w:t>
      </w:r>
      <w:r w:rsidRPr="0060203F">
        <w:rPr>
          <w:rFonts w:ascii="標楷體" w:eastAsia="標楷體" w:hint="eastAsia"/>
          <w:color w:val="000000"/>
          <w:szCs w:val="24"/>
        </w:rPr>
        <w:t>工程計畫</w:t>
      </w:r>
      <w:r w:rsidRPr="0060203F">
        <w:rPr>
          <w:rFonts w:ascii="標楷體" w:eastAsia="標楷體"/>
          <w:color w:val="000000"/>
          <w:szCs w:val="24"/>
        </w:rPr>
        <w:t>書</w:t>
      </w:r>
      <w:r w:rsidRPr="0060203F">
        <w:rPr>
          <w:rFonts w:ascii="標楷體" w:eastAsia="標楷體" w:hint="eastAsia"/>
          <w:color w:val="000000"/>
          <w:szCs w:val="24"/>
        </w:rPr>
        <w:t>。如設計準則、規範等級說明、</w:t>
      </w:r>
      <w:r w:rsidRPr="0060203F">
        <w:rPr>
          <w:rFonts w:ascii="標楷體" w:eastAsia="標楷體"/>
          <w:color w:val="000000"/>
          <w:szCs w:val="24"/>
        </w:rPr>
        <w:t>構造</w:t>
      </w:r>
      <w:r w:rsidRPr="0060203F">
        <w:rPr>
          <w:rFonts w:ascii="標楷體" w:eastAsia="標楷體" w:hint="eastAsia"/>
          <w:color w:val="000000"/>
          <w:szCs w:val="24"/>
        </w:rPr>
        <w:t>物型式及施工法（含特殊構造物方案及比較）</w:t>
      </w:r>
      <w:r w:rsidRPr="0060203F">
        <w:rPr>
          <w:rFonts w:ascii="標楷體" w:eastAsia="標楷體"/>
          <w:color w:val="000000"/>
          <w:szCs w:val="24"/>
        </w:rPr>
        <w:t>、材料種類、</w:t>
      </w:r>
      <w:r w:rsidRPr="0060203F">
        <w:rPr>
          <w:rFonts w:ascii="標楷體" w:eastAsia="標楷體" w:hint="eastAsia"/>
          <w:color w:val="000000"/>
          <w:szCs w:val="24"/>
        </w:rPr>
        <w:t>結構及</w:t>
      </w:r>
      <w:r w:rsidRPr="0060203F">
        <w:rPr>
          <w:rFonts w:ascii="標楷體" w:eastAsia="標楷體"/>
          <w:color w:val="000000"/>
          <w:szCs w:val="24"/>
        </w:rPr>
        <w:t>設備系統</w:t>
      </w:r>
      <w:r w:rsidRPr="0060203F">
        <w:rPr>
          <w:rFonts w:ascii="標楷體" w:eastAsia="標楷體" w:hint="eastAsia"/>
          <w:color w:val="000000"/>
          <w:szCs w:val="24"/>
        </w:rPr>
        <w:t>概要說明、□構造物耐震及防蝕對策、□營建土石方處理、</w:t>
      </w:r>
      <w:r w:rsidRPr="0060203F">
        <w:rPr>
          <w:rFonts w:ascii="標楷體" w:eastAsia="標楷體"/>
          <w:color w:val="000000"/>
          <w:szCs w:val="24"/>
        </w:rPr>
        <w:t>工程</w:t>
      </w:r>
      <w:r w:rsidRPr="0060203F">
        <w:rPr>
          <w:rFonts w:ascii="標楷體" w:eastAsia="標楷體" w:hint="eastAsia"/>
          <w:color w:val="000000"/>
          <w:szCs w:val="24"/>
        </w:rPr>
        <w:t>計畫期程、工程經費</w:t>
      </w:r>
      <w:r w:rsidRPr="0060203F">
        <w:rPr>
          <w:rFonts w:ascii="標楷體" w:eastAsia="標楷體"/>
          <w:color w:val="000000"/>
          <w:szCs w:val="24"/>
        </w:rPr>
        <w:t>概算等初步建議。</w:t>
      </w:r>
    </w:p>
    <w:p w14:paraId="52A67F17" w14:textId="06727A52" w:rsidR="00311D20" w:rsidRPr="0060203F" w:rsidRDefault="00311D20" w:rsidP="00433737">
      <w:pPr>
        <w:pStyle w:val="a2"/>
        <w:numPr>
          <w:ilvl w:val="3"/>
          <w:numId w:val="107"/>
        </w:numPr>
        <w:spacing w:line="440" w:lineRule="exact"/>
        <w:ind w:left="1701" w:hanging="357"/>
        <w:rPr>
          <w:rFonts w:ascii="標楷體" w:eastAsia="標楷體"/>
          <w:color w:val="000000"/>
          <w:szCs w:val="24"/>
        </w:rPr>
      </w:pPr>
      <w:r w:rsidRPr="0060203F">
        <w:rPr>
          <w:rFonts w:ascii="標楷體" w:eastAsia="標楷體" w:hint="eastAsia"/>
          <w:color w:val="000000"/>
          <w:szCs w:val="24"/>
        </w:rPr>
        <w:t>安全衛生初步規劃</w:t>
      </w:r>
      <w:r w:rsidR="00D82970">
        <w:rPr>
          <w:rFonts w:ascii="標楷體" w:eastAsia="標楷體" w:hint="eastAsia"/>
          <w:color w:val="000000"/>
          <w:szCs w:val="24"/>
        </w:rPr>
        <w:t>（</w:t>
      </w:r>
      <w:r w:rsidR="00D82970" w:rsidRPr="0060203F">
        <w:rPr>
          <w:rFonts w:ascii="標楷體" w:eastAsia="標楷體" w:hint="eastAsia"/>
          <w:color w:val="000000"/>
          <w:szCs w:val="24"/>
        </w:rPr>
        <w:t>含各方案之潛在危險辨識</w:t>
      </w:r>
      <w:r w:rsidR="00D82970">
        <w:rPr>
          <w:rFonts w:ascii="標楷體" w:eastAsia="標楷體" w:hint="eastAsia"/>
          <w:color w:val="000000"/>
          <w:szCs w:val="24"/>
        </w:rPr>
        <w:t>）</w:t>
      </w:r>
      <w:r w:rsidRPr="0060203F">
        <w:rPr>
          <w:rFonts w:ascii="標楷體" w:eastAsia="標楷體" w:hint="eastAsia"/>
          <w:color w:val="000000"/>
          <w:szCs w:val="24"/>
        </w:rPr>
        <w:t>。</w:t>
      </w:r>
    </w:p>
    <w:p w14:paraId="58668479" w14:textId="77777777" w:rsidR="00311D20" w:rsidRPr="0060203F" w:rsidRDefault="00311D20" w:rsidP="00433737">
      <w:pPr>
        <w:pStyle w:val="a2"/>
        <w:numPr>
          <w:ilvl w:val="3"/>
          <w:numId w:val="107"/>
        </w:numPr>
        <w:spacing w:line="440" w:lineRule="exact"/>
        <w:ind w:left="1701" w:hanging="357"/>
        <w:rPr>
          <w:rFonts w:ascii="標楷體" w:eastAsia="標楷體"/>
          <w:color w:val="000000"/>
          <w:szCs w:val="24"/>
        </w:rPr>
      </w:pPr>
      <w:r w:rsidRPr="0060203F">
        <w:rPr>
          <w:rFonts w:ascii="標楷體" w:eastAsia="標楷體" w:hint="eastAsia"/>
          <w:color w:val="000000"/>
          <w:szCs w:val="24"/>
        </w:rPr>
        <w:t>使用期限規劃及維護管理策略。</w:t>
      </w:r>
    </w:p>
    <w:p w14:paraId="6FF4FE1B" w14:textId="77777777" w:rsidR="00311D20" w:rsidRPr="0060203F" w:rsidRDefault="00311D20" w:rsidP="00433737">
      <w:pPr>
        <w:pStyle w:val="a2"/>
        <w:numPr>
          <w:ilvl w:val="3"/>
          <w:numId w:val="107"/>
        </w:numPr>
        <w:spacing w:line="440" w:lineRule="exact"/>
        <w:ind w:left="1701" w:hanging="357"/>
        <w:rPr>
          <w:rFonts w:ascii="標楷體" w:eastAsia="標楷體"/>
          <w:color w:val="000000"/>
          <w:szCs w:val="24"/>
        </w:rPr>
      </w:pPr>
      <w:r w:rsidRPr="0060203F">
        <w:rPr>
          <w:rFonts w:ascii="標楷體" w:eastAsia="標楷體" w:hint="eastAsia"/>
          <w:color w:val="000000"/>
          <w:szCs w:val="24"/>
        </w:rPr>
        <w:t>規劃報告。</w:t>
      </w:r>
    </w:p>
    <w:p w14:paraId="24C53E15" w14:textId="77777777" w:rsidR="00126907" w:rsidRPr="0060203F" w:rsidRDefault="00E323FD" w:rsidP="00433737">
      <w:pPr>
        <w:numPr>
          <w:ilvl w:val="2"/>
          <w:numId w:val="106"/>
        </w:numPr>
        <w:spacing w:line="440" w:lineRule="exact"/>
        <w:ind w:left="1694" w:hanging="843"/>
        <w:jc w:val="both"/>
        <w:rPr>
          <w:rFonts w:ascii="標楷體" w:eastAsia="標楷體" w:hAnsi="標楷體"/>
          <w:color w:val="000000"/>
          <w:sz w:val="28"/>
        </w:rPr>
      </w:pPr>
      <w:r w:rsidRPr="00BD25DB">
        <w:rPr>
          <w:rFonts w:ascii="標楷體" w:eastAsia="標楷體" w:hAnsi="標楷體" w:hint="eastAsia"/>
          <w:color w:val="000000"/>
          <w:sz w:val="28"/>
        </w:rPr>
        <w:lastRenderedPageBreak/>
        <w:t>□</w:t>
      </w:r>
      <w:r w:rsidR="00126907" w:rsidRPr="0060203F">
        <w:rPr>
          <w:rFonts w:ascii="標楷體" w:eastAsia="標楷體" w:hAnsi="標楷體" w:hint="eastAsia"/>
          <w:color w:val="000000"/>
          <w:sz w:val="28"/>
        </w:rPr>
        <w:t>設計：</w:t>
      </w:r>
    </w:p>
    <w:p w14:paraId="3DEB713D" w14:textId="77777777" w:rsidR="00126907" w:rsidRPr="00BD25DB" w:rsidRDefault="00126907" w:rsidP="00433737">
      <w:pPr>
        <w:pStyle w:val="a2"/>
        <w:numPr>
          <w:ilvl w:val="3"/>
          <w:numId w:val="108"/>
        </w:numPr>
        <w:spacing w:line="440" w:lineRule="exact"/>
        <w:ind w:left="1701" w:hanging="357"/>
        <w:rPr>
          <w:rFonts w:ascii="標楷體" w:eastAsia="標楷體"/>
          <w:color w:val="000000"/>
          <w:szCs w:val="24"/>
        </w:rPr>
      </w:pPr>
      <w:r w:rsidRPr="00BD25DB">
        <w:rPr>
          <w:rFonts w:ascii="標楷體" w:eastAsia="標楷體" w:hint="eastAsia"/>
          <w:color w:val="000000"/>
          <w:szCs w:val="24"/>
        </w:rPr>
        <w:t>□基本設計：</w:t>
      </w:r>
    </w:p>
    <w:p w14:paraId="0C640130" w14:textId="77777777" w:rsidR="00126907" w:rsidRPr="0060203F" w:rsidRDefault="00126907" w:rsidP="00433737">
      <w:pPr>
        <w:numPr>
          <w:ilvl w:val="4"/>
          <w:numId w:val="109"/>
        </w:numPr>
        <w:spacing w:line="440" w:lineRule="exact"/>
        <w:ind w:left="2268" w:hanging="708"/>
        <w:jc w:val="both"/>
        <w:rPr>
          <w:rFonts w:ascii="標楷體" w:eastAsia="標楷體" w:hAnsi="標楷體"/>
          <w:color w:val="000000"/>
          <w:sz w:val="28"/>
        </w:rPr>
      </w:pPr>
      <w:r w:rsidRPr="00A26F5F">
        <w:rPr>
          <w:rFonts w:ascii="標楷體" w:eastAsia="標楷體" w:hAnsi="標楷體" w:hint="eastAsia"/>
          <w:color w:val="000000"/>
          <w:sz w:val="28"/>
        </w:rPr>
        <w:t>□</w:t>
      </w:r>
      <w:r w:rsidRPr="0060203F">
        <w:rPr>
          <w:rFonts w:ascii="標楷體" w:eastAsia="標楷體" w:hAnsi="標楷體" w:hint="eastAsia"/>
          <w:color w:val="000000"/>
          <w:sz w:val="28"/>
        </w:rPr>
        <w:t>規劃報告及設計標的相關資料之檢討及建議。</w:t>
      </w:r>
    </w:p>
    <w:p w14:paraId="738E419C" w14:textId="77777777" w:rsidR="00126907" w:rsidRPr="0060203F" w:rsidRDefault="00126907" w:rsidP="00433737">
      <w:pPr>
        <w:numPr>
          <w:ilvl w:val="4"/>
          <w:numId w:val="109"/>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基本設計圖文資料：</w:t>
      </w:r>
    </w:p>
    <w:p w14:paraId="33780033" w14:textId="77777777" w:rsidR="00126907" w:rsidRPr="0060203F" w:rsidRDefault="00126907" w:rsidP="00433737">
      <w:pPr>
        <w:pStyle w:val="300"/>
        <w:numPr>
          <w:ilvl w:val="5"/>
          <w:numId w:val="110"/>
        </w:numPr>
        <w:spacing w:line="440" w:lineRule="exact"/>
        <w:ind w:leftChars="0" w:left="2548" w:firstLineChars="0" w:hanging="280"/>
        <w:rPr>
          <w:rFonts w:ascii="標楷體" w:hAnsi="標楷體"/>
          <w:bCs/>
          <w:iCs/>
          <w:szCs w:val="28"/>
        </w:rPr>
      </w:pPr>
      <w:r w:rsidRPr="0060203F">
        <w:rPr>
          <w:rFonts w:ascii="標楷體" w:hAnsi="標楷體" w:hint="eastAsia"/>
          <w:bCs/>
          <w:iCs/>
          <w:szCs w:val="28"/>
        </w:rPr>
        <w:t>構造物及其環境</w:t>
      </w:r>
      <w:r w:rsidRPr="0060203F">
        <w:rPr>
          <w:rFonts w:ascii="標楷體" w:hAnsi="標楷體"/>
          <w:bCs/>
          <w:iCs/>
          <w:szCs w:val="28"/>
        </w:rPr>
        <w:t>配置規劃</w:t>
      </w:r>
      <w:r w:rsidRPr="0060203F">
        <w:rPr>
          <w:rFonts w:ascii="標楷體" w:hAnsi="標楷體" w:hint="eastAsia"/>
          <w:bCs/>
          <w:iCs/>
          <w:szCs w:val="28"/>
        </w:rPr>
        <w:t>設計</w:t>
      </w:r>
      <w:r w:rsidRPr="0060203F">
        <w:rPr>
          <w:rFonts w:ascii="標楷體" w:hAnsi="標楷體"/>
          <w:bCs/>
          <w:iCs/>
          <w:szCs w:val="28"/>
        </w:rPr>
        <w:t>圖</w:t>
      </w:r>
      <w:r w:rsidRPr="0060203F">
        <w:rPr>
          <w:rFonts w:ascii="標楷體" w:hAnsi="標楷體" w:hint="eastAsia"/>
          <w:bCs/>
          <w:iCs/>
          <w:szCs w:val="28"/>
        </w:rPr>
        <w:t>。</w:t>
      </w:r>
    </w:p>
    <w:p w14:paraId="1DAC6831" w14:textId="5B00041A" w:rsidR="00126907" w:rsidRPr="0060203F" w:rsidRDefault="00126907" w:rsidP="00433737">
      <w:pPr>
        <w:pStyle w:val="300"/>
        <w:numPr>
          <w:ilvl w:val="5"/>
          <w:numId w:val="110"/>
        </w:numPr>
        <w:spacing w:line="440" w:lineRule="exact"/>
        <w:ind w:leftChars="0" w:left="2548" w:firstLineChars="0" w:hanging="280"/>
        <w:rPr>
          <w:rFonts w:ascii="標楷體" w:hAnsi="標楷體"/>
          <w:bCs/>
          <w:iCs/>
          <w:szCs w:val="28"/>
        </w:rPr>
      </w:pPr>
      <w:r w:rsidRPr="0060203F">
        <w:rPr>
          <w:rFonts w:ascii="標楷體" w:hAnsi="標楷體" w:hint="eastAsia"/>
          <w:bCs/>
          <w:iCs/>
          <w:szCs w:val="28"/>
        </w:rPr>
        <w:t>基本</w:t>
      </w:r>
      <w:r w:rsidRPr="0060203F">
        <w:rPr>
          <w:rFonts w:ascii="標楷體" w:hAnsi="標楷體"/>
          <w:bCs/>
          <w:iCs/>
          <w:szCs w:val="28"/>
        </w:rPr>
        <w:t>設計圖</w:t>
      </w:r>
      <w:r w:rsidRPr="0060203F">
        <w:rPr>
          <w:rFonts w:ascii="標楷體" w:hAnsi="標楷體" w:hint="eastAsia"/>
          <w:bCs/>
          <w:iCs/>
          <w:szCs w:val="28"/>
        </w:rPr>
        <w:t>。如</w:t>
      </w:r>
      <w:r w:rsidRPr="0060203F">
        <w:rPr>
          <w:rFonts w:ascii="標楷體" w:hAnsi="標楷體"/>
          <w:bCs/>
          <w:iCs/>
          <w:szCs w:val="28"/>
        </w:rPr>
        <w:t>平面圖、</w:t>
      </w:r>
      <w:r w:rsidRPr="0060203F">
        <w:rPr>
          <w:rFonts w:ascii="標楷體" w:hAnsi="標楷體" w:hint="eastAsia"/>
          <w:bCs/>
          <w:iCs/>
          <w:szCs w:val="28"/>
        </w:rPr>
        <w:t>立</w:t>
      </w:r>
      <w:r w:rsidRPr="0060203F">
        <w:rPr>
          <w:rFonts w:ascii="標楷體" w:hAnsi="標楷體"/>
          <w:bCs/>
          <w:iCs/>
          <w:szCs w:val="28"/>
        </w:rPr>
        <w:t>面圖、</w:t>
      </w:r>
      <w:r w:rsidRPr="0060203F">
        <w:rPr>
          <w:rFonts w:ascii="標楷體" w:hAnsi="標楷體" w:hint="eastAsia"/>
          <w:bCs/>
          <w:iCs/>
          <w:szCs w:val="28"/>
        </w:rPr>
        <w:t>剖</w:t>
      </w:r>
      <w:r w:rsidRPr="0060203F">
        <w:rPr>
          <w:rFonts w:ascii="標楷體" w:hAnsi="標楷體"/>
          <w:bCs/>
          <w:iCs/>
          <w:szCs w:val="28"/>
        </w:rPr>
        <w:t>面圖</w:t>
      </w:r>
      <w:r w:rsidRPr="0060203F">
        <w:rPr>
          <w:rFonts w:ascii="標楷體" w:hAnsi="標楷體" w:hint="eastAsia"/>
          <w:bCs/>
          <w:iCs/>
          <w:szCs w:val="28"/>
        </w:rPr>
        <w:t>及其他基本設計圖____</w:t>
      </w:r>
      <w:r w:rsidR="00A26F5F">
        <w:rPr>
          <w:rFonts w:ascii="標楷體" w:hAnsi="標楷體" w:hint="eastAsia"/>
          <w:bCs/>
          <w:iCs/>
          <w:szCs w:val="28"/>
        </w:rPr>
        <w:t>_</w:t>
      </w:r>
      <w:r w:rsidRPr="0060203F">
        <w:rPr>
          <w:rFonts w:ascii="標楷體" w:hAnsi="標楷體" w:hint="eastAsia"/>
          <w:bCs/>
          <w:iCs/>
          <w:szCs w:val="28"/>
        </w:rPr>
        <w:t>____</w:t>
      </w:r>
      <w:r w:rsidR="007F1DF5">
        <w:rPr>
          <w:rFonts w:ascii="標楷體" w:hAnsi="標楷體" w:hint="eastAsia"/>
          <w:bCs/>
          <w:iCs/>
          <w:szCs w:val="28"/>
        </w:rPr>
        <w:t>（</w:t>
      </w:r>
      <w:r w:rsidR="007F1DF5" w:rsidRPr="0060203F">
        <w:rPr>
          <w:rFonts w:ascii="標楷體" w:hAnsi="標楷體" w:hint="eastAsia"/>
          <w:bCs/>
          <w:iCs/>
          <w:szCs w:val="28"/>
        </w:rPr>
        <w:t>由甲方於招標時載明，無者免填</w:t>
      </w:r>
      <w:r w:rsidR="007F1DF5">
        <w:rPr>
          <w:rFonts w:ascii="標楷體" w:hAnsi="標楷體" w:hint="eastAsia"/>
          <w:bCs/>
          <w:iCs/>
          <w:szCs w:val="28"/>
        </w:rPr>
        <w:t>）</w:t>
      </w:r>
      <w:r w:rsidRPr="0060203F">
        <w:rPr>
          <w:rFonts w:ascii="標楷體" w:hAnsi="標楷體"/>
          <w:bCs/>
          <w:iCs/>
          <w:szCs w:val="28"/>
        </w:rPr>
        <w:t>。</w:t>
      </w:r>
    </w:p>
    <w:p w14:paraId="7A25D419" w14:textId="77777777" w:rsidR="00126907" w:rsidRPr="0060203F" w:rsidRDefault="00126907" w:rsidP="00433737">
      <w:pPr>
        <w:pStyle w:val="300"/>
        <w:numPr>
          <w:ilvl w:val="5"/>
          <w:numId w:val="110"/>
        </w:numPr>
        <w:spacing w:line="440" w:lineRule="exact"/>
        <w:ind w:leftChars="0" w:left="2548" w:firstLineChars="0" w:hanging="280"/>
        <w:rPr>
          <w:rFonts w:ascii="標楷體" w:hAnsi="標楷體"/>
          <w:bCs/>
          <w:iCs/>
          <w:szCs w:val="28"/>
        </w:rPr>
      </w:pPr>
      <w:r w:rsidRPr="0060203F">
        <w:rPr>
          <w:rFonts w:ascii="標楷體" w:hAnsi="標楷體"/>
          <w:bCs/>
          <w:iCs/>
          <w:szCs w:val="28"/>
        </w:rPr>
        <w:t>結構及設備系統</w:t>
      </w:r>
      <w:r w:rsidRPr="0060203F">
        <w:rPr>
          <w:rFonts w:ascii="標楷體" w:hAnsi="標楷體" w:hint="eastAsia"/>
          <w:bCs/>
          <w:iCs/>
          <w:szCs w:val="28"/>
        </w:rPr>
        <w:t>研擬</w:t>
      </w:r>
      <w:r w:rsidRPr="0060203F">
        <w:rPr>
          <w:rFonts w:ascii="標楷體" w:hAnsi="標楷體"/>
          <w:bCs/>
          <w:iCs/>
          <w:szCs w:val="28"/>
        </w:rPr>
        <w:t>。</w:t>
      </w:r>
    </w:p>
    <w:p w14:paraId="1846BB0C" w14:textId="77777777" w:rsidR="00126907" w:rsidRPr="0060203F" w:rsidRDefault="00126907" w:rsidP="00433737">
      <w:pPr>
        <w:pStyle w:val="300"/>
        <w:numPr>
          <w:ilvl w:val="5"/>
          <w:numId w:val="110"/>
        </w:numPr>
        <w:spacing w:line="440" w:lineRule="exact"/>
        <w:ind w:leftChars="0" w:left="2548" w:firstLineChars="0" w:hanging="280"/>
        <w:rPr>
          <w:rFonts w:ascii="標楷體" w:hAnsi="標楷體"/>
          <w:bCs/>
          <w:iCs/>
          <w:szCs w:val="28"/>
        </w:rPr>
      </w:pPr>
      <w:r w:rsidRPr="0060203F">
        <w:rPr>
          <w:rFonts w:ascii="標楷體" w:hAnsi="標楷體" w:hint="eastAsia"/>
          <w:bCs/>
          <w:iCs/>
          <w:szCs w:val="28"/>
        </w:rPr>
        <w:t>工程</w:t>
      </w:r>
      <w:r w:rsidRPr="0060203F">
        <w:rPr>
          <w:rFonts w:ascii="標楷體" w:hAnsi="標楷體"/>
          <w:bCs/>
          <w:iCs/>
          <w:szCs w:val="28"/>
        </w:rPr>
        <w:t>材料</w:t>
      </w:r>
      <w:r w:rsidRPr="0060203F">
        <w:rPr>
          <w:rFonts w:ascii="標楷體" w:hAnsi="標楷體" w:hint="eastAsia"/>
          <w:bCs/>
          <w:iCs/>
          <w:szCs w:val="28"/>
        </w:rPr>
        <w:t>方案評估比較</w:t>
      </w:r>
      <w:r w:rsidRPr="0060203F">
        <w:rPr>
          <w:rFonts w:ascii="標楷體" w:hAnsi="標楷體"/>
          <w:bCs/>
          <w:iCs/>
          <w:szCs w:val="28"/>
        </w:rPr>
        <w:t>。</w:t>
      </w:r>
    </w:p>
    <w:p w14:paraId="6C82677D" w14:textId="77777777" w:rsidR="00126907" w:rsidRPr="0060203F" w:rsidRDefault="00126907" w:rsidP="00433737">
      <w:pPr>
        <w:pStyle w:val="300"/>
        <w:numPr>
          <w:ilvl w:val="5"/>
          <w:numId w:val="110"/>
        </w:numPr>
        <w:spacing w:line="440" w:lineRule="exact"/>
        <w:ind w:leftChars="0" w:left="2548" w:firstLineChars="0" w:hanging="280"/>
        <w:rPr>
          <w:rFonts w:ascii="標楷體" w:hAnsi="標楷體"/>
          <w:bCs/>
          <w:iCs/>
          <w:szCs w:val="28"/>
        </w:rPr>
      </w:pPr>
      <w:r w:rsidRPr="0060203F">
        <w:rPr>
          <w:rFonts w:ascii="標楷體" w:hAnsi="標楷體" w:hint="eastAsia"/>
          <w:bCs/>
          <w:iCs/>
          <w:szCs w:val="28"/>
        </w:rPr>
        <w:t>構造物型式及工法方案評估比較。</w:t>
      </w:r>
    </w:p>
    <w:p w14:paraId="61C92616" w14:textId="77777777" w:rsidR="00126907" w:rsidRPr="0060203F" w:rsidRDefault="00126907" w:rsidP="00433737">
      <w:pPr>
        <w:pStyle w:val="300"/>
        <w:numPr>
          <w:ilvl w:val="5"/>
          <w:numId w:val="110"/>
        </w:numPr>
        <w:spacing w:line="440" w:lineRule="exact"/>
        <w:ind w:leftChars="0" w:left="2548" w:firstLineChars="0" w:hanging="280"/>
        <w:rPr>
          <w:rFonts w:ascii="標楷體" w:hAnsi="標楷體"/>
          <w:bCs/>
          <w:iCs/>
          <w:szCs w:val="28"/>
        </w:rPr>
      </w:pPr>
      <w:r w:rsidRPr="00A26F5F">
        <w:rPr>
          <w:rFonts w:ascii="標楷體" w:hAnsi="標楷體" w:hint="eastAsia"/>
          <w:bCs/>
          <w:iCs/>
          <w:szCs w:val="28"/>
        </w:rPr>
        <w:t>□</w:t>
      </w:r>
      <w:r w:rsidRPr="0060203F">
        <w:rPr>
          <w:rFonts w:ascii="標楷體" w:hAnsi="標楷體" w:hint="eastAsia"/>
          <w:bCs/>
          <w:iCs/>
          <w:szCs w:val="28"/>
        </w:rPr>
        <w:t>特殊構造物方案評估比較。</w:t>
      </w:r>
    </w:p>
    <w:p w14:paraId="7CC7079C" w14:textId="77777777" w:rsidR="00126907" w:rsidRPr="0060203F" w:rsidRDefault="00126907" w:rsidP="00433737">
      <w:pPr>
        <w:pStyle w:val="300"/>
        <w:numPr>
          <w:ilvl w:val="5"/>
          <w:numId w:val="110"/>
        </w:numPr>
        <w:spacing w:line="440" w:lineRule="exact"/>
        <w:ind w:leftChars="0" w:left="2548" w:firstLineChars="0" w:hanging="280"/>
        <w:rPr>
          <w:rFonts w:ascii="標楷體" w:hAnsi="標楷體"/>
          <w:bCs/>
          <w:iCs/>
          <w:szCs w:val="28"/>
        </w:rPr>
      </w:pPr>
      <w:r w:rsidRPr="00A26F5F">
        <w:rPr>
          <w:rFonts w:ascii="標楷體" w:hAnsi="標楷體" w:hint="eastAsia"/>
          <w:bCs/>
          <w:iCs/>
          <w:szCs w:val="28"/>
        </w:rPr>
        <w:t>□</w:t>
      </w:r>
      <w:r w:rsidRPr="0060203F">
        <w:rPr>
          <w:rFonts w:ascii="標楷體" w:hAnsi="標楷體" w:hint="eastAsia"/>
          <w:bCs/>
          <w:iCs/>
          <w:szCs w:val="28"/>
        </w:rPr>
        <w:t>構造物耐震對策評估報告。</w:t>
      </w:r>
    </w:p>
    <w:p w14:paraId="7A7BE1E8" w14:textId="77777777" w:rsidR="00126907" w:rsidRPr="0060203F" w:rsidRDefault="00126907" w:rsidP="00433737">
      <w:pPr>
        <w:pStyle w:val="300"/>
        <w:numPr>
          <w:ilvl w:val="5"/>
          <w:numId w:val="110"/>
        </w:numPr>
        <w:spacing w:line="440" w:lineRule="exact"/>
        <w:ind w:leftChars="0" w:left="2548" w:firstLineChars="0" w:hanging="280"/>
        <w:rPr>
          <w:rFonts w:ascii="標楷體" w:hAnsi="標楷體"/>
          <w:bCs/>
          <w:iCs/>
          <w:szCs w:val="28"/>
        </w:rPr>
      </w:pPr>
      <w:r w:rsidRPr="00A26F5F">
        <w:rPr>
          <w:rFonts w:ascii="標楷體" w:hAnsi="標楷體" w:hint="eastAsia"/>
          <w:bCs/>
          <w:iCs/>
          <w:szCs w:val="28"/>
        </w:rPr>
        <w:t>□</w:t>
      </w:r>
      <w:r w:rsidRPr="0060203F">
        <w:rPr>
          <w:rFonts w:ascii="標楷體" w:hAnsi="標楷體" w:hint="eastAsia"/>
          <w:bCs/>
          <w:iCs/>
          <w:szCs w:val="28"/>
        </w:rPr>
        <w:t>構造物防蝕對策評估報告。</w:t>
      </w:r>
    </w:p>
    <w:p w14:paraId="7D967365" w14:textId="77777777" w:rsidR="00126907" w:rsidRPr="0060203F" w:rsidRDefault="00126907" w:rsidP="00433737">
      <w:pPr>
        <w:pStyle w:val="300"/>
        <w:numPr>
          <w:ilvl w:val="5"/>
          <w:numId w:val="110"/>
        </w:numPr>
        <w:spacing w:line="440" w:lineRule="exact"/>
        <w:ind w:leftChars="0" w:left="2548" w:firstLineChars="0" w:hanging="280"/>
        <w:rPr>
          <w:rFonts w:ascii="標楷體" w:hAnsi="標楷體"/>
          <w:bCs/>
          <w:iCs/>
          <w:szCs w:val="28"/>
        </w:rPr>
      </w:pPr>
      <w:r w:rsidRPr="00A26F5F">
        <w:rPr>
          <w:rFonts w:ascii="標楷體" w:hAnsi="標楷體" w:hint="eastAsia"/>
          <w:bCs/>
          <w:iCs/>
          <w:szCs w:val="28"/>
        </w:rPr>
        <w:t>□</w:t>
      </w:r>
      <w:r w:rsidRPr="0060203F">
        <w:rPr>
          <w:rFonts w:ascii="標楷體" w:hAnsi="標楷體" w:hint="eastAsia"/>
          <w:bCs/>
          <w:iCs/>
          <w:szCs w:val="28"/>
        </w:rPr>
        <w:t>綱要規範。</w:t>
      </w:r>
    </w:p>
    <w:p w14:paraId="0FD5DC1C" w14:textId="77777777" w:rsidR="00EC233F" w:rsidRPr="00A26F5F" w:rsidRDefault="00EC233F" w:rsidP="00433737">
      <w:pPr>
        <w:pStyle w:val="300"/>
        <w:numPr>
          <w:ilvl w:val="5"/>
          <w:numId w:val="110"/>
        </w:numPr>
        <w:spacing w:line="440" w:lineRule="exact"/>
        <w:ind w:leftChars="0" w:left="2548" w:firstLineChars="0" w:hanging="280"/>
        <w:rPr>
          <w:rFonts w:ascii="標楷體" w:hAnsi="標楷體"/>
          <w:bCs/>
          <w:iCs/>
          <w:szCs w:val="28"/>
        </w:rPr>
      </w:pPr>
      <w:r w:rsidRPr="00A26F5F">
        <w:rPr>
          <w:rFonts w:ascii="標楷體" w:hAnsi="標楷體" w:hint="eastAsia"/>
          <w:bCs/>
          <w:iCs/>
          <w:szCs w:val="28"/>
        </w:rPr>
        <w:t>□低碳設計方案、工法、材料、維護管理之評估。</w:t>
      </w:r>
    </w:p>
    <w:p w14:paraId="1A69DFBD" w14:textId="77777777" w:rsidR="00126907" w:rsidRPr="0060203F" w:rsidRDefault="00126907" w:rsidP="00433737">
      <w:pPr>
        <w:numPr>
          <w:ilvl w:val="4"/>
          <w:numId w:val="109"/>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量體計算分析及</w:t>
      </w:r>
      <w:r w:rsidRPr="0060203F">
        <w:rPr>
          <w:rFonts w:ascii="標楷體" w:eastAsia="標楷體" w:hAnsi="標楷體"/>
          <w:color w:val="000000"/>
          <w:sz w:val="28"/>
        </w:rPr>
        <w:t>法規之檢討。</w:t>
      </w:r>
    </w:p>
    <w:p w14:paraId="6AB906A9" w14:textId="77777777" w:rsidR="00126907" w:rsidRPr="0060203F" w:rsidRDefault="00126907" w:rsidP="00433737">
      <w:pPr>
        <w:numPr>
          <w:ilvl w:val="4"/>
          <w:numId w:val="109"/>
        </w:numPr>
        <w:spacing w:line="440" w:lineRule="exact"/>
        <w:ind w:left="2268" w:hanging="708"/>
        <w:jc w:val="both"/>
        <w:rPr>
          <w:rFonts w:ascii="標楷體" w:eastAsia="標楷體" w:hAnsi="標楷體"/>
          <w:color w:val="000000"/>
          <w:sz w:val="28"/>
        </w:rPr>
      </w:pPr>
      <w:r w:rsidRPr="00A26F5F">
        <w:rPr>
          <w:rFonts w:ascii="標楷體" w:eastAsia="標楷體" w:hAnsi="標楷體" w:hint="eastAsia"/>
          <w:color w:val="000000"/>
          <w:sz w:val="28"/>
        </w:rPr>
        <w:t>□</w:t>
      </w:r>
      <w:r w:rsidRPr="0060203F">
        <w:rPr>
          <w:rFonts w:ascii="標楷體" w:eastAsia="標楷體" w:hAnsi="標楷體" w:hint="eastAsia"/>
          <w:color w:val="000000"/>
          <w:sz w:val="28"/>
        </w:rPr>
        <w:t>細部設計準則之研擬。</w:t>
      </w:r>
    </w:p>
    <w:p w14:paraId="574179A7" w14:textId="232B55AF" w:rsidR="00126907" w:rsidRPr="0060203F" w:rsidRDefault="00126907" w:rsidP="00433737">
      <w:pPr>
        <w:numPr>
          <w:ilvl w:val="4"/>
          <w:numId w:val="109"/>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營建剩餘土石方之處理方案</w:t>
      </w:r>
      <w:r w:rsidR="009A712A">
        <w:rPr>
          <w:rFonts w:ascii="標楷體" w:eastAsia="標楷體" w:hAnsi="標楷體" w:hint="eastAsia"/>
          <w:color w:val="000000"/>
          <w:sz w:val="28"/>
        </w:rPr>
        <w:t>。</w:t>
      </w:r>
      <w:r w:rsidRPr="009A712A">
        <w:rPr>
          <w:rFonts w:ascii="標楷體" w:eastAsia="標楷體" w:hAnsi="標楷體" w:hint="eastAsia"/>
          <w:color w:val="000000"/>
          <w:sz w:val="28"/>
        </w:rPr>
        <w:t>（</w:t>
      </w:r>
      <w:r w:rsidR="00144189" w:rsidRPr="0060203F">
        <w:rPr>
          <w:rFonts w:ascii="標楷體" w:eastAsia="標楷體" w:hAnsi="標楷體" w:hint="eastAsia"/>
          <w:color w:val="000000"/>
          <w:sz w:val="28"/>
        </w:rPr>
        <w:t>工程規模及土石方產出量符合第8條第1</w:t>
      </w:r>
      <w:r w:rsidR="0076411C" w:rsidRPr="00A26F5F">
        <w:rPr>
          <w:rFonts w:ascii="標楷體" w:eastAsia="標楷體" w:hAnsi="標楷體"/>
          <w:color w:val="000000"/>
          <w:sz w:val="28"/>
        </w:rPr>
        <w:t>6</w:t>
      </w:r>
      <w:r w:rsidR="00144189" w:rsidRPr="0060203F">
        <w:rPr>
          <w:rFonts w:ascii="標楷體" w:eastAsia="標楷體" w:hAnsi="標楷體" w:hint="eastAsia"/>
          <w:color w:val="000000"/>
          <w:sz w:val="28"/>
        </w:rPr>
        <w:t>款第</w:t>
      </w:r>
      <w:r w:rsidR="00BA7375" w:rsidRPr="0060203F">
        <w:rPr>
          <w:rFonts w:ascii="標楷體" w:eastAsia="標楷體" w:hAnsi="標楷體" w:hint="eastAsia"/>
          <w:color w:val="000000"/>
          <w:sz w:val="28"/>
        </w:rPr>
        <w:t>7</w:t>
      </w:r>
      <w:r w:rsidR="00144189" w:rsidRPr="0060203F">
        <w:rPr>
          <w:rFonts w:ascii="標楷體" w:eastAsia="標楷體" w:hAnsi="標楷體" w:hint="eastAsia"/>
          <w:color w:val="000000"/>
          <w:sz w:val="28"/>
        </w:rPr>
        <w:t>目規定者</w:t>
      </w:r>
      <w:r w:rsidR="007F1DF5" w:rsidRPr="00A26F5F">
        <w:rPr>
          <w:rFonts w:ascii="標楷體" w:eastAsia="標楷體" w:hAnsi="標楷體" w:hint="eastAsia"/>
          <w:color w:val="000000"/>
          <w:sz w:val="28"/>
        </w:rPr>
        <w:t>，</w:t>
      </w:r>
      <w:r w:rsidR="00144189" w:rsidRPr="0060203F">
        <w:rPr>
          <w:rFonts w:ascii="標楷體" w:eastAsia="標楷體" w:hAnsi="標楷體" w:hint="eastAsia"/>
          <w:color w:val="000000"/>
          <w:sz w:val="28"/>
        </w:rPr>
        <w:t>需提報土石方規劃設計內容及收容處理建議說明書</w:t>
      </w:r>
      <w:r w:rsidR="007F1DF5">
        <w:rPr>
          <w:rFonts w:ascii="標楷體" w:eastAsia="標楷體" w:hAnsi="標楷體" w:hint="eastAsia"/>
          <w:color w:val="000000"/>
          <w:sz w:val="28"/>
        </w:rPr>
        <w:t>）</w:t>
      </w:r>
    </w:p>
    <w:p w14:paraId="05E4E9F7" w14:textId="77777777" w:rsidR="00126907" w:rsidRPr="0060203F" w:rsidRDefault="00D97D74" w:rsidP="00433737">
      <w:pPr>
        <w:numPr>
          <w:ilvl w:val="4"/>
          <w:numId w:val="109"/>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施工可行性報告（施工規劃及施工初步時程之擬訂，並包含施工場地、施工動線、交通維持、施工技術工法、施工材料與設備機具、用水用電、借/棄土管制、管線遷移協調、施工程序</w:t>
      </w:r>
      <w:r w:rsidRPr="00A26F5F">
        <w:rPr>
          <w:rFonts w:ascii="標楷體" w:eastAsia="標楷體" w:hAnsi="標楷體" w:hint="eastAsia"/>
          <w:color w:val="000000"/>
          <w:sz w:val="28"/>
        </w:rPr>
        <w:t>、</w:t>
      </w:r>
      <w:r w:rsidRPr="0060203F">
        <w:rPr>
          <w:rFonts w:ascii="標楷體" w:eastAsia="標楷體" w:hAnsi="標楷體" w:hint="eastAsia"/>
          <w:color w:val="000000"/>
          <w:sz w:val="28"/>
        </w:rPr>
        <w:t>施工許可與證照之取得等）。</w:t>
      </w:r>
    </w:p>
    <w:p w14:paraId="39F06A98" w14:textId="77777777" w:rsidR="00126907" w:rsidRPr="0060203F" w:rsidRDefault="00D97D74" w:rsidP="00433737">
      <w:pPr>
        <w:numPr>
          <w:ilvl w:val="4"/>
          <w:numId w:val="109"/>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工程施工安全風險管理報告（包含風險評估、危害辨識、對策研擬及執行追蹤等）。</w:t>
      </w:r>
    </w:p>
    <w:p w14:paraId="57361618" w14:textId="54ECCB81" w:rsidR="00D97D74" w:rsidRPr="0060203F" w:rsidRDefault="00D97D74" w:rsidP="00433737">
      <w:pPr>
        <w:numPr>
          <w:ilvl w:val="4"/>
          <w:numId w:val="109"/>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成本概估</w:t>
      </w:r>
      <w:r w:rsidR="00A26F5F">
        <w:rPr>
          <w:rFonts w:ascii="標楷體" w:eastAsia="標楷體" w:hAnsi="標楷體" w:hint="eastAsia"/>
          <w:color w:val="000000"/>
          <w:sz w:val="28"/>
        </w:rPr>
        <w:t>（</w:t>
      </w:r>
      <w:r w:rsidR="00A26F5F" w:rsidRPr="00A26F5F">
        <w:rPr>
          <w:rFonts w:ascii="標楷體" w:eastAsia="標楷體" w:hAnsi="標楷體" w:hint="eastAsia"/>
          <w:color w:val="000000"/>
          <w:sz w:val="28"/>
        </w:rPr>
        <w:t>包</w:t>
      </w:r>
      <w:r w:rsidR="00A26F5F" w:rsidRPr="001B223B">
        <w:rPr>
          <w:rFonts w:ascii="標楷體" w:eastAsia="標楷體" w:hAnsi="標楷體" w:hint="eastAsia"/>
          <w:color w:val="000000"/>
          <w:sz w:val="28"/>
        </w:rPr>
        <w:t>含</w:t>
      </w:r>
      <w:r w:rsidR="00A26F5F" w:rsidRPr="00A26F5F">
        <w:rPr>
          <w:rFonts w:ascii="標楷體" w:eastAsia="標楷體" w:hAnsi="標楷體" w:hint="eastAsia"/>
          <w:color w:val="000000"/>
          <w:sz w:val="28"/>
        </w:rPr>
        <w:t>工程造價</w:t>
      </w:r>
      <w:r w:rsidR="00A26F5F" w:rsidRPr="0060203F">
        <w:rPr>
          <w:rFonts w:ascii="標楷體" w:eastAsia="標楷體" w:hAnsi="標楷體" w:hint="eastAsia"/>
          <w:color w:val="000000"/>
          <w:sz w:val="28"/>
        </w:rPr>
        <w:t>在預算內執行之可行性及說明</w:t>
      </w:r>
      <w:r w:rsidR="00A26F5F">
        <w:rPr>
          <w:rFonts w:ascii="標楷體" w:eastAsia="標楷體" w:hAnsi="標楷體" w:hint="eastAsia"/>
          <w:color w:val="000000"/>
          <w:sz w:val="28"/>
        </w:rPr>
        <w:t>）</w:t>
      </w:r>
      <w:r w:rsidRPr="0060203F">
        <w:rPr>
          <w:rFonts w:ascii="標楷體" w:eastAsia="標楷體" w:hAnsi="標楷體" w:hint="eastAsia"/>
          <w:color w:val="000000"/>
          <w:sz w:val="28"/>
        </w:rPr>
        <w:t>。</w:t>
      </w:r>
    </w:p>
    <w:p w14:paraId="50FA7E7E" w14:textId="77777777" w:rsidR="00126907" w:rsidRPr="0060203F" w:rsidRDefault="00126907" w:rsidP="00433737">
      <w:pPr>
        <w:numPr>
          <w:ilvl w:val="4"/>
          <w:numId w:val="109"/>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採購策略及分標原則之研訂。</w:t>
      </w:r>
    </w:p>
    <w:p w14:paraId="34D39791" w14:textId="77777777" w:rsidR="00126907" w:rsidRPr="0060203F" w:rsidRDefault="00D97D74" w:rsidP="00433737">
      <w:pPr>
        <w:numPr>
          <w:ilvl w:val="4"/>
          <w:numId w:val="109"/>
        </w:numPr>
        <w:spacing w:line="440" w:lineRule="exact"/>
        <w:ind w:left="2548" w:hanging="988"/>
        <w:jc w:val="both"/>
        <w:rPr>
          <w:rFonts w:ascii="標楷體" w:eastAsia="標楷體" w:hAnsi="標楷體"/>
          <w:color w:val="000000"/>
          <w:sz w:val="28"/>
        </w:rPr>
      </w:pPr>
      <w:r w:rsidRPr="0060203F">
        <w:rPr>
          <w:rFonts w:ascii="標楷體" w:eastAsia="標楷體" w:hAnsi="標楷體" w:hint="eastAsia"/>
          <w:color w:val="000000"/>
          <w:sz w:val="28"/>
        </w:rPr>
        <w:lastRenderedPageBreak/>
        <w:t>基本設計報告。</w:t>
      </w:r>
    </w:p>
    <w:p w14:paraId="346A6FD1" w14:textId="77777777" w:rsidR="00126907" w:rsidRPr="00BD25DB" w:rsidRDefault="00126907" w:rsidP="00433737">
      <w:pPr>
        <w:pStyle w:val="a2"/>
        <w:numPr>
          <w:ilvl w:val="3"/>
          <w:numId w:val="108"/>
        </w:numPr>
        <w:spacing w:line="440" w:lineRule="exact"/>
        <w:ind w:left="1701" w:hanging="357"/>
        <w:rPr>
          <w:rFonts w:ascii="標楷體" w:eastAsia="標楷體"/>
          <w:color w:val="000000"/>
          <w:szCs w:val="24"/>
        </w:rPr>
      </w:pPr>
      <w:r w:rsidRPr="00BD25DB">
        <w:rPr>
          <w:rFonts w:ascii="標楷體" w:eastAsia="標楷體" w:hint="eastAsia"/>
          <w:color w:val="000000"/>
          <w:szCs w:val="24"/>
        </w:rPr>
        <w:t>□細部設計：</w:t>
      </w:r>
    </w:p>
    <w:p w14:paraId="72506C1B" w14:textId="77777777" w:rsidR="00126907" w:rsidRPr="0060203F" w:rsidRDefault="00126907" w:rsidP="00433737">
      <w:pPr>
        <w:numPr>
          <w:ilvl w:val="4"/>
          <w:numId w:val="111"/>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細部設計圖文資料：</w:t>
      </w:r>
    </w:p>
    <w:p w14:paraId="12503715" w14:textId="77777777" w:rsidR="00126907" w:rsidRPr="0060203F" w:rsidRDefault="00126907" w:rsidP="00433737">
      <w:pPr>
        <w:pStyle w:val="300"/>
        <w:numPr>
          <w:ilvl w:val="5"/>
          <w:numId w:val="112"/>
        </w:numPr>
        <w:spacing w:line="440" w:lineRule="exact"/>
        <w:ind w:leftChars="0" w:left="2548" w:firstLineChars="0" w:hanging="280"/>
        <w:rPr>
          <w:rFonts w:ascii="標楷體" w:hAnsi="標楷體"/>
          <w:bCs/>
          <w:iCs/>
          <w:szCs w:val="28"/>
        </w:rPr>
      </w:pPr>
      <w:r w:rsidRPr="0060203F">
        <w:rPr>
          <w:rFonts w:ascii="標楷體" w:hAnsi="標楷體" w:hint="eastAsia"/>
          <w:bCs/>
          <w:iCs/>
          <w:szCs w:val="28"/>
        </w:rPr>
        <w:t>工程</w:t>
      </w:r>
      <w:r w:rsidRPr="0060203F">
        <w:rPr>
          <w:rFonts w:ascii="標楷體" w:hAnsi="標楷體"/>
          <w:bCs/>
          <w:iCs/>
          <w:szCs w:val="28"/>
        </w:rPr>
        <w:t>圖</w:t>
      </w:r>
      <w:r w:rsidRPr="0060203F">
        <w:rPr>
          <w:rFonts w:ascii="標楷體" w:hAnsi="標楷體" w:hint="eastAsia"/>
          <w:bCs/>
          <w:iCs/>
          <w:szCs w:val="28"/>
        </w:rPr>
        <w:t>文資料。如</w:t>
      </w:r>
      <w:r w:rsidRPr="0060203F">
        <w:rPr>
          <w:rFonts w:ascii="標楷體" w:hAnsi="標楷體"/>
          <w:bCs/>
          <w:iCs/>
          <w:szCs w:val="28"/>
        </w:rPr>
        <w:t>配置圖、平面圖、</w:t>
      </w:r>
      <w:r w:rsidRPr="0060203F">
        <w:rPr>
          <w:rFonts w:ascii="標楷體" w:hAnsi="標楷體" w:hint="eastAsia"/>
          <w:bCs/>
          <w:iCs/>
          <w:szCs w:val="28"/>
        </w:rPr>
        <w:t>立</w:t>
      </w:r>
      <w:r w:rsidRPr="0060203F">
        <w:rPr>
          <w:rFonts w:ascii="標楷體" w:hAnsi="標楷體"/>
          <w:bCs/>
          <w:iCs/>
          <w:szCs w:val="28"/>
        </w:rPr>
        <w:t>面圖、</w:t>
      </w:r>
      <w:r w:rsidRPr="0060203F">
        <w:rPr>
          <w:rFonts w:ascii="標楷體" w:hAnsi="標楷體" w:hint="eastAsia"/>
          <w:bCs/>
          <w:iCs/>
          <w:szCs w:val="28"/>
        </w:rPr>
        <w:t>剖</w:t>
      </w:r>
      <w:r w:rsidRPr="0060203F">
        <w:rPr>
          <w:rFonts w:ascii="標楷體" w:hAnsi="標楷體"/>
          <w:bCs/>
          <w:iCs/>
          <w:szCs w:val="28"/>
        </w:rPr>
        <w:t>面圖</w:t>
      </w:r>
      <w:r w:rsidRPr="0060203F">
        <w:rPr>
          <w:rFonts w:ascii="標楷體" w:hAnsi="標楷體" w:hint="eastAsia"/>
          <w:bCs/>
          <w:iCs/>
          <w:szCs w:val="28"/>
        </w:rPr>
        <w:t>、排水配置圖、地質柱狀圖等</w:t>
      </w:r>
      <w:r w:rsidRPr="0060203F">
        <w:rPr>
          <w:rFonts w:ascii="標楷體" w:hAnsi="標楷體"/>
          <w:bCs/>
          <w:iCs/>
          <w:szCs w:val="28"/>
        </w:rPr>
        <w:t>。</w:t>
      </w:r>
    </w:p>
    <w:p w14:paraId="2A5DCA11" w14:textId="77777777" w:rsidR="00126907" w:rsidRPr="0060203F" w:rsidRDefault="00126907" w:rsidP="00433737">
      <w:pPr>
        <w:pStyle w:val="300"/>
        <w:numPr>
          <w:ilvl w:val="5"/>
          <w:numId w:val="112"/>
        </w:numPr>
        <w:spacing w:line="440" w:lineRule="exact"/>
        <w:ind w:leftChars="0" w:left="2548" w:firstLineChars="0" w:hanging="280"/>
        <w:rPr>
          <w:rFonts w:ascii="標楷體" w:hAnsi="標楷體"/>
          <w:bCs/>
          <w:iCs/>
          <w:szCs w:val="28"/>
        </w:rPr>
      </w:pPr>
      <w:r w:rsidRPr="0060203F">
        <w:rPr>
          <w:rFonts w:ascii="標楷體" w:hAnsi="標楷體"/>
          <w:bCs/>
          <w:iCs/>
          <w:szCs w:val="28"/>
        </w:rPr>
        <w:t>結構圖</w:t>
      </w:r>
      <w:r w:rsidRPr="0060203F">
        <w:rPr>
          <w:rFonts w:ascii="標楷體" w:hAnsi="標楷體" w:hint="eastAsia"/>
          <w:bCs/>
          <w:iCs/>
          <w:szCs w:val="28"/>
        </w:rPr>
        <w:t>文資料。如</w:t>
      </w:r>
      <w:r w:rsidRPr="0060203F">
        <w:rPr>
          <w:rFonts w:ascii="標楷體" w:hAnsi="標楷體"/>
          <w:bCs/>
          <w:iCs/>
          <w:szCs w:val="28"/>
        </w:rPr>
        <w:t>結構詳圖、結構計算書</w:t>
      </w:r>
      <w:r w:rsidRPr="0060203F">
        <w:rPr>
          <w:rFonts w:ascii="標楷體" w:hAnsi="標楷體" w:hint="eastAsia"/>
          <w:bCs/>
          <w:iCs/>
          <w:szCs w:val="28"/>
        </w:rPr>
        <w:t>等</w:t>
      </w:r>
      <w:r w:rsidRPr="0060203F">
        <w:rPr>
          <w:rFonts w:ascii="標楷體" w:hAnsi="標楷體"/>
          <w:bCs/>
          <w:iCs/>
          <w:szCs w:val="28"/>
        </w:rPr>
        <w:t>。</w:t>
      </w:r>
    </w:p>
    <w:p w14:paraId="6B1DB2CF" w14:textId="77777777" w:rsidR="00126907" w:rsidRPr="0060203F" w:rsidRDefault="00126907" w:rsidP="00433737">
      <w:pPr>
        <w:pStyle w:val="300"/>
        <w:numPr>
          <w:ilvl w:val="5"/>
          <w:numId w:val="112"/>
        </w:numPr>
        <w:spacing w:line="440" w:lineRule="exact"/>
        <w:ind w:leftChars="0" w:left="2548" w:firstLineChars="0" w:hanging="280"/>
        <w:rPr>
          <w:rFonts w:ascii="標楷體" w:hAnsi="標楷體"/>
          <w:bCs/>
          <w:iCs/>
          <w:szCs w:val="28"/>
        </w:rPr>
      </w:pPr>
      <w:r w:rsidRPr="0060203F">
        <w:rPr>
          <w:rFonts w:ascii="標楷體" w:hAnsi="標楷體"/>
          <w:bCs/>
          <w:iCs/>
          <w:szCs w:val="28"/>
        </w:rPr>
        <w:t>設備圖</w:t>
      </w:r>
      <w:r w:rsidRPr="0060203F">
        <w:rPr>
          <w:rFonts w:ascii="標楷體" w:hAnsi="標楷體" w:hint="eastAsia"/>
          <w:bCs/>
          <w:iCs/>
          <w:szCs w:val="28"/>
        </w:rPr>
        <w:t>文資料。如</w:t>
      </w:r>
      <w:r w:rsidRPr="0060203F">
        <w:rPr>
          <w:rFonts w:ascii="標楷體" w:hAnsi="標楷體"/>
          <w:bCs/>
          <w:iCs/>
          <w:szCs w:val="28"/>
        </w:rPr>
        <w:t>水</w:t>
      </w:r>
      <w:r w:rsidRPr="0060203F">
        <w:rPr>
          <w:rFonts w:ascii="標楷體" w:hAnsi="標楷體" w:hint="eastAsia"/>
          <w:bCs/>
          <w:iCs/>
          <w:szCs w:val="28"/>
        </w:rPr>
        <w:t>、</w:t>
      </w:r>
      <w:r w:rsidRPr="0060203F">
        <w:rPr>
          <w:rFonts w:ascii="標楷體" w:hAnsi="標楷體"/>
          <w:bCs/>
          <w:iCs/>
          <w:szCs w:val="28"/>
        </w:rPr>
        <w:t>電、空調、消防、電信、機械、儀控等設備詳圖</w:t>
      </w:r>
      <w:r w:rsidRPr="0060203F">
        <w:rPr>
          <w:rFonts w:ascii="標楷體" w:hAnsi="標楷體" w:hint="eastAsia"/>
          <w:bCs/>
          <w:iCs/>
          <w:szCs w:val="28"/>
        </w:rPr>
        <w:t>、計算書、規範等。</w:t>
      </w:r>
    </w:p>
    <w:p w14:paraId="6D6197B9" w14:textId="2E0270BA" w:rsidR="00D97D74" w:rsidRPr="0060203F" w:rsidRDefault="00D97D74" w:rsidP="00433737">
      <w:pPr>
        <w:pStyle w:val="300"/>
        <w:numPr>
          <w:ilvl w:val="5"/>
          <w:numId w:val="112"/>
        </w:numPr>
        <w:spacing w:line="440" w:lineRule="exact"/>
        <w:ind w:leftChars="0" w:left="2548" w:firstLineChars="0" w:hanging="280"/>
        <w:rPr>
          <w:rFonts w:ascii="標楷體" w:hAnsi="標楷體"/>
          <w:bCs/>
          <w:iCs/>
          <w:szCs w:val="28"/>
        </w:rPr>
      </w:pPr>
      <w:r w:rsidRPr="0060203F">
        <w:rPr>
          <w:rFonts w:ascii="標楷體" w:hAnsi="標楷體" w:hint="eastAsia"/>
          <w:bCs/>
          <w:iCs/>
          <w:szCs w:val="28"/>
        </w:rPr>
        <w:t>安全衛生圖文資料</w:t>
      </w:r>
      <w:r w:rsidR="00A26F5F">
        <w:rPr>
          <w:rFonts w:ascii="標楷體" w:hAnsi="標楷體" w:hint="eastAsia"/>
          <w:bCs/>
          <w:iCs/>
          <w:szCs w:val="28"/>
        </w:rPr>
        <w:t>（</w:t>
      </w:r>
      <w:r w:rsidR="00A26F5F" w:rsidRPr="0060203F">
        <w:rPr>
          <w:rFonts w:ascii="標楷體" w:hAnsi="標楷體" w:hint="eastAsia"/>
          <w:bCs/>
          <w:iCs/>
          <w:szCs w:val="28"/>
        </w:rPr>
        <w:t>含分析工程潛在危險，並據以分析具體防止對策及相關因應之設施配置圖說規範與注意事項等</w:t>
      </w:r>
      <w:r w:rsidR="00A26F5F">
        <w:rPr>
          <w:rFonts w:ascii="標楷體" w:hAnsi="標楷體" w:hint="eastAsia"/>
          <w:bCs/>
          <w:iCs/>
          <w:szCs w:val="28"/>
        </w:rPr>
        <w:t>）</w:t>
      </w:r>
      <w:r w:rsidRPr="0060203F">
        <w:rPr>
          <w:rFonts w:ascii="標楷體" w:hAnsi="標楷體" w:hint="eastAsia"/>
          <w:bCs/>
          <w:iCs/>
          <w:szCs w:val="28"/>
        </w:rPr>
        <w:t>。</w:t>
      </w:r>
    </w:p>
    <w:p w14:paraId="54067D08" w14:textId="77777777" w:rsidR="00126907" w:rsidRPr="0060203F" w:rsidRDefault="00126907" w:rsidP="00433737">
      <w:pPr>
        <w:numPr>
          <w:ilvl w:val="4"/>
          <w:numId w:val="111"/>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施工或材料規範之編擬。</w:t>
      </w:r>
    </w:p>
    <w:p w14:paraId="17F77A3E" w14:textId="77777777" w:rsidR="00126907" w:rsidRPr="0060203F" w:rsidRDefault="00126907" w:rsidP="00433737">
      <w:pPr>
        <w:numPr>
          <w:ilvl w:val="4"/>
          <w:numId w:val="111"/>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工程或材料數量之估算及編製。</w:t>
      </w:r>
    </w:p>
    <w:p w14:paraId="0C196A4D" w14:textId="1A67A145" w:rsidR="00126907" w:rsidRPr="0060203F" w:rsidRDefault="00126907" w:rsidP="00433737">
      <w:pPr>
        <w:numPr>
          <w:ilvl w:val="4"/>
          <w:numId w:val="111"/>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成本分析及估算</w:t>
      </w:r>
      <w:r w:rsidR="00A26F5F">
        <w:rPr>
          <w:rFonts w:ascii="標楷體" w:eastAsia="標楷體" w:hAnsi="標楷體" w:hint="eastAsia"/>
          <w:color w:val="000000"/>
          <w:sz w:val="28"/>
        </w:rPr>
        <w:t>（</w:t>
      </w:r>
      <w:r w:rsidR="00A26F5F" w:rsidRPr="0060203F">
        <w:rPr>
          <w:rFonts w:ascii="標楷體" w:eastAsia="標楷體" w:hAnsi="標楷體" w:hint="eastAsia"/>
          <w:color w:val="000000"/>
          <w:sz w:val="28"/>
        </w:rPr>
        <w:t>需為在預算內可執行之施工經費，其中安全衛生費用應依本目第(1)子目之D之成果逐項核實編列</w:t>
      </w:r>
      <w:r w:rsidR="00A26F5F">
        <w:rPr>
          <w:rFonts w:ascii="標楷體" w:eastAsia="標楷體" w:hAnsi="標楷體" w:hint="eastAsia"/>
          <w:color w:val="000000"/>
          <w:sz w:val="28"/>
        </w:rPr>
        <w:t>）</w:t>
      </w:r>
      <w:r w:rsidR="00D97D74" w:rsidRPr="0060203F">
        <w:rPr>
          <w:rFonts w:ascii="標楷體" w:eastAsia="標楷體" w:hAnsi="標楷體" w:hint="eastAsia"/>
          <w:color w:val="000000"/>
          <w:sz w:val="28"/>
        </w:rPr>
        <w:t>。</w:t>
      </w:r>
    </w:p>
    <w:p w14:paraId="460FD447" w14:textId="77777777" w:rsidR="00126907" w:rsidRPr="0060203F" w:rsidRDefault="00435FC2" w:rsidP="00433737">
      <w:pPr>
        <w:numPr>
          <w:ilvl w:val="4"/>
          <w:numId w:val="111"/>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施工計畫（</w:t>
      </w:r>
      <w:r w:rsidR="00EC233F" w:rsidRPr="00A26F5F">
        <w:rPr>
          <w:rFonts w:ascii="標楷體" w:eastAsia="標楷體" w:hAnsi="標楷體" w:hint="eastAsia"/>
          <w:color w:val="000000"/>
          <w:sz w:val="28"/>
        </w:rPr>
        <w:t>依工程會107年8月10日工程企字第10700247990號函，</w:t>
      </w:r>
      <w:r w:rsidR="00FD1384" w:rsidRPr="00A26F5F">
        <w:rPr>
          <w:rFonts w:ascii="標楷體" w:eastAsia="標楷體" w:hAnsi="標楷體" w:hint="eastAsia"/>
          <w:color w:val="000000"/>
          <w:sz w:val="28"/>
        </w:rPr>
        <w:t>為</w:t>
      </w:r>
      <w:r w:rsidRPr="0060203F">
        <w:rPr>
          <w:rFonts w:ascii="標楷體" w:eastAsia="標楷體" w:hAnsi="標楷體" w:hint="eastAsia"/>
          <w:color w:val="000000"/>
          <w:sz w:val="28"/>
        </w:rPr>
        <w:t>選定工法及具體施工步驟之說明</w:t>
      </w:r>
      <w:r w:rsidR="00FD1384" w:rsidRPr="00A26F5F">
        <w:rPr>
          <w:rFonts w:ascii="標楷體" w:eastAsia="標楷體" w:hAnsi="標楷體" w:hint="eastAsia"/>
          <w:color w:val="000000"/>
          <w:sz w:val="28"/>
        </w:rPr>
        <w:t>等</w:t>
      </w:r>
      <w:r w:rsidR="00EC233F" w:rsidRPr="00A26F5F">
        <w:rPr>
          <w:rFonts w:ascii="標楷體" w:eastAsia="標楷體" w:hAnsi="標楷體" w:hint="eastAsia"/>
          <w:color w:val="000000"/>
          <w:sz w:val="28"/>
        </w:rPr>
        <w:t>。另屬應辦理生態檢核者，並應包括</w:t>
      </w:r>
      <w:r w:rsidRPr="0060203F">
        <w:rPr>
          <w:rFonts w:ascii="標楷體" w:eastAsia="標楷體" w:hAnsi="標楷體" w:hint="eastAsia"/>
          <w:color w:val="000000"/>
          <w:sz w:val="28"/>
        </w:rPr>
        <w:t>生態保育措施）及交通維持計畫之擬訂</w:t>
      </w:r>
      <w:r w:rsidRPr="0060203F">
        <w:rPr>
          <w:rFonts w:ascii="標楷體" w:eastAsia="標楷體" w:hAnsi="標楷體"/>
          <w:color w:val="000000"/>
          <w:sz w:val="28"/>
        </w:rPr>
        <w:t>。</w:t>
      </w:r>
    </w:p>
    <w:p w14:paraId="684F8C7F" w14:textId="6004EEF5" w:rsidR="00126907" w:rsidRPr="0060203F" w:rsidRDefault="00435FC2" w:rsidP="00433737">
      <w:pPr>
        <w:numPr>
          <w:ilvl w:val="4"/>
          <w:numId w:val="111"/>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分標計畫</w:t>
      </w:r>
      <w:r w:rsidRPr="0060203F">
        <w:rPr>
          <w:rFonts w:ascii="標楷體" w:eastAsia="標楷體" w:hAnsi="標楷體"/>
          <w:color w:val="000000"/>
          <w:sz w:val="28"/>
        </w:rPr>
        <w:t>及</w:t>
      </w:r>
      <w:r w:rsidRPr="0060203F">
        <w:rPr>
          <w:rFonts w:ascii="標楷體" w:eastAsia="標楷體" w:hAnsi="標楷體" w:hint="eastAsia"/>
          <w:color w:val="000000"/>
          <w:sz w:val="28"/>
        </w:rPr>
        <w:t>施工進度之擬訂及整合</w:t>
      </w:r>
      <w:r w:rsidR="00A26F5F">
        <w:rPr>
          <w:rFonts w:ascii="標楷體" w:eastAsia="標楷體" w:hAnsi="標楷體" w:hint="eastAsia"/>
          <w:color w:val="000000"/>
          <w:sz w:val="28"/>
        </w:rPr>
        <w:t>（</w:t>
      </w:r>
      <w:r w:rsidR="00A26F5F" w:rsidRPr="0060203F">
        <w:rPr>
          <w:rFonts w:ascii="標楷體" w:eastAsia="標楷體" w:hAnsi="標楷體" w:hint="eastAsia"/>
          <w:color w:val="000000"/>
          <w:sz w:val="28"/>
        </w:rPr>
        <w:t>含在期程內可完成之施工期程及其因應對策</w:t>
      </w:r>
      <w:r w:rsidR="00A26F5F">
        <w:rPr>
          <w:rFonts w:ascii="標楷體" w:eastAsia="標楷體" w:hAnsi="標楷體" w:hint="eastAsia"/>
          <w:color w:val="000000"/>
          <w:sz w:val="28"/>
        </w:rPr>
        <w:t>）</w:t>
      </w:r>
      <w:r w:rsidRPr="0060203F">
        <w:rPr>
          <w:rFonts w:ascii="標楷體" w:eastAsia="標楷體" w:hAnsi="標楷體"/>
          <w:color w:val="000000"/>
          <w:sz w:val="28"/>
        </w:rPr>
        <w:t>。</w:t>
      </w:r>
    </w:p>
    <w:p w14:paraId="4ECDC2C5" w14:textId="21884228" w:rsidR="00EC233F" w:rsidRDefault="00126907" w:rsidP="00433737">
      <w:pPr>
        <w:numPr>
          <w:ilvl w:val="4"/>
          <w:numId w:val="111"/>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發包預算及招標文件之編擬</w:t>
      </w:r>
      <w:r w:rsidR="00A26F5F">
        <w:rPr>
          <w:rFonts w:ascii="標楷體" w:eastAsia="標楷體" w:hAnsi="標楷體" w:hint="eastAsia"/>
          <w:color w:val="000000"/>
          <w:sz w:val="28"/>
        </w:rPr>
        <w:t>（</w:t>
      </w:r>
      <w:r w:rsidR="00A26F5F" w:rsidRPr="0060203F">
        <w:rPr>
          <w:rFonts w:ascii="標楷體" w:eastAsia="標楷體" w:hAnsi="標楷體" w:hint="eastAsia"/>
          <w:color w:val="000000"/>
          <w:sz w:val="28"/>
        </w:rPr>
        <w:t>乙方提供之預算書圖以___份為限，由甲方於招標時載明；未載明者</w:t>
      </w:r>
      <w:r w:rsidR="00A26F5F">
        <w:rPr>
          <w:rFonts w:ascii="標楷體" w:eastAsia="標楷體" w:hAnsi="標楷體" w:hint="eastAsia"/>
          <w:color w:val="000000"/>
          <w:sz w:val="28"/>
        </w:rPr>
        <w:t>，</w:t>
      </w:r>
      <w:r w:rsidR="00A26F5F" w:rsidRPr="0060203F">
        <w:rPr>
          <w:rFonts w:ascii="標楷體" w:eastAsia="標楷體" w:hAnsi="標楷體" w:hint="eastAsia"/>
          <w:color w:val="000000"/>
          <w:sz w:val="28"/>
        </w:rPr>
        <w:t>以5份為限</w:t>
      </w:r>
      <w:r w:rsidR="00A26F5F">
        <w:rPr>
          <w:rFonts w:ascii="標楷體" w:eastAsia="標楷體" w:hAnsi="標楷體" w:hint="eastAsia"/>
          <w:color w:val="000000"/>
          <w:sz w:val="28"/>
        </w:rPr>
        <w:t>）</w:t>
      </w:r>
      <w:r w:rsidRPr="0060203F">
        <w:rPr>
          <w:rFonts w:ascii="標楷體" w:eastAsia="標楷體" w:hAnsi="標楷體" w:hint="eastAsia"/>
          <w:color w:val="000000"/>
          <w:sz w:val="28"/>
        </w:rPr>
        <w:t>。</w:t>
      </w:r>
    </w:p>
    <w:p w14:paraId="46B5E937" w14:textId="77777777" w:rsidR="00126907" w:rsidRPr="00BD25DB" w:rsidRDefault="00126907" w:rsidP="00433737">
      <w:pPr>
        <w:pStyle w:val="a2"/>
        <w:numPr>
          <w:ilvl w:val="3"/>
          <w:numId w:val="108"/>
        </w:numPr>
        <w:spacing w:line="440" w:lineRule="exact"/>
        <w:ind w:left="1701" w:hanging="357"/>
        <w:rPr>
          <w:rFonts w:ascii="標楷體" w:eastAsia="標楷體"/>
          <w:color w:val="000000"/>
          <w:szCs w:val="24"/>
        </w:rPr>
      </w:pPr>
      <w:r w:rsidRPr="00BD25DB">
        <w:rPr>
          <w:rFonts w:ascii="標楷體" w:eastAsia="標楷體" w:hint="eastAsia"/>
          <w:color w:val="000000"/>
          <w:szCs w:val="24"/>
        </w:rPr>
        <w:t>□代辦</w:t>
      </w:r>
      <w:r w:rsidRPr="00BD25DB">
        <w:rPr>
          <w:rFonts w:ascii="標楷體" w:eastAsia="標楷體"/>
          <w:color w:val="000000"/>
          <w:szCs w:val="24"/>
        </w:rPr>
        <w:t>申請</w:t>
      </w:r>
      <w:r w:rsidRPr="00BD25DB">
        <w:rPr>
          <w:rFonts w:ascii="標楷體" w:eastAsia="標楷體" w:hint="eastAsia"/>
          <w:color w:val="000000"/>
          <w:szCs w:val="24"/>
        </w:rPr>
        <w:t>構造物興建許可與</w:t>
      </w:r>
      <w:r w:rsidRPr="00BD25DB">
        <w:rPr>
          <w:rFonts w:ascii="標楷體" w:eastAsia="標楷體"/>
          <w:color w:val="000000"/>
          <w:szCs w:val="24"/>
        </w:rPr>
        <w:t>水、電、空調、消防</w:t>
      </w:r>
      <w:r w:rsidRPr="00BD25DB">
        <w:rPr>
          <w:rFonts w:ascii="標楷體" w:eastAsia="標楷體" w:hint="eastAsia"/>
          <w:color w:val="000000"/>
          <w:szCs w:val="24"/>
        </w:rPr>
        <w:t>或</w:t>
      </w:r>
      <w:r w:rsidRPr="00BD25DB">
        <w:rPr>
          <w:rFonts w:ascii="標楷體" w:eastAsia="標楷體"/>
          <w:color w:val="000000"/>
          <w:szCs w:val="24"/>
        </w:rPr>
        <w:t>電信之工程設計圖說資料送審。</w:t>
      </w:r>
    </w:p>
    <w:p w14:paraId="4BC0C12A" w14:textId="77777777" w:rsidR="00126907" w:rsidRPr="00BD25DB" w:rsidRDefault="00126907" w:rsidP="00433737">
      <w:pPr>
        <w:pStyle w:val="a2"/>
        <w:numPr>
          <w:ilvl w:val="3"/>
          <w:numId w:val="108"/>
        </w:numPr>
        <w:spacing w:line="440" w:lineRule="exact"/>
        <w:ind w:left="1701" w:hanging="357"/>
        <w:rPr>
          <w:rFonts w:ascii="標楷體" w:eastAsia="標楷體"/>
          <w:color w:val="000000"/>
          <w:szCs w:val="24"/>
        </w:rPr>
      </w:pPr>
      <w:r w:rsidRPr="00BD25DB">
        <w:rPr>
          <w:rFonts w:ascii="標楷體" w:eastAsia="標楷體" w:hint="eastAsia"/>
          <w:color w:val="000000"/>
          <w:szCs w:val="24"/>
        </w:rPr>
        <w:t>□協辦下列招標及決標有關事項：</w:t>
      </w:r>
    </w:p>
    <w:p w14:paraId="3CBF4E76" w14:textId="77777777" w:rsidR="00126907" w:rsidRPr="0060203F" w:rsidRDefault="00126907" w:rsidP="00433737">
      <w:pPr>
        <w:numPr>
          <w:ilvl w:val="4"/>
          <w:numId w:val="113"/>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各項招標作業，包括參與標前會議、</w:t>
      </w:r>
      <w:r w:rsidRPr="0060203F">
        <w:rPr>
          <w:rFonts w:ascii="標楷體" w:eastAsia="標楷體" w:hAnsi="標楷體"/>
          <w:color w:val="000000"/>
          <w:sz w:val="28"/>
        </w:rPr>
        <w:t>設計、施工說明會</w:t>
      </w:r>
      <w:r w:rsidRPr="0060203F">
        <w:rPr>
          <w:rFonts w:ascii="標楷體" w:eastAsia="標楷體" w:hAnsi="標楷體" w:hint="eastAsia"/>
          <w:color w:val="000000"/>
          <w:sz w:val="28"/>
        </w:rPr>
        <w:t>。</w:t>
      </w:r>
    </w:p>
    <w:p w14:paraId="1231D56B" w14:textId="77777777" w:rsidR="00126907" w:rsidRPr="0060203F" w:rsidRDefault="00126907" w:rsidP="00433737">
      <w:pPr>
        <w:numPr>
          <w:ilvl w:val="4"/>
          <w:numId w:val="113"/>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招標文件之釋疑、變更或補充。</w:t>
      </w:r>
    </w:p>
    <w:p w14:paraId="1CD52777" w14:textId="77777777" w:rsidR="00126907" w:rsidRPr="0060203F" w:rsidRDefault="00126907" w:rsidP="00433737">
      <w:pPr>
        <w:numPr>
          <w:ilvl w:val="4"/>
          <w:numId w:val="113"/>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lastRenderedPageBreak/>
        <w:t>投標廠商、分包廠商、設備製造廠商資格之審查及諮詢。</w:t>
      </w:r>
    </w:p>
    <w:p w14:paraId="3857BF8C" w14:textId="77777777" w:rsidR="00126907" w:rsidRPr="0060203F" w:rsidRDefault="00126907" w:rsidP="00433737">
      <w:pPr>
        <w:numPr>
          <w:ilvl w:val="4"/>
          <w:numId w:val="113"/>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開標、審標及提供決標建議。</w:t>
      </w:r>
    </w:p>
    <w:p w14:paraId="195C23FF" w14:textId="77777777" w:rsidR="00126907" w:rsidRPr="0060203F" w:rsidRDefault="00126907" w:rsidP="00433737">
      <w:pPr>
        <w:numPr>
          <w:ilvl w:val="4"/>
          <w:numId w:val="113"/>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契約之簽訂。</w:t>
      </w:r>
    </w:p>
    <w:p w14:paraId="7EDDA1B5" w14:textId="77777777" w:rsidR="00126907" w:rsidRPr="0060203F" w:rsidRDefault="00126907" w:rsidP="00433737">
      <w:pPr>
        <w:numPr>
          <w:ilvl w:val="4"/>
          <w:numId w:val="113"/>
        </w:numPr>
        <w:spacing w:line="440" w:lineRule="exact"/>
        <w:ind w:left="2268" w:hanging="708"/>
        <w:jc w:val="both"/>
        <w:rPr>
          <w:rFonts w:ascii="標楷體" w:eastAsia="標楷體" w:hAnsi="標楷體"/>
          <w:color w:val="000000"/>
          <w:sz w:val="28"/>
        </w:rPr>
      </w:pPr>
      <w:r w:rsidRPr="0060203F">
        <w:rPr>
          <w:rFonts w:ascii="標楷體" w:eastAsia="標楷體" w:hAnsi="標楷體" w:hint="eastAsia"/>
          <w:color w:val="000000"/>
          <w:sz w:val="28"/>
        </w:rPr>
        <w:t>招標、開標、審標或決標爭議之處理。</w:t>
      </w:r>
    </w:p>
    <w:p w14:paraId="1791A62D" w14:textId="77777777" w:rsidR="006475A2" w:rsidRPr="0060203F" w:rsidRDefault="00E323FD" w:rsidP="00433737">
      <w:pPr>
        <w:numPr>
          <w:ilvl w:val="2"/>
          <w:numId w:val="106"/>
        </w:numPr>
        <w:spacing w:line="440" w:lineRule="exact"/>
        <w:ind w:left="1694" w:hanging="843"/>
        <w:jc w:val="both"/>
        <w:rPr>
          <w:rFonts w:ascii="標楷體" w:eastAsia="標楷體" w:hAnsi="標楷體"/>
          <w:color w:val="000000"/>
          <w:sz w:val="28"/>
        </w:rPr>
      </w:pPr>
      <w:r w:rsidRPr="00BD25DB">
        <w:rPr>
          <w:rFonts w:ascii="標楷體" w:eastAsia="標楷體" w:hAnsi="標楷體" w:hint="eastAsia"/>
          <w:color w:val="000000"/>
          <w:sz w:val="28"/>
        </w:rPr>
        <w:t>□</w:t>
      </w:r>
      <w:r w:rsidR="006475A2" w:rsidRPr="0060203F">
        <w:rPr>
          <w:rFonts w:ascii="標楷體" w:eastAsia="標楷體" w:hAnsi="標楷體" w:hint="eastAsia"/>
          <w:color w:val="000000"/>
          <w:sz w:val="28"/>
        </w:rPr>
        <w:t>監造：</w:t>
      </w:r>
    </w:p>
    <w:p w14:paraId="49A0C4EB" w14:textId="77777777" w:rsidR="006475A2" w:rsidRPr="00B31149" w:rsidRDefault="006475A2" w:rsidP="00433737">
      <w:pPr>
        <w:pStyle w:val="a2"/>
        <w:numPr>
          <w:ilvl w:val="3"/>
          <w:numId w:val="114"/>
        </w:numPr>
        <w:spacing w:line="440" w:lineRule="exact"/>
        <w:ind w:left="1701" w:hanging="357"/>
        <w:rPr>
          <w:rFonts w:ascii="標楷體" w:eastAsia="標楷體"/>
          <w:color w:val="000000"/>
          <w:szCs w:val="24"/>
        </w:rPr>
      </w:pPr>
      <w:r w:rsidRPr="00B31149">
        <w:rPr>
          <w:rFonts w:ascii="標楷體" w:eastAsia="標楷體" w:hint="eastAsia"/>
          <w:color w:val="000000"/>
          <w:szCs w:val="24"/>
        </w:rPr>
        <w:t>擬訂監造計畫並依核定之計畫內容據以執行。</w:t>
      </w:r>
    </w:p>
    <w:p w14:paraId="37AF4A88" w14:textId="7A6CE140" w:rsidR="00463D80" w:rsidRPr="00B31149" w:rsidRDefault="00EC233F" w:rsidP="00433737">
      <w:pPr>
        <w:pStyle w:val="a2"/>
        <w:numPr>
          <w:ilvl w:val="3"/>
          <w:numId w:val="114"/>
        </w:numPr>
        <w:spacing w:line="440" w:lineRule="exact"/>
        <w:ind w:left="1701" w:hanging="357"/>
        <w:rPr>
          <w:rFonts w:ascii="標楷體" w:eastAsia="標楷體"/>
          <w:color w:val="000000"/>
          <w:szCs w:val="24"/>
        </w:rPr>
      </w:pPr>
      <w:r w:rsidRPr="00B31149">
        <w:rPr>
          <w:rFonts w:ascii="標楷體" w:eastAsia="標楷體" w:hint="eastAsia"/>
          <w:color w:val="000000"/>
          <w:szCs w:val="24"/>
        </w:rPr>
        <w:t>工程施工期間派員留駐工地，持續性監督施工廠商按契約及設計圖說施工及查證施工廠商履約</w:t>
      </w:r>
      <w:r w:rsidR="00FD1384" w:rsidRPr="00B31149">
        <w:rPr>
          <w:rFonts w:ascii="標楷體" w:eastAsia="標楷體" w:hint="eastAsia"/>
          <w:color w:val="000000"/>
          <w:szCs w:val="24"/>
        </w:rPr>
        <w:t>，其</w:t>
      </w:r>
      <w:r w:rsidR="00A36661" w:rsidRPr="00B31149">
        <w:rPr>
          <w:rFonts w:ascii="標楷體" w:eastAsia="標楷體" w:hint="eastAsia"/>
          <w:color w:val="000000"/>
          <w:szCs w:val="24"/>
        </w:rPr>
        <w:t>監造</w:t>
      </w:r>
      <w:r w:rsidR="00FD1384" w:rsidRPr="00B31149">
        <w:rPr>
          <w:rFonts w:ascii="標楷體" w:eastAsia="標楷體" w:hint="eastAsia"/>
          <w:color w:val="000000"/>
          <w:szCs w:val="24"/>
        </w:rPr>
        <w:t>人力計畫表如下：（</w:t>
      </w:r>
      <w:r w:rsidR="00B52722" w:rsidRPr="00B31149">
        <w:rPr>
          <w:rFonts w:ascii="標楷體" w:eastAsia="標楷體" w:hint="eastAsia"/>
          <w:color w:val="000000"/>
          <w:szCs w:val="24"/>
        </w:rPr>
        <w:t>由甲方於招標時填寫；如需依甲方核定之工作人力計畫或設計成果修正人月數，由雙方依契約變更程序協議調整</w:t>
      </w:r>
      <w:r w:rsidR="00463D80" w:rsidRPr="00B31149">
        <w:rPr>
          <w:rFonts w:ascii="標楷體" w:eastAsia="標楷體" w:hint="eastAsia"/>
          <w:color w:val="000000"/>
          <w:szCs w:val="24"/>
        </w:rPr>
        <w:t>）</w:t>
      </w:r>
    </w:p>
    <w:tbl>
      <w:tblPr>
        <w:tblW w:w="0" w:type="auto"/>
        <w:tblInd w:w="1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6"/>
        <w:gridCol w:w="1085"/>
        <w:gridCol w:w="1001"/>
        <w:gridCol w:w="1169"/>
        <w:gridCol w:w="1085"/>
        <w:gridCol w:w="1085"/>
      </w:tblGrid>
      <w:tr w:rsidR="00A36661" w:rsidRPr="0060203F" w14:paraId="491EA6D5" w14:textId="77777777" w:rsidTr="00176DEB">
        <w:tc>
          <w:tcPr>
            <w:tcW w:w="1086" w:type="dxa"/>
            <w:vAlign w:val="center"/>
          </w:tcPr>
          <w:p w14:paraId="38BCD1E7" w14:textId="77777777" w:rsidR="00A36661" w:rsidRPr="00176DEB" w:rsidRDefault="00A36661" w:rsidP="00604A4C">
            <w:pPr>
              <w:spacing w:line="440" w:lineRule="exact"/>
              <w:jc w:val="center"/>
              <w:rPr>
                <w:rFonts w:ascii="標楷體" w:eastAsia="標楷體" w:hAnsi="標楷體"/>
                <w:color w:val="000000"/>
                <w:sz w:val="28"/>
                <w:szCs w:val="28"/>
              </w:rPr>
            </w:pPr>
            <w:r w:rsidRPr="00176DEB">
              <w:rPr>
                <w:rFonts w:ascii="標楷體" w:eastAsia="標楷體" w:hAnsi="標楷體" w:hint="eastAsia"/>
                <w:color w:val="000000"/>
                <w:sz w:val="28"/>
                <w:szCs w:val="28"/>
              </w:rPr>
              <w:t>現場人員資格</w:t>
            </w:r>
          </w:p>
        </w:tc>
        <w:tc>
          <w:tcPr>
            <w:tcW w:w="1085" w:type="dxa"/>
            <w:vAlign w:val="center"/>
          </w:tcPr>
          <w:p w14:paraId="3ECD4EF4" w14:textId="77777777" w:rsidR="00A36661" w:rsidRPr="00176DEB" w:rsidRDefault="00A36661" w:rsidP="00604A4C">
            <w:pPr>
              <w:spacing w:line="440" w:lineRule="exact"/>
              <w:jc w:val="center"/>
              <w:rPr>
                <w:rFonts w:ascii="標楷體" w:eastAsia="標楷體" w:hAnsi="標楷體"/>
                <w:color w:val="000000"/>
                <w:sz w:val="28"/>
                <w:szCs w:val="28"/>
              </w:rPr>
            </w:pPr>
            <w:r w:rsidRPr="00176DEB">
              <w:rPr>
                <w:rFonts w:ascii="標楷體" w:eastAsia="標楷體" w:hAnsi="標楷體" w:hint="eastAsia"/>
                <w:color w:val="000000"/>
                <w:sz w:val="28"/>
                <w:szCs w:val="28"/>
              </w:rPr>
              <w:t>人數</w:t>
            </w:r>
          </w:p>
        </w:tc>
        <w:tc>
          <w:tcPr>
            <w:tcW w:w="1001" w:type="dxa"/>
            <w:vAlign w:val="center"/>
          </w:tcPr>
          <w:p w14:paraId="655ABDC8" w14:textId="77777777" w:rsidR="00A36661" w:rsidRPr="00176DEB" w:rsidRDefault="00A36661" w:rsidP="00604A4C">
            <w:pPr>
              <w:spacing w:line="440" w:lineRule="exact"/>
              <w:jc w:val="center"/>
              <w:rPr>
                <w:rFonts w:ascii="標楷體" w:eastAsia="標楷體" w:hAnsi="標楷體"/>
                <w:color w:val="000000"/>
                <w:sz w:val="28"/>
                <w:szCs w:val="28"/>
              </w:rPr>
            </w:pPr>
            <w:r w:rsidRPr="00176DEB">
              <w:rPr>
                <w:rFonts w:ascii="標楷體" w:eastAsia="標楷體" w:hAnsi="標楷體" w:hint="eastAsia"/>
                <w:color w:val="000000"/>
                <w:sz w:val="28"/>
                <w:szCs w:val="28"/>
              </w:rPr>
              <w:t>是否專任</w:t>
            </w:r>
          </w:p>
        </w:tc>
        <w:tc>
          <w:tcPr>
            <w:tcW w:w="1169" w:type="dxa"/>
            <w:vAlign w:val="center"/>
          </w:tcPr>
          <w:p w14:paraId="652F8502" w14:textId="77777777" w:rsidR="00A36661" w:rsidRPr="00176DEB" w:rsidRDefault="00A36661" w:rsidP="00604A4C">
            <w:pPr>
              <w:spacing w:line="440" w:lineRule="exact"/>
              <w:jc w:val="center"/>
              <w:rPr>
                <w:rFonts w:ascii="標楷體" w:eastAsia="標楷體" w:hAnsi="標楷體"/>
                <w:color w:val="000000"/>
                <w:sz w:val="28"/>
                <w:szCs w:val="28"/>
              </w:rPr>
            </w:pPr>
            <w:r w:rsidRPr="00176DEB">
              <w:rPr>
                <w:rFonts w:ascii="標楷體" w:eastAsia="標楷體" w:hAnsi="標楷體" w:hint="eastAsia"/>
                <w:color w:val="000000"/>
                <w:sz w:val="28"/>
                <w:szCs w:val="28"/>
              </w:rPr>
              <w:t>留駐工地期間</w:t>
            </w:r>
          </w:p>
        </w:tc>
        <w:tc>
          <w:tcPr>
            <w:tcW w:w="1085" w:type="dxa"/>
            <w:vAlign w:val="center"/>
          </w:tcPr>
          <w:p w14:paraId="6B0E9862" w14:textId="77777777" w:rsidR="00A36661" w:rsidRPr="00176DEB" w:rsidRDefault="00A36661" w:rsidP="00604A4C">
            <w:pPr>
              <w:spacing w:line="440" w:lineRule="exact"/>
              <w:jc w:val="center"/>
              <w:rPr>
                <w:rFonts w:ascii="標楷體" w:eastAsia="標楷體" w:hAnsi="標楷體"/>
                <w:color w:val="000000"/>
                <w:sz w:val="28"/>
                <w:szCs w:val="28"/>
              </w:rPr>
            </w:pPr>
            <w:r w:rsidRPr="00176DEB">
              <w:rPr>
                <w:rFonts w:ascii="標楷體" w:eastAsia="標楷體" w:hAnsi="標楷體" w:hint="eastAsia"/>
                <w:color w:val="000000"/>
                <w:sz w:val="28"/>
                <w:szCs w:val="28"/>
              </w:rPr>
              <w:t>權責分工情形</w:t>
            </w:r>
          </w:p>
        </w:tc>
        <w:tc>
          <w:tcPr>
            <w:tcW w:w="1085" w:type="dxa"/>
            <w:vAlign w:val="center"/>
          </w:tcPr>
          <w:p w14:paraId="29F8CEB4" w14:textId="77777777" w:rsidR="00A36661" w:rsidRPr="00176DEB" w:rsidRDefault="00A36661" w:rsidP="00604A4C">
            <w:pPr>
              <w:spacing w:line="440" w:lineRule="exact"/>
              <w:jc w:val="center"/>
              <w:rPr>
                <w:rFonts w:ascii="標楷體" w:eastAsia="標楷體" w:hAnsi="標楷體"/>
                <w:color w:val="000000"/>
                <w:sz w:val="28"/>
                <w:szCs w:val="28"/>
              </w:rPr>
            </w:pPr>
            <w:r w:rsidRPr="00176DEB">
              <w:rPr>
                <w:rFonts w:ascii="標楷體" w:eastAsia="標楷體" w:hAnsi="標楷體" w:hint="eastAsia"/>
                <w:color w:val="000000"/>
                <w:sz w:val="28"/>
                <w:szCs w:val="28"/>
              </w:rPr>
              <w:t>契約人月數</w:t>
            </w:r>
          </w:p>
        </w:tc>
      </w:tr>
      <w:tr w:rsidR="00A36661" w:rsidRPr="0060203F" w14:paraId="3CA8A324" w14:textId="77777777" w:rsidTr="00604A4C">
        <w:tc>
          <w:tcPr>
            <w:tcW w:w="1086" w:type="dxa"/>
          </w:tcPr>
          <w:p w14:paraId="37F3123F"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85" w:type="dxa"/>
          </w:tcPr>
          <w:p w14:paraId="030FBEB3"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01" w:type="dxa"/>
          </w:tcPr>
          <w:p w14:paraId="0E139B44"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169" w:type="dxa"/>
          </w:tcPr>
          <w:p w14:paraId="21384910"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85" w:type="dxa"/>
          </w:tcPr>
          <w:p w14:paraId="0757AEA0"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85" w:type="dxa"/>
          </w:tcPr>
          <w:p w14:paraId="49D2F25D"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r>
      <w:tr w:rsidR="00A36661" w:rsidRPr="0060203F" w14:paraId="51BCAE73" w14:textId="77777777" w:rsidTr="00604A4C">
        <w:tc>
          <w:tcPr>
            <w:tcW w:w="1086" w:type="dxa"/>
          </w:tcPr>
          <w:p w14:paraId="2C876F40"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85" w:type="dxa"/>
          </w:tcPr>
          <w:p w14:paraId="62C3B58D"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01" w:type="dxa"/>
          </w:tcPr>
          <w:p w14:paraId="0918D11F"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169" w:type="dxa"/>
          </w:tcPr>
          <w:p w14:paraId="181B3F26"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85" w:type="dxa"/>
          </w:tcPr>
          <w:p w14:paraId="685240B6"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85" w:type="dxa"/>
          </w:tcPr>
          <w:p w14:paraId="368970E4"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r>
      <w:tr w:rsidR="00A36661" w:rsidRPr="0060203F" w14:paraId="2C96B3D1" w14:textId="77777777" w:rsidTr="00604A4C">
        <w:tc>
          <w:tcPr>
            <w:tcW w:w="1086" w:type="dxa"/>
          </w:tcPr>
          <w:p w14:paraId="4E7D4087"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85" w:type="dxa"/>
          </w:tcPr>
          <w:p w14:paraId="36215136"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01" w:type="dxa"/>
          </w:tcPr>
          <w:p w14:paraId="37355A1C"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169" w:type="dxa"/>
          </w:tcPr>
          <w:p w14:paraId="14CEC7AE"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85" w:type="dxa"/>
          </w:tcPr>
          <w:p w14:paraId="5BCF1A14"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85" w:type="dxa"/>
          </w:tcPr>
          <w:p w14:paraId="33285020"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r>
      <w:tr w:rsidR="00A36661" w:rsidRPr="0060203F" w14:paraId="5B73ECDC" w14:textId="77777777" w:rsidTr="00604A4C">
        <w:tc>
          <w:tcPr>
            <w:tcW w:w="1086" w:type="dxa"/>
          </w:tcPr>
          <w:p w14:paraId="2C7D2AC0"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85" w:type="dxa"/>
          </w:tcPr>
          <w:p w14:paraId="58DDC8B6"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01" w:type="dxa"/>
          </w:tcPr>
          <w:p w14:paraId="4F69DA76"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169" w:type="dxa"/>
          </w:tcPr>
          <w:p w14:paraId="2AEED3BC"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85" w:type="dxa"/>
          </w:tcPr>
          <w:p w14:paraId="273D983C"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85" w:type="dxa"/>
          </w:tcPr>
          <w:p w14:paraId="0105ED79"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r>
      <w:tr w:rsidR="00A36661" w:rsidRPr="0060203F" w14:paraId="3C5BCAE3" w14:textId="77777777" w:rsidTr="00604A4C">
        <w:tc>
          <w:tcPr>
            <w:tcW w:w="1086" w:type="dxa"/>
          </w:tcPr>
          <w:p w14:paraId="09528CB7"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85" w:type="dxa"/>
          </w:tcPr>
          <w:p w14:paraId="3EED10C9"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01" w:type="dxa"/>
          </w:tcPr>
          <w:p w14:paraId="27A9D3BA"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169" w:type="dxa"/>
          </w:tcPr>
          <w:p w14:paraId="392C3ED8"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85" w:type="dxa"/>
          </w:tcPr>
          <w:p w14:paraId="7173A7C0"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c>
          <w:tcPr>
            <w:tcW w:w="1085" w:type="dxa"/>
          </w:tcPr>
          <w:p w14:paraId="7CF7754B" w14:textId="77777777" w:rsidR="00A36661" w:rsidRPr="0060203F" w:rsidRDefault="00A36661" w:rsidP="00604A4C">
            <w:pPr>
              <w:tabs>
                <w:tab w:val="left" w:pos="1080"/>
              </w:tabs>
              <w:snapToGrid w:val="0"/>
              <w:spacing w:line="440" w:lineRule="exact"/>
              <w:rPr>
                <w:rFonts w:ascii="標楷體" w:eastAsia="標楷體" w:hAnsi="標楷體"/>
                <w:color w:val="000000"/>
                <w:sz w:val="28"/>
              </w:rPr>
            </w:pPr>
          </w:p>
        </w:tc>
      </w:tr>
      <w:tr w:rsidR="00A36661" w:rsidRPr="0060203F" w14:paraId="3884766D" w14:textId="77777777" w:rsidTr="00604A4C">
        <w:tc>
          <w:tcPr>
            <w:tcW w:w="6511" w:type="dxa"/>
            <w:gridSpan w:val="6"/>
          </w:tcPr>
          <w:p w14:paraId="74FCAC00" w14:textId="77777777" w:rsidR="00A36661" w:rsidRPr="00176DEB" w:rsidRDefault="00A36661" w:rsidP="00604A4C">
            <w:pPr>
              <w:spacing w:line="440" w:lineRule="exact"/>
              <w:ind w:leftChars="-22" w:left="-53"/>
              <w:rPr>
                <w:rFonts w:ascii="標楷體" w:eastAsia="標楷體" w:hAnsi="標楷體"/>
                <w:color w:val="000000"/>
                <w:sz w:val="28"/>
                <w:szCs w:val="28"/>
              </w:rPr>
            </w:pPr>
            <w:r w:rsidRPr="00176DEB">
              <w:rPr>
                <w:rFonts w:ascii="標楷體" w:eastAsia="標楷體" w:hAnsi="標楷體" w:hint="eastAsia"/>
                <w:color w:val="000000"/>
                <w:sz w:val="28"/>
                <w:szCs w:val="28"/>
              </w:rPr>
              <w:t>附註：</w:t>
            </w:r>
          </w:p>
          <w:p w14:paraId="1C5F67C0" w14:textId="7EFC17E1" w:rsidR="00A36661" w:rsidRPr="00176DEB" w:rsidRDefault="00A36661" w:rsidP="00433737">
            <w:pPr>
              <w:pStyle w:val="af"/>
              <w:numPr>
                <w:ilvl w:val="3"/>
                <w:numId w:val="115"/>
              </w:numPr>
              <w:spacing w:line="440" w:lineRule="exact"/>
              <w:ind w:leftChars="0" w:left="479" w:hanging="336"/>
              <w:jc w:val="both"/>
              <w:rPr>
                <w:rFonts w:ascii="標楷體" w:eastAsia="標楷體" w:hAnsi="標楷體"/>
                <w:color w:val="000000"/>
                <w:sz w:val="28"/>
                <w:szCs w:val="28"/>
              </w:rPr>
            </w:pPr>
            <w:r w:rsidRPr="00176DEB">
              <w:rPr>
                <w:rFonts w:ascii="標楷體" w:eastAsia="標楷體" w:hAnsi="標楷體" w:hint="eastAsia"/>
                <w:color w:val="000000"/>
                <w:sz w:val="28"/>
                <w:szCs w:val="28"/>
              </w:rPr>
              <w:t>現場人員資格：依工程會108年9月2日工程管字第1080017815號函，公共工程品質管理訓練班參訓資格已考量相關科系與條件。甲方如要求現場人員資格須具品管人員資格者，不需再要求需具大專以上土木、營建等相關科系畢業之學歷條件。</w:t>
            </w:r>
          </w:p>
          <w:p w14:paraId="131BEC05" w14:textId="60E99F94" w:rsidR="00A36661" w:rsidRPr="00176DEB" w:rsidRDefault="00A36661" w:rsidP="00433737">
            <w:pPr>
              <w:pStyle w:val="af"/>
              <w:numPr>
                <w:ilvl w:val="3"/>
                <w:numId w:val="115"/>
              </w:numPr>
              <w:spacing w:line="440" w:lineRule="exact"/>
              <w:ind w:leftChars="0" w:left="479" w:hanging="336"/>
              <w:jc w:val="both"/>
              <w:rPr>
                <w:rFonts w:ascii="標楷體" w:eastAsia="標楷體" w:hAnsi="標楷體"/>
                <w:color w:val="000000"/>
                <w:sz w:val="28"/>
                <w:szCs w:val="28"/>
              </w:rPr>
            </w:pPr>
            <w:r w:rsidRPr="00176DEB">
              <w:rPr>
                <w:rFonts w:ascii="標楷體" w:eastAsia="標楷體" w:hAnsi="標楷體" w:hint="eastAsia"/>
                <w:color w:val="000000"/>
                <w:sz w:val="28"/>
                <w:szCs w:val="28"/>
              </w:rPr>
              <w:t>人數：由甲方於招標時依預算規模、技服辦法第7條第2項及公共工程施工品質管理作業要點第10點評估個案需要之監造人力填寫。</w:t>
            </w:r>
          </w:p>
          <w:p w14:paraId="313A494B" w14:textId="5C87902D" w:rsidR="00A36661" w:rsidRPr="00176DEB" w:rsidRDefault="00A36661" w:rsidP="00433737">
            <w:pPr>
              <w:pStyle w:val="af"/>
              <w:numPr>
                <w:ilvl w:val="3"/>
                <w:numId w:val="115"/>
              </w:numPr>
              <w:spacing w:line="440" w:lineRule="exact"/>
              <w:ind w:leftChars="0" w:left="479" w:hanging="336"/>
              <w:jc w:val="both"/>
              <w:rPr>
                <w:rFonts w:ascii="標楷體" w:eastAsia="標楷體" w:hAnsi="標楷體"/>
                <w:color w:val="000000"/>
                <w:sz w:val="28"/>
                <w:szCs w:val="28"/>
              </w:rPr>
            </w:pPr>
            <w:r w:rsidRPr="00176DEB">
              <w:rPr>
                <w:rFonts w:ascii="標楷體" w:eastAsia="標楷體" w:hAnsi="標楷體" w:hint="eastAsia"/>
                <w:color w:val="000000"/>
                <w:sz w:val="28"/>
                <w:szCs w:val="28"/>
              </w:rPr>
              <w:t>是否專任：屬專任者，該人員不得兼任其他工程標職務。</w:t>
            </w:r>
          </w:p>
          <w:p w14:paraId="241A950B" w14:textId="0A33D50E" w:rsidR="00A36661" w:rsidRPr="00176DEB" w:rsidRDefault="00A36661" w:rsidP="00433737">
            <w:pPr>
              <w:pStyle w:val="af"/>
              <w:numPr>
                <w:ilvl w:val="3"/>
                <w:numId w:val="115"/>
              </w:numPr>
              <w:spacing w:line="440" w:lineRule="exact"/>
              <w:ind w:leftChars="0" w:left="479" w:hanging="336"/>
              <w:jc w:val="both"/>
              <w:rPr>
                <w:rFonts w:ascii="標楷體" w:eastAsia="標楷體" w:hAnsi="標楷體"/>
                <w:color w:val="000000"/>
                <w:sz w:val="28"/>
                <w:szCs w:val="28"/>
              </w:rPr>
            </w:pPr>
            <w:r w:rsidRPr="00176DEB">
              <w:rPr>
                <w:rFonts w:ascii="標楷體" w:eastAsia="標楷體" w:hAnsi="標楷體" w:hint="eastAsia"/>
                <w:color w:val="000000"/>
                <w:sz w:val="28"/>
                <w:szCs w:val="28"/>
              </w:rPr>
              <w:lastRenderedPageBreak/>
              <w:t>留駐工地期間：由甲方於招標時依個案需要載明，例如起迄之里程碑，以及例假日、休息日是否需派員駐地。</w:t>
            </w:r>
          </w:p>
          <w:p w14:paraId="2AD495D3" w14:textId="543C394B" w:rsidR="00A36661" w:rsidRPr="0060203F" w:rsidRDefault="00A36661" w:rsidP="00433737">
            <w:pPr>
              <w:pStyle w:val="af"/>
              <w:numPr>
                <w:ilvl w:val="3"/>
                <w:numId w:val="115"/>
              </w:numPr>
              <w:spacing w:line="440" w:lineRule="exact"/>
              <w:ind w:leftChars="0" w:left="479" w:hanging="336"/>
              <w:jc w:val="both"/>
              <w:rPr>
                <w:rFonts w:ascii="標楷體" w:eastAsia="標楷體" w:hAnsi="標楷體"/>
                <w:color w:val="000000"/>
                <w:sz w:val="28"/>
              </w:rPr>
            </w:pPr>
            <w:r w:rsidRPr="00176DEB">
              <w:rPr>
                <w:rFonts w:ascii="標楷體" w:eastAsia="標楷體" w:hAnsi="標楷體" w:hint="eastAsia"/>
                <w:color w:val="000000"/>
                <w:sz w:val="28"/>
                <w:szCs w:val="28"/>
              </w:rPr>
              <w:t>契約人月數：由甲方於招標時依個案需要並考量監造服務預算，進行人月數分析後填寫，以利投標廠商據以評估合理標價。</w:t>
            </w:r>
          </w:p>
        </w:tc>
      </w:tr>
    </w:tbl>
    <w:p w14:paraId="46A6C586" w14:textId="77777777" w:rsidR="006475A2" w:rsidRPr="00B31149" w:rsidRDefault="006475A2" w:rsidP="00433737">
      <w:pPr>
        <w:pStyle w:val="a2"/>
        <w:numPr>
          <w:ilvl w:val="3"/>
          <w:numId w:val="114"/>
        </w:numPr>
        <w:spacing w:line="440" w:lineRule="exact"/>
        <w:ind w:left="1701" w:hanging="357"/>
        <w:rPr>
          <w:rFonts w:ascii="標楷體" w:eastAsia="標楷體"/>
          <w:color w:val="000000"/>
          <w:szCs w:val="24"/>
        </w:rPr>
      </w:pPr>
      <w:r w:rsidRPr="00B31149">
        <w:rPr>
          <w:rFonts w:ascii="標楷體" w:eastAsia="標楷體" w:hint="eastAsia"/>
          <w:color w:val="000000"/>
          <w:szCs w:val="24"/>
        </w:rPr>
        <w:lastRenderedPageBreak/>
        <w:t>施工廠商之施工計畫、品質計畫、預定進度、施工圖、器材樣品、</w:t>
      </w:r>
      <w:r w:rsidRPr="00B31149">
        <w:rPr>
          <w:rFonts w:ascii="標楷體" w:eastAsia="標楷體"/>
          <w:color w:val="000000"/>
          <w:szCs w:val="24"/>
        </w:rPr>
        <w:t>趕工計畫</w:t>
      </w:r>
      <w:r w:rsidRPr="00B31149">
        <w:rPr>
          <w:rFonts w:ascii="標楷體" w:eastAsia="標楷體" w:hint="eastAsia"/>
          <w:color w:val="000000"/>
          <w:szCs w:val="24"/>
        </w:rPr>
        <w:t>、</w:t>
      </w:r>
      <w:r w:rsidRPr="00B31149">
        <w:rPr>
          <w:rFonts w:ascii="標楷體" w:eastAsia="標楷體"/>
          <w:color w:val="000000"/>
          <w:szCs w:val="24"/>
        </w:rPr>
        <w:t>工期展延</w:t>
      </w:r>
      <w:r w:rsidRPr="00B31149">
        <w:rPr>
          <w:rFonts w:ascii="標楷體" w:eastAsia="標楷體" w:hint="eastAsia"/>
          <w:color w:val="000000"/>
          <w:szCs w:val="24"/>
        </w:rPr>
        <w:t>與其他送審案件之審查及管制。</w:t>
      </w:r>
    </w:p>
    <w:p w14:paraId="06F484EB" w14:textId="77777777" w:rsidR="006475A2" w:rsidRPr="00B31149" w:rsidRDefault="006475A2" w:rsidP="00433737">
      <w:pPr>
        <w:pStyle w:val="a2"/>
        <w:numPr>
          <w:ilvl w:val="3"/>
          <w:numId w:val="114"/>
        </w:numPr>
        <w:spacing w:line="440" w:lineRule="exact"/>
        <w:ind w:left="1701" w:hanging="357"/>
        <w:rPr>
          <w:rFonts w:ascii="標楷體" w:eastAsia="標楷體"/>
          <w:color w:val="000000"/>
          <w:szCs w:val="24"/>
        </w:rPr>
      </w:pPr>
      <w:r w:rsidRPr="00B31149">
        <w:rPr>
          <w:rFonts w:ascii="標楷體" w:eastAsia="標楷體" w:hint="eastAsia"/>
          <w:color w:val="000000"/>
          <w:szCs w:val="24"/>
        </w:rPr>
        <w:t>重要分包廠商及設備製造商資格之審查。</w:t>
      </w:r>
    </w:p>
    <w:p w14:paraId="6D9BD9AD" w14:textId="77777777" w:rsidR="006475A2" w:rsidRPr="00B31149" w:rsidRDefault="006475A2" w:rsidP="00433737">
      <w:pPr>
        <w:pStyle w:val="a2"/>
        <w:numPr>
          <w:ilvl w:val="3"/>
          <w:numId w:val="114"/>
        </w:numPr>
        <w:spacing w:line="440" w:lineRule="exact"/>
        <w:ind w:left="1701" w:hanging="357"/>
        <w:rPr>
          <w:rFonts w:ascii="標楷體" w:eastAsia="標楷體"/>
          <w:color w:val="000000"/>
          <w:szCs w:val="24"/>
        </w:rPr>
      </w:pPr>
      <w:r w:rsidRPr="00B31149">
        <w:rPr>
          <w:rFonts w:ascii="標楷體" w:eastAsia="標楷體" w:hint="eastAsia"/>
          <w:color w:val="000000"/>
          <w:szCs w:val="24"/>
        </w:rPr>
        <w:t>施工廠商放樣、施工基準測量及各項測量之校驗。</w:t>
      </w:r>
    </w:p>
    <w:p w14:paraId="0EFAA56E" w14:textId="77777777" w:rsidR="006475A2" w:rsidRPr="00B31149" w:rsidRDefault="006475A2" w:rsidP="00433737">
      <w:pPr>
        <w:pStyle w:val="a2"/>
        <w:numPr>
          <w:ilvl w:val="3"/>
          <w:numId w:val="114"/>
        </w:numPr>
        <w:spacing w:line="440" w:lineRule="exact"/>
        <w:ind w:left="1701" w:hanging="357"/>
        <w:rPr>
          <w:rFonts w:ascii="標楷體" w:eastAsia="標楷體"/>
          <w:color w:val="000000"/>
          <w:szCs w:val="24"/>
        </w:rPr>
      </w:pPr>
      <w:r w:rsidRPr="00B31149">
        <w:rPr>
          <w:rFonts w:ascii="標楷體" w:eastAsia="標楷體" w:hint="eastAsia"/>
          <w:color w:val="000000"/>
          <w:szCs w:val="24"/>
        </w:rPr>
        <w:t>監督及查驗施工廠商辦理材料及設備之品質管理工作。</w:t>
      </w:r>
    </w:p>
    <w:p w14:paraId="40A92FDF" w14:textId="77777777" w:rsidR="006475A2" w:rsidRPr="00B31149" w:rsidRDefault="006475A2" w:rsidP="00433737">
      <w:pPr>
        <w:pStyle w:val="a2"/>
        <w:numPr>
          <w:ilvl w:val="3"/>
          <w:numId w:val="114"/>
        </w:numPr>
        <w:spacing w:line="440" w:lineRule="exact"/>
        <w:ind w:left="1701" w:hanging="357"/>
        <w:rPr>
          <w:rFonts w:ascii="標楷體" w:eastAsia="標楷體"/>
          <w:color w:val="000000"/>
          <w:szCs w:val="24"/>
        </w:rPr>
      </w:pPr>
      <w:r w:rsidRPr="00B31149">
        <w:rPr>
          <w:rFonts w:ascii="標楷體" w:eastAsia="標楷體" w:hint="eastAsia"/>
          <w:color w:val="000000"/>
          <w:szCs w:val="24"/>
        </w:rPr>
        <w:t>監督施工廠商執行工地安全衛生、交通維持及環境保護等工作。</w:t>
      </w:r>
    </w:p>
    <w:p w14:paraId="359E5FB8" w14:textId="77777777" w:rsidR="006475A2" w:rsidRPr="00B31149" w:rsidRDefault="006475A2" w:rsidP="00433737">
      <w:pPr>
        <w:pStyle w:val="a2"/>
        <w:numPr>
          <w:ilvl w:val="3"/>
          <w:numId w:val="114"/>
        </w:numPr>
        <w:spacing w:line="440" w:lineRule="exact"/>
        <w:ind w:left="1701" w:hanging="357"/>
        <w:rPr>
          <w:rFonts w:ascii="標楷體" w:eastAsia="標楷體"/>
          <w:color w:val="000000"/>
          <w:szCs w:val="24"/>
        </w:rPr>
      </w:pPr>
      <w:r w:rsidRPr="00B31149">
        <w:rPr>
          <w:rFonts w:ascii="標楷體" w:eastAsia="標楷體" w:hint="eastAsia"/>
          <w:color w:val="000000"/>
          <w:szCs w:val="24"/>
        </w:rPr>
        <w:t>履約進度查證與管理及履約估驗計價之審查。</w:t>
      </w:r>
    </w:p>
    <w:p w14:paraId="17CAEA4A" w14:textId="77777777" w:rsidR="006475A2" w:rsidRPr="00B31149" w:rsidRDefault="006475A2" w:rsidP="00433737">
      <w:pPr>
        <w:pStyle w:val="a2"/>
        <w:numPr>
          <w:ilvl w:val="3"/>
          <w:numId w:val="114"/>
        </w:numPr>
        <w:spacing w:line="440" w:lineRule="exact"/>
        <w:ind w:left="1701" w:hanging="357"/>
        <w:rPr>
          <w:rFonts w:ascii="標楷體" w:eastAsia="標楷體"/>
          <w:color w:val="000000"/>
          <w:szCs w:val="24"/>
        </w:rPr>
      </w:pPr>
      <w:r w:rsidRPr="00B31149">
        <w:rPr>
          <w:rFonts w:ascii="標楷體" w:eastAsia="標楷體" w:hint="eastAsia"/>
          <w:color w:val="000000"/>
          <w:szCs w:val="24"/>
        </w:rPr>
        <w:t>有關履約界面之協調及整合。</w:t>
      </w:r>
    </w:p>
    <w:p w14:paraId="5E8AE78E" w14:textId="77777777" w:rsidR="006475A2" w:rsidRPr="00B31149" w:rsidRDefault="006475A2" w:rsidP="00433737">
      <w:pPr>
        <w:pStyle w:val="a2"/>
        <w:numPr>
          <w:ilvl w:val="3"/>
          <w:numId w:val="114"/>
        </w:numPr>
        <w:spacing w:line="440" w:lineRule="exact"/>
        <w:ind w:left="1701" w:hanging="357"/>
        <w:rPr>
          <w:rFonts w:ascii="標楷體" w:eastAsia="標楷體"/>
          <w:color w:val="000000"/>
          <w:szCs w:val="24"/>
        </w:rPr>
      </w:pPr>
      <w:r w:rsidRPr="00B31149">
        <w:rPr>
          <w:rFonts w:ascii="標楷體" w:eastAsia="標楷體" w:hint="eastAsia"/>
          <w:color w:val="000000"/>
          <w:szCs w:val="24"/>
        </w:rPr>
        <w:t>契約變更之建議及協辦。</w:t>
      </w:r>
    </w:p>
    <w:p w14:paraId="11E22827" w14:textId="77777777" w:rsidR="006475A2" w:rsidRPr="00B31149" w:rsidRDefault="006475A2" w:rsidP="00433737">
      <w:pPr>
        <w:pStyle w:val="a2"/>
        <w:numPr>
          <w:ilvl w:val="3"/>
          <w:numId w:val="114"/>
        </w:numPr>
        <w:spacing w:line="440" w:lineRule="exact"/>
        <w:ind w:left="1701" w:hanging="357"/>
        <w:rPr>
          <w:rFonts w:ascii="標楷體" w:eastAsia="標楷體"/>
          <w:color w:val="000000"/>
          <w:szCs w:val="24"/>
        </w:rPr>
      </w:pPr>
      <w:r w:rsidRPr="00B31149">
        <w:rPr>
          <w:rFonts w:ascii="標楷體" w:eastAsia="標楷體" w:hint="eastAsia"/>
          <w:color w:val="000000"/>
          <w:szCs w:val="24"/>
        </w:rPr>
        <w:t>機電設備測試及試運轉之監督。</w:t>
      </w:r>
    </w:p>
    <w:p w14:paraId="2C2B136C" w14:textId="77777777" w:rsidR="006475A2" w:rsidRPr="00B31149" w:rsidRDefault="006475A2" w:rsidP="00433737">
      <w:pPr>
        <w:pStyle w:val="a2"/>
        <w:numPr>
          <w:ilvl w:val="3"/>
          <w:numId w:val="114"/>
        </w:numPr>
        <w:spacing w:line="440" w:lineRule="exact"/>
        <w:ind w:left="1848" w:hanging="504"/>
        <w:rPr>
          <w:rFonts w:ascii="標楷體" w:eastAsia="標楷體"/>
          <w:color w:val="000000"/>
          <w:szCs w:val="24"/>
        </w:rPr>
      </w:pPr>
      <w:r w:rsidRPr="00B31149">
        <w:rPr>
          <w:rFonts w:ascii="標楷體" w:eastAsia="標楷體" w:hint="eastAsia"/>
          <w:color w:val="000000"/>
          <w:szCs w:val="24"/>
        </w:rPr>
        <w:t>審查竣工圖表、工程結算明細表及契約所載其他結算資料。</w:t>
      </w:r>
    </w:p>
    <w:p w14:paraId="0B94D301" w14:textId="77777777" w:rsidR="006475A2" w:rsidRPr="00B31149" w:rsidRDefault="006475A2" w:rsidP="00433737">
      <w:pPr>
        <w:pStyle w:val="a2"/>
        <w:numPr>
          <w:ilvl w:val="3"/>
          <w:numId w:val="114"/>
        </w:numPr>
        <w:spacing w:line="440" w:lineRule="exact"/>
        <w:ind w:left="1701" w:hanging="357"/>
        <w:rPr>
          <w:rFonts w:ascii="標楷體" w:eastAsia="標楷體"/>
          <w:color w:val="000000"/>
          <w:szCs w:val="24"/>
        </w:rPr>
      </w:pPr>
      <w:r w:rsidRPr="00B31149">
        <w:rPr>
          <w:rFonts w:ascii="標楷體" w:eastAsia="標楷體" w:hint="eastAsia"/>
          <w:color w:val="000000"/>
          <w:szCs w:val="24"/>
        </w:rPr>
        <w:t>驗收之協辦。</w:t>
      </w:r>
    </w:p>
    <w:p w14:paraId="676F8CC0" w14:textId="77777777" w:rsidR="006475A2" w:rsidRPr="00B31149" w:rsidRDefault="006475A2" w:rsidP="00433737">
      <w:pPr>
        <w:pStyle w:val="a2"/>
        <w:numPr>
          <w:ilvl w:val="3"/>
          <w:numId w:val="114"/>
        </w:numPr>
        <w:spacing w:line="440" w:lineRule="exact"/>
        <w:ind w:left="1701" w:hanging="357"/>
        <w:rPr>
          <w:rFonts w:ascii="標楷體" w:eastAsia="標楷體"/>
          <w:color w:val="000000"/>
          <w:szCs w:val="24"/>
        </w:rPr>
      </w:pPr>
      <w:r w:rsidRPr="00B31149">
        <w:rPr>
          <w:rFonts w:ascii="標楷體" w:eastAsia="標楷體" w:hint="eastAsia"/>
          <w:color w:val="000000"/>
          <w:szCs w:val="24"/>
        </w:rPr>
        <w:t>協辦履約爭議之處理。</w:t>
      </w:r>
    </w:p>
    <w:p w14:paraId="3D779537" w14:textId="57F73F20" w:rsidR="001C6DDE" w:rsidRPr="00B7604B" w:rsidRDefault="006475A2" w:rsidP="00433737">
      <w:pPr>
        <w:numPr>
          <w:ilvl w:val="2"/>
          <w:numId w:val="106"/>
        </w:numPr>
        <w:spacing w:line="440" w:lineRule="exact"/>
        <w:ind w:left="1694" w:hanging="843"/>
        <w:jc w:val="both"/>
        <w:textDirection w:val="lrTbV"/>
        <w:rPr>
          <w:rFonts w:ascii="標楷體" w:eastAsia="標楷體" w:hAnsi="標楷體"/>
          <w:color w:val="000000"/>
          <w:sz w:val="28"/>
        </w:rPr>
      </w:pPr>
      <w:r w:rsidRPr="0060203F">
        <w:rPr>
          <w:rFonts w:ascii="標楷體" w:eastAsia="標楷體" w:hAnsi="標楷體" w:hint="eastAsia"/>
          <w:color w:val="000000"/>
          <w:sz w:val="28"/>
        </w:rPr>
        <w:t>其他</w:t>
      </w:r>
      <w:r w:rsidR="00465AB7" w:rsidRPr="0060203F">
        <w:rPr>
          <w:rFonts w:ascii="標楷體" w:eastAsia="標楷體" w:hAnsi="標楷體" w:hint="eastAsia"/>
          <w:color w:val="000000"/>
          <w:sz w:val="28"/>
        </w:rPr>
        <w:t>：</w:t>
      </w:r>
      <w:r w:rsidR="00AE6651" w:rsidRPr="00B7604B">
        <w:rPr>
          <w:rFonts w:ascii="標楷體" w:eastAsia="標楷體" w:hAnsi="標楷體" w:hint="eastAsia"/>
          <w:color w:val="000000"/>
          <w:sz w:val="28"/>
        </w:rPr>
        <w:t>詳第3條附件1至附件4之「其他服務費用」項下勾選服務項目。</w:t>
      </w:r>
    </w:p>
    <w:p w14:paraId="2FA4354D" w14:textId="77777777" w:rsidR="001E27D2" w:rsidRPr="006A7D7F" w:rsidRDefault="00A62F1E" w:rsidP="006A7D7F">
      <w:pPr>
        <w:spacing w:line="440" w:lineRule="exact"/>
        <w:rPr>
          <w:rFonts w:ascii="標楷體" w:eastAsia="標楷體" w:hAnsi="標楷體"/>
          <w:b/>
          <w:bCs/>
          <w:color w:val="000000"/>
          <w:sz w:val="28"/>
          <w:szCs w:val="28"/>
        </w:rPr>
      </w:pPr>
      <w:r w:rsidRPr="0060203F">
        <w:rPr>
          <w:rFonts w:ascii="標楷體" w:eastAsia="標楷體" w:hAnsi="標楷體"/>
          <w:b/>
          <w:bCs/>
          <w:color w:val="000000"/>
          <w:sz w:val="36"/>
        </w:rPr>
        <w:br w:type="page"/>
      </w:r>
      <w:r w:rsidR="001E27D2" w:rsidRPr="006A7D7F">
        <w:rPr>
          <w:rFonts w:ascii="標楷體" w:eastAsia="標楷體" w:hAnsi="標楷體" w:hint="eastAsia"/>
          <w:b/>
          <w:bCs/>
          <w:color w:val="000000"/>
          <w:sz w:val="28"/>
          <w:szCs w:val="28"/>
        </w:rPr>
        <w:lastRenderedPageBreak/>
        <w:t>第2條附件</w:t>
      </w:r>
      <w:r w:rsidR="00144189" w:rsidRPr="006A7D7F">
        <w:rPr>
          <w:rFonts w:ascii="標楷體" w:eastAsia="標楷體" w:hAnsi="標楷體" w:hint="eastAsia"/>
          <w:b/>
          <w:bCs/>
          <w:color w:val="000000"/>
          <w:sz w:val="28"/>
          <w:szCs w:val="28"/>
        </w:rPr>
        <w:t>3</w:t>
      </w:r>
      <w:r w:rsidR="001E27D2" w:rsidRPr="006A7D7F">
        <w:rPr>
          <w:rFonts w:ascii="標楷體" w:eastAsia="標楷體" w:hAnsi="標楷體" w:hint="eastAsia"/>
          <w:b/>
          <w:bCs/>
          <w:color w:val="000000"/>
          <w:sz w:val="28"/>
          <w:szCs w:val="28"/>
        </w:rPr>
        <w:t xml:space="preserve">  </w:t>
      </w:r>
      <w:r w:rsidR="0046565E" w:rsidRPr="006A7D7F">
        <w:rPr>
          <w:rFonts w:ascii="標楷體" w:eastAsia="標楷體" w:hAnsi="標楷體" w:hint="eastAsia"/>
          <w:b/>
          <w:bCs/>
          <w:color w:val="000000"/>
          <w:sz w:val="28"/>
          <w:szCs w:val="28"/>
        </w:rPr>
        <w:t>公</w:t>
      </w:r>
      <w:r w:rsidR="00910AA6" w:rsidRPr="006A7D7F">
        <w:rPr>
          <w:rFonts w:ascii="標楷體" w:eastAsia="標楷體" w:hAnsi="標楷體" w:hint="eastAsia"/>
          <w:b/>
          <w:bCs/>
          <w:color w:val="000000"/>
          <w:sz w:val="28"/>
          <w:szCs w:val="28"/>
        </w:rPr>
        <w:t>共</w:t>
      </w:r>
      <w:r w:rsidR="0046565E" w:rsidRPr="006A7D7F">
        <w:rPr>
          <w:rFonts w:ascii="標楷體" w:eastAsia="標楷體" w:hAnsi="標楷體" w:hint="eastAsia"/>
          <w:b/>
          <w:bCs/>
          <w:color w:val="000000"/>
          <w:sz w:val="28"/>
          <w:szCs w:val="28"/>
        </w:rPr>
        <w:t>工程之</w:t>
      </w:r>
      <w:r w:rsidR="001E27D2" w:rsidRPr="006A7D7F">
        <w:rPr>
          <w:rFonts w:ascii="標楷體" w:eastAsia="標楷體" w:hAnsi="標楷體" w:hint="eastAsia"/>
          <w:b/>
          <w:bCs/>
          <w:color w:val="000000"/>
          <w:sz w:val="28"/>
          <w:szCs w:val="28"/>
        </w:rPr>
        <w:t>可行性研究</w:t>
      </w:r>
    </w:p>
    <w:p w14:paraId="499D880A" w14:textId="77777777" w:rsidR="00126D7F" w:rsidRPr="0060203F" w:rsidRDefault="00126D7F" w:rsidP="00433737">
      <w:pPr>
        <w:numPr>
          <w:ilvl w:val="1"/>
          <w:numId w:val="116"/>
        </w:numPr>
        <w:spacing w:line="440" w:lineRule="exact"/>
        <w:ind w:left="1134" w:hanging="567"/>
        <w:jc w:val="both"/>
        <w:rPr>
          <w:rFonts w:ascii="標楷體" w:eastAsia="標楷體" w:hAnsi="標楷體"/>
          <w:color w:val="000000"/>
          <w:sz w:val="28"/>
        </w:rPr>
      </w:pPr>
      <w:r w:rsidRPr="0060203F">
        <w:rPr>
          <w:rFonts w:ascii="標楷體" w:eastAsia="標楷體" w:hAnsi="標楷體" w:hint="eastAsia"/>
          <w:color w:val="000000"/>
          <w:sz w:val="28"/>
        </w:rPr>
        <w:t>甲方應視個案特性及實際需要配合辦理下列事項，但已納為乙方服務項目者，不在此限：</w:t>
      </w:r>
    </w:p>
    <w:p w14:paraId="3B78C2E5" w14:textId="77777777" w:rsidR="00B120CA" w:rsidRPr="0060203F" w:rsidRDefault="00B120CA" w:rsidP="00433737">
      <w:pPr>
        <w:numPr>
          <w:ilvl w:val="2"/>
          <w:numId w:val="117"/>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提供可行性研究需求說明。</w:t>
      </w:r>
    </w:p>
    <w:p w14:paraId="22D9AE2C" w14:textId="77777777" w:rsidR="00B120CA" w:rsidRPr="0060203F" w:rsidRDefault="00B120CA" w:rsidP="00433737">
      <w:pPr>
        <w:numPr>
          <w:ilvl w:val="2"/>
          <w:numId w:val="117"/>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提供現有基地現況資料，譬如土地、地上物等產權相關資料。</w:t>
      </w:r>
    </w:p>
    <w:p w14:paraId="13FBA5CE" w14:textId="77777777" w:rsidR="00B120CA" w:rsidRPr="0060203F" w:rsidRDefault="00B120CA" w:rsidP="00433737">
      <w:pPr>
        <w:numPr>
          <w:ilvl w:val="2"/>
          <w:numId w:val="117"/>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工程概算總金額。</w:t>
      </w:r>
    </w:p>
    <w:p w14:paraId="38147ED1" w14:textId="272F73A8" w:rsidR="0013026E" w:rsidRPr="0060203F" w:rsidRDefault="00B120CA" w:rsidP="00433737">
      <w:pPr>
        <w:numPr>
          <w:ilvl w:val="2"/>
          <w:numId w:val="117"/>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其他__________</w:t>
      </w:r>
      <w:r w:rsidR="004A33F9">
        <w:rPr>
          <w:rFonts w:ascii="標楷體" w:eastAsia="標楷體" w:hAnsi="標楷體" w:hint="eastAsia"/>
          <w:color w:val="000000"/>
          <w:sz w:val="28"/>
        </w:rPr>
        <w:t>（</w:t>
      </w:r>
      <w:r w:rsidR="004A33F9" w:rsidRPr="0060203F">
        <w:rPr>
          <w:rFonts w:ascii="標楷體" w:eastAsia="標楷體" w:hAnsi="標楷體" w:hint="eastAsia"/>
          <w:color w:val="000000"/>
          <w:sz w:val="28"/>
        </w:rPr>
        <w:t>由甲方於招標時載明，無者免填</w:t>
      </w:r>
      <w:r w:rsidR="004A33F9">
        <w:rPr>
          <w:rFonts w:ascii="標楷體" w:eastAsia="標楷體" w:hAnsi="標楷體" w:hint="eastAsia"/>
          <w:color w:val="000000"/>
          <w:sz w:val="28"/>
        </w:rPr>
        <w:t>）</w:t>
      </w:r>
    </w:p>
    <w:p w14:paraId="0551ED7F" w14:textId="03AB9985" w:rsidR="0013026E" w:rsidRPr="0060203F" w:rsidRDefault="0013026E" w:rsidP="00433737">
      <w:pPr>
        <w:numPr>
          <w:ilvl w:val="1"/>
          <w:numId w:val="116"/>
        </w:numPr>
        <w:spacing w:line="440" w:lineRule="exact"/>
        <w:ind w:left="1134" w:hanging="567"/>
        <w:jc w:val="both"/>
        <w:rPr>
          <w:rFonts w:ascii="標楷體" w:eastAsia="標楷體" w:hAnsi="標楷體"/>
          <w:color w:val="000000"/>
          <w:sz w:val="28"/>
        </w:rPr>
      </w:pPr>
      <w:r w:rsidRPr="0060203F">
        <w:rPr>
          <w:rFonts w:ascii="標楷體" w:eastAsia="標楷體" w:hAnsi="標楷體" w:hint="eastAsia"/>
          <w:color w:val="000000"/>
          <w:sz w:val="28"/>
        </w:rPr>
        <w:t>乙方提供之服務：</w:t>
      </w:r>
      <w:r w:rsidR="004A33F9">
        <w:rPr>
          <w:rFonts w:ascii="標楷體" w:eastAsia="標楷體" w:hAnsi="標楷體" w:hint="eastAsia"/>
          <w:color w:val="000000"/>
          <w:sz w:val="28"/>
        </w:rPr>
        <w:t>（</w:t>
      </w:r>
      <w:r w:rsidR="004A33F9" w:rsidRPr="0060203F">
        <w:rPr>
          <w:rFonts w:ascii="標楷體" w:eastAsia="標楷體" w:hAnsi="標楷體" w:hint="eastAsia"/>
          <w:color w:val="000000"/>
          <w:sz w:val="28"/>
        </w:rPr>
        <w:t>甲方視委託辦理項目勾選</w:t>
      </w:r>
      <w:r w:rsidR="004A33F9">
        <w:rPr>
          <w:rFonts w:ascii="標楷體" w:eastAsia="標楷體" w:hAnsi="標楷體" w:hint="eastAsia"/>
          <w:color w:val="000000"/>
          <w:sz w:val="28"/>
        </w:rPr>
        <w:t>）</w:t>
      </w:r>
    </w:p>
    <w:p w14:paraId="3310E53F" w14:textId="77777777" w:rsidR="00B120CA" w:rsidRPr="0060203F" w:rsidRDefault="00B120CA" w:rsidP="00433737">
      <w:pPr>
        <w:numPr>
          <w:ilvl w:val="2"/>
          <w:numId w:val="118"/>
        </w:numPr>
        <w:spacing w:line="440" w:lineRule="exact"/>
        <w:ind w:left="1694" w:hanging="843"/>
        <w:jc w:val="both"/>
        <w:rPr>
          <w:rFonts w:ascii="標楷體" w:eastAsia="標楷體" w:hAnsi="標楷體"/>
          <w:color w:val="000000"/>
          <w:sz w:val="28"/>
        </w:rPr>
      </w:pPr>
      <w:r w:rsidRPr="0060203F">
        <w:rPr>
          <w:rFonts w:ascii="標楷體" w:eastAsia="標楷體" w:hAnsi="標楷體" w:hint="eastAsia"/>
          <w:color w:val="000000"/>
          <w:sz w:val="28"/>
        </w:rPr>
        <w:t>可行性研究：</w:t>
      </w:r>
    </w:p>
    <w:p w14:paraId="2A378000" w14:textId="77777777" w:rsidR="00B120CA" w:rsidRPr="006E4ABD" w:rsidRDefault="00B120CA" w:rsidP="00433737">
      <w:pPr>
        <w:pStyle w:val="a2"/>
        <w:numPr>
          <w:ilvl w:val="3"/>
          <w:numId w:val="119"/>
        </w:numPr>
        <w:spacing w:line="440" w:lineRule="exact"/>
        <w:ind w:left="1701" w:hanging="357"/>
        <w:rPr>
          <w:rFonts w:ascii="標楷體" w:eastAsia="標楷體"/>
          <w:color w:val="000000"/>
          <w:szCs w:val="24"/>
        </w:rPr>
      </w:pPr>
      <w:r w:rsidRPr="006E4ABD">
        <w:rPr>
          <w:rFonts w:ascii="標楷體" w:eastAsia="標楷體" w:hint="eastAsia"/>
          <w:color w:val="000000"/>
          <w:szCs w:val="24"/>
        </w:rPr>
        <w:t>□計畫概要之研擬。</w:t>
      </w:r>
    </w:p>
    <w:p w14:paraId="2E3638DF" w14:textId="77777777" w:rsidR="00B120CA" w:rsidRPr="006E4ABD" w:rsidRDefault="00902076" w:rsidP="00433737">
      <w:pPr>
        <w:pStyle w:val="a2"/>
        <w:numPr>
          <w:ilvl w:val="3"/>
          <w:numId w:val="119"/>
        </w:numPr>
        <w:spacing w:line="440" w:lineRule="exact"/>
        <w:ind w:left="1701" w:hanging="357"/>
        <w:rPr>
          <w:rFonts w:ascii="標楷體" w:eastAsia="標楷體"/>
          <w:color w:val="000000"/>
          <w:szCs w:val="24"/>
        </w:rPr>
      </w:pPr>
      <w:r w:rsidRPr="006E4ABD">
        <w:rPr>
          <w:rFonts w:ascii="標楷體" w:eastAsia="標楷體" w:hint="eastAsia"/>
          <w:color w:val="000000"/>
          <w:szCs w:val="24"/>
        </w:rPr>
        <w:t>□</w:t>
      </w:r>
      <w:r w:rsidR="00B120CA" w:rsidRPr="006E4ABD">
        <w:rPr>
          <w:rFonts w:ascii="標楷體" w:eastAsia="標楷體" w:hint="eastAsia"/>
          <w:color w:val="000000"/>
          <w:szCs w:val="24"/>
        </w:rPr>
        <w:t>初步踏勘及現況調查。</w:t>
      </w:r>
    </w:p>
    <w:p w14:paraId="713097AE" w14:textId="77777777" w:rsidR="00B120CA" w:rsidRPr="006E4ABD" w:rsidRDefault="00902076" w:rsidP="00433737">
      <w:pPr>
        <w:pStyle w:val="a2"/>
        <w:numPr>
          <w:ilvl w:val="3"/>
          <w:numId w:val="119"/>
        </w:numPr>
        <w:spacing w:line="440" w:lineRule="exact"/>
        <w:ind w:left="1701" w:hanging="357"/>
        <w:rPr>
          <w:rFonts w:ascii="標楷體" w:eastAsia="標楷體"/>
          <w:color w:val="000000"/>
          <w:szCs w:val="24"/>
        </w:rPr>
      </w:pPr>
      <w:r w:rsidRPr="006E4ABD">
        <w:rPr>
          <w:rFonts w:ascii="標楷體" w:eastAsia="標楷體" w:hint="eastAsia"/>
          <w:color w:val="000000"/>
          <w:szCs w:val="24"/>
        </w:rPr>
        <w:t>□</w:t>
      </w:r>
      <w:r w:rsidR="00B120CA" w:rsidRPr="006E4ABD">
        <w:rPr>
          <w:rFonts w:ascii="標楷體" w:eastAsia="標楷體" w:hint="eastAsia"/>
          <w:color w:val="000000"/>
          <w:szCs w:val="24"/>
        </w:rPr>
        <w:t>研究工址相關範圍既有地形圖、測量、地質、土壤、水文氣象、材料等資料蒐集及其他調查、試驗或勘測。</w:t>
      </w:r>
    </w:p>
    <w:p w14:paraId="7037D1CA" w14:textId="77777777" w:rsidR="00B120CA" w:rsidRPr="006E4ABD" w:rsidRDefault="00902076" w:rsidP="00433737">
      <w:pPr>
        <w:pStyle w:val="a2"/>
        <w:numPr>
          <w:ilvl w:val="3"/>
          <w:numId w:val="119"/>
        </w:numPr>
        <w:spacing w:line="440" w:lineRule="exact"/>
        <w:ind w:left="1701" w:hanging="357"/>
        <w:rPr>
          <w:rFonts w:ascii="標楷體" w:eastAsia="標楷體"/>
          <w:color w:val="000000"/>
          <w:szCs w:val="24"/>
        </w:rPr>
      </w:pPr>
      <w:r w:rsidRPr="006E4ABD">
        <w:rPr>
          <w:rFonts w:ascii="標楷體" w:eastAsia="標楷體" w:hint="eastAsia"/>
          <w:color w:val="000000"/>
          <w:szCs w:val="24"/>
        </w:rPr>
        <w:t>□</w:t>
      </w:r>
      <w:r w:rsidR="00B120CA" w:rsidRPr="006E4ABD">
        <w:rPr>
          <w:rFonts w:ascii="標楷體" w:eastAsia="標楷體" w:hint="eastAsia"/>
          <w:color w:val="000000"/>
          <w:szCs w:val="24"/>
        </w:rPr>
        <w:t>都市計畫、區域計畫等之調查及研究。</w:t>
      </w:r>
    </w:p>
    <w:p w14:paraId="28781BA9" w14:textId="77777777" w:rsidR="00B120CA" w:rsidRPr="006E4ABD" w:rsidRDefault="00902076" w:rsidP="00433737">
      <w:pPr>
        <w:pStyle w:val="a2"/>
        <w:numPr>
          <w:ilvl w:val="3"/>
          <w:numId w:val="119"/>
        </w:numPr>
        <w:spacing w:line="440" w:lineRule="exact"/>
        <w:ind w:left="1701" w:hanging="357"/>
        <w:rPr>
          <w:rFonts w:ascii="標楷體" w:eastAsia="標楷體"/>
          <w:color w:val="000000"/>
          <w:szCs w:val="24"/>
        </w:rPr>
      </w:pPr>
      <w:r w:rsidRPr="006E4ABD">
        <w:rPr>
          <w:rFonts w:ascii="標楷體" w:eastAsia="標楷體" w:hint="eastAsia"/>
          <w:color w:val="000000"/>
          <w:szCs w:val="24"/>
        </w:rPr>
        <w:t>□</w:t>
      </w:r>
      <w:r w:rsidR="00B120CA" w:rsidRPr="006E4ABD">
        <w:rPr>
          <w:rFonts w:ascii="標楷體" w:eastAsia="標楷體" w:hint="eastAsia"/>
          <w:color w:val="000000"/>
          <w:szCs w:val="24"/>
        </w:rPr>
        <w:t>計畫需求調查及分析。</w:t>
      </w:r>
    </w:p>
    <w:p w14:paraId="22C9DDD1" w14:textId="77777777" w:rsidR="00B120CA" w:rsidRPr="006E4ABD" w:rsidRDefault="00902076" w:rsidP="00433737">
      <w:pPr>
        <w:pStyle w:val="a2"/>
        <w:numPr>
          <w:ilvl w:val="3"/>
          <w:numId w:val="119"/>
        </w:numPr>
        <w:spacing w:line="440" w:lineRule="exact"/>
        <w:ind w:left="1701" w:hanging="357"/>
        <w:rPr>
          <w:rFonts w:ascii="標楷體" w:eastAsia="標楷體"/>
          <w:color w:val="000000"/>
          <w:szCs w:val="24"/>
        </w:rPr>
      </w:pPr>
      <w:r w:rsidRPr="006E4ABD">
        <w:rPr>
          <w:rFonts w:ascii="標楷體" w:eastAsia="標楷體" w:hint="eastAsia"/>
          <w:color w:val="000000"/>
          <w:szCs w:val="24"/>
        </w:rPr>
        <w:t>□</w:t>
      </w:r>
      <w:r w:rsidR="00B120CA" w:rsidRPr="006E4ABD">
        <w:rPr>
          <w:rFonts w:ascii="標楷體" w:eastAsia="標楷體" w:hint="eastAsia"/>
          <w:color w:val="000000"/>
          <w:szCs w:val="24"/>
        </w:rPr>
        <w:t>計畫相關資料之分析、整理及評估。</w:t>
      </w:r>
    </w:p>
    <w:p w14:paraId="354F4FFA" w14:textId="77777777" w:rsidR="00B120CA" w:rsidRPr="006E4ABD" w:rsidRDefault="00902076" w:rsidP="00433737">
      <w:pPr>
        <w:pStyle w:val="a2"/>
        <w:numPr>
          <w:ilvl w:val="3"/>
          <w:numId w:val="119"/>
        </w:numPr>
        <w:spacing w:line="440" w:lineRule="exact"/>
        <w:ind w:left="1701" w:hanging="357"/>
        <w:rPr>
          <w:rFonts w:ascii="標楷體" w:eastAsia="標楷體"/>
          <w:color w:val="000000"/>
          <w:szCs w:val="24"/>
        </w:rPr>
      </w:pPr>
      <w:r w:rsidRPr="006E4ABD">
        <w:rPr>
          <w:rFonts w:ascii="標楷體" w:eastAsia="標楷體" w:hint="eastAsia"/>
          <w:color w:val="000000"/>
          <w:szCs w:val="24"/>
        </w:rPr>
        <w:t>□</w:t>
      </w:r>
      <w:r w:rsidR="00B120CA" w:rsidRPr="006E4ABD">
        <w:rPr>
          <w:rFonts w:ascii="標楷體" w:eastAsia="標楷體" w:hint="eastAsia"/>
          <w:color w:val="000000"/>
          <w:szCs w:val="24"/>
        </w:rPr>
        <w:t>方案研擬及比較評估。</w:t>
      </w:r>
    </w:p>
    <w:p w14:paraId="3EBBF460" w14:textId="77777777" w:rsidR="00B120CA" w:rsidRPr="006E4ABD" w:rsidRDefault="00902076" w:rsidP="00433737">
      <w:pPr>
        <w:pStyle w:val="a2"/>
        <w:numPr>
          <w:ilvl w:val="3"/>
          <w:numId w:val="119"/>
        </w:numPr>
        <w:spacing w:line="440" w:lineRule="exact"/>
        <w:ind w:left="1701" w:hanging="357"/>
        <w:rPr>
          <w:rFonts w:ascii="標楷體" w:eastAsia="標楷體"/>
          <w:color w:val="000000"/>
          <w:szCs w:val="24"/>
        </w:rPr>
      </w:pPr>
      <w:r w:rsidRPr="006E4ABD">
        <w:rPr>
          <w:rFonts w:ascii="標楷體" w:eastAsia="標楷體" w:hint="eastAsia"/>
          <w:color w:val="000000"/>
          <w:szCs w:val="24"/>
        </w:rPr>
        <w:t>□</w:t>
      </w:r>
      <w:r w:rsidR="00B120CA" w:rsidRPr="006E4ABD">
        <w:rPr>
          <w:rFonts w:ascii="標楷體" w:eastAsia="標楷體" w:hint="eastAsia"/>
          <w:color w:val="000000"/>
          <w:szCs w:val="24"/>
        </w:rPr>
        <w:t>計畫成本之初估及經濟效益評估。</w:t>
      </w:r>
    </w:p>
    <w:p w14:paraId="4B9AD673" w14:textId="77777777" w:rsidR="00B120CA" w:rsidRPr="006E4ABD" w:rsidRDefault="00902076" w:rsidP="00433737">
      <w:pPr>
        <w:pStyle w:val="a2"/>
        <w:numPr>
          <w:ilvl w:val="3"/>
          <w:numId w:val="119"/>
        </w:numPr>
        <w:spacing w:line="440" w:lineRule="exact"/>
        <w:ind w:left="1701" w:hanging="357"/>
        <w:rPr>
          <w:rFonts w:ascii="標楷體" w:eastAsia="標楷體"/>
          <w:color w:val="000000"/>
          <w:szCs w:val="24"/>
        </w:rPr>
      </w:pPr>
      <w:r w:rsidRPr="006E4ABD">
        <w:rPr>
          <w:rFonts w:ascii="標楷體" w:eastAsia="標楷體" w:hint="eastAsia"/>
          <w:color w:val="000000"/>
          <w:szCs w:val="24"/>
        </w:rPr>
        <w:t>□</w:t>
      </w:r>
      <w:r w:rsidR="00B120CA" w:rsidRPr="006E4ABD">
        <w:rPr>
          <w:rFonts w:ascii="標楷體" w:eastAsia="標楷體" w:hint="eastAsia"/>
          <w:color w:val="000000"/>
          <w:szCs w:val="24"/>
        </w:rPr>
        <w:t>財務之分析及建議。</w:t>
      </w:r>
    </w:p>
    <w:p w14:paraId="0E21CFE0" w14:textId="77777777" w:rsidR="00B120CA" w:rsidRPr="006E4ABD" w:rsidRDefault="00902076" w:rsidP="00433737">
      <w:pPr>
        <w:pStyle w:val="a2"/>
        <w:numPr>
          <w:ilvl w:val="3"/>
          <w:numId w:val="119"/>
        </w:numPr>
        <w:spacing w:line="440" w:lineRule="exact"/>
        <w:ind w:left="1701" w:hanging="357"/>
        <w:rPr>
          <w:rFonts w:ascii="標楷體" w:eastAsia="標楷體"/>
          <w:color w:val="000000"/>
          <w:szCs w:val="24"/>
        </w:rPr>
      </w:pPr>
      <w:r w:rsidRPr="006E4ABD">
        <w:rPr>
          <w:rFonts w:ascii="標楷體" w:eastAsia="標楷體" w:hint="eastAsia"/>
          <w:color w:val="000000"/>
          <w:szCs w:val="24"/>
        </w:rPr>
        <w:t>□</w:t>
      </w:r>
      <w:r w:rsidR="00B120CA" w:rsidRPr="006E4ABD">
        <w:rPr>
          <w:rFonts w:ascii="標楷體" w:eastAsia="標楷體" w:hint="eastAsia"/>
          <w:color w:val="000000"/>
          <w:szCs w:val="24"/>
        </w:rPr>
        <w:t>風險及不定性分析。</w:t>
      </w:r>
    </w:p>
    <w:p w14:paraId="42306C89" w14:textId="77777777" w:rsidR="00B120CA" w:rsidRPr="006E4ABD" w:rsidRDefault="00902076" w:rsidP="00433737">
      <w:pPr>
        <w:pStyle w:val="a2"/>
        <w:numPr>
          <w:ilvl w:val="3"/>
          <w:numId w:val="119"/>
        </w:numPr>
        <w:spacing w:line="440" w:lineRule="exact"/>
        <w:ind w:left="1701" w:hanging="357"/>
        <w:rPr>
          <w:rFonts w:ascii="標楷體" w:eastAsia="標楷體"/>
          <w:color w:val="000000"/>
          <w:szCs w:val="24"/>
        </w:rPr>
      </w:pPr>
      <w:r w:rsidRPr="006E4ABD">
        <w:rPr>
          <w:rFonts w:ascii="標楷體" w:eastAsia="標楷體" w:hint="eastAsia"/>
          <w:color w:val="000000"/>
          <w:szCs w:val="24"/>
        </w:rPr>
        <w:t>□</w:t>
      </w:r>
      <w:r w:rsidR="00B120CA" w:rsidRPr="006E4ABD">
        <w:rPr>
          <w:rFonts w:ascii="標楷體" w:eastAsia="標楷體" w:hint="eastAsia"/>
          <w:color w:val="000000"/>
          <w:szCs w:val="24"/>
        </w:rPr>
        <w:t>經營管理方式之研究。</w:t>
      </w:r>
    </w:p>
    <w:p w14:paraId="56C0AB65" w14:textId="77777777" w:rsidR="00B120CA" w:rsidRPr="006E4ABD" w:rsidRDefault="00902076" w:rsidP="00433737">
      <w:pPr>
        <w:pStyle w:val="a2"/>
        <w:numPr>
          <w:ilvl w:val="3"/>
          <w:numId w:val="119"/>
        </w:numPr>
        <w:spacing w:line="440" w:lineRule="exact"/>
        <w:ind w:left="1701" w:hanging="357"/>
        <w:rPr>
          <w:rFonts w:ascii="標楷體" w:eastAsia="標楷體"/>
          <w:color w:val="000000"/>
          <w:szCs w:val="24"/>
        </w:rPr>
      </w:pPr>
      <w:r w:rsidRPr="006E4ABD">
        <w:rPr>
          <w:rFonts w:ascii="標楷體" w:eastAsia="標楷體" w:hint="eastAsia"/>
          <w:color w:val="000000"/>
          <w:szCs w:val="24"/>
        </w:rPr>
        <w:t>□</w:t>
      </w:r>
      <w:r w:rsidR="00B120CA" w:rsidRPr="006E4ABD">
        <w:rPr>
          <w:rFonts w:ascii="標楷體" w:eastAsia="標楷體" w:hint="eastAsia"/>
          <w:color w:val="000000"/>
          <w:szCs w:val="24"/>
        </w:rPr>
        <w:t>初步運輸及交通衝擊評估。</w:t>
      </w:r>
    </w:p>
    <w:p w14:paraId="387C238C" w14:textId="77777777" w:rsidR="00B120CA" w:rsidRPr="006E4ABD" w:rsidRDefault="00902076" w:rsidP="00433737">
      <w:pPr>
        <w:pStyle w:val="a2"/>
        <w:numPr>
          <w:ilvl w:val="3"/>
          <w:numId w:val="119"/>
        </w:numPr>
        <w:spacing w:line="440" w:lineRule="exact"/>
        <w:ind w:left="1701" w:hanging="357"/>
        <w:rPr>
          <w:rFonts w:ascii="標楷體" w:eastAsia="標楷體"/>
          <w:color w:val="000000"/>
          <w:szCs w:val="24"/>
        </w:rPr>
      </w:pPr>
      <w:r w:rsidRPr="006E4ABD">
        <w:rPr>
          <w:rFonts w:ascii="標楷體" w:eastAsia="標楷體" w:hint="eastAsia"/>
          <w:color w:val="000000"/>
          <w:szCs w:val="24"/>
        </w:rPr>
        <w:t>□</w:t>
      </w:r>
      <w:r w:rsidR="00B120CA" w:rsidRPr="006E4ABD">
        <w:rPr>
          <w:rFonts w:ascii="標楷體" w:eastAsia="標楷體" w:hint="eastAsia"/>
          <w:color w:val="000000"/>
          <w:szCs w:val="24"/>
        </w:rPr>
        <w:t>可行性報告及建議。</w:t>
      </w:r>
    </w:p>
    <w:p w14:paraId="1121EF56" w14:textId="0F6C986B" w:rsidR="009F64AF" w:rsidRPr="006E4ABD" w:rsidRDefault="009F64AF" w:rsidP="00433737">
      <w:pPr>
        <w:numPr>
          <w:ilvl w:val="2"/>
          <w:numId w:val="118"/>
        </w:numPr>
        <w:spacing w:line="440" w:lineRule="exact"/>
        <w:ind w:left="1694" w:hanging="843"/>
        <w:jc w:val="both"/>
        <w:rPr>
          <w:rFonts w:ascii="標楷體" w:eastAsia="標楷體" w:hAnsi="標楷體"/>
          <w:color w:val="000000"/>
          <w:sz w:val="28"/>
        </w:rPr>
      </w:pPr>
      <w:r w:rsidRPr="006E4ABD">
        <w:rPr>
          <w:rFonts w:ascii="標楷體" w:eastAsia="標楷體" w:hAnsi="標楷體" w:hint="eastAsia"/>
          <w:color w:val="000000"/>
          <w:sz w:val="28"/>
        </w:rPr>
        <w:t>其他：詳第3條附件1、附件3、附件4之「其他服務費用」項下勾選服務項目。</w:t>
      </w:r>
    </w:p>
    <w:p w14:paraId="197FD4F5" w14:textId="38A136D4" w:rsidR="00A62F1E" w:rsidRPr="006E4ABD" w:rsidRDefault="001E27D2" w:rsidP="006E4ABD">
      <w:pPr>
        <w:spacing w:line="440" w:lineRule="exact"/>
        <w:rPr>
          <w:rFonts w:ascii="標楷體" w:eastAsia="標楷體" w:hAnsi="標楷體"/>
          <w:b/>
          <w:bCs/>
          <w:color w:val="000000"/>
          <w:sz w:val="28"/>
          <w:szCs w:val="28"/>
        </w:rPr>
      </w:pPr>
      <w:r w:rsidRPr="0060203F">
        <w:rPr>
          <w:rFonts w:ascii="標楷體" w:hAnsi="標楷體"/>
          <w:bCs/>
          <w:sz w:val="36"/>
        </w:rPr>
        <w:br w:type="page"/>
      </w:r>
      <w:r w:rsidR="007A2C0A" w:rsidRPr="006E4ABD">
        <w:rPr>
          <w:rFonts w:ascii="標楷體" w:eastAsia="標楷體" w:hAnsi="標楷體"/>
          <w:b/>
          <w:bCs/>
          <w:color w:val="000000"/>
          <w:sz w:val="28"/>
          <w:szCs w:val="28"/>
        </w:rPr>
        <w:lastRenderedPageBreak/>
        <w:t>第2條</w:t>
      </w:r>
      <w:r w:rsidR="00A62F1E" w:rsidRPr="006E4ABD">
        <w:rPr>
          <w:rFonts w:ascii="標楷體" w:eastAsia="標楷體" w:hAnsi="標楷體" w:hint="eastAsia"/>
          <w:b/>
          <w:bCs/>
          <w:color w:val="000000"/>
          <w:sz w:val="28"/>
          <w:szCs w:val="28"/>
        </w:rPr>
        <w:t>其他附件</w:t>
      </w:r>
    </w:p>
    <w:p w14:paraId="58198AF4" w14:textId="77777777" w:rsidR="00A62F1E" w:rsidRPr="0060203F" w:rsidRDefault="00A62F1E" w:rsidP="00433737">
      <w:pPr>
        <w:numPr>
          <w:ilvl w:val="1"/>
          <w:numId w:val="120"/>
        </w:numPr>
        <w:spacing w:line="440" w:lineRule="exact"/>
        <w:ind w:left="1134" w:hanging="567"/>
        <w:jc w:val="both"/>
        <w:rPr>
          <w:rFonts w:ascii="標楷體" w:eastAsia="標楷體" w:hAnsi="標楷體"/>
          <w:color w:val="000000"/>
          <w:sz w:val="28"/>
        </w:rPr>
      </w:pPr>
      <w:r w:rsidRPr="0060203F">
        <w:rPr>
          <w:rFonts w:ascii="標楷體" w:eastAsia="標楷體" w:hAnsi="標楷體" w:hint="eastAsia"/>
          <w:color w:val="000000"/>
          <w:sz w:val="28"/>
        </w:rPr>
        <w:t>針對交通、水利、環保等工程之技術服務項目，請</w:t>
      </w:r>
      <w:r w:rsidR="00545A22" w:rsidRPr="0060203F">
        <w:rPr>
          <w:rFonts w:ascii="標楷體" w:eastAsia="標楷體" w:hAnsi="標楷體" w:hint="eastAsia"/>
          <w:color w:val="000000"/>
          <w:sz w:val="28"/>
        </w:rPr>
        <w:t>甲方</w:t>
      </w:r>
      <w:r w:rsidRPr="0060203F">
        <w:rPr>
          <w:rFonts w:ascii="標楷體" w:eastAsia="標楷體" w:hAnsi="標楷體" w:hint="eastAsia"/>
          <w:color w:val="000000"/>
          <w:sz w:val="28"/>
        </w:rPr>
        <w:t>視個案特性及實際需要自行訂定工作事項。</w:t>
      </w:r>
    </w:p>
    <w:p w14:paraId="66F48536" w14:textId="77777777" w:rsidR="00A62F1E" w:rsidRPr="0060203F" w:rsidRDefault="00A62F1E" w:rsidP="00433737">
      <w:pPr>
        <w:numPr>
          <w:ilvl w:val="1"/>
          <w:numId w:val="120"/>
        </w:numPr>
        <w:spacing w:line="440" w:lineRule="exact"/>
        <w:ind w:left="1134" w:hanging="567"/>
        <w:jc w:val="both"/>
        <w:textDirection w:val="lrTbV"/>
        <w:rPr>
          <w:rFonts w:ascii="標楷體" w:eastAsia="標楷體" w:hAnsi="標楷體"/>
          <w:color w:val="000000"/>
          <w:sz w:val="28"/>
        </w:rPr>
      </w:pPr>
      <w:r w:rsidRPr="0060203F">
        <w:rPr>
          <w:rFonts w:ascii="標楷體" w:eastAsia="標楷體" w:hAnsi="標楷體" w:hint="eastAsia"/>
          <w:color w:val="000000"/>
          <w:sz w:val="28"/>
        </w:rPr>
        <w:t>工程規模及土石方產出量如符合第</w:t>
      </w:r>
      <w:r w:rsidR="00176BFD" w:rsidRPr="0060203F">
        <w:rPr>
          <w:rFonts w:ascii="標楷體" w:eastAsia="標楷體" w:hAnsi="標楷體" w:hint="eastAsia"/>
          <w:color w:val="000000"/>
          <w:sz w:val="28"/>
        </w:rPr>
        <w:t>8</w:t>
      </w:r>
      <w:r w:rsidRPr="0060203F">
        <w:rPr>
          <w:rFonts w:ascii="標楷體" w:eastAsia="標楷體" w:hAnsi="標楷體" w:hint="eastAsia"/>
          <w:color w:val="000000"/>
          <w:sz w:val="28"/>
        </w:rPr>
        <w:t>條第</w:t>
      </w:r>
      <w:r w:rsidR="00176BFD" w:rsidRPr="0060203F">
        <w:rPr>
          <w:rFonts w:ascii="標楷體" w:eastAsia="標楷體" w:hAnsi="標楷體" w:hint="eastAsia"/>
          <w:color w:val="000000"/>
          <w:sz w:val="28"/>
        </w:rPr>
        <w:t>1</w:t>
      </w:r>
      <w:r w:rsidR="003A43CD" w:rsidRPr="006E4ABD">
        <w:rPr>
          <w:rFonts w:ascii="標楷體" w:eastAsia="標楷體" w:hAnsi="標楷體"/>
          <w:color w:val="000000"/>
          <w:sz w:val="28"/>
        </w:rPr>
        <w:t>6</w:t>
      </w:r>
      <w:r w:rsidR="00784AF6" w:rsidRPr="0060203F">
        <w:rPr>
          <w:rFonts w:ascii="標楷體" w:eastAsia="標楷體" w:hAnsi="標楷體" w:hint="eastAsia"/>
          <w:color w:val="000000"/>
          <w:sz w:val="28"/>
        </w:rPr>
        <w:t>款</w:t>
      </w:r>
      <w:r w:rsidR="00176BFD" w:rsidRPr="0060203F">
        <w:rPr>
          <w:rFonts w:ascii="標楷體" w:eastAsia="標楷體" w:hAnsi="標楷體" w:hint="eastAsia"/>
          <w:color w:val="000000"/>
          <w:sz w:val="28"/>
        </w:rPr>
        <w:t>第</w:t>
      </w:r>
      <w:r w:rsidR="00BA7375" w:rsidRPr="0060203F">
        <w:rPr>
          <w:rFonts w:ascii="標楷體" w:eastAsia="標楷體" w:hAnsi="標楷體" w:hint="eastAsia"/>
          <w:color w:val="000000"/>
          <w:sz w:val="28"/>
        </w:rPr>
        <w:t>7</w:t>
      </w:r>
      <w:r w:rsidR="00784AF6" w:rsidRPr="0060203F">
        <w:rPr>
          <w:rFonts w:ascii="標楷體" w:eastAsia="標楷體" w:hAnsi="標楷體" w:hint="eastAsia"/>
          <w:color w:val="000000"/>
          <w:sz w:val="28"/>
        </w:rPr>
        <w:t>目</w:t>
      </w:r>
      <w:r w:rsidR="003A43CD" w:rsidRPr="006E4ABD">
        <w:rPr>
          <w:rFonts w:ascii="標楷體" w:eastAsia="標楷體" w:hAnsi="標楷體" w:hint="eastAsia"/>
          <w:color w:val="000000"/>
          <w:sz w:val="28"/>
        </w:rPr>
        <w:t>約</w:t>
      </w:r>
      <w:r w:rsidRPr="0060203F">
        <w:rPr>
          <w:rFonts w:ascii="標楷體" w:eastAsia="標楷體" w:hAnsi="標楷體" w:hint="eastAsia"/>
          <w:color w:val="000000"/>
          <w:sz w:val="28"/>
        </w:rPr>
        <w:t>定者，應包含土石方規劃設計內容及收容處理建議說明。</w:t>
      </w:r>
    </w:p>
    <w:p w14:paraId="4DA748E6" w14:textId="77777777" w:rsidR="00C633EE" w:rsidRPr="00EF2703" w:rsidRDefault="00AD10B8" w:rsidP="00334E16">
      <w:pPr>
        <w:spacing w:line="440" w:lineRule="exact"/>
        <w:rPr>
          <w:rFonts w:ascii="標楷體" w:eastAsia="標楷體" w:hAnsi="標楷體"/>
          <w:b/>
          <w:bCs/>
          <w:color w:val="000000"/>
          <w:sz w:val="28"/>
          <w:szCs w:val="28"/>
        </w:rPr>
      </w:pPr>
      <w:r w:rsidRPr="0060203F">
        <w:rPr>
          <w:rFonts w:ascii="標楷體" w:eastAsia="標楷體" w:hAnsi="標楷體"/>
          <w:b/>
          <w:bCs/>
          <w:color w:val="000000"/>
          <w:sz w:val="36"/>
        </w:rPr>
        <w:br w:type="page"/>
      </w:r>
      <w:r w:rsidR="00C633EE" w:rsidRPr="00EF2703">
        <w:rPr>
          <w:rFonts w:ascii="標楷體" w:eastAsia="標楷體" w:hAnsi="標楷體" w:hint="eastAsia"/>
          <w:b/>
          <w:bCs/>
          <w:color w:val="000000"/>
          <w:sz w:val="28"/>
          <w:szCs w:val="28"/>
        </w:rPr>
        <w:lastRenderedPageBreak/>
        <w:t>第</w:t>
      </w:r>
      <w:r w:rsidR="00AA073C" w:rsidRPr="00EF2703">
        <w:rPr>
          <w:rFonts w:ascii="標楷體" w:eastAsia="標楷體" w:hAnsi="標楷體" w:hint="eastAsia"/>
          <w:b/>
          <w:bCs/>
          <w:color w:val="000000"/>
          <w:sz w:val="28"/>
          <w:szCs w:val="28"/>
        </w:rPr>
        <w:t>3</w:t>
      </w:r>
      <w:r w:rsidR="00C633EE" w:rsidRPr="00EF2703">
        <w:rPr>
          <w:rFonts w:ascii="標楷體" w:eastAsia="標楷體" w:hAnsi="標楷體" w:hint="eastAsia"/>
          <w:b/>
          <w:bCs/>
          <w:color w:val="000000"/>
          <w:sz w:val="28"/>
          <w:szCs w:val="28"/>
        </w:rPr>
        <w:t>條附件</w:t>
      </w:r>
      <w:r w:rsidR="00144189" w:rsidRPr="00EF2703">
        <w:rPr>
          <w:rFonts w:ascii="標楷體" w:eastAsia="標楷體" w:hAnsi="標楷體" w:hint="eastAsia"/>
          <w:b/>
          <w:bCs/>
          <w:color w:val="000000"/>
          <w:sz w:val="28"/>
          <w:szCs w:val="28"/>
        </w:rPr>
        <w:t>1</w:t>
      </w:r>
    </w:p>
    <w:p w14:paraId="25A4890E" w14:textId="77777777" w:rsidR="00C633EE" w:rsidRPr="00B11E1B" w:rsidRDefault="00C633EE" w:rsidP="00A3733C">
      <w:pPr>
        <w:spacing w:line="440" w:lineRule="exact"/>
        <w:rPr>
          <w:rFonts w:ascii="標楷體" w:eastAsia="標楷體" w:hAnsi="標楷體"/>
          <w:b/>
          <w:bCs/>
          <w:color w:val="000000"/>
          <w:sz w:val="28"/>
          <w:szCs w:val="28"/>
        </w:rPr>
      </w:pPr>
      <w:r w:rsidRPr="00B11E1B">
        <w:rPr>
          <w:rFonts w:ascii="標楷體" w:eastAsia="標楷體" w:hAnsi="標楷體" w:hint="eastAsia"/>
          <w:b/>
          <w:bCs/>
          <w:color w:val="000000"/>
          <w:sz w:val="28"/>
          <w:szCs w:val="28"/>
        </w:rPr>
        <w:t>附表  總包價法</w:t>
      </w:r>
      <w:bookmarkStart w:id="5" w:name="_Hlk194407283"/>
      <w:r w:rsidR="00EE67EB" w:rsidRPr="00B11E1B">
        <w:rPr>
          <w:rFonts w:ascii="標楷體" w:eastAsia="標楷體" w:hAnsi="標楷體" w:hint="eastAsia"/>
          <w:b/>
          <w:bCs/>
          <w:color w:val="000000"/>
          <w:sz w:val="28"/>
          <w:szCs w:val="28"/>
        </w:rPr>
        <w:t>、單價計</w:t>
      </w:r>
      <w:r w:rsidR="00992662" w:rsidRPr="00B11E1B">
        <w:rPr>
          <w:rFonts w:ascii="標楷體" w:eastAsia="標楷體" w:hAnsi="標楷體" w:hint="eastAsia"/>
          <w:b/>
          <w:bCs/>
          <w:color w:val="000000"/>
          <w:sz w:val="28"/>
          <w:szCs w:val="28"/>
        </w:rPr>
        <w:t>算</w:t>
      </w:r>
      <w:r w:rsidR="00EE67EB" w:rsidRPr="00B11E1B">
        <w:rPr>
          <w:rFonts w:ascii="標楷體" w:eastAsia="標楷體" w:hAnsi="標楷體" w:hint="eastAsia"/>
          <w:b/>
          <w:bCs/>
          <w:color w:val="000000"/>
          <w:sz w:val="28"/>
          <w:szCs w:val="28"/>
        </w:rPr>
        <w:t>法</w:t>
      </w:r>
      <w:bookmarkEnd w:id="5"/>
      <w:r w:rsidRPr="00B11E1B">
        <w:rPr>
          <w:rFonts w:ascii="標楷體" w:eastAsia="標楷體" w:hAnsi="標楷體" w:hint="eastAsia"/>
          <w:b/>
          <w:bCs/>
          <w:color w:val="000000"/>
          <w:sz w:val="28"/>
          <w:szCs w:val="28"/>
        </w:rPr>
        <w:t>費用</w:t>
      </w:r>
      <w:r w:rsidR="000A0A03" w:rsidRPr="00B11E1B">
        <w:rPr>
          <w:rFonts w:ascii="標楷體" w:eastAsia="標楷體" w:hAnsi="標楷體" w:hint="eastAsia"/>
          <w:b/>
          <w:bCs/>
          <w:color w:val="000000"/>
          <w:sz w:val="28"/>
          <w:szCs w:val="28"/>
        </w:rPr>
        <w:t>明細</w:t>
      </w:r>
    </w:p>
    <w:p w14:paraId="342AAE56" w14:textId="77777777" w:rsidR="00C633EE" w:rsidRPr="00B11E1B" w:rsidRDefault="00C633EE" w:rsidP="00A3733C">
      <w:pPr>
        <w:spacing w:line="440" w:lineRule="exact"/>
        <w:rPr>
          <w:rFonts w:ascii="標楷體" w:eastAsia="標楷體" w:hAnsi="標楷體"/>
          <w:color w:val="000000"/>
          <w:sz w:val="28"/>
          <w:szCs w:val="28"/>
        </w:rPr>
      </w:pPr>
      <w:r w:rsidRPr="00B11E1B">
        <w:rPr>
          <w:rFonts w:ascii="標楷體" w:eastAsia="標楷體" w:hAnsi="標楷體" w:hint="eastAsia"/>
          <w:color w:val="000000"/>
          <w:sz w:val="28"/>
          <w:szCs w:val="28"/>
        </w:rPr>
        <w:t>（本表格僅供參考，</w:t>
      </w:r>
      <w:r w:rsidR="00741902" w:rsidRPr="00B11E1B">
        <w:rPr>
          <w:rFonts w:ascii="標楷體" w:eastAsia="標楷體" w:hAnsi="標楷體" w:hint="eastAsia"/>
          <w:color w:val="000000"/>
          <w:sz w:val="28"/>
          <w:szCs w:val="28"/>
        </w:rPr>
        <w:t>甲方</w:t>
      </w:r>
      <w:r w:rsidRPr="00B11E1B">
        <w:rPr>
          <w:rFonts w:ascii="標楷體" w:eastAsia="標楷體" w:hAnsi="標楷體" w:hint="eastAsia"/>
          <w:color w:val="000000"/>
          <w:sz w:val="28"/>
          <w:szCs w:val="28"/>
        </w:rPr>
        <w:t>可自行製作）</w:t>
      </w:r>
    </w:p>
    <w:p w14:paraId="646EE152" w14:textId="77777777" w:rsidR="00C633EE" w:rsidRPr="00B11E1B" w:rsidRDefault="00CC6708" w:rsidP="00A3733C">
      <w:pPr>
        <w:spacing w:line="440" w:lineRule="exact"/>
        <w:jc w:val="center"/>
        <w:rPr>
          <w:rFonts w:ascii="標楷體" w:eastAsia="標楷體" w:hAnsi="標楷體"/>
          <w:b/>
          <w:bCs/>
          <w:color w:val="000000"/>
          <w:sz w:val="28"/>
          <w:szCs w:val="28"/>
        </w:rPr>
      </w:pPr>
      <w:r w:rsidRPr="00B11E1B">
        <w:rPr>
          <w:rFonts w:ascii="標楷體" w:eastAsia="標楷體" w:hAnsi="標楷體" w:hint="eastAsia"/>
          <w:b/>
          <w:bCs/>
          <w:color w:val="000000"/>
          <w:sz w:val="28"/>
          <w:szCs w:val="28"/>
        </w:rPr>
        <w:t>總包價法</w:t>
      </w:r>
      <w:bookmarkStart w:id="6" w:name="_Hlk194407289"/>
      <w:r w:rsidR="00EE67EB" w:rsidRPr="00B11E1B">
        <w:rPr>
          <w:rFonts w:ascii="標楷體" w:eastAsia="標楷體" w:hAnsi="標楷體" w:hint="eastAsia"/>
          <w:b/>
          <w:bCs/>
          <w:color w:val="000000"/>
          <w:sz w:val="28"/>
          <w:szCs w:val="28"/>
        </w:rPr>
        <w:t>、單價計</w:t>
      </w:r>
      <w:r w:rsidR="00992662" w:rsidRPr="00B11E1B">
        <w:rPr>
          <w:rFonts w:ascii="標楷體" w:eastAsia="標楷體" w:hAnsi="標楷體" w:hint="eastAsia"/>
          <w:b/>
          <w:bCs/>
          <w:color w:val="000000"/>
          <w:sz w:val="28"/>
          <w:szCs w:val="28"/>
        </w:rPr>
        <w:t>算</w:t>
      </w:r>
      <w:r w:rsidR="00EE67EB" w:rsidRPr="00B11E1B">
        <w:rPr>
          <w:rFonts w:ascii="標楷體" w:eastAsia="標楷體" w:hAnsi="標楷體" w:hint="eastAsia"/>
          <w:b/>
          <w:bCs/>
          <w:color w:val="000000"/>
          <w:sz w:val="28"/>
          <w:szCs w:val="28"/>
        </w:rPr>
        <w:t>法</w:t>
      </w:r>
      <w:bookmarkEnd w:id="6"/>
      <w:r w:rsidR="00C633EE" w:rsidRPr="00B11E1B">
        <w:rPr>
          <w:rFonts w:ascii="標楷體" w:eastAsia="標楷體" w:hAnsi="標楷體" w:hint="eastAsia"/>
          <w:b/>
          <w:bCs/>
          <w:color w:val="000000"/>
          <w:sz w:val="28"/>
          <w:szCs w:val="28"/>
        </w:rPr>
        <w:t>費用明細</w:t>
      </w:r>
    </w:p>
    <w:p w14:paraId="0CC6FCF4" w14:textId="4788BA6A" w:rsidR="00311749" w:rsidRPr="00B11E1B" w:rsidRDefault="008570AC" w:rsidP="00A3733C">
      <w:pPr>
        <w:numPr>
          <w:ilvl w:val="1"/>
          <w:numId w:val="20"/>
        </w:numPr>
        <w:spacing w:line="440" w:lineRule="exact"/>
        <w:ind w:left="560" w:hanging="560"/>
        <w:jc w:val="both"/>
        <w:rPr>
          <w:rFonts w:ascii="標楷體" w:eastAsia="標楷體" w:hAnsi="標楷體"/>
          <w:color w:val="000000"/>
          <w:sz w:val="28"/>
          <w:szCs w:val="28"/>
        </w:rPr>
      </w:pPr>
      <w:bookmarkStart w:id="7" w:name="_Hlk194407296"/>
      <w:r w:rsidRPr="00B11E1B">
        <w:rPr>
          <w:rFonts w:ascii="標楷體" w:eastAsia="標楷體" w:hAnsi="標楷體" w:hint="eastAsia"/>
          <w:color w:val="000000"/>
          <w:sz w:val="28"/>
          <w:szCs w:val="28"/>
        </w:rPr>
        <w:t>採總包價法計價</w:t>
      </w:r>
      <w:r w:rsidR="00ED6B56" w:rsidRPr="00B11E1B">
        <w:rPr>
          <w:rFonts w:ascii="標楷體" w:eastAsia="標楷體" w:hAnsi="標楷體" w:hint="eastAsia"/>
          <w:color w:val="000000"/>
          <w:sz w:val="28"/>
          <w:szCs w:val="28"/>
        </w:rPr>
        <w:t>部分，依公告固定或決標時議定服務費</w:t>
      </w:r>
      <w:r w:rsidR="00796ADA" w:rsidRPr="00B11E1B">
        <w:rPr>
          <w:rFonts w:ascii="標楷體" w:eastAsia="標楷體" w:hAnsi="標楷體" w:hint="eastAsia"/>
          <w:color w:val="000000"/>
          <w:sz w:val="28"/>
          <w:szCs w:val="28"/>
        </w:rPr>
        <w:t>__________</w:t>
      </w:r>
      <w:r w:rsidR="00ED6B56" w:rsidRPr="00B11E1B">
        <w:rPr>
          <w:rFonts w:ascii="標楷體" w:eastAsia="標楷體" w:hAnsi="標楷體" w:hint="eastAsia"/>
          <w:color w:val="000000"/>
          <w:sz w:val="28"/>
          <w:szCs w:val="28"/>
        </w:rPr>
        <w:t>元</w:t>
      </w:r>
      <w:r w:rsidRPr="00B11E1B">
        <w:rPr>
          <w:rFonts w:ascii="標楷體" w:eastAsia="標楷體" w:hAnsi="標楷體" w:hint="eastAsia"/>
          <w:color w:val="000000"/>
          <w:sz w:val="28"/>
          <w:szCs w:val="28"/>
        </w:rPr>
        <w:t>，採單價計</w:t>
      </w:r>
      <w:r w:rsidR="00992662" w:rsidRPr="00B11E1B">
        <w:rPr>
          <w:rFonts w:ascii="標楷體" w:eastAsia="標楷體" w:hAnsi="標楷體" w:hint="eastAsia"/>
          <w:color w:val="000000"/>
          <w:sz w:val="28"/>
          <w:szCs w:val="28"/>
        </w:rPr>
        <w:t>算</w:t>
      </w:r>
      <w:r w:rsidR="00ED6B56" w:rsidRPr="00B11E1B">
        <w:rPr>
          <w:rFonts w:ascii="標楷體" w:eastAsia="標楷體" w:hAnsi="標楷體" w:hint="eastAsia"/>
          <w:color w:val="000000"/>
          <w:sz w:val="28"/>
          <w:szCs w:val="28"/>
        </w:rPr>
        <w:t>法計價部分，依公告固定或決標時議定服務費</w:t>
      </w:r>
      <w:r w:rsidR="00796ADA" w:rsidRPr="00B11E1B">
        <w:rPr>
          <w:rFonts w:ascii="標楷體" w:eastAsia="標楷體" w:hAnsi="標楷體" w:hint="eastAsia"/>
          <w:color w:val="000000"/>
          <w:sz w:val="28"/>
          <w:szCs w:val="28"/>
        </w:rPr>
        <w:t>________</w:t>
      </w:r>
      <w:r w:rsidR="00ED6B56" w:rsidRPr="00B11E1B">
        <w:rPr>
          <w:rFonts w:ascii="標楷體" w:eastAsia="標楷體" w:hAnsi="標楷體" w:hint="eastAsia"/>
          <w:color w:val="000000"/>
          <w:sz w:val="28"/>
          <w:szCs w:val="28"/>
        </w:rPr>
        <w:t>元</w:t>
      </w:r>
      <w:r w:rsidRPr="00B11E1B">
        <w:rPr>
          <w:rFonts w:ascii="標楷體" w:eastAsia="標楷體" w:hAnsi="標楷體" w:hint="eastAsia"/>
          <w:color w:val="000000"/>
          <w:sz w:val="28"/>
          <w:szCs w:val="28"/>
        </w:rPr>
        <w:t>為上限</w:t>
      </w:r>
      <w:r w:rsidR="00796ADA" w:rsidRPr="00B11E1B">
        <w:rPr>
          <w:rFonts w:ascii="標楷體" w:eastAsia="標楷體" w:hAnsi="標楷體" w:hint="eastAsia"/>
          <w:color w:val="000000"/>
          <w:sz w:val="28"/>
          <w:szCs w:val="28"/>
        </w:rPr>
        <w:t>（由甲方於招標前填寫公告固定之服務費或決標後填寫）</w:t>
      </w:r>
      <w:bookmarkEnd w:id="7"/>
      <w:r w:rsidR="00311749" w:rsidRPr="00B11E1B">
        <w:rPr>
          <w:rFonts w:ascii="標楷體" w:eastAsia="標楷體" w:hAnsi="標楷體" w:hint="eastAsia"/>
          <w:color w:val="000000"/>
          <w:sz w:val="28"/>
          <w:szCs w:val="28"/>
        </w:rPr>
        <w:t>。</w:t>
      </w:r>
    </w:p>
    <w:p w14:paraId="48E2E146" w14:textId="5B6EB17E" w:rsidR="00C633EE" w:rsidRPr="00B11E1B" w:rsidRDefault="00CC6708" w:rsidP="00A3733C">
      <w:pPr>
        <w:numPr>
          <w:ilvl w:val="1"/>
          <w:numId w:val="20"/>
        </w:numPr>
        <w:spacing w:line="440" w:lineRule="exact"/>
        <w:ind w:left="560" w:hanging="560"/>
        <w:jc w:val="both"/>
        <w:rPr>
          <w:rFonts w:ascii="標楷體" w:eastAsia="標楷體" w:hAnsi="標楷體"/>
          <w:color w:val="000000"/>
          <w:sz w:val="28"/>
          <w:szCs w:val="28"/>
        </w:rPr>
      </w:pPr>
      <w:r w:rsidRPr="00B11E1B">
        <w:rPr>
          <w:rFonts w:ascii="標楷體" w:eastAsia="標楷體" w:hAnsi="標楷體" w:hint="eastAsia"/>
          <w:color w:val="000000"/>
          <w:sz w:val="28"/>
          <w:szCs w:val="28"/>
        </w:rPr>
        <w:t>服務</w:t>
      </w:r>
      <w:r w:rsidR="00C633EE" w:rsidRPr="00B11E1B">
        <w:rPr>
          <w:rFonts w:ascii="標楷體" w:eastAsia="標楷體" w:hAnsi="標楷體" w:hint="eastAsia"/>
          <w:color w:val="000000"/>
          <w:sz w:val="28"/>
          <w:szCs w:val="28"/>
        </w:rPr>
        <w:t>費用（本表</w:t>
      </w:r>
      <w:r w:rsidRPr="00B11E1B">
        <w:rPr>
          <w:rFonts w:ascii="標楷體" w:eastAsia="標楷體" w:hAnsi="標楷體" w:hint="eastAsia"/>
          <w:color w:val="000000"/>
          <w:sz w:val="28"/>
          <w:szCs w:val="28"/>
        </w:rPr>
        <w:t>服務費用</w:t>
      </w:r>
      <w:r w:rsidR="00C633EE" w:rsidRPr="00B11E1B">
        <w:rPr>
          <w:rFonts w:ascii="標楷體" w:eastAsia="標楷體" w:hAnsi="標楷體" w:hint="eastAsia"/>
          <w:color w:val="000000"/>
          <w:sz w:val="28"/>
          <w:szCs w:val="28"/>
        </w:rPr>
        <w:t>含</w:t>
      </w:r>
      <w:r w:rsidRPr="00B11E1B">
        <w:rPr>
          <w:rFonts w:ascii="標楷體" w:eastAsia="標楷體" w:hAnsi="標楷體" w:hint="eastAsia"/>
          <w:color w:val="000000"/>
          <w:sz w:val="28"/>
          <w:szCs w:val="28"/>
        </w:rPr>
        <w:t>薪資、管理費</w:t>
      </w:r>
      <w:r w:rsidR="00717E0E" w:rsidRPr="00B11E1B">
        <w:rPr>
          <w:rFonts w:ascii="標楷體" w:eastAsia="標楷體" w:hAnsi="標楷體" w:hint="eastAsia"/>
          <w:color w:val="000000"/>
          <w:sz w:val="28"/>
          <w:szCs w:val="28"/>
        </w:rPr>
        <w:t>用</w:t>
      </w:r>
      <w:r w:rsidRPr="00B11E1B">
        <w:rPr>
          <w:rFonts w:ascii="標楷體" w:eastAsia="標楷體" w:hAnsi="標楷體" w:hint="eastAsia"/>
          <w:color w:val="000000"/>
          <w:sz w:val="28"/>
          <w:szCs w:val="28"/>
        </w:rPr>
        <w:t>、利潤</w:t>
      </w:r>
      <w:r w:rsidR="00801C4C" w:rsidRPr="00B11E1B">
        <w:rPr>
          <w:rFonts w:ascii="標楷體" w:eastAsia="標楷體" w:hAnsi="標楷體" w:hint="eastAsia"/>
          <w:color w:val="000000"/>
          <w:sz w:val="28"/>
          <w:szCs w:val="28"/>
        </w:rPr>
        <w:t>、</w:t>
      </w:r>
      <w:r w:rsidR="00C633EE" w:rsidRPr="00B11E1B">
        <w:rPr>
          <w:rFonts w:ascii="標楷體" w:eastAsia="標楷體" w:hAnsi="標楷體" w:hint="eastAsia"/>
          <w:color w:val="000000"/>
          <w:sz w:val="28"/>
          <w:szCs w:val="28"/>
        </w:rPr>
        <w:t>營業稅以外之其他稅負）</w:t>
      </w:r>
      <w:r w:rsidR="00F007E6" w:rsidRPr="00B11E1B">
        <w:rPr>
          <w:rFonts w:ascii="標楷體" w:eastAsia="標楷體" w:hAnsi="標楷體" w:hint="eastAsia"/>
          <w:color w:val="000000"/>
          <w:sz w:val="28"/>
          <w:szCs w:val="28"/>
        </w:rPr>
        <w:t>：</w:t>
      </w:r>
    </w:p>
    <w:tbl>
      <w:tblPr>
        <w:tblW w:w="50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4"/>
        <w:gridCol w:w="4111"/>
        <w:gridCol w:w="1276"/>
        <w:gridCol w:w="1418"/>
      </w:tblGrid>
      <w:tr w:rsidR="00796ADA" w:rsidRPr="00796ADA" w14:paraId="2884A44E" w14:textId="77777777" w:rsidTr="0032761E">
        <w:tc>
          <w:tcPr>
            <w:tcW w:w="930" w:type="pct"/>
            <w:vAlign w:val="center"/>
          </w:tcPr>
          <w:p w14:paraId="59D86AEE" w14:textId="77777777" w:rsidR="00796ADA" w:rsidRPr="00F007E6" w:rsidRDefault="00796ADA" w:rsidP="00604A4C">
            <w:pPr>
              <w:jc w:val="center"/>
              <w:rPr>
                <w:rFonts w:ascii="標楷體" w:eastAsia="標楷體" w:hAnsi="標楷體"/>
                <w:color w:val="000000" w:themeColor="text1"/>
              </w:rPr>
            </w:pPr>
            <w:r w:rsidRPr="00F007E6">
              <w:rPr>
                <w:rFonts w:ascii="標楷體" w:eastAsia="標楷體" w:hAnsi="標楷體" w:hint="eastAsia"/>
                <w:color w:val="000000" w:themeColor="text1"/>
              </w:rPr>
              <w:t>階段別</w:t>
            </w:r>
          </w:p>
        </w:tc>
        <w:tc>
          <w:tcPr>
            <w:tcW w:w="2458" w:type="pct"/>
            <w:vAlign w:val="center"/>
          </w:tcPr>
          <w:p w14:paraId="5E8B00D4" w14:textId="77777777" w:rsidR="00796ADA" w:rsidRPr="00F007E6" w:rsidRDefault="00796ADA" w:rsidP="00604A4C">
            <w:pPr>
              <w:jc w:val="center"/>
              <w:rPr>
                <w:rFonts w:ascii="標楷體" w:eastAsia="標楷體" w:hAnsi="標楷體"/>
                <w:color w:val="000000" w:themeColor="text1"/>
              </w:rPr>
            </w:pPr>
            <w:r w:rsidRPr="00F007E6">
              <w:rPr>
                <w:rFonts w:ascii="標楷體" w:eastAsia="標楷體" w:hAnsi="標楷體" w:hint="eastAsia"/>
                <w:color w:val="000000" w:themeColor="text1"/>
              </w:rPr>
              <w:t>期別或項目</w:t>
            </w:r>
          </w:p>
        </w:tc>
        <w:tc>
          <w:tcPr>
            <w:tcW w:w="763" w:type="pct"/>
            <w:vAlign w:val="center"/>
          </w:tcPr>
          <w:p w14:paraId="15ABB317" w14:textId="77777777" w:rsidR="00796ADA" w:rsidRPr="00F007E6" w:rsidRDefault="00796ADA" w:rsidP="00604A4C">
            <w:pPr>
              <w:jc w:val="center"/>
              <w:rPr>
                <w:rFonts w:ascii="標楷體" w:eastAsia="標楷體" w:hAnsi="標楷體"/>
                <w:strike/>
                <w:color w:val="000000" w:themeColor="text1"/>
              </w:rPr>
            </w:pPr>
            <w:r w:rsidRPr="00F007E6">
              <w:rPr>
                <w:rFonts w:ascii="標楷體" w:eastAsia="標楷體" w:hAnsi="標楷體" w:hint="eastAsia"/>
                <w:color w:val="000000" w:themeColor="text1"/>
              </w:rPr>
              <w:t>總包價法服務費用</w:t>
            </w:r>
          </w:p>
        </w:tc>
        <w:tc>
          <w:tcPr>
            <w:tcW w:w="848" w:type="pct"/>
            <w:vAlign w:val="center"/>
          </w:tcPr>
          <w:p w14:paraId="7702264F" w14:textId="77777777" w:rsidR="00796ADA" w:rsidRPr="00F007E6" w:rsidRDefault="00796ADA" w:rsidP="00604A4C">
            <w:pPr>
              <w:jc w:val="center"/>
              <w:rPr>
                <w:rFonts w:ascii="標楷體" w:eastAsia="標楷體" w:hAnsi="標楷體"/>
                <w:color w:val="000000" w:themeColor="text1"/>
              </w:rPr>
            </w:pPr>
            <w:r w:rsidRPr="00F007E6">
              <w:rPr>
                <w:rFonts w:ascii="標楷體" w:eastAsia="標楷體" w:hAnsi="標楷體" w:hint="eastAsia"/>
                <w:color w:val="000000" w:themeColor="text1"/>
              </w:rPr>
              <w:t>單價計算法之單價</w:t>
            </w:r>
          </w:p>
        </w:tc>
      </w:tr>
      <w:tr w:rsidR="00796ADA" w:rsidRPr="00796ADA" w14:paraId="48B302FA" w14:textId="77777777" w:rsidTr="00796ADA">
        <w:trPr>
          <w:cantSplit/>
        </w:trPr>
        <w:tc>
          <w:tcPr>
            <w:tcW w:w="930" w:type="pct"/>
            <w:vMerge w:val="restart"/>
          </w:tcPr>
          <w:p w14:paraId="03A004B4" w14:textId="77777777" w:rsidR="00796ADA" w:rsidRPr="00F007E6" w:rsidRDefault="00796ADA" w:rsidP="00604A4C">
            <w:pPr>
              <w:rPr>
                <w:rFonts w:ascii="標楷體" w:eastAsia="標楷體" w:hAnsi="標楷體"/>
                <w:color w:val="000000" w:themeColor="text1"/>
              </w:rPr>
            </w:pPr>
            <w:r w:rsidRPr="00F007E6">
              <w:rPr>
                <w:rFonts w:ascii="標楷體" w:eastAsia="標楷體" w:hAnsi="標楷體" w:hint="eastAsia"/>
                <w:color w:val="000000" w:themeColor="text1"/>
              </w:rPr>
              <w:t>可行性研究</w:t>
            </w:r>
          </w:p>
        </w:tc>
        <w:tc>
          <w:tcPr>
            <w:tcW w:w="2458" w:type="pct"/>
          </w:tcPr>
          <w:p w14:paraId="2CE121FE" w14:textId="77777777" w:rsidR="00796ADA" w:rsidRPr="00F007E6" w:rsidRDefault="00796ADA" w:rsidP="00604A4C">
            <w:pPr>
              <w:jc w:val="both"/>
              <w:rPr>
                <w:rFonts w:ascii="標楷體" w:eastAsia="標楷體" w:hAnsi="標楷體"/>
                <w:color w:val="000000" w:themeColor="text1"/>
              </w:rPr>
            </w:pPr>
            <w:r w:rsidRPr="00F007E6">
              <w:rPr>
                <w:rFonts w:ascii="標楷體" w:eastAsia="標楷體" w:hAnsi="標楷體" w:hint="eastAsia"/>
                <w:color w:val="000000" w:themeColor="text1"/>
              </w:rPr>
              <w:t>第一期</w:t>
            </w:r>
          </w:p>
        </w:tc>
        <w:tc>
          <w:tcPr>
            <w:tcW w:w="763" w:type="pct"/>
          </w:tcPr>
          <w:p w14:paraId="53E1D461" w14:textId="77777777" w:rsidR="00796ADA" w:rsidRPr="00F007E6" w:rsidRDefault="00796ADA" w:rsidP="00604A4C">
            <w:pPr>
              <w:rPr>
                <w:rFonts w:ascii="標楷體" w:eastAsia="標楷體" w:hAnsi="標楷體"/>
                <w:color w:val="000000" w:themeColor="text1"/>
              </w:rPr>
            </w:pPr>
          </w:p>
        </w:tc>
        <w:tc>
          <w:tcPr>
            <w:tcW w:w="848" w:type="pct"/>
          </w:tcPr>
          <w:p w14:paraId="199D758B" w14:textId="77777777" w:rsidR="00796ADA" w:rsidRPr="00F007E6" w:rsidRDefault="00796ADA" w:rsidP="00604A4C">
            <w:pPr>
              <w:rPr>
                <w:rFonts w:ascii="標楷體" w:eastAsia="標楷體" w:hAnsi="標楷體"/>
                <w:color w:val="000000" w:themeColor="text1"/>
              </w:rPr>
            </w:pPr>
          </w:p>
        </w:tc>
      </w:tr>
      <w:tr w:rsidR="00796ADA" w:rsidRPr="00796ADA" w14:paraId="57FB3702" w14:textId="77777777" w:rsidTr="00796ADA">
        <w:trPr>
          <w:cantSplit/>
        </w:trPr>
        <w:tc>
          <w:tcPr>
            <w:tcW w:w="930" w:type="pct"/>
            <w:vMerge/>
          </w:tcPr>
          <w:p w14:paraId="1686147A" w14:textId="77777777" w:rsidR="00796ADA" w:rsidRPr="00F007E6" w:rsidRDefault="00796ADA" w:rsidP="00604A4C">
            <w:pPr>
              <w:rPr>
                <w:rFonts w:ascii="標楷體" w:eastAsia="標楷體" w:hAnsi="標楷體"/>
                <w:color w:val="000000" w:themeColor="text1"/>
              </w:rPr>
            </w:pPr>
          </w:p>
        </w:tc>
        <w:tc>
          <w:tcPr>
            <w:tcW w:w="2458" w:type="pct"/>
          </w:tcPr>
          <w:p w14:paraId="30CC5620" w14:textId="77777777" w:rsidR="00796ADA" w:rsidRPr="00F007E6" w:rsidRDefault="00796ADA" w:rsidP="00604A4C">
            <w:pPr>
              <w:jc w:val="both"/>
              <w:rPr>
                <w:rFonts w:ascii="標楷體" w:eastAsia="標楷體" w:hAnsi="標楷體"/>
                <w:color w:val="000000" w:themeColor="text1"/>
              </w:rPr>
            </w:pPr>
            <w:r w:rsidRPr="00F007E6">
              <w:rPr>
                <w:rFonts w:ascii="標楷體" w:eastAsia="標楷體" w:hAnsi="標楷體" w:hint="eastAsia"/>
                <w:color w:val="000000" w:themeColor="text1"/>
              </w:rPr>
              <w:t>第二期</w:t>
            </w:r>
          </w:p>
        </w:tc>
        <w:tc>
          <w:tcPr>
            <w:tcW w:w="763" w:type="pct"/>
          </w:tcPr>
          <w:p w14:paraId="2A10E03E" w14:textId="77777777" w:rsidR="00796ADA" w:rsidRPr="00F007E6" w:rsidRDefault="00796ADA" w:rsidP="00604A4C">
            <w:pPr>
              <w:rPr>
                <w:rFonts w:ascii="標楷體" w:eastAsia="標楷體" w:hAnsi="標楷體"/>
                <w:color w:val="000000" w:themeColor="text1"/>
              </w:rPr>
            </w:pPr>
          </w:p>
        </w:tc>
        <w:tc>
          <w:tcPr>
            <w:tcW w:w="848" w:type="pct"/>
          </w:tcPr>
          <w:p w14:paraId="64778376" w14:textId="77777777" w:rsidR="00796ADA" w:rsidRPr="00F007E6" w:rsidRDefault="00796ADA" w:rsidP="00604A4C">
            <w:pPr>
              <w:rPr>
                <w:rFonts w:ascii="標楷體" w:eastAsia="標楷體" w:hAnsi="標楷體"/>
                <w:color w:val="000000" w:themeColor="text1"/>
              </w:rPr>
            </w:pPr>
          </w:p>
        </w:tc>
      </w:tr>
      <w:tr w:rsidR="00796ADA" w:rsidRPr="00796ADA" w14:paraId="32656359" w14:textId="77777777" w:rsidTr="00796ADA">
        <w:trPr>
          <w:cantSplit/>
        </w:trPr>
        <w:tc>
          <w:tcPr>
            <w:tcW w:w="930" w:type="pct"/>
            <w:vMerge/>
          </w:tcPr>
          <w:p w14:paraId="5B7A2C34" w14:textId="77777777" w:rsidR="00796ADA" w:rsidRPr="00F007E6" w:rsidRDefault="00796ADA" w:rsidP="00604A4C">
            <w:pPr>
              <w:rPr>
                <w:rFonts w:ascii="標楷體" w:eastAsia="標楷體" w:hAnsi="標楷體"/>
                <w:color w:val="000000" w:themeColor="text1"/>
              </w:rPr>
            </w:pPr>
          </w:p>
        </w:tc>
        <w:tc>
          <w:tcPr>
            <w:tcW w:w="2458" w:type="pct"/>
          </w:tcPr>
          <w:p w14:paraId="78FEB6FB" w14:textId="77777777" w:rsidR="00796ADA" w:rsidRPr="00F007E6" w:rsidRDefault="00796ADA" w:rsidP="00604A4C">
            <w:pPr>
              <w:jc w:val="both"/>
              <w:rPr>
                <w:rFonts w:ascii="標楷體" w:eastAsia="標楷體" w:hAnsi="標楷體"/>
                <w:color w:val="000000" w:themeColor="text1"/>
              </w:rPr>
            </w:pPr>
            <w:r w:rsidRPr="00F007E6">
              <w:rPr>
                <w:rFonts w:ascii="標楷體" w:eastAsia="標楷體" w:hAnsi="標楷體" w:hint="eastAsia"/>
                <w:color w:val="000000" w:themeColor="text1"/>
              </w:rPr>
              <w:t>（期數由甲方依進度及第5條附件1</w:t>
            </w:r>
            <w:r w:rsidRPr="00F007E6">
              <w:rPr>
                <w:rFonts w:ascii="標楷體" w:eastAsia="標楷體" w:hAnsi="標楷體"/>
                <w:color w:val="000000" w:themeColor="text1"/>
              </w:rPr>
              <w:t>至附件3</w:t>
            </w:r>
            <w:r w:rsidRPr="00F007E6">
              <w:rPr>
                <w:rFonts w:ascii="標楷體" w:eastAsia="標楷體" w:hAnsi="標楷體" w:hint="eastAsia"/>
                <w:color w:val="000000" w:themeColor="text1"/>
              </w:rPr>
              <w:t>付款條件自行設定；項目由甲方依第2條附件1</w:t>
            </w:r>
            <w:r w:rsidRPr="00F007E6">
              <w:rPr>
                <w:rFonts w:ascii="標楷體" w:eastAsia="標楷體" w:hAnsi="標楷體"/>
                <w:color w:val="000000" w:themeColor="text1"/>
              </w:rPr>
              <w:t>至附件3及其他附件</w:t>
            </w:r>
            <w:r w:rsidRPr="00F007E6">
              <w:rPr>
                <w:rFonts w:ascii="標楷體" w:eastAsia="標楷體" w:hAnsi="標楷體" w:hint="eastAsia"/>
                <w:color w:val="000000" w:themeColor="text1"/>
              </w:rPr>
              <w:t>服務項目逐項載明）</w:t>
            </w:r>
          </w:p>
        </w:tc>
        <w:tc>
          <w:tcPr>
            <w:tcW w:w="763" w:type="pct"/>
          </w:tcPr>
          <w:p w14:paraId="5EBEB132" w14:textId="77777777" w:rsidR="00796ADA" w:rsidRPr="00F007E6" w:rsidRDefault="00796ADA" w:rsidP="00604A4C">
            <w:pPr>
              <w:rPr>
                <w:rFonts w:ascii="標楷體" w:eastAsia="標楷體" w:hAnsi="標楷體"/>
                <w:color w:val="000000" w:themeColor="text1"/>
              </w:rPr>
            </w:pPr>
          </w:p>
        </w:tc>
        <w:tc>
          <w:tcPr>
            <w:tcW w:w="848" w:type="pct"/>
          </w:tcPr>
          <w:p w14:paraId="54A0A84D" w14:textId="77777777" w:rsidR="00796ADA" w:rsidRPr="00F007E6" w:rsidRDefault="00796ADA" w:rsidP="00604A4C">
            <w:pPr>
              <w:rPr>
                <w:rFonts w:ascii="標楷體" w:eastAsia="標楷體" w:hAnsi="標楷體"/>
                <w:color w:val="000000" w:themeColor="text1"/>
              </w:rPr>
            </w:pPr>
          </w:p>
        </w:tc>
      </w:tr>
      <w:tr w:rsidR="00796ADA" w:rsidRPr="00796ADA" w14:paraId="22A9FC24" w14:textId="77777777" w:rsidTr="00796ADA">
        <w:trPr>
          <w:cantSplit/>
        </w:trPr>
        <w:tc>
          <w:tcPr>
            <w:tcW w:w="930" w:type="pct"/>
            <w:vMerge/>
          </w:tcPr>
          <w:p w14:paraId="76A10AD8" w14:textId="77777777" w:rsidR="00796ADA" w:rsidRPr="00F007E6" w:rsidRDefault="00796ADA" w:rsidP="00604A4C">
            <w:pPr>
              <w:rPr>
                <w:rFonts w:ascii="標楷體" w:eastAsia="標楷體" w:hAnsi="標楷體"/>
                <w:color w:val="000000" w:themeColor="text1"/>
              </w:rPr>
            </w:pPr>
          </w:p>
        </w:tc>
        <w:tc>
          <w:tcPr>
            <w:tcW w:w="2458" w:type="pct"/>
          </w:tcPr>
          <w:p w14:paraId="1B2A058B" w14:textId="77777777" w:rsidR="00796ADA" w:rsidRPr="00F007E6" w:rsidRDefault="00796ADA" w:rsidP="00F007E6">
            <w:pPr>
              <w:jc w:val="right"/>
              <w:rPr>
                <w:rFonts w:ascii="標楷體" w:eastAsia="標楷體" w:hAnsi="標楷體"/>
                <w:color w:val="000000" w:themeColor="text1"/>
              </w:rPr>
            </w:pPr>
            <w:r w:rsidRPr="00F007E6">
              <w:rPr>
                <w:rFonts w:ascii="標楷體" w:eastAsia="標楷體" w:hAnsi="標楷體" w:hint="eastAsia"/>
                <w:color w:val="000000" w:themeColor="text1"/>
              </w:rPr>
              <w:t>合計</w:t>
            </w:r>
          </w:p>
        </w:tc>
        <w:tc>
          <w:tcPr>
            <w:tcW w:w="763" w:type="pct"/>
          </w:tcPr>
          <w:p w14:paraId="36236FC0" w14:textId="77777777" w:rsidR="00796ADA" w:rsidRPr="00F007E6" w:rsidRDefault="00796ADA" w:rsidP="00604A4C">
            <w:pPr>
              <w:rPr>
                <w:rFonts w:ascii="標楷體" w:eastAsia="標楷體" w:hAnsi="標楷體"/>
                <w:color w:val="000000" w:themeColor="text1"/>
                <w:u w:val="single"/>
              </w:rPr>
            </w:pPr>
          </w:p>
        </w:tc>
        <w:tc>
          <w:tcPr>
            <w:tcW w:w="848" w:type="pct"/>
          </w:tcPr>
          <w:p w14:paraId="0882F2D1" w14:textId="77777777" w:rsidR="00796ADA" w:rsidRPr="00F007E6" w:rsidRDefault="00796ADA" w:rsidP="00604A4C">
            <w:pPr>
              <w:rPr>
                <w:rFonts w:ascii="標楷體" w:eastAsia="標楷體" w:hAnsi="標楷體"/>
                <w:color w:val="000000" w:themeColor="text1"/>
                <w:u w:val="single"/>
              </w:rPr>
            </w:pPr>
          </w:p>
        </w:tc>
      </w:tr>
      <w:tr w:rsidR="00796ADA" w:rsidRPr="00796ADA" w14:paraId="21AF1359" w14:textId="77777777" w:rsidTr="00796ADA">
        <w:trPr>
          <w:cantSplit/>
        </w:trPr>
        <w:tc>
          <w:tcPr>
            <w:tcW w:w="930" w:type="pct"/>
            <w:vMerge w:val="restart"/>
          </w:tcPr>
          <w:p w14:paraId="6E3ABE1A" w14:textId="77777777" w:rsidR="00796ADA" w:rsidRPr="00F007E6" w:rsidRDefault="00796ADA" w:rsidP="00604A4C">
            <w:pPr>
              <w:rPr>
                <w:rFonts w:ascii="標楷體" w:eastAsia="標楷體" w:hAnsi="標楷體"/>
                <w:color w:val="000000" w:themeColor="text1"/>
              </w:rPr>
            </w:pPr>
            <w:r w:rsidRPr="00F007E6">
              <w:rPr>
                <w:rFonts w:ascii="標楷體" w:eastAsia="標楷體" w:hAnsi="標楷體" w:hint="eastAsia"/>
                <w:color w:val="000000" w:themeColor="text1"/>
              </w:rPr>
              <w:t>規劃</w:t>
            </w:r>
          </w:p>
        </w:tc>
        <w:tc>
          <w:tcPr>
            <w:tcW w:w="2458" w:type="pct"/>
          </w:tcPr>
          <w:p w14:paraId="5E9BE128" w14:textId="77777777" w:rsidR="00796ADA" w:rsidRPr="00F007E6" w:rsidRDefault="00796ADA" w:rsidP="00604A4C">
            <w:pPr>
              <w:jc w:val="both"/>
              <w:rPr>
                <w:rFonts w:ascii="標楷體" w:eastAsia="標楷體" w:hAnsi="標楷體"/>
                <w:color w:val="000000" w:themeColor="text1"/>
              </w:rPr>
            </w:pPr>
            <w:r w:rsidRPr="00F007E6">
              <w:rPr>
                <w:rFonts w:ascii="標楷體" w:eastAsia="標楷體" w:hAnsi="標楷體" w:hint="eastAsia"/>
                <w:color w:val="000000" w:themeColor="text1"/>
              </w:rPr>
              <w:t>第一期</w:t>
            </w:r>
          </w:p>
        </w:tc>
        <w:tc>
          <w:tcPr>
            <w:tcW w:w="763" w:type="pct"/>
          </w:tcPr>
          <w:p w14:paraId="1D19A329" w14:textId="77777777" w:rsidR="00796ADA" w:rsidRPr="00F007E6" w:rsidRDefault="00796ADA" w:rsidP="00604A4C">
            <w:pPr>
              <w:rPr>
                <w:rFonts w:ascii="標楷體" w:eastAsia="標楷體" w:hAnsi="標楷體"/>
                <w:color w:val="000000" w:themeColor="text1"/>
              </w:rPr>
            </w:pPr>
          </w:p>
        </w:tc>
        <w:tc>
          <w:tcPr>
            <w:tcW w:w="848" w:type="pct"/>
          </w:tcPr>
          <w:p w14:paraId="7B951762" w14:textId="77777777" w:rsidR="00796ADA" w:rsidRPr="00F007E6" w:rsidRDefault="00796ADA" w:rsidP="00604A4C">
            <w:pPr>
              <w:rPr>
                <w:rFonts w:ascii="標楷體" w:eastAsia="標楷體" w:hAnsi="標楷體"/>
                <w:color w:val="000000" w:themeColor="text1"/>
              </w:rPr>
            </w:pPr>
          </w:p>
        </w:tc>
      </w:tr>
      <w:tr w:rsidR="00796ADA" w:rsidRPr="00796ADA" w14:paraId="0286E06C" w14:textId="77777777" w:rsidTr="00796ADA">
        <w:trPr>
          <w:cantSplit/>
        </w:trPr>
        <w:tc>
          <w:tcPr>
            <w:tcW w:w="930" w:type="pct"/>
            <w:vMerge/>
          </w:tcPr>
          <w:p w14:paraId="548603D7" w14:textId="77777777" w:rsidR="00796ADA" w:rsidRPr="00F007E6" w:rsidRDefault="00796ADA" w:rsidP="00604A4C">
            <w:pPr>
              <w:rPr>
                <w:rFonts w:ascii="標楷體" w:eastAsia="標楷體" w:hAnsi="標楷體"/>
                <w:color w:val="000000" w:themeColor="text1"/>
              </w:rPr>
            </w:pPr>
          </w:p>
        </w:tc>
        <w:tc>
          <w:tcPr>
            <w:tcW w:w="2458" w:type="pct"/>
          </w:tcPr>
          <w:p w14:paraId="344E2606" w14:textId="77777777" w:rsidR="00796ADA" w:rsidRPr="00F007E6" w:rsidRDefault="00796ADA" w:rsidP="00604A4C">
            <w:pPr>
              <w:jc w:val="both"/>
              <w:rPr>
                <w:rFonts w:ascii="標楷體" w:eastAsia="標楷體" w:hAnsi="標楷體"/>
                <w:color w:val="000000" w:themeColor="text1"/>
              </w:rPr>
            </w:pPr>
            <w:r w:rsidRPr="00F007E6">
              <w:rPr>
                <w:rFonts w:ascii="標楷體" w:eastAsia="標楷體" w:hAnsi="標楷體" w:hint="eastAsia"/>
                <w:color w:val="000000" w:themeColor="text1"/>
              </w:rPr>
              <w:t>第二期</w:t>
            </w:r>
          </w:p>
        </w:tc>
        <w:tc>
          <w:tcPr>
            <w:tcW w:w="763" w:type="pct"/>
          </w:tcPr>
          <w:p w14:paraId="351582A1" w14:textId="77777777" w:rsidR="00796ADA" w:rsidRPr="00F007E6" w:rsidRDefault="00796ADA" w:rsidP="00604A4C">
            <w:pPr>
              <w:rPr>
                <w:rFonts w:ascii="標楷體" w:eastAsia="標楷體" w:hAnsi="標楷體"/>
                <w:color w:val="000000" w:themeColor="text1"/>
              </w:rPr>
            </w:pPr>
          </w:p>
        </w:tc>
        <w:tc>
          <w:tcPr>
            <w:tcW w:w="848" w:type="pct"/>
          </w:tcPr>
          <w:p w14:paraId="15413B26" w14:textId="77777777" w:rsidR="00796ADA" w:rsidRPr="00F007E6" w:rsidRDefault="00796ADA" w:rsidP="00604A4C">
            <w:pPr>
              <w:rPr>
                <w:rFonts w:ascii="標楷體" w:eastAsia="標楷體" w:hAnsi="標楷體"/>
                <w:color w:val="000000" w:themeColor="text1"/>
              </w:rPr>
            </w:pPr>
          </w:p>
        </w:tc>
      </w:tr>
      <w:tr w:rsidR="00796ADA" w:rsidRPr="00796ADA" w14:paraId="4A63AD9F" w14:textId="77777777" w:rsidTr="00796ADA">
        <w:trPr>
          <w:cantSplit/>
        </w:trPr>
        <w:tc>
          <w:tcPr>
            <w:tcW w:w="930" w:type="pct"/>
            <w:vMerge/>
          </w:tcPr>
          <w:p w14:paraId="0B5C4AE1" w14:textId="77777777" w:rsidR="00796ADA" w:rsidRPr="00F007E6" w:rsidRDefault="00796ADA" w:rsidP="00604A4C">
            <w:pPr>
              <w:rPr>
                <w:rFonts w:ascii="標楷體" w:eastAsia="標楷體" w:hAnsi="標楷體"/>
                <w:color w:val="000000" w:themeColor="text1"/>
              </w:rPr>
            </w:pPr>
          </w:p>
        </w:tc>
        <w:tc>
          <w:tcPr>
            <w:tcW w:w="2458" w:type="pct"/>
          </w:tcPr>
          <w:p w14:paraId="6EB163B1" w14:textId="77777777" w:rsidR="00796ADA" w:rsidRPr="00F007E6" w:rsidRDefault="00796ADA" w:rsidP="00604A4C">
            <w:pPr>
              <w:jc w:val="both"/>
              <w:rPr>
                <w:rFonts w:ascii="標楷體" w:eastAsia="標楷體" w:hAnsi="標楷體"/>
                <w:color w:val="000000" w:themeColor="text1"/>
              </w:rPr>
            </w:pPr>
            <w:r w:rsidRPr="00F007E6">
              <w:rPr>
                <w:rFonts w:ascii="標楷體" w:eastAsia="標楷體" w:hAnsi="標楷體" w:hint="eastAsia"/>
                <w:color w:val="000000" w:themeColor="text1"/>
              </w:rPr>
              <w:t>（期數由甲方依進度及第5條附件1</w:t>
            </w:r>
            <w:r w:rsidRPr="00F007E6">
              <w:rPr>
                <w:rFonts w:ascii="標楷體" w:eastAsia="標楷體" w:hAnsi="標楷體"/>
                <w:color w:val="000000" w:themeColor="text1"/>
              </w:rPr>
              <w:t>至附件3</w:t>
            </w:r>
            <w:r w:rsidRPr="00F007E6">
              <w:rPr>
                <w:rFonts w:ascii="標楷體" w:eastAsia="標楷體" w:hAnsi="標楷體" w:hint="eastAsia"/>
                <w:color w:val="000000" w:themeColor="text1"/>
              </w:rPr>
              <w:t>付款條件自行設定；項目由甲方依第2條附件1</w:t>
            </w:r>
            <w:r w:rsidRPr="00F007E6">
              <w:rPr>
                <w:rFonts w:ascii="標楷體" w:eastAsia="標楷體" w:hAnsi="標楷體"/>
                <w:color w:val="000000" w:themeColor="text1"/>
              </w:rPr>
              <w:t>至附件3及其他附件</w:t>
            </w:r>
            <w:r w:rsidRPr="00F007E6">
              <w:rPr>
                <w:rFonts w:ascii="標楷體" w:eastAsia="標楷體" w:hAnsi="標楷體" w:hint="eastAsia"/>
                <w:color w:val="000000" w:themeColor="text1"/>
              </w:rPr>
              <w:t>服務項目逐項載明）</w:t>
            </w:r>
          </w:p>
        </w:tc>
        <w:tc>
          <w:tcPr>
            <w:tcW w:w="763" w:type="pct"/>
          </w:tcPr>
          <w:p w14:paraId="264A78DA" w14:textId="77777777" w:rsidR="00796ADA" w:rsidRPr="00F007E6" w:rsidRDefault="00796ADA" w:rsidP="00604A4C">
            <w:pPr>
              <w:rPr>
                <w:rFonts w:ascii="標楷體" w:eastAsia="標楷體" w:hAnsi="標楷體"/>
                <w:color w:val="000000" w:themeColor="text1"/>
              </w:rPr>
            </w:pPr>
          </w:p>
        </w:tc>
        <w:tc>
          <w:tcPr>
            <w:tcW w:w="848" w:type="pct"/>
          </w:tcPr>
          <w:p w14:paraId="120AFB9F" w14:textId="77777777" w:rsidR="00796ADA" w:rsidRPr="00F007E6" w:rsidRDefault="00796ADA" w:rsidP="00604A4C">
            <w:pPr>
              <w:rPr>
                <w:rFonts w:ascii="標楷體" w:eastAsia="標楷體" w:hAnsi="標楷體"/>
                <w:color w:val="000000" w:themeColor="text1"/>
              </w:rPr>
            </w:pPr>
          </w:p>
        </w:tc>
      </w:tr>
      <w:tr w:rsidR="00796ADA" w:rsidRPr="00796ADA" w14:paraId="26961CE4" w14:textId="77777777" w:rsidTr="00796ADA">
        <w:trPr>
          <w:cantSplit/>
        </w:trPr>
        <w:tc>
          <w:tcPr>
            <w:tcW w:w="930" w:type="pct"/>
            <w:vMerge/>
          </w:tcPr>
          <w:p w14:paraId="6D0882B4" w14:textId="77777777" w:rsidR="00796ADA" w:rsidRPr="00F007E6" w:rsidRDefault="00796ADA" w:rsidP="00604A4C">
            <w:pPr>
              <w:rPr>
                <w:rFonts w:ascii="標楷體" w:eastAsia="標楷體" w:hAnsi="標楷體"/>
                <w:color w:val="000000" w:themeColor="text1"/>
              </w:rPr>
            </w:pPr>
          </w:p>
        </w:tc>
        <w:tc>
          <w:tcPr>
            <w:tcW w:w="2458" w:type="pct"/>
          </w:tcPr>
          <w:p w14:paraId="7A8B1A57" w14:textId="77777777" w:rsidR="00796ADA" w:rsidRPr="00F007E6" w:rsidRDefault="00796ADA" w:rsidP="00F007E6">
            <w:pPr>
              <w:jc w:val="right"/>
              <w:rPr>
                <w:rFonts w:ascii="標楷體" w:eastAsia="標楷體" w:hAnsi="標楷體"/>
                <w:color w:val="000000" w:themeColor="text1"/>
              </w:rPr>
            </w:pPr>
            <w:r w:rsidRPr="00F007E6">
              <w:rPr>
                <w:rFonts w:ascii="標楷體" w:eastAsia="標楷體" w:hAnsi="標楷體" w:hint="eastAsia"/>
                <w:color w:val="000000" w:themeColor="text1"/>
              </w:rPr>
              <w:t>合計</w:t>
            </w:r>
          </w:p>
        </w:tc>
        <w:tc>
          <w:tcPr>
            <w:tcW w:w="763" w:type="pct"/>
          </w:tcPr>
          <w:p w14:paraId="457E6BA0" w14:textId="77777777" w:rsidR="00796ADA" w:rsidRPr="00F007E6" w:rsidRDefault="00796ADA" w:rsidP="00604A4C">
            <w:pPr>
              <w:rPr>
                <w:rFonts w:ascii="標楷體" w:eastAsia="標楷體" w:hAnsi="標楷體"/>
                <w:color w:val="000000" w:themeColor="text1"/>
              </w:rPr>
            </w:pPr>
          </w:p>
        </w:tc>
        <w:tc>
          <w:tcPr>
            <w:tcW w:w="848" w:type="pct"/>
          </w:tcPr>
          <w:p w14:paraId="1DF3A1E2" w14:textId="77777777" w:rsidR="00796ADA" w:rsidRPr="00F007E6" w:rsidRDefault="00796ADA" w:rsidP="00604A4C">
            <w:pPr>
              <w:rPr>
                <w:rFonts w:ascii="標楷體" w:eastAsia="標楷體" w:hAnsi="標楷體"/>
                <w:color w:val="000000" w:themeColor="text1"/>
              </w:rPr>
            </w:pPr>
          </w:p>
        </w:tc>
      </w:tr>
      <w:tr w:rsidR="00796ADA" w:rsidRPr="00796ADA" w14:paraId="49E2EF05" w14:textId="77777777" w:rsidTr="00796ADA">
        <w:trPr>
          <w:cantSplit/>
        </w:trPr>
        <w:tc>
          <w:tcPr>
            <w:tcW w:w="930" w:type="pct"/>
            <w:vMerge w:val="restart"/>
          </w:tcPr>
          <w:p w14:paraId="67DF1CBC" w14:textId="77777777" w:rsidR="00796ADA" w:rsidRPr="00F007E6" w:rsidRDefault="00796ADA" w:rsidP="00604A4C">
            <w:pPr>
              <w:rPr>
                <w:rFonts w:ascii="標楷體" w:eastAsia="標楷體" w:hAnsi="標楷體"/>
                <w:color w:val="000000" w:themeColor="text1"/>
              </w:rPr>
            </w:pPr>
            <w:r w:rsidRPr="00F007E6">
              <w:rPr>
                <w:rFonts w:ascii="標楷體" w:eastAsia="標楷體" w:hAnsi="標楷體" w:hint="eastAsia"/>
                <w:color w:val="000000" w:themeColor="text1"/>
              </w:rPr>
              <w:t>設計</w:t>
            </w:r>
          </w:p>
        </w:tc>
        <w:tc>
          <w:tcPr>
            <w:tcW w:w="2458" w:type="pct"/>
          </w:tcPr>
          <w:p w14:paraId="755E4431" w14:textId="77777777" w:rsidR="00796ADA" w:rsidRPr="00F007E6" w:rsidRDefault="00796ADA" w:rsidP="00604A4C">
            <w:pPr>
              <w:jc w:val="both"/>
              <w:rPr>
                <w:rFonts w:ascii="標楷體" w:eastAsia="標楷體" w:hAnsi="標楷體"/>
                <w:color w:val="000000" w:themeColor="text1"/>
              </w:rPr>
            </w:pPr>
            <w:r w:rsidRPr="00F007E6">
              <w:rPr>
                <w:rFonts w:ascii="標楷體" w:eastAsia="標楷體" w:hAnsi="標楷體" w:hint="eastAsia"/>
                <w:color w:val="000000" w:themeColor="text1"/>
              </w:rPr>
              <w:t>第一期</w:t>
            </w:r>
          </w:p>
        </w:tc>
        <w:tc>
          <w:tcPr>
            <w:tcW w:w="763" w:type="pct"/>
          </w:tcPr>
          <w:p w14:paraId="3C6AFB38" w14:textId="77777777" w:rsidR="00796ADA" w:rsidRPr="00F007E6" w:rsidRDefault="00796ADA" w:rsidP="00604A4C">
            <w:pPr>
              <w:rPr>
                <w:rFonts w:ascii="標楷體" w:eastAsia="標楷體" w:hAnsi="標楷體"/>
                <w:color w:val="000000" w:themeColor="text1"/>
              </w:rPr>
            </w:pPr>
          </w:p>
        </w:tc>
        <w:tc>
          <w:tcPr>
            <w:tcW w:w="848" w:type="pct"/>
          </w:tcPr>
          <w:p w14:paraId="6F347114" w14:textId="77777777" w:rsidR="00796ADA" w:rsidRPr="00F007E6" w:rsidRDefault="00796ADA" w:rsidP="00604A4C">
            <w:pPr>
              <w:rPr>
                <w:rFonts w:ascii="標楷體" w:eastAsia="標楷體" w:hAnsi="標楷體"/>
                <w:color w:val="000000" w:themeColor="text1"/>
              </w:rPr>
            </w:pPr>
          </w:p>
        </w:tc>
      </w:tr>
      <w:tr w:rsidR="00796ADA" w:rsidRPr="00796ADA" w14:paraId="5B8B989B" w14:textId="77777777" w:rsidTr="00796ADA">
        <w:trPr>
          <w:cantSplit/>
        </w:trPr>
        <w:tc>
          <w:tcPr>
            <w:tcW w:w="930" w:type="pct"/>
            <w:vMerge/>
          </w:tcPr>
          <w:p w14:paraId="21F87C3E" w14:textId="77777777" w:rsidR="00796ADA" w:rsidRPr="00F007E6" w:rsidRDefault="00796ADA" w:rsidP="00604A4C">
            <w:pPr>
              <w:rPr>
                <w:rFonts w:ascii="標楷體" w:eastAsia="標楷體" w:hAnsi="標楷體"/>
                <w:color w:val="000000" w:themeColor="text1"/>
              </w:rPr>
            </w:pPr>
          </w:p>
        </w:tc>
        <w:tc>
          <w:tcPr>
            <w:tcW w:w="2458" w:type="pct"/>
          </w:tcPr>
          <w:p w14:paraId="54C31FCD" w14:textId="77777777" w:rsidR="00796ADA" w:rsidRPr="00F007E6" w:rsidRDefault="00796ADA" w:rsidP="00604A4C">
            <w:pPr>
              <w:jc w:val="both"/>
              <w:rPr>
                <w:rFonts w:ascii="標楷體" w:eastAsia="標楷體" w:hAnsi="標楷體"/>
                <w:color w:val="000000" w:themeColor="text1"/>
              </w:rPr>
            </w:pPr>
            <w:r w:rsidRPr="00F007E6">
              <w:rPr>
                <w:rFonts w:ascii="標楷體" w:eastAsia="標楷體" w:hAnsi="標楷體" w:hint="eastAsia"/>
                <w:color w:val="000000" w:themeColor="text1"/>
              </w:rPr>
              <w:t>第二期</w:t>
            </w:r>
          </w:p>
        </w:tc>
        <w:tc>
          <w:tcPr>
            <w:tcW w:w="763" w:type="pct"/>
          </w:tcPr>
          <w:p w14:paraId="5CA7EE09" w14:textId="77777777" w:rsidR="00796ADA" w:rsidRPr="00F007E6" w:rsidRDefault="00796ADA" w:rsidP="00604A4C">
            <w:pPr>
              <w:rPr>
                <w:rFonts w:ascii="標楷體" w:eastAsia="標楷體" w:hAnsi="標楷體"/>
                <w:color w:val="000000" w:themeColor="text1"/>
              </w:rPr>
            </w:pPr>
          </w:p>
        </w:tc>
        <w:tc>
          <w:tcPr>
            <w:tcW w:w="848" w:type="pct"/>
          </w:tcPr>
          <w:p w14:paraId="3163C50F" w14:textId="77777777" w:rsidR="00796ADA" w:rsidRPr="00F007E6" w:rsidRDefault="00796ADA" w:rsidP="00604A4C">
            <w:pPr>
              <w:rPr>
                <w:rFonts w:ascii="標楷體" w:eastAsia="標楷體" w:hAnsi="標楷體"/>
                <w:color w:val="000000" w:themeColor="text1"/>
              </w:rPr>
            </w:pPr>
          </w:p>
        </w:tc>
      </w:tr>
      <w:tr w:rsidR="00796ADA" w:rsidRPr="00796ADA" w14:paraId="78BD4597" w14:textId="77777777" w:rsidTr="00796ADA">
        <w:trPr>
          <w:cantSplit/>
        </w:trPr>
        <w:tc>
          <w:tcPr>
            <w:tcW w:w="930" w:type="pct"/>
            <w:vMerge/>
          </w:tcPr>
          <w:p w14:paraId="156A4914" w14:textId="77777777" w:rsidR="00796ADA" w:rsidRPr="00F007E6" w:rsidRDefault="00796ADA" w:rsidP="00604A4C">
            <w:pPr>
              <w:rPr>
                <w:rFonts w:ascii="標楷體" w:eastAsia="標楷體" w:hAnsi="標楷體"/>
                <w:color w:val="000000" w:themeColor="text1"/>
              </w:rPr>
            </w:pPr>
          </w:p>
        </w:tc>
        <w:tc>
          <w:tcPr>
            <w:tcW w:w="2458" w:type="pct"/>
          </w:tcPr>
          <w:p w14:paraId="298244C8" w14:textId="77777777" w:rsidR="00796ADA" w:rsidRPr="00F007E6" w:rsidRDefault="00796ADA" w:rsidP="00604A4C">
            <w:pPr>
              <w:jc w:val="both"/>
              <w:rPr>
                <w:rFonts w:ascii="標楷體" w:eastAsia="標楷體" w:hAnsi="標楷體"/>
                <w:color w:val="000000" w:themeColor="text1"/>
              </w:rPr>
            </w:pPr>
            <w:r w:rsidRPr="00F007E6">
              <w:rPr>
                <w:rFonts w:ascii="標楷體" w:eastAsia="標楷體" w:hAnsi="標楷體" w:hint="eastAsia"/>
                <w:color w:val="000000" w:themeColor="text1"/>
              </w:rPr>
              <w:t>（期數由甲方依進度及第5條附件1</w:t>
            </w:r>
            <w:r w:rsidRPr="00F007E6">
              <w:rPr>
                <w:rFonts w:ascii="標楷體" w:eastAsia="標楷體" w:hAnsi="標楷體"/>
                <w:color w:val="000000" w:themeColor="text1"/>
              </w:rPr>
              <w:t>至附件3</w:t>
            </w:r>
            <w:r w:rsidRPr="00F007E6">
              <w:rPr>
                <w:rFonts w:ascii="標楷體" w:eastAsia="標楷體" w:hAnsi="標楷體" w:hint="eastAsia"/>
                <w:color w:val="000000" w:themeColor="text1"/>
              </w:rPr>
              <w:t>付款條件自行設定；項目由甲方依第2條附件1</w:t>
            </w:r>
            <w:r w:rsidRPr="00F007E6">
              <w:rPr>
                <w:rFonts w:ascii="標楷體" w:eastAsia="標楷體" w:hAnsi="標楷體"/>
                <w:color w:val="000000" w:themeColor="text1"/>
              </w:rPr>
              <w:t>至附件3及其他附件</w:t>
            </w:r>
            <w:r w:rsidRPr="00F007E6">
              <w:rPr>
                <w:rFonts w:ascii="標楷體" w:eastAsia="標楷體" w:hAnsi="標楷體" w:hint="eastAsia"/>
                <w:color w:val="000000" w:themeColor="text1"/>
              </w:rPr>
              <w:t>服務項目逐項載明）</w:t>
            </w:r>
          </w:p>
        </w:tc>
        <w:tc>
          <w:tcPr>
            <w:tcW w:w="763" w:type="pct"/>
          </w:tcPr>
          <w:p w14:paraId="05956F32" w14:textId="77777777" w:rsidR="00796ADA" w:rsidRPr="00F007E6" w:rsidRDefault="00796ADA" w:rsidP="00604A4C">
            <w:pPr>
              <w:rPr>
                <w:rFonts w:ascii="標楷體" w:eastAsia="標楷體" w:hAnsi="標楷體"/>
                <w:color w:val="000000" w:themeColor="text1"/>
              </w:rPr>
            </w:pPr>
          </w:p>
        </w:tc>
        <w:tc>
          <w:tcPr>
            <w:tcW w:w="848" w:type="pct"/>
          </w:tcPr>
          <w:p w14:paraId="50D79007" w14:textId="77777777" w:rsidR="00796ADA" w:rsidRPr="00F007E6" w:rsidRDefault="00796ADA" w:rsidP="00604A4C">
            <w:pPr>
              <w:rPr>
                <w:rFonts w:ascii="標楷體" w:eastAsia="標楷體" w:hAnsi="標楷體"/>
                <w:color w:val="000000" w:themeColor="text1"/>
              </w:rPr>
            </w:pPr>
          </w:p>
        </w:tc>
      </w:tr>
      <w:tr w:rsidR="00796ADA" w:rsidRPr="00796ADA" w14:paraId="5D76A3F1" w14:textId="77777777" w:rsidTr="00796ADA">
        <w:trPr>
          <w:cantSplit/>
        </w:trPr>
        <w:tc>
          <w:tcPr>
            <w:tcW w:w="930" w:type="pct"/>
            <w:vMerge/>
          </w:tcPr>
          <w:p w14:paraId="1023A506" w14:textId="77777777" w:rsidR="00796ADA" w:rsidRPr="00F007E6" w:rsidRDefault="00796ADA" w:rsidP="00604A4C">
            <w:pPr>
              <w:rPr>
                <w:rFonts w:ascii="標楷體" w:eastAsia="標楷體" w:hAnsi="標楷體"/>
                <w:color w:val="000000" w:themeColor="text1"/>
              </w:rPr>
            </w:pPr>
          </w:p>
        </w:tc>
        <w:tc>
          <w:tcPr>
            <w:tcW w:w="2458" w:type="pct"/>
          </w:tcPr>
          <w:p w14:paraId="427E91B3" w14:textId="77777777" w:rsidR="00796ADA" w:rsidRPr="00F007E6" w:rsidRDefault="00796ADA" w:rsidP="00F007E6">
            <w:pPr>
              <w:jc w:val="right"/>
              <w:rPr>
                <w:rFonts w:ascii="標楷體" w:eastAsia="標楷體" w:hAnsi="標楷體"/>
                <w:color w:val="000000" w:themeColor="text1"/>
              </w:rPr>
            </w:pPr>
            <w:r w:rsidRPr="00F007E6">
              <w:rPr>
                <w:rFonts w:ascii="標楷體" w:eastAsia="標楷體" w:hAnsi="標楷體" w:hint="eastAsia"/>
                <w:color w:val="000000" w:themeColor="text1"/>
              </w:rPr>
              <w:t>合計</w:t>
            </w:r>
          </w:p>
        </w:tc>
        <w:tc>
          <w:tcPr>
            <w:tcW w:w="763" w:type="pct"/>
          </w:tcPr>
          <w:p w14:paraId="0CA8548D" w14:textId="77777777" w:rsidR="00796ADA" w:rsidRPr="00F007E6" w:rsidRDefault="00796ADA" w:rsidP="00604A4C">
            <w:pPr>
              <w:rPr>
                <w:rFonts w:ascii="標楷體" w:eastAsia="標楷體" w:hAnsi="標楷體"/>
                <w:color w:val="000000" w:themeColor="text1"/>
                <w:u w:val="single"/>
              </w:rPr>
            </w:pPr>
          </w:p>
        </w:tc>
        <w:tc>
          <w:tcPr>
            <w:tcW w:w="848" w:type="pct"/>
          </w:tcPr>
          <w:p w14:paraId="30C05481" w14:textId="77777777" w:rsidR="00796ADA" w:rsidRPr="00F007E6" w:rsidRDefault="00796ADA" w:rsidP="00604A4C">
            <w:pPr>
              <w:rPr>
                <w:rFonts w:ascii="標楷體" w:eastAsia="標楷體" w:hAnsi="標楷體"/>
                <w:color w:val="000000" w:themeColor="text1"/>
                <w:u w:val="single"/>
              </w:rPr>
            </w:pPr>
          </w:p>
        </w:tc>
      </w:tr>
      <w:tr w:rsidR="00796ADA" w:rsidRPr="00796ADA" w14:paraId="03221915" w14:textId="77777777" w:rsidTr="00796ADA">
        <w:trPr>
          <w:cantSplit/>
        </w:trPr>
        <w:tc>
          <w:tcPr>
            <w:tcW w:w="930" w:type="pct"/>
            <w:vMerge w:val="restart"/>
          </w:tcPr>
          <w:p w14:paraId="2B7C2E8B" w14:textId="77777777" w:rsidR="00796ADA" w:rsidRPr="00F007E6" w:rsidRDefault="00796ADA" w:rsidP="00604A4C">
            <w:pPr>
              <w:rPr>
                <w:rFonts w:ascii="標楷體" w:eastAsia="標楷體" w:hAnsi="標楷體"/>
                <w:color w:val="000000" w:themeColor="text1"/>
              </w:rPr>
            </w:pPr>
            <w:r w:rsidRPr="00F007E6">
              <w:rPr>
                <w:rFonts w:ascii="標楷體" w:eastAsia="標楷體" w:hAnsi="標楷體" w:hint="eastAsia"/>
                <w:color w:val="000000" w:themeColor="text1"/>
              </w:rPr>
              <w:t>監造</w:t>
            </w:r>
          </w:p>
        </w:tc>
        <w:tc>
          <w:tcPr>
            <w:tcW w:w="2458" w:type="pct"/>
          </w:tcPr>
          <w:p w14:paraId="561243BE" w14:textId="77777777" w:rsidR="00796ADA" w:rsidRPr="00F007E6" w:rsidRDefault="00796ADA" w:rsidP="00604A4C">
            <w:pPr>
              <w:jc w:val="both"/>
              <w:rPr>
                <w:rFonts w:ascii="標楷體" w:eastAsia="標楷體" w:hAnsi="標楷體"/>
                <w:color w:val="000000" w:themeColor="text1"/>
              </w:rPr>
            </w:pPr>
            <w:r w:rsidRPr="00F007E6">
              <w:rPr>
                <w:rFonts w:ascii="標楷體" w:eastAsia="標楷體" w:hAnsi="標楷體" w:hint="eastAsia"/>
                <w:color w:val="000000" w:themeColor="text1"/>
              </w:rPr>
              <w:t>第一期</w:t>
            </w:r>
          </w:p>
        </w:tc>
        <w:tc>
          <w:tcPr>
            <w:tcW w:w="763" w:type="pct"/>
          </w:tcPr>
          <w:p w14:paraId="15BDA12C" w14:textId="77777777" w:rsidR="00796ADA" w:rsidRPr="00F007E6" w:rsidRDefault="00796ADA" w:rsidP="00604A4C">
            <w:pPr>
              <w:rPr>
                <w:rFonts w:ascii="標楷體" w:eastAsia="標楷體" w:hAnsi="標楷體"/>
                <w:color w:val="000000" w:themeColor="text1"/>
              </w:rPr>
            </w:pPr>
          </w:p>
        </w:tc>
        <w:tc>
          <w:tcPr>
            <w:tcW w:w="848" w:type="pct"/>
          </w:tcPr>
          <w:p w14:paraId="26DCE3F6" w14:textId="77777777" w:rsidR="00796ADA" w:rsidRPr="00F007E6" w:rsidRDefault="00796ADA" w:rsidP="00604A4C">
            <w:pPr>
              <w:rPr>
                <w:rFonts w:ascii="標楷體" w:eastAsia="標楷體" w:hAnsi="標楷體"/>
                <w:color w:val="000000" w:themeColor="text1"/>
              </w:rPr>
            </w:pPr>
          </w:p>
        </w:tc>
      </w:tr>
      <w:tr w:rsidR="00796ADA" w:rsidRPr="00796ADA" w14:paraId="38C0F0E4" w14:textId="77777777" w:rsidTr="00796ADA">
        <w:trPr>
          <w:cantSplit/>
        </w:trPr>
        <w:tc>
          <w:tcPr>
            <w:tcW w:w="930" w:type="pct"/>
            <w:vMerge/>
          </w:tcPr>
          <w:p w14:paraId="4E28DD65" w14:textId="77777777" w:rsidR="00796ADA" w:rsidRPr="00F007E6" w:rsidRDefault="00796ADA" w:rsidP="00604A4C">
            <w:pPr>
              <w:rPr>
                <w:rFonts w:ascii="標楷體" w:eastAsia="標楷體" w:hAnsi="標楷體"/>
                <w:color w:val="000000" w:themeColor="text1"/>
              </w:rPr>
            </w:pPr>
          </w:p>
        </w:tc>
        <w:tc>
          <w:tcPr>
            <w:tcW w:w="2458" w:type="pct"/>
          </w:tcPr>
          <w:p w14:paraId="10C25053" w14:textId="77777777" w:rsidR="00796ADA" w:rsidRPr="00F007E6" w:rsidRDefault="00796ADA" w:rsidP="00604A4C">
            <w:pPr>
              <w:jc w:val="both"/>
              <w:rPr>
                <w:rFonts w:ascii="標楷體" w:eastAsia="標楷體" w:hAnsi="標楷體"/>
                <w:color w:val="000000" w:themeColor="text1"/>
              </w:rPr>
            </w:pPr>
            <w:r w:rsidRPr="00F007E6">
              <w:rPr>
                <w:rFonts w:ascii="標楷體" w:eastAsia="標楷體" w:hAnsi="標楷體" w:hint="eastAsia"/>
                <w:color w:val="000000" w:themeColor="text1"/>
              </w:rPr>
              <w:t>第二期</w:t>
            </w:r>
          </w:p>
        </w:tc>
        <w:tc>
          <w:tcPr>
            <w:tcW w:w="763" w:type="pct"/>
          </w:tcPr>
          <w:p w14:paraId="09904876" w14:textId="77777777" w:rsidR="00796ADA" w:rsidRPr="00F007E6" w:rsidRDefault="00796ADA" w:rsidP="00604A4C">
            <w:pPr>
              <w:rPr>
                <w:rFonts w:ascii="標楷體" w:eastAsia="標楷體" w:hAnsi="標楷體"/>
                <w:color w:val="000000" w:themeColor="text1"/>
              </w:rPr>
            </w:pPr>
          </w:p>
        </w:tc>
        <w:tc>
          <w:tcPr>
            <w:tcW w:w="848" w:type="pct"/>
          </w:tcPr>
          <w:p w14:paraId="7F389534" w14:textId="77777777" w:rsidR="00796ADA" w:rsidRPr="00F007E6" w:rsidRDefault="00796ADA" w:rsidP="00604A4C">
            <w:pPr>
              <w:rPr>
                <w:rFonts w:ascii="標楷體" w:eastAsia="標楷體" w:hAnsi="標楷體"/>
                <w:color w:val="000000" w:themeColor="text1"/>
              </w:rPr>
            </w:pPr>
          </w:p>
        </w:tc>
      </w:tr>
      <w:tr w:rsidR="00796ADA" w:rsidRPr="00796ADA" w14:paraId="45D9CF9C" w14:textId="77777777" w:rsidTr="00796ADA">
        <w:trPr>
          <w:cantSplit/>
        </w:trPr>
        <w:tc>
          <w:tcPr>
            <w:tcW w:w="930" w:type="pct"/>
            <w:vMerge/>
          </w:tcPr>
          <w:p w14:paraId="5CE61E30" w14:textId="77777777" w:rsidR="00796ADA" w:rsidRPr="00F007E6" w:rsidRDefault="00796ADA" w:rsidP="00604A4C">
            <w:pPr>
              <w:rPr>
                <w:rFonts w:ascii="標楷體" w:eastAsia="標楷體" w:hAnsi="標楷體"/>
                <w:color w:val="000000" w:themeColor="text1"/>
              </w:rPr>
            </w:pPr>
          </w:p>
        </w:tc>
        <w:tc>
          <w:tcPr>
            <w:tcW w:w="2458" w:type="pct"/>
          </w:tcPr>
          <w:p w14:paraId="0320FC98" w14:textId="77777777" w:rsidR="00796ADA" w:rsidRPr="00F007E6" w:rsidRDefault="00796ADA" w:rsidP="00604A4C">
            <w:pPr>
              <w:jc w:val="both"/>
              <w:rPr>
                <w:rFonts w:ascii="標楷體" w:eastAsia="標楷體" w:hAnsi="標楷體"/>
                <w:color w:val="000000" w:themeColor="text1"/>
              </w:rPr>
            </w:pPr>
            <w:r w:rsidRPr="00F007E6">
              <w:rPr>
                <w:rFonts w:ascii="標楷體" w:eastAsia="標楷體" w:hAnsi="標楷體" w:hint="eastAsia"/>
                <w:color w:val="000000" w:themeColor="text1"/>
              </w:rPr>
              <w:t>（期數由甲方依進度及第5條附件1</w:t>
            </w:r>
            <w:r w:rsidRPr="00F007E6">
              <w:rPr>
                <w:rFonts w:ascii="標楷體" w:eastAsia="標楷體" w:hAnsi="標楷體"/>
                <w:color w:val="000000" w:themeColor="text1"/>
              </w:rPr>
              <w:t>至附件3</w:t>
            </w:r>
            <w:r w:rsidRPr="00F007E6">
              <w:rPr>
                <w:rFonts w:ascii="標楷體" w:eastAsia="標楷體" w:hAnsi="標楷體" w:hint="eastAsia"/>
                <w:color w:val="000000" w:themeColor="text1"/>
              </w:rPr>
              <w:t>付款條件自行設定；項目由甲方依第2條附件1</w:t>
            </w:r>
            <w:r w:rsidRPr="00F007E6">
              <w:rPr>
                <w:rFonts w:ascii="標楷體" w:eastAsia="標楷體" w:hAnsi="標楷體"/>
                <w:color w:val="000000" w:themeColor="text1"/>
              </w:rPr>
              <w:t>至附件3及其他附件</w:t>
            </w:r>
            <w:r w:rsidRPr="00F007E6">
              <w:rPr>
                <w:rFonts w:ascii="標楷體" w:eastAsia="標楷體" w:hAnsi="標楷體" w:hint="eastAsia"/>
                <w:color w:val="000000" w:themeColor="text1"/>
              </w:rPr>
              <w:t>服務項目逐項載明）</w:t>
            </w:r>
          </w:p>
        </w:tc>
        <w:tc>
          <w:tcPr>
            <w:tcW w:w="763" w:type="pct"/>
          </w:tcPr>
          <w:p w14:paraId="23870EF0" w14:textId="77777777" w:rsidR="00796ADA" w:rsidRPr="00F007E6" w:rsidRDefault="00796ADA" w:rsidP="00604A4C">
            <w:pPr>
              <w:rPr>
                <w:rFonts w:ascii="標楷體" w:eastAsia="標楷體" w:hAnsi="標楷體"/>
                <w:color w:val="000000" w:themeColor="text1"/>
              </w:rPr>
            </w:pPr>
          </w:p>
        </w:tc>
        <w:tc>
          <w:tcPr>
            <w:tcW w:w="848" w:type="pct"/>
          </w:tcPr>
          <w:p w14:paraId="0F54DE1E" w14:textId="77777777" w:rsidR="00796ADA" w:rsidRPr="00F007E6" w:rsidRDefault="00796ADA" w:rsidP="00604A4C">
            <w:pPr>
              <w:rPr>
                <w:rFonts w:ascii="標楷體" w:eastAsia="標楷體" w:hAnsi="標楷體"/>
                <w:color w:val="000000" w:themeColor="text1"/>
              </w:rPr>
            </w:pPr>
          </w:p>
        </w:tc>
      </w:tr>
      <w:tr w:rsidR="00796ADA" w:rsidRPr="00796ADA" w14:paraId="5D7611B2" w14:textId="77777777" w:rsidTr="00796ADA">
        <w:trPr>
          <w:cantSplit/>
        </w:trPr>
        <w:tc>
          <w:tcPr>
            <w:tcW w:w="930" w:type="pct"/>
            <w:vMerge/>
          </w:tcPr>
          <w:p w14:paraId="4FFE5BAD" w14:textId="77777777" w:rsidR="00796ADA" w:rsidRPr="00F007E6" w:rsidRDefault="00796ADA" w:rsidP="00604A4C">
            <w:pPr>
              <w:rPr>
                <w:rFonts w:ascii="標楷體" w:eastAsia="標楷體" w:hAnsi="標楷體"/>
                <w:color w:val="000000" w:themeColor="text1"/>
              </w:rPr>
            </w:pPr>
          </w:p>
        </w:tc>
        <w:tc>
          <w:tcPr>
            <w:tcW w:w="2458" w:type="pct"/>
          </w:tcPr>
          <w:p w14:paraId="6C0FEB0A" w14:textId="77777777" w:rsidR="00796ADA" w:rsidRPr="00F007E6" w:rsidRDefault="00796ADA" w:rsidP="00F007E6">
            <w:pPr>
              <w:jc w:val="right"/>
              <w:rPr>
                <w:rFonts w:ascii="標楷體" w:eastAsia="標楷體" w:hAnsi="標楷體"/>
                <w:color w:val="000000" w:themeColor="text1"/>
              </w:rPr>
            </w:pPr>
            <w:r w:rsidRPr="00F007E6">
              <w:rPr>
                <w:rFonts w:ascii="標楷體" w:eastAsia="標楷體" w:hAnsi="標楷體" w:hint="eastAsia"/>
                <w:color w:val="000000" w:themeColor="text1"/>
              </w:rPr>
              <w:t>合計</w:t>
            </w:r>
          </w:p>
        </w:tc>
        <w:tc>
          <w:tcPr>
            <w:tcW w:w="763" w:type="pct"/>
          </w:tcPr>
          <w:p w14:paraId="39B8CDC1" w14:textId="77777777" w:rsidR="00796ADA" w:rsidRPr="00F007E6" w:rsidRDefault="00796ADA" w:rsidP="00604A4C">
            <w:pPr>
              <w:rPr>
                <w:rFonts w:ascii="標楷體" w:eastAsia="標楷體" w:hAnsi="標楷體"/>
                <w:color w:val="000000" w:themeColor="text1"/>
                <w:u w:val="single"/>
              </w:rPr>
            </w:pPr>
          </w:p>
        </w:tc>
        <w:tc>
          <w:tcPr>
            <w:tcW w:w="848" w:type="pct"/>
          </w:tcPr>
          <w:p w14:paraId="01BA26FB" w14:textId="77777777" w:rsidR="00796ADA" w:rsidRPr="00F007E6" w:rsidRDefault="00796ADA" w:rsidP="00604A4C">
            <w:pPr>
              <w:rPr>
                <w:rFonts w:ascii="標楷體" w:eastAsia="標楷體" w:hAnsi="標楷體"/>
                <w:color w:val="000000" w:themeColor="text1"/>
                <w:u w:val="single"/>
              </w:rPr>
            </w:pPr>
          </w:p>
        </w:tc>
      </w:tr>
      <w:tr w:rsidR="00796ADA" w:rsidRPr="00796ADA" w14:paraId="3978C745" w14:textId="77777777" w:rsidTr="00796ADA">
        <w:tc>
          <w:tcPr>
            <w:tcW w:w="3389" w:type="pct"/>
            <w:gridSpan w:val="2"/>
          </w:tcPr>
          <w:p w14:paraId="1591C172" w14:textId="77777777" w:rsidR="00796ADA" w:rsidRPr="00F007E6" w:rsidRDefault="00796ADA" w:rsidP="00604A4C">
            <w:pPr>
              <w:jc w:val="right"/>
              <w:rPr>
                <w:rFonts w:ascii="標楷體" w:eastAsia="標楷體" w:hAnsi="標楷體"/>
                <w:color w:val="000000" w:themeColor="text1"/>
              </w:rPr>
            </w:pPr>
            <w:r w:rsidRPr="00F007E6">
              <w:rPr>
                <w:rFonts w:ascii="標楷體" w:eastAsia="標楷體" w:hAnsi="標楷體" w:hint="eastAsia"/>
                <w:color w:val="000000" w:themeColor="text1"/>
              </w:rPr>
              <w:t>小計（一）</w:t>
            </w:r>
          </w:p>
        </w:tc>
        <w:tc>
          <w:tcPr>
            <w:tcW w:w="763" w:type="pct"/>
          </w:tcPr>
          <w:p w14:paraId="13B6EC7D" w14:textId="77777777" w:rsidR="00796ADA" w:rsidRPr="00F007E6" w:rsidRDefault="00796ADA" w:rsidP="00604A4C">
            <w:pPr>
              <w:rPr>
                <w:rFonts w:ascii="標楷體" w:eastAsia="標楷體" w:hAnsi="標楷體"/>
                <w:color w:val="000000" w:themeColor="text1"/>
              </w:rPr>
            </w:pPr>
          </w:p>
        </w:tc>
        <w:tc>
          <w:tcPr>
            <w:tcW w:w="848" w:type="pct"/>
          </w:tcPr>
          <w:p w14:paraId="6B9B221E" w14:textId="77777777" w:rsidR="00796ADA" w:rsidRPr="00F007E6" w:rsidRDefault="00796ADA" w:rsidP="00604A4C">
            <w:pPr>
              <w:rPr>
                <w:rFonts w:ascii="標楷體" w:eastAsia="標楷體" w:hAnsi="標楷體"/>
                <w:color w:val="000000" w:themeColor="text1"/>
              </w:rPr>
            </w:pPr>
          </w:p>
        </w:tc>
      </w:tr>
    </w:tbl>
    <w:p w14:paraId="2D1518C6" w14:textId="433E0543" w:rsidR="00C633EE" w:rsidRPr="00B11E1B" w:rsidRDefault="00C633EE" w:rsidP="00A3733C">
      <w:pPr>
        <w:numPr>
          <w:ilvl w:val="1"/>
          <w:numId w:val="20"/>
        </w:numPr>
        <w:spacing w:line="440" w:lineRule="exact"/>
        <w:ind w:left="561" w:hanging="561"/>
        <w:jc w:val="both"/>
        <w:rPr>
          <w:rFonts w:ascii="標楷體" w:eastAsia="標楷體" w:hAnsi="標楷體"/>
          <w:color w:val="000000"/>
          <w:sz w:val="28"/>
          <w:szCs w:val="28"/>
        </w:rPr>
      </w:pPr>
      <w:r w:rsidRPr="00B11E1B">
        <w:rPr>
          <w:rFonts w:ascii="標楷體" w:eastAsia="標楷體" w:hAnsi="標楷體" w:hint="eastAsia"/>
          <w:color w:val="000000"/>
          <w:sz w:val="28"/>
          <w:szCs w:val="28"/>
        </w:rPr>
        <w:t>其他</w:t>
      </w:r>
      <w:r w:rsidR="00CF09A6" w:rsidRPr="00B11E1B">
        <w:rPr>
          <w:rFonts w:ascii="標楷體" w:eastAsia="標楷體" w:hAnsi="標楷體" w:hint="eastAsia"/>
          <w:color w:val="000000"/>
          <w:sz w:val="28"/>
          <w:szCs w:val="28"/>
        </w:rPr>
        <w:t>服務</w:t>
      </w:r>
      <w:r w:rsidRPr="00B11E1B">
        <w:rPr>
          <w:rFonts w:ascii="標楷體" w:eastAsia="標楷體" w:hAnsi="標楷體" w:hint="eastAsia"/>
          <w:color w:val="000000"/>
          <w:sz w:val="28"/>
          <w:szCs w:val="28"/>
        </w:rPr>
        <w:t>費用</w:t>
      </w:r>
      <w:r w:rsidR="0079742B" w:rsidRPr="00B11E1B">
        <w:rPr>
          <w:rFonts w:ascii="標楷體" w:eastAsia="標楷體" w:hAnsi="標楷體" w:hint="eastAsia"/>
          <w:color w:val="000000"/>
          <w:sz w:val="28"/>
          <w:szCs w:val="28"/>
        </w:rPr>
        <w:t>：勾選下列項目者，招標時由</w:t>
      </w:r>
      <w:r w:rsidR="00190729" w:rsidRPr="00B11E1B">
        <w:rPr>
          <w:rFonts w:ascii="標楷體" w:eastAsia="標楷體" w:hAnsi="標楷體" w:hint="eastAsia"/>
          <w:color w:val="000000"/>
          <w:sz w:val="28"/>
          <w:szCs w:val="28"/>
        </w:rPr>
        <w:t>乙方</w:t>
      </w:r>
      <w:r w:rsidR="0079742B" w:rsidRPr="00B11E1B">
        <w:rPr>
          <w:rFonts w:ascii="標楷體" w:eastAsia="標楷體" w:hAnsi="標楷體" w:hint="eastAsia"/>
          <w:color w:val="000000"/>
          <w:sz w:val="28"/>
          <w:szCs w:val="28"/>
        </w:rPr>
        <w:t>報價，或由甲方於招標時載明固定費用。於該作業成果經甲方核可後，給付____%</w:t>
      </w:r>
      <w:r w:rsidR="00190729" w:rsidRPr="00B11E1B">
        <w:rPr>
          <w:rFonts w:ascii="標楷體" w:eastAsia="標楷體" w:hAnsi="標楷體" w:hint="eastAsia"/>
          <w:color w:val="000000"/>
          <w:sz w:val="28"/>
          <w:szCs w:val="28"/>
        </w:rPr>
        <w:t>（由甲方於招標時載明</w:t>
      </w:r>
      <w:r w:rsidR="00F10CC1" w:rsidRPr="00B11E1B">
        <w:rPr>
          <w:rFonts w:ascii="標楷體" w:eastAsia="標楷體" w:hAnsi="標楷體" w:hint="eastAsia"/>
          <w:color w:val="000000"/>
          <w:sz w:val="28"/>
          <w:szCs w:val="28"/>
        </w:rPr>
        <w:t>；</w:t>
      </w:r>
      <w:r w:rsidR="00190729" w:rsidRPr="00B11E1B">
        <w:rPr>
          <w:rFonts w:ascii="標楷體" w:eastAsia="標楷體" w:hAnsi="標楷體" w:hint="eastAsia"/>
          <w:color w:val="000000"/>
          <w:sz w:val="28"/>
          <w:szCs w:val="28"/>
        </w:rPr>
        <w:t>未載明者</w:t>
      </w:r>
      <w:r w:rsidR="00F10CC1" w:rsidRPr="00B11E1B">
        <w:rPr>
          <w:rFonts w:ascii="標楷體" w:eastAsia="標楷體" w:hAnsi="標楷體" w:hint="eastAsia"/>
          <w:color w:val="000000"/>
          <w:sz w:val="28"/>
          <w:szCs w:val="28"/>
        </w:rPr>
        <w:t>，</w:t>
      </w:r>
      <w:r w:rsidR="00190729" w:rsidRPr="00B11E1B">
        <w:rPr>
          <w:rFonts w:ascii="標楷體" w:eastAsia="標楷體" w:hAnsi="標楷體" w:hint="eastAsia"/>
          <w:color w:val="000000"/>
          <w:sz w:val="28"/>
          <w:szCs w:val="28"/>
        </w:rPr>
        <w:t>為90%）</w:t>
      </w:r>
      <w:r w:rsidR="0079742B" w:rsidRPr="00B11E1B">
        <w:rPr>
          <w:rFonts w:ascii="標楷體" w:eastAsia="標楷體" w:hAnsi="標楷體" w:hint="eastAsia"/>
          <w:color w:val="000000"/>
          <w:sz w:val="28"/>
          <w:szCs w:val="28"/>
        </w:rPr>
        <w:t>，其餘費用於______</w:t>
      </w:r>
      <w:r w:rsidR="00190729" w:rsidRPr="00B11E1B">
        <w:rPr>
          <w:rFonts w:ascii="標楷體" w:eastAsia="標楷體" w:hAnsi="標楷體" w:hint="eastAsia"/>
          <w:color w:val="000000"/>
          <w:sz w:val="28"/>
          <w:szCs w:val="28"/>
        </w:rPr>
        <w:t>（由甲方於招標時載明</w:t>
      </w:r>
      <w:r w:rsidR="00F10CC1" w:rsidRPr="00B11E1B">
        <w:rPr>
          <w:rFonts w:ascii="標楷體" w:eastAsia="標楷體" w:hAnsi="標楷體" w:hint="eastAsia"/>
          <w:color w:val="000000"/>
          <w:sz w:val="28"/>
          <w:szCs w:val="28"/>
        </w:rPr>
        <w:t>；</w:t>
      </w:r>
      <w:r w:rsidR="00190729" w:rsidRPr="00B11E1B">
        <w:rPr>
          <w:rFonts w:ascii="標楷體" w:eastAsia="標楷體" w:hAnsi="標楷體" w:hint="eastAsia"/>
          <w:color w:val="000000"/>
          <w:sz w:val="28"/>
          <w:szCs w:val="28"/>
        </w:rPr>
        <w:t>未載明者</w:t>
      </w:r>
      <w:r w:rsidR="00F10CC1" w:rsidRPr="00B11E1B">
        <w:rPr>
          <w:rFonts w:ascii="標楷體" w:eastAsia="標楷體" w:hAnsi="標楷體" w:hint="eastAsia"/>
          <w:color w:val="000000"/>
          <w:sz w:val="28"/>
          <w:szCs w:val="28"/>
        </w:rPr>
        <w:t>，</w:t>
      </w:r>
      <w:r w:rsidR="00190729" w:rsidRPr="00B11E1B">
        <w:rPr>
          <w:rFonts w:ascii="標楷體" w:eastAsia="標楷體" w:hAnsi="標楷體" w:hint="eastAsia"/>
          <w:color w:val="000000"/>
          <w:sz w:val="28"/>
          <w:szCs w:val="28"/>
        </w:rPr>
        <w:t>為驗收合格後）</w:t>
      </w:r>
      <w:r w:rsidR="0079742B" w:rsidRPr="00B11E1B">
        <w:rPr>
          <w:rFonts w:ascii="標楷體" w:eastAsia="標楷體" w:hAnsi="標楷體" w:hint="eastAsia"/>
          <w:color w:val="000000"/>
          <w:sz w:val="28"/>
          <w:szCs w:val="28"/>
        </w:rPr>
        <w:t>給付</w:t>
      </w:r>
      <w:r w:rsidR="0007095B" w:rsidRPr="00B11E1B">
        <w:rPr>
          <w:rFonts w:ascii="標楷體" w:eastAsia="標楷體" w:hAnsi="標楷體" w:hint="eastAsia"/>
          <w:color w:val="000000"/>
          <w:sz w:val="28"/>
          <w:szCs w:val="28"/>
        </w:rPr>
        <w:t>。</w:t>
      </w:r>
    </w:p>
    <w:tbl>
      <w:tblPr>
        <w:tblW w:w="50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
        <w:gridCol w:w="2769"/>
        <w:gridCol w:w="2399"/>
        <w:gridCol w:w="1277"/>
        <w:gridCol w:w="1419"/>
      </w:tblGrid>
      <w:tr w:rsidR="00190729" w:rsidRPr="00F007E6" w14:paraId="3C19E588" w14:textId="77777777" w:rsidTr="00AF334B">
        <w:trPr>
          <w:tblHeader/>
        </w:trPr>
        <w:tc>
          <w:tcPr>
            <w:tcW w:w="1952" w:type="pct"/>
            <w:gridSpan w:val="2"/>
            <w:tcBorders>
              <w:top w:val="single" w:sz="4" w:space="0" w:color="auto"/>
              <w:left w:val="single" w:sz="4" w:space="0" w:color="auto"/>
              <w:bottom w:val="single" w:sz="4" w:space="0" w:color="auto"/>
            </w:tcBorders>
            <w:vAlign w:val="center"/>
          </w:tcPr>
          <w:p w14:paraId="5DAA4FE1" w14:textId="77777777" w:rsidR="00190729" w:rsidRPr="00F007E6" w:rsidRDefault="00190729" w:rsidP="00604A4C">
            <w:pPr>
              <w:jc w:val="center"/>
              <w:rPr>
                <w:rFonts w:ascii="標楷體" w:eastAsia="標楷體" w:hAnsi="標楷體"/>
                <w:color w:val="000000" w:themeColor="text1"/>
              </w:rPr>
            </w:pPr>
            <w:r w:rsidRPr="00F007E6">
              <w:rPr>
                <w:rFonts w:ascii="標楷體" w:eastAsia="標楷體" w:hAnsi="標楷體" w:hint="eastAsia"/>
                <w:color w:val="000000" w:themeColor="text1"/>
              </w:rPr>
              <w:t>服務項目</w:t>
            </w:r>
          </w:p>
        </w:tc>
        <w:tc>
          <w:tcPr>
            <w:tcW w:w="1435" w:type="pct"/>
            <w:tcBorders>
              <w:top w:val="single" w:sz="4" w:space="0" w:color="auto"/>
            </w:tcBorders>
            <w:vAlign w:val="center"/>
          </w:tcPr>
          <w:p w14:paraId="69C745B3" w14:textId="77777777" w:rsidR="00190729" w:rsidRPr="00F007E6" w:rsidRDefault="00190729" w:rsidP="00604A4C">
            <w:pPr>
              <w:jc w:val="center"/>
              <w:rPr>
                <w:rFonts w:ascii="標楷體" w:eastAsia="標楷體" w:hAnsi="標楷體"/>
                <w:color w:val="000000" w:themeColor="text1"/>
              </w:rPr>
            </w:pPr>
            <w:r w:rsidRPr="00F007E6">
              <w:rPr>
                <w:rFonts w:ascii="標楷體" w:eastAsia="標楷體" w:hAnsi="標楷體" w:hint="eastAsia"/>
                <w:color w:val="000000" w:themeColor="text1"/>
              </w:rPr>
              <w:t>說明</w:t>
            </w:r>
          </w:p>
        </w:tc>
        <w:tc>
          <w:tcPr>
            <w:tcW w:w="764" w:type="pct"/>
            <w:tcBorders>
              <w:top w:val="single" w:sz="4" w:space="0" w:color="auto"/>
            </w:tcBorders>
            <w:vAlign w:val="center"/>
          </w:tcPr>
          <w:p w14:paraId="1CC9D180" w14:textId="71F0ADF7" w:rsidR="00190729" w:rsidRPr="00F007E6" w:rsidRDefault="00190729" w:rsidP="00190729">
            <w:pPr>
              <w:jc w:val="center"/>
              <w:rPr>
                <w:rFonts w:ascii="標楷體" w:eastAsia="標楷體" w:hAnsi="標楷體"/>
                <w:color w:val="000000" w:themeColor="text1"/>
              </w:rPr>
            </w:pPr>
            <w:r w:rsidRPr="00F007E6">
              <w:rPr>
                <w:rFonts w:ascii="標楷體" w:eastAsia="標楷體" w:hAnsi="標楷體" w:hint="eastAsia"/>
                <w:color w:val="000000" w:themeColor="text1"/>
              </w:rPr>
              <w:t>總包價法</w:t>
            </w:r>
            <w:r w:rsidRPr="00F007E6">
              <w:rPr>
                <w:rFonts w:ascii="標楷體" w:eastAsia="標楷體" w:hAnsi="標楷體"/>
                <w:color w:val="000000" w:themeColor="text1"/>
              </w:rPr>
              <w:t>服務費用</w:t>
            </w:r>
          </w:p>
        </w:tc>
        <w:tc>
          <w:tcPr>
            <w:tcW w:w="849" w:type="pct"/>
            <w:tcBorders>
              <w:top w:val="single" w:sz="4" w:space="0" w:color="auto"/>
            </w:tcBorders>
            <w:vAlign w:val="center"/>
          </w:tcPr>
          <w:p w14:paraId="0576DD71" w14:textId="394EC0C3" w:rsidR="00190729" w:rsidRPr="00F007E6" w:rsidRDefault="00190729" w:rsidP="00190729">
            <w:pPr>
              <w:jc w:val="center"/>
              <w:rPr>
                <w:rFonts w:ascii="標楷體" w:eastAsia="標楷體" w:hAnsi="標楷體"/>
                <w:color w:val="000000" w:themeColor="text1"/>
              </w:rPr>
            </w:pPr>
            <w:r w:rsidRPr="00F007E6">
              <w:rPr>
                <w:rFonts w:ascii="標楷體" w:eastAsia="標楷體" w:hAnsi="標楷體" w:hint="eastAsia"/>
                <w:color w:val="000000" w:themeColor="text1"/>
              </w:rPr>
              <w:t>單價計算法之單價</w:t>
            </w:r>
          </w:p>
        </w:tc>
      </w:tr>
      <w:tr w:rsidR="00190729" w:rsidRPr="00F007E6" w14:paraId="145FAC13" w14:textId="77777777" w:rsidTr="00190729">
        <w:tc>
          <w:tcPr>
            <w:tcW w:w="296" w:type="pct"/>
            <w:tcBorders>
              <w:left w:val="single" w:sz="4" w:space="0" w:color="auto"/>
              <w:right w:val="nil"/>
            </w:tcBorders>
          </w:tcPr>
          <w:p w14:paraId="48877610" w14:textId="77777777" w:rsidR="00190729" w:rsidRPr="00F007E6" w:rsidRDefault="00190729" w:rsidP="00604A4C">
            <w:pPr>
              <w:jc w:val="both"/>
              <w:rPr>
                <w:rFonts w:ascii="標楷體" w:eastAsia="標楷體" w:hAnsi="標楷體"/>
                <w:color w:val="000000" w:themeColor="text1"/>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0FC90D9F" w14:textId="77777777" w:rsidR="00190729" w:rsidRPr="00F007E6" w:rsidRDefault="00190729" w:rsidP="0059215F">
            <w:pPr>
              <w:numPr>
                <w:ilvl w:val="0"/>
                <w:numId w:val="6"/>
              </w:numPr>
              <w:ind w:left="245" w:hangingChars="102" w:hanging="245"/>
              <w:jc w:val="both"/>
              <w:rPr>
                <w:rFonts w:ascii="標楷體" w:eastAsia="標楷體" w:hAnsi="標楷體"/>
                <w:color w:val="000000" w:themeColor="text1"/>
              </w:rPr>
            </w:pPr>
            <w:r w:rsidRPr="00F007E6">
              <w:rPr>
                <w:rFonts w:ascii="標楷體" w:eastAsia="標楷體" w:hAnsi="標楷體" w:hint="eastAsia"/>
                <w:color w:val="000000" w:themeColor="text1"/>
              </w:rPr>
              <w:t>規劃階段辦理測量、地質調查、鑽探及試驗、土壤調查及試驗、水文氣象觀測及調查、材料調查及試驗、模型試驗及其他調查、試驗或勘測。</w:t>
            </w:r>
          </w:p>
        </w:tc>
        <w:tc>
          <w:tcPr>
            <w:tcW w:w="1435" w:type="pct"/>
          </w:tcPr>
          <w:p w14:paraId="2F1C3D04" w14:textId="77777777" w:rsidR="00190729" w:rsidRPr="00F007E6" w:rsidRDefault="00190729" w:rsidP="00604A4C">
            <w:pPr>
              <w:rPr>
                <w:rFonts w:ascii="標楷體" w:eastAsia="標楷體" w:hAnsi="標楷體"/>
                <w:color w:val="000000" w:themeColor="text1"/>
              </w:rPr>
            </w:pPr>
          </w:p>
        </w:tc>
        <w:tc>
          <w:tcPr>
            <w:tcW w:w="764" w:type="pct"/>
          </w:tcPr>
          <w:p w14:paraId="695D9B64" w14:textId="77777777" w:rsidR="00190729" w:rsidRPr="00F007E6" w:rsidRDefault="00190729" w:rsidP="00604A4C">
            <w:pPr>
              <w:rPr>
                <w:rFonts w:ascii="標楷體" w:eastAsia="標楷體" w:hAnsi="標楷體"/>
                <w:color w:val="000000" w:themeColor="text1"/>
              </w:rPr>
            </w:pPr>
          </w:p>
        </w:tc>
        <w:tc>
          <w:tcPr>
            <w:tcW w:w="849" w:type="pct"/>
          </w:tcPr>
          <w:p w14:paraId="471F3C78" w14:textId="77777777" w:rsidR="00190729" w:rsidRPr="00F007E6" w:rsidRDefault="00190729" w:rsidP="00604A4C">
            <w:pPr>
              <w:rPr>
                <w:rFonts w:ascii="標楷體" w:eastAsia="標楷體" w:hAnsi="標楷體"/>
                <w:color w:val="000000" w:themeColor="text1"/>
              </w:rPr>
            </w:pPr>
          </w:p>
        </w:tc>
      </w:tr>
      <w:tr w:rsidR="00190729" w:rsidRPr="00F007E6" w14:paraId="29CB9798" w14:textId="77777777" w:rsidTr="00190729">
        <w:tc>
          <w:tcPr>
            <w:tcW w:w="296" w:type="pct"/>
            <w:tcBorders>
              <w:left w:val="single" w:sz="4" w:space="0" w:color="auto"/>
              <w:right w:val="nil"/>
            </w:tcBorders>
          </w:tcPr>
          <w:p w14:paraId="35591EA2" w14:textId="77777777" w:rsidR="00190729" w:rsidRPr="00F007E6" w:rsidRDefault="00190729" w:rsidP="00604A4C">
            <w:pPr>
              <w:jc w:val="both"/>
              <w:rPr>
                <w:rFonts w:ascii="標楷體" w:eastAsia="標楷體"/>
                <w:color w:val="000000" w:themeColor="text1"/>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36F8FC80" w14:textId="77777777" w:rsidR="00190729" w:rsidRPr="00F007E6" w:rsidRDefault="00190729" w:rsidP="0059215F">
            <w:pPr>
              <w:numPr>
                <w:ilvl w:val="0"/>
                <w:numId w:val="6"/>
              </w:numPr>
              <w:ind w:left="235" w:hangingChars="102" w:hanging="235"/>
              <w:jc w:val="both"/>
              <w:rPr>
                <w:rFonts w:ascii="標楷體" w:eastAsia="標楷體" w:hAnsi="標楷體"/>
                <w:color w:val="000000" w:themeColor="text1"/>
              </w:rPr>
            </w:pPr>
            <w:r w:rsidRPr="00F007E6">
              <w:rPr>
                <w:rFonts w:ascii="標楷體" w:eastAsia="標楷體" w:hAnsi="標楷體" w:cs="標楷體" w:hint="eastAsia"/>
                <w:color w:val="000000" w:themeColor="text1"/>
                <w:spacing w:val="-5"/>
                <w:kern w:val="0"/>
              </w:rPr>
              <w:t>規劃階段生態檢核作業。</w:t>
            </w:r>
          </w:p>
        </w:tc>
        <w:tc>
          <w:tcPr>
            <w:tcW w:w="1435" w:type="pct"/>
          </w:tcPr>
          <w:p w14:paraId="08FB9791" w14:textId="77777777" w:rsidR="00190729" w:rsidRPr="00F007E6" w:rsidRDefault="00190729" w:rsidP="00604A4C">
            <w:pPr>
              <w:ind w:left="244" w:hangingChars="106" w:hanging="244"/>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□依工程會訂定之「公共工程生態檢核注意事項」辦理。</w:t>
            </w:r>
          </w:p>
          <w:p w14:paraId="36F239B8" w14:textId="77777777" w:rsidR="00190729" w:rsidRPr="00F007E6" w:rsidRDefault="00190729" w:rsidP="00604A4C">
            <w:pPr>
              <w:ind w:left="244" w:hangingChars="106" w:hanging="244"/>
              <w:jc w:val="both"/>
              <w:rPr>
                <w:rFonts w:ascii="標楷體" w:eastAsia="標楷體" w:hAnsi="標楷體"/>
                <w:color w:val="000000" w:themeColor="text1"/>
              </w:rPr>
            </w:pPr>
            <w:r w:rsidRPr="00F007E6">
              <w:rPr>
                <w:rFonts w:ascii="標楷體" w:eastAsia="標楷體" w:hAnsi="標楷體" w:cs="標楷體" w:hint="eastAsia"/>
                <w:color w:val="000000" w:themeColor="text1"/>
                <w:spacing w:val="-5"/>
                <w:kern w:val="0"/>
              </w:rPr>
              <w:t>□其他：___________（由甲方依自行訂定之各類工程生態檢核機制辦理，於招標時載明）</w:t>
            </w:r>
          </w:p>
        </w:tc>
        <w:tc>
          <w:tcPr>
            <w:tcW w:w="764" w:type="pct"/>
          </w:tcPr>
          <w:p w14:paraId="059D097C" w14:textId="77777777" w:rsidR="00190729" w:rsidRPr="00F007E6" w:rsidRDefault="00190729" w:rsidP="00604A4C">
            <w:pPr>
              <w:rPr>
                <w:rFonts w:ascii="標楷體" w:eastAsia="標楷體" w:hAnsi="標楷體"/>
                <w:color w:val="000000" w:themeColor="text1"/>
              </w:rPr>
            </w:pPr>
          </w:p>
        </w:tc>
        <w:tc>
          <w:tcPr>
            <w:tcW w:w="849" w:type="pct"/>
          </w:tcPr>
          <w:p w14:paraId="74819204" w14:textId="77777777" w:rsidR="00190729" w:rsidRPr="00F007E6" w:rsidRDefault="00190729" w:rsidP="00604A4C">
            <w:pPr>
              <w:rPr>
                <w:rFonts w:ascii="標楷體" w:eastAsia="標楷體" w:hAnsi="標楷體"/>
                <w:color w:val="000000" w:themeColor="text1"/>
              </w:rPr>
            </w:pPr>
          </w:p>
        </w:tc>
      </w:tr>
      <w:tr w:rsidR="00190729" w:rsidRPr="00F007E6" w14:paraId="755D4BD7" w14:textId="77777777" w:rsidTr="00190729">
        <w:tc>
          <w:tcPr>
            <w:tcW w:w="296" w:type="pct"/>
            <w:tcBorders>
              <w:left w:val="single" w:sz="4" w:space="0" w:color="auto"/>
              <w:right w:val="nil"/>
            </w:tcBorders>
          </w:tcPr>
          <w:p w14:paraId="02836AAE" w14:textId="77777777" w:rsidR="00190729" w:rsidRPr="00F007E6" w:rsidRDefault="00190729" w:rsidP="00604A4C">
            <w:pPr>
              <w:jc w:val="both"/>
              <w:rPr>
                <w:rFonts w:ascii="標楷體" w:eastAsia="標楷體" w:hAnsi="標楷體"/>
                <w:color w:val="000000" w:themeColor="text1"/>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06A03B21" w14:textId="77777777" w:rsidR="00190729" w:rsidRPr="00F007E6" w:rsidRDefault="00190729" w:rsidP="0059215F">
            <w:pPr>
              <w:numPr>
                <w:ilvl w:val="0"/>
                <w:numId w:val="6"/>
              </w:numPr>
              <w:ind w:left="245" w:hangingChars="102" w:hanging="245"/>
              <w:jc w:val="both"/>
              <w:rPr>
                <w:rFonts w:ascii="標楷體" w:eastAsia="標楷體" w:hAnsi="標楷體"/>
                <w:color w:val="000000" w:themeColor="text1"/>
              </w:rPr>
            </w:pPr>
            <w:r w:rsidRPr="00F007E6">
              <w:rPr>
                <w:rFonts w:ascii="標楷體" w:eastAsia="標楷體" w:hAnsi="標楷體" w:hint="eastAsia"/>
                <w:color w:val="000000" w:themeColor="text1"/>
              </w:rPr>
              <w:t>基本設計階段辦理非與已辦項目重複之詳細測量、詳細地質調查、鑽探及試驗及招標文件所載其他詳細調查、試驗或勘測。</w:t>
            </w:r>
          </w:p>
        </w:tc>
        <w:tc>
          <w:tcPr>
            <w:tcW w:w="1435" w:type="pct"/>
          </w:tcPr>
          <w:p w14:paraId="4C091105" w14:textId="77777777" w:rsidR="00190729" w:rsidRPr="00F007E6" w:rsidRDefault="00190729" w:rsidP="00604A4C">
            <w:pPr>
              <w:rPr>
                <w:rFonts w:ascii="標楷體" w:eastAsia="標楷體" w:hAnsi="標楷體"/>
                <w:color w:val="000000" w:themeColor="text1"/>
              </w:rPr>
            </w:pPr>
          </w:p>
        </w:tc>
        <w:tc>
          <w:tcPr>
            <w:tcW w:w="764" w:type="pct"/>
          </w:tcPr>
          <w:p w14:paraId="12DEC7D9" w14:textId="77777777" w:rsidR="00190729" w:rsidRPr="00F007E6" w:rsidRDefault="00190729" w:rsidP="00604A4C">
            <w:pPr>
              <w:rPr>
                <w:rFonts w:ascii="標楷體" w:eastAsia="標楷體" w:hAnsi="標楷體"/>
                <w:color w:val="000000" w:themeColor="text1"/>
              </w:rPr>
            </w:pPr>
          </w:p>
        </w:tc>
        <w:tc>
          <w:tcPr>
            <w:tcW w:w="849" w:type="pct"/>
          </w:tcPr>
          <w:p w14:paraId="07A58EA0" w14:textId="77777777" w:rsidR="00190729" w:rsidRPr="00F007E6" w:rsidRDefault="00190729" w:rsidP="00604A4C">
            <w:pPr>
              <w:rPr>
                <w:rFonts w:ascii="標楷體" w:eastAsia="標楷體" w:hAnsi="標楷體"/>
                <w:color w:val="000000" w:themeColor="text1"/>
              </w:rPr>
            </w:pPr>
          </w:p>
        </w:tc>
      </w:tr>
      <w:tr w:rsidR="00190729" w:rsidRPr="00F007E6" w14:paraId="7A2F9814" w14:textId="77777777" w:rsidTr="00190729">
        <w:tc>
          <w:tcPr>
            <w:tcW w:w="296" w:type="pct"/>
            <w:tcBorders>
              <w:left w:val="single" w:sz="4" w:space="0" w:color="auto"/>
              <w:right w:val="nil"/>
            </w:tcBorders>
          </w:tcPr>
          <w:p w14:paraId="17336E65" w14:textId="77777777" w:rsidR="00190729" w:rsidRPr="00F007E6" w:rsidRDefault="00190729" w:rsidP="00604A4C">
            <w:pPr>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2B1ED2C3" w14:textId="77777777" w:rsidR="00190729" w:rsidRPr="00F007E6" w:rsidRDefault="00190729" w:rsidP="0059215F">
            <w:pPr>
              <w:numPr>
                <w:ilvl w:val="0"/>
                <w:numId w:val="6"/>
              </w:numPr>
              <w:ind w:left="245" w:hangingChars="102" w:hanging="245"/>
              <w:jc w:val="both"/>
              <w:rPr>
                <w:rFonts w:ascii="標楷體" w:eastAsia="標楷體" w:hAnsi="標楷體"/>
                <w:color w:val="000000" w:themeColor="text1"/>
              </w:rPr>
            </w:pPr>
            <w:r w:rsidRPr="00F007E6">
              <w:rPr>
                <w:rFonts w:ascii="標楷體" w:eastAsia="標楷體" w:hAnsi="標楷體" w:hint="eastAsia"/>
                <w:color w:val="000000" w:themeColor="text1"/>
              </w:rPr>
              <w:t>設計階段生態檢核作業。</w:t>
            </w:r>
          </w:p>
        </w:tc>
        <w:tc>
          <w:tcPr>
            <w:tcW w:w="1435" w:type="pct"/>
          </w:tcPr>
          <w:p w14:paraId="588853E9" w14:textId="77777777" w:rsidR="00190729" w:rsidRPr="00F007E6" w:rsidRDefault="00190729" w:rsidP="00604A4C">
            <w:pPr>
              <w:ind w:left="244" w:hangingChars="106" w:hanging="244"/>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□依工程會訂定之「公共工程生態檢核注意事項」辦理。</w:t>
            </w:r>
          </w:p>
          <w:p w14:paraId="01080005" w14:textId="1DAF047A" w:rsidR="00190729" w:rsidRPr="00F007E6" w:rsidRDefault="00190729" w:rsidP="00404708">
            <w:pPr>
              <w:ind w:left="244" w:hangingChars="106" w:hanging="244"/>
              <w:jc w:val="both"/>
              <w:rPr>
                <w:rFonts w:ascii="標楷體" w:eastAsia="標楷體" w:hAnsi="標楷體"/>
                <w:color w:val="000000" w:themeColor="text1"/>
              </w:rPr>
            </w:pPr>
            <w:r w:rsidRPr="00F007E6">
              <w:rPr>
                <w:rFonts w:ascii="標楷體" w:eastAsia="標楷體" w:hAnsi="標楷體" w:cs="標楷體" w:hint="eastAsia"/>
                <w:color w:val="000000" w:themeColor="text1"/>
                <w:spacing w:val="-5"/>
                <w:kern w:val="0"/>
              </w:rPr>
              <w:t>□其他：___________</w:t>
            </w:r>
            <w:r w:rsidR="00404708" w:rsidRPr="00F007E6">
              <w:rPr>
                <w:rFonts w:ascii="標楷體" w:eastAsia="標楷體" w:hAnsi="標楷體" w:cs="標楷體" w:hint="eastAsia"/>
                <w:color w:val="000000" w:themeColor="text1"/>
                <w:spacing w:val="-5"/>
                <w:kern w:val="0"/>
              </w:rPr>
              <w:lastRenderedPageBreak/>
              <w:t>（由甲方依自行訂定之各類工程生態檢核機制辦理，於招標時載明）</w:t>
            </w:r>
          </w:p>
        </w:tc>
        <w:tc>
          <w:tcPr>
            <w:tcW w:w="764" w:type="pct"/>
          </w:tcPr>
          <w:p w14:paraId="2AF56249" w14:textId="77777777" w:rsidR="00190729" w:rsidRPr="00F007E6" w:rsidRDefault="00190729" w:rsidP="00604A4C">
            <w:pPr>
              <w:rPr>
                <w:rFonts w:ascii="標楷體" w:eastAsia="標楷體" w:hAnsi="標楷體"/>
                <w:color w:val="000000" w:themeColor="text1"/>
              </w:rPr>
            </w:pPr>
          </w:p>
        </w:tc>
        <w:tc>
          <w:tcPr>
            <w:tcW w:w="849" w:type="pct"/>
          </w:tcPr>
          <w:p w14:paraId="22C85347" w14:textId="77777777" w:rsidR="00190729" w:rsidRPr="00F007E6" w:rsidRDefault="00190729" w:rsidP="00604A4C">
            <w:pPr>
              <w:rPr>
                <w:rFonts w:ascii="標楷體" w:eastAsia="標楷體" w:hAnsi="標楷體"/>
                <w:color w:val="000000" w:themeColor="text1"/>
              </w:rPr>
            </w:pPr>
          </w:p>
        </w:tc>
      </w:tr>
      <w:tr w:rsidR="00190729" w:rsidRPr="00F007E6" w14:paraId="7245453F" w14:textId="77777777" w:rsidTr="00190729">
        <w:tc>
          <w:tcPr>
            <w:tcW w:w="296" w:type="pct"/>
            <w:tcBorders>
              <w:left w:val="single" w:sz="4" w:space="0" w:color="auto"/>
              <w:right w:val="nil"/>
            </w:tcBorders>
          </w:tcPr>
          <w:p w14:paraId="0EEA3230" w14:textId="77777777" w:rsidR="00190729" w:rsidRPr="00F007E6" w:rsidRDefault="00190729" w:rsidP="00604A4C">
            <w:pPr>
              <w:jc w:val="both"/>
              <w:rPr>
                <w:rFonts w:ascii="標楷體" w:eastAsia="標楷體"/>
                <w:color w:val="000000" w:themeColor="text1"/>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4994217F" w14:textId="77777777" w:rsidR="00190729" w:rsidRPr="00F007E6" w:rsidRDefault="00190729" w:rsidP="0059215F">
            <w:pPr>
              <w:numPr>
                <w:ilvl w:val="0"/>
                <w:numId w:val="6"/>
              </w:numPr>
              <w:ind w:left="245" w:hangingChars="102" w:hanging="245"/>
              <w:jc w:val="both"/>
              <w:rPr>
                <w:rFonts w:ascii="標楷體" w:eastAsia="標楷體" w:hAnsi="標楷體"/>
                <w:color w:val="000000" w:themeColor="text1"/>
              </w:rPr>
            </w:pPr>
            <w:r w:rsidRPr="00F007E6">
              <w:rPr>
                <w:rFonts w:ascii="標楷體" w:eastAsia="標楷體" w:hAnsi="標楷體" w:hint="eastAsia"/>
                <w:color w:val="000000" w:themeColor="text1"/>
              </w:rPr>
              <w:t>細部設計階段辦理非與已辦項目重複之補充測量、補充地質調查、補充鑽探及試驗及其他必要之補充調查、試驗。</w:t>
            </w:r>
          </w:p>
        </w:tc>
        <w:tc>
          <w:tcPr>
            <w:tcW w:w="1435" w:type="pct"/>
          </w:tcPr>
          <w:p w14:paraId="52D5D89B" w14:textId="77777777" w:rsidR="00190729" w:rsidRPr="00F007E6" w:rsidRDefault="00190729" w:rsidP="00604A4C">
            <w:pPr>
              <w:rPr>
                <w:rFonts w:ascii="標楷體" w:eastAsia="標楷體" w:hAnsi="標楷體"/>
                <w:color w:val="000000" w:themeColor="text1"/>
              </w:rPr>
            </w:pPr>
          </w:p>
        </w:tc>
        <w:tc>
          <w:tcPr>
            <w:tcW w:w="764" w:type="pct"/>
          </w:tcPr>
          <w:p w14:paraId="70E3997B" w14:textId="77777777" w:rsidR="00190729" w:rsidRPr="00F007E6" w:rsidRDefault="00190729" w:rsidP="00604A4C">
            <w:pPr>
              <w:rPr>
                <w:rFonts w:ascii="標楷體" w:eastAsia="標楷體" w:hAnsi="標楷體"/>
                <w:color w:val="000000" w:themeColor="text1"/>
              </w:rPr>
            </w:pPr>
          </w:p>
        </w:tc>
        <w:tc>
          <w:tcPr>
            <w:tcW w:w="849" w:type="pct"/>
          </w:tcPr>
          <w:p w14:paraId="66840874" w14:textId="77777777" w:rsidR="00190729" w:rsidRPr="00F007E6" w:rsidRDefault="00190729" w:rsidP="00604A4C">
            <w:pPr>
              <w:rPr>
                <w:rFonts w:ascii="標楷體" w:eastAsia="標楷體" w:hAnsi="標楷體"/>
                <w:color w:val="000000" w:themeColor="text1"/>
              </w:rPr>
            </w:pPr>
          </w:p>
        </w:tc>
      </w:tr>
      <w:tr w:rsidR="00190729" w:rsidRPr="00F007E6" w14:paraId="3C756F13" w14:textId="77777777" w:rsidTr="00190729">
        <w:tc>
          <w:tcPr>
            <w:tcW w:w="296" w:type="pct"/>
            <w:tcBorders>
              <w:left w:val="single" w:sz="4" w:space="0" w:color="auto"/>
              <w:right w:val="nil"/>
            </w:tcBorders>
          </w:tcPr>
          <w:p w14:paraId="667E6C6F" w14:textId="77777777" w:rsidR="00190729" w:rsidRPr="00F007E6" w:rsidRDefault="00190729" w:rsidP="00604A4C">
            <w:pPr>
              <w:jc w:val="both"/>
              <w:rPr>
                <w:rFonts w:ascii="標楷體" w:eastAsia="標楷體" w:hAnsi="標楷體"/>
                <w:color w:val="000000" w:themeColor="text1"/>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1B12C38E" w14:textId="77777777" w:rsidR="00190729" w:rsidRPr="00F007E6" w:rsidRDefault="00190729" w:rsidP="0059215F">
            <w:pPr>
              <w:numPr>
                <w:ilvl w:val="0"/>
                <w:numId w:val="6"/>
              </w:numPr>
              <w:ind w:left="245" w:hangingChars="102" w:hanging="245"/>
              <w:jc w:val="both"/>
              <w:rPr>
                <w:rFonts w:ascii="標楷體" w:eastAsia="標楷體" w:hAnsi="標楷體"/>
                <w:color w:val="000000" w:themeColor="text1"/>
              </w:rPr>
            </w:pPr>
            <w:r w:rsidRPr="00F007E6">
              <w:rPr>
                <w:rFonts w:ascii="標楷體" w:eastAsia="標楷體" w:hAnsi="標楷體" w:hint="eastAsia"/>
                <w:color w:val="000000" w:themeColor="text1"/>
              </w:rPr>
              <w:t>各階段環境影響評估及相關說明書、報告書之編製及送審。</w:t>
            </w:r>
          </w:p>
        </w:tc>
        <w:tc>
          <w:tcPr>
            <w:tcW w:w="1435" w:type="pct"/>
          </w:tcPr>
          <w:p w14:paraId="39E4E146" w14:textId="77777777" w:rsidR="00190729" w:rsidRPr="00F007E6" w:rsidRDefault="00190729" w:rsidP="00604A4C">
            <w:pPr>
              <w:rPr>
                <w:rFonts w:ascii="標楷體" w:eastAsia="標楷體" w:hAnsi="標楷體"/>
                <w:color w:val="000000" w:themeColor="text1"/>
              </w:rPr>
            </w:pPr>
          </w:p>
        </w:tc>
        <w:tc>
          <w:tcPr>
            <w:tcW w:w="764" w:type="pct"/>
          </w:tcPr>
          <w:p w14:paraId="1CA3073C" w14:textId="77777777" w:rsidR="00190729" w:rsidRPr="00F007E6" w:rsidRDefault="00190729" w:rsidP="00604A4C">
            <w:pPr>
              <w:rPr>
                <w:rFonts w:ascii="標楷體" w:eastAsia="標楷體" w:hAnsi="標楷體"/>
                <w:color w:val="000000" w:themeColor="text1"/>
              </w:rPr>
            </w:pPr>
          </w:p>
        </w:tc>
        <w:tc>
          <w:tcPr>
            <w:tcW w:w="849" w:type="pct"/>
          </w:tcPr>
          <w:p w14:paraId="3559433E" w14:textId="77777777" w:rsidR="00190729" w:rsidRPr="00F007E6" w:rsidRDefault="00190729" w:rsidP="00604A4C">
            <w:pPr>
              <w:rPr>
                <w:rFonts w:ascii="標楷體" w:eastAsia="標楷體" w:hAnsi="標楷體"/>
                <w:color w:val="000000" w:themeColor="text1"/>
              </w:rPr>
            </w:pPr>
          </w:p>
        </w:tc>
      </w:tr>
      <w:tr w:rsidR="00190729" w:rsidRPr="00F007E6" w14:paraId="165CF602" w14:textId="77777777" w:rsidTr="00190729">
        <w:tc>
          <w:tcPr>
            <w:tcW w:w="296" w:type="pct"/>
            <w:tcBorders>
              <w:left w:val="single" w:sz="4" w:space="0" w:color="auto"/>
              <w:right w:val="nil"/>
            </w:tcBorders>
          </w:tcPr>
          <w:p w14:paraId="003305AC" w14:textId="77777777" w:rsidR="00190729" w:rsidRPr="00F007E6" w:rsidRDefault="00190729" w:rsidP="00604A4C">
            <w:pPr>
              <w:jc w:val="both"/>
              <w:rPr>
                <w:rFonts w:ascii="標楷體" w:eastAsia="標楷體"/>
                <w:color w:val="000000" w:themeColor="text1"/>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406D3BD3" w14:textId="77777777" w:rsidR="00190729" w:rsidRPr="00F007E6" w:rsidRDefault="00190729" w:rsidP="0059215F">
            <w:pPr>
              <w:numPr>
                <w:ilvl w:val="0"/>
                <w:numId w:val="6"/>
              </w:numPr>
              <w:ind w:left="245" w:hangingChars="102" w:hanging="245"/>
              <w:jc w:val="both"/>
              <w:rPr>
                <w:rFonts w:ascii="標楷體" w:eastAsia="標楷體" w:hAnsi="標楷體"/>
                <w:color w:val="000000" w:themeColor="text1"/>
              </w:rPr>
            </w:pPr>
            <w:r w:rsidRPr="00F007E6">
              <w:rPr>
                <w:rFonts w:ascii="標楷體" w:eastAsia="標楷體" w:hAnsi="標楷體" w:hint="eastAsia"/>
                <w:color w:val="000000" w:themeColor="text1"/>
              </w:rPr>
              <w:t>水土保持計畫之辦理及送審。</w:t>
            </w:r>
          </w:p>
        </w:tc>
        <w:tc>
          <w:tcPr>
            <w:tcW w:w="1435" w:type="pct"/>
          </w:tcPr>
          <w:p w14:paraId="399CEB2A" w14:textId="77777777" w:rsidR="00190729" w:rsidRPr="00F007E6" w:rsidRDefault="00190729" w:rsidP="00604A4C">
            <w:pPr>
              <w:rPr>
                <w:rFonts w:ascii="標楷體" w:eastAsia="標楷體" w:hAnsi="標楷體"/>
                <w:color w:val="000000" w:themeColor="text1"/>
              </w:rPr>
            </w:pPr>
          </w:p>
        </w:tc>
        <w:tc>
          <w:tcPr>
            <w:tcW w:w="764" w:type="pct"/>
          </w:tcPr>
          <w:p w14:paraId="53F6867E" w14:textId="77777777" w:rsidR="00190729" w:rsidRPr="00F007E6" w:rsidRDefault="00190729" w:rsidP="00604A4C">
            <w:pPr>
              <w:rPr>
                <w:rFonts w:ascii="標楷體" w:eastAsia="標楷體" w:hAnsi="標楷體"/>
                <w:color w:val="000000" w:themeColor="text1"/>
              </w:rPr>
            </w:pPr>
          </w:p>
        </w:tc>
        <w:tc>
          <w:tcPr>
            <w:tcW w:w="849" w:type="pct"/>
          </w:tcPr>
          <w:p w14:paraId="3392809E" w14:textId="77777777" w:rsidR="00190729" w:rsidRPr="00F007E6" w:rsidRDefault="00190729" w:rsidP="00604A4C">
            <w:pPr>
              <w:rPr>
                <w:rFonts w:ascii="標楷體" w:eastAsia="標楷體" w:hAnsi="標楷體"/>
                <w:color w:val="000000" w:themeColor="text1"/>
              </w:rPr>
            </w:pPr>
          </w:p>
        </w:tc>
      </w:tr>
      <w:tr w:rsidR="00190729" w:rsidRPr="00F007E6" w14:paraId="2525B20E" w14:textId="77777777" w:rsidTr="00190729">
        <w:tc>
          <w:tcPr>
            <w:tcW w:w="296" w:type="pct"/>
            <w:tcBorders>
              <w:left w:val="single" w:sz="4" w:space="0" w:color="auto"/>
              <w:right w:val="nil"/>
            </w:tcBorders>
          </w:tcPr>
          <w:p w14:paraId="07565E95" w14:textId="77777777" w:rsidR="00190729" w:rsidRPr="00F007E6" w:rsidRDefault="00190729" w:rsidP="00604A4C">
            <w:pPr>
              <w:jc w:val="both"/>
              <w:rPr>
                <w:rFonts w:ascii="標楷體" w:eastAsia="標楷體" w:hAnsi="標楷體"/>
                <w:color w:val="000000" w:themeColor="text1"/>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177721EB" w14:textId="77777777" w:rsidR="00190729" w:rsidRPr="00F007E6" w:rsidRDefault="00190729" w:rsidP="0059215F">
            <w:pPr>
              <w:numPr>
                <w:ilvl w:val="0"/>
                <w:numId w:val="6"/>
              </w:numPr>
              <w:ind w:left="245" w:hangingChars="102" w:hanging="245"/>
              <w:jc w:val="both"/>
              <w:rPr>
                <w:rFonts w:ascii="標楷體" w:eastAsia="標楷體" w:hAnsi="標楷體"/>
                <w:color w:val="000000" w:themeColor="text1"/>
              </w:rPr>
            </w:pPr>
            <w:r w:rsidRPr="00F007E6">
              <w:rPr>
                <w:rFonts w:ascii="標楷體" w:eastAsia="標楷體" w:hAnsi="標楷體" w:hint="eastAsia"/>
                <w:color w:val="000000" w:themeColor="text1"/>
              </w:rPr>
              <w:t>申請公有建築物候選綠建築證書及候選建築能效證書。（由甲方檢視契約第8條第16款第4目後，於招標時勾選）</w:t>
            </w:r>
          </w:p>
        </w:tc>
        <w:tc>
          <w:tcPr>
            <w:tcW w:w="1435" w:type="pct"/>
            <w:vMerge w:val="restart"/>
          </w:tcPr>
          <w:p w14:paraId="505CF928" w14:textId="77777777" w:rsidR="00190729" w:rsidRPr="00F007E6" w:rsidRDefault="00190729" w:rsidP="00604A4C">
            <w:pPr>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綠建築等級：</w:t>
            </w:r>
          </w:p>
          <w:p w14:paraId="19CF43A2" w14:textId="77777777" w:rsidR="00190729" w:rsidRPr="00F007E6" w:rsidRDefault="00190729" w:rsidP="00604A4C">
            <w:pPr>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□合格級以上。</w:t>
            </w:r>
          </w:p>
          <w:p w14:paraId="3F6257FF" w14:textId="77777777" w:rsidR="00190729" w:rsidRPr="00F007E6" w:rsidRDefault="00190729" w:rsidP="00604A4C">
            <w:pPr>
              <w:ind w:left="244" w:hangingChars="106" w:hanging="244"/>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□銅級以上。</w:t>
            </w:r>
          </w:p>
          <w:p w14:paraId="3AD6A9AE" w14:textId="77777777" w:rsidR="00190729" w:rsidRPr="00F007E6" w:rsidRDefault="00190729" w:rsidP="00604A4C">
            <w:pPr>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□銀級以上。</w:t>
            </w:r>
          </w:p>
          <w:p w14:paraId="58383C18" w14:textId="77777777" w:rsidR="00190729" w:rsidRPr="00F007E6" w:rsidRDefault="00190729" w:rsidP="00604A4C">
            <w:pPr>
              <w:ind w:left="244" w:hangingChars="106" w:hanging="244"/>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□黃金級以上。</w:t>
            </w:r>
          </w:p>
          <w:p w14:paraId="0066544B" w14:textId="77777777" w:rsidR="00190729" w:rsidRPr="00F007E6" w:rsidRDefault="00190729" w:rsidP="00604A4C">
            <w:pPr>
              <w:ind w:left="244" w:hangingChars="106" w:hanging="244"/>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□鑽石級。</w:t>
            </w:r>
          </w:p>
          <w:p w14:paraId="70BC601D" w14:textId="77777777" w:rsidR="00190729" w:rsidRPr="00F007E6" w:rsidRDefault="00190729" w:rsidP="00604A4C">
            <w:pPr>
              <w:ind w:left="244" w:hangingChars="106" w:hanging="244"/>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建築能效等級：</w:t>
            </w:r>
          </w:p>
          <w:p w14:paraId="05C03273" w14:textId="77777777" w:rsidR="00190729" w:rsidRPr="00F007E6" w:rsidRDefault="00190729" w:rsidP="00604A4C">
            <w:pPr>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□2級以上。</w:t>
            </w:r>
          </w:p>
          <w:p w14:paraId="395C15A8" w14:textId="77777777" w:rsidR="00190729" w:rsidRPr="00F007E6" w:rsidRDefault="00190729" w:rsidP="00604A4C">
            <w:pPr>
              <w:ind w:left="244" w:hangingChars="106" w:hanging="244"/>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□1級以上。</w:t>
            </w:r>
          </w:p>
          <w:p w14:paraId="1CB7AA7F" w14:textId="77777777" w:rsidR="00190729" w:rsidRPr="00F007E6" w:rsidRDefault="00190729" w:rsidP="00604A4C">
            <w:pPr>
              <w:jc w:val="both"/>
              <w:rPr>
                <w:rFonts w:ascii="標楷體" w:eastAsia="標楷體" w:hAnsi="標楷體"/>
                <w:color w:val="000000" w:themeColor="text1"/>
              </w:rPr>
            </w:pPr>
            <w:r w:rsidRPr="00F007E6">
              <w:rPr>
                <w:rFonts w:ascii="標楷體" w:eastAsia="標楷體" w:hAnsi="標楷體" w:cs="標楷體" w:hint="eastAsia"/>
                <w:color w:val="000000" w:themeColor="text1"/>
                <w:spacing w:val="-5"/>
                <w:kern w:val="0"/>
              </w:rPr>
              <w:t>□1</w:t>
            </w:r>
            <w:r w:rsidRPr="00F007E6">
              <w:rPr>
                <w:rFonts w:ascii="標楷體" w:eastAsia="標楷體" w:hAnsi="標楷體" w:cs="標楷體" w:hint="eastAsia"/>
                <w:b/>
                <w:color w:val="000000" w:themeColor="text1"/>
                <w:spacing w:val="-5"/>
                <w:kern w:val="0"/>
                <w:vertAlign w:val="superscript"/>
              </w:rPr>
              <w:t>＋</w:t>
            </w:r>
            <w:r w:rsidRPr="00F007E6">
              <w:rPr>
                <w:rFonts w:ascii="標楷體" w:eastAsia="標楷體" w:hAnsi="標楷體" w:cs="標楷體" w:hint="eastAsia"/>
                <w:color w:val="000000" w:themeColor="text1"/>
                <w:spacing w:val="-5"/>
                <w:kern w:val="0"/>
              </w:rPr>
              <w:t>級（近零碳建築）。</w:t>
            </w:r>
          </w:p>
        </w:tc>
        <w:tc>
          <w:tcPr>
            <w:tcW w:w="764" w:type="pct"/>
          </w:tcPr>
          <w:p w14:paraId="4D148328" w14:textId="77777777" w:rsidR="00190729" w:rsidRPr="00F007E6" w:rsidRDefault="00190729" w:rsidP="00604A4C">
            <w:pPr>
              <w:rPr>
                <w:rFonts w:ascii="標楷體" w:eastAsia="標楷體" w:hAnsi="標楷體"/>
                <w:color w:val="000000" w:themeColor="text1"/>
              </w:rPr>
            </w:pPr>
          </w:p>
        </w:tc>
        <w:tc>
          <w:tcPr>
            <w:tcW w:w="849" w:type="pct"/>
          </w:tcPr>
          <w:p w14:paraId="26F87824" w14:textId="77777777" w:rsidR="00190729" w:rsidRPr="00F007E6" w:rsidRDefault="00190729" w:rsidP="00604A4C">
            <w:pPr>
              <w:rPr>
                <w:rFonts w:ascii="標楷體" w:eastAsia="標楷體" w:hAnsi="標楷體"/>
                <w:color w:val="000000" w:themeColor="text1"/>
              </w:rPr>
            </w:pPr>
          </w:p>
        </w:tc>
      </w:tr>
      <w:tr w:rsidR="00190729" w:rsidRPr="00F007E6" w14:paraId="6B5C8912" w14:textId="77777777" w:rsidTr="00190729">
        <w:tc>
          <w:tcPr>
            <w:tcW w:w="296" w:type="pct"/>
            <w:tcBorders>
              <w:left w:val="single" w:sz="4" w:space="0" w:color="auto"/>
              <w:right w:val="nil"/>
            </w:tcBorders>
          </w:tcPr>
          <w:p w14:paraId="322C86AC" w14:textId="77777777" w:rsidR="00190729" w:rsidRPr="00F007E6" w:rsidRDefault="00190729" w:rsidP="00604A4C">
            <w:pPr>
              <w:jc w:val="both"/>
              <w:rPr>
                <w:rFonts w:ascii="標楷體" w:eastAsia="標楷體"/>
                <w:color w:val="000000" w:themeColor="text1"/>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7137482D" w14:textId="1522E97D" w:rsidR="00190729" w:rsidRPr="00F007E6" w:rsidRDefault="00190729" w:rsidP="00F007E6">
            <w:pPr>
              <w:numPr>
                <w:ilvl w:val="0"/>
                <w:numId w:val="6"/>
              </w:numPr>
              <w:ind w:left="245" w:hangingChars="102" w:hanging="245"/>
              <w:jc w:val="both"/>
              <w:rPr>
                <w:rFonts w:ascii="標楷體" w:eastAsia="標楷體" w:hAnsi="標楷體"/>
                <w:color w:val="000000" w:themeColor="text1"/>
              </w:rPr>
            </w:pPr>
            <w:r w:rsidRPr="00F007E6">
              <w:rPr>
                <w:rFonts w:ascii="標楷體" w:eastAsia="標楷體" w:hAnsi="標楷體" w:hint="eastAsia"/>
                <w:color w:val="000000" w:themeColor="text1"/>
              </w:rPr>
              <w:t>申請公有建築物綠建築標章及建築能效標示。（由甲方於招標時勾選，如由施工廠商負責取得者，請勿勾選）</w:t>
            </w:r>
          </w:p>
        </w:tc>
        <w:tc>
          <w:tcPr>
            <w:tcW w:w="1435" w:type="pct"/>
            <w:vMerge/>
          </w:tcPr>
          <w:p w14:paraId="70D8E26D" w14:textId="77777777" w:rsidR="00190729" w:rsidRPr="00F007E6" w:rsidRDefault="00190729" w:rsidP="00604A4C">
            <w:pPr>
              <w:rPr>
                <w:rFonts w:ascii="標楷體" w:eastAsia="標楷體" w:hAnsi="標楷體"/>
                <w:color w:val="000000" w:themeColor="text1"/>
              </w:rPr>
            </w:pPr>
          </w:p>
        </w:tc>
        <w:tc>
          <w:tcPr>
            <w:tcW w:w="764" w:type="pct"/>
          </w:tcPr>
          <w:p w14:paraId="4B736802" w14:textId="77777777" w:rsidR="00190729" w:rsidRPr="00F007E6" w:rsidRDefault="00190729" w:rsidP="00604A4C">
            <w:pPr>
              <w:rPr>
                <w:rFonts w:ascii="標楷體" w:eastAsia="標楷體" w:hAnsi="標楷體"/>
                <w:color w:val="000000" w:themeColor="text1"/>
              </w:rPr>
            </w:pPr>
          </w:p>
        </w:tc>
        <w:tc>
          <w:tcPr>
            <w:tcW w:w="849" w:type="pct"/>
          </w:tcPr>
          <w:p w14:paraId="2569EAAC" w14:textId="77777777" w:rsidR="00190729" w:rsidRPr="00F007E6" w:rsidRDefault="00190729" w:rsidP="00604A4C">
            <w:pPr>
              <w:rPr>
                <w:rFonts w:ascii="標楷體" w:eastAsia="標楷體" w:hAnsi="標楷體"/>
                <w:color w:val="000000" w:themeColor="text1"/>
              </w:rPr>
            </w:pPr>
          </w:p>
        </w:tc>
      </w:tr>
      <w:tr w:rsidR="00190729" w:rsidRPr="00F007E6" w14:paraId="7E7748C9" w14:textId="77777777" w:rsidTr="00190729">
        <w:tc>
          <w:tcPr>
            <w:tcW w:w="296" w:type="pct"/>
            <w:tcBorders>
              <w:left w:val="single" w:sz="4" w:space="0" w:color="auto"/>
              <w:right w:val="nil"/>
            </w:tcBorders>
          </w:tcPr>
          <w:p w14:paraId="58036768" w14:textId="77777777" w:rsidR="00190729" w:rsidRPr="00F007E6" w:rsidRDefault="00190729" w:rsidP="00604A4C">
            <w:pPr>
              <w:jc w:val="both"/>
              <w:rPr>
                <w:rFonts w:ascii="標楷體" w:eastAsia="標楷體" w:hAnsi="標楷體"/>
                <w:color w:val="000000" w:themeColor="text1"/>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15A2E1F7" w14:textId="77640C04" w:rsidR="00190729" w:rsidRPr="00F007E6" w:rsidRDefault="00190729" w:rsidP="0059215F">
            <w:pPr>
              <w:numPr>
                <w:ilvl w:val="0"/>
                <w:numId w:val="6"/>
              </w:numPr>
              <w:ind w:left="372" w:hangingChars="155" w:hanging="372"/>
              <w:jc w:val="both"/>
              <w:rPr>
                <w:rFonts w:ascii="標楷體" w:eastAsia="標楷體" w:hAnsi="標楷體"/>
                <w:color w:val="000000" w:themeColor="text1"/>
              </w:rPr>
            </w:pPr>
            <w:r w:rsidRPr="00F007E6">
              <w:rPr>
                <w:rFonts w:ascii="標楷體" w:eastAsia="標楷體" w:hAnsi="標楷體" w:hint="eastAsia"/>
                <w:color w:val="000000" w:themeColor="text1"/>
              </w:rPr>
              <w:t>申請公有建築物候選智慧建築證書。（由甲方檢視契約第8條第16款第5目後，於招標時勾選）</w:t>
            </w:r>
          </w:p>
        </w:tc>
        <w:tc>
          <w:tcPr>
            <w:tcW w:w="1435" w:type="pct"/>
            <w:vMerge w:val="restart"/>
          </w:tcPr>
          <w:p w14:paraId="24C38AC3" w14:textId="77777777" w:rsidR="00190729" w:rsidRPr="00F007E6" w:rsidRDefault="00190729" w:rsidP="00604A4C">
            <w:pPr>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智慧建築等級：</w:t>
            </w:r>
          </w:p>
          <w:p w14:paraId="7CAF1FFF" w14:textId="77777777" w:rsidR="00190729" w:rsidRPr="00F007E6" w:rsidRDefault="00190729" w:rsidP="00604A4C">
            <w:pPr>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□合格級以上。</w:t>
            </w:r>
          </w:p>
          <w:p w14:paraId="656B6C93" w14:textId="77777777" w:rsidR="00190729" w:rsidRPr="00F007E6" w:rsidRDefault="00190729" w:rsidP="00604A4C">
            <w:pPr>
              <w:ind w:left="244" w:hangingChars="106" w:hanging="244"/>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□銅級以上。</w:t>
            </w:r>
          </w:p>
          <w:p w14:paraId="653135D1" w14:textId="77777777" w:rsidR="00190729" w:rsidRPr="00F007E6" w:rsidRDefault="00190729" w:rsidP="00604A4C">
            <w:pPr>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□銀級以上。</w:t>
            </w:r>
          </w:p>
          <w:p w14:paraId="2BEA7AC7" w14:textId="77777777" w:rsidR="00190729" w:rsidRPr="00F007E6" w:rsidRDefault="00190729" w:rsidP="00604A4C">
            <w:pPr>
              <w:ind w:left="244" w:hangingChars="106" w:hanging="244"/>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□黃金級以上。</w:t>
            </w:r>
          </w:p>
          <w:p w14:paraId="5D74F4B1" w14:textId="77777777" w:rsidR="00190729" w:rsidRPr="00F007E6" w:rsidRDefault="00190729" w:rsidP="00604A4C">
            <w:pPr>
              <w:ind w:left="244" w:hangingChars="106" w:hanging="244"/>
              <w:jc w:val="both"/>
              <w:rPr>
                <w:rFonts w:ascii="標楷體" w:eastAsia="標楷體" w:hAnsi="標楷體"/>
                <w:color w:val="000000" w:themeColor="text1"/>
              </w:rPr>
            </w:pPr>
            <w:r w:rsidRPr="00F007E6">
              <w:rPr>
                <w:rFonts w:ascii="標楷體" w:eastAsia="標楷體" w:hAnsi="標楷體" w:cs="標楷體" w:hint="eastAsia"/>
                <w:color w:val="000000" w:themeColor="text1"/>
                <w:spacing w:val="-5"/>
                <w:kern w:val="0"/>
              </w:rPr>
              <w:t>□鑽石級。</w:t>
            </w:r>
          </w:p>
        </w:tc>
        <w:tc>
          <w:tcPr>
            <w:tcW w:w="764" w:type="pct"/>
          </w:tcPr>
          <w:p w14:paraId="6ADC0051" w14:textId="77777777" w:rsidR="00190729" w:rsidRPr="00F007E6" w:rsidRDefault="00190729" w:rsidP="00604A4C">
            <w:pPr>
              <w:rPr>
                <w:rFonts w:ascii="標楷體" w:eastAsia="標楷體" w:hAnsi="標楷體"/>
                <w:color w:val="000000" w:themeColor="text1"/>
              </w:rPr>
            </w:pPr>
          </w:p>
        </w:tc>
        <w:tc>
          <w:tcPr>
            <w:tcW w:w="849" w:type="pct"/>
          </w:tcPr>
          <w:p w14:paraId="15051159" w14:textId="77777777" w:rsidR="00190729" w:rsidRPr="00F007E6" w:rsidRDefault="00190729" w:rsidP="00604A4C">
            <w:pPr>
              <w:rPr>
                <w:rFonts w:ascii="標楷體" w:eastAsia="標楷體" w:hAnsi="標楷體"/>
                <w:color w:val="000000" w:themeColor="text1"/>
              </w:rPr>
            </w:pPr>
          </w:p>
        </w:tc>
      </w:tr>
      <w:tr w:rsidR="00190729" w:rsidRPr="00F007E6" w14:paraId="1CCD3A0D" w14:textId="77777777" w:rsidTr="00190729">
        <w:tc>
          <w:tcPr>
            <w:tcW w:w="296" w:type="pct"/>
            <w:tcBorders>
              <w:left w:val="single" w:sz="4" w:space="0" w:color="auto"/>
              <w:right w:val="nil"/>
            </w:tcBorders>
          </w:tcPr>
          <w:p w14:paraId="413055D5" w14:textId="77777777" w:rsidR="00190729" w:rsidRPr="00F007E6" w:rsidRDefault="00190729" w:rsidP="00604A4C">
            <w:pPr>
              <w:jc w:val="both"/>
              <w:rPr>
                <w:rFonts w:ascii="標楷體" w:eastAsia="標楷體"/>
                <w:color w:val="000000" w:themeColor="text1"/>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7659AE4F" w14:textId="542DEAB7" w:rsidR="00190729" w:rsidRPr="00F007E6" w:rsidRDefault="00190729" w:rsidP="00F007E6">
            <w:pPr>
              <w:numPr>
                <w:ilvl w:val="0"/>
                <w:numId w:val="6"/>
              </w:numPr>
              <w:ind w:left="372" w:hangingChars="155" w:hanging="372"/>
              <w:jc w:val="both"/>
              <w:rPr>
                <w:rFonts w:ascii="標楷體" w:eastAsia="標楷體" w:hAnsi="標楷體"/>
                <w:color w:val="000000" w:themeColor="text1"/>
              </w:rPr>
            </w:pPr>
            <w:r w:rsidRPr="00F007E6">
              <w:rPr>
                <w:rFonts w:ascii="標楷體" w:eastAsia="標楷體" w:hAnsi="標楷體" w:hint="eastAsia"/>
                <w:color w:val="000000" w:themeColor="text1"/>
              </w:rPr>
              <w:t>申請公有建築物智慧建築標章。（由甲方於招標時勾選，如由施工廠商負責取得者，請勿勾選）</w:t>
            </w:r>
          </w:p>
        </w:tc>
        <w:tc>
          <w:tcPr>
            <w:tcW w:w="1435" w:type="pct"/>
            <w:vMerge/>
          </w:tcPr>
          <w:p w14:paraId="6980F60C" w14:textId="77777777" w:rsidR="00190729" w:rsidRPr="00F007E6" w:rsidRDefault="00190729" w:rsidP="00604A4C">
            <w:pPr>
              <w:rPr>
                <w:rFonts w:ascii="標楷體" w:eastAsia="標楷體" w:hAnsi="標楷體"/>
                <w:color w:val="000000" w:themeColor="text1"/>
              </w:rPr>
            </w:pPr>
          </w:p>
        </w:tc>
        <w:tc>
          <w:tcPr>
            <w:tcW w:w="764" w:type="pct"/>
          </w:tcPr>
          <w:p w14:paraId="136C1330" w14:textId="77777777" w:rsidR="00190729" w:rsidRPr="00F007E6" w:rsidRDefault="00190729" w:rsidP="00604A4C">
            <w:pPr>
              <w:rPr>
                <w:rFonts w:ascii="標楷體" w:eastAsia="標楷體" w:hAnsi="標楷體"/>
                <w:color w:val="000000" w:themeColor="text1"/>
              </w:rPr>
            </w:pPr>
          </w:p>
        </w:tc>
        <w:tc>
          <w:tcPr>
            <w:tcW w:w="849" w:type="pct"/>
          </w:tcPr>
          <w:p w14:paraId="3428D056" w14:textId="77777777" w:rsidR="00190729" w:rsidRPr="00F007E6" w:rsidRDefault="00190729" w:rsidP="00604A4C">
            <w:pPr>
              <w:rPr>
                <w:rFonts w:ascii="標楷體" w:eastAsia="標楷體" w:hAnsi="標楷體"/>
                <w:color w:val="000000" w:themeColor="text1"/>
              </w:rPr>
            </w:pPr>
          </w:p>
        </w:tc>
      </w:tr>
      <w:tr w:rsidR="00190729" w:rsidRPr="00F007E6" w14:paraId="73D2F810" w14:textId="77777777" w:rsidTr="00190729">
        <w:tc>
          <w:tcPr>
            <w:tcW w:w="296" w:type="pct"/>
            <w:tcBorders>
              <w:left w:val="single" w:sz="4" w:space="0" w:color="auto"/>
              <w:right w:val="nil"/>
            </w:tcBorders>
          </w:tcPr>
          <w:p w14:paraId="0838D127" w14:textId="77777777" w:rsidR="00190729" w:rsidRPr="00F007E6" w:rsidRDefault="00190729" w:rsidP="00604A4C">
            <w:pPr>
              <w:jc w:val="both"/>
              <w:rPr>
                <w:rFonts w:ascii="標楷體" w:eastAsia="標楷體" w:hAnsi="標楷體"/>
                <w:color w:val="000000" w:themeColor="text1"/>
              </w:rPr>
            </w:pPr>
            <w:r w:rsidRPr="00F007E6">
              <w:rPr>
                <w:rFonts w:ascii="標楷體" w:eastAsia="標楷體" w:hAnsi="標楷體" w:cs="標楷體" w:hint="eastAsia"/>
                <w:color w:val="000000" w:themeColor="text1"/>
                <w:spacing w:val="-5"/>
                <w:kern w:val="0"/>
              </w:rPr>
              <w:lastRenderedPageBreak/>
              <w:t>□</w:t>
            </w:r>
          </w:p>
        </w:tc>
        <w:tc>
          <w:tcPr>
            <w:tcW w:w="1656" w:type="pct"/>
            <w:tcBorders>
              <w:left w:val="nil"/>
            </w:tcBorders>
          </w:tcPr>
          <w:p w14:paraId="06BC8323" w14:textId="1F8DC23C" w:rsidR="00190729" w:rsidRPr="00F007E6" w:rsidRDefault="00190729" w:rsidP="00247591">
            <w:pPr>
              <w:numPr>
                <w:ilvl w:val="0"/>
                <w:numId w:val="6"/>
              </w:numPr>
              <w:ind w:left="372" w:hangingChars="155" w:hanging="372"/>
              <w:jc w:val="both"/>
              <w:rPr>
                <w:rFonts w:ascii="標楷體" w:eastAsia="標楷體" w:hAnsi="標楷體"/>
                <w:color w:val="000000" w:themeColor="text1"/>
              </w:rPr>
            </w:pPr>
            <w:r w:rsidRPr="00F007E6">
              <w:rPr>
                <w:rFonts w:ascii="標楷體" w:eastAsia="標楷體" w:hAnsi="標楷體" w:hint="eastAsia"/>
                <w:color w:val="000000" w:themeColor="text1"/>
              </w:rPr>
              <w:t>本案屬公有新建建築物，且工程預算未達新臺幣5</w:t>
            </w:r>
            <w:r w:rsidR="00247591">
              <w:rPr>
                <w:rFonts w:ascii="標楷體" w:eastAsia="標楷體" w:hAnsi="標楷體" w:hint="eastAsia"/>
                <w:color w:val="000000" w:themeColor="text1"/>
              </w:rPr>
              <w:t>,</w:t>
            </w:r>
            <w:r w:rsidR="00247591">
              <w:rPr>
                <w:rFonts w:ascii="標楷體" w:eastAsia="標楷體" w:hAnsi="標楷體"/>
                <w:color w:val="000000" w:themeColor="text1"/>
              </w:rPr>
              <w:t>000</w:t>
            </w:r>
            <w:r w:rsidRPr="00F007E6">
              <w:rPr>
                <w:rFonts w:ascii="標楷體" w:eastAsia="標楷體" w:hAnsi="標楷體" w:hint="eastAsia"/>
                <w:color w:val="000000" w:themeColor="text1"/>
              </w:rPr>
              <w:t>萬元，應通過日常節能與水資源2項指標，由乙方以自主檢查方式辦理。（請甲方檢視契約第8條第16款第6目並確定無但書情形後勾選</w:t>
            </w:r>
            <w:r w:rsidRPr="00F007E6">
              <w:rPr>
                <w:rFonts w:ascii="標楷體" w:eastAsia="標楷體" w:hAnsi="標楷體"/>
                <w:color w:val="000000" w:themeColor="text1"/>
              </w:rPr>
              <w:t>）</w:t>
            </w:r>
          </w:p>
        </w:tc>
        <w:tc>
          <w:tcPr>
            <w:tcW w:w="1435" w:type="pct"/>
          </w:tcPr>
          <w:p w14:paraId="08FF9183" w14:textId="6064C726" w:rsidR="00190729" w:rsidRPr="00F007E6" w:rsidRDefault="00190729" w:rsidP="00404708">
            <w:pPr>
              <w:jc w:val="both"/>
              <w:rPr>
                <w:rFonts w:ascii="標楷體" w:eastAsia="標楷體" w:hAnsi="標楷體"/>
                <w:color w:val="000000" w:themeColor="text1"/>
              </w:rPr>
            </w:pPr>
            <w:r w:rsidRPr="00F007E6">
              <w:rPr>
                <w:rFonts w:ascii="標楷體" w:eastAsia="標楷體" w:hAnsi="標楷體"/>
                <w:color w:val="000000" w:themeColor="text1"/>
              </w:rPr>
              <w:t>詳第8條第1</w:t>
            </w:r>
            <w:r w:rsidRPr="00F007E6">
              <w:rPr>
                <w:rFonts w:ascii="標楷體" w:eastAsia="標楷體" w:hAnsi="標楷體" w:hint="eastAsia"/>
                <w:color w:val="000000" w:themeColor="text1"/>
              </w:rPr>
              <w:t>6</w:t>
            </w:r>
            <w:r w:rsidRPr="00F007E6">
              <w:rPr>
                <w:rFonts w:ascii="標楷體" w:eastAsia="標楷體" w:hAnsi="標楷體"/>
                <w:color w:val="000000" w:themeColor="text1"/>
              </w:rPr>
              <w:t>款第6目</w:t>
            </w:r>
            <w:r w:rsidR="007E4F7F" w:rsidRPr="00F007E6">
              <w:rPr>
                <w:rFonts w:ascii="標楷體" w:eastAsia="標楷體" w:hAnsi="標楷體" w:hint="eastAsia"/>
                <w:color w:val="000000" w:themeColor="text1"/>
              </w:rPr>
              <w:t>。</w:t>
            </w:r>
          </w:p>
        </w:tc>
        <w:tc>
          <w:tcPr>
            <w:tcW w:w="764" w:type="pct"/>
          </w:tcPr>
          <w:p w14:paraId="4F7E001E" w14:textId="77777777" w:rsidR="00190729" w:rsidRPr="00F007E6" w:rsidRDefault="00190729" w:rsidP="00604A4C">
            <w:pPr>
              <w:rPr>
                <w:rFonts w:ascii="標楷體" w:eastAsia="標楷體" w:hAnsi="標楷體"/>
                <w:color w:val="000000" w:themeColor="text1"/>
              </w:rPr>
            </w:pPr>
          </w:p>
        </w:tc>
        <w:tc>
          <w:tcPr>
            <w:tcW w:w="849" w:type="pct"/>
          </w:tcPr>
          <w:p w14:paraId="2FD75B36" w14:textId="77777777" w:rsidR="00190729" w:rsidRPr="00F007E6" w:rsidRDefault="00190729" w:rsidP="00604A4C">
            <w:pPr>
              <w:rPr>
                <w:rFonts w:ascii="標楷體" w:eastAsia="標楷體" w:hAnsi="標楷體"/>
                <w:color w:val="000000" w:themeColor="text1"/>
              </w:rPr>
            </w:pPr>
          </w:p>
        </w:tc>
      </w:tr>
      <w:tr w:rsidR="00190729" w:rsidRPr="00F007E6" w14:paraId="3E59D73C" w14:textId="77777777" w:rsidTr="00190729">
        <w:tc>
          <w:tcPr>
            <w:tcW w:w="296" w:type="pct"/>
            <w:tcBorders>
              <w:left w:val="single" w:sz="4" w:space="0" w:color="auto"/>
              <w:right w:val="nil"/>
            </w:tcBorders>
          </w:tcPr>
          <w:p w14:paraId="7F8368A8" w14:textId="77777777" w:rsidR="00190729" w:rsidRPr="00F007E6" w:rsidRDefault="00190729" w:rsidP="00604A4C">
            <w:pPr>
              <w:jc w:val="both"/>
              <w:rPr>
                <w:rFonts w:ascii="標楷體" w:eastAsia="標楷體"/>
                <w:color w:val="000000" w:themeColor="text1"/>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6F52F621" w14:textId="77777777" w:rsidR="00190729" w:rsidRPr="00F007E6" w:rsidRDefault="00190729" w:rsidP="0059215F">
            <w:pPr>
              <w:numPr>
                <w:ilvl w:val="0"/>
                <w:numId w:val="6"/>
              </w:numPr>
              <w:ind w:left="372" w:hangingChars="155" w:hanging="372"/>
              <w:jc w:val="both"/>
              <w:rPr>
                <w:rFonts w:ascii="標楷體" w:eastAsia="標楷體" w:hAnsi="標楷體"/>
                <w:color w:val="000000" w:themeColor="text1"/>
              </w:rPr>
            </w:pPr>
            <w:r w:rsidRPr="00F007E6">
              <w:rPr>
                <w:rFonts w:ascii="標楷體" w:eastAsia="標楷體" w:hAnsi="標楷體" w:hint="eastAsia"/>
                <w:color w:val="000000" w:themeColor="text1"/>
              </w:rPr>
              <w:t>本案須採用「建築資訊建模（Building Information Modeling）」。</w:t>
            </w:r>
          </w:p>
        </w:tc>
        <w:tc>
          <w:tcPr>
            <w:tcW w:w="1435" w:type="pct"/>
          </w:tcPr>
          <w:p w14:paraId="5CB94EFE" w14:textId="396B9B81" w:rsidR="00190729" w:rsidRPr="00F007E6" w:rsidRDefault="00190729" w:rsidP="0059215F">
            <w:pPr>
              <w:numPr>
                <w:ilvl w:val="0"/>
                <w:numId w:val="7"/>
              </w:numPr>
              <w:ind w:left="221" w:hangingChars="92" w:hanging="221"/>
              <w:jc w:val="both"/>
              <w:rPr>
                <w:rFonts w:ascii="標楷體" w:eastAsia="標楷體" w:hAnsi="標楷體"/>
                <w:color w:val="000000" w:themeColor="text1"/>
              </w:rPr>
            </w:pPr>
            <w:r w:rsidRPr="00F007E6">
              <w:rPr>
                <w:rFonts w:ascii="標楷體" w:eastAsia="標楷體" w:hAnsi="標楷體" w:hint="eastAsia"/>
                <w:color w:val="000000" w:themeColor="text1"/>
              </w:rPr>
              <w:t>BIM工作項目之履約期程：</w:t>
            </w:r>
            <w:r w:rsidR="00404708" w:rsidRPr="00F007E6">
              <w:rPr>
                <w:rFonts w:ascii="標楷體" w:eastAsia="標楷體" w:hAnsi="標楷體" w:hint="eastAsia"/>
                <w:color w:val="000000" w:themeColor="text1"/>
              </w:rPr>
              <w:t>_______（由甲方於招標時載明）</w:t>
            </w:r>
            <w:r w:rsidRPr="00F007E6">
              <w:rPr>
                <w:rFonts w:ascii="標楷體" w:eastAsia="標楷體" w:hAnsi="標楷體" w:hint="eastAsia"/>
                <w:color w:val="000000" w:themeColor="text1"/>
              </w:rPr>
              <w:t>。</w:t>
            </w:r>
          </w:p>
          <w:p w14:paraId="1AB51790" w14:textId="0D9178C7" w:rsidR="00404708" w:rsidRPr="00F007E6" w:rsidRDefault="00190729" w:rsidP="0059215F">
            <w:pPr>
              <w:numPr>
                <w:ilvl w:val="0"/>
                <w:numId w:val="7"/>
              </w:numPr>
              <w:ind w:left="221" w:hangingChars="92" w:hanging="221"/>
              <w:jc w:val="both"/>
              <w:rPr>
                <w:rFonts w:ascii="標楷體" w:eastAsia="標楷體" w:hAnsi="標楷體"/>
                <w:color w:val="000000" w:themeColor="text1"/>
              </w:rPr>
            </w:pPr>
            <w:r w:rsidRPr="00F007E6">
              <w:rPr>
                <w:rFonts w:ascii="標楷體" w:eastAsia="標楷體" w:hAnsi="標楷體" w:hint="eastAsia"/>
                <w:color w:val="000000" w:themeColor="text1"/>
              </w:rPr>
              <w:t>乙方於各階段提出BIM建置計畫及各項工作成果之事項：</w:t>
            </w:r>
            <w:r w:rsidR="00404708" w:rsidRPr="00F007E6">
              <w:rPr>
                <w:rFonts w:ascii="標楷體" w:eastAsia="標楷體" w:hAnsi="標楷體" w:hint="eastAsia"/>
                <w:color w:val="000000" w:themeColor="text1"/>
              </w:rPr>
              <w:t>____</w:t>
            </w:r>
            <w:r w:rsidR="00404708" w:rsidRPr="00F007E6">
              <w:rPr>
                <w:rFonts w:ascii="標楷體" w:eastAsia="標楷體" w:hAnsi="標楷體"/>
                <w:color w:val="000000" w:themeColor="text1"/>
              </w:rPr>
              <w:t>____</w:t>
            </w:r>
            <w:r w:rsidR="00404708" w:rsidRPr="00F007E6">
              <w:rPr>
                <w:rFonts w:ascii="標楷體" w:eastAsia="標楷體" w:hAnsi="標楷體" w:hint="eastAsia"/>
                <w:color w:val="000000" w:themeColor="text1"/>
              </w:rPr>
              <w:t>___（由甲方於招標時載明）</w:t>
            </w:r>
            <w:r w:rsidRPr="00F007E6">
              <w:rPr>
                <w:rFonts w:ascii="標楷體" w:eastAsia="標楷體" w:hAnsi="標楷體" w:hint="eastAsia"/>
                <w:color w:val="000000" w:themeColor="text1"/>
              </w:rPr>
              <w:t>。</w:t>
            </w:r>
          </w:p>
          <w:p w14:paraId="4C183B9E" w14:textId="3055BD3D" w:rsidR="00190729" w:rsidRPr="00F007E6" w:rsidRDefault="00190729" w:rsidP="00404708">
            <w:pPr>
              <w:ind w:left="221"/>
              <w:jc w:val="both"/>
              <w:rPr>
                <w:rFonts w:ascii="標楷體" w:eastAsia="標楷體" w:hAnsi="標楷體"/>
                <w:color w:val="000000" w:themeColor="text1"/>
              </w:rPr>
            </w:pPr>
            <w:r w:rsidRPr="00F007E6">
              <w:rPr>
                <w:rFonts w:ascii="標楷體" w:eastAsia="標楷體" w:hAnsi="標楷體" w:hint="eastAsia"/>
                <w:color w:val="000000" w:themeColor="text1"/>
              </w:rPr>
              <w:t>【註：相關技術規格可參考「內政部國土管理署委託規劃設計工作作業說明」。】</w:t>
            </w:r>
          </w:p>
          <w:p w14:paraId="58B3F1F7" w14:textId="77777777" w:rsidR="00190729" w:rsidRPr="00F007E6" w:rsidRDefault="00190729" w:rsidP="0059215F">
            <w:pPr>
              <w:numPr>
                <w:ilvl w:val="0"/>
                <w:numId w:val="7"/>
              </w:numPr>
              <w:ind w:left="221" w:hangingChars="92" w:hanging="221"/>
              <w:jc w:val="both"/>
              <w:rPr>
                <w:rFonts w:ascii="標楷體" w:eastAsia="標楷體" w:hAnsi="標楷體"/>
                <w:color w:val="000000" w:themeColor="text1"/>
              </w:rPr>
            </w:pPr>
            <w:r w:rsidRPr="00F007E6">
              <w:rPr>
                <w:rFonts w:ascii="標楷體" w:eastAsia="標楷體" w:hAnsi="標楷體" w:hint="eastAsia"/>
                <w:color w:val="000000" w:themeColor="text1"/>
              </w:rPr>
              <w:t>乙方交付之內容必須能夠提供甲方查詢、3D展示或其他相關應用，且必須提供甲方在無需另行添購軟體情況下，可以檢視各3D BIM模型。</w:t>
            </w:r>
          </w:p>
        </w:tc>
        <w:tc>
          <w:tcPr>
            <w:tcW w:w="764" w:type="pct"/>
          </w:tcPr>
          <w:p w14:paraId="0A567B35" w14:textId="77777777" w:rsidR="00190729" w:rsidRPr="00F007E6" w:rsidRDefault="00190729" w:rsidP="00604A4C">
            <w:pPr>
              <w:rPr>
                <w:rFonts w:ascii="標楷體" w:eastAsia="標楷體" w:hAnsi="標楷體"/>
                <w:color w:val="000000" w:themeColor="text1"/>
              </w:rPr>
            </w:pPr>
          </w:p>
        </w:tc>
        <w:tc>
          <w:tcPr>
            <w:tcW w:w="849" w:type="pct"/>
          </w:tcPr>
          <w:p w14:paraId="32C15800" w14:textId="77777777" w:rsidR="00190729" w:rsidRPr="00F007E6" w:rsidRDefault="00190729" w:rsidP="00604A4C">
            <w:pPr>
              <w:rPr>
                <w:rFonts w:ascii="標楷體" w:eastAsia="標楷體" w:hAnsi="標楷體"/>
                <w:color w:val="000000" w:themeColor="text1"/>
              </w:rPr>
            </w:pPr>
          </w:p>
        </w:tc>
      </w:tr>
      <w:tr w:rsidR="00190729" w:rsidRPr="00F007E6" w14:paraId="33A0415D" w14:textId="77777777" w:rsidTr="00190729">
        <w:tc>
          <w:tcPr>
            <w:tcW w:w="296" w:type="pct"/>
            <w:tcBorders>
              <w:left w:val="single" w:sz="4" w:space="0" w:color="auto"/>
              <w:right w:val="nil"/>
            </w:tcBorders>
          </w:tcPr>
          <w:p w14:paraId="17A2ED78" w14:textId="77777777" w:rsidR="00190729" w:rsidRPr="00F007E6" w:rsidRDefault="00190729" w:rsidP="00604A4C">
            <w:pPr>
              <w:jc w:val="both"/>
              <w:rPr>
                <w:rFonts w:ascii="標楷體" w:eastAsia="標楷體" w:hAnsi="標楷體"/>
                <w:color w:val="000000" w:themeColor="text1"/>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607CD1CF" w14:textId="77777777" w:rsidR="00190729" w:rsidRPr="00F007E6" w:rsidRDefault="00190729" w:rsidP="0059215F">
            <w:pPr>
              <w:numPr>
                <w:ilvl w:val="0"/>
                <w:numId w:val="6"/>
              </w:numPr>
              <w:ind w:left="209" w:hangingChars="87" w:hanging="209"/>
              <w:jc w:val="both"/>
              <w:rPr>
                <w:rFonts w:ascii="標楷體" w:eastAsia="標楷體" w:hAnsi="標楷體"/>
                <w:color w:val="000000" w:themeColor="text1"/>
              </w:rPr>
            </w:pPr>
            <w:r w:rsidRPr="00F007E6">
              <w:rPr>
                <w:rFonts w:ascii="標楷體" w:eastAsia="標楷體" w:hAnsi="標楷體" w:hint="eastAsia"/>
                <w:color w:val="000000" w:themeColor="text1"/>
              </w:rPr>
              <w:t>都市設計審議。</w:t>
            </w:r>
          </w:p>
        </w:tc>
        <w:tc>
          <w:tcPr>
            <w:tcW w:w="1435" w:type="pct"/>
          </w:tcPr>
          <w:p w14:paraId="2F89DB66" w14:textId="77777777" w:rsidR="00190729" w:rsidRPr="00F007E6" w:rsidRDefault="00190729" w:rsidP="00604A4C">
            <w:pPr>
              <w:rPr>
                <w:rFonts w:ascii="標楷體" w:eastAsia="標楷體" w:hAnsi="標楷體"/>
                <w:color w:val="000000" w:themeColor="text1"/>
              </w:rPr>
            </w:pPr>
          </w:p>
        </w:tc>
        <w:tc>
          <w:tcPr>
            <w:tcW w:w="764" w:type="pct"/>
          </w:tcPr>
          <w:p w14:paraId="56B2B2CB" w14:textId="77777777" w:rsidR="00190729" w:rsidRPr="00F007E6" w:rsidRDefault="00190729" w:rsidP="00604A4C">
            <w:pPr>
              <w:rPr>
                <w:rFonts w:ascii="標楷體" w:eastAsia="標楷體" w:hAnsi="標楷體"/>
                <w:color w:val="000000" w:themeColor="text1"/>
              </w:rPr>
            </w:pPr>
          </w:p>
        </w:tc>
        <w:tc>
          <w:tcPr>
            <w:tcW w:w="849" w:type="pct"/>
          </w:tcPr>
          <w:p w14:paraId="2081EE50" w14:textId="77777777" w:rsidR="00190729" w:rsidRPr="00F007E6" w:rsidRDefault="00190729" w:rsidP="00604A4C">
            <w:pPr>
              <w:rPr>
                <w:rFonts w:ascii="標楷體" w:eastAsia="標楷體" w:hAnsi="標楷體"/>
                <w:color w:val="000000" w:themeColor="text1"/>
              </w:rPr>
            </w:pPr>
          </w:p>
        </w:tc>
      </w:tr>
      <w:tr w:rsidR="00190729" w:rsidRPr="00F007E6" w14:paraId="727DA304" w14:textId="77777777" w:rsidTr="00190729">
        <w:tc>
          <w:tcPr>
            <w:tcW w:w="296" w:type="pct"/>
            <w:tcBorders>
              <w:left w:val="single" w:sz="4" w:space="0" w:color="auto"/>
              <w:right w:val="nil"/>
            </w:tcBorders>
          </w:tcPr>
          <w:p w14:paraId="25F85F82" w14:textId="77777777" w:rsidR="00190729" w:rsidRPr="00F007E6" w:rsidRDefault="00190729" w:rsidP="00604A4C">
            <w:pPr>
              <w:jc w:val="both"/>
              <w:rPr>
                <w:rFonts w:ascii="標楷體" w:eastAsia="標楷體"/>
                <w:color w:val="000000" w:themeColor="text1"/>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4474C615" w14:textId="77777777" w:rsidR="00190729" w:rsidRPr="00F007E6" w:rsidRDefault="00190729" w:rsidP="0059215F">
            <w:pPr>
              <w:numPr>
                <w:ilvl w:val="0"/>
                <w:numId w:val="6"/>
              </w:numPr>
              <w:ind w:left="372" w:hangingChars="155" w:hanging="372"/>
              <w:jc w:val="both"/>
              <w:rPr>
                <w:rFonts w:ascii="標楷體" w:eastAsia="標楷體" w:hAnsi="標楷體"/>
                <w:color w:val="000000" w:themeColor="text1"/>
              </w:rPr>
            </w:pPr>
            <w:r w:rsidRPr="00F007E6">
              <w:rPr>
                <w:rFonts w:ascii="標楷體" w:eastAsia="標楷體" w:hAnsi="標楷體" w:hint="eastAsia"/>
                <w:color w:val="000000" w:themeColor="text1"/>
              </w:rPr>
              <w:t>建築物交通影響評估報告。</w:t>
            </w:r>
          </w:p>
        </w:tc>
        <w:tc>
          <w:tcPr>
            <w:tcW w:w="1435" w:type="pct"/>
          </w:tcPr>
          <w:p w14:paraId="4EDFF4E3" w14:textId="77777777" w:rsidR="00190729" w:rsidRPr="00F007E6" w:rsidRDefault="00190729" w:rsidP="00604A4C">
            <w:pPr>
              <w:rPr>
                <w:rFonts w:ascii="標楷體" w:eastAsia="標楷體" w:hAnsi="標楷體"/>
                <w:color w:val="000000" w:themeColor="text1"/>
              </w:rPr>
            </w:pPr>
          </w:p>
        </w:tc>
        <w:tc>
          <w:tcPr>
            <w:tcW w:w="764" w:type="pct"/>
          </w:tcPr>
          <w:p w14:paraId="00C27977" w14:textId="77777777" w:rsidR="00190729" w:rsidRPr="00F007E6" w:rsidRDefault="00190729" w:rsidP="00604A4C">
            <w:pPr>
              <w:rPr>
                <w:rFonts w:ascii="標楷體" w:eastAsia="標楷體" w:hAnsi="標楷體"/>
                <w:color w:val="000000" w:themeColor="text1"/>
              </w:rPr>
            </w:pPr>
          </w:p>
        </w:tc>
        <w:tc>
          <w:tcPr>
            <w:tcW w:w="849" w:type="pct"/>
          </w:tcPr>
          <w:p w14:paraId="3FBA8B45" w14:textId="77777777" w:rsidR="00190729" w:rsidRPr="00F007E6" w:rsidRDefault="00190729" w:rsidP="00604A4C">
            <w:pPr>
              <w:rPr>
                <w:rFonts w:ascii="標楷體" w:eastAsia="標楷體" w:hAnsi="標楷體"/>
                <w:color w:val="000000" w:themeColor="text1"/>
              </w:rPr>
            </w:pPr>
          </w:p>
        </w:tc>
      </w:tr>
      <w:tr w:rsidR="00190729" w:rsidRPr="00F007E6" w14:paraId="565B6F63" w14:textId="77777777" w:rsidTr="00190729">
        <w:tc>
          <w:tcPr>
            <w:tcW w:w="296" w:type="pct"/>
            <w:tcBorders>
              <w:left w:val="single" w:sz="4" w:space="0" w:color="auto"/>
              <w:right w:val="nil"/>
            </w:tcBorders>
          </w:tcPr>
          <w:p w14:paraId="58E3CAA9" w14:textId="77777777" w:rsidR="00190729" w:rsidRPr="00F007E6" w:rsidRDefault="00190729" w:rsidP="00604A4C">
            <w:pPr>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lastRenderedPageBreak/>
              <w:t>□</w:t>
            </w:r>
          </w:p>
        </w:tc>
        <w:tc>
          <w:tcPr>
            <w:tcW w:w="1656" w:type="pct"/>
            <w:tcBorders>
              <w:left w:val="nil"/>
            </w:tcBorders>
          </w:tcPr>
          <w:p w14:paraId="35E29920" w14:textId="77777777" w:rsidR="00190729" w:rsidRPr="00F007E6" w:rsidRDefault="00190729" w:rsidP="0059215F">
            <w:pPr>
              <w:numPr>
                <w:ilvl w:val="0"/>
                <w:numId w:val="6"/>
              </w:numPr>
              <w:ind w:left="372" w:hangingChars="155" w:hanging="372"/>
              <w:jc w:val="both"/>
              <w:rPr>
                <w:rFonts w:ascii="標楷體" w:eastAsia="標楷體" w:hAnsi="標楷體"/>
                <w:color w:val="000000" w:themeColor="text1"/>
              </w:rPr>
            </w:pPr>
            <w:r w:rsidRPr="00F007E6">
              <w:rPr>
                <w:rFonts w:ascii="標楷體" w:eastAsia="標楷體" w:hAnsi="標楷體" w:hint="eastAsia"/>
                <w:color w:val="000000" w:themeColor="text1"/>
              </w:rPr>
              <w:t>出流管制計畫書之辦理及送審。</w:t>
            </w:r>
          </w:p>
        </w:tc>
        <w:tc>
          <w:tcPr>
            <w:tcW w:w="1435" w:type="pct"/>
          </w:tcPr>
          <w:p w14:paraId="51193166" w14:textId="77777777" w:rsidR="00190729" w:rsidRPr="00F007E6" w:rsidRDefault="00190729" w:rsidP="00604A4C">
            <w:pPr>
              <w:rPr>
                <w:rFonts w:ascii="標楷體" w:eastAsia="標楷體" w:hAnsi="標楷體"/>
                <w:color w:val="000000" w:themeColor="text1"/>
              </w:rPr>
            </w:pPr>
          </w:p>
        </w:tc>
        <w:tc>
          <w:tcPr>
            <w:tcW w:w="764" w:type="pct"/>
          </w:tcPr>
          <w:p w14:paraId="4E88E88D" w14:textId="77777777" w:rsidR="00190729" w:rsidRPr="00F007E6" w:rsidRDefault="00190729" w:rsidP="00604A4C">
            <w:pPr>
              <w:rPr>
                <w:rFonts w:ascii="標楷體" w:eastAsia="標楷體" w:hAnsi="標楷體"/>
                <w:color w:val="000000" w:themeColor="text1"/>
              </w:rPr>
            </w:pPr>
          </w:p>
        </w:tc>
        <w:tc>
          <w:tcPr>
            <w:tcW w:w="849" w:type="pct"/>
          </w:tcPr>
          <w:p w14:paraId="754E4289" w14:textId="77777777" w:rsidR="00190729" w:rsidRPr="00F007E6" w:rsidRDefault="00190729" w:rsidP="00604A4C">
            <w:pPr>
              <w:rPr>
                <w:rFonts w:ascii="標楷體" w:eastAsia="標楷體" w:hAnsi="標楷體"/>
                <w:color w:val="000000" w:themeColor="text1"/>
              </w:rPr>
            </w:pPr>
          </w:p>
        </w:tc>
      </w:tr>
      <w:tr w:rsidR="00190729" w:rsidRPr="00F007E6" w14:paraId="73062629" w14:textId="77777777" w:rsidTr="00190729">
        <w:tc>
          <w:tcPr>
            <w:tcW w:w="296" w:type="pct"/>
            <w:tcBorders>
              <w:left w:val="single" w:sz="4" w:space="0" w:color="auto"/>
              <w:right w:val="nil"/>
            </w:tcBorders>
          </w:tcPr>
          <w:p w14:paraId="0CCD1F48" w14:textId="77777777" w:rsidR="00190729" w:rsidRPr="00F007E6" w:rsidRDefault="00190729" w:rsidP="00604A4C">
            <w:pPr>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3435B95D" w14:textId="77777777" w:rsidR="00190729" w:rsidRPr="00F007E6" w:rsidRDefault="00190729" w:rsidP="0059215F">
            <w:pPr>
              <w:numPr>
                <w:ilvl w:val="0"/>
                <w:numId w:val="6"/>
              </w:numPr>
              <w:ind w:left="372" w:hangingChars="155" w:hanging="372"/>
              <w:jc w:val="both"/>
              <w:rPr>
                <w:rFonts w:ascii="標楷體" w:eastAsia="標楷體" w:hAnsi="標楷體"/>
                <w:color w:val="000000" w:themeColor="text1"/>
              </w:rPr>
            </w:pPr>
            <w:r w:rsidRPr="00F007E6">
              <w:rPr>
                <w:rFonts w:ascii="標楷體" w:eastAsia="標楷體" w:hAnsi="標楷體" w:hint="eastAsia"/>
                <w:color w:val="000000" w:themeColor="text1"/>
              </w:rPr>
              <w:t>細部設計階段之設計碳排量計算。</w:t>
            </w:r>
          </w:p>
        </w:tc>
        <w:tc>
          <w:tcPr>
            <w:tcW w:w="1435" w:type="pct"/>
          </w:tcPr>
          <w:p w14:paraId="0C150512" w14:textId="77777777" w:rsidR="00190729" w:rsidRPr="00F007E6" w:rsidRDefault="00190729" w:rsidP="00604A4C">
            <w:pPr>
              <w:rPr>
                <w:rFonts w:ascii="標楷體" w:eastAsia="標楷體" w:hAnsi="標楷體"/>
                <w:color w:val="000000" w:themeColor="text1"/>
              </w:rPr>
            </w:pPr>
          </w:p>
        </w:tc>
        <w:tc>
          <w:tcPr>
            <w:tcW w:w="764" w:type="pct"/>
          </w:tcPr>
          <w:p w14:paraId="1D7046AD" w14:textId="77777777" w:rsidR="00190729" w:rsidRPr="00F007E6" w:rsidRDefault="00190729" w:rsidP="00604A4C">
            <w:pPr>
              <w:rPr>
                <w:rFonts w:ascii="標楷體" w:eastAsia="標楷體" w:hAnsi="標楷體"/>
                <w:color w:val="000000" w:themeColor="text1"/>
              </w:rPr>
            </w:pPr>
          </w:p>
        </w:tc>
        <w:tc>
          <w:tcPr>
            <w:tcW w:w="849" w:type="pct"/>
          </w:tcPr>
          <w:p w14:paraId="77542B18" w14:textId="77777777" w:rsidR="00190729" w:rsidRPr="00F007E6" w:rsidRDefault="00190729" w:rsidP="00604A4C">
            <w:pPr>
              <w:rPr>
                <w:rFonts w:ascii="標楷體" w:eastAsia="標楷體" w:hAnsi="標楷體"/>
                <w:color w:val="000000" w:themeColor="text1"/>
              </w:rPr>
            </w:pPr>
          </w:p>
        </w:tc>
      </w:tr>
      <w:tr w:rsidR="00190729" w:rsidRPr="00F007E6" w14:paraId="143E8ACD" w14:textId="77777777" w:rsidTr="00190729">
        <w:tc>
          <w:tcPr>
            <w:tcW w:w="296" w:type="pct"/>
            <w:tcBorders>
              <w:left w:val="single" w:sz="4" w:space="0" w:color="auto"/>
              <w:right w:val="nil"/>
            </w:tcBorders>
          </w:tcPr>
          <w:p w14:paraId="4DF2E935" w14:textId="77777777" w:rsidR="00190729" w:rsidRPr="00F007E6" w:rsidRDefault="00190729" w:rsidP="00604A4C">
            <w:pPr>
              <w:jc w:val="both"/>
              <w:rPr>
                <w:rFonts w:ascii="標楷體" w:eastAsia="標楷體"/>
                <w:color w:val="000000" w:themeColor="text1"/>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7AE968E6" w14:textId="70D85731" w:rsidR="00190729" w:rsidRPr="00F007E6" w:rsidRDefault="00190729" w:rsidP="0059215F">
            <w:pPr>
              <w:numPr>
                <w:ilvl w:val="0"/>
                <w:numId w:val="6"/>
              </w:numPr>
              <w:ind w:left="372" w:hangingChars="155" w:hanging="372"/>
              <w:jc w:val="both"/>
              <w:rPr>
                <w:rFonts w:ascii="標楷體" w:eastAsia="標楷體" w:hAnsi="標楷體"/>
                <w:color w:val="000000" w:themeColor="text1"/>
              </w:rPr>
            </w:pPr>
            <w:r w:rsidRPr="00F007E6">
              <w:rPr>
                <w:rFonts w:ascii="標楷體" w:eastAsia="標楷體" w:hAnsi="標楷體" w:hint="eastAsia"/>
                <w:color w:val="000000" w:themeColor="text1"/>
              </w:rPr>
              <w:t>其他類似上述送審作業事項：___________</w:t>
            </w:r>
          </w:p>
        </w:tc>
        <w:tc>
          <w:tcPr>
            <w:tcW w:w="1435" w:type="pct"/>
          </w:tcPr>
          <w:p w14:paraId="676A26CE" w14:textId="77777777" w:rsidR="00190729" w:rsidRPr="00F007E6" w:rsidRDefault="00190729" w:rsidP="00604A4C">
            <w:pPr>
              <w:rPr>
                <w:rFonts w:ascii="標楷體" w:eastAsia="標楷體" w:hAnsi="標楷體"/>
                <w:color w:val="000000" w:themeColor="text1"/>
              </w:rPr>
            </w:pPr>
          </w:p>
        </w:tc>
        <w:tc>
          <w:tcPr>
            <w:tcW w:w="764" w:type="pct"/>
          </w:tcPr>
          <w:p w14:paraId="6E5F925C" w14:textId="77777777" w:rsidR="00190729" w:rsidRPr="00F007E6" w:rsidRDefault="00190729" w:rsidP="00604A4C">
            <w:pPr>
              <w:rPr>
                <w:rFonts w:ascii="標楷體" w:eastAsia="標楷體" w:hAnsi="標楷體"/>
                <w:color w:val="000000" w:themeColor="text1"/>
              </w:rPr>
            </w:pPr>
          </w:p>
        </w:tc>
        <w:tc>
          <w:tcPr>
            <w:tcW w:w="849" w:type="pct"/>
          </w:tcPr>
          <w:p w14:paraId="637ED858" w14:textId="77777777" w:rsidR="00190729" w:rsidRPr="00F007E6" w:rsidRDefault="00190729" w:rsidP="00604A4C">
            <w:pPr>
              <w:rPr>
                <w:rFonts w:ascii="標楷體" w:eastAsia="標楷體" w:hAnsi="標楷體"/>
                <w:color w:val="000000" w:themeColor="text1"/>
              </w:rPr>
            </w:pPr>
          </w:p>
        </w:tc>
      </w:tr>
      <w:tr w:rsidR="00190729" w:rsidRPr="00F007E6" w14:paraId="05AAF826" w14:textId="77777777" w:rsidTr="00190729">
        <w:tc>
          <w:tcPr>
            <w:tcW w:w="296" w:type="pct"/>
            <w:tcBorders>
              <w:left w:val="single" w:sz="4" w:space="0" w:color="auto"/>
              <w:right w:val="nil"/>
            </w:tcBorders>
          </w:tcPr>
          <w:p w14:paraId="3E5FA45A" w14:textId="77777777" w:rsidR="00190729" w:rsidRPr="00F007E6" w:rsidRDefault="00190729" w:rsidP="00604A4C">
            <w:pPr>
              <w:jc w:val="both"/>
              <w:rPr>
                <w:rFonts w:ascii="標楷體" w:eastAsia="標楷體" w:hAnsi="標楷體" w:cs="標楷體"/>
                <w:color w:val="000000" w:themeColor="text1"/>
                <w:spacing w:val="-5"/>
                <w:kern w:val="0"/>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7630EE47" w14:textId="58732DC1" w:rsidR="00190729" w:rsidRPr="00F007E6" w:rsidRDefault="00190729" w:rsidP="0059215F">
            <w:pPr>
              <w:numPr>
                <w:ilvl w:val="0"/>
                <w:numId w:val="6"/>
              </w:numPr>
              <w:ind w:left="372" w:hangingChars="155" w:hanging="372"/>
              <w:jc w:val="both"/>
              <w:rPr>
                <w:rFonts w:ascii="標楷體" w:eastAsia="標楷體" w:hAnsi="標楷體"/>
                <w:color w:val="000000" w:themeColor="text1"/>
              </w:rPr>
            </w:pPr>
            <w:r w:rsidRPr="00F007E6">
              <w:rPr>
                <w:rFonts w:ascii="標楷體" w:eastAsia="標楷體" w:hAnsi="標楷體" w:hint="eastAsia"/>
                <w:color w:val="000000" w:themeColor="text1"/>
              </w:rPr>
              <w:t>其他與可行性研究有關之技術服務：</w:t>
            </w:r>
            <w:r w:rsidRPr="00F007E6">
              <w:rPr>
                <w:rFonts w:ascii="標楷體" w:eastAsia="標楷體" w:hAnsi="標楷體"/>
                <w:color w:val="000000" w:themeColor="text1"/>
              </w:rPr>
              <w:t>_____</w:t>
            </w:r>
          </w:p>
        </w:tc>
        <w:tc>
          <w:tcPr>
            <w:tcW w:w="1435" w:type="pct"/>
          </w:tcPr>
          <w:p w14:paraId="4E3214F9" w14:textId="77777777" w:rsidR="00190729" w:rsidRPr="00F007E6" w:rsidRDefault="00190729" w:rsidP="00604A4C">
            <w:pPr>
              <w:rPr>
                <w:rFonts w:ascii="標楷體" w:eastAsia="標楷體" w:hAnsi="標楷體"/>
                <w:color w:val="000000" w:themeColor="text1"/>
              </w:rPr>
            </w:pPr>
          </w:p>
        </w:tc>
        <w:tc>
          <w:tcPr>
            <w:tcW w:w="764" w:type="pct"/>
          </w:tcPr>
          <w:p w14:paraId="725B85F8" w14:textId="77777777" w:rsidR="00190729" w:rsidRPr="00F007E6" w:rsidRDefault="00190729" w:rsidP="00604A4C">
            <w:pPr>
              <w:rPr>
                <w:rFonts w:ascii="標楷體" w:eastAsia="標楷體" w:hAnsi="標楷體"/>
                <w:color w:val="000000" w:themeColor="text1"/>
              </w:rPr>
            </w:pPr>
          </w:p>
        </w:tc>
        <w:tc>
          <w:tcPr>
            <w:tcW w:w="849" w:type="pct"/>
          </w:tcPr>
          <w:p w14:paraId="3C2F826A" w14:textId="77777777" w:rsidR="00190729" w:rsidRPr="00F007E6" w:rsidRDefault="00190729" w:rsidP="00604A4C">
            <w:pPr>
              <w:rPr>
                <w:rFonts w:ascii="標楷體" w:eastAsia="標楷體" w:hAnsi="標楷體"/>
                <w:color w:val="000000" w:themeColor="text1"/>
              </w:rPr>
            </w:pPr>
          </w:p>
        </w:tc>
      </w:tr>
      <w:tr w:rsidR="00190729" w:rsidRPr="00F007E6" w14:paraId="13DC6ACC" w14:textId="77777777" w:rsidTr="00190729">
        <w:tc>
          <w:tcPr>
            <w:tcW w:w="296" w:type="pct"/>
            <w:tcBorders>
              <w:left w:val="single" w:sz="4" w:space="0" w:color="auto"/>
              <w:right w:val="nil"/>
            </w:tcBorders>
          </w:tcPr>
          <w:p w14:paraId="0AFE82E7" w14:textId="77777777" w:rsidR="00190729" w:rsidRPr="00F007E6" w:rsidRDefault="00190729" w:rsidP="00604A4C">
            <w:pPr>
              <w:jc w:val="both"/>
              <w:rPr>
                <w:rFonts w:ascii="標楷體" w:eastAsia="標楷體" w:hAnsi="標楷體"/>
                <w:color w:val="000000" w:themeColor="text1"/>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60F09B21" w14:textId="55C0CF78" w:rsidR="00190729" w:rsidRPr="00F007E6" w:rsidRDefault="00190729" w:rsidP="0059215F">
            <w:pPr>
              <w:numPr>
                <w:ilvl w:val="0"/>
                <w:numId w:val="6"/>
              </w:numPr>
              <w:ind w:left="372" w:hangingChars="155" w:hanging="372"/>
              <w:jc w:val="both"/>
              <w:rPr>
                <w:rFonts w:ascii="標楷體" w:eastAsia="標楷體" w:hAnsi="標楷體"/>
                <w:color w:val="000000" w:themeColor="text1"/>
              </w:rPr>
            </w:pPr>
            <w:r w:rsidRPr="00F007E6">
              <w:rPr>
                <w:rFonts w:ascii="標楷體" w:eastAsia="標楷體" w:hAnsi="標楷體" w:hint="eastAsia"/>
                <w:color w:val="000000" w:themeColor="text1"/>
              </w:rPr>
              <w:t>其他與規劃有關之技術服務：__________</w:t>
            </w:r>
          </w:p>
        </w:tc>
        <w:tc>
          <w:tcPr>
            <w:tcW w:w="1435" w:type="pct"/>
          </w:tcPr>
          <w:p w14:paraId="097C1835" w14:textId="77777777" w:rsidR="00190729" w:rsidRPr="00F007E6" w:rsidRDefault="00190729" w:rsidP="00604A4C">
            <w:pPr>
              <w:rPr>
                <w:rFonts w:ascii="標楷體" w:eastAsia="標楷體" w:hAnsi="標楷體"/>
                <w:color w:val="000000" w:themeColor="text1"/>
              </w:rPr>
            </w:pPr>
          </w:p>
        </w:tc>
        <w:tc>
          <w:tcPr>
            <w:tcW w:w="764" w:type="pct"/>
          </w:tcPr>
          <w:p w14:paraId="78B96D36" w14:textId="77777777" w:rsidR="00190729" w:rsidRPr="00F007E6" w:rsidRDefault="00190729" w:rsidP="00604A4C">
            <w:pPr>
              <w:rPr>
                <w:rFonts w:ascii="標楷體" w:eastAsia="標楷體" w:hAnsi="標楷體"/>
                <w:color w:val="000000" w:themeColor="text1"/>
              </w:rPr>
            </w:pPr>
          </w:p>
        </w:tc>
        <w:tc>
          <w:tcPr>
            <w:tcW w:w="849" w:type="pct"/>
          </w:tcPr>
          <w:p w14:paraId="7C9FA726" w14:textId="77777777" w:rsidR="00190729" w:rsidRPr="00F007E6" w:rsidRDefault="00190729" w:rsidP="00604A4C">
            <w:pPr>
              <w:rPr>
                <w:rFonts w:ascii="標楷體" w:eastAsia="標楷體" w:hAnsi="標楷體"/>
                <w:color w:val="000000" w:themeColor="text1"/>
              </w:rPr>
            </w:pPr>
          </w:p>
        </w:tc>
      </w:tr>
      <w:tr w:rsidR="00190729" w:rsidRPr="00F007E6" w14:paraId="51441CC4" w14:textId="77777777" w:rsidTr="00190729">
        <w:tc>
          <w:tcPr>
            <w:tcW w:w="296" w:type="pct"/>
            <w:tcBorders>
              <w:left w:val="single" w:sz="4" w:space="0" w:color="auto"/>
              <w:right w:val="nil"/>
            </w:tcBorders>
          </w:tcPr>
          <w:p w14:paraId="09F9CFAE" w14:textId="77777777" w:rsidR="00190729" w:rsidRPr="00F007E6" w:rsidRDefault="00190729" w:rsidP="00604A4C">
            <w:pPr>
              <w:jc w:val="both"/>
              <w:rPr>
                <w:rFonts w:ascii="標楷體" w:eastAsia="標楷體"/>
                <w:color w:val="000000" w:themeColor="text1"/>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4FA10932" w14:textId="1B51E966" w:rsidR="00190729" w:rsidRPr="00F007E6" w:rsidRDefault="00190729" w:rsidP="0059215F">
            <w:pPr>
              <w:numPr>
                <w:ilvl w:val="0"/>
                <w:numId w:val="6"/>
              </w:numPr>
              <w:ind w:left="372" w:hangingChars="155" w:hanging="372"/>
              <w:jc w:val="both"/>
              <w:rPr>
                <w:rFonts w:ascii="標楷體" w:eastAsia="標楷體" w:hAnsi="標楷體"/>
                <w:color w:val="000000" w:themeColor="text1"/>
              </w:rPr>
            </w:pPr>
            <w:r w:rsidRPr="00F007E6">
              <w:rPr>
                <w:rFonts w:ascii="標楷體" w:eastAsia="標楷體" w:hAnsi="標楷體" w:hint="eastAsia"/>
                <w:color w:val="000000" w:themeColor="text1"/>
              </w:rPr>
              <w:t>其他與設計有關之技術服務：__________</w:t>
            </w:r>
          </w:p>
        </w:tc>
        <w:tc>
          <w:tcPr>
            <w:tcW w:w="1435" w:type="pct"/>
          </w:tcPr>
          <w:p w14:paraId="6FEAABD6" w14:textId="77777777" w:rsidR="00190729" w:rsidRPr="00F007E6" w:rsidRDefault="00190729" w:rsidP="00604A4C">
            <w:pPr>
              <w:rPr>
                <w:rFonts w:ascii="標楷體" w:eastAsia="標楷體" w:hAnsi="標楷體"/>
                <w:color w:val="000000" w:themeColor="text1"/>
              </w:rPr>
            </w:pPr>
          </w:p>
        </w:tc>
        <w:tc>
          <w:tcPr>
            <w:tcW w:w="764" w:type="pct"/>
          </w:tcPr>
          <w:p w14:paraId="18CF276E" w14:textId="77777777" w:rsidR="00190729" w:rsidRPr="00F007E6" w:rsidRDefault="00190729" w:rsidP="00604A4C">
            <w:pPr>
              <w:rPr>
                <w:rFonts w:ascii="標楷體" w:eastAsia="標楷體" w:hAnsi="標楷體"/>
                <w:color w:val="000000" w:themeColor="text1"/>
              </w:rPr>
            </w:pPr>
          </w:p>
        </w:tc>
        <w:tc>
          <w:tcPr>
            <w:tcW w:w="849" w:type="pct"/>
          </w:tcPr>
          <w:p w14:paraId="5E287602" w14:textId="77777777" w:rsidR="00190729" w:rsidRPr="00F007E6" w:rsidRDefault="00190729" w:rsidP="00604A4C">
            <w:pPr>
              <w:rPr>
                <w:rFonts w:ascii="標楷體" w:eastAsia="標楷體" w:hAnsi="標楷體"/>
                <w:color w:val="000000" w:themeColor="text1"/>
              </w:rPr>
            </w:pPr>
          </w:p>
        </w:tc>
      </w:tr>
      <w:tr w:rsidR="00190729" w:rsidRPr="00F007E6" w14:paraId="15B0BC4C" w14:textId="77777777" w:rsidTr="00190729">
        <w:tc>
          <w:tcPr>
            <w:tcW w:w="296" w:type="pct"/>
            <w:tcBorders>
              <w:left w:val="single" w:sz="4" w:space="0" w:color="auto"/>
              <w:right w:val="nil"/>
            </w:tcBorders>
          </w:tcPr>
          <w:p w14:paraId="3D107693" w14:textId="77777777" w:rsidR="00190729" w:rsidRPr="00F007E6" w:rsidRDefault="00190729" w:rsidP="00604A4C">
            <w:pPr>
              <w:jc w:val="both"/>
              <w:rPr>
                <w:rFonts w:ascii="標楷體" w:eastAsia="標楷體" w:hAnsi="標楷體"/>
                <w:color w:val="000000" w:themeColor="text1"/>
              </w:rPr>
            </w:pPr>
            <w:r w:rsidRPr="00F007E6">
              <w:rPr>
                <w:rFonts w:ascii="標楷體" w:eastAsia="標楷體" w:hAnsi="標楷體" w:cs="標楷體" w:hint="eastAsia"/>
                <w:color w:val="000000" w:themeColor="text1"/>
                <w:spacing w:val="-5"/>
                <w:kern w:val="0"/>
              </w:rPr>
              <w:t>□</w:t>
            </w:r>
          </w:p>
        </w:tc>
        <w:tc>
          <w:tcPr>
            <w:tcW w:w="1656" w:type="pct"/>
            <w:tcBorders>
              <w:left w:val="nil"/>
            </w:tcBorders>
          </w:tcPr>
          <w:p w14:paraId="3BA1CA68" w14:textId="6D8C1853" w:rsidR="00190729" w:rsidRPr="00F007E6" w:rsidRDefault="00190729" w:rsidP="0059215F">
            <w:pPr>
              <w:numPr>
                <w:ilvl w:val="0"/>
                <w:numId w:val="6"/>
              </w:numPr>
              <w:ind w:left="372" w:hangingChars="155" w:hanging="372"/>
              <w:jc w:val="both"/>
              <w:rPr>
                <w:rFonts w:ascii="標楷體" w:eastAsia="標楷體" w:hAnsi="標楷體"/>
                <w:color w:val="000000" w:themeColor="text1"/>
              </w:rPr>
            </w:pPr>
            <w:r w:rsidRPr="00F007E6">
              <w:rPr>
                <w:rFonts w:ascii="標楷體" w:eastAsia="標楷體" w:hAnsi="標楷體" w:hint="eastAsia"/>
                <w:color w:val="000000" w:themeColor="text1"/>
              </w:rPr>
              <w:t>其他與監造有關之技術服務：</w:t>
            </w:r>
            <w:r w:rsidRPr="00F007E6">
              <w:rPr>
                <w:rFonts w:ascii="標楷體" w:eastAsia="標楷體" w:hAnsi="標楷體"/>
                <w:color w:val="000000" w:themeColor="text1"/>
              </w:rPr>
              <w:t>___________</w:t>
            </w:r>
          </w:p>
        </w:tc>
        <w:tc>
          <w:tcPr>
            <w:tcW w:w="1435" w:type="pct"/>
          </w:tcPr>
          <w:p w14:paraId="48DECBED" w14:textId="77777777" w:rsidR="00190729" w:rsidRPr="00F007E6" w:rsidRDefault="00190729" w:rsidP="00604A4C">
            <w:pPr>
              <w:rPr>
                <w:rFonts w:ascii="標楷體" w:eastAsia="標楷體" w:hAnsi="標楷體"/>
                <w:color w:val="000000" w:themeColor="text1"/>
              </w:rPr>
            </w:pPr>
          </w:p>
        </w:tc>
        <w:tc>
          <w:tcPr>
            <w:tcW w:w="764" w:type="pct"/>
          </w:tcPr>
          <w:p w14:paraId="26421C44" w14:textId="77777777" w:rsidR="00190729" w:rsidRPr="00F007E6" w:rsidRDefault="00190729" w:rsidP="00604A4C">
            <w:pPr>
              <w:rPr>
                <w:rFonts w:ascii="標楷體" w:eastAsia="標楷體" w:hAnsi="標楷體"/>
                <w:color w:val="000000" w:themeColor="text1"/>
              </w:rPr>
            </w:pPr>
          </w:p>
        </w:tc>
        <w:tc>
          <w:tcPr>
            <w:tcW w:w="849" w:type="pct"/>
          </w:tcPr>
          <w:p w14:paraId="51431606" w14:textId="77777777" w:rsidR="00190729" w:rsidRPr="00F007E6" w:rsidRDefault="00190729" w:rsidP="00604A4C">
            <w:pPr>
              <w:rPr>
                <w:rFonts w:ascii="標楷體" w:eastAsia="標楷體" w:hAnsi="標楷體"/>
                <w:color w:val="000000" w:themeColor="text1"/>
              </w:rPr>
            </w:pPr>
          </w:p>
        </w:tc>
      </w:tr>
      <w:tr w:rsidR="00190729" w:rsidRPr="00F007E6" w14:paraId="0A35632F" w14:textId="77777777" w:rsidTr="00190729">
        <w:tc>
          <w:tcPr>
            <w:tcW w:w="296" w:type="pct"/>
            <w:tcBorders>
              <w:left w:val="single" w:sz="4" w:space="0" w:color="auto"/>
              <w:bottom w:val="single" w:sz="4" w:space="0" w:color="auto"/>
              <w:right w:val="nil"/>
            </w:tcBorders>
          </w:tcPr>
          <w:p w14:paraId="38347A77" w14:textId="77777777" w:rsidR="00190729" w:rsidRPr="00F007E6" w:rsidRDefault="00190729" w:rsidP="00604A4C">
            <w:pPr>
              <w:jc w:val="both"/>
              <w:rPr>
                <w:rFonts w:ascii="標楷體" w:eastAsia="標楷體"/>
                <w:color w:val="000000" w:themeColor="text1"/>
              </w:rPr>
            </w:pPr>
            <w:r w:rsidRPr="00F007E6">
              <w:rPr>
                <w:rFonts w:ascii="標楷體" w:eastAsia="標楷體" w:hAnsi="標楷體" w:cs="標楷體" w:hint="eastAsia"/>
                <w:color w:val="000000" w:themeColor="text1"/>
                <w:spacing w:val="-5"/>
                <w:kern w:val="0"/>
              </w:rPr>
              <w:t>□</w:t>
            </w:r>
          </w:p>
        </w:tc>
        <w:tc>
          <w:tcPr>
            <w:tcW w:w="1656" w:type="pct"/>
            <w:tcBorders>
              <w:left w:val="nil"/>
              <w:bottom w:val="single" w:sz="4" w:space="0" w:color="auto"/>
            </w:tcBorders>
          </w:tcPr>
          <w:p w14:paraId="504AEC50" w14:textId="77777777" w:rsidR="00190729" w:rsidRPr="00F007E6" w:rsidRDefault="00190729" w:rsidP="0059215F">
            <w:pPr>
              <w:numPr>
                <w:ilvl w:val="0"/>
                <w:numId w:val="6"/>
              </w:numPr>
              <w:ind w:left="209" w:hangingChars="87" w:hanging="209"/>
              <w:jc w:val="both"/>
              <w:rPr>
                <w:rFonts w:ascii="標楷體" w:eastAsia="標楷體" w:hAnsi="標楷體"/>
                <w:color w:val="000000" w:themeColor="text1"/>
              </w:rPr>
            </w:pPr>
          </w:p>
        </w:tc>
        <w:tc>
          <w:tcPr>
            <w:tcW w:w="1435" w:type="pct"/>
            <w:tcBorders>
              <w:bottom w:val="single" w:sz="4" w:space="0" w:color="auto"/>
            </w:tcBorders>
          </w:tcPr>
          <w:p w14:paraId="6558A508" w14:textId="77777777" w:rsidR="00190729" w:rsidRPr="00F007E6" w:rsidRDefault="00190729" w:rsidP="00604A4C">
            <w:pPr>
              <w:rPr>
                <w:rFonts w:ascii="標楷體" w:eastAsia="標楷體" w:hAnsi="標楷體"/>
                <w:color w:val="000000" w:themeColor="text1"/>
              </w:rPr>
            </w:pPr>
          </w:p>
        </w:tc>
        <w:tc>
          <w:tcPr>
            <w:tcW w:w="764" w:type="pct"/>
            <w:tcBorders>
              <w:bottom w:val="single" w:sz="4" w:space="0" w:color="auto"/>
            </w:tcBorders>
          </w:tcPr>
          <w:p w14:paraId="14C01A4C" w14:textId="77777777" w:rsidR="00190729" w:rsidRPr="00F007E6" w:rsidRDefault="00190729" w:rsidP="00604A4C">
            <w:pPr>
              <w:rPr>
                <w:rFonts w:ascii="標楷體" w:eastAsia="標楷體" w:hAnsi="標楷體"/>
                <w:color w:val="000000" w:themeColor="text1"/>
              </w:rPr>
            </w:pPr>
          </w:p>
        </w:tc>
        <w:tc>
          <w:tcPr>
            <w:tcW w:w="849" w:type="pct"/>
            <w:tcBorders>
              <w:bottom w:val="single" w:sz="4" w:space="0" w:color="auto"/>
            </w:tcBorders>
          </w:tcPr>
          <w:p w14:paraId="28BD88CA" w14:textId="77777777" w:rsidR="00190729" w:rsidRPr="00F007E6" w:rsidRDefault="00190729" w:rsidP="00604A4C">
            <w:pPr>
              <w:rPr>
                <w:rFonts w:ascii="標楷體" w:eastAsia="標楷體" w:hAnsi="標楷體"/>
                <w:color w:val="000000" w:themeColor="text1"/>
              </w:rPr>
            </w:pPr>
          </w:p>
        </w:tc>
      </w:tr>
      <w:tr w:rsidR="00190729" w:rsidRPr="00F007E6" w14:paraId="66DAFABE" w14:textId="77777777" w:rsidTr="00190729">
        <w:tc>
          <w:tcPr>
            <w:tcW w:w="3387" w:type="pct"/>
            <w:gridSpan w:val="3"/>
            <w:tcBorders>
              <w:top w:val="single" w:sz="4" w:space="0" w:color="auto"/>
              <w:left w:val="single" w:sz="4" w:space="0" w:color="auto"/>
              <w:bottom w:val="single" w:sz="12" w:space="0" w:color="auto"/>
            </w:tcBorders>
          </w:tcPr>
          <w:p w14:paraId="3D2AC596" w14:textId="77777777" w:rsidR="00190729" w:rsidRPr="00F007E6" w:rsidRDefault="00190729" w:rsidP="00604A4C">
            <w:pPr>
              <w:jc w:val="right"/>
              <w:rPr>
                <w:rFonts w:ascii="標楷體" w:eastAsia="標楷體" w:hAnsi="標楷體"/>
                <w:color w:val="000000" w:themeColor="text1"/>
              </w:rPr>
            </w:pPr>
            <w:r w:rsidRPr="00F007E6">
              <w:rPr>
                <w:rFonts w:ascii="標楷體" w:eastAsia="標楷體" w:hAnsi="標楷體" w:hint="eastAsia"/>
                <w:color w:val="000000" w:themeColor="text1"/>
              </w:rPr>
              <w:t>其他服務費用小計（二）</w:t>
            </w:r>
          </w:p>
        </w:tc>
        <w:tc>
          <w:tcPr>
            <w:tcW w:w="764" w:type="pct"/>
            <w:tcBorders>
              <w:top w:val="single" w:sz="4" w:space="0" w:color="auto"/>
              <w:bottom w:val="single" w:sz="12" w:space="0" w:color="auto"/>
            </w:tcBorders>
          </w:tcPr>
          <w:p w14:paraId="2CEAD838" w14:textId="77777777" w:rsidR="00190729" w:rsidRPr="00F007E6" w:rsidRDefault="00190729" w:rsidP="00604A4C">
            <w:pPr>
              <w:jc w:val="both"/>
              <w:rPr>
                <w:rFonts w:ascii="標楷體" w:eastAsia="標楷體" w:hAnsi="標楷體"/>
                <w:color w:val="000000" w:themeColor="text1"/>
              </w:rPr>
            </w:pPr>
          </w:p>
        </w:tc>
        <w:tc>
          <w:tcPr>
            <w:tcW w:w="849" w:type="pct"/>
            <w:tcBorders>
              <w:top w:val="single" w:sz="4" w:space="0" w:color="auto"/>
              <w:bottom w:val="single" w:sz="12" w:space="0" w:color="auto"/>
              <w:right w:val="single" w:sz="4" w:space="0" w:color="auto"/>
            </w:tcBorders>
          </w:tcPr>
          <w:p w14:paraId="4875B62F" w14:textId="77777777" w:rsidR="00190729" w:rsidRPr="00F007E6" w:rsidRDefault="00190729" w:rsidP="00604A4C">
            <w:pPr>
              <w:jc w:val="both"/>
              <w:rPr>
                <w:rFonts w:ascii="標楷體" w:eastAsia="標楷體" w:hAnsi="標楷體"/>
                <w:color w:val="000000" w:themeColor="text1"/>
              </w:rPr>
            </w:pPr>
          </w:p>
        </w:tc>
      </w:tr>
      <w:tr w:rsidR="00190729" w:rsidRPr="00F007E6" w14:paraId="27122285" w14:textId="77777777" w:rsidTr="00190729">
        <w:tc>
          <w:tcPr>
            <w:tcW w:w="3387" w:type="pct"/>
            <w:gridSpan w:val="3"/>
            <w:tcBorders>
              <w:top w:val="single" w:sz="12" w:space="0" w:color="auto"/>
              <w:left w:val="single" w:sz="4" w:space="0" w:color="auto"/>
              <w:bottom w:val="single" w:sz="12" w:space="0" w:color="auto"/>
            </w:tcBorders>
          </w:tcPr>
          <w:p w14:paraId="79D24AC6" w14:textId="77777777" w:rsidR="00190729" w:rsidRPr="00F007E6" w:rsidRDefault="00190729" w:rsidP="00604A4C">
            <w:pPr>
              <w:jc w:val="both"/>
              <w:rPr>
                <w:rFonts w:ascii="標楷體" w:eastAsia="標楷體" w:hAnsi="標楷體"/>
                <w:color w:val="000000" w:themeColor="text1"/>
              </w:rPr>
            </w:pPr>
            <w:r w:rsidRPr="00F007E6">
              <w:rPr>
                <w:rFonts w:ascii="標楷體" w:eastAsia="標楷體" w:hAnsi="標楷體" w:hint="eastAsia"/>
                <w:color w:val="000000" w:themeColor="text1"/>
              </w:rPr>
              <w:t>營業稅（三）（以自然人身分投標者，本項填零）</w:t>
            </w:r>
          </w:p>
        </w:tc>
        <w:tc>
          <w:tcPr>
            <w:tcW w:w="764" w:type="pct"/>
            <w:tcBorders>
              <w:top w:val="single" w:sz="12" w:space="0" w:color="auto"/>
              <w:bottom w:val="single" w:sz="12" w:space="0" w:color="auto"/>
            </w:tcBorders>
          </w:tcPr>
          <w:p w14:paraId="138B8285" w14:textId="77777777" w:rsidR="00190729" w:rsidRPr="00F007E6" w:rsidRDefault="00190729" w:rsidP="00604A4C">
            <w:pPr>
              <w:rPr>
                <w:rFonts w:ascii="標楷體" w:eastAsia="標楷體" w:hAnsi="標楷體"/>
                <w:color w:val="000000" w:themeColor="text1"/>
              </w:rPr>
            </w:pPr>
          </w:p>
        </w:tc>
        <w:tc>
          <w:tcPr>
            <w:tcW w:w="849" w:type="pct"/>
            <w:tcBorders>
              <w:top w:val="single" w:sz="12" w:space="0" w:color="auto"/>
              <w:bottom w:val="single" w:sz="12" w:space="0" w:color="auto"/>
              <w:right w:val="single" w:sz="4" w:space="0" w:color="auto"/>
            </w:tcBorders>
          </w:tcPr>
          <w:p w14:paraId="6A1AF411" w14:textId="77777777" w:rsidR="00190729" w:rsidRPr="00F007E6" w:rsidRDefault="00190729" w:rsidP="00604A4C">
            <w:pPr>
              <w:rPr>
                <w:rFonts w:ascii="標楷體" w:eastAsia="標楷體" w:hAnsi="標楷體"/>
                <w:color w:val="000000" w:themeColor="text1"/>
              </w:rPr>
            </w:pPr>
          </w:p>
        </w:tc>
      </w:tr>
      <w:tr w:rsidR="00190729" w:rsidRPr="00190729" w14:paraId="620931A0" w14:textId="77777777" w:rsidTr="00190729">
        <w:tc>
          <w:tcPr>
            <w:tcW w:w="3387" w:type="pct"/>
            <w:gridSpan w:val="3"/>
            <w:tcBorders>
              <w:top w:val="single" w:sz="12" w:space="0" w:color="auto"/>
              <w:left w:val="single" w:sz="4" w:space="0" w:color="auto"/>
              <w:bottom w:val="single" w:sz="12" w:space="0" w:color="auto"/>
            </w:tcBorders>
          </w:tcPr>
          <w:p w14:paraId="7DC302D5" w14:textId="77777777" w:rsidR="00190729" w:rsidRPr="00377C6A" w:rsidRDefault="00190729" w:rsidP="00604A4C">
            <w:pPr>
              <w:jc w:val="both"/>
              <w:rPr>
                <w:rFonts w:ascii="標楷體" w:eastAsia="標楷體" w:hAnsi="標楷體"/>
                <w:color w:val="000000" w:themeColor="text1"/>
              </w:rPr>
            </w:pPr>
            <w:r w:rsidRPr="00F007E6">
              <w:rPr>
                <w:rFonts w:ascii="標楷體" w:eastAsia="標楷體" w:hAnsi="標楷體" w:hint="eastAsia"/>
                <w:color w:val="000000" w:themeColor="text1"/>
              </w:rPr>
              <w:t>總費用（四）＝（一）＋（二）＋（三）</w:t>
            </w:r>
          </w:p>
        </w:tc>
        <w:tc>
          <w:tcPr>
            <w:tcW w:w="764" w:type="pct"/>
            <w:tcBorders>
              <w:top w:val="single" w:sz="12" w:space="0" w:color="auto"/>
              <w:bottom w:val="single" w:sz="12" w:space="0" w:color="auto"/>
            </w:tcBorders>
          </w:tcPr>
          <w:p w14:paraId="3D50A043" w14:textId="77777777" w:rsidR="00190729" w:rsidRPr="00190729" w:rsidRDefault="00190729" w:rsidP="00604A4C">
            <w:pPr>
              <w:rPr>
                <w:rFonts w:ascii="標楷體" w:eastAsia="標楷體" w:hAnsi="標楷體"/>
                <w:color w:val="000000" w:themeColor="text1"/>
              </w:rPr>
            </w:pPr>
          </w:p>
        </w:tc>
        <w:tc>
          <w:tcPr>
            <w:tcW w:w="849" w:type="pct"/>
            <w:tcBorders>
              <w:top w:val="single" w:sz="12" w:space="0" w:color="auto"/>
              <w:bottom w:val="single" w:sz="12" w:space="0" w:color="auto"/>
              <w:right w:val="single" w:sz="4" w:space="0" w:color="auto"/>
            </w:tcBorders>
          </w:tcPr>
          <w:p w14:paraId="5920FFFB" w14:textId="77777777" w:rsidR="00190729" w:rsidRPr="00190729" w:rsidRDefault="00190729" w:rsidP="00604A4C">
            <w:pPr>
              <w:rPr>
                <w:rFonts w:ascii="標楷體" w:eastAsia="標楷體" w:hAnsi="標楷體"/>
                <w:color w:val="000000" w:themeColor="text1"/>
              </w:rPr>
            </w:pPr>
          </w:p>
        </w:tc>
      </w:tr>
    </w:tbl>
    <w:p w14:paraId="4E17B2BC" w14:textId="77777777" w:rsidR="00190729" w:rsidRPr="00FF2EF6" w:rsidRDefault="00190729" w:rsidP="00190729">
      <w:pPr>
        <w:spacing w:line="400" w:lineRule="exact"/>
        <w:ind w:left="567"/>
        <w:jc w:val="both"/>
        <w:rPr>
          <w:rFonts w:ascii="標楷體" w:eastAsia="標楷體" w:hAnsi="標楷體"/>
          <w:bCs/>
          <w:color w:val="000000"/>
        </w:rPr>
      </w:pPr>
    </w:p>
    <w:p w14:paraId="2939F593" w14:textId="77777777" w:rsidR="00D60CA9" w:rsidRPr="00FC070F" w:rsidRDefault="00C633EE" w:rsidP="00334E16">
      <w:pPr>
        <w:spacing w:line="440" w:lineRule="exact"/>
        <w:rPr>
          <w:rFonts w:ascii="標楷體" w:eastAsia="標楷體" w:hAnsi="標楷體"/>
          <w:b/>
          <w:bCs/>
          <w:color w:val="000000"/>
          <w:sz w:val="28"/>
          <w:szCs w:val="28"/>
        </w:rPr>
      </w:pPr>
      <w:r w:rsidRPr="0060203F">
        <w:rPr>
          <w:rFonts w:ascii="標楷體" w:eastAsia="標楷體" w:hAnsi="標楷體"/>
          <w:b/>
          <w:bCs/>
          <w:color w:val="000000"/>
          <w:sz w:val="36"/>
        </w:rPr>
        <w:br w:type="page"/>
      </w:r>
      <w:r w:rsidR="00D60CA9" w:rsidRPr="00FC070F">
        <w:rPr>
          <w:rFonts w:ascii="標楷體" w:eastAsia="標楷體" w:hAnsi="標楷體" w:hint="eastAsia"/>
          <w:b/>
          <w:bCs/>
          <w:color w:val="000000"/>
          <w:sz w:val="28"/>
          <w:szCs w:val="28"/>
        </w:rPr>
        <w:lastRenderedPageBreak/>
        <w:t>第3條附件2</w:t>
      </w:r>
    </w:p>
    <w:p w14:paraId="2F8EDCB3" w14:textId="77777777" w:rsidR="00D60CA9" w:rsidRPr="00B11E1B" w:rsidRDefault="00D60CA9" w:rsidP="00A3733C">
      <w:pPr>
        <w:spacing w:line="440" w:lineRule="exact"/>
        <w:rPr>
          <w:rFonts w:ascii="標楷體" w:eastAsia="標楷體" w:hAnsi="標楷體"/>
          <w:b/>
          <w:bCs/>
          <w:color w:val="000000"/>
          <w:sz w:val="28"/>
          <w:szCs w:val="28"/>
        </w:rPr>
      </w:pPr>
      <w:r w:rsidRPr="00B11E1B">
        <w:rPr>
          <w:rFonts w:ascii="標楷體" w:eastAsia="標楷體" w:hAnsi="標楷體" w:hint="eastAsia"/>
          <w:b/>
          <w:bCs/>
          <w:color w:val="000000"/>
          <w:sz w:val="28"/>
          <w:szCs w:val="28"/>
        </w:rPr>
        <w:t>附表  建造費用百分比法費用明細</w:t>
      </w:r>
    </w:p>
    <w:p w14:paraId="16B57FC5" w14:textId="77777777" w:rsidR="001A5AC3" w:rsidRPr="00BB084F" w:rsidRDefault="001A5AC3" w:rsidP="00A3733C">
      <w:pPr>
        <w:spacing w:line="440" w:lineRule="exact"/>
        <w:jc w:val="center"/>
        <w:rPr>
          <w:rFonts w:ascii="標楷體" w:eastAsia="標楷體" w:hAnsi="標楷體"/>
          <w:b/>
          <w:bCs/>
          <w:color w:val="000000"/>
          <w:sz w:val="28"/>
          <w:szCs w:val="28"/>
        </w:rPr>
      </w:pPr>
      <w:r w:rsidRPr="00BB084F">
        <w:rPr>
          <w:rFonts w:ascii="標楷體" w:eastAsia="標楷體" w:hAnsi="標楷體" w:hint="eastAsia"/>
          <w:b/>
          <w:bCs/>
          <w:color w:val="000000"/>
          <w:sz w:val="28"/>
          <w:szCs w:val="28"/>
        </w:rPr>
        <w:t>建造費用百分比</w:t>
      </w:r>
      <w:r w:rsidR="00DC5A2E" w:rsidRPr="00BB084F">
        <w:rPr>
          <w:rFonts w:ascii="標楷體" w:eastAsia="標楷體" w:hAnsi="標楷體" w:hint="eastAsia"/>
          <w:b/>
          <w:bCs/>
          <w:color w:val="000000"/>
          <w:sz w:val="28"/>
          <w:szCs w:val="28"/>
        </w:rPr>
        <w:t>法費用明細</w:t>
      </w:r>
    </w:p>
    <w:p w14:paraId="0FF9DCDD" w14:textId="77777777" w:rsidR="00604A4C" w:rsidRPr="00B11E1B" w:rsidRDefault="00604A4C" w:rsidP="00A3733C">
      <w:pPr>
        <w:numPr>
          <w:ilvl w:val="1"/>
          <w:numId w:val="128"/>
        </w:numPr>
        <w:spacing w:line="440" w:lineRule="exact"/>
        <w:ind w:left="560" w:hanging="560"/>
        <w:jc w:val="both"/>
        <w:rPr>
          <w:rFonts w:ascii="標楷體" w:eastAsia="標楷體" w:hAnsi="標楷體"/>
          <w:color w:val="000000"/>
          <w:sz w:val="28"/>
          <w:szCs w:val="28"/>
        </w:rPr>
      </w:pPr>
      <w:bookmarkStart w:id="8" w:name="_Hlk207961091"/>
      <w:bookmarkStart w:id="9" w:name="_Hlk207960776"/>
      <w:r w:rsidRPr="00B11E1B">
        <w:rPr>
          <w:rFonts w:ascii="標楷體" w:eastAsia="標楷體" w:hAnsi="標楷體" w:hint="eastAsia"/>
          <w:color w:val="000000"/>
          <w:sz w:val="28"/>
          <w:szCs w:val="28"/>
        </w:rPr>
        <w:t>採</w:t>
      </w:r>
      <w:r w:rsidR="00D33101" w:rsidRPr="00B11E1B">
        <w:rPr>
          <w:rFonts w:ascii="標楷體" w:eastAsia="標楷體" w:hAnsi="標楷體" w:hint="eastAsia"/>
          <w:color w:val="000000"/>
          <w:sz w:val="28"/>
          <w:szCs w:val="28"/>
        </w:rPr>
        <w:t>建造費用百分比法計算者，服務費用為建造費用與費率之乘積</w:t>
      </w:r>
      <w:r w:rsidRPr="00B11E1B">
        <w:rPr>
          <w:rFonts w:ascii="標楷體" w:eastAsia="標楷體" w:hAnsi="標楷體" w:hint="eastAsia"/>
          <w:color w:val="000000"/>
          <w:sz w:val="28"/>
          <w:szCs w:val="28"/>
        </w:rPr>
        <w:t>：</w:t>
      </w:r>
    </w:p>
    <w:p w14:paraId="50202949" w14:textId="0D6A19FA" w:rsidR="00604A4C" w:rsidRPr="00B11E1B" w:rsidRDefault="00FB1C9D" w:rsidP="00A3733C">
      <w:pPr>
        <w:pStyle w:val="af"/>
        <w:numPr>
          <w:ilvl w:val="2"/>
          <w:numId w:val="21"/>
        </w:numPr>
        <w:spacing w:line="440" w:lineRule="exact"/>
        <w:ind w:leftChars="0" w:left="1120" w:hanging="868"/>
        <w:jc w:val="both"/>
        <w:rPr>
          <w:rFonts w:ascii="標楷體" w:eastAsia="標楷體" w:hAnsi="標楷體"/>
          <w:color w:val="000000"/>
          <w:sz w:val="28"/>
          <w:szCs w:val="28"/>
        </w:rPr>
      </w:pPr>
      <w:r w:rsidRPr="00B11E1B">
        <w:rPr>
          <w:rFonts w:ascii="標楷體" w:eastAsia="標楷體" w:hAnsi="標楷體" w:hint="eastAsia"/>
          <w:color w:val="000000"/>
          <w:sz w:val="28"/>
          <w:szCs w:val="28"/>
        </w:rPr>
        <w:t>依甲方於招標文件載明之固定或決標時議定服務費率。</w:t>
      </w:r>
    </w:p>
    <w:p w14:paraId="35FB15B4" w14:textId="1B46B6CA" w:rsidR="00F45E5D" w:rsidRPr="00B11E1B" w:rsidRDefault="00F45E5D" w:rsidP="00A3733C">
      <w:pPr>
        <w:pStyle w:val="af"/>
        <w:spacing w:line="440" w:lineRule="exact"/>
        <w:ind w:leftChars="0" w:left="1120"/>
        <w:jc w:val="both"/>
        <w:rPr>
          <w:rFonts w:ascii="標楷體" w:eastAsia="標楷體" w:hAnsi="標楷體"/>
          <w:color w:val="000000"/>
          <w:sz w:val="28"/>
          <w:szCs w:val="28"/>
        </w:rPr>
      </w:pPr>
      <w:bookmarkStart w:id="10" w:name="_Hlk207965681"/>
      <w:r w:rsidRPr="00B11E1B">
        <w:rPr>
          <w:rFonts w:ascii="標楷體" w:eastAsia="標楷體" w:hAnsi="標楷體" w:hint="eastAsia"/>
          <w:color w:val="000000"/>
          <w:sz w:val="28"/>
          <w:szCs w:val="28"/>
        </w:rPr>
        <w:t>【註：依工程會1</w:t>
      </w:r>
      <w:r w:rsidRPr="00B11E1B">
        <w:rPr>
          <w:rFonts w:ascii="標楷體" w:eastAsia="標楷體" w:hAnsi="標楷體"/>
          <w:color w:val="000000"/>
          <w:sz w:val="28"/>
          <w:szCs w:val="28"/>
        </w:rPr>
        <w:t>12</w:t>
      </w:r>
      <w:r w:rsidRPr="00B11E1B">
        <w:rPr>
          <w:rFonts w:ascii="標楷體" w:eastAsia="標楷體" w:hAnsi="標楷體" w:hint="eastAsia"/>
          <w:color w:val="000000"/>
          <w:sz w:val="28"/>
          <w:szCs w:val="28"/>
        </w:rPr>
        <w:t>年9月21日工程企字第1</w:t>
      </w:r>
      <w:r w:rsidRPr="00B11E1B">
        <w:rPr>
          <w:rFonts w:ascii="標楷體" w:eastAsia="標楷體" w:hAnsi="標楷體"/>
          <w:color w:val="000000"/>
          <w:sz w:val="28"/>
          <w:szCs w:val="28"/>
        </w:rPr>
        <w:t>120100473</w:t>
      </w:r>
      <w:r w:rsidRPr="00B11E1B">
        <w:rPr>
          <w:rFonts w:ascii="標楷體" w:eastAsia="標楷體" w:hAnsi="標楷體" w:hint="eastAsia"/>
          <w:color w:val="000000"/>
          <w:sz w:val="28"/>
          <w:szCs w:val="28"/>
        </w:rPr>
        <w:t>號函，公告金額以上之技術服務，請採不訂底價之方式辦理，並得於招標文件預先載明固定費率，以該固定費率決標。】</w:t>
      </w:r>
      <w:bookmarkEnd w:id="10"/>
    </w:p>
    <w:bookmarkEnd w:id="8"/>
    <w:p w14:paraId="4BF359A5" w14:textId="4465B03C" w:rsidR="00D33101" w:rsidRDefault="007F05F7" w:rsidP="0079333D">
      <w:pPr>
        <w:pStyle w:val="af"/>
        <w:numPr>
          <w:ilvl w:val="2"/>
          <w:numId w:val="21"/>
        </w:numPr>
        <w:spacing w:line="440" w:lineRule="exact"/>
        <w:ind w:leftChars="0" w:left="1120" w:hanging="868"/>
        <w:jc w:val="both"/>
        <w:rPr>
          <w:rFonts w:ascii="標楷體" w:eastAsia="標楷體" w:hAnsi="標楷體"/>
          <w:color w:val="000000"/>
          <w:sz w:val="28"/>
          <w:szCs w:val="28"/>
        </w:rPr>
      </w:pPr>
      <w:r w:rsidRPr="00B11E1B">
        <w:rPr>
          <w:rFonts w:ascii="標楷體" w:eastAsia="標楷體" w:hAnsi="標楷體" w:hint="eastAsia"/>
          <w:color w:val="000000"/>
          <w:sz w:val="28"/>
          <w:szCs w:val="28"/>
        </w:rPr>
        <w:t>費率及服務費用：(由甲方招標時擇一載明)</w:t>
      </w:r>
    </w:p>
    <w:p w14:paraId="737EC918" w14:textId="77777777" w:rsidR="0079333D" w:rsidRPr="0079333D" w:rsidRDefault="0079333D" w:rsidP="0079333D">
      <w:pPr>
        <w:spacing w:line="440" w:lineRule="exact"/>
        <w:ind w:leftChars="472" w:left="1133"/>
        <w:jc w:val="both"/>
        <w:rPr>
          <w:rFonts w:ascii="標楷體" w:eastAsia="標楷體" w:hAnsi="標楷體"/>
          <w:sz w:val="28"/>
          <w:szCs w:val="28"/>
        </w:rPr>
      </w:pPr>
      <w:r w:rsidRPr="0079333D">
        <w:rPr>
          <w:rFonts w:ascii="標楷體" w:eastAsia="標楷體" w:hAnsi="標楷體" w:hint="eastAsia"/>
          <w:sz w:val="28"/>
          <w:szCs w:val="28"/>
        </w:rPr>
        <w:t>□單一費率：</w:t>
      </w:r>
    </w:p>
    <w:p w14:paraId="61F58EA2" w14:textId="2001B05E" w:rsidR="0079333D" w:rsidRDefault="0079333D" w:rsidP="0079333D">
      <w:pPr>
        <w:pStyle w:val="af"/>
        <w:numPr>
          <w:ilvl w:val="0"/>
          <w:numId w:val="132"/>
        </w:numPr>
        <w:spacing w:line="440" w:lineRule="exact"/>
        <w:ind w:leftChars="0" w:left="1974" w:hanging="308"/>
        <w:jc w:val="both"/>
        <w:rPr>
          <w:rFonts w:ascii="標楷體" w:eastAsia="標楷體" w:hAnsi="標楷體"/>
          <w:sz w:val="28"/>
          <w:szCs w:val="28"/>
        </w:rPr>
      </w:pPr>
      <w:r w:rsidRPr="0079333D">
        <w:rPr>
          <w:rFonts w:ascii="標楷體" w:eastAsia="標楷體" w:hAnsi="標楷體" w:hint="eastAsia"/>
          <w:sz w:val="28"/>
          <w:szCs w:val="28"/>
        </w:rPr>
        <w:t>費率____%，適用之建造費用範圍為__________元，如有超過部分，其適用之費率，由雙方以契約變更另行協議。</w:t>
      </w:r>
    </w:p>
    <w:p w14:paraId="4D20EFC6" w14:textId="55AB1998" w:rsidR="0079333D" w:rsidRDefault="0079333D" w:rsidP="0079333D">
      <w:pPr>
        <w:pStyle w:val="af"/>
        <w:numPr>
          <w:ilvl w:val="0"/>
          <w:numId w:val="132"/>
        </w:numPr>
        <w:spacing w:line="440" w:lineRule="exact"/>
        <w:ind w:leftChars="0" w:left="1974" w:hanging="308"/>
        <w:jc w:val="both"/>
        <w:rPr>
          <w:rFonts w:ascii="標楷體" w:eastAsia="標楷體" w:hAnsi="標楷體"/>
          <w:sz w:val="28"/>
          <w:szCs w:val="28"/>
        </w:rPr>
      </w:pPr>
      <w:r w:rsidRPr="0079333D">
        <w:rPr>
          <w:rFonts w:ascii="標楷體" w:eastAsia="標楷體" w:hAnsi="標楷體" w:hint="eastAsia"/>
          <w:sz w:val="28"/>
          <w:szCs w:val="28"/>
        </w:rPr>
        <w:t>服務費用之小計（一）＝建造費用x費率＝____元。</w:t>
      </w:r>
    </w:p>
    <w:p w14:paraId="3DC111E5" w14:textId="5DC62E06" w:rsidR="0079333D" w:rsidRPr="0079333D" w:rsidRDefault="0079333D" w:rsidP="0079333D">
      <w:pPr>
        <w:pStyle w:val="af"/>
        <w:numPr>
          <w:ilvl w:val="0"/>
          <w:numId w:val="132"/>
        </w:numPr>
        <w:spacing w:line="440" w:lineRule="exact"/>
        <w:ind w:leftChars="0" w:left="1974" w:hanging="308"/>
        <w:jc w:val="both"/>
        <w:rPr>
          <w:rFonts w:ascii="標楷體" w:eastAsia="標楷體" w:hAnsi="標楷體"/>
          <w:sz w:val="28"/>
          <w:szCs w:val="28"/>
        </w:rPr>
      </w:pPr>
      <w:r w:rsidRPr="0079333D">
        <w:rPr>
          <w:rFonts w:ascii="標楷體" w:eastAsia="標楷體" w:hAnsi="標楷體" w:hint="eastAsia"/>
          <w:sz w:val="28"/>
          <w:szCs w:val="28"/>
        </w:rPr>
        <w:t>各服務階段之服務費用分配比率：(由甲方招標時擇一載明)</w:t>
      </w:r>
    </w:p>
    <w:p w14:paraId="2A5431BD" w14:textId="77777777" w:rsidR="0079333D" w:rsidRPr="0079333D" w:rsidRDefault="0079333D" w:rsidP="0079333D">
      <w:pPr>
        <w:spacing w:line="440" w:lineRule="exact"/>
        <w:ind w:leftChars="834" w:left="2282" w:hangingChars="100" w:hanging="280"/>
        <w:jc w:val="both"/>
        <w:rPr>
          <w:rFonts w:ascii="標楷體" w:eastAsia="標楷體" w:hAnsi="標楷體"/>
          <w:sz w:val="28"/>
          <w:szCs w:val="28"/>
        </w:rPr>
      </w:pPr>
      <w:r w:rsidRPr="0079333D">
        <w:rPr>
          <w:rFonts w:ascii="標楷體" w:eastAsia="標楷體" w:hAnsi="標楷體" w:hint="eastAsia"/>
          <w:sz w:val="28"/>
          <w:szCs w:val="28"/>
        </w:rPr>
        <w:t>□建築物工程：規劃占</w:t>
      </w:r>
      <w:r w:rsidRPr="0079333D">
        <w:rPr>
          <w:rFonts w:ascii="標楷體" w:eastAsia="標楷體" w:hAnsi="標楷體" w:hint="eastAsia"/>
          <w:sz w:val="28"/>
          <w:szCs w:val="28"/>
          <w:u w:val="single"/>
        </w:rPr>
        <w:t>10</w:t>
      </w:r>
      <w:r w:rsidRPr="0079333D">
        <w:rPr>
          <w:rFonts w:ascii="標楷體" w:eastAsia="標楷體" w:hAnsi="標楷體" w:hint="eastAsia"/>
          <w:sz w:val="28"/>
          <w:szCs w:val="28"/>
        </w:rPr>
        <w:t>%，設計占</w:t>
      </w:r>
      <w:r w:rsidRPr="0079333D">
        <w:rPr>
          <w:rFonts w:ascii="標楷體" w:eastAsia="標楷體" w:hAnsi="標楷體" w:hint="eastAsia"/>
          <w:sz w:val="28"/>
          <w:szCs w:val="28"/>
          <w:u w:val="single"/>
        </w:rPr>
        <w:t>45</w:t>
      </w:r>
      <w:r w:rsidRPr="0079333D">
        <w:rPr>
          <w:rFonts w:ascii="標楷體" w:eastAsia="標楷體" w:hAnsi="標楷體" w:hint="eastAsia"/>
          <w:sz w:val="28"/>
          <w:szCs w:val="28"/>
        </w:rPr>
        <w:t>%，監造占</w:t>
      </w:r>
      <w:r w:rsidRPr="0079333D">
        <w:rPr>
          <w:rFonts w:ascii="標楷體" w:eastAsia="標楷體" w:hAnsi="標楷體" w:hint="eastAsia"/>
          <w:sz w:val="28"/>
          <w:szCs w:val="28"/>
          <w:u w:val="single"/>
        </w:rPr>
        <w:t>45</w:t>
      </w:r>
      <w:r w:rsidRPr="0079333D">
        <w:rPr>
          <w:rFonts w:ascii="標楷體" w:eastAsia="標楷體" w:hAnsi="標楷體" w:hint="eastAsia"/>
          <w:sz w:val="28"/>
          <w:szCs w:val="28"/>
        </w:rPr>
        <w:t>%（甲方得視個案特性調整分配比率）。</w:t>
      </w:r>
    </w:p>
    <w:p w14:paraId="7B04E14B" w14:textId="77777777" w:rsidR="0079333D" w:rsidRPr="0079333D" w:rsidRDefault="0079333D" w:rsidP="0079333D">
      <w:pPr>
        <w:spacing w:line="440" w:lineRule="exact"/>
        <w:ind w:leftChars="834" w:left="2282" w:hangingChars="100" w:hanging="280"/>
        <w:jc w:val="both"/>
        <w:rPr>
          <w:rFonts w:ascii="標楷體" w:eastAsia="標楷體" w:hAnsi="標楷體"/>
          <w:sz w:val="28"/>
          <w:szCs w:val="28"/>
        </w:rPr>
      </w:pPr>
      <w:r w:rsidRPr="0079333D">
        <w:rPr>
          <w:rFonts w:ascii="標楷體" w:eastAsia="標楷體" w:hAnsi="標楷體" w:hint="eastAsia"/>
          <w:sz w:val="28"/>
          <w:szCs w:val="28"/>
        </w:rPr>
        <w:t>□公共工程（不包括建築物工程）：設計及協辦招標決標占</w:t>
      </w:r>
      <w:r w:rsidRPr="0079333D">
        <w:rPr>
          <w:rFonts w:ascii="標楷體" w:eastAsia="標楷體" w:hAnsi="標楷體" w:hint="eastAsia"/>
          <w:sz w:val="28"/>
          <w:szCs w:val="28"/>
          <w:u w:val="single"/>
        </w:rPr>
        <w:t>56</w:t>
      </w:r>
      <w:r w:rsidRPr="0079333D">
        <w:rPr>
          <w:rFonts w:ascii="標楷體" w:eastAsia="標楷體" w:hAnsi="標楷體" w:hint="eastAsia"/>
          <w:sz w:val="28"/>
          <w:szCs w:val="28"/>
        </w:rPr>
        <w:t>%，監造占</w:t>
      </w:r>
      <w:r w:rsidRPr="0079333D">
        <w:rPr>
          <w:rFonts w:ascii="標楷體" w:eastAsia="標楷體" w:hAnsi="標楷體" w:hint="eastAsia"/>
          <w:sz w:val="28"/>
          <w:szCs w:val="28"/>
          <w:u w:val="single"/>
        </w:rPr>
        <w:t>44</w:t>
      </w:r>
      <w:r w:rsidRPr="0079333D">
        <w:rPr>
          <w:rFonts w:ascii="標楷體" w:eastAsia="標楷體" w:hAnsi="標楷體" w:hint="eastAsia"/>
          <w:sz w:val="28"/>
          <w:szCs w:val="28"/>
        </w:rPr>
        <w:t>%（甲方得視個案特性調整分配比率）。</w:t>
      </w:r>
    </w:p>
    <w:p w14:paraId="0543FEF3" w14:textId="0C26C983" w:rsidR="0079333D" w:rsidRPr="0079333D" w:rsidRDefault="0079333D" w:rsidP="0079333D">
      <w:pPr>
        <w:spacing w:line="440" w:lineRule="exact"/>
        <w:ind w:leftChars="472" w:left="1133"/>
        <w:jc w:val="both"/>
        <w:rPr>
          <w:rFonts w:ascii="標楷體" w:eastAsia="標楷體" w:hAnsi="標楷體"/>
          <w:sz w:val="28"/>
          <w:szCs w:val="28"/>
        </w:rPr>
      </w:pPr>
      <w:r w:rsidRPr="0079333D">
        <w:rPr>
          <w:rFonts w:ascii="標楷體" w:eastAsia="標楷體" w:hAnsi="標楷體" w:hint="eastAsia"/>
          <w:sz w:val="28"/>
          <w:szCs w:val="28"/>
        </w:rPr>
        <w:t>□各級費率，如下表：(由甲方招標時擇一載明)</w:t>
      </w:r>
    </w:p>
    <w:tbl>
      <w:tblPr>
        <w:tblW w:w="5214" w:type="pct"/>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756"/>
        <w:gridCol w:w="3346"/>
        <w:gridCol w:w="1177"/>
        <w:gridCol w:w="3372"/>
      </w:tblGrid>
      <w:tr w:rsidR="007D41D3" w:rsidRPr="004C621A" w14:paraId="58C85B8A" w14:textId="77777777" w:rsidTr="007F05F7">
        <w:tc>
          <w:tcPr>
            <w:tcW w:w="5000" w:type="pct"/>
            <w:gridSpan w:val="4"/>
          </w:tcPr>
          <w:p w14:paraId="126C1E05" w14:textId="77777777" w:rsidR="007F05F7" w:rsidRPr="004C621A" w:rsidRDefault="007F05F7" w:rsidP="000B6A0B">
            <w:pPr>
              <w:rPr>
                <w:rFonts w:ascii="標楷體" w:eastAsia="標楷體" w:hAnsi="標楷體"/>
              </w:rPr>
            </w:pPr>
            <w:r w:rsidRPr="004C621A">
              <w:rPr>
                <w:rFonts w:ascii="標楷體" w:eastAsia="標楷體" w:hAnsi="標楷體" w:hint="eastAsia"/>
              </w:rPr>
              <w:t>□表一　建築物工程</w:t>
            </w:r>
          </w:p>
        </w:tc>
      </w:tr>
      <w:tr w:rsidR="007D41D3" w:rsidRPr="004C621A" w14:paraId="68654A5F" w14:textId="77777777" w:rsidTr="007F05F7">
        <w:tc>
          <w:tcPr>
            <w:tcW w:w="437" w:type="pct"/>
            <w:tcBorders>
              <w:right w:val="single" w:sz="4" w:space="0" w:color="auto"/>
            </w:tcBorders>
            <w:vAlign w:val="center"/>
          </w:tcPr>
          <w:p w14:paraId="196CA00A" w14:textId="77777777" w:rsidR="007F05F7" w:rsidRPr="004C621A" w:rsidRDefault="007F05F7" w:rsidP="000B6A0B">
            <w:pPr>
              <w:jc w:val="center"/>
              <w:rPr>
                <w:rFonts w:ascii="標楷體" w:eastAsia="標楷體" w:hAnsi="標楷體"/>
              </w:rPr>
            </w:pPr>
            <w:r w:rsidRPr="004C621A">
              <w:rPr>
                <w:rFonts w:ascii="標楷體" w:eastAsia="標楷體" w:hAnsi="標楷體" w:hint="eastAsia"/>
              </w:rPr>
              <w:t>級距</w:t>
            </w:r>
          </w:p>
        </w:tc>
        <w:tc>
          <w:tcPr>
            <w:tcW w:w="1934" w:type="pct"/>
            <w:tcBorders>
              <w:left w:val="single" w:sz="4" w:space="0" w:color="auto"/>
            </w:tcBorders>
            <w:vAlign w:val="center"/>
          </w:tcPr>
          <w:p w14:paraId="2F31BDAB" w14:textId="77777777" w:rsidR="007F05F7" w:rsidRPr="004C621A" w:rsidRDefault="007F05F7" w:rsidP="000B6A0B">
            <w:pPr>
              <w:jc w:val="center"/>
              <w:rPr>
                <w:rFonts w:ascii="標楷體" w:eastAsia="標楷體" w:hAnsi="標楷體"/>
              </w:rPr>
            </w:pPr>
            <w:r w:rsidRPr="004C621A">
              <w:rPr>
                <w:rFonts w:ascii="標楷體" w:eastAsia="標楷體" w:hAnsi="標楷體" w:hint="eastAsia"/>
              </w:rPr>
              <w:t>建造費用</w:t>
            </w:r>
          </w:p>
          <w:p w14:paraId="7744707A" w14:textId="33FA94F8" w:rsidR="007F05F7" w:rsidRPr="004C621A" w:rsidRDefault="007F05F7" w:rsidP="000B6A0B">
            <w:pPr>
              <w:jc w:val="center"/>
              <w:rPr>
                <w:rFonts w:ascii="標楷體" w:eastAsia="標楷體" w:hAnsi="標楷體"/>
              </w:rPr>
            </w:pPr>
            <w:r w:rsidRPr="004C621A">
              <w:rPr>
                <w:rFonts w:ascii="標楷體" w:eastAsia="標楷體" w:hAnsi="標楷體" w:hint="eastAsia"/>
              </w:rPr>
              <w:t>（新臺幣）</w:t>
            </w:r>
          </w:p>
        </w:tc>
        <w:tc>
          <w:tcPr>
            <w:tcW w:w="680" w:type="pct"/>
            <w:vAlign w:val="center"/>
          </w:tcPr>
          <w:p w14:paraId="179BF827" w14:textId="77777777" w:rsidR="007F05F7" w:rsidRPr="004C621A" w:rsidRDefault="007F05F7" w:rsidP="000B6A0B">
            <w:pPr>
              <w:jc w:val="center"/>
              <w:rPr>
                <w:rFonts w:ascii="標楷體" w:eastAsia="標楷體" w:hAnsi="標楷體"/>
              </w:rPr>
            </w:pPr>
            <w:r w:rsidRPr="004C621A">
              <w:rPr>
                <w:rFonts w:ascii="標楷體" w:eastAsia="標楷體" w:hAnsi="標楷體" w:hint="eastAsia"/>
              </w:rPr>
              <w:t>服務費率（%）</w:t>
            </w:r>
          </w:p>
        </w:tc>
        <w:tc>
          <w:tcPr>
            <w:tcW w:w="1949" w:type="pct"/>
            <w:vAlign w:val="center"/>
          </w:tcPr>
          <w:p w14:paraId="77284F81" w14:textId="77777777" w:rsidR="007F05F7" w:rsidRPr="004C621A" w:rsidRDefault="007F05F7" w:rsidP="000B6A0B">
            <w:pPr>
              <w:jc w:val="center"/>
              <w:rPr>
                <w:rFonts w:ascii="標楷體" w:eastAsia="標楷體" w:hAnsi="標楷體"/>
              </w:rPr>
            </w:pPr>
            <w:r w:rsidRPr="004C621A">
              <w:rPr>
                <w:rFonts w:ascii="標楷體" w:eastAsia="標楷體" w:hAnsi="標楷體" w:hint="eastAsia"/>
              </w:rPr>
              <w:t>服務費用</w:t>
            </w:r>
          </w:p>
          <w:p w14:paraId="558B9F26" w14:textId="22461F37" w:rsidR="007F05F7" w:rsidRPr="004C621A" w:rsidRDefault="007F05F7" w:rsidP="000B6A0B">
            <w:pPr>
              <w:jc w:val="center"/>
              <w:rPr>
                <w:rFonts w:ascii="標楷體" w:eastAsia="標楷體" w:hAnsi="標楷體"/>
              </w:rPr>
            </w:pPr>
            <w:r w:rsidRPr="004C621A">
              <w:rPr>
                <w:rFonts w:ascii="標楷體" w:eastAsia="標楷體" w:hAnsi="標楷體" w:hint="eastAsia"/>
              </w:rPr>
              <w:t>（新臺幣）</w:t>
            </w:r>
          </w:p>
        </w:tc>
      </w:tr>
      <w:tr w:rsidR="007D41D3" w:rsidRPr="004C621A" w14:paraId="234AE9F7" w14:textId="77777777" w:rsidTr="007F05F7">
        <w:tc>
          <w:tcPr>
            <w:tcW w:w="437" w:type="pct"/>
            <w:tcBorders>
              <w:right w:val="single" w:sz="4" w:space="0" w:color="auto"/>
            </w:tcBorders>
          </w:tcPr>
          <w:p w14:paraId="10E308FD" w14:textId="77777777" w:rsidR="007F05F7" w:rsidRPr="004C621A" w:rsidRDefault="007F05F7" w:rsidP="000B6A0B">
            <w:pPr>
              <w:jc w:val="center"/>
              <w:rPr>
                <w:rFonts w:ascii="標楷體" w:eastAsia="標楷體" w:hAnsi="標楷體"/>
              </w:rPr>
            </w:pPr>
            <w:r w:rsidRPr="004C621A">
              <w:rPr>
                <w:rFonts w:ascii="標楷體" w:eastAsia="標楷體" w:hAnsi="標楷體" w:hint="eastAsia"/>
              </w:rPr>
              <w:t>1</w:t>
            </w:r>
          </w:p>
        </w:tc>
        <w:tc>
          <w:tcPr>
            <w:tcW w:w="1934" w:type="pct"/>
            <w:tcBorders>
              <w:left w:val="single" w:sz="4" w:space="0" w:color="auto"/>
            </w:tcBorders>
          </w:tcPr>
          <w:p w14:paraId="70DC89A7" w14:textId="77777777" w:rsidR="007F05F7" w:rsidRPr="004C621A" w:rsidRDefault="007F05F7" w:rsidP="000B6A0B">
            <w:pPr>
              <w:rPr>
                <w:rFonts w:ascii="標楷體" w:eastAsia="標楷體" w:hAnsi="標楷體"/>
              </w:rPr>
            </w:pPr>
            <w:r w:rsidRPr="004C621A">
              <w:rPr>
                <w:rFonts w:ascii="標楷體" w:eastAsia="標楷體" w:hAnsi="標楷體"/>
              </w:rPr>
              <w:t>_____元以下部分</w:t>
            </w:r>
          </w:p>
        </w:tc>
        <w:tc>
          <w:tcPr>
            <w:tcW w:w="680" w:type="pct"/>
          </w:tcPr>
          <w:p w14:paraId="5799D144" w14:textId="77777777" w:rsidR="007F05F7" w:rsidRPr="004C621A" w:rsidRDefault="007F05F7" w:rsidP="000B6A0B">
            <w:pPr>
              <w:rPr>
                <w:rFonts w:ascii="標楷體" w:eastAsia="標楷體" w:hAnsi="標楷體"/>
              </w:rPr>
            </w:pPr>
          </w:p>
        </w:tc>
        <w:tc>
          <w:tcPr>
            <w:tcW w:w="1949" w:type="pct"/>
          </w:tcPr>
          <w:p w14:paraId="42FDF272" w14:textId="77777777" w:rsidR="007F05F7" w:rsidRPr="004C621A" w:rsidRDefault="007F05F7" w:rsidP="000B6A0B">
            <w:pPr>
              <w:rPr>
                <w:rFonts w:ascii="標楷體" w:eastAsia="標楷體" w:hAnsi="標楷體"/>
              </w:rPr>
            </w:pPr>
          </w:p>
        </w:tc>
      </w:tr>
      <w:tr w:rsidR="007D41D3" w:rsidRPr="004C621A" w14:paraId="3D751A78" w14:textId="77777777" w:rsidTr="007F05F7">
        <w:tc>
          <w:tcPr>
            <w:tcW w:w="437" w:type="pct"/>
            <w:tcBorders>
              <w:right w:val="single" w:sz="4" w:space="0" w:color="auto"/>
            </w:tcBorders>
          </w:tcPr>
          <w:p w14:paraId="0BFE6773" w14:textId="77777777" w:rsidR="007F05F7" w:rsidRPr="004C621A" w:rsidRDefault="007F05F7" w:rsidP="000B6A0B">
            <w:pPr>
              <w:jc w:val="center"/>
              <w:rPr>
                <w:rFonts w:ascii="標楷體" w:eastAsia="標楷體" w:hAnsi="標楷體"/>
              </w:rPr>
            </w:pPr>
            <w:r w:rsidRPr="004C621A">
              <w:rPr>
                <w:rFonts w:ascii="標楷體" w:eastAsia="標楷體" w:hAnsi="標楷體"/>
              </w:rPr>
              <w:t>2</w:t>
            </w:r>
          </w:p>
        </w:tc>
        <w:tc>
          <w:tcPr>
            <w:tcW w:w="1934" w:type="pct"/>
            <w:tcBorders>
              <w:left w:val="single" w:sz="4" w:space="0" w:color="auto"/>
            </w:tcBorders>
          </w:tcPr>
          <w:p w14:paraId="39D35B87" w14:textId="77777777" w:rsidR="007F05F7" w:rsidRPr="004C621A" w:rsidRDefault="007F05F7" w:rsidP="000B6A0B">
            <w:pPr>
              <w:rPr>
                <w:rFonts w:ascii="標楷體" w:eastAsia="標楷體" w:hAnsi="標楷體"/>
              </w:rPr>
            </w:pPr>
            <w:r w:rsidRPr="004C621A">
              <w:rPr>
                <w:rFonts w:ascii="標楷體" w:eastAsia="標楷體" w:hAnsi="標楷體"/>
              </w:rPr>
              <w:t>超過_____元至_____元部分</w:t>
            </w:r>
          </w:p>
        </w:tc>
        <w:tc>
          <w:tcPr>
            <w:tcW w:w="680" w:type="pct"/>
          </w:tcPr>
          <w:p w14:paraId="7C6B1F15" w14:textId="77777777" w:rsidR="007F05F7" w:rsidRPr="004C621A" w:rsidRDefault="007F05F7" w:rsidP="000B6A0B">
            <w:pPr>
              <w:rPr>
                <w:rFonts w:ascii="標楷體" w:eastAsia="標楷體" w:hAnsi="標楷體"/>
              </w:rPr>
            </w:pPr>
          </w:p>
        </w:tc>
        <w:tc>
          <w:tcPr>
            <w:tcW w:w="1949" w:type="pct"/>
          </w:tcPr>
          <w:p w14:paraId="34946F0D" w14:textId="77777777" w:rsidR="007F05F7" w:rsidRPr="004C621A" w:rsidRDefault="007F05F7" w:rsidP="000B6A0B">
            <w:pPr>
              <w:rPr>
                <w:rFonts w:ascii="標楷體" w:eastAsia="標楷體" w:hAnsi="標楷體"/>
              </w:rPr>
            </w:pPr>
          </w:p>
        </w:tc>
      </w:tr>
      <w:tr w:rsidR="0079333D" w:rsidRPr="004C621A" w14:paraId="3915AB18" w14:textId="77777777" w:rsidTr="007F05F7">
        <w:tc>
          <w:tcPr>
            <w:tcW w:w="437" w:type="pct"/>
            <w:tcBorders>
              <w:right w:val="single" w:sz="4" w:space="0" w:color="auto"/>
            </w:tcBorders>
          </w:tcPr>
          <w:p w14:paraId="1179CC24" w14:textId="0F51857F" w:rsidR="0079333D" w:rsidRPr="004C621A" w:rsidRDefault="0079333D" w:rsidP="000B6A0B">
            <w:pPr>
              <w:jc w:val="center"/>
              <w:rPr>
                <w:rFonts w:ascii="標楷體" w:eastAsia="標楷體" w:hAnsi="標楷體"/>
              </w:rPr>
            </w:pPr>
            <w:r>
              <w:rPr>
                <w:rFonts w:ascii="標楷體" w:eastAsia="標楷體" w:hAnsi="標楷體" w:hint="eastAsia"/>
              </w:rPr>
              <w:t>3</w:t>
            </w:r>
          </w:p>
        </w:tc>
        <w:tc>
          <w:tcPr>
            <w:tcW w:w="1934" w:type="pct"/>
            <w:tcBorders>
              <w:left w:val="single" w:sz="4" w:space="0" w:color="auto"/>
            </w:tcBorders>
          </w:tcPr>
          <w:p w14:paraId="089937C8" w14:textId="1C525616" w:rsidR="0079333D" w:rsidRPr="004C621A" w:rsidRDefault="0079333D" w:rsidP="000B6A0B">
            <w:pPr>
              <w:rPr>
                <w:rFonts w:ascii="標楷體" w:eastAsia="標楷體" w:hAnsi="標楷體"/>
              </w:rPr>
            </w:pPr>
            <w:r w:rsidRPr="004C621A">
              <w:rPr>
                <w:rFonts w:ascii="標楷體" w:eastAsia="標楷體" w:hAnsi="標楷體"/>
              </w:rPr>
              <w:t>超過_____元至_____元部分</w:t>
            </w:r>
          </w:p>
        </w:tc>
        <w:tc>
          <w:tcPr>
            <w:tcW w:w="680" w:type="pct"/>
          </w:tcPr>
          <w:p w14:paraId="78FD97B2" w14:textId="77777777" w:rsidR="0079333D" w:rsidRPr="004C621A" w:rsidRDefault="0079333D" w:rsidP="000B6A0B">
            <w:pPr>
              <w:rPr>
                <w:rFonts w:ascii="標楷體" w:eastAsia="標楷體" w:hAnsi="標楷體"/>
              </w:rPr>
            </w:pPr>
          </w:p>
        </w:tc>
        <w:tc>
          <w:tcPr>
            <w:tcW w:w="1949" w:type="pct"/>
          </w:tcPr>
          <w:p w14:paraId="33B16FAA" w14:textId="77777777" w:rsidR="0079333D" w:rsidRPr="004C621A" w:rsidRDefault="0079333D" w:rsidP="000B6A0B">
            <w:pPr>
              <w:rPr>
                <w:rFonts w:ascii="標楷體" w:eastAsia="標楷體" w:hAnsi="標楷體"/>
              </w:rPr>
            </w:pPr>
          </w:p>
        </w:tc>
      </w:tr>
      <w:tr w:rsidR="0079333D" w:rsidRPr="004C621A" w14:paraId="39116C5D" w14:textId="77777777" w:rsidTr="007F05F7">
        <w:tc>
          <w:tcPr>
            <w:tcW w:w="437" w:type="pct"/>
            <w:tcBorders>
              <w:right w:val="single" w:sz="4" w:space="0" w:color="auto"/>
            </w:tcBorders>
          </w:tcPr>
          <w:p w14:paraId="1FADCDC9" w14:textId="457B2171" w:rsidR="0079333D" w:rsidRPr="004C621A" w:rsidRDefault="0079333D" w:rsidP="000B6A0B">
            <w:pPr>
              <w:jc w:val="center"/>
              <w:rPr>
                <w:rFonts w:ascii="標楷體" w:eastAsia="標楷體" w:hAnsi="標楷體"/>
              </w:rPr>
            </w:pPr>
            <w:r>
              <w:rPr>
                <w:rFonts w:ascii="標楷體" w:eastAsia="標楷體" w:hAnsi="標楷體" w:hint="eastAsia"/>
              </w:rPr>
              <w:t>4</w:t>
            </w:r>
          </w:p>
        </w:tc>
        <w:tc>
          <w:tcPr>
            <w:tcW w:w="1934" w:type="pct"/>
            <w:tcBorders>
              <w:left w:val="single" w:sz="4" w:space="0" w:color="auto"/>
            </w:tcBorders>
          </w:tcPr>
          <w:p w14:paraId="69BC68CA" w14:textId="1DBD524D" w:rsidR="0079333D" w:rsidRPr="004C621A" w:rsidRDefault="0079333D" w:rsidP="000B6A0B">
            <w:pPr>
              <w:rPr>
                <w:rFonts w:ascii="標楷體" w:eastAsia="標楷體" w:hAnsi="標楷體"/>
              </w:rPr>
            </w:pPr>
            <w:r w:rsidRPr="004C621A">
              <w:rPr>
                <w:rFonts w:ascii="標楷體" w:eastAsia="標楷體" w:hAnsi="標楷體"/>
              </w:rPr>
              <w:t>超過_____元至_____元部分</w:t>
            </w:r>
          </w:p>
        </w:tc>
        <w:tc>
          <w:tcPr>
            <w:tcW w:w="680" w:type="pct"/>
          </w:tcPr>
          <w:p w14:paraId="7C0D063D" w14:textId="77777777" w:rsidR="0079333D" w:rsidRPr="004C621A" w:rsidRDefault="0079333D" w:rsidP="000B6A0B">
            <w:pPr>
              <w:rPr>
                <w:rFonts w:ascii="標楷體" w:eastAsia="標楷體" w:hAnsi="標楷體"/>
              </w:rPr>
            </w:pPr>
          </w:p>
        </w:tc>
        <w:tc>
          <w:tcPr>
            <w:tcW w:w="1949" w:type="pct"/>
          </w:tcPr>
          <w:p w14:paraId="1AB551D7" w14:textId="77777777" w:rsidR="0079333D" w:rsidRPr="004C621A" w:rsidRDefault="0079333D" w:rsidP="000B6A0B">
            <w:pPr>
              <w:rPr>
                <w:rFonts w:ascii="標楷體" w:eastAsia="標楷體" w:hAnsi="標楷體"/>
              </w:rPr>
            </w:pPr>
          </w:p>
        </w:tc>
      </w:tr>
      <w:tr w:rsidR="007D41D3" w:rsidRPr="004C621A" w14:paraId="0EAE27C2" w14:textId="77777777" w:rsidTr="007F05F7">
        <w:tc>
          <w:tcPr>
            <w:tcW w:w="437" w:type="pct"/>
            <w:tcBorders>
              <w:right w:val="single" w:sz="4" w:space="0" w:color="auto"/>
            </w:tcBorders>
          </w:tcPr>
          <w:p w14:paraId="508531C7" w14:textId="765B5ABF" w:rsidR="007F05F7" w:rsidRPr="004C621A" w:rsidRDefault="0079333D" w:rsidP="000B6A0B">
            <w:pPr>
              <w:jc w:val="center"/>
              <w:rPr>
                <w:rFonts w:ascii="標楷體" w:eastAsia="標楷體" w:hAnsi="標楷體"/>
              </w:rPr>
            </w:pPr>
            <w:r>
              <w:rPr>
                <w:rFonts w:ascii="標楷體" w:eastAsia="標楷體" w:hAnsi="標楷體" w:hint="eastAsia"/>
              </w:rPr>
              <w:t>5</w:t>
            </w:r>
          </w:p>
        </w:tc>
        <w:tc>
          <w:tcPr>
            <w:tcW w:w="1934" w:type="pct"/>
            <w:tcBorders>
              <w:left w:val="single" w:sz="4" w:space="0" w:color="auto"/>
            </w:tcBorders>
          </w:tcPr>
          <w:p w14:paraId="20D38460" w14:textId="77777777" w:rsidR="007F05F7" w:rsidRPr="004C621A" w:rsidRDefault="007F05F7" w:rsidP="000B6A0B">
            <w:pPr>
              <w:rPr>
                <w:rFonts w:ascii="標楷體" w:eastAsia="標楷體" w:hAnsi="標楷體"/>
              </w:rPr>
            </w:pPr>
            <w:r w:rsidRPr="004C621A">
              <w:rPr>
                <w:rFonts w:ascii="標楷體" w:eastAsia="標楷體" w:hAnsi="標楷體"/>
              </w:rPr>
              <w:t>超過_____元部分</w:t>
            </w:r>
          </w:p>
        </w:tc>
        <w:tc>
          <w:tcPr>
            <w:tcW w:w="680" w:type="pct"/>
          </w:tcPr>
          <w:p w14:paraId="6D8A0B9F" w14:textId="77777777" w:rsidR="007F05F7" w:rsidRPr="004C621A" w:rsidRDefault="007F05F7" w:rsidP="000B6A0B">
            <w:pPr>
              <w:rPr>
                <w:rFonts w:ascii="標楷體" w:eastAsia="標楷體" w:hAnsi="標楷體"/>
              </w:rPr>
            </w:pPr>
          </w:p>
        </w:tc>
        <w:tc>
          <w:tcPr>
            <w:tcW w:w="1949" w:type="pct"/>
          </w:tcPr>
          <w:p w14:paraId="63ECCE2B" w14:textId="77777777" w:rsidR="007F05F7" w:rsidRPr="004C621A" w:rsidRDefault="007F05F7" w:rsidP="000B6A0B">
            <w:pPr>
              <w:rPr>
                <w:rFonts w:ascii="標楷體" w:eastAsia="標楷體" w:hAnsi="標楷體"/>
              </w:rPr>
            </w:pPr>
          </w:p>
        </w:tc>
      </w:tr>
      <w:tr w:rsidR="007D41D3" w:rsidRPr="004C621A" w14:paraId="4AE58B63" w14:textId="77777777" w:rsidTr="007F05F7">
        <w:tc>
          <w:tcPr>
            <w:tcW w:w="437" w:type="pct"/>
            <w:tcBorders>
              <w:right w:val="single" w:sz="4" w:space="0" w:color="auto"/>
            </w:tcBorders>
          </w:tcPr>
          <w:p w14:paraId="4A37F2AD" w14:textId="77777777" w:rsidR="007F05F7" w:rsidRPr="004C621A" w:rsidRDefault="007F05F7" w:rsidP="000B6A0B">
            <w:pPr>
              <w:jc w:val="center"/>
              <w:rPr>
                <w:rFonts w:ascii="標楷體" w:eastAsia="標楷體" w:hAnsi="標楷體"/>
              </w:rPr>
            </w:pPr>
          </w:p>
        </w:tc>
        <w:tc>
          <w:tcPr>
            <w:tcW w:w="1934" w:type="pct"/>
            <w:tcBorders>
              <w:left w:val="single" w:sz="4" w:space="0" w:color="auto"/>
            </w:tcBorders>
          </w:tcPr>
          <w:p w14:paraId="5F65AF56" w14:textId="0744F360" w:rsidR="007F05F7" w:rsidRPr="004C621A" w:rsidRDefault="007F05F7" w:rsidP="00FC070F">
            <w:pPr>
              <w:jc w:val="center"/>
              <w:rPr>
                <w:rFonts w:ascii="標楷體" w:eastAsia="標楷體" w:hAnsi="標楷體"/>
              </w:rPr>
            </w:pPr>
            <w:r w:rsidRPr="004C621A">
              <w:rPr>
                <w:rFonts w:ascii="標楷體" w:eastAsia="標楷體" w:hAnsi="標楷體" w:hint="eastAsia"/>
              </w:rPr>
              <w:t>（甲方得自行增</w:t>
            </w:r>
            <w:r w:rsidR="00FC070F" w:rsidRPr="004C621A">
              <w:rPr>
                <w:rFonts w:ascii="標楷體" w:eastAsia="標楷體" w:hAnsi="標楷體" w:hint="eastAsia"/>
              </w:rPr>
              <w:t>減</w:t>
            </w:r>
            <w:r w:rsidRPr="004C621A">
              <w:rPr>
                <w:rFonts w:ascii="標楷體" w:eastAsia="標楷體" w:hAnsi="標楷體" w:hint="eastAsia"/>
              </w:rPr>
              <w:t>）</w:t>
            </w:r>
          </w:p>
        </w:tc>
        <w:tc>
          <w:tcPr>
            <w:tcW w:w="680" w:type="pct"/>
          </w:tcPr>
          <w:p w14:paraId="5B0463F0" w14:textId="77777777" w:rsidR="007F05F7" w:rsidRPr="004C621A" w:rsidRDefault="007F05F7" w:rsidP="000B6A0B">
            <w:pPr>
              <w:rPr>
                <w:rFonts w:ascii="標楷體" w:eastAsia="標楷體" w:hAnsi="標楷體"/>
              </w:rPr>
            </w:pPr>
          </w:p>
        </w:tc>
        <w:tc>
          <w:tcPr>
            <w:tcW w:w="1949" w:type="pct"/>
          </w:tcPr>
          <w:p w14:paraId="527AC507" w14:textId="77777777" w:rsidR="007F05F7" w:rsidRPr="004C621A" w:rsidRDefault="007F05F7" w:rsidP="000B6A0B">
            <w:pPr>
              <w:rPr>
                <w:rFonts w:ascii="標楷體" w:eastAsia="標楷體" w:hAnsi="標楷體"/>
              </w:rPr>
            </w:pPr>
          </w:p>
        </w:tc>
      </w:tr>
      <w:tr w:rsidR="007D41D3" w:rsidRPr="004C621A" w14:paraId="004AC6A8" w14:textId="77777777" w:rsidTr="007F05F7">
        <w:tc>
          <w:tcPr>
            <w:tcW w:w="3051" w:type="pct"/>
            <w:gridSpan w:val="3"/>
          </w:tcPr>
          <w:p w14:paraId="632139BE" w14:textId="77777777" w:rsidR="007F05F7" w:rsidRPr="004C621A" w:rsidRDefault="007F05F7" w:rsidP="000B6A0B">
            <w:pPr>
              <w:jc w:val="right"/>
              <w:rPr>
                <w:rFonts w:ascii="標楷體" w:eastAsia="標楷體" w:hAnsi="標楷體"/>
              </w:rPr>
            </w:pPr>
            <w:r w:rsidRPr="004C621A">
              <w:rPr>
                <w:rFonts w:ascii="標楷體" w:eastAsia="標楷體" w:hAnsi="標楷體"/>
              </w:rPr>
              <w:t>服務費用</w:t>
            </w:r>
            <w:r w:rsidRPr="004C621A">
              <w:rPr>
                <w:rFonts w:ascii="標楷體" w:eastAsia="標楷體" w:hAnsi="標楷體" w:hint="eastAsia"/>
              </w:rPr>
              <w:t>之小計（一）</w:t>
            </w:r>
          </w:p>
        </w:tc>
        <w:tc>
          <w:tcPr>
            <w:tcW w:w="1949" w:type="pct"/>
          </w:tcPr>
          <w:p w14:paraId="0CB113A1" w14:textId="77777777" w:rsidR="007F05F7" w:rsidRPr="004C621A" w:rsidRDefault="007F05F7" w:rsidP="000B6A0B">
            <w:pPr>
              <w:rPr>
                <w:rFonts w:ascii="標楷體" w:eastAsia="標楷體" w:hAnsi="標楷體"/>
              </w:rPr>
            </w:pPr>
          </w:p>
        </w:tc>
      </w:tr>
      <w:tr w:rsidR="007D41D3" w:rsidRPr="004C621A" w14:paraId="69C9C871" w14:textId="77777777" w:rsidTr="007F05F7">
        <w:tc>
          <w:tcPr>
            <w:tcW w:w="5000" w:type="pct"/>
            <w:gridSpan w:val="4"/>
          </w:tcPr>
          <w:p w14:paraId="4FB3D33A" w14:textId="6552D84B" w:rsidR="007F05F7" w:rsidRPr="004C621A" w:rsidRDefault="007F05F7" w:rsidP="000B6A0B">
            <w:pPr>
              <w:rPr>
                <w:rFonts w:ascii="標楷體" w:eastAsia="標楷體" w:hAnsi="標楷體"/>
              </w:rPr>
            </w:pPr>
            <w:r w:rsidRPr="004C621A">
              <w:rPr>
                <w:rFonts w:ascii="標楷體" w:eastAsia="標楷體" w:hAnsi="標楷體" w:hint="eastAsia"/>
              </w:rPr>
              <w:t>各服務階段之服務費用分配比率：</w:t>
            </w:r>
          </w:p>
          <w:p w14:paraId="40BB3AC1" w14:textId="7DFE97AD" w:rsidR="007F05F7" w:rsidRPr="004C621A" w:rsidRDefault="007F05F7" w:rsidP="006962C4">
            <w:pPr>
              <w:jc w:val="both"/>
              <w:rPr>
                <w:rFonts w:ascii="標楷體" w:eastAsia="標楷體" w:hAnsi="標楷體"/>
              </w:rPr>
            </w:pPr>
            <w:r w:rsidRPr="004C621A">
              <w:rPr>
                <w:rFonts w:ascii="標楷體" w:eastAsia="標楷體" w:hAnsi="標楷體" w:hint="eastAsia"/>
              </w:rPr>
              <w:lastRenderedPageBreak/>
              <w:t>規劃占</w:t>
            </w:r>
            <w:r w:rsidRPr="004C621A">
              <w:rPr>
                <w:rFonts w:ascii="標楷體" w:eastAsia="標楷體" w:hAnsi="標楷體" w:hint="eastAsia"/>
                <w:u w:val="single"/>
              </w:rPr>
              <w:t>10</w:t>
            </w:r>
            <w:r w:rsidRPr="004C621A">
              <w:rPr>
                <w:rFonts w:ascii="標楷體" w:eastAsia="標楷體" w:hAnsi="標楷體" w:hint="eastAsia"/>
              </w:rPr>
              <w:t>%，設計占</w:t>
            </w:r>
            <w:r w:rsidRPr="004C621A">
              <w:rPr>
                <w:rFonts w:ascii="標楷體" w:eastAsia="標楷體" w:hAnsi="標楷體" w:hint="eastAsia"/>
                <w:u w:val="single"/>
              </w:rPr>
              <w:t>45</w:t>
            </w:r>
            <w:r w:rsidRPr="004C621A">
              <w:rPr>
                <w:rFonts w:ascii="標楷體" w:eastAsia="標楷體" w:hAnsi="標楷體" w:hint="eastAsia"/>
              </w:rPr>
              <w:t>%，監造占</w:t>
            </w:r>
            <w:r w:rsidRPr="004C621A">
              <w:rPr>
                <w:rFonts w:ascii="標楷體" w:eastAsia="標楷體" w:hAnsi="標楷體" w:hint="eastAsia"/>
                <w:u w:val="single"/>
              </w:rPr>
              <w:t>45</w:t>
            </w:r>
            <w:r w:rsidRPr="004C621A">
              <w:rPr>
                <w:rFonts w:ascii="標楷體" w:eastAsia="標楷體" w:hAnsi="標楷體" w:hint="eastAsia"/>
              </w:rPr>
              <w:t>%（</w:t>
            </w:r>
            <w:r w:rsidRPr="004C621A">
              <w:rPr>
                <w:rFonts w:ascii="標楷體" w:eastAsia="標楷體" w:hint="eastAsia"/>
                <w:bCs/>
              </w:rPr>
              <w:t>甲方得視個案特性</w:t>
            </w:r>
            <w:r w:rsidR="006962C4">
              <w:rPr>
                <w:rFonts w:ascii="標楷體" w:eastAsia="標楷體" w:hint="eastAsia"/>
                <w:bCs/>
              </w:rPr>
              <w:t>調整</w:t>
            </w:r>
            <w:r w:rsidRPr="004C621A">
              <w:rPr>
                <w:rFonts w:ascii="標楷體" w:eastAsia="標楷體" w:hint="eastAsia"/>
                <w:bCs/>
              </w:rPr>
              <w:t>分配比率</w:t>
            </w:r>
            <w:r w:rsidRPr="004C621A">
              <w:rPr>
                <w:rFonts w:ascii="標楷體" w:eastAsia="標楷體" w:hAnsi="標楷體" w:hint="eastAsia"/>
              </w:rPr>
              <w:t>）</w:t>
            </w:r>
            <w:r w:rsidRPr="004C621A">
              <w:rPr>
                <w:rFonts w:ascii="標楷體" w:eastAsia="標楷體" w:hAnsi="標楷體" w:hint="eastAsia"/>
                <w:bCs/>
              </w:rPr>
              <w:t>。</w:t>
            </w:r>
          </w:p>
        </w:tc>
      </w:tr>
    </w:tbl>
    <w:p w14:paraId="6095E832" w14:textId="448A6326" w:rsidR="00604A4C" w:rsidRPr="004C621A" w:rsidRDefault="00604A4C" w:rsidP="00604A4C">
      <w:pPr>
        <w:spacing w:line="400" w:lineRule="exact"/>
        <w:ind w:leftChars="449" w:left="1330" w:hangingChars="105" w:hanging="252"/>
        <w:jc w:val="both"/>
        <w:rPr>
          <w:rFonts w:ascii="標楷體" w:eastAsia="標楷體" w:hAnsi="標楷體"/>
        </w:rPr>
      </w:pPr>
    </w:p>
    <w:tbl>
      <w:tblPr>
        <w:tblW w:w="5222" w:type="pct"/>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767"/>
        <w:gridCol w:w="3332"/>
        <w:gridCol w:w="981"/>
        <w:gridCol w:w="714"/>
        <w:gridCol w:w="1430"/>
        <w:gridCol w:w="1440"/>
      </w:tblGrid>
      <w:tr w:rsidR="007D41D3" w:rsidRPr="004C621A" w14:paraId="5672251C" w14:textId="77777777" w:rsidTr="007F05F7">
        <w:tc>
          <w:tcPr>
            <w:tcW w:w="5000" w:type="pct"/>
            <w:gridSpan w:val="6"/>
          </w:tcPr>
          <w:p w14:paraId="63FF5BD0" w14:textId="77777777" w:rsidR="007F05F7" w:rsidRPr="004C621A" w:rsidRDefault="007F05F7" w:rsidP="000B6A0B">
            <w:pPr>
              <w:rPr>
                <w:rFonts w:ascii="標楷體" w:eastAsia="標楷體" w:hAnsi="標楷體"/>
              </w:rPr>
            </w:pPr>
            <w:r w:rsidRPr="004C621A">
              <w:rPr>
                <w:rFonts w:ascii="標楷體" w:eastAsia="標楷體" w:hAnsi="標楷體" w:hint="eastAsia"/>
              </w:rPr>
              <w:t>□表二　公共工程（不包括建築物工程）</w:t>
            </w:r>
          </w:p>
        </w:tc>
      </w:tr>
      <w:tr w:rsidR="007D41D3" w:rsidRPr="004C621A" w14:paraId="420AC47F" w14:textId="77777777" w:rsidTr="007F05F7">
        <w:tc>
          <w:tcPr>
            <w:tcW w:w="443" w:type="pct"/>
            <w:vMerge w:val="restart"/>
            <w:tcBorders>
              <w:right w:val="single" w:sz="4" w:space="0" w:color="auto"/>
            </w:tcBorders>
            <w:vAlign w:val="center"/>
          </w:tcPr>
          <w:p w14:paraId="7406883F" w14:textId="77777777" w:rsidR="007F05F7" w:rsidRPr="004C621A" w:rsidRDefault="007F05F7" w:rsidP="000B6A0B">
            <w:pPr>
              <w:jc w:val="center"/>
              <w:rPr>
                <w:rFonts w:ascii="標楷體" w:eastAsia="標楷體" w:hAnsi="標楷體"/>
              </w:rPr>
            </w:pPr>
            <w:r w:rsidRPr="004C621A">
              <w:rPr>
                <w:rFonts w:ascii="標楷體" w:eastAsia="標楷體" w:hAnsi="標楷體" w:hint="eastAsia"/>
              </w:rPr>
              <w:t>級距</w:t>
            </w:r>
          </w:p>
        </w:tc>
        <w:tc>
          <w:tcPr>
            <w:tcW w:w="1923" w:type="pct"/>
            <w:vMerge w:val="restart"/>
            <w:tcBorders>
              <w:left w:val="single" w:sz="4" w:space="0" w:color="auto"/>
            </w:tcBorders>
            <w:vAlign w:val="center"/>
          </w:tcPr>
          <w:p w14:paraId="2EA4231E" w14:textId="77777777" w:rsidR="007F05F7" w:rsidRPr="004C621A" w:rsidRDefault="007F05F7" w:rsidP="000B6A0B">
            <w:pPr>
              <w:jc w:val="center"/>
              <w:rPr>
                <w:rFonts w:ascii="標楷體" w:eastAsia="標楷體" w:hAnsi="標楷體"/>
              </w:rPr>
            </w:pPr>
            <w:r w:rsidRPr="004C621A">
              <w:rPr>
                <w:rFonts w:ascii="標楷體" w:eastAsia="標楷體" w:hAnsi="標楷體" w:hint="eastAsia"/>
              </w:rPr>
              <w:t>建造費用</w:t>
            </w:r>
          </w:p>
          <w:p w14:paraId="39A5DA5D" w14:textId="0331F582" w:rsidR="007F05F7" w:rsidRPr="004C621A" w:rsidRDefault="007F05F7" w:rsidP="000B6A0B">
            <w:pPr>
              <w:jc w:val="center"/>
              <w:rPr>
                <w:rFonts w:ascii="標楷體" w:eastAsia="標楷體" w:hAnsi="標楷體"/>
              </w:rPr>
            </w:pPr>
            <w:r w:rsidRPr="004C621A">
              <w:rPr>
                <w:rFonts w:ascii="標楷體" w:eastAsia="標楷體" w:hAnsi="標楷體" w:hint="eastAsia"/>
              </w:rPr>
              <w:t>（新臺幣）</w:t>
            </w:r>
          </w:p>
        </w:tc>
        <w:tc>
          <w:tcPr>
            <w:tcW w:w="978" w:type="pct"/>
            <w:gridSpan w:val="2"/>
          </w:tcPr>
          <w:p w14:paraId="2AB6F6D5" w14:textId="77777777" w:rsidR="007F05F7" w:rsidRPr="004C621A" w:rsidRDefault="007F05F7" w:rsidP="000B6A0B">
            <w:pPr>
              <w:jc w:val="center"/>
              <w:rPr>
                <w:rFonts w:ascii="標楷體" w:eastAsia="標楷體" w:hAnsi="標楷體"/>
              </w:rPr>
            </w:pPr>
            <w:r w:rsidRPr="004C621A">
              <w:rPr>
                <w:rFonts w:ascii="標楷體" w:eastAsia="標楷體" w:hAnsi="標楷體" w:hint="eastAsia"/>
              </w:rPr>
              <w:t>服務費率（%）</w:t>
            </w:r>
          </w:p>
        </w:tc>
        <w:tc>
          <w:tcPr>
            <w:tcW w:w="1656" w:type="pct"/>
            <w:gridSpan w:val="2"/>
          </w:tcPr>
          <w:p w14:paraId="6D75ABE4" w14:textId="77777777" w:rsidR="007F05F7" w:rsidRPr="004C621A" w:rsidRDefault="007F05F7" w:rsidP="000B6A0B">
            <w:pPr>
              <w:jc w:val="center"/>
              <w:rPr>
                <w:rFonts w:ascii="標楷體" w:eastAsia="標楷體" w:hAnsi="標楷體"/>
              </w:rPr>
            </w:pPr>
            <w:r w:rsidRPr="004C621A">
              <w:rPr>
                <w:rFonts w:ascii="標楷體" w:eastAsia="標楷體" w:hAnsi="標楷體" w:hint="eastAsia"/>
              </w:rPr>
              <w:t>服務費用</w:t>
            </w:r>
          </w:p>
          <w:p w14:paraId="48280313" w14:textId="06D9D2B9" w:rsidR="007F05F7" w:rsidRPr="004C621A" w:rsidRDefault="007F05F7" w:rsidP="000B6A0B">
            <w:pPr>
              <w:jc w:val="center"/>
              <w:rPr>
                <w:rFonts w:ascii="標楷體" w:eastAsia="標楷體" w:hAnsi="標楷體"/>
              </w:rPr>
            </w:pPr>
            <w:r w:rsidRPr="004C621A">
              <w:rPr>
                <w:rFonts w:ascii="標楷體" w:eastAsia="標楷體" w:hAnsi="標楷體" w:hint="eastAsia"/>
              </w:rPr>
              <w:t>（新臺幣）</w:t>
            </w:r>
          </w:p>
        </w:tc>
      </w:tr>
      <w:tr w:rsidR="007D41D3" w:rsidRPr="004C621A" w14:paraId="5FCB1373" w14:textId="77777777" w:rsidTr="004C621A">
        <w:tc>
          <w:tcPr>
            <w:tcW w:w="443" w:type="pct"/>
            <w:vMerge/>
            <w:tcBorders>
              <w:right w:val="single" w:sz="4" w:space="0" w:color="auto"/>
            </w:tcBorders>
          </w:tcPr>
          <w:p w14:paraId="322118C0" w14:textId="77777777" w:rsidR="007F05F7" w:rsidRPr="004C621A" w:rsidRDefault="007F05F7" w:rsidP="000B6A0B">
            <w:pPr>
              <w:jc w:val="center"/>
              <w:rPr>
                <w:rFonts w:ascii="標楷體" w:eastAsia="標楷體" w:hAnsi="標楷體"/>
              </w:rPr>
            </w:pPr>
          </w:p>
        </w:tc>
        <w:tc>
          <w:tcPr>
            <w:tcW w:w="1923" w:type="pct"/>
            <w:vMerge/>
            <w:tcBorders>
              <w:left w:val="single" w:sz="4" w:space="0" w:color="auto"/>
            </w:tcBorders>
          </w:tcPr>
          <w:p w14:paraId="3ABF44B5" w14:textId="77777777" w:rsidR="007F05F7" w:rsidRPr="004C621A" w:rsidRDefault="007F05F7" w:rsidP="000B6A0B">
            <w:pPr>
              <w:rPr>
                <w:rFonts w:ascii="標楷體" w:eastAsia="標楷體" w:hAnsi="標楷體"/>
              </w:rPr>
            </w:pPr>
          </w:p>
        </w:tc>
        <w:tc>
          <w:tcPr>
            <w:tcW w:w="566" w:type="pct"/>
            <w:tcBorders>
              <w:right w:val="single" w:sz="4" w:space="0" w:color="auto"/>
            </w:tcBorders>
            <w:vAlign w:val="center"/>
          </w:tcPr>
          <w:p w14:paraId="56BBAE1E" w14:textId="77777777" w:rsidR="007F05F7" w:rsidRPr="004C621A" w:rsidRDefault="007F05F7" w:rsidP="000B6A0B">
            <w:pPr>
              <w:jc w:val="center"/>
              <w:rPr>
                <w:rFonts w:ascii="標楷體" w:eastAsia="標楷體" w:hAnsi="標楷體"/>
              </w:rPr>
            </w:pPr>
            <w:r w:rsidRPr="004C621A">
              <w:rPr>
                <w:rFonts w:ascii="標楷體" w:eastAsia="標楷體" w:hAnsi="標楷體" w:hint="eastAsia"/>
              </w:rPr>
              <w:t>設計及協辦招標決標</w:t>
            </w:r>
          </w:p>
        </w:tc>
        <w:tc>
          <w:tcPr>
            <w:tcW w:w="412" w:type="pct"/>
            <w:tcBorders>
              <w:left w:val="single" w:sz="4" w:space="0" w:color="auto"/>
            </w:tcBorders>
            <w:vAlign w:val="center"/>
          </w:tcPr>
          <w:p w14:paraId="791390FB" w14:textId="77777777" w:rsidR="007F05F7" w:rsidRPr="004C621A" w:rsidRDefault="007F05F7" w:rsidP="000B6A0B">
            <w:pPr>
              <w:jc w:val="center"/>
              <w:rPr>
                <w:rFonts w:ascii="標楷體" w:eastAsia="標楷體" w:hAnsi="標楷體"/>
              </w:rPr>
            </w:pPr>
            <w:r w:rsidRPr="004C621A">
              <w:rPr>
                <w:rFonts w:ascii="標楷體" w:eastAsia="標楷體" w:hAnsi="標楷體" w:hint="eastAsia"/>
              </w:rPr>
              <w:t>監造</w:t>
            </w:r>
          </w:p>
        </w:tc>
        <w:tc>
          <w:tcPr>
            <w:tcW w:w="825" w:type="pct"/>
            <w:tcBorders>
              <w:right w:val="single" w:sz="4" w:space="0" w:color="auto"/>
            </w:tcBorders>
            <w:vAlign w:val="center"/>
          </w:tcPr>
          <w:p w14:paraId="7EADF673" w14:textId="77777777" w:rsidR="007F05F7" w:rsidRPr="004C621A" w:rsidRDefault="007F05F7" w:rsidP="000B6A0B">
            <w:pPr>
              <w:jc w:val="center"/>
              <w:rPr>
                <w:rFonts w:ascii="標楷體" w:eastAsia="標楷體" w:hAnsi="標楷體"/>
              </w:rPr>
            </w:pPr>
            <w:r w:rsidRPr="004C621A">
              <w:rPr>
                <w:rFonts w:ascii="標楷體" w:eastAsia="標楷體" w:hAnsi="標楷體" w:hint="eastAsia"/>
              </w:rPr>
              <w:t>設計及協辦招標決標</w:t>
            </w:r>
          </w:p>
        </w:tc>
        <w:tc>
          <w:tcPr>
            <w:tcW w:w="832" w:type="pct"/>
            <w:tcBorders>
              <w:left w:val="single" w:sz="4" w:space="0" w:color="auto"/>
            </w:tcBorders>
            <w:vAlign w:val="center"/>
          </w:tcPr>
          <w:p w14:paraId="72D490FC" w14:textId="77777777" w:rsidR="007F05F7" w:rsidRPr="004C621A" w:rsidRDefault="007F05F7" w:rsidP="000B6A0B">
            <w:pPr>
              <w:jc w:val="center"/>
              <w:rPr>
                <w:rFonts w:ascii="標楷體" w:eastAsia="標楷體" w:hAnsi="標楷體"/>
              </w:rPr>
            </w:pPr>
            <w:r w:rsidRPr="004C621A">
              <w:rPr>
                <w:rFonts w:ascii="標楷體" w:eastAsia="標楷體" w:hAnsi="標楷體" w:hint="eastAsia"/>
              </w:rPr>
              <w:t>監造</w:t>
            </w:r>
          </w:p>
        </w:tc>
      </w:tr>
      <w:tr w:rsidR="007D41D3" w:rsidRPr="004C621A" w14:paraId="4F87189E" w14:textId="77777777" w:rsidTr="007F05F7">
        <w:tc>
          <w:tcPr>
            <w:tcW w:w="443" w:type="pct"/>
            <w:tcBorders>
              <w:right w:val="single" w:sz="4" w:space="0" w:color="auto"/>
            </w:tcBorders>
          </w:tcPr>
          <w:p w14:paraId="0CB5FF04" w14:textId="77777777" w:rsidR="007F05F7" w:rsidRPr="004C621A" w:rsidRDefault="007F05F7" w:rsidP="000B6A0B">
            <w:pPr>
              <w:jc w:val="center"/>
              <w:rPr>
                <w:rFonts w:ascii="標楷體" w:eastAsia="標楷體" w:hAnsi="標楷體"/>
              </w:rPr>
            </w:pPr>
            <w:r w:rsidRPr="004C621A">
              <w:rPr>
                <w:rFonts w:ascii="標楷體" w:eastAsia="標楷體" w:hAnsi="標楷體" w:hint="eastAsia"/>
              </w:rPr>
              <w:t>1</w:t>
            </w:r>
          </w:p>
        </w:tc>
        <w:tc>
          <w:tcPr>
            <w:tcW w:w="1923" w:type="pct"/>
            <w:tcBorders>
              <w:left w:val="single" w:sz="4" w:space="0" w:color="auto"/>
            </w:tcBorders>
          </w:tcPr>
          <w:p w14:paraId="3D0506EF" w14:textId="77777777" w:rsidR="007F05F7" w:rsidRPr="004C621A" w:rsidRDefault="007F05F7" w:rsidP="000B6A0B">
            <w:pPr>
              <w:rPr>
                <w:rFonts w:ascii="標楷體" w:eastAsia="標楷體" w:hAnsi="標楷體"/>
              </w:rPr>
            </w:pPr>
            <w:r w:rsidRPr="004C621A">
              <w:rPr>
                <w:rFonts w:ascii="標楷體" w:eastAsia="標楷體" w:hAnsi="標楷體"/>
              </w:rPr>
              <w:t>_____元以下部分</w:t>
            </w:r>
          </w:p>
        </w:tc>
        <w:tc>
          <w:tcPr>
            <w:tcW w:w="566" w:type="pct"/>
            <w:tcBorders>
              <w:right w:val="single" w:sz="4" w:space="0" w:color="auto"/>
            </w:tcBorders>
          </w:tcPr>
          <w:p w14:paraId="04E7C76F" w14:textId="77777777" w:rsidR="007F05F7" w:rsidRPr="004C621A" w:rsidRDefault="007F05F7" w:rsidP="000B6A0B">
            <w:pPr>
              <w:rPr>
                <w:rFonts w:ascii="標楷體" w:eastAsia="標楷體" w:hAnsi="標楷體"/>
              </w:rPr>
            </w:pPr>
          </w:p>
        </w:tc>
        <w:tc>
          <w:tcPr>
            <w:tcW w:w="412" w:type="pct"/>
            <w:tcBorders>
              <w:left w:val="single" w:sz="4" w:space="0" w:color="auto"/>
            </w:tcBorders>
          </w:tcPr>
          <w:p w14:paraId="4ADAA12D" w14:textId="11C9DB91" w:rsidR="007F05F7" w:rsidRPr="004C621A" w:rsidRDefault="007F05F7" w:rsidP="000B6A0B">
            <w:pPr>
              <w:rPr>
                <w:rFonts w:ascii="標楷體" w:eastAsia="標楷體" w:hAnsi="標楷體"/>
              </w:rPr>
            </w:pPr>
          </w:p>
        </w:tc>
        <w:tc>
          <w:tcPr>
            <w:tcW w:w="825" w:type="pct"/>
            <w:tcBorders>
              <w:bottom w:val="single" w:sz="4" w:space="0" w:color="auto"/>
              <w:right w:val="single" w:sz="4" w:space="0" w:color="auto"/>
            </w:tcBorders>
          </w:tcPr>
          <w:p w14:paraId="40660980" w14:textId="77777777" w:rsidR="007F05F7" w:rsidRPr="004C621A" w:rsidRDefault="007F05F7" w:rsidP="000B6A0B">
            <w:pPr>
              <w:rPr>
                <w:rFonts w:ascii="標楷體" w:eastAsia="標楷體" w:hAnsi="標楷體"/>
              </w:rPr>
            </w:pPr>
          </w:p>
        </w:tc>
        <w:tc>
          <w:tcPr>
            <w:tcW w:w="832" w:type="pct"/>
            <w:tcBorders>
              <w:left w:val="single" w:sz="4" w:space="0" w:color="auto"/>
              <w:bottom w:val="single" w:sz="4" w:space="0" w:color="auto"/>
            </w:tcBorders>
          </w:tcPr>
          <w:p w14:paraId="25873849" w14:textId="77777777" w:rsidR="007F05F7" w:rsidRPr="004C621A" w:rsidRDefault="007F05F7" w:rsidP="000B6A0B">
            <w:pPr>
              <w:rPr>
                <w:rFonts w:ascii="標楷體" w:eastAsia="標楷體" w:hAnsi="標楷體"/>
              </w:rPr>
            </w:pPr>
          </w:p>
        </w:tc>
      </w:tr>
      <w:tr w:rsidR="007D41D3" w:rsidRPr="004C621A" w14:paraId="54899D3F" w14:textId="77777777" w:rsidTr="007F05F7">
        <w:tc>
          <w:tcPr>
            <w:tcW w:w="443" w:type="pct"/>
            <w:tcBorders>
              <w:right w:val="single" w:sz="4" w:space="0" w:color="auto"/>
            </w:tcBorders>
          </w:tcPr>
          <w:p w14:paraId="0CC845E9" w14:textId="77777777" w:rsidR="007F05F7" w:rsidRPr="004C621A" w:rsidRDefault="007F05F7" w:rsidP="000B6A0B">
            <w:pPr>
              <w:jc w:val="center"/>
              <w:rPr>
                <w:rFonts w:ascii="標楷體" w:eastAsia="標楷體" w:hAnsi="標楷體"/>
              </w:rPr>
            </w:pPr>
            <w:r w:rsidRPr="004C621A">
              <w:rPr>
                <w:rFonts w:ascii="標楷體" w:eastAsia="標楷體" w:hAnsi="標楷體"/>
              </w:rPr>
              <w:t>2</w:t>
            </w:r>
          </w:p>
        </w:tc>
        <w:tc>
          <w:tcPr>
            <w:tcW w:w="1923" w:type="pct"/>
            <w:tcBorders>
              <w:left w:val="single" w:sz="4" w:space="0" w:color="auto"/>
            </w:tcBorders>
          </w:tcPr>
          <w:p w14:paraId="7A2EAD52" w14:textId="77777777" w:rsidR="007F05F7" w:rsidRPr="004C621A" w:rsidRDefault="007F05F7" w:rsidP="000B6A0B">
            <w:pPr>
              <w:rPr>
                <w:rFonts w:ascii="標楷體" w:eastAsia="標楷體" w:hAnsi="標楷體"/>
              </w:rPr>
            </w:pPr>
            <w:r w:rsidRPr="004C621A">
              <w:rPr>
                <w:rFonts w:ascii="標楷體" w:eastAsia="標楷體" w:hAnsi="標楷體"/>
              </w:rPr>
              <w:t>超過_____元至_____元部分</w:t>
            </w:r>
          </w:p>
        </w:tc>
        <w:tc>
          <w:tcPr>
            <w:tcW w:w="566" w:type="pct"/>
            <w:tcBorders>
              <w:right w:val="single" w:sz="4" w:space="0" w:color="auto"/>
            </w:tcBorders>
          </w:tcPr>
          <w:p w14:paraId="6BBC0D09" w14:textId="77777777" w:rsidR="007F05F7" w:rsidRPr="004C621A" w:rsidRDefault="007F05F7" w:rsidP="000B6A0B">
            <w:pPr>
              <w:rPr>
                <w:rFonts w:ascii="標楷體" w:eastAsia="標楷體" w:hAnsi="標楷體"/>
              </w:rPr>
            </w:pPr>
          </w:p>
        </w:tc>
        <w:tc>
          <w:tcPr>
            <w:tcW w:w="412" w:type="pct"/>
            <w:tcBorders>
              <w:left w:val="single" w:sz="4" w:space="0" w:color="auto"/>
            </w:tcBorders>
          </w:tcPr>
          <w:p w14:paraId="284D01FD" w14:textId="77777777" w:rsidR="007F05F7" w:rsidRPr="004C621A" w:rsidRDefault="007F05F7" w:rsidP="000B6A0B">
            <w:pPr>
              <w:rPr>
                <w:rFonts w:ascii="標楷體" w:eastAsia="標楷體" w:hAnsi="標楷體"/>
              </w:rPr>
            </w:pPr>
          </w:p>
        </w:tc>
        <w:tc>
          <w:tcPr>
            <w:tcW w:w="825" w:type="pct"/>
            <w:tcBorders>
              <w:top w:val="single" w:sz="4" w:space="0" w:color="auto"/>
              <w:right w:val="single" w:sz="4" w:space="0" w:color="auto"/>
            </w:tcBorders>
          </w:tcPr>
          <w:p w14:paraId="2D521A28" w14:textId="77777777" w:rsidR="007F05F7" w:rsidRPr="004C621A" w:rsidRDefault="007F05F7" w:rsidP="000B6A0B">
            <w:pPr>
              <w:rPr>
                <w:rFonts w:ascii="標楷體" w:eastAsia="標楷體" w:hAnsi="標楷體"/>
              </w:rPr>
            </w:pPr>
          </w:p>
        </w:tc>
        <w:tc>
          <w:tcPr>
            <w:tcW w:w="832" w:type="pct"/>
            <w:tcBorders>
              <w:top w:val="single" w:sz="4" w:space="0" w:color="auto"/>
              <w:left w:val="single" w:sz="4" w:space="0" w:color="auto"/>
            </w:tcBorders>
          </w:tcPr>
          <w:p w14:paraId="41C242CD" w14:textId="77777777" w:rsidR="007F05F7" w:rsidRPr="004C621A" w:rsidRDefault="007F05F7" w:rsidP="000B6A0B">
            <w:pPr>
              <w:rPr>
                <w:rFonts w:ascii="標楷體" w:eastAsia="標楷體" w:hAnsi="標楷體"/>
              </w:rPr>
            </w:pPr>
          </w:p>
        </w:tc>
      </w:tr>
      <w:tr w:rsidR="0079333D" w:rsidRPr="004C621A" w14:paraId="36F60103" w14:textId="77777777" w:rsidTr="007F05F7">
        <w:tc>
          <w:tcPr>
            <w:tcW w:w="443" w:type="pct"/>
            <w:tcBorders>
              <w:right w:val="single" w:sz="4" w:space="0" w:color="auto"/>
            </w:tcBorders>
          </w:tcPr>
          <w:p w14:paraId="0B1737B7" w14:textId="1691945A" w:rsidR="0079333D" w:rsidRPr="004C621A" w:rsidRDefault="0079333D" w:rsidP="000B6A0B">
            <w:pPr>
              <w:jc w:val="center"/>
              <w:rPr>
                <w:rFonts w:ascii="標楷體" w:eastAsia="標楷體" w:hAnsi="標楷體"/>
              </w:rPr>
            </w:pPr>
            <w:r>
              <w:rPr>
                <w:rFonts w:ascii="標楷體" w:eastAsia="標楷體" w:hAnsi="標楷體" w:hint="eastAsia"/>
              </w:rPr>
              <w:t>3</w:t>
            </w:r>
          </w:p>
        </w:tc>
        <w:tc>
          <w:tcPr>
            <w:tcW w:w="1923" w:type="pct"/>
            <w:tcBorders>
              <w:left w:val="single" w:sz="4" w:space="0" w:color="auto"/>
            </w:tcBorders>
          </w:tcPr>
          <w:p w14:paraId="14C1279F" w14:textId="336BD401" w:rsidR="0079333D" w:rsidRPr="004C621A" w:rsidRDefault="0079333D" w:rsidP="000B6A0B">
            <w:pPr>
              <w:rPr>
                <w:rFonts w:ascii="標楷體" w:eastAsia="標楷體" w:hAnsi="標楷體"/>
              </w:rPr>
            </w:pPr>
            <w:r w:rsidRPr="004C621A">
              <w:rPr>
                <w:rFonts w:ascii="標楷體" w:eastAsia="標楷體" w:hAnsi="標楷體"/>
              </w:rPr>
              <w:t>超過_____元至_____元部分</w:t>
            </w:r>
          </w:p>
        </w:tc>
        <w:tc>
          <w:tcPr>
            <w:tcW w:w="566" w:type="pct"/>
            <w:tcBorders>
              <w:right w:val="single" w:sz="4" w:space="0" w:color="auto"/>
            </w:tcBorders>
          </w:tcPr>
          <w:p w14:paraId="5119C4D2" w14:textId="77777777" w:rsidR="0079333D" w:rsidRPr="004C621A" w:rsidRDefault="0079333D" w:rsidP="000B6A0B">
            <w:pPr>
              <w:rPr>
                <w:rFonts w:ascii="標楷體" w:eastAsia="標楷體" w:hAnsi="標楷體"/>
              </w:rPr>
            </w:pPr>
          </w:p>
        </w:tc>
        <w:tc>
          <w:tcPr>
            <w:tcW w:w="412" w:type="pct"/>
            <w:tcBorders>
              <w:left w:val="single" w:sz="4" w:space="0" w:color="auto"/>
            </w:tcBorders>
          </w:tcPr>
          <w:p w14:paraId="64A07FC2" w14:textId="77777777" w:rsidR="0079333D" w:rsidRPr="004C621A" w:rsidRDefault="0079333D" w:rsidP="000B6A0B">
            <w:pPr>
              <w:rPr>
                <w:rFonts w:ascii="標楷體" w:eastAsia="標楷體" w:hAnsi="標楷體"/>
              </w:rPr>
            </w:pPr>
          </w:p>
        </w:tc>
        <w:tc>
          <w:tcPr>
            <w:tcW w:w="825" w:type="pct"/>
            <w:tcBorders>
              <w:top w:val="single" w:sz="4" w:space="0" w:color="auto"/>
              <w:right w:val="single" w:sz="4" w:space="0" w:color="auto"/>
            </w:tcBorders>
          </w:tcPr>
          <w:p w14:paraId="7C521CA6" w14:textId="77777777" w:rsidR="0079333D" w:rsidRPr="004C621A" w:rsidRDefault="0079333D" w:rsidP="000B6A0B">
            <w:pPr>
              <w:rPr>
                <w:rFonts w:ascii="標楷體" w:eastAsia="標楷體" w:hAnsi="標楷體"/>
              </w:rPr>
            </w:pPr>
          </w:p>
        </w:tc>
        <w:tc>
          <w:tcPr>
            <w:tcW w:w="832" w:type="pct"/>
            <w:tcBorders>
              <w:top w:val="single" w:sz="4" w:space="0" w:color="auto"/>
              <w:left w:val="single" w:sz="4" w:space="0" w:color="auto"/>
            </w:tcBorders>
          </w:tcPr>
          <w:p w14:paraId="75221113" w14:textId="77777777" w:rsidR="0079333D" w:rsidRPr="004C621A" w:rsidRDefault="0079333D" w:rsidP="000B6A0B">
            <w:pPr>
              <w:rPr>
                <w:rFonts w:ascii="標楷體" w:eastAsia="標楷體" w:hAnsi="標楷體"/>
              </w:rPr>
            </w:pPr>
          </w:p>
        </w:tc>
      </w:tr>
      <w:tr w:rsidR="0079333D" w:rsidRPr="004C621A" w14:paraId="207613FF" w14:textId="77777777" w:rsidTr="007F05F7">
        <w:tc>
          <w:tcPr>
            <w:tcW w:w="443" w:type="pct"/>
            <w:tcBorders>
              <w:right w:val="single" w:sz="4" w:space="0" w:color="auto"/>
            </w:tcBorders>
          </w:tcPr>
          <w:p w14:paraId="1BF83720" w14:textId="69F50660" w:rsidR="0079333D" w:rsidRPr="004C621A" w:rsidRDefault="0079333D" w:rsidP="000B6A0B">
            <w:pPr>
              <w:jc w:val="center"/>
              <w:rPr>
                <w:rFonts w:ascii="標楷體" w:eastAsia="標楷體" w:hAnsi="標楷體"/>
              </w:rPr>
            </w:pPr>
            <w:r>
              <w:rPr>
                <w:rFonts w:ascii="標楷體" w:eastAsia="標楷體" w:hAnsi="標楷體" w:hint="eastAsia"/>
              </w:rPr>
              <w:t>4</w:t>
            </w:r>
          </w:p>
        </w:tc>
        <w:tc>
          <w:tcPr>
            <w:tcW w:w="1923" w:type="pct"/>
            <w:tcBorders>
              <w:left w:val="single" w:sz="4" w:space="0" w:color="auto"/>
            </w:tcBorders>
          </w:tcPr>
          <w:p w14:paraId="1C677EF9" w14:textId="23A791CF" w:rsidR="0079333D" w:rsidRPr="004C621A" w:rsidRDefault="0079333D" w:rsidP="000B6A0B">
            <w:pPr>
              <w:rPr>
                <w:rFonts w:ascii="標楷體" w:eastAsia="標楷體" w:hAnsi="標楷體"/>
              </w:rPr>
            </w:pPr>
            <w:r w:rsidRPr="004C621A">
              <w:rPr>
                <w:rFonts w:ascii="標楷體" w:eastAsia="標楷體" w:hAnsi="標楷體"/>
              </w:rPr>
              <w:t>超過_____元至_____元部分</w:t>
            </w:r>
          </w:p>
        </w:tc>
        <w:tc>
          <w:tcPr>
            <w:tcW w:w="566" w:type="pct"/>
            <w:tcBorders>
              <w:right w:val="single" w:sz="4" w:space="0" w:color="auto"/>
            </w:tcBorders>
          </w:tcPr>
          <w:p w14:paraId="497EE0B6" w14:textId="77777777" w:rsidR="0079333D" w:rsidRPr="004C621A" w:rsidRDefault="0079333D" w:rsidP="000B6A0B">
            <w:pPr>
              <w:rPr>
                <w:rFonts w:ascii="標楷體" w:eastAsia="標楷體" w:hAnsi="標楷體"/>
              </w:rPr>
            </w:pPr>
          </w:p>
        </w:tc>
        <w:tc>
          <w:tcPr>
            <w:tcW w:w="412" w:type="pct"/>
            <w:tcBorders>
              <w:left w:val="single" w:sz="4" w:space="0" w:color="auto"/>
            </w:tcBorders>
          </w:tcPr>
          <w:p w14:paraId="237F802F" w14:textId="77777777" w:rsidR="0079333D" w:rsidRPr="004C621A" w:rsidRDefault="0079333D" w:rsidP="000B6A0B">
            <w:pPr>
              <w:rPr>
                <w:rFonts w:ascii="標楷體" w:eastAsia="標楷體" w:hAnsi="標楷體"/>
              </w:rPr>
            </w:pPr>
          </w:p>
        </w:tc>
        <w:tc>
          <w:tcPr>
            <w:tcW w:w="825" w:type="pct"/>
            <w:tcBorders>
              <w:top w:val="single" w:sz="4" w:space="0" w:color="auto"/>
              <w:right w:val="single" w:sz="4" w:space="0" w:color="auto"/>
            </w:tcBorders>
          </w:tcPr>
          <w:p w14:paraId="6D654B49" w14:textId="77777777" w:rsidR="0079333D" w:rsidRPr="004C621A" w:rsidRDefault="0079333D" w:rsidP="000B6A0B">
            <w:pPr>
              <w:rPr>
                <w:rFonts w:ascii="標楷體" w:eastAsia="標楷體" w:hAnsi="標楷體"/>
              </w:rPr>
            </w:pPr>
          </w:p>
        </w:tc>
        <w:tc>
          <w:tcPr>
            <w:tcW w:w="832" w:type="pct"/>
            <w:tcBorders>
              <w:top w:val="single" w:sz="4" w:space="0" w:color="auto"/>
              <w:left w:val="single" w:sz="4" w:space="0" w:color="auto"/>
            </w:tcBorders>
          </w:tcPr>
          <w:p w14:paraId="620622E8" w14:textId="77777777" w:rsidR="0079333D" w:rsidRPr="004C621A" w:rsidRDefault="0079333D" w:rsidP="000B6A0B">
            <w:pPr>
              <w:rPr>
                <w:rFonts w:ascii="標楷體" w:eastAsia="標楷體" w:hAnsi="標楷體"/>
              </w:rPr>
            </w:pPr>
          </w:p>
        </w:tc>
      </w:tr>
      <w:tr w:rsidR="007D41D3" w:rsidRPr="004C621A" w14:paraId="775C0896" w14:textId="77777777" w:rsidTr="007F05F7">
        <w:tc>
          <w:tcPr>
            <w:tcW w:w="443" w:type="pct"/>
            <w:tcBorders>
              <w:right w:val="single" w:sz="4" w:space="0" w:color="auto"/>
            </w:tcBorders>
          </w:tcPr>
          <w:p w14:paraId="3E624D82" w14:textId="151742DB" w:rsidR="007F05F7" w:rsidRPr="004C621A" w:rsidRDefault="0079333D" w:rsidP="000B6A0B">
            <w:pPr>
              <w:jc w:val="center"/>
              <w:rPr>
                <w:rFonts w:ascii="標楷體" w:eastAsia="標楷體" w:hAnsi="標楷體"/>
              </w:rPr>
            </w:pPr>
            <w:r>
              <w:rPr>
                <w:rFonts w:ascii="標楷體" w:eastAsia="標楷體" w:hAnsi="標楷體" w:hint="eastAsia"/>
              </w:rPr>
              <w:t>5</w:t>
            </w:r>
          </w:p>
        </w:tc>
        <w:tc>
          <w:tcPr>
            <w:tcW w:w="1923" w:type="pct"/>
            <w:tcBorders>
              <w:left w:val="single" w:sz="4" w:space="0" w:color="auto"/>
            </w:tcBorders>
          </w:tcPr>
          <w:p w14:paraId="5C4442FA" w14:textId="77777777" w:rsidR="007F05F7" w:rsidRPr="004C621A" w:rsidRDefault="007F05F7" w:rsidP="000B6A0B">
            <w:pPr>
              <w:rPr>
                <w:rFonts w:ascii="標楷體" w:eastAsia="標楷體" w:hAnsi="標楷體"/>
              </w:rPr>
            </w:pPr>
            <w:r w:rsidRPr="004C621A">
              <w:rPr>
                <w:rFonts w:ascii="標楷體" w:eastAsia="標楷體" w:hAnsi="標楷體"/>
              </w:rPr>
              <w:t>超過_____元部分</w:t>
            </w:r>
          </w:p>
        </w:tc>
        <w:tc>
          <w:tcPr>
            <w:tcW w:w="566" w:type="pct"/>
            <w:tcBorders>
              <w:right w:val="single" w:sz="4" w:space="0" w:color="auto"/>
            </w:tcBorders>
          </w:tcPr>
          <w:p w14:paraId="41CA46FD" w14:textId="77777777" w:rsidR="007F05F7" w:rsidRPr="004C621A" w:rsidRDefault="007F05F7" w:rsidP="000B6A0B">
            <w:pPr>
              <w:rPr>
                <w:rFonts w:ascii="標楷體" w:eastAsia="標楷體" w:hAnsi="標楷體"/>
              </w:rPr>
            </w:pPr>
          </w:p>
        </w:tc>
        <w:tc>
          <w:tcPr>
            <w:tcW w:w="412" w:type="pct"/>
            <w:tcBorders>
              <w:left w:val="single" w:sz="4" w:space="0" w:color="auto"/>
            </w:tcBorders>
          </w:tcPr>
          <w:p w14:paraId="08122D68" w14:textId="77777777" w:rsidR="007F05F7" w:rsidRPr="004C621A" w:rsidRDefault="007F05F7" w:rsidP="000B6A0B">
            <w:pPr>
              <w:rPr>
                <w:rFonts w:ascii="標楷體" w:eastAsia="標楷體" w:hAnsi="標楷體"/>
              </w:rPr>
            </w:pPr>
          </w:p>
        </w:tc>
        <w:tc>
          <w:tcPr>
            <w:tcW w:w="825" w:type="pct"/>
            <w:tcBorders>
              <w:right w:val="single" w:sz="4" w:space="0" w:color="auto"/>
            </w:tcBorders>
          </w:tcPr>
          <w:p w14:paraId="3C64ABEC" w14:textId="77777777" w:rsidR="007F05F7" w:rsidRPr="004C621A" w:rsidRDefault="007F05F7" w:rsidP="000B6A0B">
            <w:pPr>
              <w:rPr>
                <w:rFonts w:ascii="標楷體" w:eastAsia="標楷體" w:hAnsi="標楷體"/>
              </w:rPr>
            </w:pPr>
          </w:p>
        </w:tc>
        <w:tc>
          <w:tcPr>
            <w:tcW w:w="832" w:type="pct"/>
            <w:tcBorders>
              <w:left w:val="single" w:sz="4" w:space="0" w:color="auto"/>
            </w:tcBorders>
          </w:tcPr>
          <w:p w14:paraId="7D245EF6" w14:textId="77777777" w:rsidR="007F05F7" w:rsidRPr="004C621A" w:rsidRDefault="007F05F7" w:rsidP="000B6A0B">
            <w:pPr>
              <w:rPr>
                <w:rFonts w:ascii="標楷體" w:eastAsia="標楷體" w:hAnsi="標楷體"/>
              </w:rPr>
            </w:pPr>
          </w:p>
        </w:tc>
      </w:tr>
      <w:tr w:rsidR="007D41D3" w:rsidRPr="004C621A" w14:paraId="18408B86" w14:textId="77777777" w:rsidTr="007F05F7">
        <w:tc>
          <w:tcPr>
            <w:tcW w:w="443" w:type="pct"/>
            <w:tcBorders>
              <w:right w:val="single" w:sz="4" w:space="0" w:color="auto"/>
            </w:tcBorders>
          </w:tcPr>
          <w:p w14:paraId="20C26133" w14:textId="77777777" w:rsidR="007F05F7" w:rsidRPr="004C621A" w:rsidRDefault="007F05F7" w:rsidP="000B6A0B">
            <w:pPr>
              <w:jc w:val="center"/>
              <w:rPr>
                <w:rFonts w:ascii="標楷體" w:eastAsia="標楷體" w:hAnsi="標楷體"/>
              </w:rPr>
            </w:pPr>
          </w:p>
        </w:tc>
        <w:tc>
          <w:tcPr>
            <w:tcW w:w="1923" w:type="pct"/>
            <w:tcBorders>
              <w:left w:val="single" w:sz="4" w:space="0" w:color="auto"/>
            </w:tcBorders>
          </w:tcPr>
          <w:p w14:paraId="5C179AFF" w14:textId="62A61694" w:rsidR="007F05F7" w:rsidRPr="004C621A" w:rsidRDefault="007F05F7" w:rsidP="004C621A">
            <w:pPr>
              <w:jc w:val="center"/>
              <w:rPr>
                <w:rFonts w:ascii="標楷體" w:eastAsia="標楷體" w:hAnsi="標楷體"/>
              </w:rPr>
            </w:pPr>
            <w:r w:rsidRPr="004C621A">
              <w:rPr>
                <w:rFonts w:ascii="標楷體" w:eastAsia="標楷體" w:hAnsi="標楷體" w:hint="eastAsia"/>
              </w:rPr>
              <w:t>（甲方得自行增</w:t>
            </w:r>
            <w:r w:rsidR="004C621A" w:rsidRPr="004C621A">
              <w:rPr>
                <w:rFonts w:ascii="標楷體" w:eastAsia="標楷體" w:hAnsi="標楷體" w:hint="eastAsia"/>
              </w:rPr>
              <w:t>減</w:t>
            </w:r>
            <w:r w:rsidRPr="004C621A">
              <w:rPr>
                <w:rFonts w:ascii="標楷體" w:eastAsia="標楷體" w:hAnsi="標楷體" w:hint="eastAsia"/>
              </w:rPr>
              <w:t>）</w:t>
            </w:r>
          </w:p>
        </w:tc>
        <w:tc>
          <w:tcPr>
            <w:tcW w:w="566" w:type="pct"/>
            <w:tcBorders>
              <w:right w:val="single" w:sz="4" w:space="0" w:color="auto"/>
            </w:tcBorders>
          </w:tcPr>
          <w:p w14:paraId="10A20EB1" w14:textId="77777777" w:rsidR="007F05F7" w:rsidRPr="004C621A" w:rsidRDefault="007F05F7" w:rsidP="000B6A0B">
            <w:pPr>
              <w:rPr>
                <w:rFonts w:ascii="標楷體" w:eastAsia="標楷體" w:hAnsi="標楷體"/>
              </w:rPr>
            </w:pPr>
          </w:p>
        </w:tc>
        <w:tc>
          <w:tcPr>
            <w:tcW w:w="412" w:type="pct"/>
            <w:tcBorders>
              <w:left w:val="single" w:sz="4" w:space="0" w:color="auto"/>
            </w:tcBorders>
          </w:tcPr>
          <w:p w14:paraId="341A5EEA" w14:textId="77777777" w:rsidR="007F05F7" w:rsidRPr="004C621A" w:rsidRDefault="007F05F7" w:rsidP="000B6A0B">
            <w:pPr>
              <w:rPr>
                <w:rFonts w:ascii="標楷體" w:eastAsia="標楷體" w:hAnsi="標楷體"/>
              </w:rPr>
            </w:pPr>
          </w:p>
        </w:tc>
        <w:tc>
          <w:tcPr>
            <w:tcW w:w="825" w:type="pct"/>
            <w:tcBorders>
              <w:right w:val="single" w:sz="4" w:space="0" w:color="auto"/>
            </w:tcBorders>
          </w:tcPr>
          <w:p w14:paraId="72B7FCD7" w14:textId="77777777" w:rsidR="007F05F7" w:rsidRPr="004C621A" w:rsidRDefault="007F05F7" w:rsidP="000B6A0B">
            <w:pPr>
              <w:rPr>
                <w:rFonts w:ascii="標楷體" w:eastAsia="標楷體" w:hAnsi="標楷體"/>
              </w:rPr>
            </w:pPr>
          </w:p>
        </w:tc>
        <w:tc>
          <w:tcPr>
            <w:tcW w:w="832" w:type="pct"/>
            <w:tcBorders>
              <w:left w:val="single" w:sz="4" w:space="0" w:color="auto"/>
            </w:tcBorders>
          </w:tcPr>
          <w:p w14:paraId="176BA909" w14:textId="77777777" w:rsidR="007F05F7" w:rsidRPr="004C621A" w:rsidRDefault="007F05F7" w:rsidP="000B6A0B">
            <w:pPr>
              <w:rPr>
                <w:rFonts w:ascii="標楷體" w:eastAsia="標楷體" w:hAnsi="標楷體"/>
              </w:rPr>
            </w:pPr>
          </w:p>
        </w:tc>
      </w:tr>
      <w:tr w:rsidR="007D41D3" w:rsidRPr="004C621A" w14:paraId="42394B70" w14:textId="77777777" w:rsidTr="007F05F7">
        <w:tc>
          <w:tcPr>
            <w:tcW w:w="3344" w:type="pct"/>
            <w:gridSpan w:val="4"/>
          </w:tcPr>
          <w:p w14:paraId="7F355191" w14:textId="77777777" w:rsidR="007F05F7" w:rsidRPr="004C621A" w:rsidRDefault="007F05F7" w:rsidP="000B6A0B">
            <w:pPr>
              <w:jc w:val="right"/>
              <w:rPr>
                <w:rFonts w:ascii="標楷體" w:eastAsia="標楷體" w:hAnsi="標楷體"/>
              </w:rPr>
            </w:pPr>
            <w:r w:rsidRPr="004C621A">
              <w:rPr>
                <w:rFonts w:ascii="標楷體" w:eastAsia="標楷體" w:hAnsi="標楷體" w:hint="eastAsia"/>
              </w:rPr>
              <w:t>合計</w:t>
            </w:r>
          </w:p>
        </w:tc>
        <w:tc>
          <w:tcPr>
            <w:tcW w:w="825" w:type="pct"/>
            <w:tcBorders>
              <w:right w:val="single" w:sz="4" w:space="0" w:color="auto"/>
            </w:tcBorders>
          </w:tcPr>
          <w:p w14:paraId="3B87293A" w14:textId="77777777" w:rsidR="007F05F7" w:rsidRPr="004C621A" w:rsidRDefault="007F05F7" w:rsidP="000B6A0B">
            <w:pPr>
              <w:rPr>
                <w:rFonts w:ascii="標楷體" w:eastAsia="標楷體" w:hAnsi="標楷體"/>
              </w:rPr>
            </w:pPr>
          </w:p>
        </w:tc>
        <w:tc>
          <w:tcPr>
            <w:tcW w:w="832" w:type="pct"/>
            <w:tcBorders>
              <w:left w:val="single" w:sz="4" w:space="0" w:color="auto"/>
            </w:tcBorders>
          </w:tcPr>
          <w:p w14:paraId="4B457228" w14:textId="77777777" w:rsidR="007F05F7" w:rsidRPr="004C621A" w:rsidRDefault="007F05F7" w:rsidP="000B6A0B">
            <w:pPr>
              <w:rPr>
                <w:rFonts w:ascii="標楷體" w:eastAsia="標楷體" w:hAnsi="標楷體"/>
              </w:rPr>
            </w:pPr>
          </w:p>
        </w:tc>
      </w:tr>
      <w:tr w:rsidR="007D41D3" w:rsidRPr="007D41D3" w14:paraId="1484A7FE" w14:textId="77777777" w:rsidTr="007F05F7">
        <w:tc>
          <w:tcPr>
            <w:tcW w:w="3344" w:type="pct"/>
            <w:gridSpan w:val="4"/>
          </w:tcPr>
          <w:p w14:paraId="2B0FD889" w14:textId="77777777" w:rsidR="007F05F7" w:rsidRPr="007D41D3" w:rsidRDefault="007F05F7" w:rsidP="000B6A0B">
            <w:pPr>
              <w:jc w:val="right"/>
              <w:rPr>
                <w:rFonts w:ascii="標楷體" w:eastAsia="標楷體" w:hAnsi="標楷體"/>
              </w:rPr>
            </w:pPr>
            <w:r w:rsidRPr="004C621A">
              <w:rPr>
                <w:rFonts w:ascii="標楷體" w:eastAsia="標楷體" w:hAnsi="標楷體"/>
              </w:rPr>
              <w:t>服務費用</w:t>
            </w:r>
            <w:r w:rsidRPr="004C621A">
              <w:rPr>
                <w:rFonts w:ascii="標楷體" w:eastAsia="標楷體" w:hAnsi="標楷體" w:hint="eastAsia"/>
              </w:rPr>
              <w:t>之小計（一）</w:t>
            </w:r>
          </w:p>
        </w:tc>
        <w:tc>
          <w:tcPr>
            <w:tcW w:w="1656" w:type="pct"/>
            <w:gridSpan w:val="2"/>
          </w:tcPr>
          <w:p w14:paraId="19F2D93D" w14:textId="77777777" w:rsidR="007F05F7" w:rsidRPr="007D41D3" w:rsidRDefault="007F05F7" w:rsidP="000B6A0B">
            <w:pPr>
              <w:rPr>
                <w:rFonts w:ascii="標楷體" w:eastAsia="標楷體" w:hAnsi="標楷體"/>
              </w:rPr>
            </w:pPr>
          </w:p>
        </w:tc>
      </w:tr>
    </w:tbl>
    <w:bookmarkEnd w:id="9"/>
    <w:p w14:paraId="347F2FA5" w14:textId="77777777" w:rsidR="0007095B" w:rsidRPr="00B11E1B" w:rsidRDefault="0007095B" w:rsidP="00A3733C">
      <w:pPr>
        <w:numPr>
          <w:ilvl w:val="1"/>
          <w:numId w:val="128"/>
        </w:numPr>
        <w:spacing w:line="440" w:lineRule="exact"/>
        <w:ind w:left="560" w:hanging="560"/>
        <w:jc w:val="both"/>
        <w:rPr>
          <w:rFonts w:ascii="標楷體" w:eastAsia="標楷體" w:hAnsi="標楷體"/>
          <w:color w:val="000000"/>
          <w:sz w:val="28"/>
          <w:szCs w:val="28"/>
        </w:rPr>
      </w:pPr>
      <w:r w:rsidRPr="00B11E1B">
        <w:rPr>
          <w:rFonts w:ascii="標楷體" w:eastAsia="標楷體" w:hAnsi="標楷體" w:hint="eastAsia"/>
          <w:color w:val="000000"/>
          <w:sz w:val="28"/>
          <w:szCs w:val="28"/>
        </w:rPr>
        <w:t>建造費用，指經</w:t>
      </w:r>
      <w:r w:rsidR="00741902" w:rsidRPr="00B11E1B">
        <w:rPr>
          <w:rFonts w:ascii="標楷體" w:eastAsia="標楷體" w:hAnsi="標楷體" w:hint="eastAsia"/>
          <w:color w:val="000000"/>
          <w:sz w:val="28"/>
          <w:szCs w:val="28"/>
        </w:rPr>
        <w:t>甲方</w:t>
      </w:r>
      <w:r w:rsidRPr="00B11E1B">
        <w:rPr>
          <w:rFonts w:ascii="標楷體" w:eastAsia="標楷體" w:hAnsi="標楷體" w:hint="eastAsia"/>
          <w:color w:val="000000"/>
          <w:sz w:val="28"/>
          <w:szCs w:val="28"/>
        </w:rPr>
        <w:t>核定之工程採購</w:t>
      </w:r>
      <w:r w:rsidRPr="00B11E1B">
        <w:rPr>
          <w:rFonts w:ascii="標楷體" w:eastAsia="標楷體" w:hAnsi="標楷體"/>
          <w:color w:val="000000"/>
          <w:sz w:val="28"/>
          <w:szCs w:val="28"/>
        </w:rPr>
        <w:t>底價</w:t>
      </w:r>
      <w:r w:rsidRPr="00B11E1B">
        <w:rPr>
          <w:rFonts w:ascii="標楷體" w:eastAsia="標楷體" w:hAnsi="標楷體" w:hint="eastAsia"/>
          <w:color w:val="000000"/>
          <w:sz w:val="28"/>
          <w:szCs w:val="28"/>
        </w:rPr>
        <w:t>金額或評審委員會建議金額。但不包括規費、規劃費、設計費、監造費、專案管理費、物價指數調整工程款、營業稅、土地及權利費用、法律費用、甲方所需工程管理費、承包商辦理工程之各項利息、保險費及</w:t>
      </w:r>
      <w:r w:rsidR="0079316A" w:rsidRPr="00B11E1B">
        <w:rPr>
          <w:rFonts w:ascii="標楷體" w:eastAsia="標楷體" w:hAnsi="標楷體" w:hint="eastAsia"/>
          <w:color w:val="000000"/>
          <w:sz w:val="28"/>
          <w:szCs w:val="28"/>
        </w:rPr>
        <w:t>______</w:t>
      </w:r>
      <w:r w:rsidRPr="00B11E1B">
        <w:rPr>
          <w:rFonts w:ascii="標楷體" w:eastAsia="標楷體" w:hAnsi="標楷體" w:hint="eastAsia"/>
          <w:color w:val="000000"/>
          <w:sz w:val="28"/>
          <w:szCs w:val="28"/>
        </w:rPr>
        <w:t>（其他除外費用；由甲方於招標時載明）。</w:t>
      </w:r>
    </w:p>
    <w:p w14:paraId="0E53A369" w14:textId="17FBDD48" w:rsidR="0007095B" w:rsidRPr="00433737" w:rsidRDefault="0007095B" w:rsidP="0079333D">
      <w:pPr>
        <w:spacing w:line="440" w:lineRule="exact"/>
        <w:ind w:left="560"/>
        <w:jc w:val="both"/>
        <w:rPr>
          <w:rFonts w:ascii="標楷體" w:eastAsia="標楷體" w:hAnsi="標楷體"/>
          <w:color w:val="000000"/>
          <w:sz w:val="28"/>
          <w:szCs w:val="28"/>
        </w:rPr>
      </w:pPr>
      <w:r w:rsidRPr="00433737">
        <w:rPr>
          <w:rFonts w:ascii="標楷體" w:eastAsia="標楷體" w:hAnsi="標楷體" w:hint="eastAsia"/>
          <w:color w:val="000000"/>
          <w:sz w:val="28"/>
          <w:szCs w:val="28"/>
        </w:rPr>
        <w:t>建造費用如包括甲方收入性質之抵減項目、金額</w:t>
      </w:r>
      <w:r w:rsidR="00F45E5D" w:rsidRPr="00433737">
        <w:rPr>
          <w:rFonts w:ascii="標楷體" w:eastAsia="標楷體" w:hAnsi="標楷體" w:hint="eastAsia"/>
          <w:color w:val="000000"/>
          <w:sz w:val="28"/>
          <w:szCs w:val="28"/>
        </w:rPr>
        <w:t>（例如有價值之土方金額）</w:t>
      </w:r>
      <w:r w:rsidR="0076561B" w:rsidRPr="00433737">
        <w:rPr>
          <w:rFonts w:ascii="標楷體" w:eastAsia="標楷體" w:hAnsi="標楷體" w:hint="eastAsia"/>
          <w:color w:val="000000"/>
          <w:sz w:val="28"/>
          <w:szCs w:val="28"/>
        </w:rPr>
        <w:t>，</w:t>
      </w:r>
      <w:r w:rsidRPr="00433737">
        <w:rPr>
          <w:rFonts w:ascii="標楷體" w:eastAsia="標楷體" w:hAnsi="標楷體" w:hint="eastAsia"/>
          <w:color w:val="000000"/>
          <w:sz w:val="28"/>
          <w:szCs w:val="28"/>
        </w:rPr>
        <w:t>該項金額：（</w:t>
      </w:r>
      <w:r w:rsidR="00F45E5D" w:rsidRPr="00433737">
        <w:rPr>
          <w:rFonts w:ascii="標楷體" w:eastAsia="標楷體" w:hAnsi="標楷體" w:hint="eastAsia"/>
          <w:color w:val="000000"/>
          <w:sz w:val="28"/>
          <w:szCs w:val="28"/>
        </w:rPr>
        <w:t>由甲方於招標時載明；預設為除外費用</w:t>
      </w:r>
      <w:r w:rsidRPr="00433737">
        <w:rPr>
          <w:rFonts w:ascii="標楷體" w:eastAsia="標楷體" w:hAnsi="標楷體" w:hint="eastAsia"/>
          <w:color w:val="000000"/>
          <w:sz w:val="28"/>
          <w:szCs w:val="28"/>
        </w:rPr>
        <w:t>）</w:t>
      </w:r>
    </w:p>
    <w:p w14:paraId="39B0BE26" w14:textId="3D52C825" w:rsidR="0007095B" w:rsidRPr="00433737" w:rsidRDefault="00F45E5D" w:rsidP="00A3733C">
      <w:pPr>
        <w:pStyle w:val="af"/>
        <w:numPr>
          <w:ilvl w:val="2"/>
          <w:numId w:val="129"/>
        </w:numPr>
        <w:spacing w:line="440" w:lineRule="exact"/>
        <w:ind w:leftChars="0" w:left="1120" w:hanging="868"/>
        <w:jc w:val="both"/>
        <w:rPr>
          <w:rFonts w:ascii="標楷體" w:eastAsia="標楷體" w:hAnsi="標楷體"/>
          <w:color w:val="000000"/>
          <w:sz w:val="28"/>
          <w:szCs w:val="28"/>
        </w:rPr>
      </w:pPr>
      <w:r w:rsidRPr="00433737">
        <w:rPr>
          <w:rFonts w:ascii="標楷體" w:eastAsia="標楷體" w:hAnsi="標楷體" w:hint="eastAsia"/>
          <w:color w:val="000000"/>
          <w:sz w:val="28"/>
          <w:szCs w:val="28"/>
        </w:rPr>
        <w:t>■</w:t>
      </w:r>
      <w:r w:rsidR="0007095B" w:rsidRPr="00433737">
        <w:rPr>
          <w:rFonts w:ascii="標楷體" w:eastAsia="標楷體" w:hAnsi="標楷體" w:hint="eastAsia"/>
          <w:color w:val="000000"/>
          <w:sz w:val="28"/>
          <w:szCs w:val="28"/>
        </w:rPr>
        <w:t>為除外費用。</w:t>
      </w:r>
    </w:p>
    <w:p w14:paraId="4C7B8AD3" w14:textId="5B9227A9" w:rsidR="0007095B" w:rsidRPr="00433737" w:rsidRDefault="00F45E5D" w:rsidP="00A3733C">
      <w:pPr>
        <w:pStyle w:val="af"/>
        <w:numPr>
          <w:ilvl w:val="2"/>
          <w:numId w:val="129"/>
        </w:numPr>
        <w:spacing w:line="440" w:lineRule="exact"/>
        <w:ind w:leftChars="0" w:left="1120" w:hanging="868"/>
        <w:jc w:val="both"/>
        <w:rPr>
          <w:rFonts w:ascii="標楷體" w:eastAsia="標楷體" w:hAnsi="標楷體"/>
          <w:color w:val="000000"/>
          <w:sz w:val="28"/>
          <w:szCs w:val="28"/>
        </w:rPr>
      </w:pPr>
      <w:r w:rsidRPr="00433737">
        <w:rPr>
          <w:rFonts w:ascii="標楷體" w:eastAsia="標楷體" w:hAnsi="標楷體" w:hint="eastAsia"/>
          <w:color w:val="000000"/>
          <w:sz w:val="28"/>
          <w:szCs w:val="28"/>
        </w:rPr>
        <w:t>□</w:t>
      </w:r>
      <w:r w:rsidR="0007095B" w:rsidRPr="00433737">
        <w:rPr>
          <w:rFonts w:ascii="標楷體" w:eastAsia="標楷體" w:hAnsi="標楷體" w:hint="eastAsia"/>
          <w:color w:val="000000"/>
          <w:sz w:val="28"/>
          <w:szCs w:val="28"/>
        </w:rPr>
        <w:t>其他：_________。</w:t>
      </w:r>
    </w:p>
    <w:p w14:paraId="3A89A462" w14:textId="77777777" w:rsidR="0007095B" w:rsidRPr="00433737" w:rsidRDefault="0007095B" w:rsidP="00A3733C">
      <w:pPr>
        <w:numPr>
          <w:ilvl w:val="1"/>
          <w:numId w:val="128"/>
        </w:numPr>
        <w:spacing w:line="440" w:lineRule="exact"/>
        <w:ind w:left="560" w:hanging="560"/>
        <w:jc w:val="both"/>
        <w:rPr>
          <w:rFonts w:ascii="標楷體" w:eastAsia="標楷體" w:hAnsi="標楷體"/>
          <w:color w:val="000000"/>
          <w:sz w:val="28"/>
          <w:szCs w:val="28"/>
        </w:rPr>
      </w:pPr>
      <w:r w:rsidRPr="00433737">
        <w:rPr>
          <w:rFonts w:ascii="標楷體" w:eastAsia="標楷體" w:hAnsi="標楷體" w:hint="eastAsia"/>
          <w:color w:val="000000"/>
          <w:sz w:val="28"/>
          <w:szCs w:val="28"/>
        </w:rPr>
        <w:t>工程採購</w:t>
      </w:r>
      <w:r w:rsidRPr="00433737">
        <w:rPr>
          <w:rFonts w:ascii="標楷體" w:eastAsia="標楷體" w:hAnsi="標楷體"/>
          <w:color w:val="000000"/>
          <w:sz w:val="28"/>
          <w:szCs w:val="28"/>
        </w:rPr>
        <w:t>無底價</w:t>
      </w:r>
      <w:r w:rsidRPr="00433737">
        <w:rPr>
          <w:rFonts w:ascii="標楷體" w:eastAsia="標楷體" w:hAnsi="標楷體" w:hint="eastAsia"/>
          <w:color w:val="000000"/>
          <w:sz w:val="28"/>
          <w:szCs w:val="28"/>
        </w:rPr>
        <w:t>且無評審委員會建議金額者</w:t>
      </w:r>
      <w:r w:rsidRPr="00433737">
        <w:rPr>
          <w:rFonts w:ascii="標楷體" w:eastAsia="標楷體" w:hAnsi="標楷體"/>
          <w:color w:val="000000"/>
          <w:sz w:val="28"/>
          <w:szCs w:val="28"/>
        </w:rPr>
        <w:t>，建造費用以</w:t>
      </w:r>
      <w:r w:rsidRPr="00433737">
        <w:rPr>
          <w:rFonts w:ascii="標楷體" w:eastAsia="標楷體" w:hAnsi="標楷體" w:hint="eastAsia"/>
          <w:color w:val="000000"/>
          <w:sz w:val="28"/>
          <w:szCs w:val="28"/>
        </w:rPr>
        <w:t>工程</w:t>
      </w:r>
      <w:r w:rsidRPr="00433737">
        <w:rPr>
          <w:rFonts w:ascii="標楷體" w:eastAsia="標楷體" w:hAnsi="標楷體"/>
          <w:color w:val="000000"/>
          <w:sz w:val="28"/>
          <w:szCs w:val="28"/>
        </w:rPr>
        <w:t>預算代之</w:t>
      </w:r>
      <w:r w:rsidRPr="00433737">
        <w:rPr>
          <w:rFonts w:ascii="標楷體" w:eastAsia="標楷體" w:hAnsi="標楷體" w:hint="eastAsia"/>
          <w:color w:val="000000"/>
          <w:sz w:val="28"/>
          <w:szCs w:val="28"/>
        </w:rPr>
        <w:t>。但仍須扣除</w:t>
      </w:r>
      <w:r w:rsidR="00470AE3" w:rsidRPr="00433737">
        <w:rPr>
          <w:rFonts w:ascii="標楷體" w:eastAsia="標楷體" w:hAnsi="標楷體" w:hint="eastAsia"/>
          <w:color w:val="000000"/>
          <w:sz w:val="28"/>
          <w:szCs w:val="28"/>
        </w:rPr>
        <w:t>前點所載</w:t>
      </w:r>
      <w:r w:rsidRPr="00433737">
        <w:rPr>
          <w:rFonts w:ascii="標楷體" w:eastAsia="標楷體" w:hAnsi="標楷體" w:hint="eastAsia"/>
          <w:color w:val="000000"/>
          <w:sz w:val="28"/>
          <w:szCs w:val="28"/>
        </w:rPr>
        <w:t>不包括之費用及稅捐等。</w:t>
      </w:r>
    </w:p>
    <w:p w14:paraId="4D741460" w14:textId="0192F4D1" w:rsidR="0007095B" w:rsidRPr="00433737" w:rsidRDefault="00F45E5D" w:rsidP="00A3733C">
      <w:pPr>
        <w:numPr>
          <w:ilvl w:val="1"/>
          <w:numId w:val="128"/>
        </w:numPr>
        <w:spacing w:line="440" w:lineRule="exact"/>
        <w:ind w:left="560" w:hanging="560"/>
        <w:jc w:val="both"/>
        <w:rPr>
          <w:rFonts w:ascii="標楷體" w:eastAsia="標楷體" w:hAnsi="標楷體"/>
          <w:color w:val="000000"/>
          <w:sz w:val="28"/>
          <w:szCs w:val="28"/>
        </w:rPr>
      </w:pPr>
      <w:r w:rsidRPr="00433737">
        <w:rPr>
          <w:rFonts w:ascii="標楷體" w:eastAsia="標楷體" w:hAnsi="標楷體" w:hint="eastAsia"/>
          <w:color w:val="000000"/>
          <w:sz w:val="28"/>
          <w:szCs w:val="28"/>
        </w:rPr>
        <w:t>採</w:t>
      </w:r>
      <w:r w:rsidR="0007095B" w:rsidRPr="00433737">
        <w:rPr>
          <w:rFonts w:ascii="標楷體" w:eastAsia="標楷體" w:hAnsi="標楷體" w:hint="eastAsia"/>
          <w:color w:val="000000"/>
          <w:sz w:val="28"/>
          <w:szCs w:val="28"/>
        </w:rPr>
        <w:t>建造費用百分比法計算服務費用者，其工程於履約期間有契約變更、終止或解除契約之情形者，服務費用得視實際情形協議增減之。其費用之計算由雙方協議依技服辦法第25條規定之方式辦理。</w:t>
      </w:r>
    </w:p>
    <w:p w14:paraId="793E795E" w14:textId="60B34EDA" w:rsidR="00B07F96" w:rsidRPr="00433737" w:rsidRDefault="00B07F96" w:rsidP="00A3733C">
      <w:pPr>
        <w:numPr>
          <w:ilvl w:val="1"/>
          <w:numId w:val="128"/>
        </w:numPr>
        <w:spacing w:line="440" w:lineRule="exact"/>
        <w:ind w:left="560" w:hanging="560"/>
        <w:jc w:val="both"/>
        <w:rPr>
          <w:rFonts w:ascii="標楷體" w:eastAsia="標楷體" w:hAnsi="標楷體"/>
          <w:color w:val="000000"/>
          <w:sz w:val="28"/>
          <w:szCs w:val="28"/>
        </w:rPr>
      </w:pPr>
      <w:r w:rsidRPr="00433737">
        <w:rPr>
          <w:rFonts w:ascii="標楷體" w:eastAsia="標楷體" w:hAnsi="標楷體" w:hint="eastAsia"/>
          <w:color w:val="000000"/>
          <w:sz w:val="28"/>
          <w:szCs w:val="28"/>
        </w:rPr>
        <w:t>與本契約有關之各項工程，屬□分期□分區</w:t>
      </w:r>
      <w:r w:rsidR="00636F6F">
        <w:rPr>
          <w:rFonts w:ascii="標楷體" w:eastAsia="標楷體" w:hAnsi="標楷體" w:hint="eastAsia"/>
          <w:color w:val="000000"/>
          <w:sz w:val="28"/>
          <w:szCs w:val="28"/>
        </w:rPr>
        <w:t>■</w:t>
      </w:r>
      <w:r w:rsidRPr="00433737">
        <w:rPr>
          <w:rFonts w:ascii="標楷體" w:eastAsia="標楷體" w:hAnsi="標楷體" w:hint="eastAsia"/>
          <w:color w:val="000000"/>
          <w:sz w:val="28"/>
          <w:szCs w:val="28"/>
        </w:rPr>
        <w:t>開口契約者，依分期或分區或開口契約之分案工程建造費用，分別計算服務費用（但不包括同一工程之分標採購）。</w:t>
      </w:r>
    </w:p>
    <w:p w14:paraId="6CC30AD3" w14:textId="56621E61" w:rsidR="0007095B" w:rsidRPr="00433737" w:rsidRDefault="004702C1" w:rsidP="00A3733C">
      <w:pPr>
        <w:numPr>
          <w:ilvl w:val="1"/>
          <w:numId w:val="128"/>
        </w:numPr>
        <w:spacing w:line="440" w:lineRule="exact"/>
        <w:ind w:left="560" w:hanging="560"/>
        <w:jc w:val="both"/>
        <w:rPr>
          <w:rFonts w:ascii="標楷體" w:eastAsia="標楷體" w:hAnsi="標楷體"/>
          <w:color w:val="000000"/>
          <w:sz w:val="28"/>
          <w:szCs w:val="28"/>
        </w:rPr>
      </w:pPr>
      <w:r w:rsidRPr="00433737">
        <w:rPr>
          <w:rFonts w:ascii="標楷體" w:eastAsia="標楷體" w:hAnsi="標楷體" w:hint="eastAsia"/>
          <w:color w:val="000000"/>
          <w:sz w:val="28"/>
          <w:szCs w:val="28"/>
        </w:rPr>
        <w:lastRenderedPageBreak/>
        <w:t>其他服務費用：勾選下列項目者，招標時由乙方報價，或由甲方於招標時載明固定費用。於該作業成果經甲方核可後，給付____%（由甲方於招標時載明；未載明者，為90%），其餘費用於______（由甲方於招標時載明；未載明者，為驗收合格後）給付</w:t>
      </w:r>
      <w:r w:rsidR="0007095B" w:rsidRPr="00433737">
        <w:rPr>
          <w:rFonts w:ascii="標楷體" w:eastAsia="標楷體" w:hAnsi="標楷體" w:hint="eastAsia"/>
          <w:color w:val="000000"/>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
        <w:gridCol w:w="2766"/>
        <w:gridCol w:w="3398"/>
        <w:gridCol w:w="1638"/>
      </w:tblGrid>
      <w:tr w:rsidR="00753A34" w:rsidRPr="00D04FCF" w14:paraId="4E21B3AA" w14:textId="77777777" w:rsidTr="00753A34">
        <w:trPr>
          <w:tblHeader/>
        </w:trPr>
        <w:tc>
          <w:tcPr>
            <w:tcW w:w="1965" w:type="pct"/>
            <w:gridSpan w:val="2"/>
            <w:tcBorders>
              <w:top w:val="single" w:sz="4" w:space="0" w:color="auto"/>
              <w:left w:val="single" w:sz="4" w:space="0" w:color="auto"/>
              <w:bottom w:val="single" w:sz="4" w:space="0" w:color="auto"/>
            </w:tcBorders>
            <w:vAlign w:val="center"/>
          </w:tcPr>
          <w:p w14:paraId="2B594070" w14:textId="77777777" w:rsidR="00753A34" w:rsidRPr="00D04FCF" w:rsidRDefault="00753A34" w:rsidP="00604A4C">
            <w:pPr>
              <w:jc w:val="center"/>
              <w:rPr>
                <w:rFonts w:ascii="標楷體" w:eastAsia="標楷體" w:hAnsi="標楷體"/>
                <w:color w:val="000000" w:themeColor="text1"/>
              </w:rPr>
            </w:pPr>
            <w:r w:rsidRPr="00D04FCF">
              <w:rPr>
                <w:rFonts w:ascii="標楷體" w:eastAsia="標楷體" w:hAnsi="標楷體" w:hint="eastAsia"/>
                <w:color w:val="000000" w:themeColor="text1"/>
              </w:rPr>
              <w:t>服務項目</w:t>
            </w:r>
          </w:p>
        </w:tc>
        <w:tc>
          <w:tcPr>
            <w:tcW w:w="2048" w:type="pct"/>
            <w:tcBorders>
              <w:top w:val="single" w:sz="4" w:space="0" w:color="auto"/>
            </w:tcBorders>
            <w:vAlign w:val="center"/>
          </w:tcPr>
          <w:p w14:paraId="1A09DDE2" w14:textId="77777777" w:rsidR="00753A34" w:rsidRPr="00D04FCF" w:rsidRDefault="00753A34" w:rsidP="00604A4C">
            <w:pPr>
              <w:jc w:val="center"/>
              <w:rPr>
                <w:rFonts w:ascii="標楷體" w:eastAsia="標楷體" w:hAnsi="標楷體"/>
                <w:color w:val="000000" w:themeColor="text1"/>
              </w:rPr>
            </w:pPr>
            <w:r w:rsidRPr="00D04FCF">
              <w:rPr>
                <w:rFonts w:ascii="標楷體" w:eastAsia="標楷體" w:hAnsi="標楷體" w:hint="eastAsia"/>
                <w:color w:val="000000" w:themeColor="text1"/>
              </w:rPr>
              <w:t>說明</w:t>
            </w:r>
          </w:p>
        </w:tc>
        <w:tc>
          <w:tcPr>
            <w:tcW w:w="987" w:type="pct"/>
            <w:tcBorders>
              <w:top w:val="single" w:sz="4" w:space="0" w:color="auto"/>
            </w:tcBorders>
            <w:vAlign w:val="center"/>
          </w:tcPr>
          <w:p w14:paraId="0791EEBD" w14:textId="124F3884" w:rsidR="00753A34" w:rsidRPr="00D04FCF" w:rsidRDefault="00753A34" w:rsidP="00604A4C">
            <w:pPr>
              <w:jc w:val="center"/>
              <w:rPr>
                <w:rFonts w:ascii="標楷體" w:eastAsia="標楷體" w:hAnsi="標楷體"/>
                <w:color w:val="000000" w:themeColor="text1"/>
              </w:rPr>
            </w:pPr>
            <w:r w:rsidRPr="00D04FCF">
              <w:rPr>
                <w:rFonts w:ascii="標楷體" w:eastAsia="標楷體" w:hAnsi="標楷體" w:hint="eastAsia"/>
                <w:color w:val="000000" w:themeColor="text1"/>
              </w:rPr>
              <w:t>服務費用</w:t>
            </w:r>
          </w:p>
        </w:tc>
      </w:tr>
      <w:tr w:rsidR="00753A34" w:rsidRPr="00D04FCF" w14:paraId="3289FD03" w14:textId="77777777" w:rsidTr="00753A34">
        <w:tc>
          <w:tcPr>
            <w:tcW w:w="298" w:type="pct"/>
            <w:tcBorders>
              <w:left w:val="single" w:sz="4" w:space="0" w:color="auto"/>
              <w:right w:val="nil"/>
            </w:tcBorders>
          </w:tcPr>
          <w:p w14:paraId="7DF66708" w14:textId="77777777" w:rsidR="00753A34" w:rsidRPr="00D04FCF" w:rsidRDefault="00753A34" w:rsidP="00604A4C">
            <w:pPr>
              <w:jc w:val="both"/>
              <w:rPr>
                <w:rFonts w:ascii="標楷體" w:eastAsia="標楷體" w:hAnsi="標楷體"/>
                <w:color w:val="000000" w:themeColor="text1"/>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70DB9BC8" w14:textId="77777777" w:rsidR="00753A34" w:rsidRPr="00D04FCF" w:rsidRDefault="00753A34" w:rsidP="00433737">
            <w:pPr>
              <w:numPr>
                <w:ilvl w:val="0"/>
                <w:numId w:val="29"/>
              </w:numPr>
              <w:ind w:left="235" w:hangingChars="102" w:hanging="235"/>
              <w:jc w:val="both"/>
              <w:rPr>
                <w:rFonts w:ascii="標楷體" w:eastAsia="標楷體" w:hAnsi="標楷體"/>
                <w:color w:val="000000" w:themeColor="text1"/>
              </w:rPr>
            </w:pPr>
            <w:r w:rsidRPr="00D04FCF">
              <w:rPr>
                <w:rFonts w:ascii="標楷體" w:eastAsia="標楷體" w:hAnsi="標楷體" w:cs="標楷體" w:hint="eastAsia"/>
                <w:color w:val="000000" w:themeColor="text1"/>
                <w:spacing w:val="-5"/>
                <w:kern w:val="0"/>
              </w:rPr>
              <w:t>規劃階段辦理測量、地質調查、鑽探及試驗、土壤調查及試驗、水文氣象觀測及調查、材料調查及試驗、模型試驗及其他調查、試驗或勘測。</w:t>
            </w:r>
          </w:p>
        </w:tc>
        <w:tc>
          <w:tcPr>
            <w:tcW w:w="2048" w:type="pct"/>
          </w:tcPr>
          <w:p w14:paraId="33F44DDB" w14:textId="77777777" w:rsidR="00753A34" w:rsidRPr="00D04FCF" w:rsidRDefault="00753A34" w:rsidP="00604A4C">
            <w:pPr>
              <w:rPr>
                <w:rFonts w:ascii="標楷體" w:eastAsia="標楷體" w:hAnsi="標楷體"/>
                <w:color w:val="000000" w:themeColor="text1"/>
              </w:rPr>
            </w:pPr>
          </w:p>
        </w:tc>
        <w:tc>
          <w:tcPr>
            <w:tcW w:w="987" w:type="pct"/>
          </w:tcPr>
          <w:p w14:paraId="3E5B8A53" w14:textId="77777777" w:rsidR="00753A34" w:rsidRPr="00D04FCF" w:rsidRDefault="00753A34" w:rsidP="00604A4C">
            <w:pPr>
              <w:rPr>
                <w:rFonts w:ascii="標楷體" w:eastAsia="標楷體" w:hAnsi="標楷體"/>
                <w:color w:val="000000" w:themeColor="text1"/>
              </w:rPr>
            </w:pPr>
          </w:p>
        </w:tc>
      </w:tr>
      <w:tr w:rsidR="00753A34" w:rsidRPr="00D04FCF" w14:paraId="65330C68" w14:textId="77777777" w:rsidTr="00753A34">
        <w:tc>
          <w:tcPr>
            <w:tcW w:w="298" w:type="pct"/>
            <w:tcBorders>
              <w:left w:val="single" w:sz="4" w:space="0" w:color="auto"/>
              <w:right w:val="nil"/>
            </w:tcBorders>
          </w:tcPr>
          <w:p w14:paraId="72BC1B07" w14:textId="77777777" w:rsidR="00753A34" w:rsidRPr="00D04FCF" w:rsidRDefault="00753A34" w:rsidP="00604A4C">
            <w:pPr>
              <w:jc w:val="both"/>
              <w:rPr>
                <w:rFonts w:ascii="標楷體" w:eastAsia="標楷體"/>
                <w:color w:val="000000" w:themeColor="text1"/>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3565CB90" w14:textId="77777777" w:rsidR="00753A34" w:rsidRPr="00D04FCF" w:rsidRDefault="00753A34" w:rsidP="00433737">
            <w:pPr>
              <w:numPr>
                <w:ilvl w:val="0"/>
                <w:numId w:val="29"/>
              </w:numPr>
              <w:ind w:left="235" w:hangingChars="102" w:hanging="235"/>
              <w:jc w:val="both"/>
              <w:rPr>
                <w:rFonts w:ascii="標楷體" w:eastAsia="標楷體" w:hAnsi="標楷體"/>
                <w:color w:val="000000" w:themeColor="text1"/>
              </w:rPr>
            </w:pPr>
            <w:r w:rsidRPr="00D04FCF">
              <w:rPr>
                <w:rFonts w:ascii="標楷體" w:eastAsia="標楷體" w:hAnsi="標楷體" w:cs="標楷體" w:hint="eastAsia"/>
                <w:color w:val="000000" w:themeColor="text1"/>
                <w:spacing w:val="-5"/>
                <w:kern w:val="0"/>
              </w:rPr>
              <w:t>規劃階段生態檢核作業。</w:t>
            </w:r>
          </w:p>
        </w:tc>
        <w:tc>
          <w:tcPr>
            <w:tcW w:w="2048" w:type="pct"/>
          </w:tcPr>
          <w:p w14:paraId="1D3F1C12" w14:textId="77777777" w:rsidR="00753A34" w:rsidRPr="00D04FCF" w:rsidRDefault="00753A34" w:rsidP="00604A4C">
            <w:pPr>
              <w:ind w:left="244" w:hangingChars="106" w:hanging="244"/>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□依工程會訂定之「公共工程生態檢核注意事項」辦理。</w:t>
            </w:r>
          </w:p>
          <w:p w14:paraId="1924A054" w14:textId="77777777" w:rsidR="00753A34" w:rsidRPr="00D04FCF" w:rsidRDefault="00753A34" w:rsidP="00604A4C">
            <w:pPr>
              <w:ind w:left="244" w:hangingChars="106" w:hanging="244"/>
              <w:jc w:val="both"/>
              <w:rPr>
                <w:rFonts w:ascii="標楷體" w:eastAsia="標楷體" w:hAnsi="標楷體"/>
                <w:color w:val="000000" w:themeColor="text1"/>
              </w:rPr>
            </w:pPr>
            <w:r w:rsidRPr="00D04FCF">
              <w:rPr>
                <w:rFonts w:ascii="標楷體" w:eastAsia="標楷體" w:hAnsi="標楷體" w:cs="標楷體" w:hint="eastAsia"/>
                <w:color w:val="000000" w:themeColor="text1"/>
                <w:spacing w:val="-5"/>
                <w:kern w:val="0"/>
              </w:rPr>
              <w:t>□其他：___________（由甲方依自行訂定之各類工程生態檢核機制辦理，於招標時載明）</w:t>
            </w:r>
          </w:p>
        </w:tc>
        <w:tc>
          <w:tcPr>
            <w:tcW w:w="987" w:type="pct"/>
          </w:tcPr>
          <w:p w14:paraId="2D277C6D" w14:textId="77777777" w:rsidR="00753A34" w:rsidRPr="00D04FCF" w:rsidRDefault="00753A34" w:rsidP="00604A4C">
            <w:pPr>
              <w:rPr>
                <w:rFonts w:ascii="標楷體" w:eastAsia="標楷體" w:hAnsi="標楷體"/>
                <w:color w:val="000000" w:themeColor="text1"/>
              </w:rPr>
            </w:pPr>
          </w:p>
        </w:tc>
      </w:tr>
      <w:tr w:rsidR="00753A34" w:rsidRPr="00D04FCF" w14:paraId="1D21DFA3" w14:textId="77777777" w:rsidTr="00753A34">
        <w:tc>
          <w:tcPr>
            <w:tcW w:w="298" w:type="pct"/>
            <w:tcBorders>
              <w:left w:val="single" w:sz="4" w:space="0" w:color="auto"/>
              <w:right w:val="nil"/>
            </w:tcBorders>
          </w:tcPr>
          <w:p w14:paraId="726FCF70" w14:textId="77777777" w:rsidR="00753A34" w:rsidRPr="00D04FCF" w:rsidRDefault="00753A34" w:rsidP="00604A4C">
            <w:pPr>
              <w:jc w:val="both"/>
              <w:rPr>
                <w:rFonts w:ascii="標楷體" w:eastAsia="標楷體" w:hAnsi="標楷體"/>
                <w:color w:val="000000" w:themeColor="text1"/>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4675FDD6" w14:textId="77777777" w:rsidR="00753A34" w:rsidRPr="00D04FCF" w:rsidRDefault="00753A34" w:rsidP="00433737">
            <w:pPr>
              <w:numPr>
                <w:ilvl w:val="0"/>
                <w:numId w:val="29"/>
              </w:numPr>
              <w:ind w:left="245" w:hangingChars="102" w:hanging="245"/>
              <w:jc w:val="both"/>
              <w:rPr>
                <w:rFonts w:ascii="標楷體" w:eastAsia="標楷體" w:hAnsi="標楷體"/>
                <w:color w:val="000000" w:themeColor="text1"/>
              </w:rPr>
            </w:pPr>
            <w:r w:rsidRPr="00D04FCF">
              <w:rPr>
                <w:rFonts w:ascii="標楷體" w:eastAsia="標楷體" w:hAnsi="標楷體" w:hint="eastAsia"/>
                <w:color w:val="000000" w:themeColor="text1"/>
              </w:rPr>
              <w:t>基本設計階段辦理非與已辦項目重複之詳細測量、詳細地質調查、鑽探及試驗及招標文件所載其他詳細調查、試驗或勘測。</w:t>
            </w:r>
          </w:p>
        </w:tc>
        <w:tc>
          <w:tcPr>
            <w:tcW w:w="2048" w:type="pct"/>
          </w:tcPr>
          <w:p w14:paraId="3797E837" w14:textId="77777777" w:rsidR="00753A34" w:rsidRPr="00D04FCF" w:rsidRDefault="00753A34" w:rsidP="00604A4C">
            <w:pPr>
              <w:rPr>
                <w:rFonts w:ascii="標楷體" w:eastAsia="標楷體" w:hAnsi="標楷體"/>
                <w:color w:val="000000" w:themeColor="text1"/>
              </w:rPr>
            </w:pPr>
          </w:p>
        </w:tc>
        <w:tc>
          <w:tcPr>
            <w:tcW w:w="987" w:type="pct"/>
          </w:tcPr>
          <w:p w14:paraId="59B447EB" w14:textId="77777777" w:rsidR="00753A34" w:rsidRPr="00D04FCF" w:rsidRDefault="00753A34" w:rsidP="00604A4C">
            <w:pPr>
              <w:rPr>
                <w:rFonts w:ascii="標楷體" w:eastAsia="標楷體" w:hAnsi="標楷體"/>
                <w:color w:val="000000" w:themeColor="text1"/>
              </w:rPr>
            </w:pPr>
          </w:p>
        </w:tc>
      </w:tr>
      <w:tr w:rsidR="00753A34" w:rsidRPr="00D04FCF" w14:paraId="18E18305" w14:textId="77777777" w:rsidTr="00753A34">
        <w:tc>
          <w:tcPr>
            <w:tcW w:w="298" w:type="pct"/>
            <w:tcBorders>
              <w:left w:val="single" w:sz="4" w:space="0" w:color="auto"/>
              <w:right w:val="nil"/>
            </w:tcBorders>
          </w:tcPr>
          <w:p w14:paraId="378D3A2B" w14:textId="77777777" w:rsidR="00753A34" w:rsidRPr="00D04FCF" w:rsidRDefault="00753A34" w:rsidP="00604A4C">
            <w:pPr>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3FFD682D" w14:textId="77777777" w:rsidR="00753A34" w:rsidRPr="00D04FCF" w:rsidRDefault="00753A34" w:rsidP="00433737">
            <w:pPr>
              <w:numPr>
                <w:ilvl w:val="0"/>
                <w:numId w:val="29"/>
              </w:numPr>
              <w:ind w:left="245" w:hangingChars="102" w:hanging="245"/>
              <w:jc w:val="both"/>
              <w:rPr>
                <w:rFonts w:ascii="標楷體" w:eastAsia="標楷體" w:hAnsi="標楷體"/>
                <w:color w:val="000000" w:themeColor="text1"/>
              </w:rPr>
            </w:pPr>
            <w:r w:rsidRPr="00D04FCF">
              <w:rPr>
                <w:rFonts w:ascii="標楷體" w:eastAsia="標楷體" w:hAnsi="標楷體" w:hint="eastAsia"/>
                <w:color w:val="000000" w:themeColor="text1"/>
              </w:rPr>
              <w:t>設計階段生態檢核作業。</w:t>
            </w:r>
          </w:p>
        </w:tc>
        <w:tc>
          <w:tcPr>
            <w:tcW w:w="2048" w:type="pct"/>
          </w:tcPr>
          <w:p w14:paraId="7792570B" w14:textId="77777777" w:rsidR="00753A34" w:rsidRPr="00D04FCF" w:rsidRDefault="00753A34" w:rsidP="00604A4C">
            <w:pPr>
              <w:ind w:left="244" w:hangingChars="106" w:hanging="244"/>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□依工程會訂定之「公共工程生態檢核注意事項」辦理。</w:t>
            </w:r>
          </w:p>
          <w:p w14:paraId="442232E3" w14:textId="77777777" w:rsidR="00753A34" w:rsidRPr="00D04FCF" w:rsidRDefault="00753A34" w:rsidP="00604A4C">
            <w:pPr>
              <w:ind w:left="244" w:hangingChars="106" w:hanging="244"/>
              <w:jc w:val="both"/>
              <w:rPr>
                <w:rFonts w:ascii="標楷體" w:eastAsia="標楷體" w:hAnsi="標楷體"/>
                <w:color w:val="000000" w:themeColor="text1"/>
              </w:rPr>
            </w:pPr>
            <w:r w:rsidRPr="00D04FCF">
              <w:rPr>
                <w:rFonts w:ascii="標楷體" w:eastAsia="標楷體" w:hAnsi="標楷體" w:cs="標楷體" w:hint="eastAsia"/>
                <w:color w:val="000000" w:themeColor="text1"/>
                <w:spacing w:val="-5"/>
                <w:kern w:val="0"/>
              </w:rPr>
              <w:t>□其他：___________（由甲方依自行訂定之各類工程生態檢核機制辦理，於招標時載明）</w:t>
            </w:r>
          </w:p>
        </w:tc>
        <w:tc>
          <w:tcPr>
            <w:tcW w:w="987" w:type="pct"/>
          </w:tcPr>
          <w:p w14:paraId="6F070BE6" w14:textId="77777777" w:rsidR="00753A34" w:rsidRPr="00D04FCF" w:rsidRDefault="00753A34" w:rsidP="00604A4C">
            <w:pPr>
              <w:rPr>
                <w:rFonts w:ascii="標楷體" w:eastAsia="標楷體" w:hAnsi="標楷體"/>
                <w:color w:val="000000" w:themeColor="text1"/>
              </w:rPr>
            </w:pPr>
          </w:p>
        </w:tc>
      </w:tr>
      <w:tr w:rsidR="00753A34" w:rsidRPr="00D04FCF" w14:paraId="5591A6FD" w14:textId="77777777" w:rsidTr="00753A34">
        <w:tc>
          <w:tcPr>
            <w:tcW w:w="298" w:type="pct"/>
            <w:tcBorders>
              <w:left w:val="single" w:sz="4" w:space="0" w:color="auto"/>
              <w:right w:val="nil"/>
            </w:tcBorders>
          </w:tcPr>
          <w:p w14:paraId="1E6C1EAD" w14:textId="77777777" w:rsidR="00753A34" w:rsidRPr="00D04FCF" w:rsidRDefault="00753A34" w:rsidP="00604A4C">
            <w:pPr>
              <w:jc w:val="both"/>
              <w:rPr>
                <w:rFonts w:ascii="標楷體" w:eastAsia="標楷體"/>
                <w:color w:val="000000" w:themeColor="text1"/>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34E18DBE" w14:textId="77777777" w:rsidR="00753A34" w:rsidRPr="00D04FCF" w:rsidRDefault="00753A34" w:rsidP="00433737">
            <w:pPr>
              <w:numPr>
                <w:ilvl w:val="0"/>
                <w:numId w:val="29"/>
              </w:numPr>
              <w:ind w:left="245" w:hangingChars="102" w:hanging="245"/>
              <w:jc w:val="both"/>
              <w:rPr>
                <w:rFonts w:ascii="標楷體" w:eastAsia="標楷體" w:hAnsi="標楷體"/>
                <w:color w:val="000000" w:themeColor="text1"/>
              </w:rPr>
            </w:pPr>
            <w:r w:rsidRPr="00D04FCF">
              <w:rPr>
                <w:rFonts w:ascii="標楷體" w:eastAsia="標楷體" w:hAnsi="標楷體" w:hint="eastAsia"/>
                <w:color w:val="000000" w:themeColor="text1"/>
              </w:rPr>
              <w:t>細部設計階段辦理非與已辦項目重複之補充測量、補充地質調查、補充鑽探及試驗及其他必要之補充調查、試驗。</w:t>
            </w:r>
          </w:p>
        </w:tc>
        <w:tc>
          <w:tcPr>
            <w:tcW w:w="2048" w:type="pct"/>
          </w:tcPr>
          <w:p w14:paraId="4C078305" w14:textId="77777777" w:rsidR="00753A34" w:rsidRPr="00D04FCF" w:rsidRDefault="00753A34" w:rsidP="00604A4C">
            <w:pPr>
              <w:rPr>
                <w:rFonts w:ascii="標楷體" w:eastAsia="標楷體" w:hAnsi="標楷體"/>
                <w:color w:val="000000" w:themeColor="text1"/>
              </w:rPr>
            </w:pPr>
          </w:p>
        </w:tc>
        <w:tc>
          <w:tcPr>
            <w:tcW w:w="987" w:type="pct"/>
          </w:tcPr>
          <w:p w14:paraId="573A3E37" w14:textId="77777777" w:rsidR="00753A34" w:rsidRPr="00D04FCF" w:rsidRDefault="00753A34" w:rsidP="00604A4C">
            <w:pPr>
              <w:rPr>
                <w:rFonts w:ascii="標楷體" w:eastAsia="標楷體" w:hAnsi="標楷體"/>
                <w:color w:val="000000" w:themeColor="text1"/>
              </w:rPr>
            </w:pPr>
          </w:p>
        </w:tc>
      </w:tr>
      <w:tr w:rsidR="00753A34" w:rsidRPr="00D04FCF" w14:paraId="6F941D4C" w14:textId="77777777" w:rsidTr="00753A34">
        <w:tc>
          <w:tcPr>
            <w:tcW w:w="298" w:type="pct"/>
            <w:tcBorders>
              <w:left w:val="single" w:sz="4" w:space="0" w:color="auto"/>
              <w:right w:val="nil"/>
            </w:tcBorders>
          </w:tcPr>
          <w:p w14:paraId="4FC023BB" w14:textId="77777777" w:rsidR="00753A34" w:rsidRPr="00D04FCF" w:rsidRDefault="00753A34" w:rsidP="00604A4C">
            <w:pPr>
              <w:jc w:val="both"/>
              <w:rPr>
                <w:rFonts w:ascii="標楷體" w:eastAsia="標楷體" w:hAnsi="標楷體"/>
                <w:color w:val="000000" w:themeColor="text1"/>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1927A563" w14:textId="77777777" w:rsidR="00753A34" w:rsidRPr="00D04FCF" w:rsidRDefault="00753A34" w:rsidP="00433737">
            <w:pPr>
              <w:numPr>
                <w:ilvl w:val="0"/>
                <w:numId w:val="29"/>
              </w:numPr>
              <w:ind w:left="245" w:hangingChars="102" w:hanging="245"/>
              <w:jc w:val="both"/>
              <w:rPr>
                <w:rFonts w:ascii="標楷體" w:eastAsia="標楷體" w:hAnsi="標楷體"/>
                <w:color w:val="000000" w:themeColor="text1"/>
              </w:rPr>
            </w:pPr>
            <w:r w:rsidRPr="00D04FCF">
              <w:rPr>
                <w:rFonts w:ascii="標楷體" w:eastAsia="標楷體" w:hAnsi="標楷體" w:hint="eastAsia"/>
                <w:color w:val="000000" w:themeColor="text1"/>
              </w:rPr>
              <w:t>各階段環境影響評估及相關說明書、報告書之編製及送審。</w:t>
            </w:r>
          </w:p>
        </w:tc>
        <w:tc>
          <w:tcPr>
            <w:tcW w:w="2048" w:type="pct"/>
          </w:tcPr>
          <w:p w14:paraId="21008263" w14:textId="77777777" w:rsidR="00753A34" w:rsidRPr="00D04FCF" w:rsidRDefault="00753A34" w:rsidP="00604A4C">
            <w:pPr>
              <w:rPr>
                <w:rFonts w:ascii="標楷體" w:eastAsia="標楷體" w:hAnsi="標楷體"/>
                <w:color w:val="000000" w:themeColor="text1"/>
              </w:rPr>
            </w:pPr>
          </w:p>
        </w:tc>
        <w:tc>
          <w:tcPr>
            <w:tcW w:w="987" w:type="pct"/>
          </w:tcPr>
          <w:p w14:paraId="2B96C504" w14:textId="77777777" w:rsidR="00753A34" w:rsidRPr="00D04FCF" w:rsidRDefault="00753A34" w:rsidP="00604A4C">
            <w:pPr>
              <w:rPr>
                <w:rFonts w:ascii="標楷體" w:eastAsia="標楷體" w:hAnsi="標楷體"/>
                <w:color w:val="000000" w:themeColor="text1"/>
              </w:rPr>
            </w:pPr>
          </w:p>
        </w:tc>
      </w:tr>
      <w:tr w:rsidR="00753A34" w:rsidRPr="00D04FCF" w14:paraId="344BB79D" w14:textId="77777777" w:rsidTr="00753A34">
        <w:tc>
          <w:tcPr>
            <w:tcW w:w="298" w:type="pct"/>
            <w:tcBorders>
              <w:left w:val="single" w:sz="4" w:space="0" w:color="auto"/>
              <w:right w:val="nil"/>
            </w:tcBorders>
          </w:tcPr>
          <w:p w14:paraId="2034E911" w14:textId="77777777" w:rsidR="00753A34" w:rsidRPr="00D04FCF" w:rsidRDefault="00753A34" w:rsidP="00604A4C">
            <w:pPr>
              <w:jc w:val="both"/>
              <w:rPr>
                <w:rFonts w:ascii="標楷體" w:eastAsia="標楷體"/>
                <w:color w:val="000000" w:themeColor="text1"/>
              </w:rPr>
            </w:pPr>
            <w:r w:rsidRPr="00D04FCF">
              <w:rPr>
                <w:rFonts w:ascii="標楷體" w:eastAsia="標楷體" w:hAnsi="標楷體" w:cs="標楷體" w:hint="eastAsia"/>
                <w:color w:val="000000" w:themeColor="text1"/>
                <w:spacing w:val="-5"/>
                <w:kern w:val="0"/>
              </w:rPr>
              <w:lastRenderedPageBreak/>
              <w:t>□</w:t>
            </w:r>
          </w:p>
        </w:tc>
        <w:tc>
          <w:tcPr>
            <w:tcW w:w="1667" w:type="pct"/>
            <w:tcBorders>
              <w:left w:val="nil"/>
            </w:tcBorders>
          </w:tcPr>
          <w:p w14:paraId="28DDFFC7" w14:textId="77777777" w:rsidR="00753A34" w:rsidRPr="00D04FCF" w:rsidRDefault="00753A34" w:rsidP="00433737">
            <w:pPr>
              <w:numPr>
                <w:ilvl w:val="0"/>
                <w:numId w:val="29"/>
              </w:numPr>
              <w:ind w:left="245" w:hangingChars="102" w:hanging="245"/>
              <w:jc w:val="both"/>
              <w:rPr>
                <w:rFonts w:ascii="標楷體" w:eastAsia="標楷體" w:hAnsi="標楷體"/>
                <w:color w:val="000000" w:themeColor="text1"/>
              </w:rPr>
            </w:pPr>
            <w:r w:rsidRPr="00D04FCF">
              <w:rPr>
                <w:rFonts w:ascii="標楷體" w:eastAsia="標楷體" w:hAnsi="標楷體" w:hint="eastAsia"/>
                <w:color w:val="000000" w:themeColor="text1"/>
              </w:rPr>
              <w:t>水土保持計畫之辦理及送審。</w:t>
            </w:r>
          </w:p>
        </w:tc>
        <w:tc>
          <w:tcPr>
            <w:tcW w:w="2048" w:type="pct"/>
          </w:tcPr>
          <w:p w14:paraId="67AA3D86" w14:textId="77777777" w:rsidR="00753A34" w:rsidRPr="00D04FCF" w:rsidRDefault="00753A34" w:rsidP="00604A4C">
            <w:pPr>
              <w:rPr>
                <w:rFonts w:ascii="標楷體" w:eastAsia="標楷體" w:hAnsi="標楷體"/>
                <w:color w:val="000000" w:themeColor="text1"/>
              </w:rPr>
            </w:pPr>
          </w:p>
        </w:tc>
        <w:tc>
          <w:tcPr>
            <w:tcW w:w="987" w:type="pct"/>
          </w:tcPr>
          <w:p w14:paraId="09071B6B" w14:textId="77777777" w:rsidR="00753A34" w:rsidRPr="00D04FCF" w:rsidRDefault="00753A34" w:rsidP="00604A4C">
            <w:pPr>
              <w:rPr>
                <w:rFonts w:ascii="標楷體" w:eastAsia="標楷體" w:hAnsi="標楷體"/>
                <w:color w:val="000000" w:themeColor="text1"/>
              </w:rPr>
            </w:pPr>
          </w:p>
        </w:tc>
      </w:tr>
      <w:tr w:rsidR="00753A34" w:rsidRPr="00D04FCF" w14:paraId="4ABCFC0E" w14:textId="77777777" w:rsidTr="00753A34">
        <w:tc>
          <w:tcPr>
            <w:tcW w:w="298" w:type="pct"/>
            <w:tcBorders>
              <w:left w:val="single" w:sz="4" w:space="0" w:color="auto"/>
              <w:right w:val="nil"/>
            </w:tcBorders>
          </w:tcPr>
          <w:p w14:paraId="57CFE3D1" w14:textId="77777777" w:rsidR="00753A34" w:rsidRPr="00D04FCF" w:rsidRDefault="00753A34" w:rsidP="00604A4C">
            <w:pPr>
              <w:jc w:val="both"/>
              <w:rPr>
                <w:rFonts w:ascii="標楷體" w:eastAsia="標楷體" w:hAnsi="標楷體"/>
                <w:color w:val="000000" w:themeColor="text1"/>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5D63A456" w14:textId="77777777" w:rsidR="00753A34" w:rsidRPr="00D04FCF" w:rsidRDefault="00753A34" w:rsidP="00433737">
            <w:pPr>
              <w:numPr>
                <w:ilvl w:val="0"/>
                <w:numId w:val="29"/>
              </w:numPr>
              <w:ind w:left="245" w:hangingChars="102" w:hanging="245"/>
              <w:jc w:val="both"/>
              <w:rPr>
                <w:rFonts w:ascii="標楷體" w:eastAsia="標楷體" w:hAnsi="標楷體"/>
                <w:color w:val="000000" w:themeColor="text1"/>
              </w:rPr>
            </w:pPr>
            <w:r w:rsidRPr="00D04FCF">
              <w:rPr>
                <w:rFonts w:ascii="標楷體" w:eastAsia="標楷體" w:hAnsi="標楷體" w:hint="eastAsia"/>
                <w:color w:val="000000" w:themeColor="text1"/>
              </w:rPr>
              <w:t>申請公有建築物候選綠建築證書及候選建築能效證書。（由甲方檢視契約第8條第16款第4目後，於招標時勾選）</w:t>
            </w:r>
          </w:p>
        </w:tc>
        <w:tc>
          <w:tcPr>
            <w:tcW w:w="2048" w:type="pct"/>
            <w:vMerge w:val="restart"/>
          </w:tcPr>
          <w:p w14:paraId="52A46829" w14:textId="77777777" w:rsidR="00753A34" w:rsidRPr="00D04FCF" w:rsidRDefault="00753A34" w:rsidP="00604A4C">
            <w:pPr>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綠建築等級：</w:t>
            </w:r>
          </w:p>
          <w:p w14:paraId="083CBC79" w14:textId="77777777" w:rsidR="00753A34" w:rsidRPr="00D04FCF" w:rsidRDefault="00753A34" w:rsidP="00604A4C">
            <w:pPr>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□合格級以上。</w:t>
            </w:r>
          </w:p>
          <w:p w14:paraId="1D171DB0" w14:textId="77777777" w:rsidR="00753A34" w:rsidRPr="00D04FCF" w:rsidRDefault="00753A34" w:rsidP="00604A4C">
            <w:pPr>
              <w:ind w:left="244" w:hangingChars="106" w:hanging="244"/>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□銅級以上。</w:t>
            </w:r>
          </w:p>
          <w:p w14:paraId="1ADAB777" w14:textId="77777777" w:rsidR="00753A34" w:rsidRPr="00D04FCF" w:rsidRDefault="00753A34" w:rsidP="00604A4C">
            <w:pPr>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□銀級以上。</w:t>
            </w:r>
          </w:p>
          <w:p w14:paraId="53BD117E" w14:textId="77777777" w:rsidR="00753A34" w:rsidRPr="00D04FCF" w:rsidRDefault="00753A34" w:rsidP="00604A4C">
            <w:pPr>
              <w:ind w:left="244" w:hangingChars="106" w:hanging="244"/>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□黃金級以上。</w:t>
            </w:r>
          </w:p>
          <w:p w14:paraId="1754F0A2" w14:textId="77777777" w:rsidR="00753A34" w:rsidRPr="00D04FCF" w:rsidRDefault="00753A34" w:rsidP="00604A4C">
            <w:pPr>
              <w:ind w:left="244" w:hangingChars="106" w:hanging="244"/>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□鑽石級。</w:t>
            </w:r>
          </w:p>
          <w:p w14:paraId="30A032DF" w14:textId="77777777" w:rsidR="00753A34" w:rsidRPr="00D04FCF" w:rsidRDefault="00753A34" w:rsidP="00604A4C">
            <w:pPr>
              <w:ind w:left="244" w:hangingChars="106" w:hanging="244"/>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建築能效等級：</w:t>
            </w:r>
          </w:p>
          <w:p w14:paraId="0CCC5B73" w14:textId="77777777" w:rsidR="00753A34" w:rsidRPr="00D04FCF" w:rsidRDefault="00753A34" w:rsidP="00604A4C">
            <w:pPr>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□2級以上。</w:t>
            </w:r>
          </w:p>
          <w:p w14:paraId="16DCF45E" w14:textId="77777777" w:rsidR="00753A34" w:rsidRPr="00D04FCF" w:rsidRDefault="00753A34" w:rsidP="00604A4C">
            <w:pPr>
              <w:ind w:left="244" w:hangingChars="106" w:hanging="244"/>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□1級以上。</w:t>
            </w:r>
          </w:p>
          <w:p w14:paraId="3597665B" w14:textId="77777777" w:rsidR="00753A34" w:rsidRPr="00D04FCF" w:rsidRDefault="00753A34" w:rsidP="00604A4C">
            <w:pPr>
              <w:jc w:val="both"/>
              <w:rPr>
                <w:rFonts w:ascii="標楷體" w:eastAsia="標楷體" w:hAnsi="標楷體"/>
                <w:color w:val="000000" w:themeColor="text1"/>
              </w:rPr>
            </w:pPr>
            <w:r w:rsidRPr="00D04FCF">
              <w:rPr>
                <w:rFonts w:ascii="標楷體" w:eastAsia="標楷體" w:hAnsi="標楷體" w:cs="標楷體" w:hint="eastAsia"/>
                <w:color w:val="000000" w:themeColor="text1"/>
                <w:spacing w:val="-5"/>
                <w:kern w:val="0"/>
              </w:rPr>
              <w:t>□1</w:t>
            </w:r>
            <w:r w:rsidRPr="00D04FCF">
              <w:rPr>
                <w:rFonts w:ascii="標楷體" w:eastAsia="標楷體" w:hAnsi="標楷體" w:cs="標楷體" w:hint="eastAsia"/>
                <w:b/>
                <w:color w:val="000000" w:themeColor="text1"/>
                <w:spacing w:val="-5"/>
                <w:kern w:val="0"/>
                <w:vertAlign w:val="superscript"/>
              </w:rPr>
              <w:t>＋</w:t>
            </w:r>
            <w:r w:rsidRPr="00D04FCF">
              <w:rPr>
                <w:rFonts w:ascii="標楷體" w:eastAsia="標楷體" w:hAnsi="標楷體" w:cs="標楷體" w:hint="eastAsia"/>
                <w:color w:val="000000" w:themeColor="text1"/>
                <w:spacing w:val="-5"/>
                <w:kern w:val="0"/>
              </w:rPr>
              <w:t>級（近零碳建築）。</w:t>
            </w:r>
          </w:p>
        </w:tc>
        <w:tc>
          <w:tcPr>
            <w:tcW w:w="987" w:type="pct"/>
          </w:tcPr>
          <w:p w14:paraId="0C3E9158" w14:textId="77777777" w:rsidR="00753A34" w:rsidRPr="00D04FCF" w:rsidRDefault="00753A34" w:rsidP="00604A4C">
            <w:pPr>
              <w:rPr>
                <w:rFonts w:ascii="標楷體" w:eastAsia="標楷體" w:hAnsi="標楷體"/>
                <w:color w:val="000000" w:themeColor="text1"/>
              </w:rPr>
            </w:pPr>
          </w:p>
        </w:tc>
      </w:tr>
      <w:tr w:rsidR="00753A34" w:rsidRPr="00D04FCF" w14:paraId="39BD61D6" w14:textId="77777777" w:rsidTr="00753A34">
        <w:tc>
          <w:tcPr>
            <w:tcW w:w="298" w:type="pct"/>
            <w:tcBorders>
              <w:left w:val="single" w:sz="4" w:space="0" w:color="auto"/>
              <w:right w:val="nil"/>
            </w:tcBorders>
          </w:tcPr>
          <w:p w14:paraId="4F1E9388" w14:textId="77777777" w:rsidR="00753A34" w:rsidRPr="00D04FCF" w:rsidRDefault="00753A34" w:rsidP="00604A4C">
            <w:pPr>
              <w:jc w:val="both"/>
              <w:rPr>
                <w:rFonts w:ascii="標楷體" w:eastAsia="標楷體"/>
                <w:color w:val="000000" w:themeColor="text1"/>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630E9834" w14:textId="110862CD" w:rsidR="00753A34" w:rsidRPr="00D04FCF" w:rsidRDefault="00753A34" w:rsidP="00433737">
            <w:pPr>
              <w:numPr>
                <w:ilvl w:val="0"/>
                <w:numId w:val="29"/>
              </w:numPr>
              <w:ind w:left="245" w:hangingChars="102" w:hanging="245"/>
              <w:jc w:val="both"/>
              <w:rPr>
                <w:rFonts w:ascii="標楷體" w:eastAsia="標楷體" w:hAnsi="標楷體"/>
                <w:color w:val="000000" w:themeColor="text1"/>
              </w:rPr>
            </w:pPr>
            <w:r w:rsidRPr="00D04FCF">
              <w:rPr>
                <w:rFonts w:ascii="標楷體" w:eastAsia="標楷體" w:hAnsi="標楷體" w:hint="eastAsia"/>
                <w:color w:val="000000" w:themeColor="text1"/>
              </w:rPr>
              <w:t>申請公有建築物綠建築標章及建築能效標示。（由甲方於招標時勾選，如由施工廠商負責取得者，請勿勾選）</w:t>
            </w:r>
          </w:p>
        </w:tc>
        <w:tc>
          <w:tcPr>
            <w:tcW w:w="2048" w:type="pct"/>
            <w:vMerge/>
          </w:tcPr>
          <w:p w14:paraId="41F1EDE3" w14:textId="77777777" w:rsidR="00753A34" w:rsidRPr="00D04FCF" w:rsidRDefault="00753A34" w:rsidP="00604A4C">
            <w:pPr>
              <w:rPr>
                <w:rFonts w:ascii="標楷體" w:eastAsia="標楷體" w:hAnsi="標楷體"/>
                <w:color w:val="000000" w:themeColor="text1"/>
              </w:rPr>
            </w:pPr>
          </w:p>
        </w:tc>
        <w:tc>
          <w:tcPr>
            <w:tcW w:w="987" w:type="pct"/>
          </w:tcPr>
          <w:p w14:paraId="794005FD" w14:textId="77777777" w:rsidR="00753A34" w:rsidRPr="00D04FCF" w:rsidRDefault="00753A34" w:rsidP="00604A4C">
            <w:pPr>
              <w:rPr>
                <w:rFonts w:ascii="標楷體" w:eastAsia="標楷體" w:hAnsi="標楷體"/>
                <w:color w:val="000000" w:themeColor="text1"/>
              </w:rPr>
            </w:pPr>
          </w:p>
        </w:tc>
      </w:tr>
      <w:tr w:rsidR="00753A34" w:rsidRPr="00D04FCF" w14:paraId="09219A07" w14:textId="77777777" w:rsidTr="00753A34">
        <w:tc>
          <w:tcPr>
            <w:tcW w:w="298" w:type="pct"/>
            <w:tcBorders>
              <w:left w:val="single" w:sz="4" w:space="0" w:color="auto"/>
              <w:right w:val="nil"/>
            </w:tcBorders>
          </w:tcPr>
          <w:p w14:paraId="315F279C" w14:textId="77777777" w:rsidR="00753A34" w:rsidRPr="00D04FCF" w:rsidRDefault="00753A34" w:rsidP="00604A4C">
            <w:pPr>
              <w:jc w:val="both"/>
              <w:rPr>
                <w:rFonts w:ascii="標楷體" w:eastAsia="標楷體" w:hAnsi="標楷體"/>
                <w:color w:val="000000" w:themeColor="text1"/>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2A7F4F7C" w14:textId="09C3153D" w:rsidR="00753A34" w:rsidRPr="00D04FCF" w:rsidRDefault="00753A34" w:rsidP="00433737">
            <w:pPr>
              <w:numPr>
                <w:ilvl w:val="0"/>
                <w:numId w:val="29"/>
              </w:numPr>
              <w:ind w:left="372" w:hangingChars="155" w:hanging="372"/>
              <w:jc w:val="both"/>
              <w:rPr>
                <w:rFonts w:ascii="標楷體" w:eastAsia="標楷體" w:hAnsi="標楷體"/>
                <w:color w:val="000000" w:themeColor="text1"/>
              </w:rPr>
            </w:pPr>
            <w:r w:rsidRPr="00D04FCF">
              <w:rPr>
                <w:rFonts w:ascii="標楷體" w:eastAsia="標楷體" w:hAnsi="標楷體" w:hint="eastAsia"/>
                <w:color w:val="000000" w:themeColor="text1"/>
              </w:rPr>
              <w:t>申請公有建築物候選智慧建築證書。（由甲方檢視契約第8條第16款第5目後，於招標時勾選）</w:t>
            </w:r>
          </w:p>
        </w:tc>
        <w:tc>
          <w:tcPr>
            <w:tcW w:w="2048" w:type="pct"/>
            <w:vMerge w:val="restart"/>
          </w:tcPr>
          <w:p w14:paraId="71190A48" w14:textId="77777777" w:rsidR="00753A34" w:rsidRPr="00D04FCF" w:rsidRDefault="00753A34" w:rsidP="00604A4C">
            <w:pPr>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智慧建築等級：</w:t>
            </w:r>
          </w:p>
          <w:p w14:paraId="68AC5BDF" w14:textId="77777777" w:rsidR="00753A34" w:rsidRPr="00D04FCF" w:rsidRDefault="00753A34" w:rsidP="00604A4C">
            <w:pPr>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□合格級以上。</w:t>
            </w:r>
          </w:p>
          <w:p w14:paraId="374D739F" w14:textId="77777777" w:rsidR="00753A34" w:rsidRPr="00D04FCF" w:rsidRDefault="00753A34" w:rsidP="00604A4C">
            <w:pPr>
              <w:ind w:left="244" w:hangingChars="106" w:hanging="244"/>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□銅級以上。</w:t>
            </w:r>
          </w:p>
          <w:p w14:paraId="31596D09" w14:textId="77777777" w:rsidR="00753A34" w:rsidRPr="00D04FCF" w:rsidRDefault="00753A34" w:rsidP="00604A4C">
            <w:pPr>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□銀級以上。</w:t>
            </w:r>
          </w:p>
          <w:p w14:paraId="4EB8B6AE" w14:textId="77777777" w:rsidR="00753A34" w:rsidRPr="00D04FCF" w:rsidRDefault="00753A34" w:rsidP="00604A4C">
            <w:pPr>
              <w:ind w:left="244" w:hangingChars="106" w:hanging="244"/>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□黃金級以上。</w:t>
            </w:r>
          </w:p>
          <w:p w14:paraId="1F4504D5" w14:textId="77777777" w:rsidR="00753A34" w:rsidRPr="00D04FCF" w:rsidRDefault="00753A34" w:rsidP="00604A4C">
            <w:pPr>
              <w:ind w:left="244" w:hangingChars="106" w:hanging="244"/>
              <w:jc w:val="both"/>
              <w:rPr>
                <w:rFonts w:ascii="標楷體" w:eastAsia="標楷體" w:hAnsi="標楷體"/>
                <w:color w:val="000000" w:themeColor="text1"/>
              </w:rPr>
            </w:pPr>
            <w:r w:rsidRPr="00D04FCF">
              <w:rPr>
                <w:rFonts w:ascii="標楷體" w:eastAsia="標楷體" w:hAnsi="標楷體" w:cs="標楷體" w:hint="eastAsia"/>
                <w:color w:val="000000" w:themeColor="text1"/>
                <w:spacing w:val="-5"/>
                <w:kern w:val="0"/>
              </w:rPr>
              <w:t>□鑽石級。</w:t>
            </w:r>
          </w:p>
        </w:tc>
        <w:tc>
          <w:tcPr>
            <w:tcW w:w="987" w:type="pct"/>
          </w:tcPr>
          <w:p w14:paraId="35D72E21" w14:textId="77777777" w:rsidR="00753A34" w:rsidRPr="00D04FCF" w:rsidRDefault="00753A34" w:rsidP="00604A4C">
            <w:pPr>
              <w:rPr>
                <w:rFonts w:ascii="標楷體" w:eastAsia="標楷體" w:hAnsi="標楷體"/>
                <w:color w:val="000000" w:themeColor="text1"/>
              </w:rPr>
            </w:pPr>
          </w:p>
        </w:tc>
      </w:tr>
      <w:tr w:rsidR="00753A34" w:rsidRPr="00D04FCF" w14:paraId="79702690" w14:textId="77777777" w:rsidTr="00753A34">
        <w:tc>
          <w:tcPr>
            <w:tcW w:w="298" w:type="pct"/>
            <w:tcBorders>
              <w:left w:val="single" w:sz="4" w:space="0" w:color="auto"/>
              <w:right w:val="nil"/>
            </w:tcBorders>
          </w:tcPr>
          <w:p w14:paraId="691EBBAF" w14:textId="77777777" w:rsidR="00753A34" w:rsidRPr="00D04FCF" w:rsidRDefault="00753A34" w:rsidP="00604A4C">
            <w:pPr>
              <w:jc w:val="both"/>
              <w:rPr>
                <w:rFonts w:ascii="標楷體" w:eastAsia="標楷體"/>
                <w:color w:val="000000" w:themeColor="text1"/>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5B130ACE" w14:textId="1C127292" w:rsidR="00753A34" w:rsidRPr="00D04FCF" w:rsidRDefault="00753A34" w:rsidP="00433737">
            <w:pPr>
              <w:numPr>
                <w:ilvl w:val="0"/>
                <w:numId w:val="29"/>
              </w:numPr>
              <w:ind w:left="372" w:hangingChars="155" w:hanging="372"/>
              <w:jc w:val="both"/>
              <w:rPr>
                <w:rFonts w:ascii="標楷體" w:eastAsia="標楷體" w:hAnsi="標楷體"/>
                <w:color w:val="000000" w:themeColor="text1"/>
              </w:rPr>
            </w:pPr>
            <w:r w:rsidRPr="00D04FCF">
              <w:rPr>
                <w:rFonts w:ascii="標楷體" w:eastAsia="標楷體" w:hAnsi="標楷體" w:hint="eastAsia"/>
                <w:color w:val="000000" w:themeColor="text1"/>
              </w:rPr>
              <w:t>申請公有建築物智慧建築標章。（由甲方於招標時勾選，如由施工廠商負責取得者，請勿勾選）</w:t>
            </w:r>
          </w:p>
        </w:tc>
        <w:tc>
          <w:tcPr>
            <w:tcW w:w="2048" w:type="pct"/>
            <w:vMerge/>
          </w:tcPr>
          <w:p w14:paraId="04925FB3" w14:textId="77777777" w:rsidR="00753A34" w:rsidRPr="00D04FCF" w:rsidRDefault="00753A34" w:rsidP="00604A4C">
            <w:pPr>
              <w:rPr>
                <w:rFonts w:ascii="標楷體" w:eastAsia="標楷體" w:hAnsi="標楷體"/>
                <w:color w:val="000000" w:themeColor="text1"/>
              </w:rPr>
            </w:pPr>
          </w:p>
        </w:tc>
        <w:tc>
          <w:tcPr>
            <w:tcW w:w="987" w:type="pct"/>
          </w:tcPr>
          <w:p w14:paraId="7E6E07DA" w14:textId="77777777" w:rsidR="00753A34" w:rsidRPr="00D04FCF" w:rsidRDefault="00753A34" w:rsidP="00604A4C">
            <w:pPr>
              <w:rPr>
                <w:rFonts w:ascii="標楷體" w:eastAsia="標楷體" w:hAnsi="標楷體"/>
                <w:color w:val="000000" w:themeColor="text1"/>
              </w:rPr>
            </w:pPr>
          </w:p>
        </w:tc>
      </w:tr>
      <w:tr w:rsidR="00753A34" w:rsidRPr="00D04FCF" w14:paraId="2B6285BE" w14:textId="77777777" w:rsidTr="00753A34">
        <w:tc>
          <w:tcPr>
            <w:tcW w:w="298" w:type="pct"/>
            <w:tcBorders>
              <w:left w:val="single" w:sz="4" w:space="0" w:color="auto"/>
              <w:right w:val="nil"/>
            </w:tcBorders>
          </w:tcPr>
          <w:p w14:paraId="5E844EA8" w14:textId="77777777" w:rsidR="00753A34" w:rsidRPr="00D04FCF" w:rsidRDefault="00753A34" w:rsidP="00604A4C">
            <w:pPr>
              <w:jc w:val="both"/>
              <w:rPr>
                <w:rFonts w:ascii="標楷體" w:eastAsia="標楷體" w:hAnsi="標楷體"/>
                <w:color w:val="000000" w:themeColor="text1"/>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14CA760D" w14:textId="23B87550" w:rsidR="00753A34" w:rsidRPr="00D04FCF" w:rsidRDefault="00753A34" w:rsidP="00433737">
            <w:pPr>
              <w:numPr>
                <w:ilvl w:val="0"/>
                <w:numId w:val="29"/>
              </w:numPr>
              <w:ind w:left="372" w:hangingChars="155" w:hanging="372"/>
              <w:jc w:val="both"/>
              <w:rPr>
                <w:rFonts w:ascii="標楷體" w:eastAsia="標楷體" w:hAnsi="標楷體"/>
                <w:color w:val="000000" w:themeColor="text1"/>
              </w:rPr>
            </w:pPr>
            <w:r w:rsidRPr="00D04FCF">
              <w:rPr>
                <w:rFonts w:ascii="標楷體" w:eastAsia="標楷體" w:hAnsi="標楷體" w:hint="eastAsia"/>
                <w:color w:val="000000" w:themeColor="text1"/>
              </w:rPr>
              <w:t>本案屬公有新建建築物，且工程預算未達新臺幣5</w:t>
            </w:r>
            <w:r w:rsidR="00D04FCF">
              <w:rPr>
                <w:rFonts w:ascii="標楷體" w:eastAsia="標楷體" w:hAnsi="標楷體"/>
                <w:color w:val="000000" w:themeColor="text1"/>
              </w:rPr>
              <w:t>,</w:t>
            </w:r>
            <w:r w:rsidR="00D04FCF">
              <w:rPr>
                <w:rFonts w:ascii="標楷體" w:eastAsia="標楷體" w:hAnsi="標楷體" w:hint="eastAsia"/>
                <w:color w:val="000000" w:themeColor="text1"/>
              </w:rPr>
              <w:t>000</w:t>
            </w:r>
            <w:r w:rsidRPr="00D04FCF">
              <w:rPr>
                <w:rFonts w:ascii="標楷體" w:eastAsia="標楷體" w:hAnsi="標楷體" w:hint="eastAsia"/>
                <w:color w:val="000000" w:themeColor="text1"/>
              </w:rPr>
              <w:t>萬元，應通過日常節能與水資源2項指標，由乙方以自主檢查方式辦理。（請甲方檢視契約第8條第16款第6目並確定無但書情形後勾選</w:t>
            </w:r>
            <w:r w:rsidRPr="00D04FCF">
              <w:rPr>
                <w:rFonts w:ascii="標楷體" w:eastAsia="標楷體" w:hAnsi="標楷體"/>
                <w:color w:val="000000" w:themeColor="text1"/>
              </w:rPr>
              <w:t>）</w:t>
            </w:r>
          </w:p>
        </w:tc>
        <w:tc>
          <w:tcPr>
            <w:tcW w:w="2048" w:type="pct"/>
          </w:tcPr>
          <w:p w14:paraId="361F7D3B" w14:textId="7F16A1E5" w:rsidR="00753A34" w:rsidRPr="00D04FCF" w:rsidRDefault="00753A34" w:rsidP="00604A4C">
            <w:pPr>
              <w:jc w:val="both"/>
              <w:rPr>
                <w:rFonts w:ascii="標楷體" w:eastAsia="標楷體" w:hAnsi="標楷體"/>
                <w:color w:val="000000" w:themeColor="text1"/>
              </w:rPr>
            </w:pPr>
            <w:r w:rsidRPr="00D04FCF">
              <w:rPr>
                <w:rFonts w:ascii="標楷體" w:eastAsia="標楷體" w:hAnsi="標楷體"/>
                <w:color w:val="000000" w:themeColor="text1"/>
              </w:rPr>
              <w:t>詳第8條第1</w:t>
            </w:r>
            <w:r w:rsidRPr="00D04FCF">
              <w:rPr>
                <w:rFonts w:ascii="標楷體" w:eastAsia="標楷體" w:hAnsi="標楷體" w:hint="eastAsia"/>
                <w:color w:val="000000" w:themeColor="text1"/>
              </w:rPr>
              <w:t>6</w:t>
            </w:r>
            <w:r w:rsidRPr="00D04FCF">
              <w:rPr>
                <w:rFonts w:ascii="標楷體" w:eastAsia="標楷體" w:hAnsi="標楷體"/>
                <w:color w:val="000000" w:themeColor="text1"/>
              </w:rPr>
              <w:t>款第6目</w:t>
            </w:r>
            <w:r w:rsidR="007E4F7F" w:rsidRPr="00D04FCF">
              <w:rPr>
                <w:rFonts w:ascii="標楷體" w:eastAsia="標楷體" w:hAnsi="標楷體" w:hint="eastAsia"/>
                <w:color w:val="000000" w:themeColor="text1"/>
              </w:rPr>
              <w:t>。</w:t>
            </w:r>
          </w:p>
        </w:tc>
        <w:tc>
          <w:tcPr>
            <w:tcW w:w="987" w:type="pct"/>
          </w:tcPr>
          <w:p w14:paraId="71141639" w14:textId="77777777" w:rsidR="00753A34" w:rsidRPr="00D04FCF" w:rsidRDefault="00753A34" w:rsidP="00604A4C">
            <w:pPr>
              <w:rPr>
                <w:rFonts w:ascii="標楷體" w:eastAsia="標楷體" w:hAnsi="標楷體"/>
                <w:color w:val="000000" w:themeColor="text1"/>
              </w:rPr>
            </w:pPr>
          </w:p>
        </w:tc>
      </w:tr>
      <w:tr w:rsidR="00753A34" w:rsidRPr="00D04FCF" w14:paraId="20B86A5D" w14:textId="77777777" w:rsidTr="00753A34">
        <w:tc>
          <w:tcPr>
            <w:tcW w:w="298" w:type="pct"/>
            <w:tcBorders>
              <w:left w:val="single" w:sz="4" w:space="0" w:color="auto"/>
              <w:right w:val="nil"/>
            </w:tcBorders>
          </w:tcPr>
          <w:p w14:paraId="7DB18404" w14:textId="77777777" w:rsidR="00753A34" w:rsidRPr="00D04FCF" w:rsidRDefault="00753A34" w:rsidP="00604A4C">
            <w:pPr>
              <w:jc w:val="both"/>
              <w:rPr>
                <w:rFonts w:ascii="標楷體" w:eastAsia="標楷體"/>
                <w:color w:val="000000" w:themeColor="text1"/>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1E227DEC" w14:textId="77777777" w:rsidR="00753A34" w:rsidRPr="00D04FCF" w:rsidRDefault="00753A34" w:rsidP="00433737">
            <w:pPr>
              <w:numPr>
                <w:ilvl w:val="0"/>
                <w:numId w:val="29"/>
              </w:numPr>
              <w:ind w:left="372" w:hangingChars="155" w:hanging="372"/>
              <w:jc w:val="both"/>
              <w:rPr>
                <w:rFonts w:ascii="標楷體" w:eastAsia="標楷體" w:hAnsi="標楷體"/>
                <w:color w:val="000000" w:themeColor="text1"/>
              </w:rPr>
            </w:pPr>
            <w:r w:rsidRPr="00D04FCF">
              <w:rPr>
                <w:rFonts w:ascii="標楷體" w:eastAsia="標楷體" w:hAnsi="標楷體" w:hint="eastAsia"/>
                <w:color w:val="000000" w:themeColor="text1"/>
              </w:rPr>
              <w:t>本案須採用「建築資訊建模（Building Information Modeling）」。</w:t>
            </w:r>
          </w:p>
        </w:tc>
        <w:tc>
          <w:tcPr>
            <w:tcW w:w="2048" w:type="pct"/>
          </w:tcPr>
          <w:p w14:paraId="2C4592F0" w14:textId="77777777" w:rsidR="00753A34" w:rsidRPr="00D04FCF" w:rsidRDefault="00753A34" w:rsidP="00433737">
            <w:pPr>
              <w:numPr>
                <w:ilvl w:val="0"/>
                <w:numId w:val="30"/>
              </w:numPr>
              <w:ind w:left="221" w:hangingChars="92" w:hanging="221"/>
              <w:jc w:val="both"/>
              <w:rPr>
                <w:rFonts w:ascii="標楷體" w:eastAsia="標楷體" w:hAnsi="標楷體"/>
                <w:color w:val="000000" w:themeColor="text1"/>
              </w:rPr>
            </w:pPr>
            <w:r w:rsidRPr="00D04FCF">
              <w:rPr>
                <w:rFonts w:ascii="標楷體" w:eastAsia="標楷體" w:hAnsi="標楷體" w:hint="eastAsia"/>
                <w:color w:val="000000" w:themeColor="text1"/>
              </w:rPr>
              <w:t>BIM工作項目之履約期程：_______（由甲方於招標時載明）。</w:t>
            </w:r>
          </w:p>
          <w:p w14:paraId="0422D09E" w14:textId="77777777" w:rsidR="00753A34" w:rsidRPr="00D04FCF" w:rsidRDefault="00753A34" w:rsidP="00433737">
            <w:pPr>
              <w:numPr>
                <w:ilvl w:val="0"/>
                <w:numId w:val="30"/>
              </w:numPr>
              <w:ind w:left="221" w:hangingChars="92" w:hanging="221"/>
              <w:jc w:val="both"/>
              <w:rPr>
                <w:rFonts w:ascii="標楷體" w:eastAsia="標楷體" w:hAnsi="標楷體"/>
                <w:color w:val="000000" w:themeColor="text1"/>
              </w:rPr>
            </w:pPr>
            <w:r w:rsidRPr="00D04FCF">
              <w:rPr>
                <w:rFonts w:ascii="標楷體" w:eastAsia="標楷體" w:hAnsi="標楷體" w:hint="eastAsia"/>
                <w:color w:val="000000" w:themeColor="text1"/>
              </w:rPr>
              <w:t>乙方於各階段提出BIM建置</w:t>
            </w:r>
            <w:r w:rsidRPr="00D04FCF">
              <w:rPr>
                <w:rFonts w:ascii="標楷體" w:eastAsia="標楷體" w:hAnsi="標楷體" w:hint="eastAsia"/>
                <w:color w:val="000000" w:themeColor="text1"/>
              </w:rPr>
              <w:lastRenderedPageBreak/>
              <w:t>計畫及各項工作成果之事項：____</w:t>
            </w:r>
            <w:r w:rsidRPr="00D04FCF">
              <w:rPr>
                <w:rFonts w:ascii="標楷體" w:eastAsia="標楷體" w:hAnsi="標楷體"/>
                <w:color w:val="000000" w:themeColor="text1"/>
              </w:rPr>
              <w:t>____</w:t>
            </w:r>
            <w:r w:rsidRPr="00D04FCF">
              <w:rPr>
                <w:rFonts w:ascii="標楷體" w:eastAsia="標楷體" w:hAnsi="標楷體" w:hint="eastAsia"/>
                <w:color w:val="000000" w:themeColor="text1"/>
              </w:rPr>
              <w:t>___（由甲方於招標時載明）。</w:t>
            </w:r>
          </w:p>
          <w:p w14:paraId="46A9DF31" w14:textId="77777777" w:rsidR="00753A34" w:rsidRPr="00D04FCF" w:rsidRDefault="00753A34" w:rsidP="00604A4C">
            <w:pPr>
              <w:ind w:left="221"/>
              <w:jc w:val="both"/>
              <w:rPr>
                <w:rFonts w:ascii="標楷體" w:eastAsia="標楷體" w:hAnsi="標楷體"/>
                <w:color w:val="000000" w:themeColor="text1"/>
              </w:rPr>
            </w:pPr>
            <w:r w:rsidRPr="00D04FCF">
              <w:rPr>
                <w:rFonts w:ascii="標楷體" w:eastAsia="標楷體" w:hAnsi="標楷體" w:hint="eastAsia"/>
                <w:color w:val="000000" w:themeColor="text1"/>
              </w:rPr>
              <w:t>【註：相關技術規格可參考「內政部國土管理署委託規劃設計工作作業說明」。】</w:t>
            </w:r>
          </w:p>
          <w:p w14:paraId="7DE43190" w14:textId="77777777" w:rsidR="00753A34" w:rsidRPr="00D04FCF" w:rsidRDefault="00753A34" w:rsidP="00433737">
            <w:pPr>
              <w:numPr>
                <w:ilvl w:val="0"/>
                <w:numId w:val="30"/>
              </w:numPr>
              <w:ind w:left="221" w:hangingChars="92" w:hanging="221"/>
              <w:jc w:val="both"/>
              <w:rPr>
                <w:rFonts w:ascii="標楷體" w:eastAsia="標楷體" w:hAnsi="標楷體"/>
                <w:color w:val="000000" w:themeColor="text1"/>
              </w:rPr>
            </w:pPr>
            <w:r w:rsidRPr="00D04FCF">
              <w:rPr>
                <w:rFonts w:ascii="標楷體" w:eastAsia="標楷體" w:hAnsi="標楷體" w:hint="eastAsia"/>
                <w:color w:val="000000" w:themeColor="text1"/>
              </w:rPr>
              <w:t>乙方交付之內容必須能夠提供甲方查詢、3D展示或其他相關應用，且必須提供甲方在無需另行添購軟體情況下，可以檢視各3D BIM模型。</w:t>
            </w:r>
          </w:p>
        </w:tc>
        <w:tc>
          <w:tcPr>
            <w:tcW w:w="987" w:type="pct"/>
          </w:tcPr>
          <w:p w14:paraId="364E6E8E" w14:textId="77777777" w:rsidR="00753A34" w:rsidRPr="00D04FCF" w:rsidRDefault="00753A34" w:rsidP="00604A4C">
            <w:pPr>
              <w:rPr>
                <w:rFonts w:ascii="標楷體" w:eastAsia="標楷體" w:hAnsi="標楷體"/>
                <w:color w:val="000000" w:themeColor="text1"/>
              </w:rPr>
            </w:pPr>
          </w:p>
        </w:tc>
      </w:tr>
      <w:tr w:rsidR="00753A34" w:rsidRPr="00D04FCF" w14:paraId="74B55642" w14:textId="77777777" w:rsidTr="00753A34">
        <w:tc>
          <w:tcPr>
            <w:tcW w:w="298" w:type="pct"/>
            <w:tcBorders>
              <w:left w:val="single" w:sz="4" w:space="0" w:color="auto"/>
              <w:right w:val="nil"/>
            </w:tcBorders>
          </w:tcPr>
          <w:p w14:paraId="5DD53059" w14:textId="77777777" w:rsidR="00753A34" w:rsidRPr="00D04FCF" w:rsidRDefault="00753A34" w:rsidP="00604A4C">
            <w:pPr>
              <w:jc w:val="both"/>
              <w:rPr>
                <w:rFonts w:ascii="標楷體" w:eastAsia="標楷體" w:hAnsi="標楷體"/>
                <w:color w:val="000000" w:themeColor="text1"/>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56ACB9DF" w14:textId="77777777" w:rsidR="00753A34" w:rsidRPr="00D04FCF" w:rsidRDefault="00753A34" w:rsidP="00433737">
            <w:pPr>
              <w:numPr>
                <w:ilvl w:val="0"/>
                <w:numId w:val="29"/>
              </w:numPr>
              <w:ind w:left="209" w:hangingChars="87" w:hanging="209"/>
              <w:jc w:val="both"/>
              <w:rPr>
                <w:rFonts w:ascii="標楷體" w:eastAsia="標楷體" w:hAnsi="標楷體"/>
                <w:color w:val="000000" w:themeColor="text1"/>
              </w:rPr>
            </w:pPr>
            <w:r w:rsidRPr="00D04FCF">
              <w:rPr>
                <w:rFonts w:ascii="標楷體" w:eastAsia="標楷體" w:hAnsi="標楷體" w:hint="eastAsia"/>
                <w:color w:val="000000" w:themeColor="text1"/>
              </w:rPr>
              <w:t>都市設計審議。</w:t>
            </w:r>
          </w:p>
        </w:tc>
        <w:tc>
          <w:tcPr>
            <w:tcW w:w="2048" w:type="pct"/>
          </w:tcPr>
          <w:p w14:paraId="3B637D4C" w14:textId="77777777" w:rsidR="00753A34" w:rsidRPr="00D04FCF" w:rsidRDefault="00753A34" w:rsidP="00604A4C">
            <w:pPr>
              <w:rPr>
                <w:rFonts w:ascii="標楷體" w:eastAsia="標楷體" w:hAnsi="標楷體"/>
                <w:color w:val="000000" w:themeColor="text1"/>
              </w:rPr>
            </w:pPr>
          </w:p>
        </w:tc>
        <w:tc>
          <w:tcPr>
            <w:tcW w:w="987" w:type="pct"/>
          </w:tcPr>
          <w:p w14:paraId="72CAABEA" w14:textId="77777777" w:rsidR="00753A34" w:rsidRPr="00D04FCF" w:rsidRDefault="00753A34" w:rsidP="00604A4C">
            <w:pPr>
              <w:rPr>
                <w:rFonts w:ascii="標楷體" w:eastAsia="標楷體" w:hAnsi="標楷體"/>
                <w:color w:val="000000" w:themeColor="text1"/>
              </w:rPr>
            </w:pPr>
          </w:p>
        </w:tc>
      </w:tr>
      <w:tr w:rsidR="00753A34" w:rsidRPr="00D04FCF" w14:paraId="687F1940" w14:textId="77777777" w:rsidTr="00753A34">
        <w:tc>
          <w:tcPr>
            <w:tcW w:w="298" w:type="pct"/>
            <w:tcBorders>
              <w:left w:val="single" w:sz="4" w:space="0" w:color="auto"/>
              <w:right w:val="nil"/>
            </w:tcBorders>
          </w:tcPr>
          <w:p w14:paraId="6BBB1284" w14:textId="77777777" w:rsidR="00753A34" w:rsidRPr="00D04FCF" w:rsidRDefault="00753A34" w:rsidP="00604A4C">
            <w:pPr>
              <w:jc w:val="both"/>
              <w:rPr>
                <w:rFonts w:ascii="標楷體" w:eastAsia="標楷體"/>
                <w:color w:val="000000" w:themeColor="text1"/>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02C24B91" w14:textId="77777777" w:rsidR="00753A34" w:rsidRPr="00D04FCF" w:rsidRDefault="00753A34" w:rsidP="00433737">
            <w:pPr>
              <w:numPr>
                <w:ilvl w:val="0"/>
                <w:numId w:val="29"/>
              </w:numPr>
              <w:ind w:left="372" w:hangingChars="155" w:hanging="372"/>
              <w:jc w:val="both"/>
              <w:rPr>
                <w:rFonts w:ascii="標楷體" w:eastAsia="標楷體" w:hAnsi="標楷體"/>
                <w:color w:val="000000" w:themeColor="text1"/>
              </w:rPr>
            </w:pPr>
            <w:r w:rsidRPr="00D04FCF">
              <w:rPr>
                <w:rFonts w:ascii="標楷體" w:eastAsia="標楷體" w:hAnsi="標楷體" w:hint="eastAsia"/>
                <w:color w:val="000000" w:themeColor="text1"/>
              </w:rPr>
              <w:t>建築物交通影響評估報告。</w:t>
            </w:r>
          </w:p>
        </w:tc>
        <w:tc>
          <w:tcPr>
            <w:tcW w:w="2048" w:type="pct"/>
          </w:tcPr>
          <w:p w14:paraId="72D9A5A8" w14:textId="77777777" w:rsidR="00753A34" w:rsidRPr="00D04FCF" w:rsidRDefault="00753A34" w:rsidP="00604A4C">
            <w:pPr>
              <w:rPr>
                <w:rFonts w:ascii="標楷體" w:eastAsia="標楷體" w:hAnsi="標楷體"/>
                <w:color w:val="000000" w:themeColor="text1"/>
              </w:rPr>
            </w:pPr>
          </w:p>
        </w:tc>
        <w:tc>
          <w:tcPr>
            <w:tcW w:w="987" w:type="pct"/>
          </w:tcPr>
          <w:p w14:paraId="22B50FC7" w14:textId="77777777" w:rsidR="00753A34" w:rsidRPr="00D04FCF" w:rsidRDefault="00753A34" w:rsidP="00604A4C">
            <w:pPr>
              <w:rPr>
                <w:rFonts w:ascii="標楷體" w:eastAsia="標楷體" w:hAnsi="標楷體"/>
                <w:color w:val="000000" w:themeColor="text1"/>
              </w:rPr>
            </w:pPr>
          </w:p>
        </w:tc>
      </w:tr>
      <w:tr w:rsidR="00753A34" w:rsidRPr="00D04FCF" w14:paraId="51BCD5E6" w14:textId="77777777" w:rsidTr="00753A34">
        <w:tc>
          <w:tcPr>
            <w:tcW w:w="298" w:type="pct"/>
            <w:tcBorders>
              <w:left w:val="single" w:sz="4" w:space="0" w:color="auto"/>
              <w:right w:val="nil"/>
            </w:tcBorders>
          </w:tcPr>
          <w:p w14:paraId="6EF8A1F6" w14:textId="77777777" w:rsidR="00753A34" w:rsidRPr="00D04FCF" w:rsidRDefault="00753A34" w:rsidP="00604A4C">
            <w:pPr>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536A41EB" w14:textId="77777777" w:rsidR="00753A34" w:rsidRPr="00D04FCF" w:rsidRDefault="00753A34" w:rsidP="00433737">
            <w:pPr>
              <w:numPr>
                <w:ilvl w:val="0"/>
                <w:numId w:val="29"/>
              </w:numPr>
              <w:ind w:left="372" w:hangingChars="155" w:hanging="372"/>
              <w:jc w:val="both"/>
              <w:rPr>
                <w:rFonts w:ascii="標楷體" w:eastAsia="標楷體" w:hAnsi="標楷體"/>
                <w:color w:val="000000" w:themeColor="text1"/>
              </w:rPr>
            </w:pPr>
            <w:r w:rsidRPr="00D04FCF">
              <w:rPr>
                <w:rFonts w:ascii="標楷體" w:eastAsia="標楷體" w:hAnsi="標楷體" w:hint="eastAsia"/>
                <w:color w:val="000000" w:themeColor="text1"/>
              </w:rPr>
              <w:t>出流管制計畫書之辦理及送審。</w:t>
            </w:r>
          </w:p>
        </w:tc>
        <w:tc>
          <w:tcPr>
            <w:tcW w:w="2048" w:type="pct"/>
          </w:tcPr>
          <w:p w14:paraId="2E6FAF69" w14:textId="77777777" w:rsidR="00753A34" w:rsidRPr="00D04FCF" w:rsidRDefault="00753A34" w:rsidP="00604A4C">
            <w:pPr>
              <w:rPr>
                <w:rFonts w:ascii="標楷體" w:eastAsia="標楷體" w:hAnsi="標楷體"/>
                <w:color w:val="000000" w:themeColor="text1"/>
              </w:rPr>
            </w:pPr>
          </w:p>
        </w:tc>
        <w:tc>
          <w:tcPr>
            <w:tcW w:w="987" w:type="pct"/>
          </w:tcPr>
          <w:p w14:paraId="0DA91D39" w14:textId="77777777" w:rsidR="00753A34" w:rsidRPr="00D04FCF" w:rsidRDefault="00753A34" w:rsidP="00604A4C">
            <w:pPr>
              <w:rPr>
                <w:rFonts w:ascii="標楷體" w:eastAsia="標楷體" w:hAnsi="標楷體"/>
                <w:color w:val="000000" w:themeColor="text1"/>
              </w:rPr>
            </w:pPr>
          </w:p>
        </w:tc>
      </w:tr>
      <w:tr w:rsidR="00753A34" w:rsidRPr="00D04FCF" w14:paraId="12A53CA7" w14:textId="77777777" w:rsidTr="00753A34">
        <w:tc>
          <w:tcPr>
            <w:tcW w:w="298" w:type="pct"/>
            <w:tcBorders>
              <w:left w:val="single" w:sz="4" w:space="0" w:color="auto"/>
              <w:right w:val="nil"/>
            </w:tcBorders>
          </w:tcPr>
          <w:p w14:paraId="5466B8B0" w14:textId="77777777" w:rsidR="00753A34" w:rsidRPr="00D04FCF" w:rsidRDefault="00753A34" w:rsidP="00604A4C">
            <w:pPr>
              <w:jc w:val="both"/>
              <w:rPr>
                <w:rFonts w:ascii="標楷體" w:eastAsia="標楷體" w:hAnsi="標楷體" w:cs="標楷體"/>
                <w:color w:val="000000" w:themeColor="text1"/>
                <w:spacing w:val="-5"/>
                <w:kern w:val="0"/>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03C81381" w14:textId="77777777" w:rsidR="00753A34" w:rsidRPr="00D04FCF" w:rsidRDefault="00753A34" w:rsidP="00433737">
            <w:pPr>
              <w:numPr>
                <w:ilvl w:val="0"/>
                <w:numId w:val="29"/>
              </w:numPr>
              <w:ind w:left="372" w:hangingChars="155" w:hanging="372"/>
              <w:jc w:val="both"/>
              <w:rPr>
                <w:rFonts w:ascii="標楷體" w:eastAsia="標楷體" w:hAnsi="標楷體"/>
                <w:color w:val="000000" w:themeColor="text1"/>
              </w:rPr>
            </w:pPr>
            <w:r w:rsidRPr="00D04FCF">
              <w:rPr>
                <w:rFonts w:ascii="標楷體" w:eastAsia="標楷體" w:hAnsi="標楷體" w:hint="eastAsia"/>
                <w:color w:val="000000" w:themeColor="text1"/>
              </w:rPr>
              <w:t>細部設計階段之設計碳排量計算。</w:t>
            </w:r>
          </w:p>
        </w:tc>
        <w:tc>
          <w:tcPr>
            <w:tcW w:w="2048" w:type="pct"/>
          </w:tcPr>
          <w:p w14:paraId="2DA0EDFE" w14:textId="77777777" w:rsidR="00753A34" w:rsidRPr="00D04FCF" w:rsidRDefault="00753A34" w:rsidP="00604A4C">
            <w:pPr>
              <w:rPr>
                <w:rFonts w:ascii="標楷體" w:eastAsia="標楷體" w:hAnsi="標楷體"/>
                <w:color w:val="000000" w:themeColor="text1"/>
              </w:rPr>
            </w:pPr>
          </w:p>
        </w:tc>
        <w:tc>
          <w:tcPr>
            <w:tcW w:w="987" w:type="pct"/>
          </w:tcPr>
          <w:p w14:paraId="11D6F09C" w14:textId="77777777" w:rsidR="00753A34" w:rsidRPr="00D04FCF" w:rsidRDefault="00753A34" w:rsidP="00604A4C">
            <w:pPr>
              <w:rPr>
                <w:rFonts w:ascii="標楷體" w:eastAsia="標楷體" w:hAnsi="標楷體"/>
                <w:color w:val="000000" w:themeColor="text1"/>
              </w:rPr>
            </w:pPr>
          </w:p>
        </w:tc>
      </w:tr>
      <w:tr w:rsidR="00753A34" w:rsidRPr="00D04FCF" w14:paraId="266A694E" w14:textId="77777777" w:rsidTr="00753A34">
        <w:tc>
          <w:tcPr>
            <w:tcW w:w="298" w:type="pct"/>
            <w:tcBorders>
              <w:left w:val="single" w:sz="4" w:space="0" w:color="auto"/>
              <w:right w:val="nil"/>
            </w:tcBorders>
          </w:tcPr>
          <w:p w14:paraId="6814913B" w14:textId="77777777" w:rsidR="00753A34" w:rsidRPr="00D04FCF" w:rsidRDefault="00753A34" w:rsidP="00604A4C">
            <w:pPr>
              <w:jc w:val="both"/>
              <w:rPr>
                <w:rFonts w:ascii="標楷體" w:eastAsia="標楷體"/>
                <w:color w:val="000000" w:themeColor="text1"/>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781477F8" w14:textId="77777777" w:rsidR="00753A34" w:rsidRPr="00D04FCF" w:rsidRDefault="00753A34" w:rsidP="00433737">
            <w:pPr>
              <w:numPr>
                <w:ilvl w:val="0"/>
                <w:numId w:val="29"/>
              </w:numPr>
              <w:ind w:left="372" w:hangingChars="155" w:hanging="372"/>
              <w:jc w:val="both"/>
              <w:rPr>
                <w:rFonts w:ascii="標楷體" w:eastAsia="標楷體" w:hAnsi="標楷體"/>
                <w:color w:val="000000" w:themeColor="text1"/>
              </w:rPr>
            </w:pPr>
            <w:r w:rsidRPr="00D04FCF">
              <w:rPr>
                <w:rFonts w:ascii="標楷體" w:eastAsia="標楷體" w:hAnsi="標楷體" w:hint="eastAsia"/>
                <w:color w:val="000000" w:themeColor="text1"/>
              </w:rPr>
              <w:t>其他類似上述送審作業事項：___________</w:t>
            </w:r>
          </w:p>
        </w:tc>
        <w:tc>
          <w:tcPr>
            <w:tcW w:w="2048" w:type="pct"/>
          </w:tcPr>
          <w:p w14:paraId="444B68BE" w14:textId="77777777" w:rsidR="00753A34" w:rsidRPr="00D04FCF" w:rsidRDefault="00753A34" w:rsidP="00604A4C">
            <w:pPr>
              <w:rPr>
                <w:rFonts w:ascii="標楷體" w:eastAsia="標楷體" w:hAnsi="標楷體"/>
                <w:color w:val="000000" w:themeColor="text1"/>
              </w:rPr>
            </w:pPr>
          </w:p>
        </w:tc>
        <w:tc>
          <w:tcPr>
            <w:tcW w:w="987" w:type="pct"/>
          </w:tcPr>
          <w:p w14:paraId="1BFE2069" w14:textId="77777777" w:rsidR="00753A34" w:rsidRPr="00D04FCF" w:rsidRDefault="00753A34" w:rsidP="00604A4C">
            <w:pPr>
              <w:rPr>
                <w:rFonts w:ascii="標楷體" w:eastAsia="標楷體" w:hAnsi="標楷體"/>
                <w:color w:val="000000" w:themeColor="text1"/>
              </w:rPr>
            </w:pPr>
          </w:p>
        </w:tc>
      </w:tr>
      <w:tr w:rsidR="00753A34" w:rsidRPr="00D04FCF" w14:paraId="1229A5F2" w14:textId="77777777" w:rsidTr="00753A34">
        <w:tc>
          <w:tcPr>
            <w:tcW w:w="298" w:type="pct"/>
            <w:tcBorders>
              <w:left w:val="single" w:sz="4" w:space="0" w:color="auto"/>
              <w:right w:val="nil"/>
            </w:tcBorders>
          </w:tcPr>
          <w:p w14:paraId="140185EC" w14:textId="77777777" w:rsidR="00753A34" w:rsidRPr="00D04FCF" w:rsidRDefault="00753A34" w:rsidP="00604A4C">
            <w:pPr>
              <w:jc w:val="both"/>
              <w:rPr>
                <w:rFonts w:ascii="標楷體" w:eastAsia="標楷體" w:hAnsi="標楷體"/>
                <w:color w:val="000000" w:themeColor="text1"/>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197B7DDD" w14:textId="77777777" w:rsidR="00753A34" w:rsidRPr="00D04FCF" w:rsidRDefault="00753A34" w:rsidP="00433737">
            <w:pPr>
              <w:numPr>
                <w:ilvl w:val="0"/>
                <w:numId w:val="29"/>
              </w:numPr>
              <w:ind w:left="372" w:hangingChars="155" w:hanging="372"/>
              <w:jc w:val="both"/>
              <w:rPr>
                <w:rFonts w:ascii="標楷體" w:eastAsia="標楷體" w:hAnsi="標楷體"/>
                <w:color w:val="000000" w:themeColor="text1"/>
              </w:rPr>
            </w:pPr>
            <w:r w:rsidRPr="00D04FCF">
              <w:rPr>
                <w:rFonts w:ascii="標楷體" w:eastAsia="標楷體" w:hAnsi="標楷體" w:hint="eastAsia"/>
                <w:color w:val="000000" w:themeColor="text1"/>
              </w:rPr>
              <w:t>其他與規劃有關之技術服務：__________</w:t>
            </w:r>
          </w:p>
        </w:tc>
        <w:tc>
          <w:tcPr>
            <w:tcW w:w="2048" w:type="pct"/>
          </w:tcPr>
          <w:p w14:paraId="31983392" w14:textId="77777777" w:rsidR="00753A34" w:rsidRPr="00D04FCF" w:rsidRDefault="00753A34" w:rsidP="00604A4C">
            <w:pPr>
              <w:rPr>
                <w:rFonts w:ascii="標楷體" w:eastAsia="標楷體" w:hAnsi="標楷體"/>
                <w:color w:val="000000" w:themeColor="text1"/>
              </w:rPr>
            </w:pPr>
          </w:p>
        </w:tc>
        <w:tc>
          <w:tcPr>
            <w:tcW w:w="987" w:type="pct"/>
          </w:tcPr>
          <w:p w14:paraId="36FF28EE" w14:textId="77777777" w:rsidR="00753A34" w:rsidRPr="00D04FCF" w:rsidRDefault="00753A34" w:rsidP="00604A4C">
            <w:pPr>
              <w:rPr>
                <w:rFonts w:ascii="標楷體" w:eastAsia="標楷體" w:hAnsi="標楷體"/>
                <w:color w:val="000000" w:themeColor="text1"/>
              </w:rPr>
            </w:pPr>
          </w:p>
        </w:tc>
      </w:tr>
      <w:tr w:rsidR="00753A34" w:rsidRPr="00D04FCF" w14:paraId="598B2040" w14:textId="77777777" w:rsidTr="00753A34">
        <w:tc>
          <w:tcPr>
            <w:tcW w:w="298" w:type="pct"/>
            <w:tcBorders>
              <w:left w:val="single" w:sz="4" w:space="0" w:color="auto"/>
              <w:right w:val="nil"/>
            </w:tcBorders>
          </w:tcPr>
          <w:p w14:paraId="62CFF979" w14:textId="77777777" w:rsidR="00753A34" w:rsidRPr="00D04FCF" w:rsidRDefault="00753A34" w:rsidP="00604A4C">
            <w:pPr>
              <w:jc w:val="both"/>
              <w:rPr>
                <w:rFonts w:ascii="標楷體" w:eastAsia="標楷體"/>
                <w:color w:val="000000" w:themeColor="text1"/>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5FA27883" w14:textId="77777777" w:rsidR="00753A34" w:rsidRPr="00D04FCF" w:rsidRDefault="00753A34" w:rsidP="00433737">
            <w:pPr>
              <w:numPr>
                <w:ilvl w:val="0"/>
                <w:numId w:val="29"/>
              </w:numPr>
              <w:ind w:left="372" w:hangingChars="155" w:hanging="372"/>
              <w:jc w:val="both"/>
              <w:rPr>
                <w:rFonts w:ascii="標楷體" w:eastAsia="標楷體" w:hAnsi="標楷體"/>
                <w:color w:val="000000" w:themeColor="text1"/>
              </w:rPr>
            </w:pPr>
            <w:r w:rsidRPr="00D04FCF">
              <w:rPr>
                <w:rFonts w:ascii="標楷體" w:eastAsia="標楷體" w:hAnsi="標楷體" w:hint="eastAsia"/>
                <w:color w:val="000000" w:themeColor="text1"/>
              </w:rPr>
              <w:t>其他與設計有關之技術服務：__________</w:t>
            </w:r>
          </w:p>
        </w:tc>
        <w:tc>
          <w:tcPr>
            <w:tcW w:w="2048" w:type="pct"/>
          </w:tcPr>
          <w:p w14:paraId="76F62675" w14:textId="77777777" w:rsidR="00753A34" w:rsidRPr="00D04FCF" w:rsidRDefault="00753A34" w:rsidP="00604A4C">
            <w:pPr>
              <w:rPr>
                <w:rFonts w:ascii="標楷體" w:eastAsia="標楷體" w:hAnsi="標楷體"/>
                <w:color w:val="000000" w:themeColor="text1"/>
              </w:rPr>
            </w:pPr>
          </w:p>
        </w:tc>
        <w:tc>
          <w:tcPr>
            <w:tcW w:w="987" w:type="pct"/>
          </w:tcPr>
          <w:p w14:paraId="5C2E53C8" w14:textId="77777777" w:rsidR="00753A34" w:rsidRPr="00D04FCF" w:rsidRDefault="00753A34" w:rsidP="00604A4C">
            <w:pPr>
              <w:rPr>
                <w:rFonts w:ascii="標楷體" w:eastAsia="標楷體" w:hAnsi="標楷體"/>
                <w:color w:val="000000" w:themeColor="text1"/>
              </w:rPr>
            </w:pPr>
          </w:p>
        </w:tc>
      </w:tr>
      <w:tr w:rsidR="00753A34" w:rsidRPr="00D04FCF" w14:paraId="6AEA87F4" w14:textId="77777777" w:rsidTr="00753A34">
        <w:tc>
          <w:tcPr>
            <w:tcW w:w="298" w:type="pct"/>
            <w:tcBorders>
              <w:left w:val="single" w:sz="4" w:space="0" w:color="auto"/>
              <w:right w:val="nil"/>
            </w:tcBorders>
          </w:tcPr>
          <w:p w14:paraId="49611D61" w14:textId="77777777" w:rsidR="00753A34" w:rsidRPr="00D04FCF" w:rsidRDefault="00753A34" w:rsidP="00604A4C">
            <w:pPr>
              <w:jc w:val="both"/>
              <w:rPr>
                <w:rFonts w:ascii="標楷體" w:eastAsia="標楷體" w:hAnsi="標楷體"/>
                <w:color w:val="000000" w:themeColor="text1"/>
              </w:rPr>
            </w:pPr>
            <w:r w:rsidRPr="00D04FCF">
              <w:rPr>
                <w:rFonts w:ascii="標楷體" w:eastAsia="標楷體" w:hAnsi="標楷體" w:cs="標楷體" w:hint="eastAsia"/>
                <w:color w:val="000000" w:themeColor="text1"/>
                <w:spacing w:val="-5"/>
                <w:kern w:val="0"/>
              </w:rPr>
              <w:t>□</w:t>
            </w:r>
          </w:p>
        </w:tc>
        <w:tc>
          <w:tcPr>
            <w:tcW w:w="1667" w:type="pct"/>
            <w:tcBorders>
              <w:left w:val="nil"/>
            </w:tcBorders>
          </w:tcPr>
          <w:p w14:paraId="2DB0DBD2" w14:textId="77777777" w:rsidR="00753A34" w:rsidRPr="00D04FCF" w:rsidRDefault="00753A34" w:rsidP="00433737">
            <w:pPr>
              <w:numPr>
                <w:ilvl w:val="0"/>
                <w:numId w:val="29"/>
              </w:numPr>
              <w:ind w:left="372" w:hangingChars="155" w:hanging="372"/>
              <w:jc w:val="both"/>
              <w:rPr>
                <w:rFonts w:ascii="標楷體" w:eastAsia="標楷體" w:hAnsi="標楷體"/>
                <w:color w:val="000000" w:themeColor="text1"/>
              </w:rPr>
            </w:pPr>
            <w:r w:rsidRPr="00D04FCF">
              <w:rPr>
                <w:rFonts w:ascii="標楷體" w:eastAsia="標楷體" w:hAnsi="標楷體" w:hint="eastAsia"/>
                <w:color w:val="000000" w:themeColor="text1"/>
              </w:rPr>
              <w:t>其他與監造有關之技術服務：</w:t>
            </w:r>
            <w:r w:rsidRPr="00D04FCF">
              <w:rPr>
                <w:rFonts w:ascii="標楷體" w:eastAsia="標楷體" w:hAnsi="標楷體"/>
                <w:color w:val="000000" w:themeColor="text1"/>
              </w:rPr>
              <w:t>___________</w:t>
            </w:r>
          </w:p>
        </w:tc>
        <w:tc>
          <w:tcPr>
            <w:tcW w:w="2048" w:type="pct"/>
          </w:tcPr>
          <w:p w14:paraId="74EDC900" w14:textId="77777777" w:rsidR="00753A34" w:rsidRPr="00D04FCF" w:rsidRDefault="00753A34" w:rsidP="00604A4C">
            <w:pPr>
              <w:rPr>
                <w:rFonts w:ascii="標楷體" w:eastAsia="標楷體" w:hAnsi="標楷體"/>
                <w:color w:val="000000" w:themeColor="text1"/>
              </w:rPr>
            </w:pPr>
          </w:p>
        </w:tc>
        <w:tc>
          <w:tcPr>
            <w:tcW w:w="987" w:type="pct"/>
          </w:tcPr>
          <w:p w14:paraId="6144EA4D" w14:textId="77777777" w:rsidR="00753A34" w:rsidRPr="00D04FCF" w:rsidRDefault="00753A34" w:rsidP="00604A4C">
            <w:pPr>
              <w:rPr>
                <w:rFonts w:ascii="標楷體" w:eastAsia="標楷體" w:hAnsi="標楷體"/>
                <w:color w:val="000000" w:themeColor="text1"/>
              </w:rPr>
            </w:pPr>
          </w:p>
        </w:tc>
      </w:tr>
      <w:tr w:rsidR="00753A34" w:rsidRPr="00D04FCF" w14:paraId="4E458013" w14:textId="77777777" w:rsidTr="00753A34">
        <w:tc>
          <w:tcPr>
            <w:tcW w:w="298" w:type="pct"/>
            <w:tcBorders>
              <w:left w:val="single" w:sz="4" w:space="0" w:color="auto"/>
              <w:bottom w:val="single" w:sz="4" w:space="0" w:color="auto"/>
              <w:right w:val="nil"/>
            </w:tcBorders>
          </w:tcPr>
          <w:p w14:paraId="426E7CD3" w14:textId="77777777" w:rsidR="00753A34" w:rsidRPr="00D04FCF" w:rsidRDefault="00753A34" w:rsidP="00604A4C">
            <w:pPr>
              <w:jc w:val="both"/>
              <w:rPr>
                <w:rFonts w:ascii="標楷體" w:eastAsia="標楷體"/>
                <w:color w:val="000000" w:themeColor="text1"/>
              </w:rPr>
            </w:pPr>
            <w:r w:rsidRPr="00D04FCF">
              <w:rPr>
                <w:rFonts w:ascii="標楷體" w:eastAsia="標楷體" w:hAnsi="標楷體" w:cs="標楷體" w:hint="eastAsia"/>
                <w:color w:val="000000" w:themeColor="text1"/>
                <w:spacing w:val="-5"/>
                <w:kern w:val="0"/>
              </w:rPr>
              <w:t>□</w:t>
            </w:r>
          </w:p>
        </w:tc>
        <w:tc>
          <w:tcPr>
            <w:tcW w:w="1667" w:type="pct"/>
            <w:tcBorders>
              <w:left w:val="nil"/>
              <w:bottom w:val="single" w:sz="4" w:space="0" w:color="auto"/>
            </w:tcBorders>
          </w:tcPr>
          <w:p w14:paraId="23B774C2" w14:textId="77777777" w:rsidR="00753A34" w:rsidRPr="00D04FCF" w:rsidRDefault="00753A34" w:rsidP="00433737">
            <w:pPr>
              <w:numPr>
                <w:ilvl w:val="0"/>
                <w:numId w:val="29"/>
              </w:numPr>
              <w:ind w:left="209" w:hangingChars="87" w:hanging="209"/>
              <w:jc w:val="both"/>
              <w:rPr>
                <w:rFonts w:ascii="標楷體" w:eastAsia="標楷體" w:hAnsi="標楷體"/>
                <w:color w:val="000000" w:themeColor="text1"/>
              </w:rPr>
            </w:pPr>
          </w:p>
        </w:tc>
        <w:tc>
          <w:tcPr>
            <w:tcW w:w="2048" w:type="pct"/>
            <w:tcBorders>
              <w:bottom w:val="single" w:sz="4" w:space="0" w:color="auto"/>
            </w:tcBorders>
          </w:tcPr>
          <w:p w14:paraId="5007029A" w14:textId="77777777" w:rsidR="00753A34" w:rsidRPr="00D04FCF" w:rsidRDefault="00753A34" w:rsidP="00604A4C">
            <w:pPr>
              <w:rPr>
                <w:rFonts w:ascii="標楷體" w:eastAsia="標楷體" w:hAnsi="標楷體"/>
                <w:color w:val="000000" w:themeColor="text1"/>
              </w:rPr>
            </w:pPr>
          </w:p>
        </w:tc>
        <w:tc>
          <w:tcPr>
            <w:tcW w:w="987" w:type="pct"/>
            <w:tcBorders>
              <w:bottom w:val="single" w:sz="4" w:space="0" w:color="auto"/>
            </w:tcBorders>
          </w:tcPr>
          <w:p w14:paraId="37FBBCC4" w14:textId="77777777" w:rsidR="00753A34" w:rsidRPr="00D04FCF" w:rsidRDefault="00753A34" w:rsidP="00604A4C">
            <w:pPr>
              <w:rPr>
                <w:rFonts w:ascii="標楷體" w:eastAsia="標楷體" w:hAnsi="標楷體"/>
                <w:color w:val="000000" w:themeColor="text1"/>
              </w:rPr>
            </w:pPr>
          </w:p>
        </w:tc>
      </w:tr>
      <w:tr w:rsidR="00753A34" w:rsidRPr="00D04FCF" w14:paraId="11D8E620" w14:textId="77777777" w:rsidTr="00753A34">
        <w:tc>
          <w:tcPr>
            <w:tcW w:w="4013" w:type="pct"/>
            <w:gridSpan w:val="3"/>
            <w:tcBorders>
              <w:top w:val="single" w:sz="4" w:space="0" w:color="auto"/>
              <w:left w:val="single" w:sz="4" w:space="0" w:color="auto"/>
              <w:bottom w:val="single" w:sz="12" w:space="0" w:color="auto"/>
            </w:tcBorders>
          </w:tcPr>
          <w:p w14:paraId="5B4F434D" w14:textId="77777777" w:rsidR="00753A34" w:rsidRPr="00D04FCF" w:rsidRDefault="00753A34" w:rsidP="00604A4C">
            <w:pPr>
              <w:jc w:val="right"/>
              <w:rPr>
                <w:rFonts w:ascii="標楷體" w:eastAsia="標楷體" w:hAnsi="標楷體"/>
                <w:color w:val="000000" w:themeColor="text1"/>
              </w:rPr>
            </w:pPr>
            <w:r w:rsidRPr="00D04FCF">
              <w:rPr>
                <w:rFonts w:ascii="標楷體" w:eastAsia="標楷體" w:hAnsi="標楷體" w:hint="eastAsia"/>
                <w:color w:val="000000" w:themeColor="text1"/>
              </w:rPr>
              <w:t>其他服務費用小計（二）</w:t>
            </w:r>
          </w:p>
        </w:tc>
        <w:tc>
          <w:tcPr>
            <w:tcW w:w="987" w:type="pct"/>
            <w:tcBorders>
              <w:top w:val="single" w:sz="4" w:space="0" w:color="auto"/>
              <w:bottom w:val="single" w:sz="12" w:space="0" w:color="auto"/>
            </w:tcBorders>
          </w:tcPr>
          <w:p w14:paraId="0AD5B81E" w14:textId="77777777" w:rsidR="00753A34" w:rsidRPr="00D04FCF" w:rsidRDefault="00753A34" w:rsidP="00604A4C">
            <w:pPr>
              <w:jc w:val="both"/>
              <w:rPr>
                <w:rFonts w:ascii="標楷體" w:eastAsia="標楷體" w:hAnsi="標楷體"/>
                <w:color w:val="000000" w:themeColor="text1"/>
              </w:rPr>
            </w:pPr>
          </w:p>
        </w:tc>
      </w:tr>
      <w:tr w:rsidR="00753A34" w:rsidRPr="00D04FCF" w14:paraId="61A040FF" w14:textId="77777777" w:rsidTr="00753A34">
        <w:tc>
          <w:tcPr>
            <w:tcW w:w="4013" w:type="pct"/>
            <w:gridSpan w:val="3"/>
            <w:tcBorders>
              <w:top w:val="single" w:sz="12" w:space="0" w:color="auto"/>
              <w:left w:val="single" w:sz="4" w:space="0" w:color="auto"/>
              <w:bottom w:val="single" w:sz="12" w:space="0" w:color="auto"/>
            </w:tcBorders>
          </w:tcPr>
          <w:p w14:paraId="49011A5D" w14:textId="77777777" w:rsidR="00753A34" w:rsidRPr="00D04FCF" w:rsidRDefault="00753A34" w:rsidP="00604A4C">
            <w:pPr>
              <w:jc w:val="both"/>
              <w:rPr>
                <w:rFonts w:ascii="標楷體" w:eastAsia="標楷體" w:hAnsi="標楷體"/>
                <w:color w:val="000000" w:themeColor="text1"/>
              </w:rPr>
            </w:pPr>
            <w:r w:rsidRPr="00D04FCF">
              <w:rPr>
                <w:rFonts w:ascii="標楷體" w:eastAsia="標楷體" w:hAnsi="標楷體" w:hint="eastAsia"/>
                <w:color w:val="000000" w:themeColor="text1"/>
              </w:rPr>
              <w:t>營業稅（三）（以自然人身分投標者，本項填零）</w:t>
            </w:r>
          </w:p>
        </w:tc>
        <w:tc>
          <w:tcPr>
            <w:tcW w:w="987" w:type="pct"/>
            <w:tcBorders>
              <w:top w:val="single" w:sz="12" w:space="0" w:color="auto"/>
              <w:bottom w:val="single" w:sz="12" w:space="0" w:color="auto"/>
            </w:tcBorders>
          </w:tcPr>
          <w:p w14:paraId="4A5D393A" w14:textId="77777777" w:rsidR="00753A34" w:rsidRPr="00D04FCF" w:rsidRDefault="00753A34" w:rsidP="00604A4C">
            <w:pPr>
              <w:rPr>
                <w:rFonts w:ascii="標楷體" w:eastAsia="標楷體" w:hAnsi="標楷體"/>
                <w:color w:val="000000" w:themeColor="text1"/>
              </w:rPr>
            </w:pPr>
          </w:p>
        </w:tc>
      </w:tr>
      <w:tr w:rsidR="00753A34" w:rsidRPr="00190729" w14:paraId="4A342621" w14:textId="77777777" w:rsidTr="00753A34">
        <w:tc>
          <w:tcPr>
            <w:tcW w:w="4013" w:type="pct"/>
            <w:gridSpan w:val="3"/>
            <w:tcBorders>
              <w:top w:val="single" w:sz="12" w:space="0" w:color="auto"/>
              <w:left w:val="single" w:sz="4" w:space="0" w:color="auto"/>
              <w:bottom w:val="single" w:sz="12" w:space="0" w:color="auto"/>
            </w:tcBorders>
          </w:tcPr>
          <w:p w14:paraId="5BEA5F4F" w14:textId="77777777" w:rsidR="00753A34" w:rsidRPr="00D04FCF" w:rsidRDefault="00753A34" w:rsidP="00604A4C">
            <w:pPr>
              <w:jc w:val="both"/>
              <w:rPr>
                <w:rFonts w:ascii="標楷體" w:eastAsia="標楷體" w:hAnsi="標楷體"/>
                <w:color w:val="000000" w:themeColor="text1"/>
              </w:rPr>
            </w:pPr>
            <w:r w:rsidRPr="00D04FCF">
              <w:rPr>
                <w:rFonts w:ascii="標楷體" w:eastAsia="標楷體" w:hAnsi="標楷體" w:hint="eastAsia"/>
                <w:color w:val="000000" w:themeColor="text1"/>
              </w:rPr>
              <w:t>總費用（四）＝（一）＋（二）＋（三）</w:t>
            </w:r>
          </w:p>
        </w:tc>
        <w:tc>
          <w:tcPr>
            <w:tcW w:w="987" w:type="pct"/>
            <w:tcBorders>
              <w:top w:val="single" w:sz="12" w:space="0" w:color="auto"/>
              <w:bottom w:val="single" w:sz="12" w:space="0" w:color="auto"/>
            </w:tcBorders>
          </w:tcPr>
          <w:p w14:paraId="49575063" w14:textId="77777777" w:rsidR="00753A34" w:rsidRPr="00190729" w:rsidRDefault="00753A34" w:rsidP="00604A4C">
            <w:pPr>
              <w:rPr>
                <w:rFonts w:ascii="標楷體" w:eastAsia="標楷體" w:hAnsi="標楷體"/>
                <w:color w:val="000000" w:themeColor="text1"/>
              </w:rPr>
            </w:pPr>
          </w:p>
        </w:tc>
      </w:tr>
    </w:tbl>
    <w:p w14:paraId="720540E3" w14:textId="77777777" w:rsidR="007D6831" w:rsidRPr="0042269C" w:rsidRDefault="007D6831" w:rsidP="00753A34">
      <w:pPr>
        <w:spacing w:line="400" w:lineRule="exact"/>
        <w:jc w:val="both"/>
        <w:rPr>
          <w:rFonts w:ascii="標楷體" w:eastAsia="標楷體" w:hAnsi="標楷體"/>
          <w:bCs/>
          <w:color w:val="000000"/>
          <w:highlight w:val="green"/>
        </w:rPr>
      </w:pPr>
    </w:p>
    <w:p w14:paraId="233E7A1C" w14:textId="77777777" w:rsidR="00C72BBC" w:rsidRPr="00D47EE8" w:rsidRDefault="00060999" w:rsidP="00334E16">
      <w:pPr>
        <w:spacing w:line="440" w:lineRule="exact"/>
        <w:rPr>
          <w:rFonts w:ascii="標楷體" w:eastAsia="標楷體" w:hAnsi="標楷體"/>
          <w:b/>
          <w:bCs/>
          <w:color w:val="000000"/>
          <w:sz w:val="28"/>
          <w:szCs w:val="28"/>
        </w:rPr>
      </w:pPr>
      <w:r w:rsidRPr="00D30E72">
        <w:rPr>
          <w:rFonts w:ascii="標楷體" w:eastAsia="標楷體" w:hAnsi="標楷體"/>
          <w:b/>
          <w:color w:val="000000"/>
        </w:rPr>
        <w:br w:type="page"/>
      </w:r>
      <w:r w:rsidR="00C72BBC" w:rsidRPr="00D47EE8">
        <w:rPr>
          <w:rFonts w:ascii="標楷體" w:eastAsia="標楷體" w:hAnsi="標楷體" w:hint="eastAsia"/>
          <w:b/>
          <w:bCs/>
          <w:color w:val="000000"/>
          <w:sz w:val="28"/>
          <w:szCs w:val="28"/>
        </w:rPr>
        <w:lastRenderedPageBreak/>
        <w:t>第</w:t>
      </w:r>
      <w:r w:rsidR="00AA073C" w:rsidRPr="00D47EE8">
        <w:rPr>
          <w:rFonts w:ascii="標楷體" w:eastAsia="標楷體" w:hAnsi="標楷體" w:hint="eastAsia"/>
          <w:b/>
          <w:bCs/>
          <w:color w:val="000000"/>
          <w:sz w:val="28"/>
          <w:szCs w:val="28"/>
        </w:rPr>
        <w:t>3</w:t>
      </w:r>
      <w:r w:rsidR="00C72BBC" w:rsidRPr="00D47EE8">
        <w:rPr>
          <w:rFonts w:ascii="標楷體" w:eastAsia="標楷體" w:hAnsi="標楷體" w:hint="eastAsia"/>
          <w:b/>
          <w:bCs/>
          <w:color w:val="000000"/>
          <w:sz w:val="28"/>
          <w:szCs w:val="28"/>
        </w:rPr>
        <w:t>條</w:t>
      </w:r>
      <w:r w:rsidR="00A62F1E" w:rsidRPr="00D47EE8">
        <w:rPr>
          <w:rFonts w:ascii="標楷體" w:eastAsia="標楷體" w:hAnsi="標楷體" w:hint="eastAsia"/>
          <w:b/>
          <w:bCs/>
          <w:color w:val="000000"/>
          <w:sz w:val="28"/>
          <w:szCs w:val="28"/>
        </w:rPr>
        <w:t>附件</w:t>
      </w:r>
      <w:r w:rsidR="004A3AF6" w:rsidRPr="00D47EE8">
        <w:rPr>
          <w:rFonts w:ascii="標楷體" w:eastAsia="標楷體" w:hAnsi="標楷體" w:hint="eastAsia"/>
          <w:b/>
          <w:bCs/>
          <w:color w:val="000000"/>
          <w:sz w:val="28"/>
          <w:szCs w:val="28"/>
        </w:rPr>
        <w:t>3</w:t>
      </w:r>
    </w:p>
    <w:p w14:paraId="2EDF5B9D" w14:textId="77777777" w:rsidR="00C72BBC" w:rsidRPr="00433737" w:rsidRDefault="00C72BBC" w:rsidP="00A3733C">
      <w:pPr>
        <w:spacing w:line="440" w:lineRule="exact"/>
        <w:rPr>
          <w:rFonts w:ascii="標楷體" w:eastAsia="標楷體" w:hAnsi="標楷體"/>
          <w:b/>
          <w:bCs/>
          <w:color w:val="000000"/>
          <w:sz w:val="28"/>
          <w:szCs w:val="28"/>
        </w:rPr>
      </w:pPr>
      <w:r w:rsidRPr="00433737">
        <w:rPr>
          <w:rFonts w:ascii="標楷體" w:eastAsia="標楷體" w:hAnsi="標楷體" w:hint="eastAsia"/>
          <w:b/>
          <w:bCs/>
          <w:color w:val="000000"/>
          <w:sz w:val="28"/>
          <w:szCs w:val="28"/>
        </w:rPr>
        <w:t>附表  服務成本加公費法費用</w:t>
      </w:r>
      <w:r w:rsidR="000A0A03" w:rsidRPr="00433737">
        <w:rPr>
          <w:rFonts w:ascii="標楷體" w:eastAsia="標楷體" w:hAnsi="標楷體" w:hint="eastAsia"/>
          <w:b/>
          <w:bCs/>
          <w:color w:val="000000"/>
          <w:sz w:val="28"/>
          <w:szCs w:val="28"/>
        </w:rPr>
        <w:t>明細</w:t>
      </w:r>
    </w:p>
    <w:p w14:paraId="49CA6EE6" w14:textId="77777777" w:rsidR="00C72BBC" w:rsidRPr="00433737" w:rsidRDefault="00C72BBC" w:rsidP="00A3733C">
      <w:pPr>
        <w:spacing w:line="440" w:lineRule="exact"/>
        <w:rPr>
          <w:rFonts w:ascii="標楷體" w:eastAsia="標楷體" w:hAnsi="標楷體"/>
          <w:color w:val="000000"/>
          <w:sz w:val="28"/>
          <w:szCs w:val="28"/>
        </w:rPr>
      </w:pPr>
      <w:r w:rsidRPr="00433737">
        <w:rPr>
          <w:rFonts w:ascii="標楷體" w:eastAsia="標楷體" w:hAnsi="標楷體" w:hint="eastAsia"/>
          <w:color w:val="000000"/>
          <w:sz w:val="28"/>
          <w:szCs w:val="28"/>
        </w:rPr>
        <w:t>（本表格僅供參考，</w:t>
      </w:r>
      <w:r w:rsidR="00741902" w:rsidRPr="00433737">
        <w:rPr>
          <w:rFonts w:ascii="標楷體" w:eastAsia="標楷體" w:hAnsi="標楷體" w:hint="eastAsia"/>
          <w:color w:val="000000"/>
          <w:sz w:val="28"/>
          <w:szCs w:val="28"/>
        </w:rPr>
        <w:t>甲方</w:t>
      </w:r>
      <w:r w:rsidRPr="00433737">
        <w:rPr>
          <w:rFonts w:ascii="標楷體" w:eastAsia="標楷體" w:hAnsi="標楷體" w:hint="eastAsia"/>
          <w:color w:val="000000"/>
          <w:sz w:val="28"/>
          <w:szCs w:val="28"/>
        </w:rPr>
        <w:t>可自行製作）</w:t>
      </w:r>
    </w:p>
    <w:p w14:paraId="760D57BA" w14:textId="77777777" w:rsidR="00C72BBC" w:rsidRPr="00433737" w:rsidRDefault="00DC5A2E" w:rsidP="00A3733C">
      <w:pPr>
        <w:spacing w:line="440" w:lineRule="exact"/>
        <w:jc w:val="center"/>
        <w:rPr>
          <w:rFonts w:ascii="標楷體" w:eastAsia="標楷體" w:hAnsi="標楷體"/>
          <w:b/>
          <w:bCs/>
          <w:color w:val="000000"/>
          <w:sz w:val="28"/>
          <w:szCs w:val="28"/>
        </w:rPr>
      </w:pPr>
      <w:r w:rsidRPr="00433737">
        <w:rPr>
          <w:rFonts w:ascii="標楷體" w:eastAsia="標楷體" w:hAnsi="標楷體" w:hint="eastAsia"/>
          <w:b/>
          <w:bCs/>
          <w:color w:val="000000"/>
          <w:sz w:val="28"/>
          <w:szCs w:val="28"/>
        </w:rPr>
        <w:t>服務成本加公費法</w:t>
      </w:r>
      <w:r w:rsidR="00C72BBC" w:rsidRPr="00433737">
        <w:rPr>
          <w:rFonts w:ascii="標楷體" w:eastAsia="標楷體" w:hAnsi="標楷體" w:hint="eastAsia"/>
          <w:b/>
          <w:bCs/>
          <w:color w:val="000000"/>
          <w:sz w:val="28"/>
          <w:szCs w:val="28"/>
        </w:rPr>
        <w:t>費用明細</w:t>
      </w:r>
    </w:p>
    <w:p w14:paraId="78EB632B" w14:textId="202F6416" w:rsidR="0007095B" w:rsidRPr="00433737" w:rsidRDefault="0007095B" w:rsidP="00A3733C">
      <w:pPr>
        <w:numPr>
          <w:ilvl w:val="1"/>
          <w:numId w:val="130"/>
        </w:numPr>
        <w:spacing w:line="440" w:lineRule="exact"/>
        <w:ind w:left="560" w:hanging="560"/>
        <w:jc w:val="both"/>
        <w:rPr>
          <w:rFonts w:ascii="標楷體" w:eastAsia="標楷體" w:hAnsi="標楷體"/>
          <w:color w:val="000000"/>
          <w:sz w:val="28"/>
          <w:szCs w:val="28"/>
        </w:rPr>
      </w:pPr>
      <w:r w:rsidRPr="00433737">
        <w:rPr>
          <w:rFonts w:ascii="標楷體" w:eastAsia="標楷體" w:hAnsi="標楷體" w:hint="eastAsia"/>
          <w:color w:val="000000"/>
          <w:sz w:val="28"/>
          <w:szCs w:val="28"/>
        </w:rPr>
        <w:t>服務成本加公費法之服務費用上限</w:t>
      </w:r>
      <w:r w:rsidR="00B1001D" w:rsidRPr="00433737">
        <w:rPr>
          <w:rFonts w:ascii="標楷體" w:eastAsia="標楷體" w:hAnsi="標楷體" w:hint="eastAsia"/>
          <w:color w:val="000000"/>
          <w:sz w:val="28"/>
          <w:szCs w:val="28"/>
        </w:rPr>
        <w:t>___</w:t>
      </w:r>
      <w:r w:rsidR="00433737">
        <w:rPr>
          <w:rFonts w:ascii="標楷體" w:eastAsia="標楷體" w:hAnsi="標楷體" w:hint="eastAsia"/>
          <w:color w:val="000000"/>
          <w:sz w:val="28"/>
          <w:szCs w:val="28"/>
        </w:rPr>
        <w:t>___</w:t>
      </w:r>
      <w:r w:rsidR="00B1001D" w:rsidRPr="00433737">
        <w:rPr>
          <w:rFonts w:ascii="標楷體" w:eastAsia="標楷體" w:hAnsi="標楷體" w:hint="eastAsia"/>
          <w:color w:val="000000"/>
          <w:sz w:val="28"/>
          <w:szCs w:val="28"/>
        </w:rPr>
        <w:t>_____</w:t>
      </w:r>
      <w:r w:rsidRPr="00433737">
        <w:rPr>
          <w:rFonts w:ascii="標楷體" w:eastAsia="標楷體" w:hAnsi="標楷體" w:hint="eastAsia"/>
          <w:color w:val="000000"/>
          <w:sz w:val="28"/>
          <w:szCs w:val="28"/>
        </w:rPr>
        <w:t>元</w:t>
      </w:r>
      <w:r w:rsidR="00B1001D" w:rsidRPr="00433737">
        <w:rPr>
          <w:rFonts w:ascii="標楷體" w:eastAsia="標楷體" w:hAnsi="標楷體" w:hint="eastAsia"/>
          <w:color w:val="000000"/>
          <w:sz w:val="28"/>
          <w:szCs w:val="28"/>
        </w:rPr>
        <w:t>（由甲方於招標前填寫，如未填寫，為以服務成本加公費法計算部分之預算金額）</w:t>
      </w:r>
      <w:r w:rsidRPr="00433737">
        <w:rPr>
          <w:rFonts w:ascii="標楷體" w:eastAsia="標楷體" w:hAnsi="標楷體" w:hint="eastAsia"/>
          <w:color w:val="000000"/>
          <w:sz w:val="28"/>
          <w:szCs w:val="28"/>
        </w:rPr>
        <w:t>，包括直接費用</w:t>
      </w:r>
      <w:r w:rsidR="00B1001D" w:rsidRPr="00433737">
        <w:rPr>
          <w:rFonts w:ascii="標楷體" w:eastAsia="標楷體" w:hAnsi="標楷體" w:hint="eastAsia"/>
          <w:color w:val="000000"/>
          <w:sz w:val="28"/>
          <w:szCs w:val="28"/>
        </w:rPr>
        <w:t>（直接薪資、管理費用及其他直接費用，其項目由甲方於招標時載明）</w:t>
      </w:r>
      <w:r w:rsidRPr="00433737">
        <w:rPr>
          <w:rFonts w:ascii="標楷體" w:eastAsia="標楷體" w:hAnsi="標楷體" w:hint="eastAsia"/>
          <w:color w:val="000000"/>
          <w:sz w:val="28"/>
          <w:szCs w:val="28"/>
        </w:rPr>
        <w:t>、公費及營業稅。</w:t>
      </w:r>
    </w:p>
    <w:p w14:paraId="79485856" w14:textId="076776AC" w:rsidR="0007095B" w:rsidRPr="00433737" w:rsidRDefault="0007095B" w:rsidP="00A3733C">
      <w:pPr>
        <w:numPr>
          <w:ilvl w:val="1"/>
          <w:numId w:val="130"/>
        </w:numPr>
        <w:spacing w:line="440" w:lineRule="exact"/>
        <w:ind w:left="560" w:hanging="560"/>
        <w:jc w:val="both"/>
        <w:rPr>
          <w:rFonts w:ascii="標楷體" w:eastAsia="標楷體" w:hAnsi="標楷體"/>
          <w:color w:val="000000"/>
          <w:sz w:val="28"/>
          <w:szCs w:val="28"/>
        </w:rPr>
      </w:pPr>
      <w:r w:rsidRPr="00433737">
        <w:rPr>
          <w:rFonts w:ascii="標楷體" w:eastAsia="標楷體" w:hAnsi="標楷體" w:hint="eastAsia"/>
          <w:color w:val="000000"/>
          <w:sz w:val="28"/>
          <w:szCs w:val="28"/>
        </w:rPr>
        <w:t>不扣薪假與特別休假之薪資費用，得由甲方依實際需要於招標文件明定為實際薪資之一定比率及給付條件，免檢據核銷。但不得超過實際薪資之16%；非經常性給與之獎金，得由甲方依實際需要於招標文件明定為實際薪資之一定比率及給付條件，檢據核銷。但不得超過實際薪資之30%。</w:t>
      </w:r>
    </w:p>
    <w:p w14:paraId="6771D4D9" w14:textId="77777777" w:rsidR="0007095B" w:rsidRPr="00433737" w:rsidRDefault="0007095B" w:rsidP="00A3733C">
      <w:pPr>
        <w:numPr>
          <w:ilvl w:val="1"/>
          <w:numId w:val="130"/>
        </w:numPr>
        <w:spacing w:line="440" w:lineRule="exact"/>
        <w:ind w:left="560" w:hanging="560"/>
        <w:jc w:val="both"/>
        <w:rPr>
          <w:rFonts w:ascii="標楷體" w:eastAsia="標楷體" w:hAnsi="標楷體"/>
          <w:color w:val="000000"/>
          <w:sz w:val="28"/>
          <w:szCs w:val="28"/>
        </w:rPr>
      </w:pPr>
      <w:r w:rsidRPr="00433737">
        <w:rPr>
          <w:rFonts w:ascii="標楷體" w:eastAsia="標楷體" w:hAnsi="標楷體" w:hint="eastAsia"/>
          <w:color w:val="000000"/>
          <w:sz w:val="28"/>
          <w:szCs w:val="28"/>
        </w:rPr>
        <w:t>乙方應記錄各項費用並備具憑證，甲方視需要得自行或委託專業第三人至乙方處所辦理查核。</w:t>
      </w:r>
    </w:p>
    <w:p w14:paraId="14FF818B" w14:textId="4C04047A" w:rsidR="0007095B" w:rsidRPr="00433737" w:rsidRDefault="0007095B" w:rsidP="00A3733C">
      <w:pPr>
        <w:numPr>
          <w:ilvl w:val="1"/>
          <w:numId w:val="130"/>
        </w:numPr>
        <w:spacing w:line="440" w:lineRule="exact"/>
        <w:ind w:left="560" w:hanging="560"/>
        <w:jc w:val="both"/>
        <w:rPr>
          <w:rFonts w:ascii="標楷體" w:eastAsia="標楷體" w:hAnsi="標楷體"/>
          <w:color w:val="000000"/>
          <w:sz w:val="28"/>
          <w:szCs w:val="28"/>
        </w:rPr>
      </w:pPr>
      <w:r w:rsidRPr="00433737">
        <w:rPr>
          <w:rFonts w:ascii="標楷體" w:eastAsia="標楷體" w:hAnsi="標楷體" w:hint="eastAsia"/>
          <w:color w:val="000000"/>
          <w:sz w:val="28"/>
          <w:szCs w:val="28"/>
        </w:rPr>
        <w:t>實際履約費用達</w:t>
      </w:r>
      <w:r w:rsidR="00B1001D" w:rsidRPr="00433737">
        <w:rPr>
          <w:rFonts w:ascii="標楷體" w:eastAsia="標楷體" w:hAnsi="標楷體" w:hint="eastAsia"/>
          <w:color w:val="000000"/>
          <w:sz w:val="28"/>
          <w:szCs w:val="28"/>
        </w:rPr>
        <w:t>_________</w:t>
      </w:r>
      <w:r w:rsidRPr="00433737">
        <w:rPr>
          <w:rFonts w:ascii="標楷體" w:eastAsia="標楷體" w:hAnsi="標楷體" w:hint="eastAsia"/>
          <w:color w:val="000000"/>
          <w:sz w:val="28"/>
          <w:szCs w:val="28"/>
        </w:rPr>
        <w:t>元</w:t>
      </w:r>
      <w:r w:rsidR="00B1001D" w:rsidRPr="00433737">
        <w:rPr>
          <w:rFonts w:ascii="標楷體" w:eastAsia="標楷體" w:hAnsi="標楷體" w:hint="eastAsia"/>
          <w:color w:val="000000"/>
          <w:sz w:val="28"/>
          <w:szCs w:val="28"/>
        </w:rPr>
        <w:t>（上限，由甲方於決標後填寫）</w:t>
      </w:r>
      <w:r w:rsidRPr="00433737">
        <w:rPr>
          <w:rFonts w:ascii="標楷體" w:eastAsia="標楷體" w:hAnsi="標楷體" w:hint="eastAsia"/>
          <w:color w:val="000000"/>
          <w:sz w:val="28"/>
          <w:szCs w:val="28"/>
        </w:rPr>
        <w:t>時，非經甲方同意，乙方不得繼續履約。</w:t>
      </w:r>
    </w:p>
    <w:p w14:paraId="29197CE0" w14:textId="4855B3BA" w:rsidR="00C72BBC" w:rsidRPr="00433737" w:rsidRDefault="00B1001D" w:rsidP="00A3733C">
      <w:pPr>
        <w:numPr>
          <w:ilvl w:val="1"/>
          <w:numId w:val="130"/>
        </w:numPr>
        <w:spacing w:line="440" w:lineRule="exact"/>
        <w:ind w:left="560" w:hanging="560"/>
        <w:jc w:val="both"/>
        <w:rPr>
          <w:rFonts w:ascii="標楷體" w:eastAsia="標楷體" w:hAnsi="標楷體"/>
          <w:color w:val="000000"/>
          <w:sz w:val="28"/>
          <w:szCs w:val="28"/>
        </w:rPr>
      </w:pPr>
      <w:r w:rsidRPr="00433737">
        <w:rPr>
          <w:rFonts w:ascii="標楷體" w:eastAsia="標楷體" w:hAnsi="標楷體" w:hint="eastAsia"/>
          <w:color w:val="000000"/>
          <w:sz w:val="28"/>
          <w:szCs w:val="28"/>
        </w:rPr>
        <w:t>可行性研究、規劃、設計、監造服務之直接費用：</w:t>
      </w:r>
    </w:p>
    <w:tbl>
      <w:tblPr>
        <w:tblW w:w="9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708"/>
        <w:gridCol w:w="709"/>
        <w:gridCol w:w="992"/>
        <w:gridCol w:w="993"/>
        <w:gridCol w:w="1134"/>
        <w:gridCol w:w="567"/>
        <w:gridCol w:w="567"/>
        <w:gridCol w:w="567"/>
        <w:gridCol w:w="708"/>
        <w:gridCol w:w="662"/>
      </w:tblGrid>
      <w:tr w:rsidR="00B1001D" w:rsidRPr="008C72B2" w14:paraId="1C20B98E" w14:textId="77777777" w:rsidTr="00604A4C">
        <w:tc>
          <w:tcPr>
            <w:tcW w:w="9162" w:type="dxa"/>
            <w:gridSpan w:val="11"/>
          </w:tcPr>
          <w:p w14:paraId="15B6AD3D" w14:textId="77777777" w:rsidR="00B1001D" w:rsidRPr="008C72B2" w:rsidRDefault="00B1001D" w:rsidP="00604A4C">
            <w:pPr>
              <w:jc w:val="both"/>
              <w:rPr>
                <w:rFonts w:ascii="標楷體" w:eastAsia="標楷體" w:hAnsi="標楷體"/>
                <w:color w:val="000000" w:themeColor="text1"/>
              </w:rPr>
            </w:pPr>
            <w:r w:rsidRPr="008C72B2">
              <w:rPr>
                <w:rFonts w:ascii="標楷體" w:eastAsia="標楷體" w:hAnsi="標楷體" w:hint="eastAsia"/>
                <w:color w:val="000000" w:themeColor="text1"/>
              </w:rPr>
              <w:t>直接薪資</w:t>
            </w:r>
          </w:p>
        </w:tc>
      </w:tr>
      <w:tr w:rsidR="00B1001D" w:rsidRPr="008C72B2" w14:paraId="2806086F" w14:textId="77777777" w:rsidTr="00B1001D">
        <w:tc>
          <w:tcPr>
            <w:tcW w:w="1555" w:type="dxa"/>
          </w:tcPr>
          <w:p w14:paraId="2E7B3F80" w14:textId="77777777" w:rsidR="00B1001D" w:rsidRPr="008C72B2" w:rsidRDefault="00B1001D" w:rsidP="00604A4C">
            <w:pPr>
              <w:jc w:val="center"/>
              <w:rPr>
                <w:rFonts w:ascii="標楷體" w:eastAsia="標楷體" w:hAnsi="標楷體"/>
                <w:color w:val="000000" w:themeColor="text1"/>
              </w:rPr>
            </w:pPr>
            <w:r w:rsidRPr="008C72B2">
              <w:rPr>
                <w:rFonts w:ascii="標楷體" w:eastAsia="標楷體" w:hAnsi="標楷體" w:hint="eastAsia"/>
                <w:color w:val="000000" w:themeColor="text1"/>
              </w:rPr>
              <w:t>階段別</w:t>
            </w:r>
          </w:p>
        </w:tc>
        <w:tc>
          <w:tcPr>
            <w:tcW w:w="708" w:type="dxa"/>
          </w:tcPr>
          <w:p w14:paraId="493FCCD8" w14:textId="77777777" w:rsidR="00B1001D" w:rsidRPr="008C72B2" w:rsidRDefault="00B1001D" w:rsidP="00604A4C">
            <w:pPr>
              <w:jc w:val="center"/>
              <w:rPr>
                <w:rFonts w:ascii="標楷體" w:eastAsia="標楷體" w:hAnsi="標楷體"/>
                <w:color w:val="000000" w:themeColor="text1"/>
              </w:rPr>
            </w:pPr>
            <w:r w:rsidRPr="008C72B2">
              <w:rPr>
                <w:rFonts w:ascii="標楷體" w:eastAsia="標楷體" w:hAnsi="標楷體" w:hint="eastAsia"/>
                <w:color w:val="000000" w:themeColor="text1"/>
              </w:rPr>
              <w:t>職別</w:t>
            </w:r>
          </w:p>
        </w:tc>
        <w:tc>
          <w:tcPr>
            <w:tcW w:w="709" w:type="dxa"/>
          </w:tcPr>
          <w:p w14:paraId="2FA24EEA" w14:textId="77777777" w:rsidR="00B1001D" w:rsidRPr="008C72B2" w:rsidRDefault="00B1001D" w:rsidP="00604A4C">
            <w:pPr>
              <w:jc w:val="both"/>
              <w:rPr>
                <w:rFonts w:ascii="標楷體" w:eastAsia="標楷體" w:hAnsi="標楷體"/>
                <w:color w:val="000000" w:themeColor="text1"/>
              </w:rPr>
            </w:pPr>
            <w:r w:rsidRPr="008C72B2">
              <w:rPr>
                <w:rFonts w:ascii="標楷體" w:eastAsia="標楷體" w:hAnsi="標楷體" w:hint="eastAsia"/>
                <w:color w:val="000000" w:themeColor="text1"/>
              </w:rPr>
              <w:t>月實際薪資</w:t>
            </w:r>
          </w:p>
        </w:tc>
        <w:tc>
          <w:tcPr>
            <w:tcW w:w="992" w:type="dxa"/>
          </w:tcPr>
          <w:p w14:paraId="00BA35B0" w14:textId="592DF723" w:rsidR="00B1001D" w:rsidRPr="008C72B2" w:rsidRDefault="00B1001D" w:rsidP="00604A4C">
            <w:pPr>
              <w:jc w:val="both"/>
              <w:rPr>
                <w:rFonts w:ascii="標楷體" w:eastAsia="標楷體" w:hAnsi="標楷體"/>
                <w:color w:val="000000" w:themeColor="text1"/>
              </w:rPr>
            </w:pPr>
            <w:r w:rsidRPr="008C72B2">
              <w:rPr>
                <w:rFonts w:ascii="標楷體" w:eastAsia="標楷體" w:hAnsi="標楷體" w:hint="eastAsia"/>
                <w:color w:val="000000" w:themeColor="text1"/>
              </w:rPr>
              <w:t>月實際薪資另加__%，作為不扣薪假與特別休假之薪資費用</w:t>
            </w:r>
          </w:p>
        </w:tc>
        <w:tc>
          <w:tcPr>
            <w:tcW w:w="993" w:type="dxa"/>
          </w:tcPr>
          <w:p w14:paraId="02AA49C7" w14:textId="536EF113" w:rsidR="00B1001D" w:rsidRPr="008C72B2" w:rsidRDefault="00B1001D" w:rsidP="00604A4C">
            <w:pPr>
              <w:jc w:val="both"/>
              <w:rPr>
                <w:rFonts w:ascii="標楷體" w:eastAsia="標楷體" w:hAnsi="標楷體"/>
                <w:color w:val="000000" w:themeColor="text1"/>
              </w:rPr>
            </w:pPr>
            <w:r w:rsidRPr="008C72B2">
              <w:rPr>
                <w:rFonts w:ascii="標楷體" w:eastAsia="標楷體" w:hAnsi="標楷體" w:hint="eastAsia"/>
                <w:color w:val="000000" w:themeColor="text1"/>
              </w:rPr>
              <w:t>月實際薪資另加__%，作為非經常性給與之獎金</w:t>
            </w:r>
          </w:p>
        </w:tc>
        <w:tc>
          <w:tcPr>
            <w:tcW w:w="1134" w:type="dxa"/>
          </w:tcPr>
          <w:p w14:paraId="59DD0A8B" w14:textId="77777777" w:rsidR="00B1001D" w:rsidRPr="008C72B2" w:rsidRDefault="00B1001D" w:rsidP="00604A4C">
            <w:pPr>
              <w:jc w:val="both"/>
              <w:rPr>
                <w:rFonts w:ascii="標楷體" w:eastAsia="標楷體" w:hAnsi="標楷體"/>
                <w:color w:val="000000" w:themeColor="text1"/>
              </w:rPr>
            </w:pPr>
            <w:r w:rsidRPr="008C72B2">
              <w:rPr>
                <w:rFonts w:ascii="標楷體" w:eastAsia="標楷體" w:hAnsi="標楷體" w:hint="eastAsia"/>
                <w:color w:val="000000" w:themeColor="text1"/>
              </w:rPr>
              <w:t>依法由雇主負擔之勞工保險費、</w:t>
            </w:r>
            <w:r w:rsidRPr="008C72B2">
              <w:rPr>
                <w:rFonts w:ascii="標楷體" w:eastAsia="標楷體" w:hAnsi="標楷體" w:hint="eastAsia"/>
              </w:rPr>
              <w:t>就業保險費、勞工職業災害保險費、</w:t>
            </w:r>
            <w:r w:rsidRPr="008C72B2">
              <w:rPr>
                <w:rFonts w:ascii="標楷體" w:eastAsia="標楷體" w:hAnsi="標楷體" w:hint="eastAsia"/>
                <w:color w:val="000000" w:themeColor="text1"/>
              </w:rPr>
              <w:t>積欠工資墊償基金提繳費、全民健康保險費、</w:t>
            </w:r>
            <w:r w:rsidRPr="008C72B2">
              <w:rPr>
                <w:rFonts w:ascii="標楷體" w:eastAsia="標楷體" w:hAnsi="標楷體" w:hint="eastAsia"/>
                <w:color w:val="000000" w:themeColor="text1"/>
              </w:rPr>
              <w:lastRenderedPageBreak/>
              <w:t>勞工退休金（核實給付）</w:t>
            </w:r>
          </w:p>
        </w:tc>
        <w:tc>
          <w:tcPr>
            <w:tcW w:w="567" w:type="dxa"/>
          </w:tcPr>
          <w:p w14:paraId="0FEA6521" w14:textId="77777777" w:rsidR="00B1001D" w:rsidRPr="008C72B2" w:rsidRDefault="00B1001D" w:rsidP="00604A4C">
            <w:pPr>
              <w:jc w:val="both"/>
              <w:rPr>
                <w:rFonts w:ascii="標楷體" w:eastAsia="標楷體" w:hAnsi="標楷體"/>
                <w:color w:val="000000" w:themeColor="text1"/>
              </w:rPr>
            </w:pPr>
            <w:r w:rsidRPr="008C72B2">
              <w:rPr>
                <w:rFonts w:ascii="標楷體" w:eastAsia="標楷體" w:hAnsi="標楷體" w:hint="eastAsia"/>
                <w:color w:val="000000" w:themeColor="text1"/>
              </w:rPr>
              <w:lastRenderedPageBreak/>
              <w:t>人數</w:t>
            </w:r>
          </w:p>
        </w:tc>
        <w:tc>
          <w:tcPr>
            <w:tcW w:w="567" w:type="dxa"/>
          </w:tcPr>
          <w:p w14:paraId="2E365A10" w14:textId="77777777" w:rsidR="00B1001D" w:rsidRPr="008C72B2" w:rsidRDefault="00B1001D" w:rsidP="00604A4C">
            <w:pPr>
              <w:jc w:val="both"/>
              <w:rPr>
                <w:rFonts w:ascii="標楷體" w:eastAsia="標楷體" w:hAnsi="標楷體"/>
                <w:color w:val="000000" w:themeColor="text1"/>
              </w:rPr>
            </w:pPr>
            <w:r w:rsidRPr="008C72B2">
              <w:rPr>
                <w:rFonts w:ascii="標楷體" w:eastAsia="標楷體" w:hAnsi="標楷體" w:hint="eastAsia"/>
                <w:color w:val="000000" w:themeColor="text1"/>
              </w:rPr>
              <w:t>服務月數</w:t>
            </w:r>
          </w:p>
        </w:tc>
        <w:tc>
          <w:tcPr>
            <w:tcW w:w="567" w:type="dxa"/>
          </w:tcPr>
          <w:p w14:paraId="7629DEB1" w14:textId="77777777" w:rsidR="00B1001D" w:rsidRPr="008C72B2" w:rsidRDefault="00B1001D" w:rsidP="00604A4C">
            <w:pPr>
              <w:jc w:val="both"/>
              <w:rPr>
                <w:rFonts w:ascii="標楷體" w:eastAsia="標楷體" w:hAnsi="標楷體"/>
                <w:color w:val="000000" w:themeColor="text1"/>
              </w:rPr>
            </w:pPr>
            <w:r w:rsidRPr="008C72B2">
              <w:rPr>
                <w:rFonts w:ascii="標楷體" w:eastAsia="標楷體" w:hAnsi="標楷體" w:hint="eastAsia"/>
                <w:color w:val="000000" w:themeColor="text1"/>
              </w:rPr>
              <w:t>人月數</w:t>
            </w:r>
          </w:p>
        </w:tc>
        <w:tc>
          <w:tcPr>
            <w:tcW w:w="708" w:type="dxa"/>
          </w:tcPr>
          <w:p w14:paraId="3F51260F" w14:textId="77777777" w:rsidR="00B1001D" w:rsidRPr="008C72B2" w:rsidRDefault="00B1001D" w:rsidP="00604A4C">
            <w:pPr>
              <w:jc w:val="center"/>
              <w:rPr>
                <w:rFonts w:ascii="標楷體" w:eastAsia="標楷體" w:hAnsi="標楷體"/>
                <w:color w:val="000000" w:themeColor="text1"/>
              </w:rPr>
            </w:pPr>
            <w:r w:rsidRPr="008C72B2">
              <w:rPr>
                <w:rFonts w:ascii="標楷體" w:eastAsia="標楷體" w:hAnsi="標楷體" w:hint="eastAsia"/>
                <w:color w:val="000000" w:themeColor="text1"/>
              </w:rPr>
              <w:t>薪資小計</w:t>
            </w:r>
          </w:p>
        </w:tc>
        <w:tc>
          <w:tcPr>
            <w:tcW w:w="662" w:type="dxa"/>
          </w:tcPr>
          <w:p w14:paraId="272DEDBC" w14:textId="77777777" w:rsidR="00B1001D" w:rsidRPr="008C72B2" w:rsidRDefault="00B1001D" w:rsidP="00604A4C">
            <w:pPr>
              <w:jc w:val="center"/>
              <w:rPr>
                <w:rFonts w:ascii="標楷體" w:eastAsia="標楷體" w:hAnsi="標楷體"/>
                <w:color w:val="000000" w:themeColor="text1"/>
              </w:rPr>
            </w:pPr>
            <w:r w:rsidRPr="008C72B2">
              <w:rPr>
                <w:rFonts w:ascii="標楷體" w:eastAsia="標楷體" w:hAnsi="標楷體" w:hint="eastAsia"/>
                <w:color w:val="000000" w:themeColor="text1"/>
              </w:rPr>
              <w:t>起迄年月</w:t>
            </w:r>
          </w:p>
        </w:tc>
      </w:tr>
      <w:tr w:rsidR="00B1001D" w:rsidRPr="008C72B2" w14:paraId="77F7FA2D" w14:textId="77777777" w:rsidTr="00B1001D">
        <w:trPr>
          <w:cantSplit/>
        </w:trPr>
        <w:tc>
          <w:tcPr>
            <w:tcW w:w="1555" w:type="dxa"/>
            <w:vMerge w:val="restart"/>
          </w:tcPr>
          <w:p w14:paraId="0A7E5A93" w14:textId="77777777" w:rsidR="00B1001D" w:rsidRPr="008C72B2" w:rsidRDefault="00B1001D" w:rsidP="00604A4C">
            <w:pPr>
              <w:rPr>
                <w:rFonts w:ascii="標楷體" w:eastAsia="標楷體" w:hAnsi="標楷體"/>
                <w:color w:val="000000" w:themeColor="text1"/>
              </w:rPr>
            </w:pPr>
            <w:r w:rsidRPr="008C72B2">
              <w:rPr>
                <w:rFonts w:ascii="標楷體" w:eastAsia="標楷體" w:hAnsi="標楷體" w:hint="eastAsia"/>
                <w:color w:val="000000" w:themeColor="text1"/>
              </w:rPr>
              <w:t>可行性研究</w:t>
            </w:r>
          </w:p>
        </w:tc>
        <w:tc>
          <w:tcPr>
            <w:tcW w:w="708" w:type="dxa"/>
          </w:tcPr>
          <w:p w14:paraId="2C65817C" w14:textId="77777777" w:rsidR="00B1001D" w:rsidRPr="008C72B2" w:rsidRDefault="00B1001D" w:rsidP="00604A4C">
            <w:pPr>
              <w:rPr>
                <w:rFonts w:ascii="標楷體" w:eastAsia="標楷體" w:hAnsi="標楷體"/>
                <w:color w:val="000000" w:themeColor="text1"/>
              </w:rPr>
            </w:pPr>
          </w:p>
        </w:tc>
        <w:tc>
          <w:tcPr>
            <w:tcW w:w="709" w:type="dxa"/>
          </w:tcPr>
          <w:p w14:paraId="4D2541D8" w14:textId="77777777" w:rsidR="00B1001D" w:rsidRPr="008C72B2" w:rsidRDefault="00B1001D" w:rsidP="00604A4C">
            <w:pPr>
              <w:rPr>
                <w:rFonts w:ascii="標楷體" w:eastAsia="標楷體" w:hAnsi="標楷體"/>
                <w:color w:val="000000" w:themeColor="text1"/>
              </w:rPr>
            </w:pPr>
          </w:p>
        </w:tc>
        <w:tc>
          <w:tcPr>
            <w:tcW w:w="992" w:type="dxa"/>
          </w:tcPr>
          <w:p w14:paraId="295BE678" w14:textId="77777777" w:rsidR="00B1001D" w:rsidRPr="008C72B2" w:rsidRDefault="00B1001D" w:rsidP="00604A4C">
            <w:pPr>
              <w:rPr>
                <w:rFonts w:ascii="標楷體" w:eastAsia="標楷體" w:hAnsi="標楷體"/>
                <w:color w:val="000000" w:themeColor="text1"/>
              </w:rPr>
            </w:pPr>
          </w:p>
        </w:tc>
        <w:tc>
          <w:tcPr>
            <w:tcW w:w="993" w:type="dxa"/>
          </w:tcPr>
          <w:p w14:paraId="45A54BC1" w14:textId="77777777" w:rsidR="00B1001D" w:rsidRPr="008C72B2" w:rsidRDefault="00B1001D" w:rsidP="00604A4C">
            <w:pPr>
              <w:rPr>
                <w:rFonts w:ascii="標楷體" w:eastAsia="標楷體" w:hAnsi="標楷體"/>
                <w:color w:val="000000" w:themeColor="text1"/>
              </w:rPr>
            </w:pPr>
          </w:p>
        </w:tc>
        <w:tc>
          <w:tcPr>
            <w:tcW w:w="1134" w:type="dxa"/>
          </w:tcPr>
          <w:p w14:paraId="715813DC" w14:textId="77777777" w:rsidR="00B1001D" w:rsidRPr="008C72B2" w:rsidRDefault="00B1001D" w:rsidP="00604A4C">
            <w:pPr>
              <w:rPr>
                <w:rFonts w:ascii="標楷體" w:eastAsia="標楷體" w:hAnsi="標楷體"/>
                <w:color w:val="000000" w:themeColor="text1"/>
              </w:rPr>
            </w:pPr>
          </w:p>
        </w:tc>
        <w:tc>
          <w:tcPr>
            <w:tcW w:w="567" w:type="dxa"/>
          </w:tcPr>
          <w:p w14:paraId="5AFEDC93" w14:textId="77777777" w:rsidR="00B1001D" w:rsidRPr="008C72B2" w:rsidRDefault="00B1001D" w:rsidP="00604A4C">
            <w:pPr>
              <w:rPr>
                <w:rFonts w:ascii="標楷體" w:eastAsia="標楷體" w:hAnsi="標楷體"/>
                <w:color w:val="000000" w:themeColor="text1"/>
              </w:rPr>
            </w:pPr>
          </w:p>
        </w:tc>
        <w:tc>
          <w:tcPr>
            <w:tcW w:w="567" w:type="dxa"/>
          </w:tcPr>
          <w:p w14:paraId="7E60E4C4" w14:textId="77777777" w:rsidR="00B1001D" w:rsidRPr="008C72B2" w:rsidRDefault="00B1001D" w:rsidP="00604A4C">
            <w:pPr>
              <w:rPr>
                <w:rFonts w:ascii="標楷體" w:eastAsia="標楷體" w:hAnsi="標楷體"/>
                <w:color w:val="000000" w:themeColor="text1"/>
              </w:rPr>
            </w:pPr>
          </w:p>
        </w:tc>
        <w:tc>
          <w:tcPr>
            <w:tcW w:w="567" w:type="dxa"/>
          </w:tcPr>
          <w:p w14:paraId="66352C96" w14:textId="77777777" w:rsidR="00B1001D" w:rsidRPr="008C72B2" w:rsidRDefault="00B1001D" w:rsidP="00604A4C">
            <w:pPr>
              <w:rPr>
                <w:rFonts w:ascii="標楷體" w:eastAsia="標楷體" w:hAnsi="標楷體"/>
                <w:color w:val="000000" w:themeColor="text1"/>
              </w:rPr>
            </w:pPr>
          </w:p>
        </w:tc>
        <w:tc>
          <w:tcPr>
            <w:tcW w:w="708" w:type="dxa"/>
          </w:tcPr>
          <w:p w14:paraId="20FC5A39" w14:textId="77777777" w:rsidR="00B1001D" w:rsidRPr="008C72B2" w:rsidRDefault="00B1001D" w:rsidP="00604A4C">
            <w:pPr>
              <w:rPr>
                <w:rFonts w:ascii="標楷體" w:eastAsia="標楷體" w:hAnsi="標楷體"/>
                <w:color w:val="000000" w:themeColor="text1"/>
              </w:rPr>
            </w:pPr>
          </w:p>
        </w:tc>
        <w:tc>
          <w:tcPr>
            <w:tcW w:w="662" w:type="dxa"/>
          </w:tcPr>
          <w:p w14:paraId="0C1E0D7C" w14:textId="77777777" w:rsidR="00B1001D" w:rsidRPr="008C72B2" w:rsidRDefault="00B1001D" w:rsidP="00604A4C">
            <w:pPr>
              <w:rPr>
                <w:rFonts w:ascii="標楷體" w:eastAsia="標楷體" w:hAnsi="標楷體"/>
                <w:color w:val="000000" w:themeColor="text1"/>
              </w:rPr>
            </w:pPr>
          </w:p>
        </w:tc>
      </w:tr>
      <w:tr w:rsidR="00B1001D" w:rsidRPr="008C72B2" w14:paraId="7F11320E" w14:textId="77777777" w:rsidTr="00B1001D">
        <w:trPr>
          <w:cantSplit/>
        </w:trPr>
        <w:tc>
          <w:tcPr>
            <w:tcW w:w="1555" w:type="dxa"/>
            <w:vMerge/>
          </w:tcPr>
          <w:p w14:paraId="7F459006" w14:textId="77777777" w:rsidR="00B1001D" w:rsidRPr="008C72B2" w:rsidRDefault="00B1001D" w:rsidP="00604A4C">
            <w:pPr>
              <w:rPr>
                <w:rFonts w:ascii="標楷體" w:eastAsia="標楷體" w:hAnsi="標楷體"/>
                <w:color w:val="000000" w:themeColor="text1"/>
              </w:rPr>
            </w:pPr>
          </w:p>
        </w:tc>
        <w:tc>
          <w:tcPr>
            <w:tcW w:w="708" w:type="dxa"/>
          </w:tcPr>
          <w:p w14:paraId="2AB323CD" w14:textId="77777777" w:rsidR="00B1001D" w:rsidRPr="008C72B2" w:rsidRDefault="00B1001D" w:rsidP="00604A4C">
            <w:pPr>
              <w:rPr>
                <w:rFonts w:ascii="標楷體" w:eastAsia="標楷體" w:hAnsi="標楷體"/>
                <w:color w:val="000000" w:themeColor="text1"/>
              </w:rPr>
            </w:pPr>
          </w:p>
        </w:tc>
        <w:tc>
          <w:tcPr>
            <w:tcW w:w="709" w:type="dxa"/>
          </w:tcPr>
          <w:p w14:paraId="35713F6C" w14:textId="77777777" w:rsidR="00B1001D" w:rsidRPr="008C72B2" w:rsidRDefault="00B1001D" w:rsidP="00604A4C">
            <w:pPr>
              <w:rPr>
                <w:rFonts w:ascii="標楷體" w:eastAsia="標楷體" w:hAnsi="標楷體"/>
                <w:color w:val="000000" w:themeColor="text1"/>
              </w:rPr>
            </w:pPr>
          </w:p>
        </w:tc>
        <w:tc>
          <w:tcPr>
            <w:tcW w:w="992" w:type="dxa"/>
          </w:tcPr>
          <w:p w14:paraId="549AE4CE" w14:textId="77777777" w:rsidR="00B1001D" w:rsidRPr="008C72B2" w:rsidRDefault="00B1001D" w:rsidP="00604A4C">
            <w:pPr>
              <w:rPr>
                <w:rFonts w:ascii="標楷體" w:eastAsia="標楷體" w:hAnsi="標楷體"/>
                <w:color w:val="000000" w:themeColor="text1"/>
              </w:rPr>
            </w:pPr>
          </w:p>
        </w:tc>
        <w:tc>
          <w:tcPr>
            <w:tcW w:w="993" w:type="dxa"/>
          </w:tcPr>
          <w:p w14:paraId="5548931E" w14:textId="77777777" w:rsidR="00B1001D" w:rsidRPr="008C72B2" w:rsidRDefault="00B1001D" w:rsidP="00604A4C">
            <w:pPr>
              <w:rPr>
                <w:rFonts w:ascii="標楷體" w:eastAsia="標楷體" w:hAnsi="標楷體"/>
                <w:color w:val="000000" w:themeColor="text1"/>
              </w:rPr>
            </w:pPr>
          </w:p>
        </w:tc>
        <w:tc>
          <w:tcPr>
            <w:tcW w:w="1134" w:type="dxa"/>
          </w:tcPr>
          <w:p w14:paraId="5C40CF65" w14:textId="77777777" w:rsidR="00B1001D" w:rsidRPr="008C72B2" w:rsidRDefault="00B1001D" w:rsidP="00604A4C">
            <w:pPr>
              <w:rPr>
                <w:rFonts w:ascii="標楷體" w:eastAsia="標楷體" w:hAnsi="標楷體"/>
                <w:color w:val="000000" w:themeColor="text1"/>
              </w:rPr>
            </w:pPr>
          </w:p>
        </w:tc>
        <w:tc>
          <w:tcPr>
            <w:tcW w:w="567" w:type="dxa"/>
          </w:tcPr>
          <w:p w14:paraId="3D614C4E" w14:textId="77777777" w:rsidR="00B1001D" w:rsidRPr="008C72B2" w:rsidRDefault="00B1001D" w:rsidP="00604A4C">
            <w:pPr>
              <w:rPr>
                <w:rFonts w:ascii="標楷體" w:eastAsia="標楷體" w:hAnsi="標楷體"/>
                <w:color w:val="000000" w:themeColor="text1"/>
              </w:rPr>
            </w:pPr>
          </w:p>
        </w:tc>
        <w:tc>
          <w:tcPr>
            <w:tcW w:w="567" w:type="dxa"/>
          </w:tcPr>
          <w:p w14:paraId="58B9146A" w14:textId="77777777" w:rsidR="00B1001D" w:rsidRPr="008C72B2" w:rsidRDefault="00B1001D" w:rsidP="00604A4C">
            <w:pPr>
              <w:rPr>
                <w:rFonts w:ascii="標楷體" w:eastAsia="標楷體" w:hAnsi="標楷體"/>
                <w:color w:val="000000" w:themeColor="text1"/>
              </w:rPr>
            </w:pPr>
          </w:p>
        </w:tc>
        <w:tc>
          <w:tcPr>
            <w:tcW w:w="567" w:type="dxa"/>
          </w:tcPr>
          <w:p w14:paraId="4F511CAB" w14:textId="77777777" w:rsidR="00B1001D" w:rsidRPr="008C72B2" w:rsidRDefault="00B1001D" w:rsidP="00604A4C">
            <w:pPr>
              <w:rPr>
                <w:rFonts w:ascii="標楷體" w:eastAsia="標楷體" w:hAnsi="標楷體"/>
                <w:color w:val="000000" w:themeColor="text1"/>
              </w:rPr>
            </w:pPr>
          </w:p>
        </w:tc>
        <w:tc>
          <w:tcPr>
            <w:tcW w:w="708" w:type="dxa"/>
          </w:tcPr>
          <w:p w14:paraId="75C5B71E" w14:textId="77777777" w:rsidR="00B1001D" w:rsidRPr="008C72B2" w:rsidRDefault="00B1001D" w:rsidP="00604A4C">
            <w:pPr>
              <w:rPr>
                <w:rFonts w:ascii="標楷體" w:eastAsia="標楷體" w:hAnsi="標楷體"/>
                <w:color w:val="000000" w:themeColor="text1"/>
              </w:rPr>
            </w:pPr>
          </w:p>
        </w:tc>
        <w:tc>
          <w:tcPr>
            <w:tcW w:w="662" w:type="dxa"/>
          </w:tcPr>
          <w:p w14:paraId="3D0EE26D" w14:textId="77777777" w:rsidR="00B1001D" w:rsidRPr="008C72B2" w:rsidRDefault="00B1001D" w:rsidP="00604A4C">
            <w:pPr>
              <w:rPr>
                <w:rFonts w:ascii="標楷體" w:eastAsia="標楷體" w:hAnsi="標楷體"/>
                <w:color w:val="000000" w:themeColor="text1"/>
              </w:rPr>
            </w:pPr>
          </w:p>
        </w:tc>
      </w:tr>
      <w:tr w:rsidR="00B1001D" w:rsidRPr="008C72B2" w14:paraId="75943A6D" w14:textId="77777777" w:rsidTr="00B1001D">
        <w:trPr>
          <w:cantSplit/>
        </w:trPr>
        <w:tc>
          <w:tcPr>
            <w:tcW w:w="1555" w:type="dxa"/>
            <w:vMerge/>
          </w:tcPr>
          <w:p w14:paraId="51BA47B5" w14:textId="77777777" w:rsidR="00B1001D" w:rsidRPr="008C72B2" w:rsidRDefault="00B1001D" w:rsidP="00604A4C">
            <w:pPr>
              <w:rPr>
                <w:rFonts w:ascii="標楷體" w:eastAsia="標楷體" w:hAnsi="標楷體"/>
                <w:color w:val="000000" w:themeColor="text1"/>
              </w:rPr>
            </w:pPr>
          </w:p>
        </w:tc>
        <w:tc>
          <w:tcPr>
            <w:tcW w:w="708" w:type="dxa"/>
          </w:tcPr>
          <w:p w14:paraId="725DD812" w14:textId="77777777" w:rsidR="00B1001D" w:rsidRPr="008C72B2" w:rsidRDefault="00B1001D" w:rsidP="00604A4C">
            <w:pPr>
              <w:rPr>
                <w:rFonts w:ascii="標楷體" w:eastAsia="標楷體" w:hAnsi="標楷體"/>
                <w:color w:val="000000" w:themeColor="text1"/>
              </w:rPr>
            </w:pPr>
          </w:p>
        </w:tc>
        <w:tc>
          <w:tcPr>
            <w:tcW w:w="709" w:type="dxa"/>
          </w:tcPr>
          <w:p w14:paraId="15372B45" w14:textId="77777777" w:rsidR="00B1001D" w:rsidRPr="008C72B2" w:rsidRDefault="00B1001D" w:rsidP="00604A4C">
            <w:pPr>
              <w:rPr>
                <w:rFonts w:ascii="標楷體" w:eastAsia="標楷體" w:hAnsi="標楷體"/>
                <w:color w:val="000000" w:themeColor="text1"/>
              </w:rPr>
            </w:pPr>
          </w:p>
        </w:tc>
        <w:tc>
          <w:tcPr>
            <w:tcW w:w="992" w:type="dxa"/>
          </w:tcPr>
          <w:p w14:paraId="0083ABF2" w14:textId="77777777" w:rsidR="00B1001D" w:rsidRPr="008C72B2" w:rsidRDefault="00B1001D" w:rsidP="00604A4C">
            <w:pPr>
              <w:rPr>
                <w:rFonts w:ascii="標楷體" w:eastAsia="標楷體" w:hAnsi="標楷體"/>
                <w:color w:val="000000" w:themeColor="text1"/>
              </w:rPr>
            </w:pPr>
          </w:p>
        </w:tc>
        <w:tc>
          <w:tcPr>
            <w:tcW w:w="993" w:type="dxa"/>
          </w:tcPr>
          <w:p w14:paraId="56680707" w14:textId="77777777" w:rsidR="00B1001D" w:rsidRPr="008C72B2" w:rsidRDefault="00B1001D" w:rsidP="00604A4C">
            <w:pPr>
              <w:rPr>
                <w:rFonts w:ascii="標楷體" w:eastAsia="標楷體" w:hAnsi="標楷體"/>
                <w:color w:val="000000" w:themeColor="text1"/>
              </w:rPr>
            </w:pPr>
          </w:p>
        </w:tc>
        <w:tc>
          <w:tcPr>
            <w:tcW w:w="1134" w:type="dxa"/>
          </w:tcPr>
          <w:p w14:paraId="6FE28683" w14:textId="77777777" w:rsidR="00B1001D" w:rsidRPr="008C72B2" w:rsidRDefault="00B1001D" w:rsidP="00604A4C">
            <w:pPr>
              <w:rPr>
                <w:rFonts w:ascii="標楷體" w:eastAsia="標楷體" w:hAnsi="標楷體"/>
                <w:color w:val="000000" w:themeColor="text1"/>
              </w:rPr>
            </w:pPr>
          </w:p>
        </w:tc>
        <w:tc>
          <w:tcPr>
            <w:tcW w:w="567" w:type="dxa"/>
          </w:tcPr>
          <w:p w14:paraId="604F3544" w14:textId="77777777" w:rsidR="00B1001D" w:rsidRPr="008C72B2" w:rsidRDefault="00B1001D" w:rsidP="00604A4C">
            <w:pPr>
              <w:rPr>
                <w:rFonts w:ascii="標楷體" w:eastAsia="標楷體" w:hAnsi="標楷體"/>
                <w:color w:val="000000" w:themeColor="text1"/>
              </w:rPr>
            </w:pPr>
          </w:p>
        </w:tc>
        <w:tc>
          <w:tcPr>
            <w:tcW w:w="567" w:type="dxa"/>
          </w:tcPr>
          <w:p w14:paraId="59BB5E46" w14:textId="77777777" w:rsidR="00B1001D" w:rsidRPr="008C72B2" w:rsidRDefault="00B1001D" w:rsidP="00604A4C">
            <w:pPr>
              <w:rPr>
                <w:rFonts w:ascii="標楷體" w:eastAsia="標楷體" w:hAnsi="標楷體"/>
                <w:color w:val="000000" w:themeColor="text1"/>
              </w:rPr>
            </w:pPr>
          </w:p>
        </w:tc>
        <w:tc>
          <w:tcPr>
            <w:tcW w:w="567" w:type="dxa"/>
          </w:tcPr>
          <w:p w14:paraId="041C84D7" w14:textId="77777777" w:rsidR="00B1001D" w:rsidRPr="008C72B2" w:rsidRDefault="00B1001D" w:rsidP="00604A4C">
            <w:pPr>
              <w:rPr>
                <w:rFonts w:ascii="標楷體" w:eastAsia="標楷體" w:hAnsi="標楷體"/>
                <w:color w:val="000000" w:themeColor="text1"/>
              </w:rPr>
            </w:pPr>
          </w:p>
        </w:tc>
        <w:tc>
          <w:tcPr>
            <w:tcW w:w="708" w:type="dxa"/>
          </w:tcPr>
          <w:p w14:paraId="5520E4AD" w14:textId="77777777" w:rsidR="00B1001D" w:rsidRPr="008C72B2" w:rsidRDefault="00B1001D" w:rsidP="00604A4C">
            <w:pPr>
              <w:rPr>
                <w:rFonts w:ascii="標楷體" w:eastAsia="標楷體" w:hAnsi="標楷體"/>
                <w:color w:val="000000" w:themeColor="text1"/>
              </w:rPr>
            </w:pPr>
          </w:p>
        </w:tc>
        <w:tc>
          <w:tcPr>
            <w:tcW w:w="662" w:type="dxa"/>
          </w:tcPr>
          <w:p w14:paraId="69F1A001" w14:textId="77777777" w:rsidR="00B1001D" w:rsidRPr="008C72B2" w:rsidRDefault="00B1001D" w:rsidP="00604A4C">
            <w:pPr>
              <w:rPr>
                <w:rFonts w:ascii="標楷體" w:eastAsia="標楷體" w:hAnsi="標楷體"/>
                <w:color w:val="000000" w:themeColor="text1"/>
              </w:rPr>
            </w:pPr>
          </w:p>
        </w:tc>
      </w:tr>
      <w:tr w:rsidR="00B1001D" w:rsidRPr="008C72B2" w14:paraId="6EA24AF8" w14:textId="77777777" w:rsidTr="00B1001D">
        <w:trPr>
          <w:cantSplit/>
        </w:trPr>
        <w:tc>
          <w:tcPr>
            <w:tcW w:w="1555" w:type="dxa"/>
            <w:vMerge/>
          </w:tcPr>
          <w:p w14:paraId="52924F4C" w14:textId="77777777" w:rsidR="00B1001D" w:rsidRPr="008C72B2" w:rsidRDefault="00B1001D" w:rsidP="00604A4C">
            <w:pPr>
              <w:rPr>
                <w:rFonts w:ascii="標楷體" w:eastAsia="標楷體" w:hAnsi="標楷體"/>
                <w:color w:val="000000" w:themeColor="text1"/>
              </w:rPr>
            </w:pPr>
          </w:p>
        </w:tc>
        <w:tc>
          <w:tcPr>
            <w:tcW w:w="708" w:type="dxa"/>
          </w:tcPr>
          <w:p w14:paraId="51F8FF6F" w14:textId="77777777" w:rsidR="00B1001D" w:rsidRPr="008C72B2" w:rsidRDefault="00B1001D" w:rsidP="00604A4C">
            <w:pPr>
              <w:rPr>
                <w:rFonts w:ascii="標楷體" w:eastAsia="標楷體" w:hAnsi="標楷體"/>
                <w:color w:val="000000" w:themeColor="text1"/>
              </w:rPr>
            </w:pPr>
          </w:p>
        </w:tc>
        <w:tc>
          <w:tcPr>
            <w:tcW w:w="709" w:type="dxa"/>
          </w:tcPr>
          <w:p w14:paraId="586C2395" w14:textId="77777777" w:rsidR="00B1001D" w:rsidRPr="008C72B2" w:rsidRDefault="00B1001D" w:rsidP="00604A4C">
            <w:pPr>
              <w:rPr>
                <w:rFonts w:ascii="標楷體" w:eastAsia="標楷體" w:hAnsi="標楷體"/>
                <w:color w:val="000000" w:themeColor="text1"/>
              </w:rPr>
            </w:pPr>
          </w:p>
        </w:tc>
        <w:tc>
          <w:tcPr>
            <w:tcW w:w="992" w:type="dxa"/>
          </w:tcPr>
          <w:p w14:paraId="479DF84D" w14:textId="77777777" w:rsidR="00B1001D" w:rsidRPr="008C72B2" w:rsidRDefault="00B1001D" w:rsidP="00604A4C">
            <w:pPr>
              <w:rPr>
                <w:rFonts w:ascii="標楷體" w:eastAsia="標楷體" w:hAnsi="標楷體"/>
                <w:color w:val="000000" w:themeColor="text1"/>
              </w:rPr>
            </w:pPr>
          </w:p>
        </w:tc>
        <w:tc>
          <w:tcPr>
            <w:tcW w:w="993" w:type="dxa"/>
          </w:tcPr>
          <w:p w14:paraId="124B6E67" w14:textId="77777777" w:rsidR="00B1001D" w:rsidRPr="008C72B2" w:rsidRDefault="00B1001D" w:rsidP="00604A4C">
            <w:pPr>
              <w:rPr>
                <w:rFonts w:ascii="標楷體" w:eastAsia="標楷體" w:hAnsi="標楷體"/>
                <w:color w:val="000000" w:themeColor="text1"/>
              </w:rPr>
            </w:pPr>
          </w:p>
        </w:tc>
        <w:tc>
          <w:tcPr>
            <w:tcW w:w="1134" w:type="dxa"/>
          </w:tcPr>
          <w:p w14:paraId="72D72362" w14:textId="77777777" w:rsidR="00B1001D" w:rsidRPr="008C72B2" w:rsidRDefault="00B1001D" w:rsidP="00604A4C">
            <w:pPr>
              <w:rPr>
                <w:rFonts w:ascii="標楷體" w:eastAsia="標楷體" w:hAnsi="標楷體"/>
                <w:color w:val="000000" w:themeColor="text1"/>
              </w:rPr>
            </w:pPr>
          </w:p>
        </w:tc>
        <w:tc>
          <w:tcPr>
            <w:tcW w:w="567" w:type="dxa"/>
          </w:tcPr>
          <w:p w14:paraId="427548C2" w14:textId="77777777" w:rsidR="00B1001D" w:rsidRPr="008C72B2" w:rsidRDefault="00B1001D" w:rsidP="00604A4C">
            <w:pPr>
              <w:rPr>
                <w:rFonts w:ascii="標楷體" w:eastAsia="標楷體" w:hAnsi="標楷體"/>
                <w:color w:val="000000" w:themeColor="text1"/>
              </w:rPr>
            </w:pPr>
          </w:p>
        </w:tc>
        <w:tc>
          <w:tcPr>
            <w:tcW w:w="567" w:type="dxa"/>
          </w:tcPr>
          <w:p w14:paraId="28751285" w14:textId="77777777" w:rsidR="00B1001D" w:rsidRPr="008C72B2" w:rsidRDefault="00B1001D" w:rsidP="00604A4C">
            <w:pPr>
              <w:rPr>
                <w:rFonts w:ascii="標楷體" w:eastAsia="標楷體" w:hAnsi="標楷體"/>
                <w:color w:val="000000" w:themeColor="text1"/>
              </w:rPr>
            </w:pPr>
          </w:p>
        </w:tc>
        <w:tc>
          <w:tcPr>
            <w:tcW w:w="567" w:type="dxa"/>
          </w:tcPr>
          <w:p w14:paraId="2E543C34" w14:textId="77777777" w:rsidR="00B1001D" w:rsidRPr="008C72B2" w:rsidRDefault="00B1001D" w:rsidP="00604A4C">
            <w:pPr>
              <w:rPr>
                <w:rFonts w:ascii="標楷體" w:eastAsia="標楷體" w:hAnsi="標楷體"/>
                <w:color w:val="000000" w:themeColor="text1"/>
              </w:rPr>
            </w:pPr>
          </w:p>
        </w:tc>
        <w:tc>
          <w:tcPr>
            <w:tcW w:w="708" w:type="dxa"/>
          </w:tcPr>
          <w:p w14:paraId="70966018" w14:textId="77777777" w:rsidR="00B1001D" w:rsidRPr="008C72B2" w:rsidRDefault="00B1001D" w:rsidP="00604A4C">
            <w:pPr>
              <w:rPr>
                <w:rFonts w:ascii="標楷體" w:eastAsia="標楷體" w:hAnsi="標楷體"/>
                <w:color w:val="000000" w:themeColor="text1"/>
              </w:rPr>
            </w:pPr>
          </w:p>
        </w:tc>
        <w:tc>
          <w:tcPr>
            <w:tcW w:w="662" w:type="dxa"/>
          </w:tcPr>
          <w:p w14:paraId="53F16451" w14:textId="77777777" w:rsidR="00B1001D" w:rsidRPr="008C72B2" w:rsidRDefault="00B1001D" w:rsidP="00604A4C">
            <w:pPr>
              <w:rPr>
                <w:rFonts w:ascii="標楷體" w:eastAsia="標楷體" w:hAnsi="標楷體"/>
                <w:color w:val="000000" w:themeColor="text1"/>
              </w:rPr>
            </w:pPr>
          </w:p>
        </w:tc>
      </w:tr>
      <w:tr w:rsidR="00B1001D" w:rsidRPr="008C72B2" w14:paraId="7230AB96" w14:textId="77777777" w:rsidTr="00B1001D">
        <w:trPr>
          <w:cantSplit/>
        </w:trPr>
        <w:tc>
          <w:tcPr>
            <w:tcW w:w="1555" w:type="dxa"/>
            <w:vMerge w:val="restart"/>
          </w:tcPr>
          <w:p w14:paraId="6322FA3D" w14:textId="77777777" w:rsidR="00B1001D" w:rsidRPr="008C72B2" w:rsidRDefault="00B1001D" w:rsidP="00604A4C">
            <w:pPr>
              <w:rPr>
                <w:rFonts w:ascii="標楷體" w:eastAsia="標楷體" w:hAnsi="標楷體"/>
                <w:color w:val="000000" w:themeColor="text1"/>
              </w:rPr>
            </w:pPr>
            <w:r w:rsidRPr="008C72B2">
              <w:rPr>
                <w:rFonts w:ascii="標楷體" w:eastAsia="標楷體" w:hAnsi="標楷體" w:hint="eastAsia"/>
                <w:color w:val="000000" w:themeColor="text1"/>
              </w:rPr>
              <w:t>規劃</w:t>
            </w:r>
          </w:p>
        </w:tc>
        <w:tc>
          <w:tcPr>
            <w:tcW w:w="708" w:type="dxa"/>
          </w:tcPr>
          <w:p w14:paraId="4FE6D099" w14:textId="77777777" w:rsidR="00B1001D" w:rsidRPr="008C72B2" w:rsidRDefault="00B1001D" w:rsidP="00604A4C">
            <w:pPr>
              <w:rPr>
                <w:rFonts w:ascii="標楷體" w:eastAsia="標楷體" w:hAnsi="標楷體"/>
                <w:color w:val="000000" w:themeColor="text1"/>
              </w:rPr>
            </w:pPr>
          </w:p>
        </w:tc>
        <w:tc>
          <w:tcPr>
            <w:tcW w:w="709" w:type="dxa"/>
          </w:tcPr>
          <w:p w14:paraId="64DD60A3" w14:textId="77777777" w:rsidR="00B1001D" w:rsidRPr="008C72B2" w:rsidRDefault="00B1001D" w:rsidP="00604A4C">
            <w:pPr>
              <w:rPr>
                <w:rFonts w:ascii="標楷體" w:eastAsia="標楷體" w:hAnsi="標楷體"/>
                <w:color w:val="000000" w:themeColor="text1"/>
              </w:rPr>
            </w:pPr>
          </w:p>
        </w:tc>
        <w:tc>
          <w:tcPr>
            <w:tcW w:w="992" w:type="dxa"/>
          </w:tcPr>
          <w:p w14:paraId="1BD12C00" w14:textId="77777777" w:rsidR="00B1001D" w:rsidRPr="008C72B2" w:rsidRDefault="00B1001D" w:rsidP="00604A4C">
            <w:pPr>
              <w:rPr>
                <w:rFonts w:ascii="標楷體" w:eastAsia="標楷體" w:hAnsi="標楷體"/>
                <w:color w:val="000000" w:themeColor="text1"/>
              </w:rPr>
            </w:pPr>
          </w:p>
        </w:tc>
        <w:tc>
          <w:tcPr>
            <w:tcW w:w="993" w:type="dxa"/>
          </w:tcPr>
          <w:p w14:paraId="4291CD39" w14:textId="77777777" w:rsidR="00B1001D" w:rsidRPr="008C72B2" w:rsidRDefault="00B1001D" w:rsidP="00604A4C">
            <w:pPr>
              <w:rPr>
                <w:rFonts w:ascii="標楷體" w:eastAsia="標楷體" w:hAnsi="標楷體"/>
                <w:color w:val="000000" w:themeColor="text1"/>
              </w:rPr>
            </w:pPr>
          </w:p>
        </w:tc>
        <w:tc>
          <w:tcPr>
            <w:tcW w:w="1134" w:type="dxa"/>
          </w:tcPr>
          <w:p w14:paraId="6E7AD9A6" w14:textId="77777777" w:rsidR="00B1001D" w:rsidRPr="008C72B2" w:rsidRDefault="00B1001D" w:rsidP="00604A4C">
            <w:pPr>
              <w:rPr>
                <w:rFonts w:ascii="標楷體" w:eastAsia="標楷體" w:hAnsi="標楷體"/>
                <w:color w:val="000000" w:themeColor="text1"/>
              </w:rPr>
            </w:pPr>
          </w:p>
        </w:tc>
        <w:tc>
          <w:tcPr>
            <w:tcW w:w="567" w:type="dxa"/>
          </w:tcPr>
          <w:p w14:paraId="79FC9C41" w14:textId="77777777" w:rsidR="00B1001D" w:rsidRPr="008C72B2" w:rsidRDefault="00B1001D" w:rsidP="00604A4C">
            <w:pPr>
              <w:rPr>
                <w:rFonts w:ascii="標楷體" w:eastAsia="標楷體" w:hAnsi="標楷體"/>
                <w:color w:val="000000" w:themeColor="text1"/>
              </w:rPr>
            </w:pPr>
          </w:p>
        </w:tc>
        <w:tc>
          <w:tcPr>
            <w:tcW w:w="567" w:type="dxa"/>
          </w:tcPr>
          <w:p w14:paraId="6B0359A1" w14:textId="77777777" w:rsidR="00B1001D" w:rsidRPr="008C72B2" w:rsidRDefault="00B1001D" w:rsidP="00604A4C">
            <w:pPr>
              <w:rPr>
                <w:rFonts w:ascii="標楷體" w:eastAsia="標楷體" w:hAnsi="標楷體"/>
                <w:color w:val="000000" w:themeColor="text1"/>
              </w:rPr>
            </w:pPr>
          </w:p>
        </w:tc>
        <w:tc>
          <w:tcPr>
            <w:tcW w:w="567" w:type="dxa"/>
          </w:tcPr>
          <w:p w14:paraId="7A92649B" w14:textId="77777777" w:rsidR="00B1001D" w:rsidRPr="008C72B2" w:rsidRDefault="00B1001D" w:rsidP="00604A4C">
            <w:pPr>
              <w:rPr>
                <w:rFonts w:ascii="標楷體" w:eastAsia="標楷體" w:hAnsi="標楷體"/>
                <w:color w:val="000000" w:themeColor="text1"/>
              </w:rPr>
            </w:pPr>
          </w:p>
        </w:tc>
        <w:tc>
          <w:tcPr>
            <w:tcW w:w="708" w:type="dxa"/>
          </w:tcPr>
          <w:p w14:paraId="5D2A7688" w14:textId="77777777" w:rsidR="00B1001D" w:rsidRPr="008C72B2" w:rsidRDefault="00B1001D" w:rsidP="00604A4C">
            <w:pPr>
              <w:rPr>
                <w:rFonts w:ascii="標楷體" w:eastAsia="標楷體" w:hAnsi="標楷體"/>
                <w:color w:val="000000" w:themeColor="text1"/>
              </w:rPr>
            </w:pPr>
          </w:p>
        </w:tc>
        <w:tc>
          <w:tcPr>
            <w:tcW w:w="662" w:type="dxa"/>
          </w:tcPr>
          <w:p w14:paraId="411232B9" w14:textId="77777777" w:rsidR="00B1001D" w:rsidRPr="008C72B2" w:rsidRDefault="00B1001D" w:rsidP="00604A4C">
            <w:pPr>
              <w:rPr>
                <w:rFonts w:ascii="標楷體" w:eastAsia="標楷體" w:hAnsi="標楷體"/>
                <w:color w:val="000000" w:themeColor="text1"/>
              </w:rPr>
            </w:pPr>
          </w:p>
        </w:tc>
      </w:tr>
      <w:tr w:rsidR="00B1001D" w:rsidRPr="008C72B2" w14:paraId="3D8EF027" w14:textId="77777777" w:rsidTr="00B1001D">
        <w:trPr>
          <w:cantSplit/>
        </w:trPr>
        <w:tc>
          <w:tcPr>
            <w:tcW w:w="1555" w:type="dxa"/>
            <w:vMerge/>
          </w:tcPr>
          <w:p w14:paraId="5033852A" w14:textId="77777777" w:rsidR="00B1001D" w:rsidRPr="008C72B2" w:rsidRDefault="00B1001D" w:rsidP="00604A4C">
            <w:pPr>
              <w:rPr>
                <w:rFonts w:ascii="標楷體" w:eastAsia="標楷體" w:hAnsi="標楷體"/>
                <w:color w:val="000000" w:themeColor="text1"/>
              </w:rPr>
            </w:pPr>
          </w:p>
        </w:tc>
        <w:tc>
          <w:tcPr>
            <w:tcW w:w="708" w:type="dxa"/>
          </w:tcPr>
          <w:p w14:paraId="638876D8" w14:textId="77777777" w:rsidR="00B1001D" w:rsidRPr="008C72B2" w:rsidRDefault="00B1001D" w:rsidP="00604A4C">
            <w:pPr>
              <w:rPr>
                <w:rFonts w:ascii="標楷體" w:eastAsia="標楷體" w:hAnsi="標楷體"/>
                <w:color w:val="000000" w:themeColor="text1"/>
              </w:rPr>
            </w:pPr>
          </w:p>
        </w:tc>
        <w:tc>
          <w:tcPr>
            <w:tcW w:w="709" w:type="dxa"/>
          </w:tcPr>
          <w:p w14:paraId="05442D77" w14:textId="77777777" w:rsidR="00B1001D" w:rsidRPr="008C72B2" w:rsidRDefault="00B1001D" w:rsidP="00604A4C">
            <w:pPr>
              <w:rPr>
                <w:rFonts w:ascii="標楷體" w:eastAsia="標楷體" w:hAnsi="標楷體"/>
                <w:color w:val="000000" w:themeColor="text1"/>
              </w:rPr>
            </w:pPr>
          </w:p>
        </w:tc>
        <w:tc>
          <w:tcPr>
            <w:tcW w:w="992" w:type="dxa"/>
          </w:tcPr>
          <w:p w14:paraId="2390DE69" w14:textId="77777777" w:rsidR="00B1001D" w:rsidRPr="008C72B2" w:rsidRDefault="00B1001D" w:rsidP="00604A4C">
            <w:pPr>
              <w:rPr>
                <w:rFonts w:ascii="標楷體" w:eastAsia="標楷體" w:hAnsi="標楷體"/>
                <w:color w:val="000000" w:themeColor="text1"/>
              </w:rPr>
            </w:pPr>
          </w:p>
        </w:tc>
        <w:tc>
          <w:tcPr>
            <w:tcW w:w="993" w:type="dxa"/>
          </w:tcPr>
          <w:p w14:paraId="07B1341F" w14:textId="77777777" w:rsidR="00B1001D" w:rsidRPr="008C72B2" w:rsidRDefault="00B1001D" w:rsidP="00604A4C">
            <w:pPr>
              <w:rPr>
                <w:rFonts w:ascii="標楷體" w:eastAsia="標楷體" w:hAnsi="標楷體"/>
                <w:color w:val="000000" w:themeColor="text1"/>
              </w:rPr>
            </w:pPr>
          </w:p>
        </w:tc>
        <w:tc>
          <w:tcPr>
            <w:tcW w:w="1134" w:type="dxa"/>
          </w:tcPr>
          <w:p w14:paraId="342931CD" w14:textId="77777777" w:rsidR="00B1001D" w:rsidRPr="008C72B2" w:rsidRDefault="00B1001D" w:rsidP="00604A4C">
            <w:pPr>
              <w:rPr>
                <w:rFonts w:ascii="標楷體" w:eastAsia="標楷體" w:hAnsi="標楷體"/>
                <w:color w:val="000000" w:themeColor="text1"/>
              </w:rPr>
            </w:pPr>
          </w:p>
        </w:tc>
        <w:tc>
          <w:tcPr>
            <w:tcW w:w="567" w:type="dxa"/>
          </w:tcPr>
          <w:p w14:paraId="2B684337" w14:textId="77777777" w:rsidR="00B1001D" w:rsidRPr="008C72B2" w:rsidRDefault="00B1001D" w:rsidP="00604A4C">
            <w:pPr>
              <w:rPr>
                <w:rFonts w:ascii="標楷體" w:eastAsia="標楷體" w:hAnsi="標楷體"/>
                <w:color w:val="000000" w:themeColor="text1"/>
              </w:rPr>
            </w:pPr>
          </w:p>
        </w:tc>
        <w:tc>
          <w:tcPr>
            <w:tcW w:w="567" w:type="dxa"/>
          </w:tcPr>
          <w:p w14:paraId="59E7623B" w14:textId="77777777" w:rsidR="00B1001D" w:rsidRPr="008C72B2" w:rsidRDefault="00B1001D" w:rsidP="00604A4C">
            <w:pPr>
              <w:rPr>
                <w:rFonts w:ascii="標楷體" w:eastAsia="標楷體" w:hAnsi="標楷體"/>
                <w:color w:val="000000" w:themeColor="text1"/>
              </w:rPr>
            </w:pPr>
          </w:p>
        </w:tc>
        <w:tc>
          <w:tcPr>
            <w:tcW w:w="567" w:type="dxa"/>
          </w:tcPr>
          <w:p w14:paraId="1CB055B1" w14:textId="77777777" w:rsidR="00B1001D" w:rsidRPr="008C72B2" w:rsidRDefault="00B1001D" w:rsidP="00604A4C">
            <w:pPr>
              <w:rPr>
                <w:rFonts w:ascii="標楷體" w:eastAsia="標楷體" w:hAnsi="標楷體"/>
                <w:color w:val="000000" w:themeColor="text1"/>
              </w:rPr>
            </w:pPr>
          </w:p>
        </w:tc>
        <w:tc>
          <w:tcPr>
            <w:tcW w:w="708" w:type="dxa"/>
          </w:tcPr>
          <w:p w14:paraId="33D41C20" w14:textId="77777777" w:rsidR="00B1001D" w:rsidRPr="008C72B2" w:rsidRDefault="00B1001D" w:rsidP="00604A4C">
            <w:pPr>
              <w:rPr>
                <w:rFonts w:ascii="標楷體" w:eastAsia="標楷體" w:hAnsi="標楷體"/>
                <w:color w:val="000000" w:themeColor="text1"/>
              </w:rPr>
            </w:pPr>
          </w:p>
        </w:tc>
        <w:tc>
          <w:tcPr>
            <w:tcW w:w="662" w:type="dxa"/>
          </w:tcPr>
          <w:p w14:paraId="6B47D3A2" w14:textId="77777777" w:rsidR="00B1001D" w:rsidRPr="008C72B2" w:rsidRDefault="00B1001D" w:rsidP="00604A4C">
            <w:pPr>
              <w:rPr>
                <w:rFonts w:ascii="標楷體" w:eastAsia="標楷體" w:hAnsi="標楷體"/>
                <w:color w:val="000000" w:themeColor="text1"/>
              </w:rPr>
            </w:pPr>
          </w:p>
        </w:tc>
      </w:tr>
      <w:tr w:rsidR="00B1001D" w:rsidRPr="008C72B2" w14:paraId="7B3C4656" w14:textId="77777777" w:rsidTr="00B1001D">
        <w:trPr>
          <w:cantSplit/>
        </w:trPr>
        <w:tc>
          <w:tcPr>
            <w:tcW w:w="1555" w:type="dxa"/>
            <w:vMerge/>
          </w:tcPr>
          <w:p w14:paraId="2F9FDD37" w14:textId="77777777" w:rsidR="00B1001D" w:rsidRPr="008C72B2" w:rsidRDefault="00B1001D" w:rsidP="00604A4C">
            <w:pPr>
              <w:rPr>
                <w:rFonts w:ascii="標楷體" w:eastAsia="標楷體" w:hAnsi="標楷體"/>
                <w:color w:val="000000" w:themeColor="text1"/>
              </w:rPr>
            </w:pPr>
          </w:p>
        </w:tc>
        <w:tc>
          <w:tcPr>
            <w:tcW w:w="708" w:type="dxa"/>
          </w:tcPr>
          <w:p w14:paraId="22F640AD" w14:textId="77777777" w:rsidR="00B1001D" w:rsidRPr="008C72B2" w:rsidRDefault="00B1001D" w:rsidP="00604A4C">
            <w:pPr>
              <w:rPr>
                <w:rFonts w:ascii="標楷體" w:eastAsia="標楷體" w:hAnsi="標楷體"/>
                <w:color w:val="000000" w:themeColor="text1"/>
              </w:rPr>
            </w:pPr>
          </w:p>
        </w:tc>
        <w:tc>
          <w:tcPr>
            <w:tcW w:w="709" w:type="dxa"/>
          </w:tcPr>
          <w:p w14:paraId="5C1C0171" w14:textId="77777777" w:rsidR="00B1001D" w:rsidRPr="008C72B2" w:rsidRDefault="00B1001D" w:rsidP="00604A4C">
            <w:pPr>
              <w:rPr>
                <w:rFonts w:ascii="標楷體" w:eastAsia="標楷體" w:hAnsi="標楷體"/>
                <w:color w:val="000000" w:themeColor="text1"/>
              </w:rPr>
            </w:pPr>
          </w:p>
        </w:tc>
        <w:tc>
          <w:tcPr>
            <w:tcW w:w="992" w:type="dxa"/>
          </w:tcPr>
          <w:p w14:paraId="397028AA" w14:textId="77777777" w:rsidR="00B1001D" w:rsidRPr="008C72B2" w:rsidRDefault="00B1001D" w:rsidP="00604A4C">
            <w:pPr>
              <w:rPr>
                <w:rFonts w:ascii="標楷體" w:eastAsia="標楷體" w:hAnsi="標楷體"/>
                <w:color w:val="000000" w:themeColor="text1"/>
              </w:rPr>
            </w:pPr>
          </w:p>
        </w:tc>
        <w:tc>
          <w:tcPr>
            <w:tcW w:w="993" w:type="dxa"/>
          </w:tcPr>
          <w:p w14:paraId="1ED4C8B8" w14:textId="77777777" w:rsidR="00B1001D" w:rsidRPr="008C72B2" w:rsidRDefault="00B1001D" w:rsidP="00604A4C">
            <w:pPr>
              <w:rPr>
                <w:rFonts w:ascii="標楷體" w:eastAsia="標楷體" w:hAnsi="標楷體"/>
                <w:color w:val="000000" w:themeColor="text1"/>
              </w:rPr>
            </w:pPr>
          </w:p>
        </w:tc>
        <w:tc>
          <w:tcPr>
            <w:tcW w:w="1134" w:type="dxa"/>
          </w:tcPr>
          <w:p w14:paraId="6424EED8" w14:textId="77777777" w:rsidR="00B1001D" w:rsidRPr="008C72B2" w:rsidRDefault="00B1001D" w:rsidP="00604A4C">
            <w:pPr>
              <w:rPr>
                <w:rFonts w:ascii="標楷體" w:eastAsia="標楷體" w:hAnsi="標楷體"/>
                <w:color w:val="000000" w:themeColor="text1"/>
              </w:rPr>
            </w:pPr>
          </w:p>
        </w:tc>
        <w:tc>
          <w:tcPr>
            <w:tcW w:w="567" w:type="dxa"/>
          </w:tcPr>
          <w:p w14:paraId="77EBB08D" w14:textId="77777777" w:rsidR="00B1001D" w:rsidRPr="008C72B2" w:rsidRDefault="00B1001D" w:rsidP="00604A4C">
            <w:pPr>
              <w:rPr>
                <w:rFonts w:ascii="標楷體" w:eastAsia="標楷體" w:hAnsi="標楷體"/>
                <w:color w:val="000000" w:themeColor="text1"/>
              </w:rPr>
            </w:pPr>
          </w:p>
        </w:tc>
        <w:tc>
          <w:tcPr>
            <w:tcW w:w="567" w:type="dxa"/>
          </w:tcPr>
          <w:p w14:paraId="27E11A7E" w14:textId="77777777" w:rsidR="00B1001D" w:rsidRPr="008C72B2" w:rsidRDefault="00B1001D" w:rsidP="00604A4C">
            <w:pPr>
              <w:rPr>
                <w:rFonts w:ascii="標楷體" w:eastAsia="標楷體" w:hAnsi="標楷體"/>
                <w:color w:val="000000" w:themeColor="text1"/>
              </w:rPr>
            </w:pPr>
          </w:p>
        </w:tc>
        <w:tc>
          <w:tcPr>
            <w:tcW w:w="567" w:type="dxa"/>
          </w:tcPr>
          <w:p w14:paraId="01C224A0" w14:textId="77777777" w:rsidR="00B1001D" w:rsidRPr="008C72B2" w:rsidRDefault="00B1001D" w:rsidP="00604A4C">
            <w:pPr>
              <w:rPr>
                <w:rFonts w:ascii="標楷體" w:eastAsia="標楷體" w:hAnsi="標楷體"/>
                <w:color w:val="000000" w:themeColor="text1"/>
              </w:rPr>
            </w:pPr>
          </w:p>
        </w:tc>
        <w:tc>
          <w:tcPr>
            <w:tcW w:w="708" w:type="dxa"/>
          </w:tcPr>
          <w:p w14:paraId="1003C13B" w14:textId="77777777" w:rsidR="00B1001D" w:rsidRPr="008C72B2" w:rsidRDefault="00B1001D" w:rsidP="00604A4C">
            <w:pPr>
              <w:rPr>
                <w:rFonts w:ascii="標楷體" w:eastAsia="標楷體" w:hAnsi="標楷體"/>
                <w:color w:val="000000" w:themeColor="text1"/>
              </w:rPr>
            </w:pPr>
          </w:p>
        </w:tc>
        <w:tc>
          <w:tcPr>
            <w:tcW w:w="662" w:type="dxa"/>
          </w:tcPr>
          <w:p w14:paraId="7B18A343" w14:textId="77777777" w:rsidR="00B1001D" w:rsidRPr="008C72B2" w:rsidRDefault="00B1001D" w:rsidP="00604A4C">
            <w:pPr>
              <w:rPr>
                <w:rFonts w:ascii="標楷體" w:eastAsia="標楷體" w:hAnsi="標楷體"/>
                <w:color w:val="000000" w:themeColor="text1"/>
              </w:rPr>
            </w:pPr>
          </w:p>
        </w:tc>
      </w:tr>
      <w:tr w:rsidR="00B1001D" w:rsidRPr="008C72B2" w14:paraId="729AFCCD" w14:textId="77777777" w:rsidTr="00B1001D">
        <w:trPr>
          <w:cantSplit/>
        </w:trPr>
        <w:tc>
          <w:tcPr>
            <w:tcW w:w="1555" w:type="dxa"/>
            <w:vMerge/>
          </w:tcPr>
          <w:p w14:paraId="52633AF7" w14:textId="77777777" w:rsidR="00B1001D" w:rsidRPr="008C72B2" w:rsidRDefault="00B1001D" w:rsidP="00604A4C">
            <w:pPr>
              <w:rPr>
                <w:rFonts w:ascii="標楷體" w:eastAsia="標楷體" w:hAnsi="標楷體"/>
                <w:color w:val="000000" w:themeColor="text1"/>
              </w:rPr>
            </w:pPr>
          </w:p>
        </w:tc>
        <w:tc>
          <w:tcPr>
            <w:tcW w:w="708" w:type="dxa"/>
          </w:tcPr>
          <w:p w14:paraId="43D9FAF5" w14:textId="77777777" w:rsidR="00B1001D" w:rsidRPr="008C72B2" w:rsidRDefault="00B1001D" w:rsidP="00604A4C">
            <w:pPr>
              <w:rPr>
                <w:rFonts w:ascii="標楷體" w:eastAsia="標楷體" w:hAnsi="標楷體"/>
                <w:color w:val="000000" w:themeColor="text1"/>
              </w:rPr>
            </w:pPr>
          </w:p>
        </w:tc>
        <w:tc>
          <w:tcPr>
            <w:tcW w:w="709" w:type="dxa"/>
          </w:tcPr>
          <w:p w14:paraId="1C7D720E" w14:textId="77777777" w:rsidR="00B1001D" w:rsidRPr="008C72B2" w:rsidRDefault="00B1001D" w:rsidP="00604A4C">
            <w:pPr>
              <w:rPr>
                <w:rFonts w:ascii="標楷體" w:eastAsia="標楷體" w:hAnsi="標楷體"/>
                <w:color w:val="000000" w:themeColor="text1"/>
              </w:rPr>
            </w:pPr>
          </w:p>
        </w:tc>
        <w:tc>
          <w:tcPr>
            <w:tcW w:w="992" w:type="dxa"/>
          </w:tcPr>
          <w:p w14:paraId="138D4FE4" w14:textId="77777777" w:rsidR="00B1001D" w:rsidRPr="008C72B2" w:rsidRDefault="00B1001D" w:rsidP="00604A4C">
            <w:pPr>
              <w:rPr>
                <w:rFonts w:ascii="標楷體" w:eastAsia="標楷體" w:hAnsi="標楷體"/>
                <w:color w:val="000000" w:themeColor="text1"/>
              </w:rPr>
            </w:pPr>
          </w:p>
        </w:tc>
        <w:tc>
          <w:tcPr>
            <w:tcW w:w="993" w:type="dxa"/>
          </w:tcPr>
          <w:p w14:paraId="2F3E9846" w14:textId="77777777" w:rsidR="00B1001D" w:rsidRPr="008C72B2" w:rsidRDefault="00B1001D" w:rsidP="00604A4C">
            <w:pPr>
              <w:rPr>
                <w:rFonts w:ascii="標楷體" w:eastAsia="標楷體" w:hAnsi="標楷體"/>
                <w:color w:val="000000" w:themeColor="text1"/>
              </w:rPr>
            </w:pPr>
          </w:p>
        </w:tc>
        <w:tc>
          <w:tcPr>
            <w:tcW w:w="1134" w:type="dxa"/>
          </w:tcPr>
          <w:p w14:paraId="0F6482FC" w14:textId="77777777" w:rsidR="00B1001D" w:rsidRPr="008C72B2" w:rsidRDefault="00B1001D" w:rsidP="00604A4C">
            <w:pPr>
              <w:rPr>
                <w:rFonts w:ascii="標楷體" w:eastAsia="標楷體" w:hAnsi="標楷體"/>
                <w:color w:val="000000" w:themeColor="text1"/>
              </w:rPr>
            </w:pPr>
          </w:p>
        </w:tc>
        <w:tc>
          <w:tcPr>
            <w:tcW w:w="567" w:type="dxa"/>
          </w:tcPr>
          <w:p w14:paraId="1E01B0F3" w14:textId="77777777" w:rsidR="00B1001D" w:rsidRPr="008C72B2" w:rsidRDefault="00B1001D" w:rsidP="00604A4C">
            <w:pPr>
              <w:rPr>
                <w:rFonts w:ascii="標楷體" w:eastAsia="標楷體" w:hAnsi="標楷體"/>
                <w:color w:val="000000" w:themeColor="text1"/>
              </w:rPr>
            </w:pPr>
          </w:p>
        </w:tc>
        <w:tc>
          <w:tcPr>
            <w:tcW w:w="567" w:type="dxa"/>
          </w:tcPr>
          <w:p w14:paraId="41EE24FB" w14:textId="77777777" w:rsidR="00B1001D" w:rsidRPr="008C72B2" w:rsidRDefault="00B1001D" w:rsidP="00604A4C">
            <w:pPr>
              <w:rPr>
                <w:rFonts w:ascii="標楷體" w:eastAsia="標楷體" w:hAnsi="標楷體"/>
                <w:color w:val="000000" w:themeColor="text1"/>
              </w:rPr>
            </w:pPr>
          </w:p>
        </w:tc>
        <w:tc>
          <w:tcPr>
            <w:tcW w:w="567" w:type="dxa"/>
          </w:tcPr>
          <w:p w14:paraId="680D8EB1" w14:textId="77777777" w:rsidR="00B1001D" w:rsidRPr="008C72B2" w:rsidRDefault="00B1001D" w:rsidP="00604A4C">
            <w:pPr>
              <w:rPr>
                <w:rFonts w:ascii="標楷體" w:eastAsia="標楷體" w:hAnsi="標楷體"/>
                <w:color w:val="000000" w:themeColor="text1"/>
              </w:rPr>
            </w:pPr>
          </w:p>
        </w:tc>
        <w:tc>
          <w:tcPr>
            <w:tcW w:w="708" w:type="dxa"/>
          </w:tcPr>
          <w:p w14:paraId="6B281083" w14:textId="77777777" w:rsidR="00B1001D" w:rsidRPr="008C72B2" w:rsidRDefault="00B1001D" w:rsidP="00604A4C">
            <w:pPr>
              <w:rPr>
                <w:rFonts w:ascii="標楷體" w:eastAsia="標楷體" w:hAnsi="標楷體"/>
                <w:color w:val="000000" w:themeColor="text1"/>
              </w:rPr>
            </w:pPr>
          </w:p>
        </w:tc>
        <w:tc>
          <w:tcPr>
            <w:tcW w:w="662" w:type="dxa"/>
          </w:tcPr>
          <w:p w14:paraId="7B0E6739" w14:textId="77777777" w:rsidR="00B1001D" w:rsidRPr="008C72B2" w:rsidRDefault="00B1001D" w:rsidP="00604A4C">
            <w:pPr>
              <w:rPr>
                <w:rFonts w:ascii="標楷體" w:eastAsia="標楷體" w:hAnsi="標楷體"/>
                <w:color w:val="000000" w:themeColor="text1"/>
              </w:rPr>
            </w:pPr>
          </w:p>
        </w:tc>
      </w:tr>
      <w:tr w:rsidR="00B1001D" w:rsidRPr="008C72B2" w14:paraId="31C3CF24" w14:textId="77777777" w:rsidTr="00B1001D">
        <w:trPr>
          <w:cantSplit/>
        </w:trPr>
        <w:tc>
          <w:tcPr>
            <w:tcW w:w="1555" w:type="dxa"/>
            <w:vMerge w:val="restart"/>
          </w:tcPr>
          <w:p w14:paraId="3EE1317E" w14:textId="77777777" w:rsidR="00B1001D" w:rsidRPr="008C72B2" w:rsidRDefault="00B1001D" w:rsidP="00604A4C">
            <w:pPr>
              <w:rPr>
                <w:rFonts w:ascii="標楷體" w:eastAsia="標楷體" w:hAnsi="標楷體"/>
                <w:color w:val="000000" w:themeColor="text1"/>
              </w:rPr>
            </w:pPr>
            <w:r w:rsidRPr="008C72B2">
              <w:rPr>
                <w:rFonts w:ascii="標楷體" w:eastAsia="標楷體" w:hAnsi="標楷體" w:hint="eastAsia"/>
                <w:color w:val="000000" w:themeColor="text1"/>
              </w:rPr>
              <w:t>設計</w:t>
            </w:r>
          </w:p>
        </w:tc>
        <w:tc>
          <w:tcPr>
            <w:tcW w:w="708" w:type="dxa"/>
          </w:tcPr>
          <w:p w14:paraId="603493B3" w14:textId="77777777" w:rsidR="00B1001D" w:rsidRPr="008C72B2" w:rsidRDefault="00B1001D" w:rsidP="00604A4C">
            <w:pPr>
              <w:rPr>
                <w:rFonts w:ascii="標楷體" w:eastAsia="標楷體" w:hAnsi="標楷體"/>
                <w:color w:val="000000" w:themeColor="text1"/>
              </w:rPr>
            </w:pPr>
          </w:p>
        </w:tc>
        <w:tc>
          <w:tcPr>
            <w:tcW w:w="709" w:type="dxa"/>
          </w:tcPr>
          <w:p w14:paraId="5C132D91" w14:textId="77777777" w:rsidR="00B1001D" w:rsidRPr="008C72B2" w:rsidRDefault="00B1001D" w:rsidP="00604A4C">
            <w:pPr>
              <w:rPr>
                <w:rFonts w:ascii="標楷體" w:eastAsia="標楷體" w:hAnsi="標楷體"/>
                <w:color w:val="000000" w:themeColor="text1"/>
              </w:rPr>
            </w:pPr>
          </w:p>
        </w:tc>
        <w:tc>
          <w:tcPr>
            <w:tcW w:w="992" w:type="dxa"/>
          </w:tcPr>
          <w:p w14:paraId="66C7F0F6" w14:textId="77777777" w:rsidR="00B1001D" w:rsidRPr="008C72B2" w:rsidRDefault="00B1001D" w:rsidP="00604A4C">
            <w:pPr>
              <w:rPr>
                <w:rFonts w:ascii="標楷體" w:eastAsia="標楷體" w:hAnsi="標楷體"/>
                <w:color w:val="000000" w:themeColor="text1"/>
              </w:rPr>
            </w:pPr>
          </w:p>
        </w:tc>
        <w:tc>
          <w:tcPr>
            <w:tcW w:w="993" w:type="dxa"/>
          </w:tcPr>
          <w:p w14:paraId="1F73ECAE" w14:textId="77777777" w:rsidR="00B1001D" w:rsidRPr="008C72B2" w:rsidRDefault="00B1001D" w:rsidP="00604A4C">
            <w:pPr>
              <w:rPr>
                <w:rFonts w:ascii="標楷體" w:eastAsia="標楷體" w:hAnsi="標楷體"/>
                <w:color w:val="000000" w:themeColor="text1"/>
              </w:rPr>
            </w:pPr>
          </w:p>
        </w:tc>
        <w:tc>
          <w:tcPr>
            <w:tcW w:w="1134" w:type="dxa"/>
          </w:tcPr>
          <w:p w14:paraId="3D4B847C" w14:textId="77777777" w:rsidR="00B1001D" w:rsidRPr="008C72B2" w:rsidRDefault="00B1001D" w:rsidP="00604A4C">
            <w:pPr>
              <w:rPr>
                <w:rFonts w:ascii="標楷體" w:eastAsia="標楷體" w:hAnsi="標楷體"/>
                <w:color w:val="000000" w:themeColor="text1"/>
              </w:rPr>
            </w:pPr>
          </w:p>
        </w:tc>
        <w:tc>
          <w:tcPr>
            <w:tcW w:w="567" w:type="dxa"/>
          </w:tcPr>
          <w:p w14:paraId="15266882" w14:textId="77777777" w:rsidR="00B1001D" w:rsidRPr="008C72B2" w:rsidRDefault="00B1001D" w:rsidP="00604A4C">
            <w:pPr>
              <w:rPr>
                <w:rFonts w:ascii="標楷體" w:eastAsia="標楷體" w:hAnsi="標楷體"/>
                <w:color w:val="000000" w:themeColor="text1"/>
              </w:rPr>
            </w:pPr>
          </w:p>
        </w:tc>
        <w:tc>
          <w:tcPr>
            <w:tcW w:w="567" w:type="dxa"/>
          </w:tcPr>
          <w:p w14:paraId="7D84066F" w14:textId="77777777" w:rsidR="00B1001D" w:rsidRPr="008C72B2" w:rsidRDefault="00B1001D" w:rsidP="00604A4C">
            <w:pPr>
              <w:rPr>
                <w:rFonts w:ascii="標楷體" w:eastAsia="標楷體" w:hAnsi="標楷體"/>
                <w:color w:val="000000" w:themeColor="text1"/>
              </w:rPr>
            </w:pPr>
          </w:p>
        </w:tc>
        <w:tc>
          <w:tcPr>
            <w:tcW w:w="567" w:type="dxa"/>
          </w:tcPr>
          <w:p w14:paraId="4CF7CDE7" w14:textId="77777777" w:rsidR="00B1001D" w:rsidRPr="008C72B2" w:rsidRDefault="00B1001D" w:rsidP="00604A4C">
            <w:pPr>
              <w:rPr>
                <w:rFonts w:ascii="標楷體" w:eastAsia="標楷體" w:hAnsi="標楷體"/>
                <w:color w:val="000000" w:themeColor="text1"/>
              </w:rPr>
            </w:pPr>
          </w:p>
        </w:tc>
        <w:tc>
          <w:tcPr>
            <w:tcW w:w="708" w:type="dxa"/>
          </w:tcPr>
          <w:p w14:paraId="59A3013D" w14:textId="77777777" w:rsidR="00B1001D" w:rsidRPr="008C72B2" w:rsidRDefault="00B1001D" w:rsidP="00604A4C">
            <w:pPr>
              <w:rPr>
                <w:rFonts w:ascii="標楷體" w:eastAsia="標楷體" w:hAnsi="標楷體"/>
                <w:color w:val="000000" w:themeColor="text1"/>
              </w:rPr>
            </w:pPr>
          </w:p>
        </w:tc>
        <w:tc>
          <w:tcPr>
            <w:tcW w:w="662" w:type="dxa"/>
          </w:tcPr>
          <w:p w14:paraId="5D7377B2" w14:textId="77777777" w:rsidR="00B1001D" w:rsidRPr="008C72B2" w:rsidRDefault="00B1001D" w:rsidP="00604A4C">
            <w:pPr>
              <w:rPr>
                <w:rFonts w:ascii="標楷體" w:eastAsia="標楷體" w:hAnsi="標楷體"/>
                <w:color w:val="000000" w:themeColor="text1"/>
              </w:rPr>
            </w:pPr>
          </w:p>
        </w:tc>
      </w:tr>
      <w:tr w:rsidR="00B1001D" w:rsidRPr="008C72B2" w14:paraId="7FB37627" w14:textId="77777777" w:rsidTr="00B1001D">
        <w:trPr>
          <w:cantSplit/>
        </w:trPr>
        <w:tc>
          <w:tcPr>
            <w:tcW w:w="1555" w:type="dxa"/>
            <w:vMerge/>
          </w:tcPr>
          <w:p w14:paraId="3FEE6C00" w14:textId="77777777" w:rsidR="00B1001D" w:rsidRPr="008C72B2" w:rsidRDefault="00B1001D" w:rsidP="00604A4C">
            <w:pPr>
              <w:rPr>
                <w:rFonts w:ascii="標楷體" w:eastAsia="標楷體" w:hAnsi="標楷體"/>
                <w:color w:val="000000" w:themeColor="text1"/>
              </w:rPr>
            </w:pPr>
          </w:p>
        </w:tc>
        <w:tc>
          <w:tcPr>
            <w:tcW w:w="708" w:type="dxa"/>
          </w:tcPr>
          <w:p w14:paraId="38B20043" w14:textId="77777777" w:rsidR="00B1001D" w:rsidRPr="008C72B2" w:rsidRDefault="00B1001D" w:rsidP="00604A4C">
            <w:pPr>
              <w:rPr>
                <w:rFonts w:ascii="標楷體" w:eastAsia="標楷體" w:hAnsi="標楷體"/>
                <w:color w:val="000000" w:themeColor="text1"/>
              </w:rPr>
            </w:pPr>
          </w:p>
        </w:tc>
        <w:tc>
          <w:tcPr>
            <w:tcW w:w="709" w:type="dxa"/>
          </w:tcPr>
          <w:p w14:paraId="1FC0D007" w14:textId="77777777" w:rsidR="00B1001D" w:rsidRPr="008C72B2" w:rsidRDefault="00B1001D" w:rsidP="00604A4C">
            <w:pPr>
              <w:rPr>
                <w:rFonts w:ascii="標楷體" w:eastAsia="標楷體" w:hAnsi="標楷體"/>
                <w:color w:val="000000" w:themeColor="text1"/>
              </w:rPr>
            </w:pPr>
          </w:p>
        </w:tc>
        <w:tc>
          <w:tcPr>
            <w:tcW w:w="992" w:type="dxa"/>
          </w:tcPr>
          <w:p w14:paraId="42F94D2C" w14:textId="77777777" w:rsidR="00B1001D" w:rsidRPr="008C72B2" w:rsidRDefault="00B1001D" w:rsidP="00604A4C">
            <w:pPr>
              <w:rPr>
                <w:rFonts w:ascii="標楷體" w:eastAsia="標楷體" w:hAnsi="標楷體"/>
                <w:color w:val="000000" w:themeColor="text1"/>
              </w:rPr>
            </w:pPr>
          </w:p>
        </w:tc>
        <w:tc>
          <w:tcPr>
            <w:tcW w:w="993" w:type="dxa"/>
          </w:tcPr>
          <w:p w14:paraId="71126666" w14:textId="77777777" w:rsidR="00B1001D" w:rsidRPr="008C72B2" w:rsidRDefault="00B1001D" w:rsidP="00604A4C">
            <w:pPr>
              <w:rPr>
                <w:rFonts w:ascii="標楷體" w:eastAsia="標楷體" w:hAnsi="標楷體"/>
                <w:color w:val="000000" w:themeColor="text1"/>
              </w:rPr>
            </w:pPr>
          </w:p>
        </w:tc>
        <w:tc>
          <w:tcPr>
            <w:tcW w:w="1134" w:type="dxa"/>
          </w:tcPr>
          <w:p w14:paraId="69EF59F4" w14:textId="77777777" w:rsidR="00B1001D" w:rsidRPr="008C72B2" w:rsidRDefault="00B1001D" w:rsidP="00604A4C">
            <w:pPr>
              <w:rPr>
                <w:rFonts w:ascii="標楷體" w:eastAsia="標楷體" w:hAnsi="標楷體"/>
                <w:color w:val="000000" w:themeColor="text1"/>
              </w:rPr>
            </w:pPr>
          </w:p>
        </w:tc>
        <w:tc>
          <w:tcPr>
            <w:tcW w:w="567" w:type="dxa"/>
          </w:tcPr>
          <w:p w14:paraId="1E5ACC12" w14:textId="77777777" w:rsidR="00B1001D" w:rsidRPr="008C72B2" w:rsidRDefault="00B1001D" w:rsidP="00604A4C">
            <w:pPr>
              <w:rPr>
                <w:rFonts w:ascii="標楷體" w:eastAsia="標楷體" w:hAnsi="標楷體"/>
                <w:color w:val="000000" w:themeColor="text1"/>
              </w:rPr>
            </w:pPr>
          </w:p>
        </w:tc>
        <w:tc>
          <w:tcPr>
            <w:tcW w:w="567" w:type="dxa"/>
          </w:tcPr>
          <w:p w14:paraId="1C538DA2" w14:textId="77777777" w:rsidR="00B1001D" w:rsidRPr="008C72B2" w:rsidRDefault="00B1001D" w:rsidP="00604A4C">
            <w:pPr>
              <w:rPr>
                <w:rFonts w:ascii="標楷體" w:eastAsia="標楷體" w:hAnsi="標楷體"/>
                <w:color w:val="000000" w:themeColor="text1"/>
              </w:rPr>
            </w:pPr>
          </w:p>
        </w:tc>
        <w:tc>
          <w:tcPr>
            <w:tcW w:w="567" w:type="dxa"/>
          </w:tcPr>
          <w:p w14:paraId="4C6D3114" w14:textId="77777777" w:rsidR="00B1001D" w:rsidRPr="008C72B2" w:rsidRDefault="00B1001D" w:rsidP="00604A4C">
            <w:pPr>
              <w:rPr>
                <w:rFonts w:ascii="標楷體" w:eastAsia="標楷體" w:hAnsi="標楷體"/>
                <w:color w:val="000000" w:themeColor="text1"/>
              </w:rPr>
            </w:pPr>
          </w:p>
        </w:tc>
        <w:tc>
          <w:tcPr>
            <w:tcW w:w="708" w:type="dxa"/>
          </w:tcPr>
          <w:p w14:paraId="1400B312" w14:textId="77777777" w:rsidR="00B1001D" w:rsidRPr="008C72B2" w:rsidRDefault="00B1001D" w:rsidP="00604A4C">
            <w:pPr>
              <w:rPr>
                <w:rFonts w:ascii="標楷體" w:eastAsia="標楷體" w:hAnsi="標楷體"/>
                <w:color w:val="000000" w:themeColor="text1"/>
              </w:rPr>
            </w:pPr>
          </w:p>
        </w:tc>
        <w:tc>
          <w:tcPr>
            <w:tcW w:w="662" w:type="dxa"/>
          </w:tcPr>
          <w:p w14:paraId="79E2751B" w14:textId="77777777" w:rsidR="00B1001D" w:rsidRPr="008C72B2" w:rsidRDefault="00B1001D" w:rsidP="00604A4C">
            <w:pPr>
              <w:rPr>
                <w:rFonts w:ascii="標楷體" w:eastAsia="標楷體" w:hAnsi="標楷體"/>
                <w:color w:val="000000" w:themeColor="text1"/>
              </w:rPr>
            </w:pPr>
          </w:p>
        </w:tc>
      </w:tr>
      <w:tr w:rsidR="00B1001D" w:rsidRPr="008C72B2" w14:paraId="3CFB2C8B" w14:textId="77777777" w:rsidTr="00B1001D">
        <w:trPr>
          <w:cantSplit/>
        </w:trPr>
        <w:tc>
          <w:tcPr>
            <w:tcW w:w="1555" w:type="dxa"/>
            <w:vMerge/>
          </w:tcPr>
          <w:p w14:paraId="22C8C55C" w14:textId="77777777" w:rsidR="00B1001D" w:rsidRPr="008C72B2" w:rsidRDefault="00B1001D" w:rsidP="00604A4C">
            <w:pPr>
              <w:rPr>
                <w:rFonts w:ascii="標楷體" w:eastAsia="標楷體" w:hAnsi="標楷體"/>
                <w:color w:val="000000" w:themeColor="text1"/>
              </w:rPr>
            </w:pPr>
          </w:p>
        </w:tc>
        <w:tc>
          <w:tcPr>
            <w:tcW w:w="708" w:type="dxa"/>
          </w:tcPr>
          <w:p w14:paraId="0B481266" w14:textId="77777777" w:rsidR="00B1001D" w:rsidRPr="008C72B2" w:rsidRDefault="00B1001D" w:rsidP="00604A4C">
            <w:pPr>
              <w:rPr>
                <w:rFonts w:ascii="標楷體" w:eastAsia="標楷體" w:hAnsi="標楷體"/>
                <w:color w:val="000000" w:themeColor="text1"/>
              </w:rPr>
            </w:pPr>
          </w:p>
        </w:tc>
        <w:tc>
          <w:tcPr>
            <w:tcW w:w="709" w:type="dxa"/>
          </w:tcPr>
          <w:p w14:paraId="66F67A77" w14:textId="77777777" w:rsidR="00B1001D" w:rsidRPr="008C72B2" w:rsidRDefault="00B1001D" w:rsidP="00604A4C">
            <w:pPr>
              <w:rPr>
                <w:rFonts w:ascii="標楷體" w:eastAsia="標楷體" w:hAnsi="標楷體"/>
                <w:color w:val="000000" w:themeColor="text1"/>
              </w:rPr>
            </w:pPr>
          </w:p>
        </w:tc>
        <w:tc>
          <w:tcPr>
            <w:tcW w:w="992" w:type="dxa"/>
          </w:tcPr>
          <w:p w14:paraId="18C515E7" w14:textId="77777777" w:rsidR="00B1001D" w:rsidRPr="008C72B2" w:rsidRDefault="00B1001D" w:rsidP="00604A4C">
            <w:pPr>
              <w:rPr>
                <w:rFonts w:ascii="標楷體" w:eastAsia="標楷體" w:hAnsi="標楷體"/>
                <w:color w:val="000000" w:themeColor="text1"/>
              </w:rPr>
            </w:pPr>
          </w:p>
        </w:tc>
        <w:tc>
          <w:tcPr>
            <w:tcW w:w="993" w:type="dxa"/>
          </w:tcPr>
          <w:p w14:paraId="5BE5FD42" w14:textId="77777777" w:rsidR="00B1001D" w:rsidRPr="008C72B2" w:rsidRDefault="00B1001D" w:rsidP="00604A4C">
            <w:pPr>
              <w:rPr>
                <w:rFonts w:ascii="標楷體" w:eastAsia="標楷體" w:hAnsi="標楷體"/>
                <w:color w:val="000000" w:themeColor="text1"/>
              </w:rPr>
            </w:pPr>
          </w:p>
        </w:tc>
        <w:tc>
          <w:tcPr>
            <w:tcW w:w="1134" w:type="dxa"/>
          </w:tcPr>
          <w:p w14:paraId="2131AB9D" w14:textId="77777777" w:rsidR="00B1001D" w:rsidRPr="008C72B2" w:rsidRDefault="00B1001D" w:rsidP="00604A4C">
            <w:pPr>
              <w:rPr>
                <w:rFonts w:ascii="標楷體" w:eastAsia="標楷體" w:hAnsi="標楷體"/>
                <w:color w:val="000000" w:themeColor="text1"/>
              </w:rPr>
            </w:pPr>
          </w:p>
        </w:tc>
        <w:tc>
          <w:tcPr>
            <w:tcW w:w="567" w:type="dxa"/>
          </w:tcPr>
          <w:p w14:paraId="09916953" w14:textId="77777777" w:rsidR="00B1001D" w:rsidRPr="008C72B2" w:rsidRDefault="00B1001D" w:rsidP="00604A4C">
            <w:pPr>
              <w:rPr>
                <w:rFonts w:ascii="標楷體" w:eastAsia="標楷體" w:hAnsi="標楷體"/>
                <w:color w:val="000000" w:themeColor="text1"/>
              </w:rPr>
            </w:pPr>
          </w:p>
        </w:tc>
        <w:tc>
          <w:tcPr>
            <w:tcW w:w="567" w:type="dxa"/>
          </w:tcPr>
          <w:p w14:paraId="2A824CFA" w14:textId="77777777" w:rsidR="00B1001D" w:rsidRPr="008C72B2" w:rsidRDefault="00B1001D" w:rsidP="00604A4C">
            <w:pPr>
              <w:rPr>
                <w:rFonts w:ascii="標楷體" w:eastAsia="標楷體" w:hAnsi="標楷體"/>
                <w:color w:val="000000" w:themeColor="text1"/>
              </w:rPr>
            </w:pPr>
          </w:p>
        </w:tc>
        <w:tc>
          <w:tcPr>
            <w:tcW w:w="567" w:type="dxa"/>
          </w:tcPr>
          <w:p w14:paraId="63CFD2A8" w14:textId="77777777" w:rsidR="00B1001D" w:rsidRPr="008C72B2" w:rsidRDefault="00B1001D" w:rsidP="00604A4C">
            <w:pPr>
              <w:rPr>
                <w:rFonts w:ascii="標楷體" w:eastAsia="標楷體" w:hAnsi="標楷體"/>
                <w:color w:val="000000" w:themeColor="text1"/>
              </w:rPr>
            </w:pPr>
          </w:p>
        </w:tc>
        <w:tc>
          <w:tcPr>
            <w:tcW w:w="708" w:type="dxa"/>
          </w:tcPr>
          <w:p w14:paraId="36D16DF1" w14:textId="77777777" w:rsidR="00B1001D" w:rsidRPr="008C72B2" w:rsidRDefault="00B1001D" w:rsidP="00604A4C">
            <w:pPr>
              <w:rPr>
                <w:rFonts w:ascii="標楷體" w:eastAsia="標楷體" w:hAnsi="標楷體"/>
                <w:color w:val="000000" w:themeColor="text1"/>
              </w:rPr>
            </w:pPr>
          </w:p>
        </w:tc>
        <w:tc>
          <w:tcPr>
            <w:tcW w:w="662" w:type="dxa"/>
          </w:tcPr>
          <w:p w14:paraId="1B739A82" w14:textId="77777777" w:rsidR="00B1001D" w:rsidRPr="008C72B2" w:rsidRDefault="00B1001D" w:rsidP="00604A4C">
            <w:pPr>
              <w:rPr>
                <w:rFonts w:ascii="標楷體" w:eastAsia="標楷體" w:hAnsi="標楷體"/>
                <w:color w:val="000000" w:themeColor="text1"/>
              </w:rPr>
            </w:pPr>
          </w:p>
        </w:tc>
      </w:tr>
      <w:tr w:rsidR="00B1001D" w:rsidRPr="008C72B2" w14:paraId="19462957" w14:textId="77777777" w:rsidTr="00B1001D">
        <w:trPr>
          <w:cantSplit/>
        </w:trPr>
        <w:tc>
          <w:tcPr>
            <w:tcW w:w="1555" w:type="dxa"/>
            <w:vMerge/>
          </w:tcPr>
          <w:p w14:paraId="0AE896A2" w14:textId="77777777" w:rsidR="00B1001D" w:rsidRPr="008C72B2" w:rsidRDefault="00B1001D" w:rsidP="00604A4C">
            <w:pPr>
              <w:rPr>
                <w:rFonts w:ascii="標楷體" w:eastAsia="標楷體" w:hAnsi="標楷體"/>
                <w:color w:val="000000" w:themeColor="text1"/>
              </w:rPr>
            </w:pPr>
          </w:p>
        </w:tc>
        <w:tc>
          <w:tcPr>
            <w:tcW w:w="708" w:type="dxa"/>
          </w:tcPr>
          <w:p w14:paraId="17E778EE" w14:textId="77777777" w:rsidR="00B1001D" w:rsidRPr="008C72B2" w:rsidRDefault="00B1001D" w:rsidP="00604A4C">
            <w:pPr>
              <w:rPr>
                <w:rFonts w:ascii="標楷體" w:eastAsia="標楷體" w:hAnsi="標楷體"/>
                <w:color w:val="000000" w:themeColor="text1"/>
              </w:rPr>
            </w:pPr>
          </w:p>
        </w:tc>
        <w:tc>
          <w:tcPr>
            <w:tcW w:w="709" w:type="dxa"/>
          </w:tcPr>
          <w:p w14:paraId="2616FF28" w14:textId="77777777" w:rsidR="00B1001D" w:rsidRPr="008C72B2" w:rsidRDefault="00B1001D" w:rsidP="00604A4C">
            <w:pPr>
              <w:rPr>
                <w:rFonts w:ascii="標楷體" w:eastAsia="標楷體" w:hAnsi="標楷體"/>
                <w:color w:val="000000" w:themeColor="text1"/>
              </w:rPr>
            </w:pPr>
          </w:p>
        </w:tc>
        <w:tc>
          <w:tcPr>
            <w:tcW w:w="992" w:type="dxa"/>
          </w:tcPr>
          <w:p w14:paraId="5B4759F3" w14:textId="77777777" w:rsidR="00B1001D" w:rsidRPr="008C72B2" w:rsidRDefault="00B1001D" w:rsidP="00604A4C">
            <w:pPr>
              <w:rPr>
                <w:rFonts w:ascii="標楷體" w:eastAsia="標楷體" w:hAnsi="標楷體"/>
                <w:color w:val="000000" w:themeColor="text1"/>
              </w:rPr>
            </w:pPr>
          </w:p>
        </w:tc>
        <w:tc>
          <w:tcPr>
            <w:tcW w:w="993" w:type="dxa"/>
          </w:tcPr>
          <w:p w14:paraId="5B52B6DD" w14:textId="77777777" w:rsidR="00B1001D" w:rsidRPr="008C72B2" w:rsidRDefault="00B1001D" w:rsidP="00604A4C">
            <w:pPr>
              <w:rPr>
                <w:rFonts w:ascii="標楷體" w:eastAsia="標楷體" w:hAnsi="標楷體"/>
                <w:color w:val="000000" w:themeColor="text1"/>
              </w:rPr>
            </w:pPr>
          </w:p>
        </w:tc>
        <w:tc>
          <w:tcPr>
            <w:tcW w:w="1134" w:type="dxa"/>
          </w:tcPr>
          <w:p w14:paraId="0F3E123B" w14:textId="77777777" w:rsidR="00B1001D" w:rsidRPr="008C72B2" w:rsidRDefault="00B1001D" w:rsidP="00604A4C">
            <w:pPr>
              <w:rPr>
                <w:rFonts w:ascii="標楷體" w:eastAsia="標楷體" w:hAnsi="標楷體"/>
                <w:color w:val="000000" w:themeColor="text1"/>
              </w:rPr>
            </w:pPr>
          </w:p>
        </w:tc>
        <w:tc>
          <w:tcPr>
            <w:tcW w:w="567" w:type="dxa"/>
          </w:tcPr>
          <w:p w14:paraId="5B4E2205" w14:textId="77777777" w:rsidR="00B1001D" w:rsidRPr="008C72B2" w:rsidRDefault="00B1001D" w:rsidP="00604A4C">
            <w:pPr>
              <w:rPr>
                <w:rFonts w:ascii="標楷體" w:eastAsia="標楷體" w:hAnsi="標楷體"/>
                <w:color w:val="000000" w:themeColor="text1"/>
              </w:rPr>
            </w:pPr>
          </w:p>
        </w:tc>
        <w:tc>
          <w:tcPr>
            <w:tcW w:w="567" w:type="dxa"/>
          </w:tcPr>
          <w:p w14:paraId="5F7C09AF" w14:textId="77777777" w:rsidR="00B1001D" w:rsidRPr="008C72B2" w:rsidRDefault="00B1001D" w:rsidP="00604A4C">
            <w:pPr>
              <w:rPr>
                <w:rFonts w:ascii="標楷體" w:eastAsia="標楷體" w:hAnsi="標楷體"/>
                <w:color w:val="000000" w:themeColor="text1"/>
              </w:rPr>
            </w:pPr>
          </w:p>
        </w:tc>
        <w:tc>
          <w:tcPr>
            <w:tcW w:w="567" w:type="dxa"/>
          </w:tcPr>
          <w:p w14:paraId="348C5FAF" w14:textId="77777777" w:rsidR="00B1001D" w:rsidRPr="008C72B2" w:rsidRDefault="00B1001D" w:rsidP="00604A4C">
            <w:pPr>
              <w:rPr>
                <w:rFonts w:ascii="標楷體" w:eastAsia="標楷體" w:hAnsi="標楷體"/>
                <w:color w:val="000000" w:themeColor="text1"/>
              </w:rPr>
            </w:pPr>
          </w:p>
        </w:tc>
        <w:tc>
          <w:tcPr>
            <w:tcW w:w="708" w:type="dxa"/>
          </w:tcPr>
          <w:p w14:paraId="083F7FA4" w14:textId="77777777" w:rsidR="00B1001D" w:rsidRPr="008C72B2" w:rsidRDefault="00B1001D" w:rsidP="00604A4C">
            <w:pPr>
              <w:rPr>
                <w:rFonts w:ascii="標楷體" w:eastAsia="標楷體" w:hAnsi="標楷體"/>
                <w:color w:val="000000" w:themeColor="text1"/>
              </w:rPr>
            </w:pPr>
          </w:p>
        </w:tc>
        <w:tc>
          <w:tcPr>
            <w:tcW w:w="662" w:type="dxa"/>
          </w:tcPr>
          <w:p w14:paraId="07105980" w14:textId="77777777" w:rsidR="00B1001D" w:rsidRPr="008C72B2" w:rsidRDefault="00B1001D" w:rsidP="00604A4C">
            <w:pPr>
              <w:rPr>
                <w:rFonts w:ascii="標楷體" w:eastAsia="標楷體" w:hAnsi="標楷體"/>
                <w:color w:val="000000" w:themeColor="text1"/>
              </w:rPr>
            </w:pPr>
          </w:p>
        </w:tc>
      </w:tr>
      <w:tr w:rsidR="00B1001D" w:rsidRPr="008C72B2" w14:paraId="6A07C955" w14:textId="77777777" w:rsidTr="00B1001D">
        <w:trPr>
          <w:cantSplit/>
        </w:trPr>
        <w:tc>
          <w:tcPr>
            <w:tcW w:w="1555" w:type="dxa"/>
            <w:vMerge w:val="restart"/>
          </w:tcPr>
          <w:p w14:paraId="33ACBE08" w14:textId="77777777" w:rsidR="00B1001D" w:rsidRPr="008C72B2" w:rsidRDefault="00B1001D" w:rsidP="00604A4C">
            <w:pPr>
              <w:rPr>
                <w:rFonts w:ascii="標楷體" w:eastAsia="標楷體" w:hAnsi="標楷體"/>
                <w:color w:val="000000" w:themeColor="text1"/>
              </w:rPr>
            </w:pPr>
            <w:r w:rsidRPr="008C72B2">
              <w:rPr>
                <w:rFonts w:ascii="標楷體" w:eastAsia="標楷體" w:hAnsi="標楷體" w:hint="eastAsia"/>
                <w:color w:val="000000" w:themeColor="text1"/>
              </w:rPr>
              <w:t>監造</w:t>
            </w:r>
          </w:p>
        </w:tc>
        <w:tc>
          <w:tcPr>
            <w:tcW w:w="708" w:type="dxa"/>
          </w:tcPr>
          <w:p w14:paraId="05030111" w14:textId="77777777" w:rsidR="00B1001D" w:rsidRPr="008C72B2" w:rsidRDefault="00B1001D" w:rsidP="00604A4C">
            <w:pPr>
              <w:rPr>
                <w:rFonts w:ascii="標楷體" w:eastAsia="標楷體" w:hAnsi="標楷體"/>
                <w:color w:val="000000" w:themeColor="text1"/>
              </w:rPr>
            </w:pPr>
          </w:p>
        </w:tc>
        <w:tc>
          <w:tcPr>
            <w:tcW w:w="709" w:type="dxa"/>
          </w:tcPr>
          <w:p w14:paraId="5F4C9994" w14:textId="77777777" w:rsidR="00B1001D" w:rsidRPr="008C72B2" w:rsidRDefault="00B1001D" w:rsidP="00604A4C">
            <w:pPr>
              <w:rPr>
                <w:rFonts w:ascii="標楷體" w:eastAsia="標楷體" w:hAnsi="標楷體"/>
                <w:color w:val="000000" w:themeColor="text1"/>
              </w:rPr>
            </w:pPr>
          </w:p>
        </w:tc>
        <w:tc>
          <w:tcPr>
            <w:tcW w:w="992" w:type="dxa"/>
          </w:tcPr>
          <w:p w14:paraId="18ACA9A5" w14:textId="77777777" w:rsidR="00B1001D" w:rsidRPr="008C72B2" w:rsidRDefault="00B1001D" w:rsidP="00604A4C">
            <w:pPr>
              <w:rPr>
                <w:rFonts w:ascii="標楷體" w:eastAsia="標楷體" w:hAnsi="標楷體"/>
                <w:color w:val="000000" w:themeColor="text1"/>
              </w:rPr>
            </w:pPr>
          </w:p>
        </w:tc>
        <w:tc>
          <w:tcPr>
            <w:tcW w:w="993" w:type="dxa"/>
          </w:tcPr>
          <w:p w14:paraId="32F4E17B" w14:textId="77777777" w:rsidR="00B1001D" w:rsidRPr="008C72B2" w:rsidRDefault="00B1001D" w:rsidP="00604A4C">
            <w:pPr>
              <w:rPr>
                <w:rFonts w:ascii="標楷體" w:eastAsia="標楷體" w:hAnsi="標楷體"/>
                <w:color w:val="000000" w:themeColor="text1"/>
              </w:rPr>
            </w:pPr>
          </w:p>
        </w:tc>
        <w:tc>
          <w:tcPr>
            <w:tcW w:w="1134" w:type="dxa"/>
          </w:tcPr>
          <w:p w14:paraId="777AEA8C" w14:textId="77777777" w:rsidR="00B1001D" w:rsidRPr="008C72B2" w:rsidRDefault="00B1001D" w:rsidP="00604A4C">
            <w:pPr>
              <w:rPr>
                <w:rFonts w:ascii="標楷體" w:eastAsia="標楷體" w:hAnsi="標楷體"/>
                <w:color w:val="000000" w:themeColor="text1"/>
              </w:rPr>
            </w:pPr>
          </w:p>
        </w:tc>
        <w:tc>
          <w:tcPr>
            <w:tcW w:w="567" w:type="dxa"/>
          </w:tcPr>
          <w:p w14:paraId="4184E5E9" w14:textId="77777777" w:rsidR="00B1001D" w:rsidRPr="008C72B2" w:rsidRDefault="00B1001D" w:rsidP="00604A4C">
            <w:pPr>
              <w:rPr>
                <w:rFonts w:ascii="標楷體" w:eastAsia="標楷體" w:hAnsi="標楷體"/>
                <w:color w:val="000000" w:themeColor="text1"/>
              </w:rPr>
            </w:pPr>
          </w:p>
        </w:tc>
        <w:tc>
          <w:tcPr>
            <w:tcW w:w="567" w:type="dxa"/>
          </w:tcPr>
          <w:p w14:paraId="2274E899" w14:textId="77777777" w:rsidR="00B1001D" w:rsidRPr="008C72B2" w:rsidRDefault="00B1001D" w:rsidP="00604A4C">
            <w:pPr>
              <w:rPr>
                <w:rFonts w:ascii="標楷體" w:eastAsia="標楷體" w:hAnsi="標楷體"/>
                <w:color w:val="000000" w:themeColor="text1"/>
              </w:rPr>
            </w:pPr>
          </w:p>
        </w:tc>
        <w:tc>
          <w:tcPr>
            <w:tcW w:w="567" w:type="dxa"/>
          </w:tcPr>
          <w:p w14:paraId="7A0BFDF6" w14:textId="77777777" w:rsidR="00B1001D" w:rsidRPr="008C72B2" w:rsidRDefault="00B1001D" w:rsidP="00604A4C">
            <w:pPr>
              <w:rPr>
                <w:rFonts w:ascii="標楷體" w:eastAsia="標楷體" w:hAnsi="標楷體"/>
                <w:color w:val="000000" w:themeColor="text1"/>
              </w:rPr>
            </w:pPr>
          </w:p>
        </w:tc>
        <w:tc>
          <w:tcPr>
            <w:tcW w:w="708" w:type="dxa"/>
          </w:tcPr>
          <w:p w14:paraId="391AB20A" w14:textId="77777777" w:rsidR="00B1001D" w:rsidRPr="008C72B2" w:rsidRDefault="00B1001D" w:rsidP="00604A4C">
            <w:pPr>
              <w:rPr>
                <w:rFonts w:ascii="標楷體" w:eastAsia="標楷體" w:hAnsi="標楷體"/>
                <w:color w:val="000000" w:themeColor="text1"/>
              </w:rPr>
            </w:pPr>
          </w:p>
        </w:tc>
        <w:tc>
          <w:tcPr>
            <w:tcW w:w="662" w:type="dxa"/>
          </w:tcPr>
          <w:p w14:paraId="502D0438" w14:textId="77777777" w:rsidR="00B1001D" w:rsidRPr="008C72B2" w:rsidRDefault="00B1001D" w:rsidP="00604A4C">
            <w:pPr>
              <w:rPr>
                <w:rFonts w:ascii="標楷體" w:eastAsia="標楷體" w:hAnsi="標楷體"/>
                <w:color w:val="000000" w:themeColor="text1"/>
              </w:rPr>
            </w:pPr>
          </w:p>
        </w:tc>
      </w:tr>
      <w:tr w:rsidR="00B1001D" w:rsidRPr="008C72B2" w14:paraId="0491256E" w14:textId="77777777" w:rsidTr="00B1001D">
        <w:trPr>
          <w:cantSplit/>
        </w:trPr>
        <w:tc>
          <w:tcPr>
            <w:tcW w:w="1555" w:type="dxa"/>
            <w:vMerge/>
          </w:tcPr>
          <w:p w14:paraId="47C3BEC9" w14:textId="77777777" w:rsidR="00B1001D" w:rsidRPr="008C72B2" w:rsidRDefault="00B1001D" w:rsidP="00604A4C">
            <w:pPr>
              <w:rPr>
                <w:rFonts w:ascii="標楷體" w:eastAsia="標楷體" w:hAnsi="標楷體"/>
                <w:color w:val="000000" w:themeColor="text1"/>
              </w:rPr>
            </w:pPr>
          </w:p>
        </w:tc>
        <w:tc>
          <w:tcPr>
            <w:tcW w:w="708" w:type="dxa"/>
          </w:tcPr>
          <w:p w14:paraId="3B7AF6FE" w14:textId="77777777" w:rsidR="00B1001D" w:rsidRPr="008C72B2" w:rsidRDefault="00B1001D" w:rsidP="00604A4C">
            <w:pPr>
              <w:rPr>
                <w:rFonts w:ascii="標楷體" w:eastAsia="標楷體" w:hAnsi="標楷體"/>
                <w:color w:val="000000" w:themeColor="text1"/>
              </w:rPr>
            </w:pPr>
          </w:p>
        </w:tc>
        <w:tc>
          <w:tcPr>
            <w:tcW w:w="709" w:type="dxa"/>
          </w:tcPr>
          <w:p w14:paraId="77623D2B" w14:textId="77777777" w:rsidR="00B1001D" w:rsidRPr="008C72B2" w:rsidRDefault="00B1001D" w:rsidP="00604A4C">
            <w:pPr>
              <w:rPr>
                <w:rFonts w:ascii="標楷體" w:eastAsia="標楷體" w:hAnsi="標楷體"/>
                <w:color w:val="000000" w:themeColor="text1"/>
              </w:rPr>
            </w:pPr>
          </w:p>
        </w:tc>
        <w:tc>
          <w:tcPr>
            <w:tcW w:w="992" w:type="dxa"/>
          </w:tcPr>
          <w:p w14:paraId="0ED1A518" w14:textId="77777777" w:rsidR="00B1001D" w:rsidRPr="008C72B2" w:rsidRDefault="00B1001D" w:rsidP="00604A4C">
            <w:pPr>
              <w:rPr>
                <w:rFonts w:ascii="標楷體" w:eastAsia="標楷體" w:hAnsi="標楷體"/>
                <w:color w:val="000000" w:themeColor="text1"/>
              </w:rPr>
            </w:pPr>
          </w:p>
        </w:tc>
        <w:tc>
          <w:tcPr>
            <w:tcW w:w="993" w:type="dxa"/>
          </w:tcPr>
          <w:p w14:paraId="1BB7309C" w14:textId="77777777" w:rsidR="00B1001D" w:rsidRPr="008C72B2" w:rsidRDefault="00B1001D" w:rsidP="00604A4C">
            <w:pPr>
              <w:rPr>
                <w:rFonts w:ascii="標楷體" w:eastAsia="標楷體" w:hAnsi="標楷體"/>
                <w:color w:val="000000" w:themeColor="text1"/>
              </w:rPr>
            </w:pPr>
          </w:p>
        </w:tc>
        <w:tc>
          <w:tcPr>
            <w:tcW w:w="1134" w:type="dxa"/>
          </w:tcPr>
          <w:p w14:paraId="5DD08E90" w14:textId="77777777" w:rsidR="00B1001D" w:rsidRPr="008C72B2" w:rsidRDefault="00B1001D" w:rsidP="00604A4C">
            <w:pPr>
              <w:rPr>
                <w:rFonts w:ascii="標楷體" w:eastAsia="標楷體" w:hAnsi="標楷體"/>
                <w:color w:val="000000" w:themeColor="text1"/>
              </w:rPr>
            </w:pPr>
          </w:p>
        </w:tc>
        <w:tc>
          <w:tcPr>
            <w:tcW w:w="567" w:type="dxa"/>
          </w:tcPr>
          <w:p w14:paraId="24FA0581" w14:textId="77777777" w:rsidR="00B1001D" w:rsidRPr="008C72B2" w:rsidRDefault="00B1001D" w:rsidP="00604A4C">
            <w:pPr>
              <w:rPr>
                <w:rFonts w:ascii="標楷體" w:eastAsia="標楷體" w:hAnsi="標楷體"/>
                <w:color w:val="000000" w:themeColor="text1"/>
              </w:rPr>
            </w:pPr>
          </w:p>
        </w:tc>
        <w:tc>
          <w:tcPr>
            <w:tcW w:w="567" w:type="dxa"/>
          </w:tcPr>
          <w:p w14:paraId="26B1DB84" w14:textId="77777777" w:rsidR="00B1001D" w:rsidRPr="008C72B2" w:rsidRDefault="00B1001D" w:rsidP="00604A4C">
            <w:pPr>
              <w:rPr>
                <w:rFonts w:ascii="標楷體" w:eastAsia="標楷體" w:hAnsi="標楷體"/>
                <w:color w:val="000000" w:themeColor="text1"/>
              </w:rPr>
            </w:pPr>
          </w:p>
        </w:tc>
        <w:tc>
          <w:tcPr>
            <w:tcW w:w="567" w:type="dxa"/>
          </w:tcPr>
          <w:p w14:paraId="103F0C88" w14:textId="77777777" w:rsidR="00B1001D" w:rsidRPr="008C72B2" w:rsidRDefault="00B1001D" w:rsidP="00604A4C">
            <w:pPr>
              <w:rPr>
                <w:rFonts w:ascii="標楷體" w:eastAsia="標楷體" w:hAnsi="標楷體"/>
                <w:color w:val="000000" w:themeColor="text1"/>
              </w:rPr>
            </w:pPr>
          </w:p>
        </w:tc>
        <w:tc>
          <w:tcPr>
            <w:tcW w:w="708" w:type="dxa"/>
          </w:tcPr>
          <w:p w14:paraId="5DD06C03" w14:textId="77777777" w:rsidR="00B1001D" w:rsidRPr="008C72B2" w:rsidRDefault="00B1001D" w:rsidP="00604A4C">
            <w:pPr>
              <w:rPr>
                <w:rFonts w:ascii="標楷體" w:eastAsia="標楷體" w:hAnsi="標楷體"/>
                <w:color w:val="000000" w:themeColor="text1"/>
              </w:rPr>
            </w:pPr>
          </w:p>
        </w:tc>
        <w:tc>
          <w:tcPr>
            <w:tcW w:w="662" w:type="dxa"/>
          </w:tcPr>
          <w:p w14:paraId="1FCC882F" w14:textId="77777777" w:rsidR="00B1001D" w:rsidRPr="008C72B2" w:rsidRDefault="00B1001D" w:rsidP="00604A4C">
            <w:pPr>
              <w:rPr>
                <w:rFonts w:ascii="標楷體" w:eastAsia="標楷體" w:hAnsi="標楷體"/>
                <w:color w:val="000000" w:themeColor="text1"/>
              </w:rPr>
            </w:pPr>
          </w:p>
        </w:tc>
      </w:tr>
      <w:tr w:rsidR="00B1001D" w:rsidRPr="008C72B2" w14:paraId="58B3A3FC" w14:textId="77777777" w:rsidTr="00B1001D">
        <w:trPr>
          <w:cantSplit/>
        </w:trPr>
        <w:tc>
          <w:tcPr>
            <w:tcW w:w="1555" w:type="dxa"/>
            <w:vMerge/>
          </w:tcPr>
          <w:p w14:paraId="4F55A2D5" w14:textId="77777777" w:rsidR="00B1001D" w:rsidRPr="008C72B2" w:rsidRDefault="00B1001D" w:rsidP="00604A4C">
            <w:pPr>
              <w:rPr>
                <w:rFonts w:ascii="標楷體" w:eastAsia="標楷體" w:hAnsi="標楷體"/>
                <w:color w:val="000000" w:themeColor="text1"/>
              </w:rPr>
            </w:pPr>
          </w:p>
        </w:tc>
        <w:tc>
          <w:tcPr>
            <w:tcW w:w="708" w:type="dxa"/>
          </w:tcPr>
          <w:p w14:paraId="2354B639" w14:textId="77777777" w:rsidR="00B1001D" w:rsidRPr="008C72B2" w:rsidRDefault="00B1001D" w:rsidP="00604A4C">
            <w:pPr>
              <w:rPr>
                <w:rFonts w:ascii="標楷體" w:eastAsia="標楷體" w:hAnsi="標楷體"/>
                <w:color w:val="000000" w:themeColor="text1"/>
              </w:rPr>
            </w:pPr>
          </w:p>
        </w:tc>
        <w:tc>
          <w:tcPr>
            <w:tcW w:w="709" w:type="dxa"/>
          </w:tcPr>
          <w:p w14:paraId="03DF7151" w14:textId="77777777" w:rsidR="00B1001D" w:rsidRPr="008C72B2" w:rsidRDefault="00B1001D" w:rsidP="00604A4C">
            <w:pPr>
              <w:rPr>
                <w:rFonts w:ascii="標楷體" w:eastAsia="標楷體" w:hAnsi="標楷體"/>
                <w:color w:val="000000" w:themeColor="text1"/>
              </w:rPr>
            </w:pPr>
          </w:p>
        </w:tc>
        <w:tc>
          <w:tcPr>
            <w:tcW w:w="992" w:type="dxa"/>
          </w:tcPr>
          <w:p w14:paraId="2E0AE447" w14:textId="77777777" w:rsidR="00B1001D" w:rsidRPr="008C72B2" w:rsidRDefault="00B1001D" w:rsidP="00604A4C">
            <w:pPr>
              <w:rPr>
                <w:rFonts w:ascii="標楷體" w:eastAsia="標楷體" w:hAnsi="標楷體"/>
                <w:color w:val="000000" w:themeColor="text1"/>
              </w:rPr>
            </w:pPr>
          </w:p>
        </w:tc>
        <w:tc>
          <w:tcPr>
            <w:tcW w:w="993" w:type="dxa"/>
          </w:tcPr>
          <w:p w14:paraId="72E445F1" w14:textId="77777777" w:rsidR="00B1001D" w:rsidRPr="008C72B2" w:rsidRDefault="00B1001D" w:rsidP="00604A4C">
            <w:pPr>
              <w:rPr>
                <w:rFonts w:ascii="標楷體" w:eastAsia="標楷體" w:hAnsi="標楷體"/>
                <w:color w:val="000000" w:themeColor="text1"/>
              </w:rPr>
            </w:pPr>
          </w:p>
        </w:tc>
        <w:tc>
          <w:tcPr>
            <w:tcW w:w="1134" w:type="dxa"/>
          </w:tcPr>
          <w:p w14:paraId="3A5C19B3" w14:textId="77777777" w:rsidR="00B1001D" w:rsidRPr="008C72B2" w:rsidRDefault="00B1001D" w:rsidP="00604A4C">
            <w:pPr>
              <w:rPr>
                <w:rFonts w:ascii="標楷體" w:eastAsia="標楷體" w:hAnsi="標楷體"/>
                <w:color w:val="000000" w:themeColor="text1"/>
              </w:rPr>
            </w:pPr>
          </w:p>
        </w:tc>
        <w:tc>
          <w:tcPr>
            <w:tcW w:w="567" w:type="dxa"/>
          </w:tcPr>
          <w:p w14:paraId="7A52B846" w14:textId="77777777" w:rsidR="00B1001D" w:rsidRPr="008C72B2" w:rsidRDefault="00B1001D" w:rsidP="00604A4C">
            <w:pPr>
              <w:rPr>
                <w:rFonts w:ascii="標楷體" w:eastAsia="標楷體" w:hAnsi="標楷體"/>
                <w:color w:val="000000" w:themeColor="text1"/>
              </w:rPr>
            </w:pPr>
          </w:p>
        </w:tc>
        <w:tc>
          <w:tcPr>
            <w:tcW w:w="567" w:type="dxa"/>
          </w:tcPr>
          <w:p w14:paraId="527443E0" w14:textId="77777777" w:rsidR="00B1001D" w:rsidRPr="008C72B2" w:rsidRDefault="00B1001D" w:rsidP="00604A4C">
            <w:pPr>
              <w:rPr>
                <w:rFonts w:ascii="標楷體" w:eastAsia="標楷體" w:hAnsi="標楷體"/>
                <w:color w:val="000000" w:themeColor="text1"/>
              </w:rPr>
            </w:pPr>
          </w:p>
        </w:tc>
        <w:tc>
          <w:tcPr>
            <w:tcW w:w="567" w:type="dxa"/>
          </w:tcPr>
          <w:p w14:paraId="515CB853" w14:textId="77777777" w:rsidR="00B1001D" w:rsidRPr="008C72B2" w:rsidRDefault="00B1001D" w:rsidP="00604A4C">
            <w:pPr>
              <w:rPr>
                <w:rFonts w:ascii="標楷體" w:eastAsia="標楷體" w:hAnsi="標楷體"/>
                <w:color w:val="000000" w:themeColor="text1"/>
              </w:rPr>
            </w:pPr>
          </w:p>
        </w:tc>
        <w:tc>
          <w:tcPr>
            <w:tcW w:w="708" w:type="dxa"/>
          </w:tcPr>
          <w:p w14:paraId="6D181AB9" w14:textId="77777777" w:rsidR="00B1001D" w:rsidRPr="008C72B2" w:rsidRDefault="00B1001D" w:rsidP="00604A4C">
            <w:pPr>
              <w:rPr>
                <w:rFonts w:ascii="標楷體" w:eastAsia="標楷體" w:hAnsi="標楷體"/>
                <w:color w:val="000000" w:themeColor="text1"/>
              </w:rPr>
            </w:pPr>
          </w:p>
        </w:tc>
        <w:tc>
          <w:tcPr>
            <w:tcW w:w="662" w:type="dxa"/>
          </w:tcPr>
          <w:p w14:paraId="50C60B7D" w14:textId="77777777" w:rsidR="00B1001D" w:rsidRPr="008C72B2" w:rsidRDefault="00B1001D" w:rsidP="00604A4C">
            <w:pPr>
              <w:rPr>
                <w:rFonts w:ascii="標楷體" w:eastAsia="標楷體" w:hAnsi="標楷體"/>
                <w:color w:val="000000" w:themeColor="text1"/>
              </w:rPr>
            </w:pPr>
          </w:p>
        </w:tc>
      </w:tr>
      <w:tr w:rsidR="00B1001D" w:rsidRPr="008C72B2" w14:paraId="527B9D1B" w14:textId="77777777" w:rsidTr="00B1001D">
        <w:trPr>
          <w:cantSplit/>
        </w:trPr>
        <w:tc>
          <w:tcPr>
            <w:tcW w:w="1555" w:type="dxa"/>
            <w:vMerge/>
          </w:tcPr>
          <w:p w14:paraId="7EA6D1C3" w14:textId="77777777" w:rsidR="00B1001D" w:rsidRPr="008C72B2" w:rsidRDefault="00B1001D" w:rsidP="00604A4C">
            <w:pPr>
              <w:rPr>
                <w:rFonts w:ascii="標楷體" w:eastAsia="標楷體" w:hAnsi="標楷體"/>
                <w:color w:val="000000" w:themeColor="text1"/>
              </w:rPr>
            </w:pPr>
          </w:p>
        </w:tc>
        <w:tc>
          <w:tcPr>
            <w:tcW w:w="708" w:type="dxa"/>
            <w:tcBorders>
              <w:bottom w:val="single" w:sz="4" w:space="0" w:color="auto"/>
            </w:tcBorders>
          </w:tcPr>
          <w:p w14:paraId="60CA1029" w14:textId="77777777" w:rsidR="00B1001D" w:rsidRPr="008C72B2" w:rsidRDefault="00B1001D" w:rsidP="00604A4C">
            <w:pPr>
              <w:rPr>
                <w:rFonts w:ascii="標楷體" w:eastAsia="標楷體" w:hAnsi="標楷體"/>
                <w:color w:val="000000" w:themeColor="text1"/>
              </w:rPr>
            </w:pPr>
          </w:p>
        </w:tc>
        <w:tc>
          <w:tcPr>
            <w:tcW w:w="709" w:type="dxa"/>
            <w:tcBorders>
              <w:bottom w:val="single" w:sz="4" w:space="0" w:color="auto"/>
            </w:tcBorders>
          </w:tcPr>
          <w:p w14:paraId="42DAEB82" w14:textId="77777777" w:rsidR="00B1001D" w:rsidRPr="008C72B2" w:rsidRDefault="00B1001D" w:rsidP="00604A4C">
            <w:pPr>
              <w:rPr>
                <w:rFonts w:ascii="標楷體" w:eastAsia="標楷體" w:hAnsi="標楷體"/>
                <w:color w:val="000000" w:themeColor="text1"/>
              </w:rPr>
            </w:pPr>
          </w:p>
        </w:tc>
        <w:tc>
          <w:tcPr>
            <w:tcW w:w="992" w:type="dxa"/>
            <w:tcBorders>
              <w:bottom w:val="single" w:sz="4" w:space="0" w:color="auto"/>
            </w:tcBorders>
          </w:tcPr>
          <w:p w14:paraId="6389A24E" w14:textId="77777777" w:rsidR="00B1001D" w:rsidRPr="008C72B2" w:rsidRDefault="00B1001D" w:rsidP="00604A4C">
            <w:pPr>
              <w:rPr>
                <w:rFonts w:ascii="標楷體" w:eastAsia="標楷體" w:hAnsi="標楷體"/>
                <w:color w:val="000000" w:themeColor="text1"/>
              </w:rPr>
            </w:pPr>
          </w:p>
        </w:tc>
        <w:tc>
          <w:tcPr>
            <w:tcW w:w="993" w:type="dxa"/>
            <w:tcBorders>
              <w:bottom w:val="single" w:sz="4" w:space="0" w:color="auto"/>
            </w:tcBorders>
          </w:tcPr>
          <w:p w14:paraId="32248080" w14:textId="77777777" w:rsidR="00B1001D" w:rsidRPr="008C72B2" w:rsidRDefault="00B1001D" w:rsidP="00604A4C">
            <w:pPr>
              <w:rPr>
                <w:rFonts w:ascii="標楷體" w:eastAsia="標楷體" w:hAnsi="標楷體"/>
                <w:color w:val="000000" w:themeColor="text1"/>
              </w:rPr>
            </w:pPr>
          </w:p>
        </w:tc>
        <w:tc>
          <w:tcPr>
            <w:tcW w:w="1134" w:type="dxa"/>
            <w:tcBorders>
              <w:bottom w:val="single" w:sz="4" w:space="0" w:color="auto"/>
            </w:tcBorders>
          </w:tcPr>
          <w:p w14:paraId="3D627323" w14:textId="77777777" w:rsidR="00B1001D" w:rsidRPr="008C72B2" w:rsidRDefault="00B1001D" w:rsidP="00604A4C">
            <w:pPr>
              <w:rPr>
                <w:rFonts w:ascii="標楷體" w:eastAsia="標楷體" w:hAnsi="標楷體"/>
                <w:color w:val="000000" w:themeColor="text1"/>
              </w:rPr>
            </w:pPr>
          </w:p>
        </w:tc>
        <w:tc>
          <w:tcPr>
            <w:tcW w:w="567" w:type="dxa"/>
            <w:tcBorders>
              <w:bottom w:val="single" w:sz="4" w:space="0" w:color="auto"/>
            </w:tcBorders>
          </w:tcPr>
          <w:p w14:paraId="04E7C7E1" w14:textId="77777777" w:rsidR="00B1001D" w:rsidRPr="008C72B2" w:rsidRDefault="00B1001D" w:rsidP="00604A4C">
            <w:pPr>
              <w:rPr>
                <w:rFonts w:ascii="標楷體" w:eastAsia="標楷體" w:hAnsi="標楷體"/>
                <w:color w:val="000000" w:themeColor="text1"/>
              </w:rPr>
            </w:pPr>
          </w:p>
        </w:tc>
        <w:tc>
          <w:tcPr>
            <w:tcW w:w="567" w:type="dxa"/>
            <w:tcBorders>
              <w:bottom w:val="single" w:sz="4" w:space="0" w:color="auto"/>
            </w:tcBorders>
          </w:tcPr>
          <w:p w14:paraId="4AEBC520" w14:textId="77777777" w:rsidR="00B1001D" w:rsidRPr="008C72B2" w:rsidRDefault="00B1001D" w:rsidP="00604A4C">
            <w:pPr>
              <w:rPr>
                <w:rFonts w:ascii="標楷體" w:eastAsia="標楷體" w:hAnsi="標楷體"/>
                <w:color w:val="000000" w:themeColor="text1"/>
              </w:rPr>
            </w:pPr>
          </w:p>
        </w:tc>
        <w:tc>
          <w:tcPr>
            <w:tcW w:w="567" w:type="dxa"/>
            <w:tcBorders>
              <w:bottom w:val="single" w:sz="4" w:space="0" w:color="auto"/>
            </w:tcBorders>
          </w:tcPr>
          <w:p w14:paraId="51F633EA" w14:textId="77777777" w:rsidR="00B1001D" w:rsidRPr="008C72B2" w:rsidRDefault="00B1001D" w:rsidP="00604A4C">
            <w:pPr>
              <w:rPr>
                <w:rFonts w:ascii="標楷體" w:eastAsia="標楷體" w:hAnsi="標楷體"/>
                <w:color w:val="000000" w:themeColor="text1"/>
              </w:rPr>
            </w:pPr>
          </w:p>
        </w:tc>
        <w:tc>
          <w:tcPr>
            <w:tcW w:w="708" w:type="dxa"/>
            <w:tcBorders>
              <w:bottom w:val="single" w:sz="4" w:space="0" w:color="auto"/>
            </w:tcBorders>
          </w:tcPr>
          <w:p w14:paraId="6D32894C" w14:textId="77777777" w:rsidR="00B1001D" w:rsidRPr="008C72B2" w:rsidRDefault="00B1001D" w:rsidP="00604A4C">
            <w:pPr>
              <w:rPr>
                <w:rFonts w:ascii="標楷體" w:eastAsia="標楷體" w:hAnsi="標楷體"/>
                <w:color w:val="000000" w:themeColor="text1"/>
              </w:rPr>
            </w:pPr>
          </w:p>
        </w:tc>
        <w:tc>
          <w:tcPr>
            <w:tcW w:w="662" w:type="dxa"/>
            <w:tcBorders>
              <w:bottom w:val="single" w:sz="4" w:space="0" w:color="auto"/>
            </w:tcBorders>
          </w:tcPr>
          <w:p w14:paraId="46CA1B06" w14:textId="77777777" w:rsidR="00B1001D" w:rsidRPr="008C72B2" w:rsidRDefault="00B1001D" w:rsidP="00604A4C">
            <w:pPr>
              <w:rPr>
                <w:rFonts w:ascii="標楷體" w:eastAsia="標楷體" w:hAnsi="標楷體"/>
                <w:color w:val="000000" w:themeColor="text1"/>
              </w:rPr>
            </w:pPr>
          </w:p>
        </w:tc>
      </w:tr>
      <w:tr w:rsidR="00B1001D" w:rsidRPr="008C72B2" w14:paraId="037CD4E6" w14:textId="77777777" w:rsidTr="00604A4C">
        <w:tc>
          <w:tcPr>
            <w:tcW w:w="6091" w:type="dxa"/>
            <w:gridSpan w:val="6"/>
            <w:tcBorders>
              <w:bottom w:val="single" w:sz="12" w:space="0" w:color="auto"/>
              <w:right w:val="single" w:sz="4" w:space="0" w:color="auto"/>
            </w:tcBorders>
          </w:tcPr>
          <w:p w14:paraId="6B46EC2C" w14:textId="77777777" w:rsidR="00B1001D" w:rsidRPr="008C72B2" w:rsidRDefault="00B1001D" w:rsidP="00604A4C">
            <w:pPr>
              <w:jc w:val="right"/>
              <w:rPr>
                <w:rFonts w:ascii="標楷體" w:eastAsia="標楷體" w:hAnsi="標楷體"/>
                <w:color w:val="000000" w:themeColor="text1"/>
              </w:rPr>
            </w:pPr>
            <w:r w:rsidRPr="008C72B2">
              <w:rPr>
                <w:rFonts w:ascii="標楷體" w:eastAsia="標楷體" w:hAnsi="標楷體" w:hint="eastAsia"/>
                <w:color w:val="000000" w:themeColor="text1"/>
              </w:rPr>
              <w:t>直接薪資小計（一）</w:t>
            </w:r>
          </w:p>
        </w:tc>
        <w:tc>
          <w:tcPr>
            <w:tcW w:w="3071" w:type="dxa"/>
            <w:gridSpan w:val="5"/>
            <w:tcBorders>
              <w:left w:val="single" w:sz="4" w:space="0" w:color="auto"/>
              <w:bottom w:val="single" w:sz="12" w:space="0" w:color="auto"/>
            </w:tcBorders>
          </w:tcPr>
          <w:p w14:paraId="1ADF4C3F" w14:textId="77777777" w:rsidR="00B1001D" w:rsidRPr="008C72B2" w:rsidRDefault="00B1001D" w:rsidP="00604A4C">
            <w:pPr>
              <w:rPr>
                <w:rFonts w:ascii="標楷體" w:eastAsia="標楷體" w:hAnsi="標楷體"/>
                <w:color w:val="000000" w:themeColor="text1"/>
              </w:rPr>
            </w:pPr>
          </w:p>
        </w:tc>
      </w:tr>
      <w:tr w:rsidR="00B1001D" w:rsidRPr="008C72B2" w14:paraId="4E3A7CF9" w14:textId="77777777" w:rsidTr="00604A4C">
        <w:tc>
          <w:tcPr>
            <w:tcW w:w="6091" w:type="dxa"/>
            <w:gridSpan w:val="6"/>
            <w:tcBorders>
              <w:top w:val="single" w:sz="12" w:space="0" w:color="auto"/>
              <w:bottom w:val="single" w:sz="12" w:space="0" w:color="auto"/>
              <w:right w:val="single" w:sz="4" w:space="0" w:color="auto"/>
            </w:tcBorders>
          </w:tcPr>
          <w:p w14:paraId="67001E05" w14:textId="77777777" w:rsidR="00B1001D" w:rsidRPr="008C72B2" w:rsidRDefault="00B1001D" w:rsidP="00B1001D">
            <w:pPr>
              <w:jc w:val="both"/>
              <w:rPr>
                <w:rFonts w:ascii="標楷體" w:eastAsia="標楷體" w:hAnsi="標楷體"/>
              </w:rPr>
            </w:pPr>
            <w:r w:rsidRPr="008C72B2">
              <w:rPr>
                <w:rFonts w:ascii="標楷體" w:eastAsia="標楷體" w:hAnsi="標楷體" w:hint="eastAsia"/>
              </w:rPr>
              <w:t>管理費用（二）</w:t>
            </w:r>
          </w:p>
        </w:tc>
        <w:tc>
          <w:tcPr>
            <w:tcW w:w="3071" w:type="dxa"/>
            <w:gridSpan w:val="5"/>
            <w:tcBorders>
              <w:top w:val="single" w:sz="12" w:space="0" w:color="auto"/>
              <w:left w:val="single" w:sz="4" w:space="0" w:color="auto"/>
              <w:bottom w:val="single" w:sz="12" w:space="0" w:color="auto"/>
            </w:tcBorders>
          </w:tcPr>
          <w:p w14:paraId="0A8C94F0" w14:textId="77777777" w:rsidR="00B1001D" w:rsidRPr="008C72B2" w:rsidRDefault="00B1001D" w:rsidP="00604A4C">
            <w:pPr>
              <w:rPr>
                <w:rFonts w:ascii="標楷體" w:eastAsia="標楷體" w:hAnsi="標楷體"/>
                <w:color w:val="000000" w:themeColor="text1"/>
              </w:rPr>
            </w:pPr>
          </w:p>
        </w:tc>
      </w:tr>
      <w:tr w:rsidR="00B1001D" w:rsidRPr="008C72B2" w14:paraId="27D40BA7" w14:textId="77777777" w:rsidTr="00604A4C">
        <w:tc>
          <w:tcPr>
            <w:tcW w:w="6091" w:type="dxa"/>
            <w:gridSpan w:val="6"/>
            <w:tcBorders>
              <w:top w:val="single" w:sz="12" w:space="0" w:color="auto"/>
              <w:bottom w:val="single" w:sz="12" w:space="0" w:color="auto"/>
              <w:right w:val="single" w:sz="4" w:space="0" w:color="auto"/>
            </w:tcBorders>
          </w:tcPr>
          <w:p w14:paraId="34D948BB" w14:textId="77777777" w:rsidR="00B1001D" w:rsidRPr="008C72B2" w:rsidRDefault="00B1001D" w:rsidP="00B1001D">
            <w:pPr>
              <w:jc w:val="both"/>
              <w:rPr>
                <w:rFonts w:ascii="標楷體" w:eastAsia="標楷體" w:hAnsi="標楷體"/>
              </w:rPr>
            </w:pPr>
            <w:r w:rsidRPr="008C72B2">
              <w:rPr>
                <w:rFonts w:ascii="標楷體" w:eastAsia="標楷體" w:hAnsi="標楷體" w:hint="eastAsia"/>
              </w:rPr>
              <w:t>其他直接費用（三）</w:t>
            </w:r>
          </w:p>
        </w:tc>
        <w:tc>
          <w:tcPr>
            <w:tcW w:w="3071" w:type="dxa"/>
            <w:gridSpan w:val="5"/>
            <w:tcBorders>
              <w:top w:val="single" w:sz="12" w:space="0" w:color="auto"/>
              <w:left w:val="single" w:sz="4" w:space="0" w:color="auto"/>
              <w:bottom w:val="single" w:sz="12" w:space="0" w:color="auto"/>
            </w:tcBorders>
          </w:tcPr>
          <w:p w14:paraId="0EC7F378" w14:textId="77777777" w:rsidR="00B1001D" w:rsidRPr="008C72B2" w:rsidRDefault="00B1001D" w:rsidP="00604A4C">
            <w:pPr>
              <w:rPr>
                <w:rFonts w:ascii="標楷體" w:eastAsia="標楷體" w:hAnsi="標楷體"/>
                <w:color w:val="000000" w:themeColor="text1"/>
              </w:rPr>
            </w:pPr>
          </w:p>
        </w:tc>
      </w:tr>
      <w:tr w:rsidR="00B1001D" w:rsidRPr="00DA3DB4" w14:paraId="5C93BBAA" w14:textId="77777777" w:rsidTr="00604A4C">
        <w:tc>
          <w:tcPr>
            <w:tcW w:w="6091" w:type="dxa"/>
            <w:gridSpan w:val="6"/>
            <w:tcBorders>
              <w:top w:val="single" w:sz="12" w:space="0" w:color="auto"/>
            </w:tcBorders>
          </w:tcPr>
          <w:p w14:paraId="0CCFBCF8" w14:textId="77777777" w:rsidR="00B1001D" w:rsidRPr="008C72B2" w:rsidRDefault="00B1001D" w:rsidP="00B1001D">
            <w:pPr>
              <w:jc w:val="both"/>
              <w:rPr>
                <w:rFonts w:ascii="標楷體" w:eastAsia="標楷體" w:hAnsi="標楷體"/>
              </w:rPr>
            </w:pPr>
            <w:r w:rsidRPr="008C72B2">
              <w:rPr>
                <w:rFonts w:ascii="標楷體" w:eastAsia="標楷體" w:hAnsi="標楷體" w:hint="eastAsia"/>
              </w:rPr>
              <w:t>可行性研究、規劃、設計、監造服務之直接費用（四）</w:t>
            </w:r>
          </w:p>
          <w:p w14:paraId="18912B85" w14:textId="77777777" w:rsidR="00B1001D" w:rsidRPr="008C72B2" w:rsidRDefault="00B1001D" w:rsidP="00B1001D">
            <w:pPr>
              <w:jc w:val="both"/>
              <w:rPr>
                <w:rFonts w:ascii="標楷體" w:eastAsia="標楷體" w:hAnsi="標楷體"/>
              </w:rPr>
            </w:pPr>
            <w:r w:rsidRPr="008C72B2">
              <w:rPr>
                <w:rFonts w:ascii="標楷體" w:eastAsia="標楷體" w:hAnsi="標楷體" w:hint="eastAsia"/>
              </w:rPr>
              <w:t>＝（一）＋（二）＋（三）</w:t>
            </w:r>
          </w:p>
        </w:tc>
        <w:tc>
          <w:tcPr>
            <w:tcW w:w="3071" w:type="dxa"/>
            <w:gridSpan w:val="5"/>
            <w:tcBorders>
              <w:top w:val="single" w:sz="12" w:space="0" w:color="auto"/>
            </w:tcBorders>
          </w:tcPr>
          <w:p w14:paraId="143F545A" w14:textId="77777777" w:rsidR="00B1001D" w:rsidRPr="00B1001D" w:rsidRDefault="00B1001D" w:rsidP="00604A4C">
            <w:pPr>
              <w:rPr>
                <w:rFonts w:ascii="標楷體" w:eastAsia="標楷體" w:hAnsi="標楷體"/>
                <w:color w:val="000000" w:themeColor="text1"/>
              </w:rPr>
            </w:pPr>
          </w:p>
        </w:tc>
      </w:tr>
    </w:tbl>
    <w:p w14:paraId="26DB868A" w14:textId="29155F40" w:rsidR="0007095B" w:rsidRPr="00433737" w:rsidRDefault="004702C1" w:rsidP="00A3733C">
      <w:pPr>
        <w:numPr>
          <w:ilvl w:val="1"/>
          <w:numId w:val="130"/>
        </w:numPr>
        <w:spacing w:line="440" w:lineRule="exact"/>
        <w:ind w:left="561" w:hanging="561"/>
        <w:jc w:val="both"/>
        <w:rPr>
          <w:rFonts w:ascii="標楷體" w:eastAsia="標楷體" w:hAnsi="標楷體"/>
          <w:color w:val="000000"/>
          <w:sz w:val="28"/>
          <w:szCs w:val="28"/>
        </w:rPr>
      </w:pPr>
      <w:r w:rsidRPr="00433737">
        <w:rPr>
          <w:rFonts w:ascii="標楷體" w:eastAsia="標楷體" w:hAnsi="標楷體" w:hint="eastAsia"/>
          <w:color w:val="000000"/>
          <w:sz w:val="28"/>
          <w:szCs w:val="28"/>
        </w:rPr>
        <w:t>其他服務費用：勾選下列項目者，招標時由乙方報價，或由甲方於招標時載明固定費用。於該作業成果經甲方核可後，給付____%（由甲方於招標時載明；未載明者，為90%），其餘費用於______（由甲方於招標時載明；未載明者，為驗收合格後）給付</w:t>
      </w:r>
      <w:r w:rsidR="0007095B" w:rsidRPr="00433737">
        <w:rPr>
          <w:rFonts w:ascii="標楷體" w:eastAsia="標楷體" w:hAnsi="標楷體" w:hint="eastAsia"/>
          <w:color w:val="000000"/>
          <w:sz w:val="28"/>
          <w:szCs w:val="28"/>
        </w:rPr>
        <w:t>。</w:t>
      </w:r>
    </w:p>
    <w:tbl>
      <w:tblPr>
        <w:tblW w:w="55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
        <w:gridCol w:w="2770"/>
        <w:gridCol w:w="3122"/>
        <w:gridCol w:w="2833"/>
      </w:tblGrid>
      <w:tr w:rsidR="00562E10" w:rsidRPr="008C72B2" w14:paraId="20383112" w14:textId="7ED3386A" w:rsidTr="00562E10">
        <w:trPr>
          <w:tblHeader/>
        </w:trPr>
        <w:tc>
          <w:tcPr>
            <w:tcW w:w="1767" w:type="pct"/>
            <w:gridSpan w:val="2"/>
            <w:tcBorders>
              <w:top w:val="single" w:sz="4" w:space="0" w:color="auto"/>
              <w:left w:val="single" w:sz="4" w:space="0" w:color="auto"/>
              <w:bottom w:val="single" w:sz="4" w:space="0" w:color="auto"/>
            </w:tcBorders>
            <w:vAlign w:val="center"/>
          </w:tcPr>
          <w:p w14:paraId="57AB459E" w14:textId="77777777" w:rsidR="00562E10" w:rsidRPr="008C72B2" w:rsidRDefault="00562E10" w:rsidP="00440987">
            <w:pPr>
              <w:jc w:val="center"/>
              <w:rPr>
                <w:rFonts w:ascii="標楷體" w:eastAsia="標楷體" w:hAnsi="標楷體"/>
                <w:color w:val="000000" w:themeColor="text1"/>
              </w:rPr>
            </w:pPr>
            <w:r w:rsidRPr="008C72B2">
              <w:rPr>
                <w:rFonts w:ascii="標楷體" w:eastAsia="標楷體" w:hAnsi="標楷體" w:hint="eastAsia"/>
                <w:color w:val="000000" w:themeColor="text1"/>
              </w:rPr>
              <w:t>服務項目</w:t>
            </w:r>
          </w:p>
        </w:tc>
        <w:tc>
          <w:tcPr>
            <w:tcW w:w="1695" w:type="pct"/>
            <w:tcBorders>
              <w:top w:val="single" w:sz="4" w:space="0" w:color="auto"/>
            </w:tcBorders>
            <w:vAlign w:val="center"/>
          </w:tcPr>
          <w:p w14:paraId="609A9FBB" w14:textId="77777777" w:rsidR="00562E10" w:rsidRPr="008C72B2" w:rsidRDefault="00562E10" w:rsidP="00440987">
            <w:pPr>
              <w:jc w:val="center"/>
              <w:rPr>
                <w:rFonts w:ascii="標楷體" w:eastAsia="標楷體" w:hAnsi="標楷體"/>
                <w:color w:val="000000" w:themeColor="text1"/>
              </w:rPr>
            </w:pPr>
            <w:r w:rsidRPr="008C72B2">
              <w:rPr>
                <w:rFonts w:ascii="標楷體" w:eastAsia="標楷體" w:hAnsi="標楷體" w:hint="eastAsia"/>
                <w:color w:val="000000" w:themeColor="text1"/>
              </w:rPr>
              <w:t>說明</w:t>
            </w:r>
          </w:p>
        </w:tc>
        <w:tc>
          <w:tcPr>
            <w:tcW w:w="1538" w:type="pct"/>
            <w:tcBorders>
              <w:top w:val="single" w:sz="4" w:space="0" w:color="auto"/>
            </w:tcBorders>
            <w:vAlign w:val="center"/>
          </w:tcPr>
          <w:p w14:paraId="26EEA0E7" w14:textId="4B74294A" w:rsidR="00562E10" w:rsidRPr="008C72B2" w:rsidRDefault="00562E10" w:rsidP="00440987">
            <w:pPr>
              <w:jc w:val="center"/>
              <w:rPr>
                <w:rFonts w:ascii="標楷體" w:eastAsia="標楷體" w:hAnsi="標楷體"/>
                <w:color w:val="000000" w:themeColor="text1"/>
              </w:rPr>
            </w:pPr>
            <w:r>
              <w:rPr>
                <w:rFonts w:ascii="標楷體" w:eastAsia="標楷體" w:hAnsi="標楷體"/>
                <w:color w:val="000000" w:themeColor="text1"/>
              </w:rPr>
              <w:t>服務費用</w:t>
            </w:r>
          </w:p>
        </w:tc>
      </w:tr>
      <w:tr w:rsidR="00562E10" w:rsidRPr="008C72B2" w14:paraId="7339C200" w14:textId="0AB4860B" w:rsidTr="00155BC8">
        <w:tc>
          <w:tcPr>
            <w:tcW w:w="263" w:type="pct"/>
            <w:tcBorders>
              <w:left w:val="single" w:sz="4" w:space="0" w:color="auto"/>
              <w:right w:val="nil"/>
            </w:tcBorders>
          </w:tcPr>
          <w:p w14:paraId="26BF4466" w14:textId="77777777" w:rsidR="00562E10" w:rsidRPr="008C72B2" w:rsidRDefault="00562E10" w:rsidP="00604A4C">
            <w:pPr>
              <w:jc w:val="both"/>
              <w:rPr>
                <w:rFonts w:ascii="標楷體" w:eastAsia="標楷體" w:hAnsi="標楷體"/>
                <w:color w:val="000000" w:themeColor="text1"/>
              </w:rPr>
            </w:pPr>
            <w:r w:rsidRPr="008C72B2">
              <w:rPr>
                <w:rFonts w:ascii="標楷體" w:eastAsia="標楷體" w:hAnsi="標楷體" w:cs="標楷體" w:hint="eastAsia"/>
                <w:color w:val="000000" w:themeColor="text1"/>
                <w:spacing w:val="-5"/>
                <w:kern w:val="0"/>
              </w:rPr>
              <w:t>□</w:t>
            </w:r>
          </w:p>
        </w:tc>
        <w:tc>
          <w:tcPr>
            <w:tcW w:w="1504" w:type="pct"/>
            <w:tcBorders>
              <w:left w:val="nil"/>
            </w:tcBorders>
          </w:tcPr>
          <w:p w14:paraId="12AFD420" w14:textId="77777777" w:rsidR="00562E10" w:rsidRPr="008C72B2" w:rsidRDefault="00562E10" w:rsidP="00433737">
            <w:pPr>
              <w:numPr>
                <w:ilvl w:val="0"/>
                <w:numId w:val="31"/>
              </w:numPr>
              <w:ind w:left="235" w:hangingChars="102" w:hanging="235"/>
              <w:jc w:val="both"/>
              <w:rPr>
                <w:rFonts w:ascii="標楷體" w:eastAsia="標楷體" w:hAnsi="標楷體"/>
                <w:color w:val="000000" w:themeColor="text1"/>
              </w:rPr>
            </w:pPr>
            <w:r w:rsidRPr="008C72B2">
              <w:rPr>
                <w:rFonts w:ascii="標楷體" w:eastAsia="標楷體" w:hAnsi="標楷體" w:cs="標楷體" w:hint="eastAsia"/>
                <w:color w:val="000000" w:themeColor="text1"/>
                <w:spacing w:val="-5"/>
                <w:kern w:val="0"/>
              </w:rPr>
              <w:t>規劃階段辦理測量、地質調查、鑽探及試驗、土壤調查及試驗、水文氣象觀測及調查、材料調查及試驗、模型試驗及其他調查、試驗或勘測。</w:t>
            </w:r>
          </w:p>
        </w:tc>
        <w:tc>
          <w:tcPr>
            <w:tcW w:w="1695" w:type="pct"/>
          </w:tcPr>
          <w:p w14:paraId="7E6985A5" w14:textId="77777777" w:rsidR="00562E10" w:rsidRPr="00562E10" w:rsidRDefault="00562E10" w:rsidP="00604A4C">
            <w:pPr>
              <w:rPr>
                <w:rFonts w:ascii="標楷體" w:eastAsia="標楷體" w:hAnsi="標楷體"/>
                <w:color w:val="000000" w:themeColor="text1"/>
              </w:rPr>
            </w:pPr>
          </w:p>
        </w:tc>
        <w:tc>
          <w:tcPr>
            <w:tcW w:w="1538" w:type="pct"/>
          </w:tcPr>
          <w:p w14:paraId="313909B9" w14:textId="77777777" w:rsidR="00562E10" w:rsidRPr="008C72B2" w:rsidRDefault="00562E10" w:rsidP="00604A4C">
            <w:pPr>
              <w:rPr>
                <w:rFonts w:ascii="標楷體" w:eastAsia="標楷體" w:hAnsi="標楷體"/>
                <w:color w:val="000000" w:themeColor="text1"/>
              </w:rPr>
            </w:pPr>
          </w:p>
        </w:tc>
      </w:tr>
      <w:tr w:rsidR="00562E10" w:rsidRPr="008C72B2" w14:paraId="3E2D5400" w14:textId="387BA709" w:rsidTr="00562E10">
        <w:tc>
          <w:tcPr>
            <w:tcW w:w="263" w:type="pct"/>
            <w:tcBorders>
              <w:left w:val="single" w:sz="4" w:space="0" w:color="auto"/>
              <w:right w:val="nil"/>
            </w:tcBorders>
          </w:tcPr>
          <w:p w14:paraId="09D467A0" w14:textId="77777777" w:rsidR="00562E10" w:rsidRPr="008C72B2" w:rsidRDefault="00562E10" w:rsidP="00604A4C">
            <w:pPr>
              <w:jc w:val="both"/>
              <w:rPr>
                <w:rFonts w:ascii="標楷體" w:eastAsia="標楷體"/>
                <w:color w:val="000000" w:themeColor="text1"/>
              </w:rPr>
            </w:pPr>
            <w:r w:rsidRPr="008C72B2">
              <w:rPr>
                <w:rFonts w:ascii="標楷體" w:eastAsia="標楷體" w:hAnsi="標楷體" w:cs="標楷體" w:hint="eastAsia"/>
                <w:color w:val="000000" w:themeColor="text1"/>
                <w:spacing w:val="-5"/>
                <w:kern w:val="0"/>
              </w:rPr>
              <w:lastRenderedPageBreak/>
              <w:t>□</w:t>
            </w:r>
          </w:p>
        </w:tc>
        <w:tc>
          <w:tcPr>
            <w:tcW w:w="1503" w:type="pct"/>
            <w:tcBorders>
              <w:left w:val="nil"/>
            </w:tcBorders>
          </w:tcPr>
          <w:p w14:paraId="34980EB6" w14:textId="77777777" w:rsidR="00562E10" w:rsidRPr="008C72B2" w:rsidRDefault="00562E10" w:rsidP="00433737">
            <w:pPr>
              <w:numPr>
                <w:ilvl w:val="0"/>
                <w:numId w:val="31"/>
              </w:numPr>
              <w:ind w:left="235" w:hangingChars="102" w:hanging="235"/>
              <w:jc w:val="both"/>
              <w:rPr>
                <w:rFonts w:ascii="標楷體" w:eastAsia="標楷體" w:hAnsi="標楷體"/>
                <w:color w:val="000000" w:themeColor="text1"/>
              </w:rPr>
            </w:pPr>
            <w:r w:rsidRPr="008C72B2">
              <w:rPr>
                <w:rFonts w:ascii="標楷體" w:eastAsia="標楷體" w:hAnsi="標楷體" w:cs="標楷體" w:hint="eastAsia"/>
                <w:color w:val="000000" w:themeColor="text1"/>
                <w:spacing w:val="-5"/>
                <w:kern w:val="0"/>
              </w:rPr>
              <w:t>規劃階段生態檢核作業。</w:t>
            </w:r>
          </w:p>
        </w:tc>
        <w:tc>
          <w:tcPr>
            <w:tcW w:w="1695" w:type="pct"/>
          </w:tcPr>
          <w:p w14:paraId="48792EB0" w14:textId="77777777" w:rsidR="00562E10" w:rsidRPr="008C72B2" w:rsidRDefault="00562E10" w:rsidP="00604A4C">
            <w:pPr>
              <w:ind w:left="244" w:hangingChars="106" w:hanging="244"/>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□依工程會訂定之「公共工程生態檢核注意事項」辦理。</w:t>
            </w:r>
          </w:p>
          <w:p w14:paraId="6C00F638" w14:textId="325CFF3C" w:rsidR="00562E10" w:rsidRPr="008C72B2" w:rsidRDefault="00562E10" w:rsidP="00604A4C">
            <w:pPr>
              <w:ind w:left="244" w:hangingChars="106" w:hanging="244"/>
              <w:jc w:val="both"/>
              <w:rPr>
                <w:rFonts w:ascii="標楷體" w:eastAsia="標楷體" w:hAnsi="標楷體"/>
                <w:color w:val="000000" w:themeColor="text1"/>
              </w:rPr>
            </w:pPr>
            <w:r w:rsidRPr="008C72B2">
              <w:rPr>
                <w:rFonts w:ascii="標楷體" w:eastAsia="標楷體" w:hAnsi="標楷體" w:cs="標楷體" w:hint="eastAsia"/>
                <w:color w:val="000000" w:themeColor="text1"/>
                <w:spacing w:val="-5"/>
                <w:kern w:val="0"/>
              </w:rPr>
              <w:t>□其他：___（由甲方依自行訂定之各類工程生態檢核機制辦理，於招標時載明）</w:t>
            </w:r>
          </w:p>
        </w:tc>
        <w:tc>
          <w:tcPr>
            <w:tcW w:w="1538" w:type="pct"/>
          </w:tcPr>
          <w:p w14:paraId="7BF2ABD7" w14:textId="77777777" w:rsidR="00562E10" w:rsidRPr="008C72B2" w:rsidRDefault="00562E10" w:rsidP="00604A4C">
            <w:pPr>
              <w:rPr>
                <w:rFonts w:ascii="標楷體" w:eastAsia="標楷體" w:hAnsi="標楷體"/>
                <w:color w:val="000000" w:themeColor="text1"/>
              </w:rPr>
            </w:pPr>
          </w:p>
        </w:tc>
      </w:tr>
      <w:tr w:rsidR="00562E10" w:rsidRPr="008C72B2" w14:paraId="74F65216" w14:textId="47018BC9" w:rsidTr="00562E10">
        <w:tc>
          <w:tcPr>
            <w:tcW w:w="263" w:type="pct"/>
            <w:tcBorders>
              <w:left w:val="single" w:sz="4" w:space="0" w:color="auto"/>
              <w:right w:val="nil"/>
            </w:tcBorders>
          </w:tcPr>
          <w:p w14:paraId="6BFC5AC4" w14:textId="77777777" w:rsidR="00562E10" w:rsidRPr="008C72B2" w:rsidRDefault="00562E10" w:rsidP="00604A4C">
            <w:pPr>
              <w:jc w:val="both"/>
              <w:rPr>
                <w:rFonts w:ascii="標楷體" w:eastAsia="標楷體" w:hAnsi="標楷體"/>
                <w:color w:val="000000" w:themeColor="text1"/>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4B32F814" w14:textId="77777777" w:rsidR="00562E10" w:rsidRPr="008C72B2" w:rsidRDefault="00562E10" w:rsidP="00433737">
            <w:pPr>
              <w:numPr>
                <w:ilvl w:val="0"/>
                <w:numId w:val="31"/>
              </w:numPr>
              <w:ind w:left="245" w:hangingChars="102" w:hanging="245"/>
              <w:jc w:val="both"/>
              <w:rPr>
                <w:rFonts w:ascii="標楷體" w:eastAsia="標楷體" w:hAnsi="標楷體"/>
                <w:color w:val="000000" w:themeColor="text1"/>
              </w:rPr>
            </w:pPr>
            <w:r w:rsidRPr="008C72B2">
              <w:rPr>
                <w:rFonts w:ascii="標楷體" w:eastAsia="標楷體" w:hAnsi="標楷體" w:hint="eastAsia"/>
                <w:color w:val="000000" w:themeColor="text1"/>
              </w:rPr>
              <w:t>基本設計階段辦理非與已辦項目重複之詳細測量、詳細地質調查、鑽探及試驗及招標文件所載其他詳細調查、試驗或勘測。</w:t>
            </w:r>
          </w:p>
        </w:tc>
        <w:tc>
          <w:tcPr>
            <w:tcW w:w="1695" w:type="pct"/>
          </w:tcPr>
          <w:p w14:paraId="7D64003D" w14:textId="77777777" w:rsidR="00562E10" w:rsidRPr="008C72B2" w:rsidRDefault="00562E10" w:rsidP="00604A4C">
            <w:pPr>
              <w:rPr>
                <w:rFonts w:ascii="標楷體" w:eastAsia="標楷體" w:hAnsi="標楷體"/>
                <w:color w:val="000000" w:themeColor="text1"/>
              </w:rPr>
            </w:pPr>
          </w:p>
        </w:tc>
        <w:tc>
          <w:tcPr>
            <w:tcW w:w="1538" w:type="pct"/>
          </w:tcPr>
          <w:p w14:paraId="006A105C" w14:textId="77777777" w:rsidR="00562E10" w:rsidRPr="008C72B2" w:rsidRDefault="00562E10" w:rsidP="00604A4C">
            <w:pPr>
              <w:rPr>
                <w:rFonts w:ascii="標楷體" w:eastAsia="標楷體" w:hAnsi="標楷體"/>
                <w:color w:val="000000" w:themeColor="text1"/>
              </w:rPr>
            </w:pPr>
          </w:p>
        </w:tc>
      </w:tr>
      <w:tr w:rsidR="00562E10" w:rsidRPr="008C72B2" w14:paraId="3754850B" w14:textId="71249EF9" w:rsidTr="00562E10">
        <w:tc>
          <w:tcPr>
            <w:tcW w:w="263" w:type="pct"/>
            <w:tcBorders>
              <w:left w:val="single" w:sz="4" w:space="0" w:color="auto"/>
              <w:right w:val="nil"/>
            </w:tcBorders>
          </w:tcPr>
          <w:p w14:paraId="28B7FEC7" w14:textId="77777777" w:rsidR="00562E10" w:rsidRPr="008C72B2" w:rsidRDefault="00562E10" w:rsidP="00604A4C">
            <w:pPr>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35B5F1AF" w14:textId="77777777" w:rsidR="00562E10" w:rsidRPr="008C72B2" w:rsidRDefault="00562E10" w:rsidP="00433737">
            <w:pPr>
              <w:numPr>
                <w:ilvl w:val="0"/>
                <w:numId w:val="31"/>
              </w:numPr>
              <w:ind w:left="245" w:hangingChars="102" w:hanging="245"/>
              <w:jc w:val="both"/>
              <w:rPr>
                <w:rFonts w:ascii="標楷體" w:eastAsia="標楷體" w:hAnsi="標楷體"/>
                <w:color w:val="000000" w:themeColor="text1"/>
              </w:rPr>
            </w:pPr>
            <w:r w:rsidRPr="008C72B2">
              <w:rPr>
                <w:rFonts w:ascii="標楷體" w:eastAsia="標楷體" w:hAnsi="標楷體" w:hint="eastAsia"/>
                <w:color w:val="000000" w:themeColor="text1"/>
              </w:rPr>
              <w:t>設計階段生態檢核作業。</w:t>
            </w:r>
          </w:p>
        </w:tc>
        <w:tc>
          <w:tcPr>
            <w:tcW w:w="1695" w:type="pct"/>
          </w:tcPr>
          <w:p w14:paraId="200594CD" w14:textId="77777777" w:rsidR="00562E10" w:rsidRPr="008C72B2" w:rsidRDefault="00562E10" w:rsidP="00604A4C">
            <w:pPr>
              <w:ind w:left="244" w:hangingChars="106" w:hanging="244"/>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□依工程會訂定之「公共工程生態檢核注意事項」辦理。</w:t>
            </w:r>
          </w:p>
          <w:p w14:paraId="112A483A" w14:textId="34B872FF" w:rsidR="00562E10" w:rsidRPr="008C72B2" w:rsidRDefault="00562E10" w:rsidP="00604A4C">
            <w:pPr>
              <w:ind w:left="244" w:hangingChars="106" w:hanging="244"/>
              <w:jc w:val="both"/>
              <w:rPr>
                <w:rFonts w:ascii="標楷體" w:eastAsia="標楷體" w:hAnsi="標楷體"/>
                <w:color w:val="000000" w:themeColor="text1"/>
              </w:rPr>
            </w:pPr>
            <w:r w:rsidRPr="008C72B2">
              <w:rPr>
                <w:rFonts w:ascii="標楷體" w:eastAsia="標楷體" w:hAnsi="標楷體" w:cs="標楷體" w:hint="eastAsia"/>
                <w:color w:val="000000" w:themeColor="text1"/>
                <w:spacing w:val="-5"/>
                <w:kern w:val="0"/>
              </w:rPr>
              <w:t>□其他：___（由甲方依自行訂定之各類工程生態檢核機制辦理，於招標時載明）</w:t>
            </w:r>
          </w:p>
        </w:tc>
        <w:tc>
          <w:tcPr>
            <w:tcW w:w="1538" w:type="pct"/>
          </w:tcPr>
          <w:p w14:paraId="1E21A50D" w14:textId="77777777" w:rsidR="00562E10" w:rsidRPr="008C72B2" w:rsidRDefault="00562E10" w:rsidP="00604A4C">
            <w:pPr>
              <w:rPr>
                <w:rFonts w:ascii="標楷體" w:eastAsia="標楷體" w:hAnsi="標楷體"/>
                <w:color w:val="000000" w:themeColor="text1"/>
              </w:rPr>
            </w:pPr>
          </w:p>
        </w:tc>
      </w:tr>
      <w:tr w:rsidR="00562E10" w:rsidRPr="008C72B2" w14:paraId="1F0FD05D" w14:textId="3423899C" w:rsidTr="00562E10">
        <w:tc>
          <w:tcPr>
            <w:tcW w:w="263" w:type="pct"/>
            <w:tcBorders>
              <w:left w:val="single" w:sz="4" w:space="0" w:color="auto"/>
              <w:right w:val="nil"/>
            </w:tcBorders>
          </w:tcPr>
          <w:p w14:paraId="4080CCA4" w14:textId="77777777" w:rsidR="00562E10" w:rsidRPr="008C72B2" w:rsidRDefault="00562E10" w:rsidP="00604A4C">
            <w:pPr>
              <w:jc w:val="both"/>
              <w:rPr>
                <w:rFonts w:ascii="標楷體" w:eastAsia="標楷體"/>
                <w:color w:val="000000" w:themeColor="text1"/>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28377AA8" w14:textId="77777777" w:rsidR="00562E10" w:rsidRPr="008C72B2" w:rsidRDefault="00562E10" w:rsidP="00433737">
            <w:pPr>
              <w:numPr>
                <w:ilvl w:val="0"/>
                <w:numId w:val="31"/>
              </w:numPr>
              <w:ind w:left="245" w:hangingChars="102" w:hanging="245"/>
              <w:jc w:val="both"/>
              <w:rPr>
                <w:rFonts w:ascii="標楷體" w:eastAsia="標楷體" w:hAnsi="標楷體"/>
                <w:color w:val="000000" w:themeColor="text1"/>
              </w:rPr>
            </w:pPr>
            <w:r w:rsidRPr="008C72B2">
              <w:rPr>
                <w:rFonts w:ascii="標楷體" w:eastAsia="標楷體" w:hAnsi="標楷體" w:hint="eastAsia"/>
                <w:color w:val="000000" w:themeColor="text1"/>
              </w:rPr>
              <w:t>細部設計階段辦理非與已辦項目重複之補充測量、補充地質調查、補充鑽探及試驗及其他必要之補充調查、試驗。</w:t>
            </w:r>
          </w:p>
        </w:tc>
        <w:tc>
          <w:tcPr>
            <w:tcW w:w="1695" w:type="pct"/>
          </w:tcPr>
          <w:p w14:paraId="73695904" w14:textId="77777777" w:rsidR="00562E10" w:rsidRPr="008C72B2" w:rsidRDefault="00562E10" w:rsidP="00604A4C">
            <w:pPr>
              <w:rPr>
                <w:rFonts w:ascii="標楷體" w:eastAsia="標楷體" w:hAnsi="標楷體"/>
                <w:color w:val="000000" w:themeColor="text1"/>
              </w:rPr>
            </w:pPr>
          </w:p>
        </w:tc>
        <w:tc>
          <w:tcPr>
            <w:tcW w:w="1538" w:type="pct"/>
          </w:tcPr>
          <w:p w14:paraId="2B88F46D" w14:textId="77777777" w:rsidR="00562E10" w:rsidRPr="008C72B2" w:rsidRDefault="00562E10" w:rsidP="00604A4C">
            <w:pPr>
              <w:rPr>
                <w:rFonts w:ascii="標楷體" w:eastAsia="標楷體" w:hAnsi="標楷體"/>
                <w:color w:val="000000" w:themeColor="text1"/>
              </w:rPr>
            </w:pPr>
          </w:p>
        </w:tc>
      </w:tr>
      <w:tr w:rsidR="00562E10" w:rsidRPr="008C72B2" w14:paraId="7CDFBA83" w14:textId="384D94A7" w:rsidTr="00562E10">
        <w:tc>
          <w:tcPr>
            <w:tcW w:w="263" w:type="pct"/>
            <w:tcBorders>
              <w:left w:val="single" w:sz="4" w:space="0" w:color="auto"/>
              <w:right w:val="nil"/>
            </w:tcBorders>
          </w:tcPr>
          <w:p w14:paraId="3CB9447F" w14:textId="77777777" w:rsidR="00562E10" w:rsidRPr="008C72B2" w:rsidRDefault="00562E10" w:rsidP="00604A4C">
            <w:pPr>
              <w:jc w:val="both"/>
              <w:rPr>
                <w:rFonts w:ascii="標楷體" w:eastAsia="標楷體" w:hAnsi="標楷體"/>
                <w:color w:val="000000" w:themeColor="text1"/>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2A858545" w14:textId="77777777" w:rsidR="00562E10" w:rsidRPr="008C72B2" w:rsidRDefault="00562E10" w:rsidP="00433737">
            <w:pPr>
              <w:numPr>
                <w:ilvl w:val="0"/>
                <w:numId w:val="31"/>
              </w:numPr>
              <w:ind w:left="245" w:hangingChars="102" w:hanging="245"/>
              <w:jc w:val="both"/>
              <w:rPr>
                <w:rFonts w:ascii="標楷體" w:eastAsia="標楷體" w:hAnsi="標楷體"/>
                <w:color w:val="000000" w:themeColor="text1"/>
              </w:rPr>
            </w:pPr>
            <w:r w:rsidRPr="008C72B2">
              <w:rPr>
                <w:rFonts w:ascii="標楷體" w:eastAsia="標楷體" w:hAnsi="標楷體" w:hint="eastAsia"/>
                <w:color w:val="000000" w:themeColor="text1"/>
              </w:rPr>
              <w:t>各階段環境影響評估及相關說明書、報告書之編製及送審。</w:t>
            </w:r>
          </w:p>
        </w:tc>
        <w:tc>
          <w:tcPr>
            <w:tcW w:w="1695" w:type="pct"/>
          </w:tcPr>
          <w:p w14:paraId="5F566655" w14:textId="77777777" w:rsidR="00562E10" w:rsidRPr="008C72B2" w:rsidRDefault="00562E10" w:rsidP="00604A4C">
            <w:pPr>
              <w:rPr>
                <w:rFonts w:ascii="標楷體" w:eastAsia="標楷體" w:hAnsi="標楷體"/>
                <w:color w:val="000000" w:themeColor="text1"/>
              </w:rPr>
            </w:pPr>
          </w:p>
        </w:tc>
        <w:tc>
          <w:tcPr>
            <w:tcW w:w="1538" w:type="pct"/>
          </w:tcPr>
          <w:p w14:paraId="10A0A28C" w14:textId="77777777" w:rsidR="00562E10" w:rsidRPr="008C72B2" w:rsidRDefault="00562E10" w:rsidP="00604A4C">
            <w:pPr>
              <w:rPr>
                <w:rFonts w:ascii="標楷體" w:eastAsia="標楷體" w:hAnsi="標楷體"/>
                <w:color w:val="000000" w:themeColor="text1"/>
              </w:rPr>
            </w:pPr>
          </w:p>
        </w:tc>
      </w:tr>
      <w:tr w:rsidR="00562E10" w:rsidRPr="008C72B2" w14:paraId="3E206B61" w14:textId="7FA5F181" w:rsidTr="00562E10">
        <w:tc>
          <w:tcPr>
            <w:tcW w:w="263" w:type="pct"/>
            <w:tcBorders>
              <w:left w:val="single" w:sz="4" w:space="0" w:color="auto"/>
              <w:right w:val="nil"/>
            </w:tcBorders>
          </w:tcPr>
          <w:p w14:paraId="2E031D51" w14:textId="77777777" w:rsidR="00562E10" w:rsidRPr="008C72B2" w:rsidRDefault="00562E10" w:rsidP="00604A4C">
            <w:pPr>
              <w:jc w:val="both"/>
              <w:rPr>
                <w:rFonts w:ascii="標楷體" w:eastAsia="標楷體"/>
                <w:color w:val="000000" w:themeColor="text1"/>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48886B4A" w14:textId="77777777" w:rsidR="00562E10" w:rsidRPr="008C72B2" w:rsidRDefault="00562E10" w:rsidP="00433737">
            <w:pPr>
              <w:numPr>
                <w:ilvl w:val="0"/>
                <w:numId w:val="31"/>
              </w:numPr>
              <w:ind w:left="245" w:hangingChars="102" w:hanging="245"/>
              <w:jc w:val="both"/>
              <w:rPr>
                <w:rFonts w:ascii="標楷體" w:eastAsia="標楷體" w:hAnsi="標楷體"/>
                <w:color w:val="000000" w:themeColor="text1"/>
              </w:rPr>
            </w:pPr>
            <w:r w:rsidRPr="008C72B2">
              <w:rPr>
                <w:rFonts w:ascii="標楷體" w:eastAsia="標楷體" w:hAnsi="標楷體" w:hint="eastAsia"/>
                <w:color w:val="000000" w:themeColor="text1"/>
              </w:rPr>
              <w:t>水土保持計畫之辦理及送審。</w:t>
            </w:r>
          </w:p>
        </w:tc>
        <w:tc>
          <w:tcPr>
            <w:tcW w:w="1695" w:type="pct"/>
          </w:tcPr>
          <w:p w14:paraId="3488DEEF" w14:textId="77777777" w:rsidR="00562E10" w:rsidRPr="008C72B2" w:rsidRDefault="00562E10" w:rsidP="00604A4C">
            <w:pPr>
              <w:rPr>
                <w:rFonts w:ascii="標楷體" w:eastAsia="標楷體" w:hAnsi="標楷體"/>
                <w:color w:val="000000" w:themeColor="text1"/>
              </w:rPr>
            </w:pPr>
          </w:p>
        </w:tc>
        <w:tc>
          <w:tcPr>
            <w:tcW w:w="1538" w:type="pct"/>
          </w:tcPr>
          <w:p w14:paraId="01DD43A1" w14:textId="77777777" w:rsidR="00562E10" w:rsidRPr="008C72B2" w:rsidRDefault="00562E10" w:rsidP="00604A4C">
            <w:pPr>
              <w:rPr>
                <w:rFonts w:ascii="標楷體" w:eastAsia="標楷體" w:hAnsi="標楷體"/>
                <w:color w:val="000000" w:themeColor="text1"/>
              </w:rPr>
            </w:pPr>
          </w:p>
        </w:tc>
      </w:tr>
      <w:tr w:rsidR="00562E10" w:rsidRPr="008C72B2" w14:paraId="6C8A9F77" w14:textId="4ED14A45" w:rsidTr="00562E10">
        <w:tc>
          <w:tcPr>
            <w:tcW w:w="263" w:type="pct"/>
            <w:tcBorders>
              <w:left w:val="single" w:sz="4" w:space="0" w:color="auto"/>
              <w:right w:val="nil"/>
            </w:tcBorders>
          </w:tcPr>
          <w:p w14:paraId="7CC432A4" w14:textId="77777777" w:rsidR="00562E10" w:rsidRPr="008C72B2" w:rsidRDefault="00562E10" w:rsidP="00604A4C">
            <w:pPr>
              <w:jc w:val="both"/>
              <w:rPr>
                <w:rFonts w:ascii="標楷體" w:eastAsia="標楷體" w:hAnsi="標楷體"/>
                <w:color w:val="000000" w:themeColor="text1"/>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0DD7A595" w14:textId="77777777" w:rsidR="00562E10" w:rsidRPr="008C72B2" w:rsidRDefault="00562E10" w:rsidP="00433737">
            <w:pPr>
              <w:numPr>
                <w:ilvl w:val="0"/>
                <w:numId w:val="31"/>
              </w:numPr>
              <w:ind w:left="245" w:hangingChars="102" w:hanging="245"/>
              <w:jc w:val="both"/>
              <w:rPr>
                <w:rFonts w:ascii="標楷體" w:eastAsia="標楷體" w:hAnsi="標楷體"/>
                <w:color w:val="000000" w:themeColor="text1"/>
              </w:rPr>
            </w:pPr>
            <w:r w:rsidRPr="008C72B2">
              <w:rPr>
                <w:rFonts w:ascii="標楷體" w:eastAsia="標楷體" w:hAnsi="標楷體" w:hint="eastAsia"/>
                <w:color w:val="000000" w:themeColor="text1"/>
              </w:rPr>
              <w:t>申請公有建築物候選綠建築證書及候選建築能效證書。（由甲方檢視契約第8條第16款第4目後，於招標時勾選）</w:t>
            </w:r>
          </w:p>
        </w:tc>
        <w:tc>
          <w:tcPr>
            <w:tcW w:w="1695" w:type="pct"/>
            <w:vMerge w:val="restart"/>
          </w:tcPr>
          <w:p w14:paraId="24F7FD1A" w14:textId="77777777" w:rsidR="00562E10" w:rsidRPr="008C72B2" w:rsidRDefault="00562E10" w:rsidP="00604A4C">
            <w:pPr>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綠建築等級：</w:t>
            </w:r>
          </w:p>
          <w:p w14:paraId="58B59C38" w14:textId="77777777" w:rsidR="00562E10" w:rsidRPr="008C72B2" w:rsidRDefault="00562E10" w:rsidP="00604A4C">
            <w:pPr>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□合格級以上。</w:t>
            </w:r>
          </w:p>
          <w:p w14:paraId="4A36FF03" w14:textId="77777777" w:rsidR="00562E10" w:rsidRPr="008C72B2" w:rsidRDefault="00562E10" w:rsidP="00604A4C">
            <w:pPr>
              <w:ind w:left="244" w:hangingChars="106" w:hanging="244"/>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□銅級以上。</w:t>
            </w:r>
          </w:p>
          <w:p w14:paraId="3AE1FACB" w14:textId="77777777" w:rsidR="00562E10" w:rsidRPr="008C72B2" w:rsidRDefault="00562E10" w:rsidP="00604A4C">
            <w:pPr>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□銀級以上。</w:t>
            </w:r>
          </w:p>
          <w:p w14:paraId="0A5F1C62" w14:textId="77777777" w:rsidR="00562E10" w:rsidRPr="008C72B2" w:rsidRDefault="00562E10" w:rsidP="00604A4C">
            <w:pPr>
              <w:ind w:left="244" w:hangingChars="106" w:hanging="244"/>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□黃金級以上。</w:t>
            </w:r>
          </w:p>
          <w:p w14:paraId="7DD09EE2" w14:textId="77777777" w:rsidR="00562E10" w:rsidRPr="008C72B2" w:rsidRDefault="00562E10" w:rsidP="00604A4C">
            <w:pPr>
              <w:ind w:left="244" w:hangingChars="106" w:hanging="244"/>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□鑽石級。</w:t>
            </w:r>
          </w:p>
          <w:p w14:paraId="476C48A6" w14:textId="77777777" w:rsidR="00562E10" w:rsidRPr="008C72B2" w:rsidRDefault="00562E10" w:rsidP="00604A4C">
            <w:pPr>
              <w:ind w:left="244" w:hangingChars="106" w:hanging="244"/>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建築能效等級：</w:t>
            </w:r>
          </w:p>
          <w:p w14:paraId="202BEE96" w14:textId="77777777" w:rsidR="00562E10" w:rsidRPr="008C72B2" w:rsidRDefault="00562E10" w:rsidP="00604A4C">
            <w:pPr>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□2級以上。</w:t>
            </w:r>
          </w:p>
          <w:p w14:paraId="506CA1A5" w14:textId="77777777" w:rsidR="00562E10" w:rsidRPr="008C72B2" w:rsidRDefault="00562E10" w:rsidP="00604A4C">
            <w:pPr>
              <w:ind w:left="244" w:hangingChars="106" w:hanging="244"/>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□1級以上。</w:t>
            </w:r>
          </w:p>
          <w:p w14:paraId="728216C6" w14:textId="77777777" w:rsidR="00562E10" w:rsidRPr="008C72B2" w:rsidRDefault="00562E10" w:rsidP="00604A4C">
            <w:pPr>
              <w:jc w:val="both"/>
              <w:rPr>
                <w:rFonts w:ascii="標楷體" w:eastAsia="標楷體" w:hAnsi="標楷體"/>
                <w:color w:val="000000" w:themeColor="text1"/>
              </w:rPr>
            </w:pPr>
            <w:r w:rsidRPr="008C72B2">
              <w:rPr>
                <w:rFonts w:ascii="標楷體" w:eastAsia="標楷體" w:hAnsi="標楷體" w:cs="標楷體" w:hint="eastAsia"/>
                <w:color w:val="000000" w:themeColor="text1"/>
                <w:spacing w:val="-5"/>
                <w:kern w:val="0"/>
              </w:rPr>
              <w:t>□1</w:t>
            </w:r>
            <w:r w:rsidRPr="008C72B2">
              <w:rPr>
                <w:rFonts w:ascii="標楷體" w:eastAsia="標楷體" w:hAnsi="標楷體" w:cs="標楷體" w:hint="eastAsia"/>
                <w:b/>
                <w:color w:val="000000" w:themeColor="text1"/>
                <w:spacing w:val="-5"/>
                <w:kern w:val="0"/>
                <w:vertAlign w:val="superscript"/>
              </w:rPr>
              <w:t>＋</w:t>
            </w:r>
            <w:r w:rsidRPr="008C72B2">
              <w:rPr>
                <w:rFonts w:ascii="標楷體" w:eastAsia="標楷體" w:hAnsi="標楷體" w:cs="標楷體" w:hint="eastAsia"/>
                <w:color w:val="000000" w:themeColor="text1"/>
                <w:spacing w:val="-5"/>
                <w:kern w:val="0"/>
              </w:rPr>
              <w:t>級（近零碳建築）。</w:t>
            </w:r>
          </w:p>
        </w:tc>
        <w:tc>
          <w:tcPr>
            <w:tcW w:w="1538" w:type="pct"/>
          </w:tcPr>
          <w:p w14:paraId="03B08FFC" w14:textId="77777777" w:rsidR="00562E10" w:rsidRPr="008C72B2" w:rsidRDefault="00562E10" w:rsidP="00604A4C">
            <w:pPr>
              <w:rPr>
                <w:rFonts w:ascii="標楷體" w:eastAsia="標楷體" w:hAnsi="標楷體"/>
                <w:color w:val="000000" w:themeColor="text1"/>
              </w:rPr>
            </w:pPr>
          </w:p>
        </w:tc>
      </w:tr>
      <w:tr w:rsidR="00562E10" w:rsidRPr="008C72B2" w14:paraId="799F5D94" w14:textId="7E04D338" w:rsidTr="00562E10">
        <w:tc>
          <w:tcPr>
            <w:tcW w:w="263" w:type="pct"/>
            <w:tcBorders>
              <w:left w:val="single" w:sz="4" w:space="0" w:color="auto"/>
              <w:right w:val="nil"/>
            </w:tcBorders>
          </w:tcPr>
          <w:p w14:paraId="1D149B48" w14:textId="77777777" w:rsidR="00562E10" w:rsidRPr="008C72B2" w:rsidRDefault="00562E10" w:rsidP="00604A4C">
            <w:pPr>
              <w:jc w:val="both"/>
              <w:rPr>
                <w:rFonts w:ascii="標楷體" w:eastAsia="標楷體"/>
                <w:color w:val="000000" w:themeColor="text1"/>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3A95E728" w14:textId="4C1FBAF7" w:rsidR="00562E10" w:rsidRPr="008C72B2" w:rsidRDefault="00562E10" w:rsidP="00433737">
            <w:pPr>
              <w:numPr>
                <w:ilvl w:val="0"/>
                <w:numId w:val="31"/>
              </w:numPr>
              <w:ind w:left="245" w:hangingChars="102" w:hanging="245"/>
              <w:jc w:val="both"/>
              <w:rPr>
                <w:rFonts w:ascii="標楷體" w:eastAsia="標楷體" w:hAnsi="標楷體"/>
                <w:color w:val="000000" w:themeColor="text1"/>
              </w:rPr>
            </w:pPr>
            <w:r w:rsidRPr="008C72B2">
              <w:rPr>
                <w:rFonts w:ascii="標楷體" w:eastAsia="標楷體" w:hAnsi="標楷體" w:hint="eastAsia"/>
                <w:color w:val="000000" w:themeColor="text1"/>
              </w:rPr>
              <w:t>申請公有建築物綠建築標章及建築能效標示。（由甲方於招標時勾選，如由施工廠商負</w:t>
            </w:r>
            <w:r w:rsidRPr="008C72B2">
              <w:rPr>
                <w:rFonts w:ascii="標楷體" w:eastAsia="標楷體" w:hAnsi="標楷體" w:hint="eastAsia"/>
                <w:color w:val="000000" w:themeColor="text1"/>
              </w:rPr>
              <w:lastRenderedPageBreak/>
              <w:t>責取得者，請勿勾選）</w:t>
            </w:r>
          </w:p>
        </w:tc>
        <w:tc>
          <w:tcPr>
            <w:tcW w:w="1695" w:type="pct"/>
            <w:vMerge/>
          </w:tcPr>
          <w:p w14:paraId="23D1C6BE" w14:textId="77777777" w:rsidR="00562E10" w:rsidRPr="008C72B2" w:rsidRDefault="00562E10" w:rsidP="00604A4C">
            <w:pPr>
              <w:rPr>
                <w:rFonts w:ascii="標楷體" w:eastAsia="標楷體" w:hAnsi="標楷體"/>
                <w:color w:val="000000" w:themeColor="text1"/>
              </w:rPr>
            </w:pPr>
          </w:p>
        </w:tc>
        <w:tc>
          <w:tcPr>
            <w:tcW w:w="1538" w:type="pct"/>
          </w:tcPr>
          <w:p w14:paraId="41C23F5D" w14:textId="77777777" w:rsidR="00562E10" w:rsidRPr="008C72B2" w:rsidRDefault="00562E10" w:rsidP="00604A4C">
            <w:pPr>
              <w:rPr>
                <w:rFonts w:ascii="標楷體" w:eastAsia="標楷體" w:hAnsi="標楷體"/>
                <w:color w:val="000000" w:themeColor="text1"/>
              </w:rPr>
            </w:pPr>
          </w:p>
        </w:tc>
      </w:tr>
      <w:tr w:rsidR="00562E10" w:rsidRPr="008C72B2" w14:paraId="14769BF8" w14:textId="0D472BEC" w:rsidTr="00562E10">
        <w:tc>
          <w:tcPr>
            <w:tcW w:w="263" w:type="pct"/>
            <w:tcBorders>
              <w:left w:val="single" w:sz="4" w:space="0" w:color="auto"/>
              <w:right w:val="nil"/>
            </w:tcBorders>
          </w:tcPr>
          <w:p w14:paraId="71D5E3DC" w14:textId="77777777" w:rsidR="00562E10" w:rsidRPr="008C72B2" w:rsidRDefault="00562E10" w:rsidP="00604A4C">
            <w:pPr>
              <w:jc w:val="both"/>
              <w:rPr>
                <w:rFonts w:ascii="標楷體" w:eastAsia="標楷體" w:hAnsi="標楷體"/>
                <w:color w:val="000000" w:themeColor="text1"/>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35935ABF" w14:textId="78547111" w:rsidR="00562E10" w:rsidRPr="008C72B2" w:rsidRDefault="00562E10" w:rsidP="00433737">
            <w:pPr>
              <w:numPr>
                <w:ilvl w:val="0"/>
                <w:numId w:val="31"/>
              </w:numPr>
              <w:ind w:left="372" w:hangingChars="155" w:hanging="372"/>
              <w:jc w:val="both"/>
              <w:rPr>
                <w:rFonts w:ascii="標楷體" w:eastAsia="標楷體" w:hAnsi="標楷體"/>
                <w:color w:val="000000" w:themeColor="text1"/>
              </w:rPr>
            </w:pPr>
            <w:r w:rsidRPr="008C72B2">
              <w:rPr>
                <w:rFonts w:ascii="標楷體" w:eastAsia="標楷體" w:hAnsi="標楷體" w:hint="eastAsia"/>
                <w:color w:val="000000" w:themeColor="text1"/>
              </w:rPr>
              <w:t>申請公有建築物候選智慧建築證書。（由甲方檢視契約第8條第16款第5目後，於招標時勾選）</w:t>
            </w:r>
          </w:p>
        </w:tc>
        <w:tc>
          <w:tcPr>
            <w:tcW w:w="1695" w:type="pct"/>
            <w:vMerge w:val="restart"/>
          </w:tcPr>
          <w:p w14:paraId="710D138C" w14:textId="77777777" w:rsidR="00562E10" w:rsidRPr="008C72B2" w:rsidRDefault="00562E10" w:rsidP="00604A4C">
            <w:pPr>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智慧建築等級：</w:t>
            </w:r>
          </w:p>
          <w:p w14:paraId="1DB3CA9D" w14:textId="77777777" w:rsidR="00562E10" w:rsidRPr="008C72B2" w:rsidRDefault="00562E10" w:rsidP="00604A4C">
            <w:pPr>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□合格級以上。</w:t>
            </w:r>
          </w:p>
          <w:p w14:paraId="15709A1E" w14:textId="77777777" w:rsidR="00562E10" w:rsidRPr="008C72B2" w:rsidRDefault="00562E10" w:rsidP="00604A4C">
            <w:pPr>
              <w:ind w:left="244" w:hangingChars="106" w:hanging="244"/>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□銅級以上。</w:t>
            </w:r>
          </w:p>
          <w:p w14:paraId="1BD52367" w14:textId="77777777" w:rsidR="00562E10" w:rsidRPr="008C72B2" w:rsidRDefault="00562E10" w:rsidP="00604A4C">
            <w:pPr>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□銀級以上。</w:t>
            </w:r>
          </w:p>
          <w:p w14:paraId="5ABBEA3A" w14:textId="77777777" w:rsidR="00562E10" w:rsidRPr="008C72B2" w:rsidRDefault="00562E10" w:rsidP="00604A4C">
            <w:pPr>
              <w:ind w:left="244" w:hangingChars="106" w:hanging="244"/>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□黃金級以上。</w:t>
            </w:r>
          </w:p>
          <w:p w14:paraId="76159BAB" w14:textId="77777777" w:rsidR="00562E10" w:rsidRPr="008C72B2" w:rsidRDefault="00562E10" w:rsidP="00604A4C">
            <w:pPr>
              <w:ind w:left="244" w:hangingChars="106" w:hanging="244"/>
              <w:jc w:val="both"/>
              <w:rPr>
                <w:rFonts w:ascii="標楷體" w:eastAsia="標楷體" w:hAnsi="標楷體"/>
                <w:color w:val="000000" w:themeColor="text1"/>
              </w:rPr>
            </w:pPr>
            <w:r w:rsidRPr="008C72B2">
              <w:rPr>
                <w:rFonts w:ascii="標楷體" w:eastAsia="標楷體" w:hAnsi="標楷體" w:cs="標楷體" w:hint="eastAsia"/>
                <w:color w:val="000000" w:themeColor="text1"/>
                <w:spacing w:val="-5"/>
                <w:kern w:val="0"/>
              </w:rPr>
              <w:t>□鑽石級。</w:t>
            </w:r>
          </w:p>
        </w:tc>
        <w:tc>
          <w:tcPr>
            <w:tcW w:w="1538" w:type="pct"/>
          </w:tcPr>
          <w:p w14:paraId="3601DED7" w14:textId="77777777" w:rsidR="00562E10" w:rsidRPr="008C72B2" w:rsidRDefault="00562E10" w:rsidP="00604A4C">
            <w:pPr>
              <w:rPr>
                <w:rFonts w:ascii="標楷體" w:eastAsia="標楷體" w:hAnsi="標楷體"/>
                <w:color w:val="000000" w:themeColor="text1"/>
              </w:rPr>
            </w:pPr>
          </w:p>
        </w:tc>
      </w:tr>
      <w:tr w:rsidR="00562E10" w:rsidRPr="008C72B2" w14:paraId="1CB5343B" w14:textId="2C79E4BA" w:rsidTr="00562E10">
        <w:tc>
          <w:tcPr>
            <w:tcW w:w="263" w:type="pct"/>
            <w:tcBorders>
              <w:left w:val="single" w:sz="4" w:space="0" w:color="auto"/>
              <w:right w:val="nil"/>
            </w:tcBorders>
          </w:tcPr>
          <w:p w14:paraId="254A3D82" w14:textId="77777777" w:rsidR="00562E10" w:rsidRPr="008C72B2" w:rsidRDefault="00562E10" w:rsidP="00604A4C">
            <w:pPr>
              <w:jc w:val="both"/>
              <w:rPr>
                <w:rFonts w:ascii="標楷體" w:eastAsia="標楷體"/>
                <w:color w:val="000000" w:themeColor="text1"/>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2C265CFC" w14:textId="5A828320" w:rsidR="00562E10" w:rsidRPr="008C72B2" w:rsidRDefault="00562E10" w:rsidP="00433737">
            <w:pPr>
              <w:numPr>
                <w:ilvl w:val="0"/>
                <w:numId w:val="31"/>
              </w:numPr>
              <w:ind w:left="372" w:hangingChars="155" w:hanging="372"/>
              <w:jc w:val="both"/>
              <w:rPr>
                <w:rFonts w:ascii="標楷體" w:eastAsia="標楷體" w:hAnsi="標楷體"/>
                <w:color w:val="000000" w:themeColor="text1"/>
              </w:rPr>
            </w:pPr>
            <w:r w:rsidRPr="008C72B2">
              <w:rPr>
                <w:rFonts w:ascii="標楷體" w:eastAsia="標楷體" w:hAnsi="標楷體" w:hint="eastAsia"/>
                <w:color w:val="000000" w:themeColor="text1"/>
              </w:rPr>
              <w:t>申請公有建築物智慧建築標章。（由甲方於招標時勾選，如由施工廠商負責取得者，請勿勾選）</w:t>
            </w:r>
          </w:p>
        </w:tc>
        <w:tc>
          <w:tcPr>
            <w:tcW w:w="1695" w:type="pct"/>
            <w:vMerge/>
          </w:tcPr>
          <w:p w14:paraId="56CA0CF2" w14:textId="77777777" w:rsidR="00562E10" w:rsidRPr="008C72B2" w:rsidRDefault="00562E10" w:rsidP="00604A4C">
            <w:pPr>
              <w:rPr>
                <w:rFonts w:ascii="標楷體" w:eastAsia="標楷體" w:hAnsi="標楷體"/>
                <w:color w:val="000000" w:themeColor="text1"/>
              </w:rPr>
            </w:pPr>
          </w:p>
        </w:tc>
        <w:tc>
          <w:tcPr>
            <w:tcW w:w="1538" w:type="pct"/>
          </w:tcPr>
          <w:p w14:paraId="205F767F" w14:textId="77777777" w:rsidR="00562E10" w:rsidRPr="008C72B2" w:rsidRDefault="00562E10" w:rsidP="00604A4C">
            <w:pPr>
              <w:rPr>
                <w:rFonts w:ascii="標楷體" w:eastAsia="標楷體" w:hAnsi="標楷體"/>
                <w:color w:val="000000" w:themeColor="text1"/>
              </w:rPr>
            </w:pPr>
          </w:p>
        </w:tc>
      </w:tr>
      <w:tr w:rsidR="00562E10" w:rsidRPr="008C72B2" w14:paraId="05E59C58" w14:textId="08E18CC5" w:rsidTr="00562E10">
        <w:tc>
          <w:tcPr>
            <w:tcW w:w="263" w:type="pct"/>
            <w:tcBorders>
              <w:left w:val="single" w:sz="4" w:space="0" w:color="auto"/>
              <w:right w:val="nil"/>
            </w:tcBorders>
          </w:tcPr>
          <w:p w14:paraId="6EA18E9A" w14:textId="77777777" w:rsidR="00562E10" w:rsidRPr="008C72B2" w:rsidRDefault="00562E10" w:rsidP="00604A4C">
            <w:pPr>
              <w:jc w:val="both"/>
              <w:rPr>
                <w:rFonts w:ascii="標楷體" w:eastAsia="標楷體" w:hAnsi="標楷體"/>
                <w:color w:val="000000" w:themeColor="text1"/>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46E89B9D" w14:textId="6FA8DDC8" w:rsidR="00562E10" w:rsidRPr="008C72B2" w:rsidRDefault="00562E10" w:rsidP="00433737">
            <w:pPr>
              <w:numPr>
                <w:ilvl w:val="0"/>
                <w:numId w:val="31"/>
              </w:numPr>
              <w:ind w:left="372" w:hangingChars="155" w:hanging="372"/>
              <w:jc w:val="both"/>
              <w:rPr>
                <w:rFonts w:ascii="標楷體" w:eastAsia="標楷體" w:hAnsi="標楷體"/>
                <w:color w:val="000000" w:themeColor="text1"/>
              </w:rPr>
            </w:pPr>
            <w:r w:rsidRPr="008C72B2">
              <w:rPr>
                <w:rFonts w:ascii="標楷體" w:eastAsia="標楷體" w:hAnsi="標楷體" w:hint="eastAsia"/>
                <w:color w:val="000000" w:themeColor="text1"/>
              </w:rPr>
              <w:t>本案屬公有新建建築物，且工程預算未達新臺幣5</w:t>
            </w:r>
            <w:r>
              <w:rPr>
                <w:rFonts w:ascii="標楷體" w:eastAsia="標楷體" w:hAnsi="標楷體" w:hint="eastAsia"/>
                <w:color w:val="000000" w:themeColor="text1"/>
              </w:rPr>
              <w:t>.</w:t>
            </w:r>
            <w:r>
              <w:rPr>
                <w:rFonts w:ascii="標楷體" w:eastAsia="標楷體" w:hAnsi="標楷體"/>
                <w:color w:val="000000" w:themeColor="text1"/>
              </w:rPr>
              <w:t>000</w:t>
            </w:r>
            <w:r w:rsidRPr="008C72B2">
              <w:rPr>
                <w:rFonts w:ascii="標楷體" w:eastAsia="標楷體" w:hAnsi="標楷體" w:hint="eastAsia"/>
                <w:color w:val="000000" w:themeColor="text1"/>
              </w:rPr>
              <w:t>萬元，應通過日常節能與水資源2項指標，由乙方以自主檢查方式辦理。（請甲方檢視契約第8條第16款第6目並確定無但書情形後勾選</w:t>
            </w:r>
            <w:r w:rsidRPr="008C72B2">
              <w:rPr>
                <w:rFonts w:ascii="標楷體" w:eastAsia="標楷體" w:hAnsi="標楷體"/>
                <w:color w:val="000000" w:themeColor="text1"/>
              </w:rPr>
              <w:t>）</w:t>
            </w:r>
          </w:p>
        </w:tc>
        <w:tc>
          <w:tcPr>
            <w:tcW w:w="1695" w:type="pct"/>
          </w:tcPr>
          <w:p w14:paraId="64A69EA4" w14:textId="3280B437" w:rsidR="00562E10" w:rsidRPr="008C72B2" w:rsidRDefault="00562E10" w:rsidP="00604A4C">
            <w:pPr>
              <w:jc w:val="both"/>
              <w:rPr>
                <w:rFonts w:ascii="標楷體" w:eastAsia="標楷體" w:hAnsi="標楷體"/>
                <w:color w:val="000000" w:themeColor="text1"/>
              </w:rPr>
            </w:pPr>
            <w:r w:rsidRPr="008C72B2">
              <w:rPr>
                <w:rFonts w:ascii="標楷體" w:eastAsia="標楷體" w:hAnsi="標楷體"/>
                <w:color w:val="000000" w:themeColor="text1"/>
              </w:rPr>
              <w:t>詳第8條第1</w:t>
            </w:r>
            <w:r w:rsidRPr="008C72B2">
              <w:rPr>
                <w:rFonts w:ascii="標楷體" w:eastAsia="標楷體" w:hAnsi="標楷體" w:hint="eastAsia"/>
                <w:color w:val="000000" w:themeColor="text1"/>
              </w:rPr>
              <w:t>6</w:t>
            </w:r>
            <w:r w:rsidRPr="008C72B2">
              <w:rPr>
                <w:rFonts w:ascii="標楷體" w:eastAsia="標楷體" w:hAnsi="標楷體"/>
                <w:color w:val="000000" w:themeColor="text1"/>
              </w:rPr>
              <w:t>款第6目</w:t>
            </w:r>
            <w:r w:rsidRPr="008C72B2">
              <w:rPr>
                <w:rFonts w:ascii="標楷體" w:eastAsia="標楷體" w:hAnsi="標楷體" w:hint="eastAsia"/>
                <w:color w:val="000000" w:themeColor="text1"/>
              </w:rPr>
              <w:t>。</w:t>
            </w:r>
          </w:p>
        </w:tc>
        <w:tc>
          <w:tcPr>
            <w:tcW w:w="1538" w:type="pct"/>
          </w:tcPr>
          <w:p w14:paraId="6720D3CA" w14:textId="77777777" w:rsidR="00562E10" w:rsidRPr="008C72B2" w:rsidRDefault="00562E10" w:rsidP="00604A4C">
            <w:pPr>
              <w:rPr>
                <w:rFonts w:ascii="標楷體" w:eastAsia="標楷體" w:hAnsi="標楷體"/>
                <w:color w:val="000000" w:themeColor="text1"/>
              </w:rPr>
            </w:pPr>
          </w:p>
        </w:tc>
      </w:tr>
      <w:tr w:rsidR="00562E10" w:rsidRPr="008C72B2" w14:paraId="707954F0" w14:textId="2EE69D53" w:rsidTr="00562E10">
        <w:tc>
          <w:tcPr>
            <w:tcW w:w="263" w:type="pct"/>
            <w:tcBorders>
              <w:left w:val="single" w:sz="4" w:space="0" w:color="auto"/>
              <w:right w:val="nil"/>
            </w:tcBorders>
          </w:tcPr>
          <w:p w14:paraId="54AB85DA" w14:textId="77777777" w:rsidR="00562E10" w:rsidRPr="008C72B2" w:rsidRDefault="00562E10" w:rsidP="00604A4C">
            <w:pPr>
              <w:jc w:val="both"/>
              <w:rPr>
                <w:rFonts w:ascii="標楷體" w:eastAsia="標楷體"/>
                <w:color w:val="000000" w:themeColor="text1"/>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533AEAA4" w14:textId="77777777" w:rsidR="00562E10" w:rsidRPr="008C72B2" w:rsidRDefault="00562E10" w:rsidP="00433737">
            <w:pPr>
              <w:numPr>
                <w:ilvl w:val="0"/>
                <w:numId w:val="31"/>
              </w:numPr>
              <w:ind w:left="372" w:hangingChars="155" w:hanging="372"/>
              <w:jc w:val="both"/>
              <w:rPr>
                <w:rFonts w:ascii="標楷體" w:eastAsia="標楷體" w:hAnsi="標楷體"/>
                <w:color w:val="000000" w:themeColor="text1"/>
              </w:rPr>
            </w:pPr>
            <w:r w:rsidRPr="008C72B2">
              <w:rPr>
                <w:rFonts w:ascii="標楷體" w:eastAsia="標楷體" w:hAnsi="標楷體" w:hint="eastAsia"/>
                <w:color w:val="000000" w:themeColor="text1"/>
              </w:rPr>
              <w:t>本案須採用「建築資訊建模（Building Information Modeling）」。</w:t>
            </w:r>
          </w:p>
        </w:tc>
        <w:tc>
          <w:tcPr>
            <w:tcW w:w="1695" w:type="pct"/>
          </w:tcPr>
          <w:p w14:paraId="16486561" w14:textId="23205E14" w:rsidR="00562E10" w:rsidRPr="008C72B2" w:rsidRDefault="00562E10" w:rsidP="00433737">
            <w:pPr>
              <w:numPr>
                <w:ilvl w:val="0"/>
                <w:numId w:val="32"/>
              </w:numPr>
              <w:ind w:left="221" w:hangingChars="92" w:hanging="221"/>
              <w:jc w:val="both"/>
              <w:rPr>
                <w:rFonts w:ascii="標楷體" w:eastAsia="標楷體" w:hAnsi="標楷體"/>
                <w:color w:val="000000" w:themeColor="text1"/>
              </w:rPr>
            </w:pPr>
            <w:r w:rsidRPr="008C72B2">
              <w:rPr>
                <w:rFonts w:ascii="標楷體" w:eastAsia="標楷體" w:hAnsi="標楷體" w:hint="eastAsia"/>
                <w:color w:val="000000" w:themeColor="text1"/>
              </w:rPr>
              <w:t>BIM工作項目之履約期程：_____（由甲方於招標時載明）。</w:t>
            </w:r>
          </w:p>
          <w:p w14:paraId="7265FEDF" w14:textId="35B085C6" w:rsidR="00562E10" w:rsidRPr="008C72B2" w:rsidRDefault="00562E10" w:rsidP="00433737">
            <w:pPr>
              <w:numPr>
                <w:ilvl w:val="0"/>
                <w:numId w:val="32"/>
              </w:numPr>
              <w:ind w:left="221" w:hangingChars="92" w:hanging="221"/>
              <w:jc w:val="both"/>
              <w:rPr>
                <w:rFonts w:ascii="標楷體" w:eastAsia="標楷體" w:hAnsi="標楷體"/>
                <w:color w:val="000000" w:themeColor="text1"/>
              </w:rPr>
            </w:pPr>
            <w:r w:rsidRPr="008C72B2">
              <w:rPr>
                <w:rFonts w:ascii="標楷體" w:eastAsia="標楷體" w:hAnsi="標楷體" w:hint="eastAsia"/>
                <w:color w:val="000000" w:themeColor="text1"/>
              </w:rPr>
              <w:t>乙方於各階段提出BIM建置計畫及各項工作成果之事項：___</w:t>
            </w:r>
            <w:r w:rsidRPr="008C72B2">
              <w:rPr>
                <w:rFonts w:ascii="標楷體" w:eastAsia="標楷體" w:hAnsi="標楷體"/>
                <w:color w:val="000000" w:themeColor="text1"/>
              </w:rPr>
              <w:t>_</w:t>
            </w:r>
            <w:r w:rsidRPr="008C72B2">
              <w:rPr>
                <w:rFonts w:ascii="標楷體" w:eastAsia="標楷體" w:hAnsi="標楷體" w:hint="eastAsia"/>
                <w:color w:val="000000" w:themeColor="text1"/>
              </w:rPr>
              <w:t>___（由甲方於招標時載明）。</w:t>
            </w:r>
          </w:p>
          <w:p w14:paraId="4DEF9989" w14:textId="77777777" w:rsidR="00562E10" w:rsidRPr="008C72B2" w:rsidRDefault="00562E10" w:rsidP="00604A4C">
            <w:pPr>
              <w:ind w:left="221"/>
              <w:jc w:val="both"/>
              <w:rPr>
                <w:rFonts w:ascii="標楷體" w:eastAsia="標楷體" w:hAnsi="標楷體"/>
                <w:color w:val="000000" w:themeColor="text1"/>
              </w:rPr>
            </w:pPr>
            <w:r w:rsidRPr="008C72B2">
              <w:rPr>
                <w:rFonts w:ascii="標楷體" w:eastAsia="標楷體" w:hAnsi="標楷體" w:hint="eastAsia"/>
                <w:color w:val="000000" w:themeColor="text1"/>
              </w:rPr>
              <w:t>【註：相關技術規格可參考「內政部國土管理署委託規劃設計工作作業說明」。】</w:t>
            </w:r>
          </w:p>
          <w:p w14:paraId="7BE20597" w14:textId="77777777" w:rsidR="00562E10" w:rsidRPr="008C72B2" w:rsidRDefault="00562E10" w:rsidP="00433737">
            <w:pPr>
              <w:numPr>
                <w:ilvl w:val="0"/>
                <w:numId w:val="32"/>
              </w:numPr>
              <w:ind w:left="221" w:hangingChars="92" w:hanging="221"/>
              <w:jc w:val="both"/>
              <w:rPr>
                <w:rFonts w:ascii="標楷體" w:eastAsia="標楷體" w:hAnsi="標楷體"/>
                <w:color w:val="000000" w:themeColor="text1"/>
              </w:rPr>
            </w:pPr>
            <w:r w:rsidRPr="008C72B2">
              <w:rPr>
                <w:rFonts w:ascii="標楷體" w:eastAsia="標楷體" w:hAnsi="標楷體" w:hint="eastAsia"/>
                <w:color w:val="000000" w:themeColor="text1"/>
              </w:rPr>
              <w:t xml:space="preserve">乙方交付之內容必須能夠提供甲方查詢、3D展示或其他相關應用，且必須提供甲方在無需另行添購軟體情況下，可以檢視各3D </w:t>
            </w:r>
            <w:r w:rsidRPr="008C72B2">
              <w:rPr>
                <w:rFonts w:ascii="標楷體" w:eastAsia="標楷體" w:hAnsi="標楷體" w:hint="eastAsia"/>
                <w:color w:val="000000" w:themeColor="text1"/>
              </w:rPr>
              <w:lastRenderedPageBreak/>
              <w:t>BIM模型。</w:t>
            </w:r>
          </w:p>
        </w:tc>
        <w:tc>
          <w:tcPr>
            <w:tcW w:w="1538" w:type="pct"/>
          </w:tcPr>
          <w:p w14:paraId="28FD767B" w14:textId="77777777" w:rsidR="00562E10" w:rsidRPr="008C72B2" w:rsidRDefault="00562E10" w:rsidP="00604A4C">
            <w:pPr>
              <w:rPr>
                <w:rFonts w:ascii="標楷體" w:eastAsia="標楷體" w:hAnsi="標楷體"/>
                <w:color w:val="000000" w:themeColor="text1"/>
              </w:rPr>
            </w:pPr>
          </w:p>
        </w:tc>
      </w:tr>
      <w:tr w:rsidR="00562E10" w:rsidRPr="008C72B2" w14:paraId="4358B65A" w14:textId="6B5DF583" w:rsidTr="00562E10">
        <w:tc>
          <w:tcPr>
            <w:tcW w:w="263" w:type="pct"/>
            <w:tcBorders>
              <w:left w:val="single" w:sz="4" w:space="0" w:color="auto"/>
              <w:right w:val="nil"/>
            </w:tcBorders>
          </w:tcPr>
          <w:p w14:paraId="79BC7DA2" w14:textId="77777777" w:rsidR="00562E10" w:rsidRPr="008C72B2" w:rsidRDefault="00562E10" w:rsidP="00604A4C">
            <w:pPr>
              <w:jc w:val="both"/>
              <w:rPr>
                <w:rFonts w:ascii="標楷體" w:eastAsia="標楷體" w:hAnsi="標楷體"/>
                <w:color w:val="000000" w:themeColor="text1"/>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4F2CB932" w14:textId="77777777" w:rsidR="00562E10" w:rsidRPr="008C72B2" w:rsidRDefault="00562E10" w:rsidP="00433737">
            <w:pPr>
              <w:numPr>
                <w:ilvl w:val="0"/>
                <w:numId w:val="31"/>
              </w:numPr>
              <w:ind w:left="209" w:hangingChars="87" w:hanging="209"/>
              <w:jc w:val="both"/>
              <w:rPr>
                <w:rFonts w:ascii="標楷體" w:eastAsia="標楷體" w:hAnsi="標楷體"/>
                <w:color w:val="000000" w:themeColor="text1"/>
              </w:rPr>
            </w:pPr>
            <w:r w:rsidRPr="008C72B2">
              <w:rPr>
                <w:rFonts w:ascii="標楷體" w:eastAsia="標楷體" w:hAnsi="標楷體" w:hint="eastAsia"/>
                <w:color w:val="000000" w:themeColor="text1"/>
              </w:rPr>
              <w:t>都市設計審議。</w:t>
            </w:r>
          </w:p>
        </w:tc>
        <w:tc>
          <w:tcPr>
            <w:tcW w:w="1695" w:type="pct"/>
          </w:tcPr>
          <w:p w14:paraId="01C98B0F" w14:textId="77777777" w:rsidR="00562E10" w:rsidRPr="008C72B2" w:rsidRDefault="00562E10" w:rsidP="00604A4C">
            <w:pPr>
              <w:rPr>
                <w:rFonts w:ascii="標楷體" w:eastAsia="標楷體" w:hAnsi="標楷體"/>
                <w:color w:val="000000" w:themeColor="text1"/>
              </w:rPr>
            </w:pPr>
          </w:p>
        </w:tc>
        <w:tc>
          <w:tcPr>
            <w:tcW w:w="1538" w:type="pct"/>
          </w:tcPr>
          <w:p w14:paraId="2BE87466" w14:textId="77777777" w:rsidR="00562E10" w:rsidRPr="008C72B2" w:rsidRDefault="00562E10" w:rsidP="00604A4C">
            <w:pPr>
              <w:rPr>
                <w:rFonts w:ascii="標楷體" w:eastAsia="標楷體" w:hAnsi="標楷體"/>
                <w:color w:val="000000" w:themeColor="text1"/>
              </w:rPr>
            </w:pPr>
          </w:p>
        </w:tc>
      </w:tr>
      <w:tr w:rsidR="00562E10" w:rsidRPr="008C72B2" w14:paraId="379B7139" w14:textId="43361BA2" w:rsidTr="00562E10">
        <w:tc>
          <w:tcPr>
            <w:tcW w:w="263" w:type="pct"/>
            <w:tcBorders>
              <w:left w:val="single" w:sz="4" w:space="0" w:color="auto"/>
              <w:right w:val="nil"/>
            </w:tcBorders>
          </w:tcPr>
          <w:p w14:paraId="3D586C38" w14:textId="77777777" w:rsidR="00562E10" w:rsidRPr="008C72B2" w:rsidRDefault="00562E10" w:rsidP="00604A4C">
            <w:pPr>
              <w:jc w:val="both"/>
              <w:rPr>
                <w:rFonts w:ascii="標楷體" w:eastAsia="標楷體"/>
                <w:color w:val="000000" w:themeColor="text1"/>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043C6BCD" w14:textId="77777777" w:rsidR="00562E10" w:rsidRPr="008C72B2" w:rsidRDefault="00562E10" w:rsidP="00433737">
            <w:pPr>
              <w:numPr>
                <w:ilvl w:val="0"/>
                <w:numId w:val="31"/>
              </w:numPr>
              <w:ind w:left="372" w:hangingChars="155" w:hanging="372"/>
              <w:jc w:val="both"/>
              <w:rPr>
                <w:rFonts w:ascii="標楷體" w:eastAsia="標楷體" w:hAnsi="標楷體"/>
                <w:color w:val="000000" w:themeColor="text1"/>
              </w:rPr>
            </w:pPr>
            <w:r w:rsidRPr="008C72B2">
              <w:rPr>
                <w:rFonts w:ascii="標楷體" w:eastAsia="標楷體" w:hAnsi="標楷體" w:hint="eastAsia"/>
                <w:color w:val="000000" w:themeColor="text1"/>
              </w:rPr>
              <w:t>建築物交通影響評估報告。</w:t>
            </w:r>
          </w:p>
        </w:tc>
        <w:tc>
          <w:tcPr>
            <w:tcW w:w="1695" w:type="pct"/>
          </w:tcPr>
          <w:p w14:paraId="1D004794" w14:textId="77777777" w:rsidR="00562E10" w:rsidRPr="008C72B2" w:rsidRDefault="00562E10" w:rsidP="00604A4C">
            <w:pPr>
              <w:rPr>
                <w:rFonts w:ascii="標楷體" w:eastAsia="標楷體" w:hAnsi="標楷體"/>
                <w:color w:val="000000" w:themeColor="text1"/>
              </w:rPr>
            </w:pPr>
          </w:p>
        </w:tc>
        <w:tc>
          <w:tcPr>
            <w:tcW w:w="1538" w:type="pct"/>
          </w:tcPr>
          <w:p w14:paraId="2EC6C3C5" w14:textId="77777777" w:rsidR="00562E10" w:rsidRPr="008C72B2" w:rsidRDefault="00562E10" w:rsidP="00604A4C">
            <w:pPr>
              <w:rPr>
                <w:rFonts w:ascii="標楷體" w:eastAsia="標楷體" w:hAnsi="標楷體"/>
                <w:color w:val="000000" w:themeColor="text1"/>
              </w:rPr>
            </w:pPr>
          </w:p>
        </w:tc>
      </w:tr>
      <w:tr w:rsidR="00562E10" w:rsidRPr="008C72B2" w14:paraId="3FD143EF" w14:textId="548C64F7" w:rsidTr="00562E10">
        <w:tc>
          <w:tcPr>
            <w:tcW w:w="263" w:type="pct"/>
            <w:tcBorders>
              <w:left w:val="single" w:sz="4" w:space="0" w:color="auto"/>
              <w:right w:val="nil"/>
            </w:tcBorders>
          </w:tcPr>
          <w:p w14:paraId="6153687A" w14:textId="77777777" w:rsidR="00562E10" w:rsidRPr="008C72B2" w:rsidRDefault="00562E10" w:rsidP="00604A4C">
            <w:pPr>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57DC092E" w14:textId="77777777" w:rsidR="00562E10" w:rsidRPr="008C72B2" w:rsidRDefault="00562E10" w:rsidP="00433737">
            <w:pPr>
              <w:numPr>
                <w:ilvl w:val="0"/>
                <w:numId w:val="31"/>
              </w:numPr>
              <w:ind w:left="372" w:hangingChars="155" w:hanging="372"/>
              <w:jc w:val="both"/>
              <w:rPr>
                <w:rFonts w:ascii="標楷體" w:eastAsia="標楷體" w:hAnsi="標楷體"/>
                <w:color w:val="000000" w:themeColor="text1"/>
              </w:rPr>
            </w:pPr>
            <w:r w:rsidRPr="008C72B2">
              <w:rPr>
                <w:rFonts w:ascii="標楷體" w:eastAsia="標楷體" w:hAnsi="標楷體" w:hint="eastAsia"/>
                <w:color w:val="000000" w:themeColor="text1"/>
              </w:rPr>
              <w:t>出流管制計畫書之辦理及送審。</w:t>
            </w:r>
          </w:p>
        </w:tc>
        <w:tc>
          <w:tcPr>
            <w:tcW w:w="1695" w:type="pct"/>
          </w:tcPr>
          <w:p w14:paraId="2F590307" w14:textId="77777777" w:rsidR="00562E10" w:rsidRPr="008C72B2" w:rsidRDefault="00562E10" w:rsidP="00604A4C">
            <w:pPr>
              <w:rPr>
                <w:rFonts w:ascii="標楷體" w:eastAsia="標楷體" w:hAnsi="標楷體"/>
                <w:color w:val="000000" w:themeColor="text1"/>
              </w:rPr>
            </w:pPr>
          </w:p>
        </w:tc>
        <w:tc>
          <w:tcPr>
            <w:tcW w:w="1538" w:type="pct"/>
          </w:tcPr>
          <w:p w14:paraId="04D5EACE" w14:textId="77777777" w:rsidR="00562E10" w:rsidRPr="008C72B2" w:rsidRDefault="00562E10" w:rsidP="00604A4C">
            <w:pPr>
              <w:rPr>
                <w:rFonts w:ascii="標楷體" w:eastAsia="標楷體" w:hAnsi="標楷體"/>
                <w:color w:val="000000" w:themeColor="text1"/>
              </w:rPr>
            </w:pPr>
          </w:p>
        </w:tc>
      </w:tr>
      <w:tr w:rsidR="00562E10" w:rsidRPr="008C72B2" w14:paraId="61801111" w14:textId="0A72394E" w:rsidTr="00562E10">
        <w:tc>
          <w:tcPr>
            <w:tcW w:w="263" w:type="pct"/>
            <w:tcBorders>
              <w:left w:val="single" w:sz="4" w:space="0" w:color="auto"/>
              <w:right w:val="nil"/>
            </w:tcBorders>
          </w:tcPr>
          <w:p w14:paraId="5A280C3A" w14:textId="77777777" w:rsidR="00562E10" w:rsidRPr="008C72B2" w:rsidRDefault="00562E10" w:rsidP="00604A4C">
            <w:pPr>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4D69F632" w14:textId="77777777" w:rsidR="00562E10" w:rsidRPr="008C72B2" w:rsidRDefault="00562E10" w:rsidP="00433737">
            <w:pPr>
              <w:numPr>
                <w:ilvl w:val="0"/>
                <w:numId w:val="31"/>
              </w:numPr>
              <w:ind w:left="372" w:hangingChars="155" w:hanging="372"/>
              <w:jc w:val="both"/>
              <w:rPr>
                <w:rFonts w:ascii="標楷體" w:eastAsia="標楷體" w:hAnsi="標楷體"/>
                <w:color w:val="000000" w:themeColor="text1"/>
              </w:rPr>
            </w:pPr>
            <w:r w:rsidRPr="008C72B2">
              <w:rPr>
                <w:rFonts w:ascii="標楷體" w:eastAsia="標楷體" w:hAnsi="標楷體" w:hint="eastAsia"/>
                <w:color w:val="000000" w:themeColor="text1"/>
              </w:rPr>
              <w:t>細部設計階段之設計碳排量計算。</w:t>
            </w:r>
          </w:p>
        </w:tc>
        <w:tc>
          <w:tcPr>
            <w:tcW w:w="1695" w:type="pct"/>
          </w:tcPr>
          <w:p w14:paraId="7516AFEE" w14:textId="77777777" w:rsidR="00562E10" w:rsidRPr="008C72B2" w:rsidRDefault="00562E10" w:rsidP="00604A4C">
            <w:pPr>
              <w:rPr>
                <w:rFonts w:ascii="標楷體" w:eastAsia="標楷體" w:hAnsi="標楷體"/>
                <w:color w:val="000000" w:themeColor="text1"/>
              </w:rPr>
            </w:pPr>
          </w:p>
        </w:tc>
        <w:tc>
          <w:tcPr>
            <w:tcW w:w="1538" w:type="pct"/>
          </w:tcPr>
          <w:p w14:paraId="02684084" w14:textId="77777777" w:rsidR="00562E10" w:rsidRPr="008C72B2" w:rsidRDefault="00562E10" w:rsidP="00604A4C">
            <w:pPr>
              <w:rPr>
                <w:rFonts w:ascii="標楷體" w:eastAsia="標楷體" w:hAnsi="標楷體"/>
                <w:color w:val="000000" w:themeColor="text1"/>
              </w:rPr>
            </w:pPr>
          </w:p>
        </w:tc>
      </w:tr>
      <w:tr w:rsidR="00562E10" w:rsidRPr="008C72B2" w14:paraId="6F9D44C3" w14:textId="20F94FAD" w:rsidTr="00562E10">
        <w:tc>
          <w:tcPr>
            <w:tcW w:w="263" w:type="pct"/>
            <w:tcBorders>
              <w:left w:val="single" w:sz="4" w:space="0" w:color="auto"/>
              <w:right w:val="nil"/>
            </w:tcBorders>
          </w:tcPr>
          <w:p w14:paraId="091BA899" w14:textId="77777777" w:rsidR="00562E10" w:rsidRPr="008C72B2" w:rsidRDefault="00562E10" w:rsidP="00604A4C">
            <w:pPr>
              <w:jc w:val="both"/>
              <w:rPr>
                <w:rFonts w:ascii="標楷體" w:eastAsia="標楷體"/>
                <w:color w:val="000000" w:themeColor="text1"/>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051FACE2" w14:textId="77777777" w:rsidR="00562E10" w:rsidRPr="008C72B2" w:rsidRDefault="00562E10" w:rsidP="00433737">
            <w:pPr>
              <w:numPr>
                <w:ilvl w:val="0"/>
                <w:numId w:val="31"/>
              </w:numPr>
              <w:ind w:left="372" w:hangingChars="155" w:hanging="372"/>
              <w:jc w:val="both"/>
              <w:rPr>
                <w:rFonts w:ascii="標楷體" w:eastAsia="標楷體" w:hAnsi="標楷體"/>
                <w:color w:val="000000" w:themeColor="text1"/>
              </w:rPr>
            </w:pPr>
            <w:r w:rsidRPr="008C72B2">
              <w:rPr>
                <w:rFonts w:ascii="標楷體" w:eastAsia="標楷體" w:hAnsi="標楷體" w:hint="eastAsia"/>
                <w:color w:val="000000" w:themeColor="text1"/>
              </w:rPr>
              <w:t>其他類似上述送審作業事項：___________</w:t>
            </w:r>
          </w:p>
        </w:tc>
        <w:tc>
          <w:tcPr>
            <w:tcW w:w="1695" w:type="pct"/>
          </w:tcPr>
          <w:p w14:paraId="2B380F87" w14:textId="77777777" w:rsidR="00562E10" w:rsidRPr="008C72B2" w:rsidRDefault="00562E10" w:rsidP="00604A4C">
            <w:pPr>
              <w:rPr>
                <w:rFonts w:ascii="標楷體" w:eastAsia="標楷體" w:hAnsi="標楷體"/>
                <w:color w:val="000000" w:themeColor="text1"/>
              </w:rPr>
            </w:pPr>
          </w:p>
        </w:tc>
        <w:tc>
          <w:tcPr>
            <w:tcW w:w="1538" w:type="pct"/>
          </w:tcPr>
          <w:p w14:paraId="20B87514" w14:textId="77777777" w:rsidR="00562E10" w:rsidRPr="008C72B2" w:rsidRDefault="00562E10" w:rsidP="00604A4C">
            <w:pPr>
              <w:rPr>
                <w:rFonts w:ascii="標楷體" w:eastAsia="標楷體" w:hAnsi="標楷體"/>
                <w:color w:val="000000" w:themeColor="text1"/>
              </w:rPr>
            </w:pPr>
          </w:p>
        </w:tc>
      </w:tr>
      <w:tr w:rsidR="00562E10" w:rsidRPr="008C72B2" w14:paraId="7728C1DF" w14:textId="1A12B062" w:rsidTr="00562E10">
        <w:tc>
          <w:tcPr>
            <w:tcW w:w="263" w:type="pct"/>
            <w:tcBorders>
              <w:left w:val="single" w:sz="4" w:space="0" w:color="auto"/>
              <w:right w:val="nil"/>
            </w:tcBorders>
          </w:tcPr>
          <w:p w14:paraId="7F63D01E" w14:textId="77777777" w:rsidR="00562E10" w:rsidRPr="008C72B2" w:rsidRDefault="00562E10" w:rsidP="00604A4C">
            <w:pPr>
              <w:jc w:val="both"/>
              <w:rPr>
                <w:rFonts w:ascii="標楷體" w:eastAsia="標楷體" w:hAnsi="標楷體" w:cs="標楷體"/>
                <w:color w:val="000000" w:themeColor="text1"/>
                <w:spacing w:val="-5"/>
                <w:kern w:val="0"/>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333402AA" w14:textId="77777777" w:rsidR="00562E10" w:rsidRPr="008C72B2" w:rsidRDefault="00562E10" w:rsidP="00433737">
            <w:pPr>
              <w:numPr>
                <w:ilvl w:val="0"/>
                <w:numId w:val="31"/>
              </w:numPr>
              <w:ind w:left="372" w:hangingChars="155" w:hanging="372"/>
              <w:jc w:val="both"/>
              <w:rPr>
                <w:rFonts w:ascii="標楷體" w:eastAsia="標楷體" w:hAnsi="標楷體"/>
                <w:color w:val="000000" w:themeColor="text1"/>
              </w:rPr>
            </w:pPr>
            <w:r w:rsidRPr="008C72B2">
              <w:rPr>
                <w:rFonts w:ascii="標楷體" w:eastAsia="標楷體" w:hAnsi="標楷體" w:hint="eastAsia"/>
                <w:color w:val="000000" w:themeColor="text1"/>
              </w:rPr>
              <w:t>其他與可行性研究有關之技術服務：</w:t>
            </w:r>
            <w:r w:rsidRPr="008C72B2">
              <w:rPr>
                <w:rFonts w:ascii="標楷體" w:eastAsia="標楷體" w:hAnsi="標楷體"/>
                <w:color w:val="000000" w:themeColor="text1"/>
              </w:rPr>
              <w:t>_____</w:t>
            </w:r>
          </w:p>
        </w:tc>
        <w:tc>
          <w:tcPr>
            <w:tcW w:w="1695" w:type="pct"/>
          </w:tcPr>
          <w:p w14:paraId="6D56FFA8" w14:textId="77777777" w:rsidR="00562E10" w:rsidRPr="008C72B2" w:rsidRDefault="00562E10" w:rsidP="00604A4C">
            <w:pPr>
              <w:rPr>
                <w:rFonts w:ascii="標楷體" w:eastAsia="標楷體" w:hAnsi="標楷體"/>
                <w:color w:val="000000" w:themeColor="text1"/>
              </w:rPr>
            </w:pPr>
          </w:p>
        </w:tc>
        <w:tc>
          <w:tcPr>
            <w:tcW w:w="1538" w:type="pct"/>
          </w:tcPr>
          <w:p w14:paraId="3D9AD04F" w14:textId="77777777" w:rsidR="00562E10" w:rsidRPr="008C72B2" w:rsidRDefault="00562E10" w:rsidP="00604A4C">
            <w:pPr>
              <w:rPr>
                <w:rFonts w:ascii="標楷體" w:eastAsia="標楷體" w:hAnsi="標楷體"/>
                <w:color w:val="000000" w:themeColor="text1"/>
              </w:rPr>
            </w:pPr>
          </w:p>
        </w:tc>
      </w:tr>
      <w:tr w:rsidR="00562E10" w:rsidRPr="008C72B2" w14:paraId="29C61560" w14:textId="1D41EA8C" w:rsidTr="00562E10">
        <w:tc>
          <w:tcPr>
            <w:tcW w:w="263" w:type="pct"/>
            <w:tcBorders>
              <w:left w:val="single" w:sz="4" w:space="0" w:color="auto"/>
              <w:right w:val="nil"/>
            </w:tcBorders>
          </w:tcPr>
          <w:p w14:paraId="71A27D1F" w14:textId="77777777" w:rsidR="00562E10" w:rsidRPr="008C72B2" w:rsidRDefault="00562E10" w:rsidP="00604A4C">
            <w:pPr>
              <w:jc w:val="both"/>
              <w:rPr>
                <w:rFonts w:ascii="標楷體" w:eastAsia="標楷體" w:hAnsi="標楷體"/>
                <w:color w:val="000000" w:themeColor="text1"/>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01A70ADF" w14:textId="77777777" w:rsidR="00562E10" w:rsidRPr="008C72B2" w:rsidRDefault="00562E10" w:rsidP="00433737">
            <w:pPr>
              <w:numPr>
                <w:ilvl w:val="0"/>
                <w:numId w:val="31"/>
              </w:numPr>
              <w:ind w:left="372" w:hangingChars="155" w:hanging="372"/>
              <w:jc w:val="both"/>
              <w:rPr>
                <w:rFonts w:ascii="標楷體" w:eastAsia="標楷體" w:hAnsi="標楷體"/>
                <w:color w:val="000000" w:themeColor="text1"/>
              </w:rPr>
            </w:pPr>
            <w:r w:rsidRPr="008C72B2">
              <w:rPr>
                <w:rFonts w:ascii="標楷體" w:eastAsia="標楷體" w:hAnsi="標楷體" w:hint="eastAsia"/>
                <w:color w:val="000000" w:themeColor="text1"/>
              </w:rPr>
              <w:t>其他與規劃有關之技術服務：__________</w:t>
            </w:r>
          </w:p>
        </w:tc>
        <w:tc>
          <w:tcPr>
            <w:tcW w:w="1695" w:type="pct"/>
          </w:tcPr>
          <w:p w14:paraId="0058C330" w14:textId="77777777" w:rsidR="00562E10" w:rsidRPr="008C72B2" w:rsidRDefault="00562E10" w:rsidP="00604A4C">
            <w:pPr>
              <w:rPr>
                <w:rFonts w:ascii="標楷體" w:eastAsia="標楷體" w:hAnsi="標楷體"/>
                <w:color w:val="000000" w:themeColor="text1"/>
              </w:rPr>
            </w:pPr>
          </w:p>
        </w:tc>
        <w:tc>
          <w:tcPr>
            <w:tcW w:w="1538" w:type="pct"/>
          </w:tcPr>
          <w:p w14:paraId="6844C86D" w14:textId="77777777" w:rsidR="00562E10" w:rsidRPr="008C72B2" w:rsidRDefault="00562E10" w:rsidP="00604A4C">
            <w:pPr>
              <w:rPr>
                <w:rFonts w:ascii="標楷體" w:eastAsia="標楷體" w:hAnsi="標楷體"/>
                <w:color w:val="000000" w:themeColor="text1"/>
              </w:rPr>
            </w:pPr>
          </w:p>
        </w:tc>
      </w:tr>
      <w:tr w:rsidR="00562E10" w:rsidRPr="008C72B2" w14:paraId="3968FC8D" w14:textId="304D722A" w:rsidTr="00562E10">
        <w:tc>
          <w:tcPr>
            <w:tcW w:w="263" w:type="pct"/>
            <w:tcBorders>
              <w:left w:val="single" w:sz="4" w:space="0" w:color="auto"/>
              <w:right w:val="nil"/>
            </w:tcBorders>
          </w:tcPr>
          <w:p w14:paraId="2F2EB9F9" w14:textId="77777777" w:rsidR="00562E10" w:rsidRPr="008C72B2" w:rsidRDefault="00562E10" w:rsidP="00604A4C">
            <w:pPr>
              <w:jc w:val="both"/>
              <w:rPr>
                <w:rFonts w:ascii="標楷體" w:eastAsia="標楷體"/>
                <w:color w:val="000000" w:themeColor="text1"/>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2EA164D8" w14:textId="77777777" w:rsidR="00562E10" w:rsidRPr="008C72B2" w:rsidRDefault="00562E10" w:rsidP="00433737">
            <w:pPr>
              <w:numPr>
                <w:ilvl w:val="0"/>
                <w:numId w:val="31"/>
              </w:numPr>
              <w:ind w:left="372" w:hangingChars="155" w:hanging="372"/>
              <w:jc w:val="both"/>
              <w:rPr>
                <w:rFonts w:ascii="標楷體" w:eastAsia="標楷體" w:hAnsi="標楷體"/>
                <w:color w:val="000000" w:themeColor="text1"/>
              </w:rPr>
            </w:pPr>
            <w:r w:rsidRPr="008C72B2">
              <w:rPr>
                <w:rFonts w:ascii="標楷體" w:eastAsia="標楷體" w:hAnsi="標楷體" w:hint="eastAsia"/>
                <w:color w:val="000000" w:themeColor="text1"/>
              </w:rPr>
              <w:t>其他與設計有關之技術服務：__________</w:t>
            </w:r>
          </w:p>
        </w:tc>
        <w:tc>
          <w:tcPr>
            <w:tcW w:w="1695" w:type="pct"/>
          </w:tcPr>
          <w:p w14:paraId="00A66EB7" w14:textId="77777777" w:rsidR="00562E10" w:rsidRPr="008C72B2" w:rsidRDefault="00562E10" w:rsidP="00604A4C">
            <w:pPr>
              <w:rPr>
                <w:rFonts w:ascii="標楷體" w:eastAsia="標楷體" w:hAnsi="標楷體"/>
                <w:color w:val="000000" w:themeColor="text1"/>
              </w:rPr>
            </w:pPr>
          </w:p>
        </w:tc>
        <w:tc>
          <w:tcPr>
            <w:tcW w:w="1538" w:type="pct"/>
          </w:tcPr>
          <w:p w14:paraId="0BF21775" w14:textId="77777777" w:rsidR="00562E10" w:rsidRPr="008C72B2" w:rsidRDefault="00562E10" w:rsidP="00604A4C">
            <w:pPr>
              <w:rPr>
                <w:rFonts w:ascii="標楷體" w:eastAsia="標楷體" w:hAnsi="標楷體"/>
                <w:color w:val="000000" w:themeColor="text1"/>
              </w:rPr>
            </w:pPr>
          </w:p>
        </w:tc>
      </w:tr>
      <w:tr w:rsidR="00562E10" w:rsidRPr="008C72B2" w14:paraId="5967787F" w14:textId="6D1A4AAE" w:rsidTr="00562E10">
        <w:tc>
          <w:tcPr>
            <w:tcW w:w="263" w:type="pct"/>
            <w:tcBorders>
              <w:left w:val="single" w:sz="4" w:space="0" w:color="auto"/>
              <w:right w:val="nil"/>
            </w:tcBorders>
          </w:tcPr>
          <w:p w14:paraId="0BAD91A1" w14:textId="77777777" w:rsidR="00562E10" w:rsidRPr="008C72B2" w:rsidRDefault="00562E10" w:rsidP="00604A4C">
            <w:pPr>
              <w:jc w:val="both"/>
              <w:rPr>
                <w:rFonts w:ascii="標楷體" w:eastAsia="標楷體" w:hAnsi="標楷體"/>
                <w:color w:val="000000" w:themeColor="text1"/>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1CB89040" w14:textId="77777777" w:rsidR="00562E10" w:rsidRPr="008C72B2" w:rsidRDefault="00562E10" w:rsidP="00433737">
            <w:pPr>
              <w:numPr>
                <w:ilvl w:val="0"/>
                <w:numId w:val="31"/>
              </w:numPr>
              <w:ind w:left="372" w:hangingChars="155" w:hanging="372"/>
              <w:jc w:val="both"/>
              <w:rPr>
                <w:rFonts w:ascii="標楷體" w:eastAsia="標楷體" w:hAnsi="標楷體"/>
                <w:color w:val="000000" w:themeColor="text1"/>
              </w:rPr>
            </w:pPr>
            <w:r w:rsidRPr="008C72B2">
              <w:rPr>
                <w:rFonts w:ascii="標楷體" w:eastAsia="標楷體" w:hAnsi="標楷體" w:hint="eastAsia"/>
                <w:color w:val="000000" w:themeColor="text1"/>
              </w:rPr>
              <w:t>其他與監造有關之技術服務：</w:t>
            </w:r>
            <w:r w:rsidRPr="008C72B2">
              <w:rPr>
                <w:rFonts w:ascii="標楷體" w:eastAsia="標楷體" w:hAnsi="標楷體"/>
                <w:color w:val="000000" w:themeColor="text1"/>
              </w:rPr>
              <w:t>___________</w:t>
            </w:r>
          </w:p>
        </w:tc>
        <w:tc>
          <w:tcPr>
            <w:tcW w:w="1695" w:type="pct"/>
          </w:tcPr>
          <w:p w14:paraId="6F82BB04" w14:textId="77777777" w:rsidR="00562E10" w:rsidRPr="008C72B2" w:rsidRDefault="00562E10" w:rsidP="00604A4C">
            <w:pPr>
              <w:rPr>
                <w:rFonts w:ascii="標楷體" w:eastAsia="標楷體" w:hAnsi="標楷體"/>
                <w:color w:val="000000" w:themeColor="text1"/>
              </w:rPr>
            </w:pPr>
          </w:p>
        </w:tc>
        <w:tc>
          <w:tcPr>
            <w:tcW w:w="1538" w:type="pct"/>
          </w:tcPr>
          <w:p w14:paraId="054D8B82" w14:textId="77777777" w:rsidR="00562E10" w:rsidRPr="008C72B2" w:rsidRDefault="00562E10" w:rsidP="00604A4C">
            <w:pPr>
              <w:rPr>
                <w:rFonts w:ascii="標楷體" w:eastAsia="標楷體" w:hAnsi="標楷體"/>
                <w:color w:val="000000" w:themeColor="text1"/>
              </w:rPr>
            </w:pPr>
          </w:p>
        </w:tc>
      </w:tr>
      <w:tr w:rsidR="00562E10" w:rsidRPr="008C72B2" w14:paraId="78F5DFB9" w14:textId="0981420F" w:rsidTr="00562E10">
        <w:tc>
          <w:tcPr>
            <w:tcW w:w="263" w:type="pct"/>
            <w:tcBorders>
              <w:left w:val="single" w:sz="4" w:space="0" w:color="auto"/>
              <w:right w:val="nil"/>
            </w:tcBorders>
          </w:tcPr>
          <w:p w14:paraId="71867879" w14:textId="77777777" w:rsidR="00562E10" w:rsidRPr="008C72B2" w:rsidRDefault="00562E10" w:rsidP="00604A4C">
            <w:pPr>
              <w:jc w:val="both"/>
              <w:rPr>
                <w:rFonts w:ascii="標楷體" w:eastAsia="標楷體"/>
                <w:color w:val="000000" w:themeColor="text1"/>
              </w:rPr>
            </w:pPr>
            <w:r w:rsidRPr="008C72B2">
              <w:rPr>
                <w:rFonts w:ascii="標楷體" w:eastAsia="標楷體" w:hAnsi="標楷體" w:cs="標楷體" w:hint="eastAsia"/>
                <w:color w:val="000000" w:themeColor="text1"/>
                <w:spacing w:val="-5"/>
                <w:kern w:val="0"/>
              </w:rPr>
              <w:t>□</w:t>
            </w:r>
          </w:p>
        </w:tc>
        <w:tc>
          <w:tcPr>
            <w:tcW w:w="1503" w:type="pct"/>
            <w:tcBorders>
              <w:left w:val="nil"/>
            </w:tcBorders>
          </w:tcPr>
          <w:p w14:paraId="4EC8C014" w14:textId="77777777" w:rsidR="00562E10" w:rsidRPr="008C72B2" w:rsidRDefault="00562E10" w:rsidP="00433737">
            <w:pPr>
              <w:numPr>
                <w:ilvl w:val="0"/>
                <w:numId w:val="31"/>
              </w:numPr>
              <w:ind w:left="209" w:hangingChars="87" w:hanging="209"/>
              <w:jc w:val="both"/>
              <w:rPr>
                <w:rFonts w:ascii="標楷體" w:eastAsia="標楷體" w:hAnsi="標楷體"/>
                <w:color w:val="000000" w:themeColor="text1"/>
              </w:rPr>
            </w:pPr>
          </w:p>
        </w:tc>
        <w:tc>
          <w:tcPr>
            <w:tcW w:w="1695" w:type="pct"/>
          </w:tcPr>
          <w:p w14:paraId="067D9E81" w14:textId="77777777" w:rsidR="00562E10" w:rsidRPr="008C72B2" w:rsidRDefault="00562E10" w:rsidP="00604A4C">
            <w:pPr>
              <w:rPr>
                <w:rFonts w:ascii="標楷體" w:eastAsia="標楷體" w:hAnsi="標楷體"/>
                <w:color w:val="000000" w:themeColor="text1"/>
              </w:rPr>
            </w:pPr>
          </w:p>
        </w:tc>
        <w:tc>
          <w:tcPr>
            <w:tcW w:w="1538" w:type="pct"/>
          </w:tcPr>
          <w:p w14:paraId="1C36692C" w14:textId="77777777" w:rsidR="00562E10" w:rsidRPr="008C72B2" w:rsidRDefault="00562E10" w:rsidP="00604A4C">
            <w:pPr>
              <w:rPr>
                <w:rFonts w:ascii="標楷體" w:eastAsia="標楷體" w:hAnsi="標楷體"/>
                <w:color w:val="000000" w:themeColor="text1"/>
              </w:rPr>
            </w:pPr>
          </w:p>
        </w:tc>
      </w:tr>
      <w:tr w:rsidR="00155BC8" w:rsidRPr="008C72B2" w14:paraId="51ECCAE6" w14:textId="77777777" w:rsidTr="00CB73EB">
        <w:tc>
          <w:tcPr>
            <w:tcW w:w="1" w:type="pct"/>
            <w:gridSpan w:val="3"/>
            <w:tcBorders>
              <w:left w:val="single" w:sz="4" w:space="0" w:color="auto"/>
              <w:bottom w:val="single" w:sz="4" w:space="0" w:color="auto"/>
            </w:tcBorders>
          </w:tcPr>
          <w:p w14:paraId="22CCBC91" w14:textId="2D3EC4F2" w:rsidR="00155BC8" w:rsidRPr="008C72B2" w:rsidRDefault="00155BC8" w:rsidP="00155BC8">
            <w:pPr>
              <w:jc w:val="right"/>
              <w:rPr>
                <w:rFonts w:ascii="標楷體" w:eastAsia="標楷體" w:hAnsi="標楷體"/>
                <w:color w:val="000000" w:themeColor="text1"/>
              </w:rPr>
            </w:pPr>
            <w:r w:rsidRPr="008C72B2">
              <w:rPr>
                <w:rFonts w:ascii="標楷體" w:eastAsia="標楷體" w:hAnsi="標楷體" w:hint="eastAsia"/>
                <w:color w:val="000000" w:themeColor="text1"/>
              </w:rPr>
              <w:t>其他服務費用</w:t>
            </w:r>
            <w:r>
              <w:rPr>
                <w:rFonts w:ascii="標楷體" w:eastAsia="標楷體" w:hAnsi="標楷體" w:hint="eastAsia"/>
                <w:color w:val="000000" w:themeColor="text1"/>
              </w:rPr>
              <w:t>之</w:t>
            </w:r>
            <w:r w:rsidRPr="008C72B2">
              <w:rPr>
                <w:rFonts w:ascii="標楷體" w:eastAsia="標楷體" w:hAnsi="標楷體" w:hint="eastAsia"/>
                <w:color w:val="000000" w:themeColor="text1"/>
              </w:rPr>
              <w:t>小計（五）</w:t>
            </w:r>
          </w:p>
        </w:tc>
        <w:tc>
          <w:tcPr>
            <w:tcW w:w="1538" w:type="pct"/>
            <w:tcBorders>
              <w:bottom w:val="single" w:sz="4" w:space="0" w:color="auto"/>
            </w:tcBorders>
          </w:tcPr>
          <w:p w14:paraId="236AC3F8" w14:textId="77777777" w:rsidR="00155BC8" w:rsidRPr="008C72B2" w:rsidRDefault="00155BC8" w:rsidP="00604A4C">
            <w:pPr>
              <w:rPr>
                <w:rFonts w:ascii="標楷體" w:eastAsia="標楷體" w:hAnsi="標楷體"/>
                <w:color w:val="000000" w:themeColor="text1"/>
              </w:rPr>
            </w:pPr>
          </w:p>
        </w:tc>
      </w:tr>
    </w:tbl>
    <w:p w14:paraId="713E09EF" w14:textId="0F9372F7" w:rsidR="00AD5B48" w:rsidRPr="00A3733C" w:rsidRDefault="00AD5B48" w:rsidP="00A3733C">
      <w:pPr>
        <w:numPr>
          <w:ilvl w:val="1"/>
          <w:numId w:val="130"/>
        </w:numPr>
        <w:spacing w:line="440" w:lineRule="exact"/>
        <w:ind w:left="561" w:hanging="561"/>
        <w:jc w:val="both"/>
        <w:rPr>
          <w:rFonts w:ascii="標楷體" w:eastAsia="標楷體" w:hAnsi="標楷體"/>
          <w:color w:val="000000"/>
          <w:sz w:val="28"/>
          <w:szCs w:val="28"/>
        </w:rPr>
      </w:pPr>
      <w:r w:rsidRPr="00A3733C">
        <w:rPr>
          <w:rFonts w:ascii="標楷體" w:eastAsia="標楷體" w:hAnsi="標楷體" w:hint="eastAsia"/>
          <w:color w:val="000000"/>
          <w:sz w:val="28"/>
          <w:szCs w:val="28"/>
        </w:rPr>
        <w:t>服務費用</w:t>
      </w:r>
      <w:r w:rsidR="00155BC8">
        <w:rPr>
          <w:rFonts w:ascii="標楷體" w:eastAsia="標楷體" w:hAnsi="標楷體" w:hint="eastAsia"/>
          <w:color w:val="000000"/>
          <w:sz w:val="28"/>
          <w:szCs w:val="28"/>
        </w:rPr>
        <w:t>之</w:t>
      </w:r>
      <w:r w:rsidRPr="00A3733C">
        <w:rPr>
          <w:rFonts w:ascii="標楷體" w:eastAsia="標楷體" w:hAnsi="標楷體" w:hint="eastAsia"/>
          <w:color w:val="000000"/>
          <w:sz w:val="28"/>
          <w:szCs w:val="28"/>
        </w:rPr>
        <w:t>總計</w:t>
      </w:r>
      <w:r w:rsidR="00440987" w:rsidRPr="00A3733C">
        <w:rPr>
          <w:rFonts w:ascii="標楷體" w:eastAsia="標楷體" w:hAnsi="標楷體" w:hint="eastAsia"/>
          <w:color w:val="000000"/>
          <w:sz w:val="28"/>
          <w:szCs w:val="28"/>
        </w:rPr>
        <w:t>：</w:t>
      </w:r>
    </w:p>
    <w:tbl>
      <w:tblPr>
        <w:tblW w:w="55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3"/>
        <w:gridCol w:w="3781"/>
      </w:tblGrid>
      <w:tr w:rsidR="00FD5711" w:rsidRPr="00DA3DB4" w14:paraId="5EB6CB1C" w14:textId="77777777" w:rsidTr="00BB084F">
        <w:tc>
          <w:tcPr>
            <w:tcW w:w="2937" w:type="pct"/>
          </w:tcPr>
          <w:p w14:paraId="6F583113" w14:textId="77777777" w:rsidR="00FD5711" w:rsidRPr="00336529" w:rsidRDefault="00FD5711" w:rsidP="00604A4C">
            <w:pPr>
              <w:jc w:val="center"/>
              <w:rPr>
                <w:rFonts w:ascii="標楷體" w:eastAsia="標楷體" w:hAnsi="標楷體"/>
              </w:rPr>
            </w:pPr>
            <w:r w:rsidRPr="00336529">
              <w:rPr>
                <w:rFonts w:ascii="標楷體" w:eastAsia="標楷體" w:hAnsi="標楷體" w:hint="eastAsia"/>
              </w:rPr>
              <w:t>項目</w:t>
            </w:r>
          </w:p>
        </w:tc>
        <w:tc>
          <w:tcPr>
            <w:tcW w:w="2063" w:type="pct"/>
          </w:tcPr>
          <w:p w14:paraId="255F93D3" w14:textId="77777777" w:rsidR="00FD5711" w:rsidRPr="00336529" w:rsidRDefault="00FD5711" w:rsidP="00604A4C">
            <w:pPr>
              <w:jc w:val="center"/>
              <w:rPr>
                <w:rFonts w:ascii="標楷體" w:eastAsia="標楷體" w:hAnsi="標楷體"/>
              </w:rPr>
            </w:pPr>
            <w:r w:rsidRPr="00336529">
              <w:rPr>
                <w:rFonts w:ascii="標楷體" w:eastAsia="標楷體" w:hAnsi="標楷體" w:hint="eastAsia"/>
              </w:rPr>
              <w:t>費用</w:t>
            </w:r>
          </w:p>
        </w:tc>
      </w:tr>
      <w:tr w:rsidR="00FD5711" w:rsidRPr="00DA3DB4" w14:paraId="3FAF11B0" w14:textId="77777777" w:rsidTr="00BB084F">
        <w:tc>
          <w:tcPr>
            <w:tcW w:w="2937" w:type="pct"/>
          </w:tcPr>
          <w:p w14:paraId="7B67A232" w14:textId="39847B2D" w:rsidR="00FD5711" w:rsidRPr="00336529" w:rsidRDefault="00FD5711" w:rsidP="00155BC8">
            <w:pPr>
              <w:jc w:val="both"/>
              <w:rPr>
                <w:rFonts w:ascii="標楷體" w:eastAsia="標楷體" w:hAnsi="標楷體"/>
              </w:rPr>
            </w:pPr>
            <w:r w:rsidRPr="00336529">
              <w:rPr>
                <w:rFonts w:ascii="標楷體" w:eastAsia="標楷體" w:hAnsi="標楷體" w:hint="eastAsia"/>
              </w:rPr>
              <w:t>公費（</w:t>
            </w:r>
            <w:r w:rsidR="00155BC8">
              <w:rPr>
                <w:rFonts w:ascii="標楷體" w:eastAsia="標楷體" w:hAnsi="標楷體" w:hint="eastAsia"/>
              </w:rPr>
              <w:t>六</w:t>
            </w:r>
            <w:r w:rsidRPr="00336529">
              <w:rPr>
                <w:rFonts w:ascii="標楷體" w:eastAsia="標楷體" w:hAnsi="標楷體" w:hint="eastAsia"/>
              </w:rPr>
              <w:t>），為定額，不得按直接薪資及管理費之金額依一定比率增加，且全部公費不得超過直接薪資扣除非經常性給與之獎金後與管理費用合計金額之25%。</w:t>
            </w:r>
          </w:p>
        </w:tc>
        <w:tc>
          <w:tcPr>
            <w:tcW w:w="2063" w:type="pct"/>
          </w:tcPr>
          <w:p w14:paraId="51C64E1A" w14:textId="1C29FD3B" w:rsidR="00FD5711" w:rsidRPr="00BB084F" w:rsidRDefault="00FD5711" w:rsidP="00604A4C">
            <w:pPr>
              <w:rPr>
                <w:rFonts w:ascii="標楷體" w:eastAsia="標楷體" w:hAnsi="標楷體"/>
              </w:rPr>
            </w:pPr>
          </w:p>
        </w:tc>
      </w:tr>
      <w:tr w:rsidR="00FD5711" w:rsidRPr="00DA3DB4" w14:paraId="3615A44B" w14:textId="77777777" w:rsidTr="00BB084F">
        <w:tc>
          <w:tcPr>
            <w:tcW w:w="2937" w:type="pct"/>
            <w:tcBorders>
              <w:bottom w:val="single" w:sz="12" w:space="0" w:color="auto"/>
            </w:tcBorders>
          </w:tcPr>
          <w:p w14:paraId="3A466966" w14:textId="32E004F7" w:rsidR="00FD5711" w:rsidRPr="00336529" w:rsidRDefault="00FD5711" w:rsidP="00155BC8">
            <w:pPr>
              <w:jc w:val="both"/>
              <w:rPr>
                <w:rFonts w:ascii="標楷體" w:eastAsia="標楷體" w:hAnsi="標楷體"/>
              </w:rPr>
            </w:pPr>
            <w:r w:rsidRPr="00336529">
              <w:rPr>
                <w:rFonts w:ascii="標楷體" w:eastAsia="標楷體" w:hAnsi="標楷體" w:hint="eastAsia"/>
              </w:rPr>
              <w:t>營業稅（</w:t>
            </w:r>
            <w:r w:rsidR="00155BC8">
              <w:rPr>
                <w:rFonts w:ascii="標楷體" w:eastAsia="標楷體" w:hAnsi="標楷體" w:hint="eastAsia"/>
              </w:rPr>
              <w:t>七</w:t>
            </w:r>
            <w:r w:rsidRPr="00336529">
              <w:rPr>
                <w:rFonts w:ascii="標楷體" w:eastAsia="標楷體" w:hAnsi="標楷體" w:hint="eastAsia"/>
              </w:rPr>
              <w:t>）（以自然人身分投標者，本項填零）</w:t>
            </w:r>
          </w:p>
        </w:tc>
        <w:tc>
          <w:tcPr>
            <w:tcW w:w="2063" w:type="pct"/>
            <w:tcBorders>
              <w:bottom w:val="single" w:sz="12" w:space="0" w:color="auto"/>
            </w:tcBorders>
          </w:tcPr>
          <w:p w14:paraId="3A464D70" w14:textId="77777777" w:rsidR="00FD5711" w:rsidRPr="00336529" w:rsidRDefault="00FD5711" w:rsidP="00604A4C">
            <w:pPr>
              <w:rPr>
                <w:rFonts w:ascii="標楷體" w:eastAsia="標楷體" w:hAnsi="標楷體"/>
              </w:rPr>
            </w:pPr>
          </w:p>
        </w:tc>
      </w:tr>
      <w:tr w:rsidR="00FD5711" w:rsidRPr="00DA3DB4" w14:paraId="4C40651C" w14:textId="77777777" w:rsidTr="00BB084F">
        <w:tc>
          <w:tcPr>
            <w:tcW w:w="2937" w:type="pct"/>
            <w:tcBorders>
              <w:top w:val="single" w:sz="12" w:space="0" w:color="auto"/>
            </w:tcBorders>
          </w:tcPr>
          <w:p w14:paraId="774CAC95" w14:textId="3E32DDA1" w:rsidR="00FD5711" w:rsidRPr="00336529" w:rsidRDefault="00FD5711" w:rsidP="00155BC8">
            <w:pPr>
              <w:jc w:val="right"/>
              <w:rPr>
                <w:rFonts w:ascii="標楷體" w:eastAsia="標楷體" w:hAnsi="標楷體"/>
              </w:rPr>
            </w:pPr>
            <w:r w:rsidRPr="00336529">
              <w:rPr>
                <w:rFonts w:ascii="標楷體" w:eastAsia="標楷體" w:hAnsi="標楷體" w:hint="eastAsia"/>
              </w:rPr>
              <w:t>總計（</w:t>
            </w:r>
            <w:r w:rsidR="00155BC8">
              <w:rPr>
                <w:rFonts w:ascii="標楷體" w:eastAsia="標楷體" w:hAnsi="標楷體" w:hint="eastAsia"/>
              </w:rPr>
              <w:t>八</w:t>
            </w:r>
            <w:r w:rsidRPr="00336529">
              <w:rPr>
                <w:rFonts w:ascii="標楷體" w:eastAsia="標楷體" w:hAnsi="標楷體" w:hint="eastAsia"/>
              </w:rPr>
              <w:t>）＝</w:t>
            </w:r>
            <w:r w:rsidR="00155BC8" w:rsidRPr="00336529">
              <w:rPr>
                <w:rFonts w:ascii="標楷體" w:eastAsia="標楷體" w:hAnsi="標楷體" w:hint="eastAsia"/>
              </w:rPr>
              <w:t>（</w:t>
            </w:r>
            <w:r w:rsidR="00155BC8">
              <w:rPr>
                <w:rFonts w:ascii="標楷體" w:eastAsia="標楷體" w:hAnsi="標楷體" w:hint="eastAsia"/>
              </w:rPr>
              <w:t>四</w:t>
            </w:r>
            <w:r w:rsidR="00155BC8" w:rsidRPr="00336529">
              <w:rPr>
                <w:rFonts w:ascii="標楷體" w:eastAsia="標楷體" w:hAnsi="標楷體" w:hint="eastAsia"/>
              </w:rPr>
              <w:t>）+（</w:t>
            </w:r>
            <w:r w:rsidR="00155BC8">
              <w:rPr>
                <w:rFonts w:ascii="標楷體" w:eastAsia="標楷體" w:hAnsi="標楷體" w:hint="eastAsia"/>
              </w:rPr>
              <w:t>五</w:t>
            </w:r>
            <w:r w:rsidR="00155BC8" w:rsidRPr="00336529">
              <w:rPr>
                <w:rFonts w:ascii="標楷體" w:eastAsia="標楷體" w:hAnsi="標楷體" w:hint="eastAsia"/>
              </w:rPr>
              <w:t>）+</w:t>
            </w:r>
            <w:r w:rsidRPr="00336529">
              <w:rPr>
                <w:rFonts w:ascii="標楷體" w:eastAsia="標楷體" w:hAnsi="標楷體" w:hint="eastAsia"/>
              </w:rPr>
              <w:t>（六）+（七）</w:t>
            </w:r>
          </w:p>
        </w:tc>
        <w:tc>
          <w:tcPr>
            <w:tcW w:w="2063" w:type="pct"/>
            <w:tcBorders>
              <w:top w:val="single" w:sz="12" w:space="0" w:color="auto"/>
            </w:tcBorders>
          </w:tcPr>
          <w:p w14:paraId="5385BA14" w14:textId="77777777" w:rsidR="00FD5711" w:rsidRPr="00336529" w:rsidRDefault="00FD5711" w:rsidP="00604A4C">
            <w:pPr>
              <w:rPr>
                <w:rFonts w:ascii="標楷體" w:eastAsia="標楷體" w:hAnsi="標楷體"/>
              </w:rPr>
            </w:pPr>
          </w:p>
        </w:tc>
      </w:tr>
    </w:tbl>
    <w:p w14:paraId="565C7A05" w14:textId="77777777" w:rsidR="00155BC8" w:rsidRPr="00155BC8" w:rsidRDefault="00155BC8" w:rsidP="00155BC8">
      <w:pPr>
        <w:spacing w:line="440" w:lineRule="exact"/>
        <w:rPr>
          <w:rFonts w:ascii="標楷體" w:eastAsia="標楷體" w:hAnsi="標楷體"/>
          <w:color w:val="000000"/>
          <w:sz w:val="28"/>
          <w:szCs w:val="28"/>
        </w:rPr>
      </w:pPr>
      <w:r w:rsidRPr="00155BC8">
        <w:rPr>
          <w:rFonts w:ascii="標楷體" w:eastAsia="標楷體" w:hAnsi="標楷體" w:hint="eastAsia"/>
          <w:color w:val="000000"/>
          <w:sz w:val="28"/>
          <w:szCs w:val="28"/>
        </w:rPr>
        <w:t>附註：</w:t>
      </w:r>
    </w:p>
    <w:p w14:paraId="34C1FD7D" w14:textId="77777777" w:rsidR="00155BC8" w:rsidRPr="002530F1" w:rsidRDefault="00155BC8" w:rsidP="00155BC8">
      <w:pPr>
        <w:spacing w:line="440" w:lineRule="exact"/>
        <w:ind w:left="560" w:hangingChars="200" w:hanging="560"/>
        <w:jc w:val="both"/>
        <w:rPr>
          <w:rFonts w:ascii="標楷體" w:eastAsia="標楷體" w:hAnsi="標楷體"/>
          <w:color w:val="000000"/>
          <w:sz w:val="28"/>
          <w:szCs w:val="28"/>
        </w:rPr>
      </w:pPr>
      <w:r w:rsidRPr="002530F1">
        <w:rPr>
          <w:rFonts w:ascii="標楷體" w:eastAsia="標楷體" w:hAnsi="標楷體" w:hint="eastAsia"/>
          <w:color w:val="000000"/>
          <w:sz w:val="28"/>
          <w:szCs w:val="28"/>
        </w:rPr>
        <w:t>一、</w:t>
      </w:r>
      <w:bookmarkStart w:id="11" w:name="_Hlk207977315"/>
      <w:r w:rsidRPr="002530F1">
        <w:rPr>
          <w:rFonts w:ascii="標楷體" w:eastAsia="標楷體" w:hAnsi="標楷體" w:hint="eastAsia"/>
          <w:sz w:val="28"/>
          <w:szCs w:val="28"/>
        </w:rPr>
        <w:t>直接費用：</w:t>
      </w:r>
      <w:bookmarkEnd w:id="11"/>
    </w:p>
    <w:p w14:paraId="11267EED" w14:textId="77777777" w:rsidR="00155BC8" w:rsidRPr="002530F1" w:rsidRDefault="00155BC8" w:rsidP="00155BC8">
      <w:pPr>
        <w:spacing w:line="440" w:lineRule="exact"/>
        <w:ind w:leftChars="233" w:left="559" w:firstLineChars="4" w:firstLine="11"/>
        <w:jc w:val="both"/>
        <w:rPr>
          <w:rFonts w:ascii="標楷體" w:eastAsia="標楷體" w:hAnsi="標楷體"/>
          <w:sz w:val="28"/>
          <w:szCs w:val="28"/>
        </w:rPr>
      </w:pPr>
      <w:r w:rsidRPr="002530F1">
        <w:rPr>
          <w:rFonts w:ascii="標楷體" w:eastAsia="標楷體" w:hAnsi="標楷體" w:hint="eastAsia"/>
          <w:sz w:val="28"/>
          <w:szCs w:val="28"/>
        </w:rPr>
        <w:t>可行性研究、規劃、設計、監造服務之直接費用（四）＝直接薪資小計（一）＋管理費用（二）＋其他直接費用（三）</w:t>
      </w:r>
    </w:p>
    <w:p w14:paraId="0CE00DC3" w14:textId="77777777" w:rsidR="00155BC8" w:rsidRPr="002530F1" w:rsidRDefault="00155BC8" w:rsidP="00155BC8">
      <w:pPr>
        <w:spacing w:line="440" w:lineRule="exact"/>
        <w:jc w:val="both"/>
        <w:rPr>
          <w:rFonts w:ascii="標楷體" w:eastAsia="標楷體" w:hAnsi="標楷體"/>
          <w:color w:val="000000"/>
          <w:sz w:val="28"/>
          <w:szCs w:val="28"/>
        </w:rPr>
      </w:pPr>
      <w:r w:rsidRPr="002530F1">
        <w:rPr>
          <w:rFonts w:ascii="標楷體" w:eastAsia="標楷體" w:hAnsi="標楷體" w:hint="eastAsia"/>
          <w:color w:val="000000"/>
          <w:sz w:val="28"/>
          <w:szCs w:val="28"/>
        </w:rPr>
        <w:t>二、具體工作內容描述：</w:t>
      </w:r>
    </w:p>
    <w:p w14:paraId="0A7CA625" w14:textId="77777777" w:rsidR="00155BC8" w:rsidRPr="002530F1" w:rsidRDefault="00155BC8" w:rsidP="00155BC8">
      <w:pPr>
        <w:spacing w:line="440" w:lineRule="exact"/>
        <w:ind w:leftChars="116" w:left="278"/>
        <w:jc w:val="both"/>
        <w:rPr>
          <w:rFonts w:ascii="標楷體" w:eastAsia="標楷體" w:hAnsi="標楷體"/>
          <w:color w:val="000000"/>
          <w:sz w:val="28"/>
          <w:szCs w:val="28"/>
        </w:rPr>
      </w:pPr>
      <w:r w:rsidRPr="002530F1">
        <w:rPr>
          <w:rFonts w:ascii="標楷體" w:eastAsia="標楷體" w:hAnsi="標楷體" w:hint="eastAsia"/>
          <w:color w:val="000000"/>
          <w:sz w:val="28"/>
          <w:szCs w:val="28"/>
        </w:rPr>
        <w:t>（一）各時程管控。（得以期程表管控）</w:t>
      </w:r>
    </w:p>
    <w:p w14:paraId="6AFE84AC" w14:textId="77777777" w:rsidR="00155BC8" w:rsidRPr="002530F1" w:rsidRDefault="00155BC8" w:rsidP="00155BC8">
      <w:pPr>
        <w:spacing w:line="440" w:lineRule="exact"/>
        <w:ind w:leftChars="116" w:left="278"/>
        <w:jc w:val="both"/>
        <w:rPr>
          <w:rFonts w:ascii="標楷體" w:eastAsia="標楷體" w:hAnsi="標楷體"/>
          <w:color w:val="000000"/>
          <w:sz w:val="28"/>
          <w:szCs w:val="28"/>
        </w:rPr>
      </w:pPr>
      <w:r w:rsidRPr="002530F1">
        <w:rPr>
          <w:rFonts w:ascii="標楷體" w:eastAsia="標楷體" w:hAnsi="標楷體" w:hint="eastAsia"/>
          <w:color w:val="000000"/>
          <w:sz w:val="28"/>
          <w:szCs w:val="28"/>
        </w:rPr>
        <w:t>（二）預算管控。（得以概估預算表管控）</w:t>
      </w:r>
    </w:p>
    <w:p w14:paraId="4134B345" w14:textId="77777777" w:rsidR="00155BC8" w:rsidRPr="002530F1" w:rsidRDefault="00155BC8" w:rsidP="00155BC8">
      <w:pPr>
        <w:spacing w:line="440" w:lineRule="exact"/>
        <w:ind w:leftChars="116" w:left="278"/>
        <w:jc w:val="both"/>
        <w:rPr>
          <w:rFonts w:ascii="標楷體" w:eastAsia="標楷體" w:hAnsi="標楷體"/>
          <w:color w:val="000000"/>
          <w:sz w:val="28"/>
          <w:szCs w:val="28"/>
        </w:rPr>
      </w:pPr>
      <w:r w:rsidRPr="002530F1">
        <w:rPr>
          <w:rFonts w:ascii="標楷體" w:eastAsia="標楷體" w:hAnsi="標楷體" w:hint="eastAsia"/>
          <w:color w:val="000000"/>
          <w:sz w:val="28"/>
          <w:szCs w:val="28"/>
        </w:rPr>
        <w:lastRenderedPageBreak/>
        <w:t>（三）□可行性研究。</w:t>
      </w:r>
    </w:p>
    <w:p w14:paraId="1DCE306A" w14:textId="77777777" w:rsidR="00155BC8" w:rsidRPr="002530F1" w:rsidRDefault="00155BC8" w:rsidP="00155BC8">
      <w:pPr>
        <w:spacing w:line="440" w:lineRule="exact"/>
        <w:ind w:leftChars="116" w:left="278"/>
        <w:jc w:val="both"/>
        <w:rPr>
          <w:rFonts w:ascii="標楷體" w:eastAsia="標楷體" w:hAnsi="標楷體"/>
          <w:color w:val="000000"/>
          <w:sz w:val="28"/>
          <w:szCs w:val="28"/>
        </w:rPr>
      </w:pPr>
      <w:r w:rsidRPr="002530F1">
        <w:rPr>
          <w:rFonts w:ascii="標楷體" w:eastAsia="標楷體" w:hAnsi="標楷體" w:hint="eastAsia"/>
          <w:color w:val="000000"/>
          <w:sz w:val="28"/>
          <w:szCs w:val="28"/>
        </w:rPr>
        <w:t>（四）□規劃。</w:t>
      </w:r>
    </w:p>
    <w:p w14:paraId="0A241DE4" w14:textId="77777777" w:rsidR="00155BC8" w:rsidRPr="002530F1" w:rsidRDefault="00155BC8" w:rsidP="00155BC8">
      <w:pPr>
        <w:spacing w:line="440" w:lineRule="exact"/>
        <w:ind w:leftChars="116" w:left="278"/>
        <w:jc w:val="both"/>
        <w:rPr>
          <w:rFonts w:ascii="標楷體" w:eastAsia="標楷體" w:hAnsi="標楷體"/>
          <w:color w:val="000000"/>
          <w:sz w:val="28"/>
          <w:szCs w:val="28"/>
        </w:rPr>
      </w:pPr>
      <w:r w:rsidRPr="002530F1">
        <w:rPr>
          <w:rFonts w:ascii="標楷體" w:eastAsia="標楷體" w:hAnsi="標楷體" w:hint="eastAsia"/>
          <w:color w:val="000000"/>
          <w:sz w:val="28"/>
          <w:szCs w:val="28"/>
        </w:rPr>
        <w:t>（五）□設計。</w:t>
      </w:r>
    </w:p>
    <w:p w14:paraId="269B5CF7" w14:textId="77777777" w:rsidR="00155BC8" w:rsidRPr="002530F1" w:rsidRDefault="00155BC8" w:rsidP="00155BC8">
      <w:pPr>
        <w:spacing w:line="440" w:lineRule="exact"/>
        <w:ind w:leftChars="116" w:left="278"/>
        <w:jc w:val="both"/>
        <w:rPr>
          <w:rFonts w:ascii="標楷體" w:eastAsia="標楷體" w:hAnsi="標楷體"/>
          <w:color w:val="000000"/>
          <w:sz w:val="28"/>
          <w:szCs w:val="28"/>
        </w:rPr>
      </w:pPr>
      <w:r w:rsidRPr="002530F1">
        <w:rPr>
          <w:rFonts w:ascii="標楷體" w:eastAsia="標楷體" w:hAnsi="標楷體" w:hint="eastAsia"/>
          <w:color w:val="000000"/>
          <w:sz w:val="28"/>
          <w:szCs w:val="28"/>
        </w:rPr>
        <w:t>（六）□監造。</w:t>
      </w:r>
    </w:p>
    <w:p w14:paraId="314A3EDB" w14:textId="77777777" w:rsidR="00155BC8" w:rsidRPr="002530F1" w:rsidRDefault="00155BC8" w:rsidP="00155BC8">
      <w:pPr>
        <w:spacing w:line="440" w:lineRule="exact"/>
        <w:ind w:leftChars="116" w:left="278"/>
        <w:jc w:val="both"/>
        <w:rPr>
          <w:rFonts w:ascii="標楷體" w:eastAsia="標楷體" w:hAnsi="標楷體"/>
          <w:color w:val="000000"/>
          <w:sz w:val="28"/>
          <w:szCs w:val="28"/>
        </w:rPr>
      </w:pPr>
      <w:r w:rsidRPr="002530F1">
        <w:rPr>
          <w:rFonts w:ascii="標楷體" w:eastAsia="標楷體" w:hAnsi="標楷體" w:hint="eastAsia"/>
          <w:color w:val="000000"/>
          <w:sz w:val="28"/>
          <w:szCs w:val="28"/>
        </w:rPr>
        <w:t>（七）□其他_______（由甲方於招標時載明，無者免填）。</w:t>
      </w:r>
    </w:p>
    <w:p w14:paraId="085A2A35" w14:textId="77777777" w:rsidR="00155BC8" w:rsidRPr="002530F1" w:rsidRDefault="00155BC8" w:rsidP="00155BC8">
      <w:pPr>
        <w:spacing w:line="440" w:lineRule="exact"/>
        <w:jc w:val="both"/>
        <w:rPr>
          <w:rFonts w:ascii="標楷體" w:eastAsia="標楷體" w:hAnsi="標楷體"/>
          <w:color w:val="000000"/>
          <w:sz w:val="28"/>
          <w:szCs w:val="28"/>
        </w:rPr>
      </w:pPr>
      <w:r w:rsidRPr="002530F1">
        <w:rPr>
          <w:rFonts w:ascii="標楷體" w:eastAsia="標楷體" w:hAnsi="標楷體" w:hint="eastAsia"/>
          <w:color w:val="000000"/>
          <w:sz w:val="28"/>
          <w:szCs w:val="28"/>
        </w:rPr>
        <w:t>三、服務成本加公費法之運用說明：</w:t>
      </w:r>
    </w:p>
    <w:p w14:paraId="0611F425" w14:textId="77777777" w:rsidR="00155BC8" w:rsidRPr="002530F1" w:rsidRDefault="00155BC8" w:rsidP="00155BC8">
      <w:pPr>
        <w:spacing w:line="440" w:lineRule="exact"/>
        <w:ind w:leftChars="116" w:left="278"/>
        <w:jc w:val="both"/>
        <w:rPr>
          <w:rFonts w:ascii="標楷體" w:eastAsia="標楷體" w:hAnsi="標楷體"/>
          <w:color w:val="000000"/>
          <w:sz w:val="28"/>
          <w:szCs w:val="28"/>
        </w:rPr>
      </w:pPr>
      <w:r w:rsidRPr="002530F1">
        <w:rPr>
          <w:rFonts w:ascii="標楷體" w:eastAsia="標楷體" w:hAnsi="標楷體" w:hint="eastAsia"/>
          <w:color w:val="000000"/>
          <w:sz w:val="28"/>
          <w:szCs w:val="28"/>
        </w:rPr>
        <w:t>（一）服務成本加公費法之編列要項，依技服辦法之規定編列。</w:t>
      </w:r>
    </w:p>
    <w:p w14:paraId="79CFEE74" w14:textId="77777777" w:rsidR="00155BC8" w:rsidRPr="002530F1" w:rsidRDefault="00155BC8" w:rsidP="00155BC8">
      <w:pPr>
        <w:spacing w:line="440" w:lineRule="exact"/>
        <w:ind w:leftChars="116" w:left="278"/>
        <w:jc w:val="both"/>
        <w:rPr>
          <w:rFonts w:ascii="標楷體" w:eastAsia="標楷體" w:hAnsi="標楷體"/>
          <w:color w:val="000000"/>
          <w:sz w:val="28"/>
          <w:szCs w:val="28"/>
        </w:rPr>
      </w:pPr>
      <w:r w:rsidRPr="002530F1">
        <w:rPr>
          <w:rFonts w:ascii="標楷體" w:eastAsia="標楷體" w:hAnsi="標楷體" w:hint="eastAsia"/>
          <w:color w:val="000000"/>
          <w:sz w:val="28"/>
          <w:szCs w:val="28"/>
        </w:rPr>
        <w:t>（二）技術服務費用：</w:t>
      </w:r>
    </w:p>
    <w:p w14:paraId="38FBCF21" w14:textId="77777777" w:rsidR="00155BC8" w:rsidRPr="002530F1" w:rsidRDefault="00155BC8" w:rsidP="00155BC8">
      <w:pPr>
        <w:spacing w:line="440" w:lineRule="exact"/>
        <w:ind w:leftChars="350" w:left="1120" w:hangingChars="100" w:hanging="280"/>
        <w:jc w:val="both"/>
        <w:rPr>
          <w:rFonts w:ascii="標楷體" w:eastAsia="標楷體" w:hAnsi="標楷體"/>
          <w:color w:val="000000"/>
          <w:sz w:val="28"/>
          <w:szCs w:val="28"/>
        </w:rPr>
      </w:pPr>
      <w:r w:rsidRPr="002530F1">
        <w:rPr>
          <w:rFonts w:ascii="標楷體" w:eastAsia="標楷體" w:hAnsi="標楷體" w:hint="eastAsia"/>
          <w:color w:val="000000"/>
          <w:sz w:val="28"/>
          <w:szCs w:val="28"/>
        </w:rPr>
        <w:t>1.組成要項：由直接費用、公費及營業稅組成，而直接費用又包括直接薪資、管理費用、其他直接費用3項。</w:t>
      </w:r>
    </w:p>
    <w:p w14:paraId="2F45E98D" w14:textId="77777777" w:rsidR="00155BC8" w:rsidRPr="002530F1" w:rsidRDefault="00155BC8" w:rsidP="00155BC8">
      <w:pPr>
        <w:spacing w:line="440" w:lineRule="exact"/>
        <w:ind w:leftChars="350" w:left="1120" w:hangingChars="100" w:hanging="280"/>
        <w:jc w:val="both"/>
        <w:rPr>
          <w:rFonts w:ascii="標楷體" w:eastAsia="標楷體" w:hAnsi="標楷體"/>
          <w:color w:val="000000"/>
          <w:sz w:val="28"/>
          <w:szCs w:val="28"/>
        </w:rPr>
      </w:pPr>
      <w:r w:rsidRPr="002530F1">
        <w:rPr>
          <w:rFonts w:ascii="標楷體" w:eastAsia="標楷體" w:hAnsi="標楷體" w:hint="eastAsia"/>
          <w:color w:val="000000"/>
          <w:sz w:val="28"/>
          <w:szCs w:val="28"/>
        </w:rPr>
        <w:t>2.公式：</w:t>
      </w:r>
    </w:p>
    <w:p w14:paraId="21805FED" w14:textId="77777777" w:rsidR="00155BC8" w:rsidRPr="002530F1" w:rsidRDefault="00155BC8" w:rsidP="00155BC8">
      <w:pPr>
        <w:spacing w:line="440" w:lineRule="exact"/>
        <w:ind w:leftChars="589" w:left="1414"/>
        <w:jc w:val="both"/>
        <w:rPr>
          <w:rFonts w:ascii="標楷體" w:eastAsia="標楷體" w:hAnsi="標楷體"/>
          <w:color w:val="000000"/>
          <w:sz w:val="28"/>
          <w:szCs w:val="28"/>
        </w:rPr>
      </w:pPr>
      <w:r w:rsidRPr="002530F1">
        <w:rPr>
          <w:rFonts w:ascii="標楷體" w:eastAsia="標楷體" w:hAnsi="標楷體" w:hint="eastAsia"/>
          <w:color w:val="000000"/>
          <w:sz w:val="28"/>
          <w:szCs w:val="28"/>
        </w:rPr>
        <w:t>技術服務費用總額</w:t>
      </w:r>
    </w:p>
    <w:p w14:paraId="281D816B" w14:textId="54ECD5FF" w:rsidR="00155BC8" w:rsidRPr="002530F1" w:rsidRDefault="00155BC8" w:rsidP="00155BC8">
      <w:pPr>
        <w:spacing w:line="440" w:lineRule="exact"/>
        <w:ind w:leftChars="466" w:left="1132" w:hangingChars="5" w:hanging="14"/>
        <w:jc w:val="both"/>
        <w:rPr>
          <w:rFonts w:ascii="標楷體" w:eastAsia="標楷體" w:hAnsi="標楷體"/>
          <w:color w:val="000000"/>
          <w:sz w:val="28"/>
          <w:szCs w:val="28"/>
        </w:rPr>
      </w:pPr>
      <w:r w:rsidRPr="002530F1">
        <w:rPr>
          <w:rFonts w:ascii="標楷體" w:eastAsia="標楷體" w:hAnsi="標楷體" w:hint="eastAsia"/>
          <w:color w:val="000000"/>
          <w:sz w:val="28"/>
          <w:szCs w:val="28"/>
        </w:rPr>
        <w:t>＝直接費用+公費+營業稅</w:t>
      </w:r>
    </w:p>
    <w:p w14:paraId="0EFAAC62" w14:textId="6A9335F2" w:rsidR="00155BC8" w:rsidRPr="002530F1" w:rsidRDefault="00155BC8" w:rsidP="00155BC8">
      <w:pPr>
        <w:spacing w:line="440" w:lineRule="exact"/>
        <w:ind w:leftChars="466" w:left="1132" w:hangingChars="5" w:hanging="14"/>
        <w:jc w:val="both"/>
        <w:rPr>
          <w:rFonts w:ascii="標楷體" w:eastAsia="標楷體" w:hAnsi="標楷體"/>
          <w:color w:val="000000"/>
          <w:sz w:val="28"/>
          <w:szCs w:val="28"/>
        </w:rPr>
      </w:pPr>
      <w:r w:rsidRPr="002530F1">
        <w:rPr>
          <w:rFonts w:ascii="標楷體" w:eastAsia="標楷體" w:hAnsi="標楷體" w:hint="eastAsia"/>
          <w:color w:val="000000"/>
          <w:sz w:val="28"/>
          <w:szCs w:val="28"/>
        </w:rPr>
        <w:t>＝（直接薪資+管理費用+其他直接費用）+公費+營業稅</w:t>
      </w:r>
    </w:p>
    <w:p w14:paraId="41B3DC28" w14:textId="77777777" w:rsidR="00155BC8" w:rsidRPr="002530F1" w:rsidRDefault="00155BC8" w:rsidP="00155BC8">
      <w:pPr>
        <w:spacing w:line="440" w:lineRule="exact"/>
        <w:ind w:leftChars="466" w:left="1118"/>
        <w:jc w:val="both"/>
        <w:rPr>
          <w:rFonts w:ascii="標楷體" w:eastAsia="標楷體" w:hAnsi="標楷體"/>
          <w:color w:val="000000" w:themeColor="text1"/>
          <w:sz w:val="28"/>
          <w:szCs w:val="28"/>
        </w:rPr>
      </w:pPr>
      <w:r w:rsidRPr="002530F1">
        <w:rPr>
          <w:rFonts w:ascii="標楷體" w:eastAsia="標楷體" w:hAnsi="標楷體" w:hint="eastAsia"/>
          <w:color w:val="000000" w:themeColor="text1"/>
          <w:sz w:val="28"/>
          <w:szCs w:val="28"/>
        </w:rPr>
        <w:t>(1)直接費用</w:t>
      </w:r>
      <w:r w:rsidRPr="002530F1">
        <w:rPr>
          <w:rFonts w:ascii="標楷體" w:eastAsia="標楷體" w:hAnsi="標楷體" w:hint="eastAsia"/>
          <w:color w:val="000000"/>
          <w:sz w:val="28"/>
          <w:szCs w:val="28"/>
        </w:rPr>
        <w:t>：</w:t>
      </w:r>
    </w:p>
    <w:p w14:paraId="2C11B8FC" w14:textId="77777777" w:rsidR="00155BC8" w:rsidRPr="002530F1" w:rsidRDefault="00155BC8" w:rsidP="00155BC8">
      <w:pPr>
        <w:spacing w:line="440" w:lineRule="exact"/>
        <w:ind w:leftChars="577" w:left="1816" w:hangingChars="154" w:hanging="431"/>
        <w:jc w:val="both"/>
        <w:rPr>
          <w:rFonts w:ascii="標楷體" w:eastAsia="標楷體" w:hAnsi="標楷體"/>
          <w:color w:val="000000" w:themeColor="text1"/>
          <w:sz w:val="28"/>
          <w:szCs w:val="28"/>
        </w:rPr>
      </w:pPr>
      <w:r w:rsidRPr="002530F1">
        <w:rPr>
          <w:rFonts w:ascii="標楷體" w:eastAsia="標楷體" w:hAnsi="標楷體" w:hint="eastAsia"/>
          <w:color w:val="000000" w:themeColor="text1"/>
          <w:sz w:val="28"/>
          <w:szCs w:val="28"/>
        </w:rPr>
        <w:t>A、直接薪資：請檢討委託技術服務就各階段作業之詳細工作項目，並估算所需工作量（以人月數為主），依次填列於預估直接薪資表內。</w:t>
      </w:r>
    </w:p>
    <w:p w14:paraId="3EF255D7" w14:textId="77777777" w:rsidR="00155BC8" w:rsidRPr="002530F1" w:rsidRDefault="00155BC8" w:rsidP="00155BC8">
      <w:pPr>
        <w:spacing w:line="440" w:lineRule="exact"/>
        <w:ind w:leftChars="765" w:left="1847" w:hangingChars="4" w:hanging="11"/>
        <w:jc w:val="both"/>
        <w:rPr>
          <w:rFonts w:ascii="標楷體" w:eastAsia="標楷體" w:hAnsi="標楷體"/>
          <w:color w:val="000000" w:themeColor="text1"/>
          <w:sz w:val="28"/>
          <w:szCs w:val="28"/>
        </w:rPr>
      </w:pPr>
      <w:r w:rsidRPr="002530F1">
        <w:rPr>
          <w:rFonts w:ascii="標楷體" w:eastAsia="標楷體" w:hAnsi="標楷體" w:hint="eastAsia"/>
          <w:color w:val="000000" w:themeColor="text1"/>
          <w:sz w:val="28"/>
          <w:szCs w:val="28"/>
        </w:rPr>
        <w:t>本表填列之原則，應以各職別之人員依人力配置計畫所示。計算原則如下：</w:t>
      </w:r>
    </w:p>
    <w:p w14:paraId="71D3FF15" w14:textId="77777777" w:rsidR="00155BC8" w:rsidRPr="002530F1" w:rsidRDefault="00155BC8" w:rsidP="00155BC8">
      <w:pPr>
        <w:pStyle w:val="af"/>
        <w:numPr>
          <w:ilvl w:val="0"/>
          <w:numId w:val="33"/>
        </w:numPr>
        <w:spacing w:line="440" w:lineRule="exact"/>
        <w:ind w:leftChars="0" w:left="2394" w:hanging="574"/>
        <w:jc w:val="both"/>
        <w:rPr>
          <w:rFonts w:ascii="標楷體" w:eastAsia="標楷體" w:hAnsi="標楷體"/>
          <w:color w:val="000000" w:themeColor="text1"/>
          <w:sz w:val="28"/>
          <w:szCs w:val="28"/>
        </w:rPr>
      </w:pPr>
      <w:r w:rsidRPr="002530F1">
        <w:rPr>
          <w:rFonts w:ascii="標楷體" w:eastAsia="標楷體" w:hAnsi="標楷體" w:hint="eastAsia"/>
          <w:color w:val="000000" w:themeColor="text1"/>
          <w:sz w:val="28"/>
          <w:szCs w:val="28"/>
        </w:rPr>
        <w:t>全程參與專案人員之人月數之估算，約略可與各階段實際期程相等估算。</w:t>
      </w:r>
    </w:p>
    <w:p w14:paraId="6CEDAAA2" w14:textId="77777777" w:rsidR="00155BC8" w:rsidRPr="002530F1" w:rsidRDefault="00155BC8" w:rsidP="00155BC8">
      <w:pPr>
        <w:pStyle w:val="af"/>
        <w:numPr>
          <w:ilvl w:val="0"/>
          <w:numId w:val="33"/>
        </w:numPr>
        <w:spacing w:line="440" w:lineRule="exact"/>
        <w:ind w:leftChars="0" w:left="2394" w:hanging="574"/>
        <w:jc w:val="both"/>
        <w:rPr>
          <w:rFonts w:ascii="標楷體" w:eastAsia="標楷體" w:hAnsi="標楷體"/>
          <w:color w:val="000000" w:themeColor="text1"/>
          <w:sz w:val="28"/>
          <w:szCs w:val="28"/>
        </w:rPr>
      </w:pPr>
      <w:r w:rsidRPr="002530F1">
        <w:rPr>
          <w:rFonts w:ascii="標楷體" w:eastAsia="標楷體" w:hAnsi="標楷體" w:hint="eastAsia"/>
          <w:color w:val="000000" w:themeColor="text1"/>
          <w:sz w:val="28"/>
          <w:szCs w:val="28"/>
        </w:rPr>
        <w:t>每人月以平均每月166工作小時計，用月報表（TIME SHEET），按實填具每月彙整。</w:t>
      </w:r>
    </w:p>
    <w:p w14:paraId="74B7F92B" w14:textId="77777777" w:rsidR="00155BC8" w:rsidRPr="002530F1" w:rsidRDefault="00155BC8" w:rsidP="00155BC8">
      <w:pPr>
        <w:pStyle w:val="af"/>
        <w:numPr>
          <w:ilvl w:val="0"/>
          <w:numId w:val="33"/>
        </w:numPr>
        <w:spacing w:line="440" w:lineRule="exact"/>
        <w:ind w:leftChars="0" w:left="2394" w:hanging="574"/>
        <w:jc w:val="both"/>
        <w:rPr>
          <w:rFonts w:ascii="標楷體" w:eastAsia="標楷體" w:hAnsi="標楷體"/>
          <w:color w:val="000000" w:themeColor="text1"/>
          <w:sz w:val="28"/>
          <w:szCs w:val="28"/>
        </w:rPr>
      </w:pPr>
      <w:r w:rsidRPr="002530F1">
        <w:rPr>
          <w:rFonts w:ascii="標楷體" w:eastAsia="標楷體" w:hAnsi="標楷體" w:hint="eastAsia"/>
          <w:color w:val="000000" w:themeColor="text1"/>
          <w:sz w:val="28"/>
          <w:szCs w:val="28"/>
        </w:rPr>
        <w:t>司機等非專案專業人員之薪資不得編入直接費用項下。</w:t>
      </w:r>
    </w:p>
    <w:p w14:paraId="50DECB40" w14:textId="77777777" w:rsidR="00155BC8" w:rsidRPr="00155BC8" w:rsidRDefault="00155BC8" w:rsidP="002530F1">
      <w:pPr>
        <w:spacing w:line="440" w:lineRule="exact"/>
        <w:ind w:leftChars="746" w:left="4240" w:hangingChars="875" w:hanging="2450"/>
        <w:jc w:val="both"/>
        <w:rPr>
          <w:rFonts w:ascii="標楷體" w:eastAsia="標楷體" w:hAnsi="標楷體"/>
          <w:color w:val="000000" w:themeColor="text1"/>
          <w:sz w:val="28"/>
          <w:szCs w:val="28"/>
        </w:rPr>
      </w:pPr>
      <w:r w:rsidRPr="002530F1">
        <w:rPr>
          <w:rFonts w:ascii="標楷體" w:eastAsia="標楷體" w:hAnsi="標楷體" w:hint="eastAsia"/>
          <w:color w:val="000000" w:themeColor="text1"/>
          <w:sz w:val="28"/>
          <w:szCs w:val="28"/>
        </w:rPr>
        <w:t>※說明：</w:t>
      </w:r>
    </w:p>
    <w:p w14:paraId="0E282DFF" w14:textId="77777777" w:rsidR="00155BC8" w:rsidRPr="00155BC8" w:rsidRDefault="00155BC8" w:rsidP="002530F1">
      <w:pPr>
        <w:spacing w:line="440" w:lineRule="exact"/>
        <w:ind w:leftChars="746" w:left="3210" w:hangingChars="507" w:hanging="1420"/>
        <w:jc w:val="both"/>
        <w:rPr>
          <w:rFonts w:ascii="標楷體" w:eastAsia="標楷體" w:hAnsi="標楷體"/>
          <w:color w:val="000000" w:themeColor="text1"/>
          <w:sz w:val="28"/>
          <w:szCs w:val="28"/>
          <w:highlight w:val="green"/>
        </w:rPr>
      </w:pPr>
      <w:r w:rsidRPr="00155BC8">
        <w:rPr>
          <w:rFonts w:ascii="標楷體" w:eastAsia="標楷體" w:hAnsi="標楷體" w:hint="eastAsia"/>
          <w:color w:val="000000" w:themeColor="text1"/>
          <w:sz w:val="28"/>
          <w:szCs w:val="28"/>
        </w:rPr>
        <w:t>直接薪資＝實際薪資＋不扣薪假與特別休假之薪資費用（不得超過實際薪資之16%）＋非經常性給與之獎金（不得超過實際薪資之30%）＋依法應由雇主負擔之（勞工保險費＋積欠</w:t>
      </w:r>
      <w:r w:rsidRPr="00155BC8">
        <w:rPr>
          <w:rFonts w:ascii="標楷體" w:eastAsia="標楷體" w:hAnsi="標楷體" w:hint="eastAsia"/>
          <w:color w:val="000000" w:themeColor="text1"/>
          <w:sz w:val="28"/>
          <w:szCs w:val="28"/>
        </w:rPr>
        <w:lastRenderedPageBreak/>
        <w:t>工資墊償基金提繳費＋全民健康保險費＋勞工退休金）</w:t>
      </w:r>
    </w:p>
    <w:p w14:paraId="367937A6" w14:textId="77777777" w:rsidR="00155BC8" w:rsidRPr="00155BC8" w:rsidRDefault="00155BC8" w:rsidP="00155BC8">
      <w:pPr>
        <w:spacing w:line="440" w:lineRule="exact"/>
        <w:ind w:leftChars="577" w:left="1816" w:hangingChars="154" w:hanging="431"/>
        <w:jc w:val="both"/>
        <w:rPr>
          <w:rFonts w:ascii="標楷體" w:eastAsia="標楷體" w:hAnsi="標楷體"/>
          <w:color w:val="000000" w:themeColor="text1"/>
          <w:sz w:val="28"/>
          <w:szCs w:val="28"/>
        </w:rPr>
      </w:pPr>
      <w:r w:rsidRPr="00155BC8">
        <w:rPr>
          <w:rFonts w:ascii="標楷體" w:eastAsia="標楷體" w:hAnsi="標楷體" w:hint="eastAsia"/>
          <w:color w:val="000000" w:themeColor="text1"/>
          <w:sz w:val="28"/>
          <w:szCs w:val="28"/>
        </w:rPr>
        <w:t>B、管理費用（依技服辦法第26條第1項第1款第2目規定）：全部管理費用不得超過直接薪資扣除非經常性給與之獎金後之100%。</w:t>
      </w:r>
    </w:p>
    <w:p w14:paraId="6358B4FE" w14:textId="77777777" w:rsidR="00155BC8" w:rsidRPr="00155BC8" w:rsidRDefault="00155BC8" w:rsidP="00155BC8">
      <w:pPr>
        <w:spacing w:line="440" w:lineRule="exact"/>
        <w:ind w:leftChars="577" w:left="1816" w:hangingChars="154" w:hanging="431"/>
        <w:jc w:val="both"/>
        <w:rPr>
          <w:rFonts w:ascii="標楷體" w:eastAsia="標楷體" w:hAnsi="標楷體"/>
          <w:color w:val="000000" w:themeColor="text1"/>
          <w:sz w:val="28"/>
          <w:szCs w:val="28"/>
        </w:rPr>
      </w:pPr>
      <w:r w:rsidRPr="00155BC8">
        <w:rPr>
          <w:rFonts w:ascii="標楷體" w:eastAsia="標楷體" w:hAnsi="標楷體" w:hint="eastAsia"/>
          <w:color w:val="000000" w:themeColor="text1"/>
          <w:sz w:val="28"/>
          <w:szCs w:val="28"/>
        </w:rPr>
        <w:t>C、其他直接費用（請依技服辦法第26條第1項第1款第3目規定編列）</w:t>
      </w:r>
    </w:p>
    <w:p w14:paraId="5D245E5F" w14:textId="77777777" w:rsidR="00155BC8" w:rsidRPr="00155BC8" w:rsidRDefault="00155BC8" w:rsidP="002530F1">
      <w:pPr>
        <w:spacing w:line="440" w:lineRule="exact"/>
        <w:ind w:leftChars="466" w:left="1538" w:hangingChars="150" w:hanging="420"/>
        <w:jc w:val="both"/>
        <w:rPr>
          <w:rFonts w:ascii="標楷體" w:eastAsia="標楷體" w:hAnsi="標楷體"/>
          <w:color w:val="000000" w:themeColor="text1"/>
          <w:sz w:val="28"/>
          <w:szCs w:val="28"/>
        </w:rPr>
      </w:pPr>
      <w:r w:rsidRPr="00155BC8">
        <w:rPr>
          <w:rFonts w:ascii="標楷體" w:eastAsia="標楷體" w:hAnsi="標楷體" w:hint="eastAsia"/>
          <w:color w:val="000000" w:themeColor="text1"/>
          <w:sz w:val="28"/>
          <w:szCs w:val="28"/>
        </w:rPr>
        <w:t>(2)公費（依</w:t>
      </w:r>
      <w:r w:rsidRPr="002530F1">
        <w:rPr>
          <w:rFonts w:ascii="標楷體" w:eastAsia="標楷體" w:hAnsi="標楷體" w:hint="eastAsia"/>
          <w:color w:val="000000" w:themeColor="text1"/>
          <w:sz w:val="28"/>
          <w:szCs w:val="28"/>
        </w:rPr>
        <w:t>技服</w:t>
      </w:r>
      <w:r w:rsidRPr="00155BC8">
        <w:rPr>
          <w:rFonts w:ascii="標楷體" w:eastAsia="標楷體" w:hAnsi="標楷體" w:hint="eastAsia"/>
          <w:color w:val="000000" w:themeColor="text1"/>
          <w:sz w:val="28"/>
          <w:szCs w:val="28"/>
        </w:rPr>
        <w:t>辦法第26條第1項第2款及第5項規定）：公費應為定額且不得大於0.25×（直接薪資－非經常性給與之獎金＋管理費用）</w:t>
      </w:r>
    </w:p>
    <w:p w14:paraId="4FB8A5EB" w14:textId="77777777" w:rsidR="00781757" w:rsidRPr="0060203F" w:rsidRDefault="00781757" w:rsidP="00334E16">
      <w:pPr>
        <w:spacing w:line="440" w:lineRule="exact"/>
        <w:rPr>
          <w:rFonts w:ascii="標楷體" w:eastAsia="標楷體" w:hAnsi="標楷體"/>
          <w:color w:val="000000"/>
          <w:sz w:val="20"/>
          <w:szCs w:val="20"/>
        </w:rPr>
        <w:sectPr w:rsidR="00781757" w:rsidRPr="0060203F">
          <w:footerReference w:type="default" r:id="rId9"/>
          <w:pgSz w:w="11906" w:h="16838"/>
          <w:pgMar w:top="1440" w:right="1800" w:bottom="1440" w:left="1800" w:header="851" w:footer="992" w:gutter="0"/>
          <w:cols w:space="425"/>
          <w:docGrid w:type="lines" w:linePitch="360"/>
        </w:sectPr>
      </w:pPr>
    </w:p>
    <w:p w14:paraId="79C1FDDC" w14:textId="77777777" w:rsidR="00C72BBC" w:rsidRPr="00BB084F" w:rsidRDefault="00781757" w:rsidP="00334E16">
      <w:pPr>
        <w:spacing w:line="440" w:lineRule="exact"/>
        <w:rPr>
          <w:rFonts w:ascii="標楷體" w:eastAsia="標楷體" w:hAnsi="標楷體"/>
          <w:b/>
          <w:bCs/>
          <w:color w:val="000000"/>
          <w:sz w:val="28"/>
          <w:szCs w:val="28"/>
        </w:rPr>
      </w:pPr>
      <w:r w:rsidRPr="00BB084F">
        <w:rPr>
          <w:rFonts w:ascii="標楷體" w:eastAsia="標楷體" w:hAnsi="標楷體" w:hint="eastAsia"/>
          <w:b/>
          <w:bCs/>
          <w:color w:val="000000"/>
          <w:sz w:val="28"/>
          <w:szCs w:val="28"/>
        </w:rPr>
        <w:lastRenderedPageBreak/>
        <w:t>第3條附件</w:t>
      </w:r>
      <w:r w:rsidR="00C81410" w:rsidRPr="00BB084F">
        <w:rPr>
          <w:rFonts w:ascii="標楷體" w:eastAsia="標楷體" w:hAnsi="標楷體" w:hint="eastAsia"/>
          <w:b/>
          <w:bCs/>
          <w:color w:val="000000"/>
          <w:sz w:val="28"/>
          <w:szCs w:val="28"/>
        </w:rPr>
        <w:t>4</w:t>
      </w:r>
    </w:p>
    <w:p w14:paraId="2234EACB" w14:textId="77777777" w:rsidR="00C72BBC" w:rsidRPr="00433737" w:rsidRDefault="00C72BBC" w:rsidP="00A8738B">
      <w:pPr>
        <w:spacing w:line="440" w:lineRule="exact"/>
        <w:rPr>
          <w:rFonts w:ascii="標楷體" w:eastAsia="標楷體" w:hAnsi="標楷體"/>
          <w:b/>
          <w:bCs/>
          <w:color w:val="000000"/>
          <w:sz w:val="28"/>
          <w:szCs w:val="28"/>
        </w:rPr>
      </w:pPr>
      <w:r w:rsidRPr="00433737">
        <w:rPr>
          <w:rFonts w:ascii="標楷體" w:eastAsia="標楷體" w:hAnsi="標楷體" w:hint="eastAsia"/>
          <w:b/>
          <w:bCs/>
          <w:color w:val="000000"/>
          <w:sz w:val="28"/>
          <w:szCs w:val="28"/>
        </w:rPr>
        <w:t>附表  按月、按日或按時計酬法費用</w:t>
      </w:r>
      <w:r w:rsidR="000A0A03" w:rsidRPr="00433737">
        <w:rPr>
          <w:rFonts w:ascii="標楷體" w:eastAsia="標楷體" w:hAnsi="標楷體" w:hint="eastAsia"/>
          <w:b/>
          <w:bCs/>
          <w:color w:val="000000"/>
          <w:sz w:val="28"/>
          <w:szCs w:val="28"/>
        </w:rPr>
        <w:t>明細</w:t>
      </w:r>
    </w:p>
    <w:p w14:paraId="6320299D" w14:textId="77777777" w:rsidR="00C72BBC" w:rsidRPr="00433737" w:rsidRDefault="00C72BBC" w:rsidP="00A8738B">
      <w:pPr>
        <w:spacing w:line="440" w:lineRule="exact"/>
        <w:rPr>
          <w:rFonts w:ascii="標楷體" w:eastAsia="標楷體" w:hAnsi="標楷體"/>
          <w:color w:val="000000"/>
          <w:sz w:val="28"/>
          <w:szCs w:val="28"/>
        </w:rPr>
      </w:pPr>
      <w:r w:rsidRPr="00433737">
        <w:rPr>
          <w:rFonts w:ascii="標楷體" w:eastAsia="標楷體" w:hAnsi="標楷體" w:hint="eastAsia"/>
          <w:color w:val="000000"/>
          <w:sz w:val="28"/>
          <w:szCs w:val="28"/>
        </w:rPr>
        <w:t>（本表格僅供參考，</w:t>
      </w:r>
      <w:r w:rsidR="00741902" w:rsidRPr="00433737">
        <w:rPr>
          <w:rFonts w:ascii="標楷體" w:eastAsia="標楷體" w:hAnsi="標楷體" w:hint="eastAsia"/>
          <w:color w:val="000000"/>
          <w:sz w:val="28"/>
          <w:szCs w:val="28"/>
        </w:rPr>
        <w:t>甲方</w:t>
      </w:r>
      <w:r w:rsidRPr="00433737">
        <w:rPr>
          <w:rFonts w:ascii="標楷體" w:eastAsia="標楷體" w:hAnsi="標楷體" w:hint="eastAsia"/>
          <w:color w:val="000000"/>
          <w:sz w:val="28"/>
          <w:szCs w:val="28"/>
        </w:rPr>
        <w:t>可自行製作）</w:t>
      </w:r>
    </w:p>
    <w:p w14:paraId="63E94AE4" w14:textId="77777777" w:rsidR="00C72BBC" w:rsidRPr="00433737" w:rsidRDefault="00DC5A2E" w:rsidP="00A8738B">
      <w:pPr>
        <w:spacing w:line="440" w:lineRule="exact"/>
        <w:jc w:val="center"/>
        <w:rPr>
          <w:rFonts w:ascii="標楷體" w:eastAsia="標楷體" w:hAnsi="標楷體"/>
          <w:b/>
          <w:bCs/>
          <w:color w:val="000000"/>
          <w:sz w:val="28"/>
          <w:szCs w:val="28"/>
        </w:rPr>
      </w:pPr>
      <w:r w:rsidRPr="00433737">
        <w:rPr>
          <w:rFonts w:ascii="標楷體" w:eastAsia="標楷體" w:hAnsi="標楷體" w:hint="eastAsia"/>
          <w:b/>
          <w:bCs/>
          <w:color w:val="000000"/>
          <w:sz w:val="28"/>
          <w:szCs w:val="28"/>
        </w:rPr>
        <w:t>按月、按日或按時計酬法</w:t>
      </w:r>
      <w:r w:rsidR="00C72BBC" w:rsidRPr="00433737">
        <w:rPr>
          <w:rFonts w:ascii="標楷體" w:eastAsia="標楷體" w:hAnsi="標楷體" w:hint="eastAsia"/>
          <w:b/>
          <w:bCs/>
          <w:color w:val="000000"/>
          <w:sz w:val="28"/>
          <w:szCs w:val="28"/>
        </w:rPr>
        <w:t>費用明細</w:t>
      </w:r>
    </w:p>
    <w:p w14:paraId="07EB0B63" w14:textId="517162D7" w:rsidR="0007095B" w:rsidRPr="00433737" w:rsidRDefault="008842E5" w:rsidP="00A8738B">
      <w:pPr>
        <w:numPr>
          <w:ilvl w:val="1"/>
          <w:numId w:val="131"/>
        </w:numPr>
        <w:spacing w:line="440" w:lineRule="exact"/>
        <w:ind w:left="560" w:hanging="560"/>
        <w:jc w:val="both"/>
        <w:rPr>
          <w:rFonts w:ascii="標楷體" w:eastAsia="標楷體" w:hAnsi="標楷體"/>
          <w:color w:val="000000"/>
          <w:sz w:val="28"/>
          <w:szCs w:val="28"/>
        </w:rPr>
      </w:pPr>
      <w:r w:rsidRPr="00433737">
        <w:rPr>
          <w:rFonts w:ascii="標楷體" w:eastAsia="標楷體" w:hAnsi="標楷體" w:hint="eastAsia"/>
          <w:color w:val="000000"/>
          <w:sz w:val="28"/>
          <w:szCs w:val="28"/>
        </w:rPr>
        <w:t>本案採□</w:t>
      </w:r>
      <w:r w:rsidR="0007095B" w:rsidRPr="00433737">
        <w:rPr>
          <w:rFonts w:ascii="標楷體" w:eastAsia="標楷體" w:hAnsi="標楷體" w:hint="eastAsia"/>
          <w:color w:val="000000"/>
          <w:sz w:val="28"/>
          <w:szCs w:val="28"/>
        </w:rPr>
        <w:t>按月</w:t>
      </w:r>
      <w:r w:rsidRPr="00433737">
        <w:rPr>
          <w:rFonts w:ascii="標楷體" w:eastAsia="標楷體" w:hAnsi="標楷體" w:hint="eastAsia"/>
          <w:color w:val="000000"/>
          <w:sz w:val="28"/>
          <w:szCs w:val="28"/>
        </w:rPr>
        <w:t>□</w:t>
      </w:r>
      <w:r w:rsidR="0007095B" w:rsidRPr="00433737">
        <w:rPr>
          <w:rFonts w:ascii="標楷體" w:eastAsia="標楷體" w:hAnsi="標楷體" w:hint="eastAsia"/>
          <w:color w:val="000000"/>
          <w:sz w:val="28"/>
          <w:szCs w:val="28"/>
        </w:rPr>
        <w:t>按日</w:t>
      </w:r>
      <w:r w:rsidRPr="00433737">
        <w:rPr>
          <w:rFonts w:ascii="標楷體" w:eastAsia="標楷體" w:hAnsi="標楷體" w:hint="eastAsia"/>
          <w:color w:val="000000"/>
          <w:sz w:val="28"/>
          <w:szCs w:val="28"/>
        </w:rPr>
        <w:t>□</w:t>
      </w:r>
      <w:r w:rsidR="0007095B" w:rsidRPr="00433737">
        <w:rPr>
          <w:rFonts w:ascii="標楷體" w:eastAsia="標楷體" w:hAnsi="標楷體" w:hint="eastAsia"/>
          <w:color w:val="000000"/>
          <w:sz w:val="28"/>
          <w:szCs w:val="28"/>
        </w:rPr>
        <w:t>按時計酬法，服務費用上限</w:t>
      </w:r>
      <w:r w:rsidR="00DC0B7C" w:rsidRPr="00433737">
        <w:rPr>
          <w:rFonts w:ascii="標楷體" w:eastAsia="標楷體" w:hAnsi="標楷體" w:hint="eastAsia"/>
          <w:color w:val="000000"/>
          <w:sz w:val="28"/>
          <w:szCs w:val="28"/>
        </w:rPr>
        <w:t>___</w:t>
      </w:r>
      <w:r w:rsidR="00433737">
        <w:rPr>
          <w:rFonts w:ascii="標楷體" w:eastAsia="標楷體" w:hAnsi="標楷體" w:hint="eastAsia"/>
          <w:color w:val="000000"/>
          <w:sz w:val="28"/>
          <w:szCs w:val="28"/>
        </w:rPr>
        <w:t>__</w:t>
      </w:r>
      <w:r w:rsidR="00DC0B7C" w:rsidRPr="00433737">
        <w:rPr>
          <w:rFonts w:ascii="標楷體" w:eastAsia="標楷體" w:hAnsi="標楷體" w:hint="eastAsia"/>
          <w:color w:val="000000"/>
          <w:sz w:val="28"/>
          <w:szCs w:val="28"/>
        </w:rPr>
        <w:t>___</w:t>
      </w:r>
      <w:r w:rsidR="0007095B" w:rsidRPr="00433737">
        <w:rPr>
          <w:rFonts w:ascii="標楷體" w:eastAsia="標楷體" w:hAnsi="標楷體" w:hint="eastAsia"/>
          <w:color w:val="000000"/>
          <w:sz w:val="28"/>
          <w:szCs w:val="28"/>
        </w:rPr>
        <w:t>元</w:t>
      </w:r>
      <w:r w:rsidR="00DC0B7C" w:rsidRPr="00433737">
        <w:rPr>
          <w:rFonts w:ascii="標楷體" w:eastAsia="標楷體" w:hAnsi="標楷體" w:hint="eastAsia"/>
          <w:color w:val="000000"/>
          <w:sz w:val="28"/>
          <w:szCs w:val="28"/>
        </w:rPr>
        <w:t>（由甲方於招標前填寫，如未填寫，為以按月、按日或按時計酬法計算部分之預算金額）</w:t>
      </w:r>
      <w:r w:rsidR="0007095B" w:rsidRPr="00433737">
        <w:rPr>
          <w:rFonts w:ascii="標楷體" w:eastAsia="標楷體" w:hAnsi="標楷體" w:hint="eastAsia"/>
          <w:color w:val="000000"/>
          <w:sz w:val="28"/>
          <w:szCs w:val="28"/>
        </w:rPr>
        <w:t>。</w:t>
      </w:r>
    </w:p>
    <w:p w14:paraId="5F20806C" w14:textId="77777777" w:rsidR="003B1B06" w:rsidRPr="00433737" w:rsidRDefault="003B1B06" w:rsidP="00A8738B">
      <w:pPr>
        <w:numPr>
          <w:ilvl w:val="1"/>
          <w:numId w:val="131"/>
        </w:numPr>
        <w:spacing w:line="440" w:lineRule="exact"/>
        <w:ind w:left="560" w:hanging="560"/>
        <w:jc w:val="both"/>
        <w:rPr>
          <w:rFonts w:ascii="標楷體" w:eastAsia="標楷體" w:hAnsi="標楷體"/>
          <w:color w:val="000000"/>
          <w:sz w:val="28"/>
          <w:szCs w:val="28"/>
        </w:rPr>
      </w:pPr>
      <w:r w:rsidRPr="00433737">
        <w:rPr>
          <w:rFonts w:ascii="標楷體" w:eastAsia="標楷體" w:hAnsi="標楷體" w:hint="eastAsia"/>
          <w:color w:val="000000"/>
          <w:sz w:val="28"/>
          <w:szCs w:val="28"/>
        </w:rPr>
        <w:t>乙方應備具</w:t>
      </w:r>
      <w:r w:rsidR="00A24CEE" w:rsidRPr="00433737">
        <w:rPr>
          <w:rFonts w:ascii="標楷體" w:eastAsia="標楷體" w:hAnsi="標楷體" w:hint="eastAsia"/>
          <w:color w:val="000000"/>
          <w:sz w:val="28"/>
          <w:szCs w:val="28"/>
        </w:rPr>
        <w:t>相關人員服務時數之</w:t>
      </w:r>
      <w:r w:rsidRPr="00433737">
        <w:rPr>
          <w:rFonts w:ascii="標楷體" w:eastAsia="標楷體" w:hAnsi="標楷體" w:hint="eastAsia"/>
          <w:color w:val="000000"/>
          <w:sz w:val="28"/>
          <w:szCs w:val="28"/>
        </w:rPr>
        <w:t>紀錄或報表，甲方得視需要辦理查核</w:t>
      </w:r>
      <w:r w:rsidR="008842E5" w:rsidRPr="00433737">
        <w:rPr>
          <w:rFonts w:ascii="標楷體" w:eastAsia="標楷體" w:hAnsi="標楷體" w:hint="eastAsia"/>
          <w:color w:val="000000"/>
          <w:sz w:val="28"/>
          <w:szCs w:val="28"/>
        </w:rPr>
        <w:t>。</w:t>
      </w:r>
    </w:p>
    <w:p w14:paraId="7CEB968F" w14:textId="07E36575" w:rsidR="00C72BBC" w:rsidRPr="00433737" w:rsidRDefault="00C72BBC" w:rsidP="00A8738B">
      <w:pPr>
        <w:numPr>
          <w:ilvl w:val="1"/>
          <w:numId w:val="131"/>
        </w:numPr>
        <w:spacing w:line="440" w:lineRule="exact"/>
        <w:ind w:left="560" w:hanging="560"/>
        <w:jc w:val="both"/>
        <w:rPr>
          <w:rFonts w:ascii="標楷體" w:eastAsia="標楷體" w:hAnsi="標楷體"/>
          <w:color w:val="000000"/>
          <w:sz w:val="28"/>
          <w:szCs w:val="28"/>
        </w:rPr>
      </w:pPr>
      <w:r w:rsidRPr="00433737">
        <w:rPr>
          <w:rFonts w:ascii="標楷體" w:eastAsia="標楷體" w:hAnsi="標楷體" w:hint="eastAsia"/>
          <w:color w:val="000000"/>
          <w:sz w:val="28"/>
          <w:szCs w:val="28"/>
        </w:rPr>
        <w:t>薪資表（本表薪資含營業稅以外之其他稅負）</w:t>
      </w:r>
      <w:r w:rsidR="00DC0B7C" w:rsidRPr="00433737">
        <w:rPr>
          <w:rFonts w:ascii="標楷體" w:eastAsia="標楷體" w:hAnsi="標楷體" w:hint="eastAsia"/>
          <w:color w:val="000000"/>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093"/>
        <w:gridCol w:w="1434"/>
        <w:gridCol w:w="816"/>
        <w:gridCol w:w="1676"/>
        <w:gridCol w:w="1297"/>
      </w:tblGrid>
      <w:tr w:rsidR="00DC0B7C" w:rsidRPr="00DA3DB4" w14:paraId="71FDFE79" w14:textId="77777777" w:rsidTr="004702C1">
        <w:tc>
          <w:tcPr>
            <w:tcW w:w="1193" w:type="pct"/>
            <w:vAlign w:val="center"/>
          </w:tcPr>
          <w:p w14:paraId="4F95097D" w14:textId="77777777" w:rsidR="00DC0B7C" w:rsidRPr="00DC0B7C" w:rsidRDefault="00DC0B7C" w:rsidP="00604A4C">
            <w:pPr>
              <w:jc w:val="center"/>
              <w:rPr>
                <w:rFonts w:ascii="標楷體" w:eastAsia="標楷體" w:hAnsi="標楷體"/>
                <w:color w:val="000000" w:themeColor="text1"/>
              </w:rPr>
            </w:pPr>
            <w:r w:rsidRPr="00DC0B7C">
              <w:rPr>
                <w:rFonts w:ascii="標楷體" w:eastAsia="標楷體" w:hAnsi="標楷體" w:hint="eastAsia"/>
                <w:color w:val="000000" w:themeColor="text1"/>
              </w:rPr>
              <w:t>階段別</w:t>
            </w:r>
          </w:p>
        </w:tc>
        <w:tc>
          <w:tcPr>
            <w:tcW w:w="659" w:type="pct"/>
            <w:vAlign w:val="center"/>
          </w:tcPr>
          <w:p w14:paraId="2399F2E7" w14:textId="77777777" w:rsidR="00DC0B7C" w:rsidRPr="00BB084F" w:rsidRDefault="00DC0B7C" w:rsidP="00604A4C">
            <w:pPr>
              <w:jc w:val="center"/>
              <w:rPr>
                <w:rFonts w:ascii="標楷體" w:eastAsia="標楷體" w:hAnsi="標楷體"/>
                <w:color w:val="000000" w:themeColor="text1"/>
              </w:rPr>
            </w:pPr>
            <w:r w:rsidRPr="00BB084F">
              <w:rPr>
                <w:rFonts w:ascii="標楷體" w:eastAsia="標楷體" w:hAnsi="標楷體" w:hint="eastAsia"/>
                <w:color w:val="000000" w:themeColor="text1"/>
              </w:rPr>
              <w:t>職別</w:t>
            </w:r>
          </w:p>
        </w:tc>
        <w:tc>
          <w:tcPr>
            <w:tcW w:w="864" w:type="pct"/>
          </w:tcPr>
          <w:p w14:paraId="6408505F" w14:textId="77777777" w:rsidR="00DC0B7C" w:rsidRPr="00BB084F" w:rsidRDefault="00DC0B7C" w:rsidP="00604A4C">
            <w:pPr>
              <w:jc w:val="center"/>
              <w:rPr>
                <w:rFonts w:ascii="標楷體" w:eastAsia="標楷體" w:hAnsi="標楷體"/>
              </w:rPr>
            </w:pPr>
            <w:r w:rsidRPr="00BB084F">
              <w:rPr>
                <w:rFonts w:ascii="標楷體" w:eastAsia="標楷體" w:hAnsi="標楷體" w:hint="eastAsia"/>
              </w:rPr>
              <w:t>月薪/日薪/時薪（A）</w:t>
            </w:r>
          </w:p>
        </w:tc>
        <w:tc>
          <w:tcPr>
            <w:tcW w:w="492" w:type="pct"/>
          </w:tcPr>
          <w:p w14:paraId="2E003F27" w14:textId="77777777" w:rsidR="00DC0B7C" w:rsidRPr="00BB084F" w:rsidRDefault="00DC0B7C" w:rsidP="00604A4C">
            <w:pPr>
              <w:jc w:val="center"/>
              <w:rPr>
                <w:rFonts w:ascii="標楷體" w:eastAsia="標楷體" w:hAnsi="標楷體"/>
              </w:rPr>
            </w:pPr>
            <w:r w:rsidRPr="00BB084F">
              <w:rPr>
                <w:rFonts w:ascii="標楷體" w:eastAsia="標楷體" w:hAnsi="標楷體" w:hint="eastAsia"/>
              </w:rPr>
              <w:t>人數（B）</w:t>
            </w:r>
          </w:p>
        </w:tc>
        <w:tc>
          <w:tcPr>
            <w:tcW w:w="1010" w:type="pct"/>
          </w:tcPr>
          <w:p w14:paraId="5A83918F" w14:textId="77777777" w:rsidR="00DC0B7C" w:rsidRPr="00BB084F" w:rsidRDefault="00DC0B7C" w:rsidP="00604A4C">
            <w:pPr>
              <w:jc w:val="center"/>
              <w:rPr>
                <w:rFonts w:ascii="標楷體" w:eastAsia="標楷體" w:hAnsi="標楷體"/>
              </w:rPr>
            </w:pPr>
            <w:r w:rsidRPr="00BB084F">
              <w:rPr>
                <w:rFonts w:ascii="標楷體" w:eastAsia="標楷體" w:hAnsi="標楷體" w:hint="eastAsia"/>
              </w:rPr>
              <w:t>服務月數/日數/時數（</w:t>
            </w:r>
            <w:r w:rsidRPr="00BB084F">
              <w:rPr>
                <w:rFonts w:ascii="標楷體" w:eastAsia="標楷體" w:hAnsi="標楷體"/>
              </w:rPr>
              <w:t>C</w:t>
            </w:r>
            <w:r w:rsidRPr="00BB084F">
              <w:rPr>
                <w:rFonts w:ascii="標楷體" w:eastAsia="標楷體" w:hAnsi="標楷體" w:hint="eastAsia"/>
              </w:rPr>
              <w:t>）</w:t>
            </w:r>
          </w:p>
        </w:tc>
        <w:tc>
          <w:tcPr>
            <w:tcW w:w="782" w:type="pct"/>
          </w:tcPr>
          <w:p w14:paraId="0474055A" w14:textId="77777777" w:rsidR="00DC0B7C" w:rsidRPr="00BB084F" w:rsidRDefault="00DC0B7C" w:rsidP="00604A4C">
            <w:pPr>
              <w:jc w:val="center"/>
              <w:rPr>
                <w:rFonts w:ascii="標楷體" w:eastAsia="標楷體" w:hAnsi="標楷體"/>
              </w:rPr>
            </w:pPr>
            <w:r w:rsidRPr="00BB084F">
              <w:rPr>
                <w:rFonts w:ascii="標楷體" w:eastAsia="標楷體" w:hAnsi="標楷體" w:hint="eastAsia"/>
              </w:rPr>
              <w:t>薪資小計（A*B*C）</w:t>
            </w:r>
          </w:p>
        </w:tc>
      </w:tr>
      <w:tr w:rsidR="00DC0B7C" w:rsidRPr="00DA3DB4" w14:paraId="3ABB0E99" w14:textId="77777777" w:rsidTr="004702C1">
        <w:trPr>
          <w:cantSplit/>
        </w:trPr>
        <w:tc>
          <w:tcPr>
            <w:tcW w:w="1193" w:type="pct"/>
            <w:vMerge w:val="restart"/>
          </w:tcPr>
          <w:p w14:paraId="38184B50" w14:textId="77777777" w:rsidR="00DC0B7C" w:rsidRPr="00DC0B7C" w:rsidRDefault="00DC0B7C" w:rsidP="00604A4C">
            <w:pPr>
              <w:rPr>
                <w:rFonts w:ascii="標楷體" w:eastAsia="標楷體" w:hAnsi="標楷體"/>
                <w:color w:val="000000" w:themeColor="text1"/>
              </w:rPr>
            </w:pPr>
            <w:r w:rsidRPr="00DC0B7C">
              <w:rPr>
                <w:rFonts w:ascii="標楷體" w:eastAsia="標楷體" w:hAnsi="標楷體" w:hint="eastAsia"/>
                <w:color w:val="000000" w:themeColor="text1"/>
              </w:rPr>
              <w:t>可行性研究</w:t>
            </w:r>
          </w:p>
        </w:tc>
        <w:tc>
          <w:tcPr>
            <w:tcW w:w="659" w:type="pct"/>
          </w:tcPr>
          <w:p w14:paraId="170E1082" w14:textId="77777777" w:rsidR="00DC0B7C" w:rsidRPr="00DC0B7C" w:rsidRDefault="00DC0B7C" w:rsidP="00604A4C">
            <w:pPr>
              <w:rPr>
                <w:rFonts w:ascii="標楷體" w:eastAsia="標楷體" w:hAnsi="標楷體"/>
                <w:color w:val="000000" w:themeColor="text1"/>
              </w:rPr>
            </w:pPr>
          </w:p>
        </w:tc>
        <w:tc>
          <w:tcPr>
            <w:tcW w:w="864" w:type="pct"/>
          </w:tcPr>
          <w:p w14:paraId="119C19E8" w14:textId="77777777" w:rsidR="00DC0B7C" w:rsidRPr="00DC0B7C" w:rsidRDefault="00DC0B7C" w:rsidP="00604A4C">
            <w:pPr>
              <w:rPr>
                <w:rFonts w:ascii="標楷體" w:eastAsia="標楷體" w:hAnsi="標楷體"/>
                <w:color w:val="000000" w:themeColor="text1"/>
              </w:rPr>
            </w:pPr>
          </w:p>
        </w:tc>
        <w:tc>
          <w:tcPr>
            <w:tcW w:w="492" w:type="pct"/>
          </w:tcPr>
          <w:p w14:paraId="2C9A821E" w14:textId="77777777" w:rsidR="00DC0B7C" w:rsidRPr="00DC0B7C" w:rsidRDefault="00DC0B7C" w:rsidP="00604A4C">
            <w:pPr>
              <w:rPr>
                <w:rFonts w:ascii="標楷體" w:eastAsia="標楷體" w:hAnsi="標楷體"/>
                <w:color w:val="000000" w:themeColor="text1"/>
              </w:rPr>
            </w:pPr>
          </w:p>
        </w:tc>
        <w:tc>
          <w:tcPr>
            <w:tcW w:w="1010" w:type="pct"/>
          </w:tcPr>
          <w:p w14:paraId="3E7E9283" w14:textId="77777777" w:rsidR="00DC0B7C" w:rsidRPr="00DC0B7C" w:rsidRDefault="00DC0B7C" w:rsidP="00604A4C">
            <w:pPr>
              <w:rPr>
                <w:rFonts w:ascii="標楷體" w:eastAsia="標楷體" w:hAnsi="標楷體"/>
                <w:color w:val="000000" w:themeColor="text1"/>
              </w:rPr>
            </w:pPr>
          </w:p>
        </w:tc>
        <w:tc>
          <w:tcPr>
            <w:tcW w:w="782" w:type="pct"/>
          </w:tcPr>
          <w:p w14:paraId="18C78EB9" w14:textId="77777777" w:rsidR="00DC0B7C" w:rsidRPr="00DC0B7C" w:rsidRDefault="00DC0B7C" w:rsidP="00604A4C">
            <w:pPr>
              <w:rPr>
                <w:rFonts w:ascii="標楷體" w:eastAsia="標楷體" w:hAnsi="標楷體"/>
                <w:color w:val="000000" w:themeColor="text1"/>
              </w:rPr>
            </w:pPr>
          </w:p>
        </w:tc>
      </w:tr>
      <w:tr w:rsidR="00DC0B7C" w:rsidRPr="00DA3DB4" w14:paraId="61A41DBC" w14:textId="77777777" w:rsidTr="004702C1">
        <w:trPr>
          <w:cantSplit/>
        </w:trPr>
        <w:tc>
          <w:tcPr>
            <w:tcW w:w="1193" w:type="pct"/>
            <w:vMerge/>
          </w:tcPr>
          <w:p w14:paraId="352BD0AF" w14:textId="77777777" w:rsidR="00DC0B7C" w:rsidRPr="00DC0B7C" w:rsidRDefault="00DC0B7C" w:rsidP="00604A4C">
            <w:pPr>
              <w:rPr>
                <w:rFonts w:ascii="標楷體" w:eastAsia="標楷體" w:hAnsi="標楷體"/>
                <w:color w:val="000000" w:themeColor="text1"/>
              </w:rPr>
            </w:pPr>
          </w:p>
        </w:tc>
        <w:tc>
          <w:tcPr>
            <w:tcW w:w="659" w:type="pct"/>
          </w:tcPr>
          <w:p w14:paraId="6CF19FE4" w14:textId="77777777" w:rsidR="00DC0B7C" w:rsidRPr="00DC0B7C" w:rsidRDefault="00DC0B7C" w:rsidP="00604A4C">
            <w:pPr>
              <w:rPr>
                <w:rFonts w:ascii="標楷體" w:eastAsia="標楷體" w:hAnsi="標楷體"/>
                <w:color w:val="000000" w:themeColor="text1"/>
              </w:rPr>
            </w:pPr>
          </w:p>
        </w:tc>
        <w:tc>
          <w:tcPr>
            <w:tcW w:w="864" w:type="pct"/>
          </w:tcPr>
          <w:p w14:paraId="0C8FD143" w14:textId="77777777" w:rsidR="00DC0B7C" w:rsidRPr="00DC0B7C" w:rsidRDefault="00DC0B7C" w:rsidP="00604A4C">
            <w:pPr>
              <w:rPr>
                <w:rFonts w:ascii="標楷體" w:eastAsia="標楷體" w:hAnsi="標楷體"/>
                <w:color w:val="000000" w:themeColor="text1"/>
              </w:rPr>
            </w:pPr>
          </w:p>
        </w:tc>
        <w:tc>
          <w:tcPr>
            <w:tcW w:w="492" w:type="pct"/>
          </w:tcPr>
          <w:p w14:paraId="045BAC51" w14:textId="77777777" w:rsidR="00DC0B7C" w:rsidRPr="00DC0B7C" w:rsidRDefault="00DC0B7C" w:rsidP="00604A4C">
            <w:pPr>
              <w:rPr>
                <w:rFonts w:ascii="標楷體" w:eastAsia="標楷體" w:hAnsi="標楷體"/>
                <w:color w:val="000000" w:themeColor="text1"/>
              </w:rPr>
            </w:pPr>
          </w:p>
        </w:tc>
        <w:tc>
          <w:tcPr>
            <w:tcW w:w="1010" w:type="pct"/>
          </w:tcPr>
          <w:p w14:paraId="4BEE6303" w14:textId="77777777" w:rsidR="00DC0B7C" w:rsidRPr="00DC0B7C" w:rsidRDefault="00DC0B7C" w:rsidP="00604A4C">
            <w:pPr>
              <w:rPr>
                <w:rFonts w:ascii="標楷體" w:eastAsia="標楷體" w:hAnsi="標楷體"/>
                <w:color w:val="000000" w:themeColor="text1"/>
              </w:rPr>
            </w:pPr>
          </w:p>
        </w:tc>
        <w:tc>
          <w:tcPr>
            <w:tcW w:w="782" w:type="pct"/>
          </w:tcPr>
          <w:p w14:paraId="13593DCA" w14:textId="77777777" w:rsidR="00DC0B7C" w:rsidRPr="00DC0B7C" w:rsidRDefault="00DC0B7C" w:rsidP="00604A4C">
            <w:pPr>
              <w:rPr>
                <w:rFonts w:ascii="標楷體" w:eastAsia="標楷體" w:hAnsi="標楷體"/>
                <w:color w:val="000000" w:themeColor="text1"/>
              </w:rPr>
            </w:pPr>
          </w:p>
        </w:tc>
      </w:tr>
      <w:tr w:rsidR="00DC0B7C" w:rsidRPr="00DA3DB4" w14:paraId="764A3459" w14:textId="77777777" w:rsidTr="004702C1">
        <w:trPr>
          <w:cantSplit/>
        </w:trPr>
        <w:tc>
          <w:tcPr>
            <w:tcW w:w="1193" w:type="pct"/>
            <w:vMerge/>
          </w:tcPr>
          <w:p w14:paraId="7015ADB4" w14:textId="77777777" w:rsidR="00DC0B7C" w:rsidRPr="00DC0B7C" w:rsidRDefault="00DC0B7C" w:rsidP="00604A4C">
            <w:pPr>
              <w:rPr>
                <w:rFonts w:ascii="標楷體" w:eastAsia="標楷體" w:hAnsi="標楷體"/>
                <w:color w:val="000000" w:themeColor="text1"/>
              </w:rPr>
            </w:pPr>
          </w:p>
        </w:tc>
        <w:tc>
          <w:tcPr>
            <w:tcW w:w="659" w:type="pct"/>
          </w:tcPr>
          <w:p w14:paraId="0AB5CEA0" w14:textId="77777777" w:rsidR="00DC0B7C" w:rsidRPr="00DC0B7C" w:rsidRDefault="00DC0B7C" w:rsidP="00604A4C">
            <w:pPr>
              <w:rPr>
                <w:rFonts w:ascii="標楷體" w:eastAsia="標楷體" w:hAnsi="標楷體"/>
                <w:color w:val="000000" w:themeColor="text1"/>
              </w:rPr>
            </w:pPr>
          </w:p>
        </w:tc>
        <w:tc>
          <w:tcPr>
            <w:tcW w:w="864" w:type="pct"/>
          </w:tcPr>
          <w:p w14:paraId="7BC489E4" w14:textId="77777777" w:rsidR="00DC0B7C" w:rsidRPr="00DC0B7C" w:rsidRDefault="00DC0B7C" w:rsidP="00604A4C">
            <w:pPr>
              <w:rPr>
                <w:rFonts w:ascii="標楷體" w:eastAsia="標楷體" w:hAnsi="標楷體"/>
                <w:color w:val="000000" w:themeColor="text1"/>
              </w:rPr>
            </w:pPr>
          </w:p>
        </w:tc>
        <w:tc>
          <w:tcPr>
            <w:tcW w:w="492" w:type="pct"/>
          </w:tcPr>
          <w:p w14:paraId="3DEAF1C1" w14:textId="77777777" w:rsidR="00DC0B7C" w:rsidRPr="00DC0B7C" w:rsidRDefault="00DC0B7C" w:rsidP="00604A4C">
            <w:pPr>
              <w:rPr>
                <w:rFonts w:ascii="標楷體" w:eastAsia="標楷體" w:hAnsi="標楷體"/>
                <w:color w:val="000000" w:themeColor="text1"/>
              </w:rPr>
            </w:pPr>
          </w:p>
        </w:tc>
        <w:tc>
          <w:tcPr>
            <w:tcW w:w="1010" w:type="pct"/>
          </w:tcPr>
          <w:p w14:paraId="794951C0" w14:textId="77777777" w:rsidR="00DC0B7C" w:rsidRPr="00DC0B7C" w:rsidRDefault="00DC0B7C" w:rsidP="00604A4C">
            <w:pPr>
              <w:rPr>
                <w:rFonts w:ascii="標楷體" w:eastAsia="標楷體" w:hAnsi="標楷體"/>
                <w:color w:val="000000" w:themeColor="text1"/>
              </w:rPr>
            </w:pPr>
          </w:p>
        </w:tc>
        <w:tc>
          <w:tcPr>
            <w:tcW w:w="782" w:type="pct"/>
          </w:tcPr>
          <w:p w14:paraId="0CD22E63" w14:textId="77777777" w:rsidR="00DC0B7C" w:rsidRPr="00DC0B7C" w:rsidRDefault="00DC0B7C" w:rsidP="00604A4C">
            <w:pPr>
              <w:rPr>
                <w:rFonts w:ascii="標楷體" w:eastAsia="標楷體" w:hAnsi="標楷體"/>
                <w:color w:val="000000" w:themeColor="text1"/>
              </w:rPr>
            </w:pPr>
          </w:p>
        </w:tc>
      </w:tr>
      <w:tr w:rsidR="00DC0B7C" w:rsidRPr="00DA3DB4" w14:paraId="74D7CDDE" w14:textId="77777777" w:rsidTr="004702C1">
        <w:trPr>
          <w:cantSplit/>
        </w:trPr>
        <w:tc>
          <w:tcPr>
            <w:tcW w:w="1193" w:type="pct"/>
            <w:vMerge/>
          </w:tcPr>
          <w:p w14:paraId="17C736DE" w14:textId="77777777" w:rsidR="00DC0B7C" w:rsidRPr="00DC0B7C" w:rsidRDefault="00DC0B7C" w:rsidP="00604A4C">
            <w:pPr>
              <w:rPr>
                <w:rFonts w:ascii="標楷體" w:eastAsia="標楷體" w:hAnsi="標楷體"/>
                <w:color w:val="000000" w:themeColor="text1"/>
              </w:rPr>
            </w:pPr>
          </w:p>
        </w:tc>
        <w:tc>
          <w:tcPr>
            <w:tcW w:w="659" w:type="pct"/>
          </w:tcPr>
          <w:p w14:paraId="509091ED" w14:textId="77777777" w:rsidR="00DC0B7C" w:rsidRPr="00DC0B7C" w:rsidRDefault="00DC0B7C" w:rsidP="00604A4C">
            <w:pPr>
              <w:rPr>
                <w:rFonts w:ascii="標楷體" w:eastAsia="標楷體" w:hAnsi="標楷體"/>
                <w:color w:val="000000" w:themeColor="text1"/>
              </w:rPr>
            </w:pPr>
          </w:p>
        </w:tc>
        <w:tc>
          <w:tcPr>
            <w:tcW w:w="864" w:type="pct"/>
          </w:tcPr>
          <w:p w14:paraId="553B228A" w14:textId="77777777" w:rsidR="00DC0B7C" w:rsidRPr="00DC0B7C" w:rsidRDefault="00DC0B7C" w:rsidP="00604A4C">
            <w:pPr>
              <w:rPr>
                <w:rFonts w:ascii="標楷體" w:eastAsia="標楷體" w:hAnsi="標楷體"/>
                <w:color w:val="000000" w:themeColor="text1"/>
              </w:rPr>
            </w:pPr>
          </w:p>
        </w:tc>
        <w:tc>
          <w:tcPr>
            <w:tcW w:w="492" w:type="pct"/>
          </w:tcPr>
          <w:p w14:paraId="58A8E21F" w14:textId="77777777" w:rsidR="00DC0B7C" w:rsidRPr="00DC0B7C" w:rsidRDefault="00DC0B7C" w:rsidP="00604A4C">
            <w:pPr>
              <w:rPr>
                <w:rFonts w:ascii="標楷體" w:eastAsia="標楷體" w:hAnsi="標楷體"/>
                <w:color w:val="000000" w:themeColor="text1"/>
              </w:rPr>
            </w:pPr>
          </w:p>
        </w:tc>
        <w:tc>
          <w:tcPr>
            <w:tcW w:w="1010" w:type="pct"/>
          </w:tcPr>
          <w:p w14:paraId="61F79EDE" w14:textId="77777777" w:rsidR="00DC0B7C" w:rsidRPr="00DC0B7C" w:rsidRDefault="00DC0B7C" w:rsidP="00604A4C">
            <w:pPr>
              <w:rPr>
                <w:rFonts w:ascii="標楷體" w:eastAsia="標楷體" w:hAnsi="標楷體"/>
                <w:color w:val="000000" w:themeColor="text1"/>
              </w:rPr>
            </w:pPr>
          </w:p>
        </w:tc>
        <w:tc>
          <w:tcPr>
            <w:tcW w:w="782" w:type="pct"/>
          </w:tcPr>
          <w:p w14:paraId="7396A228" w14:textId="77777777" w:rsidR="00DC0B7C" w:rsidRPr="00DC0B7C" w:rsidRDefault="00DC0B7C" w:rsidP="00604A4C">
            <w:pPr>
              <w:rPr>
                <w:rFonts w:ascii="標楷體" w:eastAsia="標楷體" w:hAnsi="標楷體"/>
                <w:color w:val="000000" w:themeColor="text1"/>
              </w:rPr>
            </w:pPr>
          </w:p>
        </w:tc>
      </w:tr>
      <w:tr w:rsidR="00DC0B7C" w:rsidRPr="00DA3DB4" w14:paraId="4035CA32" w14:textId="77777777" w:rsidTr="004702C1">
        <w:trPr>
          <w:cantSplit/>
        </w:trPr>
        <w:tc>
          <w:tcPr>
            <w:tcW w:w="1193" w:type="pct"/>
            <w:vMerge w:val="restart"/>
          </w:tcPr>
          <w:p w14:paraId="1601A8E0" w14:textId="77777777" w:rsidR="00DC0B7C" w:rsidRPr="00DC0B7C" w:rsidRDefault="00DC0B7C" w:rsidP="00604A4C">
            <w:pPr>
              <w:rPr>
                <w:rFonts w:ascii="標楷體" w:eastAsia="標楷體" w:hAnsi="標楷體"/>
                <w:color w:val="000000" w:themeColor="text1"/>
              </w:rPr>
            </w:pPr>
            <w:r w:rsidRPr="00DC0B7C">
              <w:rPr>
                <w:rFonts w:ascii="標楷體" w:eastAsia="標楷體" w:hAnsi="標楷體" w:hint="eastAsia"/>
                <w:color w:val="000000" w:themeColor="text1"/>
              </w:rPr>
              <w:t>規劃</w:t>
            </w:r>
          </w:p>
        </w:tc>
        <w:tc>
          <w:tcPr>
            <w:tcW w:w="659" w:type="pct"/>
          </w:tcPr>
          <w:p w14:paraId="58B84A27" w14:textId="77777777" w:rsidR="00DC0B7C" w:rsidRPr="00DC0B7C" w:rsidRDefault="00DC0B7C" w:rsidP="00604A4C">
            <w:pPr>
              <w:rPr>
                <w:rFonts w:ascii="標楷體" w:eastAsia="標楷體" w:hAnsi="標楷體"/>
                <w:color w:val="000000" w:themeColor="text1"/>
              </w:rPr>
            </w:pPr>
          </w:p>
        </w:tc>
        <w:tc>
          <w:tcPr>
            <w:tcW w:w="864" w:type="pct"/>
          </w:tcPr>
          <w:p w14:paraId="31019D86" w14:textId="77777777" w:rsidR="00DC0B7C" w:rsidRPr="00DC0B7C" w:rsidRDefault="00DC0B7C" w:rsidP="00604A4C">
            <w:pPr>
              <w:rPr>
                <w:rFonts w:ascii="標楷體" w:eastAsia="標楷體" w:hAnsi="標楷體"/>
                <w:color w:val="000000" w:themeColor="text1"/>
              </w:rPr>
            </w:pPr>
          </w:p>
        </w:tc>
        <w:tc>
          <w:tcPr>
            <w:tcW w:w="492" w:type="pct"/>
          </w:tcPr>
          <w:p w14:paraId="2604F1FA" w14:textId="77777777" w:rsidR="00DC0B7C" w:rsidRPr="00DC0B7C" w:rsidRDefault="00DC0B7C" w:rsidP="00604A4C">
            <w:pPr>
              <w:rPr>
                <w:rFonts w:ascii="標楷體" w:eastAsia="標楷體" w:hAnsi="標楷體"/>
                <w:color w:val="000000" w:themeColor="text1"/>
              </w:rPr>
            </w:pPr>
          </w:p>
        </w:tc>
        <w:tc>
          <w:tcPr>
            <w:tcW w:w="1010" w:type="pct"/>
          </w:tcPr>
          <w:p w14:paraId="26C3C48F" w14:textId="77777777" w:rsidR="00DC0B7C" w:rsidRPr="00DC0B7C" w:rsidRDefault="00DC0B7C" w:rsidP="00604A4C">
            <w:pPr>
              <w:rPr>
                <w:rFonts w:ascii="標楷體" w:eastAsia="標楷體" w:hAnsi="標楷體"/>
                <w:color w:val="000000" w:themeColor="text1"/>
              </w:rPr>
            </w:pPr>
          </w:p>
        </w:tc>
        <w:tc>
          <w:tcPr>
            <w:tcW w:w="782" w:type="pct"/>
          </w:tcPr>
          <w:p w14:paraId="3F587964" w14:textId="77777777" w:rsidR="00DC0B7C" w:rsidRPr="00DC0B7C" w:rsidRDefault="00DC0B7C" w:rsidP="00604A4C">
            <w:pPr>
              <w:rPr>
                <w:rFonts w:ascii="標楷體" w:eastAsia="標楷體" w:hAnsi="標楷體"/>
                <w:color w:val="000000" w:themeColor="text1"/>
              </w:rPr>
            </w:pPr>
          </w:p>
        </w:tc>
      </w:tr>
      <w:tr w:rsidR="00DC0B7C" w:rsidRPr="00DA3DB4" w14:paraId="3D4D28B7" w14:textId="77777777" w:rsidTr="004702C1">
        <w:trPr>
          <w:cantSplit/>
        </w:trPr>
        <w:tc>
          <w:tcPr>
            <w:tcW w:w="1193" w:type="pct"/>
            <w:vMerge/>
          </w:tcPr>
          <w:p w14:paraId="6A9AA3F9" w14:textId="77777777" w:rsidR="00DC0B7C" w:rsidRPr="00DC0B7C" w:rsidRDefault="00DC0B7C" w:rsidP="00604A4C">
            <w:pPr>
              <w:rPr>
                <w:rFonts w:ascii="標楷體" w:eastAsia="標楷體" w:hAnsi="標楷體"/>
                <w:color w:val="000000" w:themeColor="text1"/>
              </w:rPr>
            </w:pPr>
          </w:p>
        </w:tc>
        <w:tc>
          <w:tcPr>
            <w:tcW w:w="659" w:type="pct"/>
          </w:tcPr>
          <w:p w14:paraId="4991700F" w14:textId="77777777" w:rsidR="00DC0B7C" w:rsidRPr="00DC0B7C" w:rsidRDefault="00DC0B7C" w:rsidP="00604A4C">
            <w:pPr>
              <w:rPr>
                <w:rFonts w:ascii="標楷體" w:eastAsia="標楷體" w:hAnsi="標楷體"/>
                <w:color w:val="000000" w:themeColor="text1"/>
              </w:rPr>
            </w:pPr>
          </w:p>
        </w:tc>
        <w:tc>
          <w:tcPr>
            <w:tcW w:w="864" w:type="pct"/>
          </w:tcPr>
          <w:p w14:paraId="6B84B8CD" w14:textId="77777777" w:rsidR="00DC0B7C" w:rsidRPr="00DC0B7C" w:rsidRDefault="00DC0B7C" w:rsidP="00604A4C">
            <w:pPr>
              <w:rPr>
                <w:rFonts w:ascii="標楷體" w:eastAsia="標楷體" w:hAnsi="標楷體"/>
                <w:color w:val="000000" w:themeColor="text1"/>
              </w:rPr>
            </w:pPr>
          </w:p>
        </w:tc>
        <w:tc>
          <w:tcPr>
            <w:tcW w:w="492" w:type="pct"/>
          </w:tcPr>
          <w:p w14:paraId="5DB28A01" w14:textId="77777777" w:rsidR="00DC0B7C" w:rsidRPr="00DC0B7C" w:rsidRDefault="00DC0B7C" w:rsidP="00604A4C">
            <w:pPr>
              <w:rPr>
                <w:rFonts w:ascii="標楷體" w:eastAsia="標楷體" w:hAnsi="標楷體"/>
                <w:color w:val="000000" w:themeColor="text1"/>
              </w:rPr>
            </w:pPr>
          </w:p>
        </w:tc>
        <w:tc>
          <w:tcPr>
            <w:tcW w:w="1010" w:type="pct"/>
          </w:tcPr>
          <w:p w14:paraId="25653A2E" w14:textId="77777777" w:rsidR="00DC0B7C" w:rsidRPr="00DC0B7C" w:rsidRDefault="00DC0B7C" w:rsidP="00604A4C">
            <w:pPr>
              <w:rPr>
                <w:rFonts w:ascii="標楷體" w:eastAsia="標楷體" w:hAnsi="標楷體"/>
                <w:color w:val="000000" w:themeColor="text1"/>
              </w:rPr>
            </w:pPr>
          </w:p>
        </w:tc>
        <w:tc>
          <w:tcPr>
            <w:tcW w:w="782" w:type="pct"/>
          </w:tcPr>
          <w:p w14:paraId="3775CD2E" w14:textId="77777777" w:rsidR="00DC0B7C" w:rsidRPr="00DC0B7C" w:rsidRDefault="00DC0B7C" w:rsidP="00604A4C">
            <w:pPr>
              <w:rPr>
                <w:rFonts w:ascii="標楷體" w:eastAsia="標楷體" w:hAnsi="標楷體"/>
                <w:color w:val="000000" w:themeColor="text1"/>
              </w:rPr>
            </w:pPr>
          </w:p>
        </w:tc>
      </w:tr>
      <w:tr w:rsidR="00DC0B7C" w:rsidRPr="00DA3DB4" w14:paraId="02CA8034" w14:textId="77777777" w:rsidTr="004702C1">
        <w:trPr>
          <w:cantSplit/>
        </w:trPr>
        <w:tc>
          <w:tcPr>
            <w:tcW w:w="1193" w:type="pct"/>
            <w:vMerge/>
          </w:tcPr>
          <w:p w14:paraId="541FC780" w14:textId="77777777" w:rsidR="00DC0B7C" w:rsidRPr="00DC0B7C" w:rsidRDefault="00DC0B7C" w:rsidP="00604A4C">
            <w:pPr>
              <w:rPr>
                <w:rFonts w:ascii="標楷體" w:eastAsia="標楷體" w:hAnsi="標楷體"/>
                <w:color w:val="000000" w:themeColor="text1"/>
              </w:rPr>
            </w:pPr>
          </w:p>
        </w:tc>
        <w:tc>
          <w:tcPr>
            <w:tcW w:w="659" w:type="pct"/>
          </w:tcPr>
          <w:p w14:paraId="62355D3A" w14:textId="77777777" w:rsidR="00DC0B7C" w:rsidRPr="00DC0B7C" w:rsidRDefault="00DC0B7C" w:rsidP="00604A4C">
            <w:pPr>
              <w:rPr>
                <w:rFonts w:ascii="標楷體" w:eastAsia="標楷體" w:hAnsi="標楷體"/>
                <w:color w:val="000000" w:themeColor="text1"/>
              </w:rPr>
            </w:pPr>
          </w:p>
        </w:tc>
        <w:tc>
          <w:tcPr>
            <w:tcW w:w="864" w:type="pct"/>
          </w:tcPr>
          <w:p w14:paraId="34467135" w14:textId="77777777" w:rsidR="00DC0B7C" w:rsidRPr="00DC0B7C" w:rsidRDefault="00DC0B7C" w:rsidP="00604A4C">
            <w:pPr>
              <w:rPr>
                <w:rFonts w:ascii="標楷體" w:eastAsia="標楷體" w:hAnsi="標楷體"/>
                <w:color w:val="000000" w:themeColor="text1"/>
              </w:rPr>
            </w:pPr>
          </w:p>
        </w:tc>
        <w:tc>
          <w:tcPr>
            <w:tcW w:w="492" w:type="pct"/>
          </w:tcPr>
          <w:p w14:paraId="0D71D0C1" w14:textId="77777777" w:rsidR="00DC0B7C" w:rsidRPr="00DC0B7C" w:rsidRDefault="00DC0B7C" w:rsidP="00604A4C">
            <w:pPr>
              <w:rPr>
                <w:rFonts w:ascii="標楷體" w:eastAsia="標楷體" w:hAnsi="標楷體"/>
                <w:color w:val="000000" w:themeColor="text1"/>
              </w:rPr>
            </w:pPr>
          </w:p>
        </w:tc>
        <w:tc>
          <w:tcPr>
            <w:tcW w:w="1010" w:type="pct"/>
          </w:tcPr>
          <w:p w14:paraId="62622F10" w14:textId="77777777" w:rsidR="00DC0B7C" w:rsidRPr="00DC0B7C" w:rsidRDefault="00DC0B7C" w:rsidP="00604A4C">
            <w:pPr>
              <w:rPr>
                <w:rFonts w:ascii="標楷體" w:eastAsia="標楷體" w:hAnsi="標楷體"/>
                <w:color w:val="000000" w:themeColor="text1"/>
              </w:rPr>
            </w:pPr>
          </w:p>
        </w:tc>
        <w:tc>
          <w:tcPr>
            <w:tcW w:w="782" w:type="pct"/>
          </w:tcPr>
          <w:p w14:paraId="6BB4666E" w14:textId="77777777" w:rsidR="00DC0B7C" w:rsidRPr="00DC0B7C" w:rsidRDefault="00DC0B7C" w:rsidP="00604A4C">
            <w:pPr>
              <w:rPr>
                <w:rFonts w:ascii="標楷體" w:eastAsia="標楷體" w:hAnsi="標楷體"/>
                <w:color w:val="000000" w:themeColor="text1"/>
              </w:rPr>
            </w:pPr>
          </w:p>
        </w:tc>
      </w:tr>
      <w:tr w:rsidR="00DC0B7C" w:rsidRPr="00DA3DB4" w14:paraId="4E1768BE" w14:textId="77777777" w:rsidTr="004702C1">
        <w:trPr>
          <w:cantSplit/>
        </w:trPr>
        <w:tc>
          <w:tcPr>
            <w:tcW w:w="1193" w:type="pct"/>
            <w:vMerge/>
          </w:tcPr>
          <w:p w14:paraId="2DA4F048" w14:textId="77777777" w:rsidR="00DC0B7C" w:rsidRPr="00DC0B7C" w:rsidRDefault="00DC0B7C" w:rsidP="00604A4C">
            <w:pPr>
              <w:rPr>
                <w:rFonts w:ascii="標楷體" w:eastAsia="標楷體" w:hAnsi="標楷體"/>
                <w:color w:val="000000" w:themeColor="text1"/>
              </w:rPr>
            </w:pPr>
          </w:p>
        </w:tc>
        <w:tc>
          <w:tcPr>
            <w:tcW w:w="659" w:type="pct"/>
          </w:tcPr>
          <w:p w14:paraId="2BA2C623" w14:textId="77777777" w:rsidR="00DC0B7C" w:rsidRPr="00DC0B7C" w:rsidRDefault="00DC0B7C" w:rsidP="00604A4C">
            <w:pPr>
              <w:rPr>
                <w:rFonts w:ascii="標楷體" w:eastAsia="標楷體" w:hAnsi="標楷體"/>
                <w:color w:val="000000" w:themeColor="text1"/>
              </w:rPr>
            </w:pPr>
          </w:p>
        </w:tc>
        <w:tc>
          <w:tcPr>
            <w:tcW w:w="864" w:type="pct"/>
          </w:tcPr>
          <w:p w14:paraId="1E97FE3D" w14:textId="77777777" w:rsidR="00DC0B7C" w:rsidRPr="00DC0B7C" w:rsidRDefault="00DC0B7C" w:rsidP="00604A4C">
            <w:pPr>
              <w:rPr>
                <w:rFonts w:ascii="標楷體" w:eastAsia="標楷體" w:hAnsi="標楷體"/>
                <w:color w:val="000000" w:themeColor="text1"/>
              </w:rPr>
            </w:pPr>
          </w:p>
        </w:tc>
        <w:tc>
          <w:tcPr>
            <w:tcW w:w="492" w:type="pct"/>
          </w:tcPr>
          <w:p w14:paraId="4801359D" w14:textId="77777777" w:rsidR="00DC0B7C" w:rsidRPr="00DC0B7C" w:rsidRDefault="00DC0B7C" w:rsidP="00604A4C">
            <w:pPr>
              <w:rPr>
                <w:rFonts w:ascii="標楷體" w:eastAsia="標楷體" w:hAnsi="標楷體"/>
                <w:color w:val="000000" w:themeColor="text1"/>
              </w:rPr>
            </w:pPr>
          </w:p>
        </w:tc>
        <w:tc>
          <w:tcPr>
            <w:tcW w:w="1010" w:type="pct"/>
          </w:tcPr>
          <w:p w14:paraId="71729E80" w14:textId="77777777" w:rsidR="00DC0B7C" w:rsidRPr="00DC0B7C" w:rsidRDefault="00DC0B7C" w:rsidP="00604A4C">
            <w:pPr>
              <w:rPr>
                <w:rFonts w:ascii="標楷體" w:eastAsia="標楷體" w:hAnsi="標楷體"/>
                <w:color w:val="000000" w:themeColor="text1"/>
              </w:rPr>
            </w:pPr>
          </w:p>
        </w:tc>
        <w:tc>
          <w:tcPr>
            <w:tcW w:w="782" w:type="pct"/>
          </w:tcPr>
          <w:p w14:paraId="553785DE" w14:textId="77777777" w:rsidR="00DC0B7C" w:rsidRPr="00DC0B7C" w:rsidRDefault="00DC0B7C" w:rsidP="00604A4C">
            <w:pPr>
              <w:rPr>
                <w:rFonts w:ascii="標楷體" w:eastAsia="標楷體" w:hAnsi="標楷體"/>
                <w:color w:val="000000" w:themeColor="text1"/>
              </w:rPr>
            </w:pPr>
          </w:p>
        </w:tc>
      </w:tr>
      <w:tr w:rsidR="00DC0B7C" w:rsidRPr="00DA3DB4" w14:paraId="63E1F1F3" w14:textId="77777777" w:rsidTr="004702C1">
        <w:trPr>
          <w:cantSplit/>
        </w:trPr>
        <w:tc>
          <w:tcPr>
            <w:tcW w:w="1193" w:type="pct"/>
            <w:vMerge w:val="restart"/>
          </w:tcPr>
          <w:p w14:paraId="731A2BB8" w14:textId="77777777" w:rsidR="00DC0B7C" w:rsidRPr="00DC0B7C" w:rsidRDefault="00DC0B7C" w:rsidP="00604A4C">
            <w:pPr>
              <w:rPr>
                <w:rFonts w:ascii="標楷體" w:eastAsia="標楷體" w:hAnsi="標楷體"/>
                <w:color w:val="000000" w:themeColor="text1"/>
              </w:rPr>
            </w:pPr>
            <w:r w:rsidRPr="00DC0B7C">
              <w:rPr>
                <w:rFonts w:ascii="標楷體" w:eastAsia="標楷體" w:hAnsi="標楷體" w:hint="eastAsia"/>
                <w:color w:val="000000" w:themeColor="text1"/>
              </w:rPr>
              <w:t>設計</w:t>
            </w:r>
          </w:p>
        </w:tc>
        <w:tc>
          <w:tcPr>
            <w:tcW w:w="659" w:type="pct"/>
          </w:tcPr>
          <w:p w14:paraId="4E0C24DC" w14:textId="77777777" w:rsidR="00DC0B7C" w:rsidRPr="00DC0B7C" w:rsidRDefault="00DC0B7C" w:rsidP="00604A4C">
            <w:pPr>
              <w:rPr>
                <w:rFonts w:ascii="標楷體" w:eastAsia="標楷體" w:hAnsi="標楷體"/>
                <w:color w:val="000000" w:themeColor="text1"/>
              </w:rPr>
            </w:pPr>
          </w:p>
        </w:tc>
        <w:tc>
          <w:tcPr>
            <w:tcW w:w="864" w:type="pct"/>
          </w:tcPr>
          <w:p w14:paraId="42EEDEDE" w14:textId="77777777" w:rsidR="00DC0B7C" w:rsidRPr="00DC0B7C" w:rsidRDefault="00DC0B7C" w:rsidP="00604A4C">
            <w:pPr>
              <w:rPr>
                <w:rFonts w:ascii="標楷體" w:eastAsia="標楷體" w:hAnsi="標楷體"/>
                <w:color w:val="000000" w:themeColor="text1"/>
              </w:rPr>
            </w:pPr>
          </w:p>
        </w:tc>
        <w:tc>
          <w:tcPr>
            <w:tcW w:w="492" w:type="pct"/>
          </w:tcPr>
          <w:p w14:paraId="60E8C768" w14:textId="77777777" w:rsidR="00DC0B7C" w:rsidRPr="00DC0B7C" w:rsidRDefault="00DC0B7C" w:rsidP="00604A4C">
            <w:pPr>
              <w:rPr>
                <w:rFonts w:ascii="標楷體" w:eastAsia="標楷體" w:hAnsi="標楷體"/>
                <w:color w:val="000000" w:themeColor="text1"/>
              </w:rPr>
            </w:pPr>
          </w:p>
        </w:tc>
        <w:tc>
          <w:tcPr>
            <w:tcW w:w="1010" w:type="pct"/>
          </w:tcPr>
          <w:p w14:paraId="5D36DC09" w14:textId="77777777" w:rsidR="00DC0B7C" w:rsidRPr="00DC0B7C" w:rsidRDefault="00DC0B7C" w:rsidP="00604A4C">
            <w:pPr>
              <w:rPr>
                <w:rFonts w:ascii="標楷體" w:eastAsia="標楷體" w:hAnsi="標楷體"/>
                <w:color w:val="000000" w:themeColor="text1"/>
              </w:rPr>
            </w:pPr>
          </w:p>
        </w:tc>
        <w:tc>
          <w:tcPr>
            <w:tcW w:w="782" w:type="pct"/>
          </w:tcPr>
          <w:p w14:paraId="1CA43DC2" w14:textId="77777777" w:rsidR="00DC0B7C" w:rsidRPr="00DC0B7C" w:rsidRDefault="00DC0B7C" w:rsidP="00604A4C">
            <w:pPr>
              <w:rPr>
                <w:rFonts w:ascii="標楷體" w:eastAsia="標楷體" w:hAnsi="標楷體"/>
                <w:color w:val="000000" w:themeColor="text1"/>
              </w:rPr>
            </w:pPr>
          </w:p>
        </w:tc>
      </w:tr>
      <w:tr w:rsidR="00DC0B7C" w:rsidRPr="00DA3DB4" w14:paraId="1349EFB8" w14:textId="77777777" w:rsidTr="004702C1">
        <w:trPr>
          <w:cantSplit/>
        </w:trPr>
        <w:tc>
          <w:tcPr>
            <w:tcW w:w="1193" w:type="pct"/>
            <w:vMerge/>
          </w:tcPr>
          <w:p w14:paraId="6E0BD323" w14:textId="77777777" w:rsidR="00DC0B7C" w:rsidRPr="00DC0B7C" w:rsidRDefault="00DC0B7C" w:rsidP="00604A4C">
            <w:pPr>
              <w:rPr>
                <w:rFonts w:ascii="標楷體" w:eastAsia="標楷體" w:hAnsi="標楷體"/>
                <w:color w:val="000000" w:themeColor="text1"/>
              </w:rPr>
            </w:pPr>
          </w:p>
        </w:tc>
        <w:tc>
          <w:tcPr>
            <w:tcW w:w="659" w:type="pct"/>
          </w:tcPr>
          <w:p w14:paraId="56AFDA14" w14:textId="77777777" w:rsidR="00DC0B7C" w:rsidRPr="00DC0B7C" w:rsidRDefault="00DC0B7C" w:rsidP="00604A4C">
            <w:pPr>
              <w:rPr>
                <w:rFonts w:ascii="標楷體" w:eastAsia="標楷體" w:hAnsi="標楷體"/>
                <w:color w:val="000000" w:themeColor="text1"/>
              </w:rPr>
            </w:pPr>
          </w:p>
        </w:tc>
        <w:tc>
          <w:tcPr>
            <w:tcW w:w="864" w:type="pct"/>
          </w:tcPr>
          <w:p w14:paraId="334E0E8D" w14:textId="77777777" w:rsidR="00DC0B7C" w:rsidRPr="00DC0B7C" w:rsidRDefault="00DC0B7C" w:rsidP="00604A4C">
            <w:pPr>
              <w:rPr>
                <w:rFonts w:ascii="標楷體" w:eastAsia="標楷體" w:hAnsi="標楷體"/>
                <w:color w:val="000000" w:themeColor="text1"/>
              </w:rPr>
            </w:pPr>
          </w:p>
        </w:tc>
        <w:tc>
          <w:tcPr>
            <w:tcW w:w="492" w:type="pct"/>
          </w:tcPr>
          <w:p w14:paraId="54911688" w14:textId="77777777" w:rsidR="00DC0B7C" w:rsidRPr="00DC0B7C" w:rsidRDefault="00DC0B7C" w:rsidP="00604A4C">
            <w:pPr>
              <w:rPr>
                <w:rFonts w:ascii="標楷體" w:eastAsia="標楷體" w:hAnsi="標楷體"/>
                <w:color w:val="000000" w:themeColor="text1"/>
              </w:rPr>
            </w:pPr>
          </w:p>
        </w:tc>
        <w:tc>
          <w:tcPr>
            <w:tcW w:w="1010" w:type="pct"/>
          </w:tcPr>
          <w:p w14:paraId="5D1A3B0B" w14:textId="77777777" w:rsidR="00DC0B7C" w:rsidRPr="00DC0B7C" w:rsidRDefault="00DC0B7C" w:rsidP="00604A4C">
            <w:pPr>
              <w:rPr>
                <w:rFonts w:ascii="標楷體" w:eastAsia="標楷體" w:hAnsi="標楷體"/>
                <w:color w:val="000000" w:themeColor="text1"/>
              </w:rPr>
            </w:pPr>
          </w:p>
        </w:tc>
        <w:tc>
          <w:tcPr>
            <w:tcW w:w="782" w:type="pct"/>
          </w:tcPr>
          <w:p w14:paraId="5257F474" w14:textId="77777777" w:rsidR="00DC0B7C" w:rsidRPr="00DC0B7C" w:rsidRDefault="00DC0B7C" w:rsidP="00604A4C">
            <w:pPr>
              <w:rPr>
                <w:rFonts w:ascii="標楷體" w:eastAsia="標楷體" w:hAnsi="標楷體"/>
                <w:color w:val="000000" w:themeColor="text1"/>
              </w:rPr>
            </w:pPr>
          </w:p>
        </w:tc>
      </w:tr>
      <w:tr w:rsidR="00DC0B7C" w:rsidRPr="00DA3DB4" w14:paraId="0884F48E" w14:textId="77777777" w:rsidTr="004702C1">
        <w:trPr>
          <w:cantSplit/>
        </w:trPr>
        <w:tc>
          <w:tcPr>
            <w:tcW w:w="1193" w:type="pct"/>
            <w:vMerge/>
          </w:tcPr>
          <w:p w14:paraId="167E16B3" w14:textId="77777777" w:rsidR="00DC0B7C" w:rsidRPr="00DC0B7C" w:rsidRDefault="00DC0B7C" w:rsidP="00604A4C">
            <w:pPr>
              <w:rPr>
                <w:rFonts w:ascii="標楷體" w:eastAsia="標楷體" w:hAnsi="標楷體"/>
                <w:color w:val="000000" w:themeColor="text1"/>
              </w:rPr>
            </w:pPr>
          </w:p>
        </w:tc>
        <w:tc>
          <w:tcPr>
            <w:tcW w:w="659" w:type="pct"/>
          </w:tcPr>
          <w:p w14:paraId="7E3994FC" w14:textId="77777777" w:rsidR="00DC0B7C" w:rsidRPr="00DC0B7C" w:rsidRDefault="00DC0B7C" w:rsidP="00604A4C">
            <w:pPr>
              <w:rPr>
                <w:rFonts w:ascii="標楷體" w:eastAsia="標楷體" w:hAnsi="標楷體"/>
                <w:color w:val="000000" w:themeColor="text1"/>
              </w:rPr>
            </w:pPr>
          </w:p>
        </w:tc>
        <w:tc>
          <w:tcPr>
            <w:tcW w:w="864" w:type="pct"/>
          </w:tcPr>
          <w:p w14:paraId="02157E16" w14:textId="77777777" w:rsidR="00DC0B7C" w:rsidRPr="00DC0B7C" w:rsidRDefault="00DC0B7C" w:rsidP="00604A4C">
            <w:pPr>
              <w:rPr>
                <w:rFonts w:ascii="標楷體" w:eastAsia="標楷體" w:hAnsi="標楷體"/>
                <w:color w:val="000000" w:themeColor="text1"/>
              </w:rPr>
            </w:pPr>
          </w:p>
        </w:tc>
        <w:tc>
          <w:tcPr>
            <w:tcW w:w="492" w:type="pct"/>
          </w:tcPr>
          <w:p w14:paraId="0D92D342" w14:textId="77777777" w:rsidR="00DC0B7C" w:rsidRPr="00DC0B7C" w:rsidRDefault="00DC0B7C" w:rsidP="00604A4C">
            <w:pPr>
              <w:rPr>
                <w:rFonts w:ascii="標楷體" w:eastAsia="標楷體" w:hAnsi="標楷體"/>
                <w:color w:val="000000" w:themeColor="text1"/>
              </w:rPr>
            </w:pPr>
          </w:p>
        </w:tc>
        <w:tc>
          <w:tcPr>
            <w:tcW w:w="1010" w:type="pct"/>
          </w:tcPr>
          <w:p w14:paraId="54BF4679" w14:textId="77777777" w:rsidR="00DC0B7C" w:rsidRPr="00DC0B7C" w:rsidRDefault="00DC0B7C" w:rsidP="00604A4C">
            <w:pPr>
              <w:rPr>
                <w:rFonts w:ascii="標楷體" w:eastAsia="標楷體" w:hAnsi="標楷體"/>
                <w:color w:val="000000" w:themeColor="text1"/>
              </w:rPr>
            </w:pPr>
          </w:p>
        </w:tc>
        <w:tc>
          <w:tcPr>
            <w:tcW w:w="782" w:type="pct"/>
          </w:tcPr>
          <w:p w14:paraId="48FF62FA" w14:textId="77777777" w:rsidR="00DC0B7C" w:rsidRPr="00DC0B7C" w:rsidRDefault="00DC0B7C" w:rsidP="00604A4C">
            <w:pPr>
              <w:rPr>
                <w:rFonts w:ascii="標楷體" w:eastAsia="標楷體" w:hAnsi="標楷體"/>
                <w:color w:val="000000" w:themeColor="text1"/>
              </w:rPr>
            </w:pPr>
          </w:p>
        </w:tc>
      </w:tr>
      <w:tr w:rsidR="00DC0B7C" w:rsidRPr="00DA3DB4" w14:paraId="317A755C" w14:textId="77777777" w:rsidTr="004702C1">
        <w:trPr>
          <w:cantSplit/>
        </w:trPr>
        <w:tc>
          <w:tcPr>
            <w:tcW w:w="1193" w:type="pct"/>
            <w:vMerge/>
          </w:tcPr>
          <w:p w14:paraId="6FA695FE" w14:textId="77777777" w:rsidR="00DC0B7C" w:rsidRPr="00DC0B7C" w:rsidRDefault="00DC0B7C" w:rsidP="00604A4C">
            <w:pPr>
              <w:rPr>
                <w:rFonts w:ascii="標楷體" w:eastAsia="標楷體" w:hAnsi="標楷體"/>
                <w:color w:val="000000" w:themeColor="text1"/>
              </w:rPr>
            </w:pPr>
          </w:p>
        </w:tc>
        <w:tc>
          <w:tcPr>
            <w:tcW w:w="659" w:type="pct"/>
          </w:tcPr>
          <w:p w14:paraId="64D52A21" w14:textId="77777777" w:rsidR="00DC0B7C" w:rsidRPr="00DC0B7C" w:rsidRDefault="00DC0B7C" w:rsidP="00604A4C">
            <w:pPr>
              <w:rPr>
                <w:rFonts w:ascii="標楷體" w:eastAsia="標楷體" w:hAnsi="標楷體"/>
                <w:color w:val="000000" w:themeColor="text1"/>
              </w:rPr>
            </w:pPr>
          </w:p>
        </w:tc>
        <w:tc>
          <w:tcPr>
            <w:tcW w:w="864" w:type="pct"/>
          </w:tcPr>
          <w:p w14:paraId="60BE33BD" w14:textId="77777777" w:rsidR="00DC0B7C" w:rsidRPr="00DC0B7C" w:rsidRDefault="00DC0B7C" w:rsidP="00604A4C">
            <w:pPr>
              <w:rPr>
                <w:rFonts w:ascii="標楷體" w:eastAsia="標楷體" w:hAnsi="標楷體"/>
                <w:color w:val="000000" w:themeColor="text1"/>
              </w:rPr>
            </w:pPr>
          </w:p>
        </w:tc>
        <w:tc>
          <w:tcPr>
            <w:tcW w:w="492" w:type="pct"/>
          </w:tcPr>
          <w:p w14:paraId="7BD3CE3F" w14:textId="77777777" w:rsidR="00DC0B7C" w:rsidRPr="00DC0B7C" w:rsidRDefault="00DC0B7C" w:rsidP="00604A4C">
            <w:pPr>
              <w:rPr>
                <w:rFonts w:ascii="標楷體" w:eastAsia="標楷體" w:hAnsi="標楷體"/>
                <w:color w:val="000000" w:themeColor="text1"/>
              </w:rPr>
            </w:pPr>
          </w:p>
        </w:tc>
        <w:tc>
          <w:tcPr>
            <w:tcW w:w="1010" w:type="pct"/>
          </w:tcPr>
          <w:p w14:paraId="079C3902" w14:textId="77777777" w:rsidR="00DC0B7C" w:rsidRPr="00DC0B7C" w:rsidRDefault="00DC0B7C" w:rsidP="00604A4C">
            <w:pPr>
              <w:rPr>
                <w:rFonts w:ascii="標楷體" w:eastAsia="標楷體" w:hAnsi="標楷體"/>
                <w:color w:val="000000" w:themeColor="text1"/>
              </w:rPr>
            </w:pPr>
          </w:p>
        </w:tc>
        <w:tc>
          <w:tcPr>
            <w:tcW w:w="782" w:type="pct"/>
          </w:tcPr>
          <w:p w14:paraId="0F43A76B" w14:textId="77777777" w:rsidR="00DC0B7C" w:rsidRPr="00DC0B7C" w:rsidRDefault="00DC0B7C" w:rsidP="00604A4C">
            <w:pPr>
              <w:rPr>
                <w:rFonts w:ascii="標楷體" w:eastAsia="標楷體" w:hAnsi="標楷體"/>
                <w:color w:val="000000" w:themeColor="text1"/>
              </w:rPr>
            </w:pPr>
          </w:p>
        </w:tc>
      </w:tr>
      <w:tr w:rsidR="00DC0B7C" w:rsidRPr="00DA3DB4" w14:paraId="741EBF87" w14:textId="77777777" w:rsidTr="004702C1">
        <w:trPr>
          <w:cantSplit/>
        </w:trPr>
        <w:tc>
          <w:tcPr>
            <w:tcW w:w="1193" w:type="pct"/>
            <w:vMerge w:val="restart"/>
          </w:tcPr>
          <w:p w14:paraId="41F51AD2" w14:textId="77777777" w:rsidR="00DC0B7C" w:rsidRPr="00DC0B7C" w:rsidRDefault="00DC0B7C" w:rsidP="00604A4C">
            <w:pPr>
              <w:rPr>
                <w:rFonts w:ascii="標楷體" w:eastAsia="標楷體" w:hAnsi="標楷體"/>
                <w:color w:val="000000" w:themeColor="text1"/>
              </w:rPr>
            </w:pPr>
            <w:r w:rsidRPr="00DC0B7C">
              <w:rPr>
                <w:rFonts w:ascii="標楷體" w:eastAsia="標楷體" w:hAnsi="標楷體" w:hint="eastAsia"/>
                <w:color w:val="000000" w:themeColor="text1"/>
              </w:rPr>
              <w:t>監造</w:t>
            </w:r>
          </w:p>
        </w:tc>
        <w:tc>
          <w:tcPr>
            <w:tcW w:w="659" w:type="pct"/>
          </w:tcPr>
          <w:p w14:paraId="7312C04E" w14:textId="77777777" w:rsidR="00DC0B7C" w:rsidRPr="00DC0B7C" w:rsidRDefault="00DC0B7C" w:rsidP="00604A4C">
            <w:pPr>
              <w:rPr>
                <w:rFonts w:ascii="標楷體" w:eastAsia="標楷體" w:hAnsi="標楷體"/>
                <w:color w:val="000000" w:themeColor="text1"/>
              </w:rPr>
            </w:pPr>
          </w:p>
        </w:tc>
        <w:tc>
          <w:tcPr>
            <w:tcW w:w="864" w:type="pct"/>
          </w:tcPr>
          <w:p w14:paraId="31685E42" w14:textId="77777777" w:rsidR="00DC0B7C" w:rsidRPr="00DC0B7C" w:rsidRDefault="00DC0B7C" w:rsidP="00604A4C">
            <w:pPr>
              <w:rPr>
                <w:rFonts w:ascii="標楷體" w:eastAsia="標楷體" w:hAnsi="標楷體"/>
                <w:color w:val="000000" w:themeColor="text1"/>
              </w:rPr>
            </w:pPr>
          </w:p>
        </w:tc>
        <w:tc>
          <w:tcPr>
            <w:tcW w:w="492" w:type="pct"/>
          </w:tcPr>
          <w:p w14:paraId="0BF4CF70" w14:textId="77777777" w:rsidR="00DC0B7C" w:rsidRPr="00DC0B7C" w:rsidRDefault="00DC0B7C" w:rsidP="00604A4C">
            <w:pPr>
              <w:rPr>
                <w:rFonts w:ascii="標楷體" w:eastAsia="標楷體" w:hAnsi="標楷體"/>
                <w:color w:val="000000" w:themeColor="text1"/>
              </w:rPr>
            </w:pPr>
          </w:p>
        </w:tc>
        <w:tc>
          <w:tcPr>
            <w:tcW w:w="1010" w:type="pct"/>
          </w:tcPr>
          <w:p w14:paraId="49C6BDC6" w14:textId="77777777" w:rsidR="00DC0B7C" w:rsidRPr="00DC0B7C" w:rsidRDefault="00DC0B7C" w:rsidP="00604A4C">
            <w:pPr>
              <w:rPr>
                <w:rFonts w:ascii="標楷體" w:eastAsia="標楷體" w:hAnsi="標楷體"/>
                <w:color w:val="000000" w:themeColor="text1"/>
              </w:rPr>
            </w:pPr>
          </w:p>
        </w:tc>
        <w:tc>
          <w:tcPr>
            <w:tcW w:w="782" w:type="pct"/>
          </w:tcPr>
          <w:p w14:paraId="686B36B5" w14:textId="77777777" w:rsidR="00DC0B7C" w:rsidRPr="00DC0B7C" w:rsidRDefault="00DC0B7C" w:rsidP="00604A4C">
            <w:pPr>
              <w:rPr>
                <w:rFonts w:ascii="標楷體" w:eastAsia="標楷體" w:hAnsi="標楷體"/>
                <w:color w:val="000000" w:themeColor="text1"/>
              </w:rPr>
            </w:pPr>
          </w:p>
        </w:tc>
      </w:tr>
      <w:tr w:rsidR="00DC0B7C" w:rsidRPr="00DA3DB4" w14:paraId="738D198E" w14:textId="77777777" w:rsidTr="004702C1">
        <w:trPr>
          <w:cantSplit/>
        </w:trPr>
        <w:tc>
          <w:tcPr>
            <w:tcW w:w="1193" w:type="pct"/>
            <w:vMerge/>
          </w:tcPr>
          <w:p w14:paraId="5AA68EF5" w14:textId="77777777" w:rsidR="00DC0B7C" w:rsidRPr="00DC0B7C" w:rsidRDefault="00DC0B7C" w:rsidP="00604A4C">
            <w:pPr>
              <w:rPr>
                <w:rFonts w:ascii="標楷體" w:eastAsia="標楷體" w:hAnsi="標楷體"/>
                <w:color w:val="000000" w:themeColor="text1"/>
              </w:rPr>
            </w:pPr>
          </w:p>
        </w:tc>
        <w:tc>
          <w:tcPr>
            <w:tcW w:w="659" w:type="pct"/>
          </w:tcPr>
          <w:p w14:paraId="42C74304" w14:textId="77777777" w:rsidR="00DC0B7C" w:rsidRPr="00DC0B7C" w:rsidRDefault="00DC0B7C" w:rsidP="00604A4C">
            <w:pPr>
              <w:rPr>
                <w:rFonts w:ascii="標楷體" w:eastAsia="標楷體" w:hAnsi="標楷體"/>
                <w:color w:val="000000" w:themeColor="text1"/>
              </w:rPr>
            </w:pPr>
          </w:p>
        </w:tc>
        <w:tc>
          <w:tcPr>
            <w:tcW w:w="864" w:type="pct"/>
          </w:tcPr>
          <w:p w14:paraId="7162CD83" w14:textId="77777777" w:rsidR="00DC0B7C" w:rsidRPr="00DC0B7C" w:rsidRDefault="00DC0B7C" w:rsidP="00604A4C">
            <w:pPr>
              <w:rPr>
                <w:rFonts w:ascii="標楷體" w:eastAsia="標楷體" w:hAnsi="標楷體"/>
                <w:color w:val="000000" w:themeColor="text1"/>
              </w:rPr>
            </w:pPr>
          </w:p>
        </w:tc>
        <w:tc>
          <w:tcPr>
            <w:tcW w:w="492" w:type="pct"/>
          </w:tcPr>
          <w:p w14:paraId="76730B5B" w14:textId="77777777" w:rsidR="00DC0B7C" w:rsidRPr="00DC0B7C" w:rsidRDefault="00DC0B7C" w:rsidP="00604A4C">
            <w:pPr>
              <w:rPr>
                <w:rFonts w:ascii="標楷體" w:eastAsia="標楷體" w:hAnsi="標楷體"/>
                <w:color w:val="000000" w:themeColor="text1"/>
              </w:rPr>
            </w:pPr>
          </w:p>
        </w:tc>
        <w:tc>
          <w:tcPr>
            <w:tcW w:w="1010" w:type="pct"/>
          </w:tcPr>
          <w:p w14:paraId="36878A23" w14:textId="77777777" w:rsidR="00DC0B7C" w:rsidRPr="00DC0B7C" w:rsidRDefault="00DC0B7C" w:rsidP="00604A4C">
            <w:pPr>
              <w:rPr>
                <w:rFonts w:ascii="標楷體" w:eastAsia="標楷體" w:hAnsi="標楷體"/>
                <w:color w:val="000000" w:themeColor="text1"/>
              </w:rPr>
            </w:pPr>
          </w:p>
        </w:tc>
        <w:tc>
          <w:tcPr>
            <w:tcW w:w="782" w:type="pct"/>
          </w:tcPr>
          <w:p w14:paraId="08CB1FBC" w14:textId="77777777" w:rsidR="00DC0B7C" w:rsidRPr="00DC0B7C" w:rsidRDefault="00DC0B7C" w:rsidP="00604A4C">
            <w:pPr>
              <w:rPr>
                <w:rFonts w:ascii="標楷體" w:eastAsia="標楷體" w:hAnsi="標楷體"/>
                <w:color w:val="000000" w:themeColor="text1"/>
              </w:rPr>
            </w:pPr>
          </w:p>
        </w:tc>
      </w:tr>
      <w:tr w:rsidR="00DC0B7C" w:rsidRPr="00DA3DB4" w14:paraId="331D4F04" w14:textId="77777777" w:rsidTr="004702C1">
        <w:trPr>
          <w:cantSplit/>
        </w:trPr>
        <w:tc>
          <w:tcPr>
            <w:tcW w:w="1193" w:type="pct"/>
            <w:vMerge/>
          </w:tcPr>
          <w:p w14:paraId="071A4783" w14:textId="77777777" w:rsidR="00DC0B7C" w:rsidRPr="00DC0B7C" w:rsidRDefault="00DC0B7C" w:rsidP="00604A4C">
            <w:pPr>
              <w:rPr>
                <w:rFonts w:ascii="標楷體" w:eastAsia="標楷體" w:hAnsi="標楷體"/>
                <w:color w:val="000000" w:themeColor="text1"/>
              </w:rPr>
            </w:pPr>
          </w:p>
        </w:tc>
        <w:tc>
          <w:tcPr>
            <w:tcW w:w="659" w:type="pct"/>
          </w:tcPr>
          <w:p w14:paraId="163627DC" w14:textId="77777777" w:rsidR="00DC0B7C" w:rsidRPr="00DC0B7C" w:rsidRDefault="00DC0B7C" w:rsidP="00604A4C">
            <w:pPr>
              <w:rPr>
                <w:rFonts w:ascii="標楷體" w:eastAsia="標楷體" w:hAnsi="標楷體"/>
                <w:color w:val="000000" w:themeColor="text1"/>
              </w:rPr>
            </w:pPr>
          </w:p>
        </w:tc>
        <w:tc>
          <w:tcPr>
            <w:tcW w:w="864" w:type="pct"/>
          </w:tcPr>
          <w:p w14:paraId="36A3F066" w14:textId="77777777" w:rsidR="00DC0B7C" w:rsidRPr="00DC0B7C" w:rsidRDefault="00DC0B7C" w:rsidP="00604A4C">
            <w:pPr>
              <w:rPr>
                <w:rFonts w:ascii="標楷體" w:eastAsia="標楷體" w:hAnsi="標楷體"/>
                <w:color w:val="000000" w:themeColor="text1"/>
              </w:rPr>
            </w:pPr>
          </w:p>
        </w:tc>
        <w:tc>
          <w:tcPr>
            <w:tcW w:w="492" w:type="pct"/>
          </w:tcPr>
          <w:p w14:paraId="4A4A4BDA" w14:textId="77777777" w:rsidR="00DC0B7C" w:rsidRPr="00DC0B7C" w:rsidRDefault="00DC0B7C" w:rsidP="00604A4C">
            <w:pPr>
              <w:rPr>
                <w:rFonts w:ascii="標楷體" w:eastAsia="標楷體" w:hAnsi="標楷體"/>
                <w:color w:val="000000" w:themeColor="text1"/>
              </w:rPr>
            </w:pPr>
          </w:p>
        </w:tc>
        <w:tc>
          <w:tcPr>
            <w:tcW w:w="1010" w:type="pct"/>
          </w:tcPr>
          <w:p w14:paraId="1F4CB906" w14:textId="77777777" w:rsidR="00DC0B7C" w:rsidRPr="00DC0B7C" w:rsidRDefault="00DC0B7C" w:rsidP="00604A4C">
            <w:pPr>
              <w:rPr>
                <w:rFonts w:ascii="標楷體" w:eastAsia="標楷體" w:hAnsi="標楷體"/>
                <w:color w:val="000000" w:themeColor="text1"/>
              </w:rPr>
            </w:pPr>
          </w:p>
        </w:tc>
        <w:tc>
          <w:tcPr>
            <w:tcW w:w="782" w:type="pct"/>
          </w:tcPr>
          <w:p w14:paraId="5D62D1F3" w14:textId="77777777" w:rsidR="00DC0B7C" w:rsidRPr="00DC0B7C" w:rsidRDefault="00DC0B7C" w:rsidP="00604A4C">
            <w:pPr>
              <w:rPr>
                <w:rFonts w:ascii="標楷體" w:eastAsia="標楷體" w:hAnsi="標楷體"/>
                <w:color w:val="000000" w:themeColor="text1"/>
              </w:rPr>
            </w:pPr>
          </w:p>
        </w:tc>
      </w:tr>
      <w:tr w:rsidR="00DC0B7C" w:rsidRPr="00DA3DB4" w14:paraId="67EEDB21" w14:textId="77777777" w:rsidTr="004702C1">
        <w:trPr>
          <w:cantSplit/>
        </w:trPr>
        <w:tc>
          <w:tcPr>
            <w:tcW w:w="1193" w:type="pct"/>
            <w:vMerge/>
          </w:tcPr>
          <w:p w14:paraId="066D09F9" w14:textId="77777777" w:rsidR="00DC0B7C" w:rsidRPr="00DC0B7C" w:rsidRDefault="00DC0B7C" w:rsidP="00604A4C">
            <w:pPr>
              <w:rPr>
                <w:rFonts w:ascii="標楷體" w:eastAsia="標楷體" w:hAnsi="標楷體"/>
                <w:color w:val="000000" w:themeColor="text1"/>
              </w:rPr>
            </w:pPr>
          </w:p>
        </w:tc>
        <w:tc>
          <w:tcPr>
            <w:tcW w:w="659" w:type="pct"/>
          </w:tcPr>
          <w:p w14:paraId="20244DCE" w14:textId="77777777" w:rsidR="00DC0B7C" w:rsidRPr="00DC0B7C" w:rsidRDefault="00DC0B7C" w:rsidP="00604A4C">
            <w:pPr>
              <w:rPr>
                <w:rFonts w:ascii="標楷體" w:eastAsia="標楷體" w:hAnsi="標楷體"/>
                <w:color w:val="000000" w:themeColor="text1"/>
              </w:rPr>
            </w:pPr>
          </w:p>
        </w:tc>
        <w:tc>
          <w:tcPr>
            <w:tcW w:w="864" w:type="pct"/>
          </w:tcPr>
          <w:p w14:paraId="2BC9A217" w14:textId="77777777" w:rsidR="00DC0B7C" w:rsidRPr="00DC0B7C" w:rsidRDefault="00DC0B7C" w:rsidP="00604A4C">
            <w:pPr>
              <w:rPr>
                <w:rFonts w:ascii="標楷體" w:eastAsia="標楷體" w:hAnsi="標楷體"/>
                <w:color w:val="000000" w:themeColor="text1"/>
              </w:rPr>
            </w:pPr>
          </w:p>
        </w:tc>
        <w:tc>
          <w:tcPr>
            <w:tcW w:w="492" w:type="pct"/>
          </w:tcPr>
          <w:p w14:paraId="715C266B" w14:textId="77777777" w:rsidR="00DC0B7C" w:rsidRPr="00DC0B7C" w:rsidRDefault="00DC0B7C" w:rsidP="00604A4C">
            <w:pPr>
              <w:rPr>
                <w:rFonts w:ascii="標楷體" w:eastAsia="標楷體" w:hAnsi="標楷體"/>
                <w:color w:val="000000" w:themeColor="text1"/>
              </w:rPr>
            </w:pPr>
          </w:p>
        </w:tc>
        <w:tc>
          <w:tcPr>
            <w:tcW w:w="1010" w:type="pct"/>
          </w:tcPr>
          <w:p w14:paraId="773ABD72" w14:textId="77777777" w:rsidR="00DC0B7C" w:rsidRPr="00DC0B7C" w:rsidRDefault="00DC0B7C" w:rsidP="00604A4C">
            <w:pPr>
              <w:rPr>
                <w:rFonts w:ascii="標楷體" w:eastAsia="標楷體" w:hAnsi="標楷體"/>
                <w:color w:val="000000" w:themeColor="text1"/>
              </w:rPr>
            </w:pPr>
          </w:p>
        </w:tc>
        <w:tc>
          <w:tcPr>
            <w:tcW w:w="782" w:type="pct"/>
          </w:tcPr>
          <w:p w14:paraId="2382B1E1" w14:textId="77777777" w:rsidR="00DC0B7C" w:rsidRPr="00DC0B7C" w:rsidRDefault="00DC0B7C" w:rsidP="00604A4C">
            <w:pPr>
              <w:rPr>
                <w:rFonts w:ascii="標楷體" w:eastAsia="標楷體" w:hAnsi="標楷體"/>
                <w:color w:val="000000" w:themeColor="text1"/>
              </w:rPr>
            </w:pPr>
          </w:p>
        </w:tc>
      </w:tr>
      <w:tr w:rsidR="00DC0B7C" w:rsidRPr="00DA3DB4" w14:paraId="4800CB2A" w14:textId="77777777" w:rsidTr="00DC0B7C">
        <w:tc>
          <w:tcPr>
            <w:tcW w:w="1193" w:type="pct"/>
          </w:tcPr>
          <w:p w14:paraId="51596B63" w14:textId="77777777" w:rsidR="00DC0B7C" w:rsidRPr="00DC0B7C" w:rsidRDefault="00DC0B7C" w:rsidP="00604A4C">
            <w:pPr>
              <w:rPr>
                <w:rFonts w:ascii="標楷體" w:eastAsia="標楷體" w:hAnsi="標楷體"/>
                <w:color w:val="000000" w:themeColor="text1"/>
              </w:rPr>
            </w:pPr>
            <w:r w:rsidRPr="00DC0B7C">
              <w:rPr>
                <w:rFonts w:ascii="標楷體" w:eastAsia="標楷體" w:hAnsi="標楷體" w:hint="eastAsia"/>
                <w:color w:val="000000" w:themeColor="text1"/>
              </w:rPr>
              <w:t>薪資小計（一）</w:t>
            </w:r>
          </w:p>
        </w:tc>
        <w:tc>
          <w:tcPr>
            <w:tcW w:w="3807" w:type="pct"/>
            <w:gridSpan w:val="5"/>
          </w:tcPr>
          <w:p w14:paraId="6E798C1B" w14:textId="77777777" w:rsidR="00DC0B7C" w:rsidRPr="00DC0B7C" w:rsidRDefault="00DC0B7C" w:rsidP="00604A4C">
            <w:pPr>
              <w:rPr>
                <w:rFonts w:ascii="標楷體" w:eastAsia="標楷體" w:hAnsi="標楷體"/>
                <w:color w:val="000000" w:themeColor="text1"/>
              </w:rPr>
            </w:pPr>
          </w:p>
        </w:tc>
      </w:tr>
    </w:tbl>
    <w:p w14:paraId="1CBA9F15" w14:textId="3D99D078" w:rsidR="0007095B" w:rsidRPr="00433737" w:rsidRDefault="004702C1" w:rsidP="00A8738B">
      <w:pPr>
        <w:numPr>
          <w:ilvl w:val="1"/>
          <w:numId w:val="131"/>
        </w:numPr>
        <w:spacing w:line="440" w:lineRule="exact"/>
        <w:ind w:left="561" w:hanging="561"/>
        <w:jc w:val="both"/>
        <w:rPr>
          <w:rFonts w:ascii="標楷體" w:eastAsia="標楷體" w:hAnsi="標楷體"/>
          <w:color w:val="000000"/>
          <w:sz w:val="28"/>
          <w:szCs w:val="28"/>
        </w:rPr>
      </w:pPr>
      <w:r w:rsidRPr="00433737">
        <w:rPr>
          <w:rFonts w:ascii="標楷體" w:eastAsia="標楷體" w:hAnsi="標楷體" w:hint="eastAsia"/>
          <w:color w:val="000000"/>
          <w:sz w:val="28"/>
          <w:szCs w:val="28"/>
        </w:rPr>
        <w:t>其他服務費用：勾選下列項目者，招標時由乙方報價，或由甲方於招標時載明固定費用。於該作業成果經甲方核可後，給付____%（由甲方於招標時載明；未載明者，為90%），其餘費用於______（由甲方於招標時載明；未載明者，為驗收合格後）給付</w:t>
      </w:r>
      <w:r w:rsidR="00A31789" w:rsidRPr="00433737">
        <w:rPr>
          <w:rFonts w:ascii="標楷體" w:eastAsia="標楷體" w:hAnsi="標楷體" w:hint="eastAsia"/>
          <w:color w:val="000000"/>
          <w:sz w:val="28"/>
          <w:szCs w:val="28"/>
        </w:rPr>
        <w:t>。</w:t>
      </w: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
        <w:gridCol w:w="2765"/>
        <w:gridCol w:w="2411"/>
        <w:gridCol w:w="656"/>
        <w:gridCol w:w="620"/>
        <w:gridCol w:w="1326"/>
      </w:tblGrid>
      <w:tr w:rsidR="00C20CDE" w:rsidRPr="00BB084F" w14:paraId="633C47EE" w14:textId="25D657E8" w:rsidTr="00B660A1">
        <w:trPr>
          <w:tblHeader/>
        </w:trPr>
        <w:tc>
          <w:tcPr>
            <w:tcW w:w="1968" w:type="pct"/>
            <w:gridSpan w:val="2"/>
            <w:tcBorders>
              <w:top w:val="single" w:sz="4" w:space="0" w:color="auto"/>
              <w:left w:val="single" w:sz="4" w:space="0" w:color="auto"/>
              <w:bottom w:val="single" w:sz="4" w:space="0" w:color="auto"/>
            </w:tcBorders>
            <w:vAlign w:val="center"/>
          </w:tcPr>
          <w:p w14:paraId="60C2AAB7" w14:textId="77777777" w:rsidR="00C20CDE" w:rsidRPr="00BB084F" w:rsidRDefault="00C20CDE" w:rsidP="00C20CDE">
            <w:pPr>
              <w:jc w:val="center"/>
              <w:rPr>
                <w:rFonts w:ascii="標楷體" w:eastAsia="標楷體" w:hAnsi="標楷體"/>
                <w:color w:val="000000" w:themeColor="text1"/>
              </w:rPr>
            </w:pPr>
            <w:r w:rsidRPr="00BB084F">
              <w:rPr>
                <w:rFonts w:ascii="標楷體" w:eastAsia="標楷體" w:hAnsi="標楷體" w:hint="eastAsia"/>
                <w:color w:val="000000" w:themeColor="text1"/>
              </w:rPr>
              <w:lastRenderedPageBreak/>
              <w:t>服務項目</w:t>
            </w:r>
          </w:p>
        </w:tc>
        <w:tc>
          <w:tcPr>
            <w:tcW w:w="1458" w:type="pct"/>
            <w:tcBorders>
              <w:top w:val="single" w:sz="4" w:space="0" w:color="auto"/>
            </w:tcBorders>
            <w:vAlign w:val="center"/>
          </w:tcPr>
          <w:p w14:paraId="271C0F37" w14:textId="77777777" w:rsidR="00C20CDE" w:rsidRPr="00BB084F" w:rsidRDefault="00C20CDE" w:rsidP="00C20CDE">
            <w:pPr>
              <w:jc w:val="center"/>
              <w:rPr>
                <w:rFonts w:ascii="標楷體" w:eastAsia="標楷體" w:hAnsi="標楷體"/>
                <w:color w:val="000000" w:themeColor="text1"/>
              </w:rPr>
            </w:pPr>
            <w:r w:rsidRPr="00BB084F">
              <w:rPr>
                <w:rFonts w:ascii="標楷體" w:eastAsia="標楷體" w:hAnsi="標楷體" w:hint="eastAsia"/>
                <w:color w:val="000000" w:themeColor="text1"/>
              </w:rPr>
              <w:t>說明</w:t>
            </w:r>
          </w:p>
        </w:tc>
        <w:tc>
          <w:tcPr>
            <w:tcW w:w="397" w:type="pct"/>
            <w:tcBorders>
              <w:top w:val="single" w:sz="4" w:space="0" w:color="auto"/>
            </w:tcBorders>
            <w:vAlign w:val="center"/>
          </w:tcPr>
          <w:p w14:paraId="7A80778F" w14:textId="68180357" w:rsidR="00C20CDE" w:rsidRPr="00BB084F" w:rsidRDefault="00C20CDE" w:rsidP="00B660A1">
            <w:pPr>
              <w:jc w:val="center"/>
              <w:rPr>
                <w:rFonts w:ascii="標楷體" w:eastAsia="標楷體" w:hAnsi="標楷體"/>
                <w:color w:val="000000" w:themeColor="text1"/>
              </w:rPr>
            </w:pPr>
            <w:r w:rsidRPr="00BB084F">
              <w:rPr>
                <w:rFonts w:ascii="標楷體" w:eastAsia="標楷體" w:hAnsi="標楷體" w:hint="eastAsia"/>
                <w:color w:val="000000" w:themeColor="text1"/>
              </w:rPr>
              <w:t>單位</w:t>
            </w:r>
          </w:p>
        </w:tc>
        <w:tc>
          <w:tcPr>
            <w:tcW w:w="375" w:type="pct"/>
            <w:tcBorders>
              <w:top w:val="single" w:sz="4" w:space="0" w:color="auto"/>
            </w:tcBorders>
            <w:vAlign w:val="center"/>
          </w:tcPr>
          <w:p w14:paraId="2D77AD33" w14:textId="7C450096" w:rsidR="00C20CDE" w:rsidRPr="00BB084F" w:rsidRDefault="00C20CDE" w:rsidP="00B660A1">
            <w:pPr>
              <w:jc w:val="center"/>
              <w:rPr>
                <w:rFonts w:ascii="標楷體" w:eastAsia="標楷體" w:hAnsi="標楷體"/>
                <w:color w:val="000000" w:themeColor="text1"/>
              </w:rPr>
            </w:pPr>
            <w:r w:rsidRPr="00BB084F">
              <w:rPr>
                <w:rFonts w:ascii="標楷體" w:eastAsia="標楷體" w:hAnsi="標楷體" w:hint="eastAsia"/>
                <w:color w:val="000000" w:themeColor="text1"/>
              </w:rPr>
              <w:t>單價</w:t>
            </w:r>
          </w:p>
        </w:tc>
        <w:tc>
          <w:tcPr>
            <w:tcW w:w="802" w:type="pct"/>
            <w:vAlign w:val="center"/>
          </w:tcPr>
          <w:p w14:paraId="2AF7280A" w14:textId="7E346E7A" w:rsidR="00C20CDE" w:rsidRPr="00BB084F" w:rsidRDefault="00C20CDE" w:rsidP="00B660A1">
            <w:pPr>
              <w:jc w:val="center"/>
              <w:rPr>
                <w:rFonts w:ascii="標楷體" w:eastAsia="標楷體" w:hAnsi="標楷體"/>
                <w:color w:val="000000" w:themeColor="text1"/>
              </w:rPr>
            </w:pPr>
            <w:r w:rsidRPr="00BB084F">
              <w:rPr>
                <w:rFonts w:ascii="標楷體" w:eastAsia="標楷體" w:hAnsi="標楷體" w:hint="eastAsia"/>
                <w:color w:val="000000" w:themeColor="text1"/>
              </w:rPr>
              <w:t>服務費用</w:t>
            </w:r>
          </w:p>
        </w:tc>
      </w:tr>
      <w:tr w:rsidR="00C20CDE" w:rsidRPr="00BB084F" w14:paraId="24D7509C" w14:textId="66C7C96B" w:rsidTr="00B660A1">
        <w:tc>
          <w:tcPr>
            <w:tcW w:w="296" w:type="pct"/>
            <w:tcBorders>
              <w:left w:val="single" w:sz="4" w:space="0" w:color="auto"/>
              <w:right w:val="nil"/>
            </w:tcBorders>
          </w:tcPr>
          <w:p w14:paraId="1AA05D77" w14:textId="77777777" w:rsidR="00C20CDE" w:rsidRPr="00BB084F" w:rsidRDefault="00C20CDE" w:rsidP="00604A4C">
            <w:pPr>
              <w:jc w:val="both"/>
              <w:rPr>
                <w:rFonts w:ascii="標楷體" w:eastAsia="標楷體" w:hAnsi="標楷體"/>
                <w:color w:val="000000" w:themeColor="text1"/>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152E5634" w14:textId="77777777" w:rsidR="00C20CDE" w:rsidRPr="00BB084F" w:rsidRDefault="00C20CDE" w:rsidP="00433737">
            <w:pPr>
              <w:numPr>
                <w:ilvl w:val="0"/>
                <w:numId w:val="34"/>
              </w:numPr>
              <w:ind w:left="235" w:hangingChars="102" w:hanging="235"/>
              <w:jc w:val="both"/>
              <w:rPr>
                <w:rFonts w:ascii="標楷體" w:eastAsia="標楷體" w:hAnsi="標楷體"/>
                <w:color w:val="000000" w:themeColor="text1"/>
              </w:rPr>
            </w:pPr>
            <w:r w:rsidRPr="00BB084F">
              <w:rPr>
                <w:rFonts w:ascii="標楷體" w:eastAsia="標楷體" w:hAnsi="標楷體" w:cs="標楷體" w:hint="eastAsia"/>
                <w:color w:val="000000" w:themeColor="text1"/>
                <w:spacing w:val="-5"/>
                <w:kern w:val="0"/>
              </w:rPr>
              <w:t>規劃階段辦理測量、地質調查、鑽探及試驗、土壤調查及試驗、水文氣象觀測及調查、材料調查及試驗、模型試驗及其他調查、試驗或勘測。</w:t>
            </w:r>
          </w:p>
        </w:tc>
        <w:tc>
          <w:tcPr>
            <w:tcW w:w="1458" w:type="pct"/>
          </w:tcPr>
          <w:p w14:paraId="2DADD6AB" w14:textId="77777777" w:rsidR="00C20CDE" w:rsidRPr="00BB084F" w:rsidRDefault="00C20CDE" w:rsidP="00604A4C">
            <w:pPr>
              <w:rPr>
                <w:rFonts w:ascii="標楷體" w:eastAsia="標楷體" w:hAnsi="標楷體"/>
                <w:color w:val="000000" w:themeColor="text1"/>
              </w:rPr>
            </w:pPr>
          </w:p>
        </w:tc>
        <w:tc>
          <w:tcPr>
            <w:tcW w:w="397" w:type="pct"/>
          </w:tcPr>
          <w:p w14:paraId="0111266E" w14:textId="77777777" w:rsidR="00C20CDE" w:rsidRPr="00BB084F" w:rsidRDefault="00C20CDE" w:rsidP="00604A4C">
            <w:pPr>
              <w:rPr>
                <w:rFonts w:ascii="標楷體" w:eastAsia="標楷體" w:hAnsi="標楷體"/>
                <w:color w:val="000000" w:themeColor="text1"/>
              </w:rPr>
            </w:pPr>
          </w:p>
        </w:tc>
        <w:tc>
          <w:tcPr>
            <w:tcW w:w="375" w:type="pct"/>
          </w:tcPr>
          <w:p w14:paraId="09FC084E" w14:textId="77777777" w:rsidR="00C20CDE" w:rsidRPr="00BB084F" w:rsidRDefault="00C20CDE" w:rsidP="00604A4C">
            <w:pPr>
              <w:rPr>
                <w:rFonts w:ascii="標楷體" w:eastAsia="標楷體" w:hAnsi="標楷體"/>
                <w:color w:val="000000" w:themeColor="text1"/>
              </w:rPr>
            </w:pPr>
          </w:p>
        </w:tc>
        <w:tc>
          <w:tcPr>
            <w:tcW w:w="802" w:type="pct"/>
          </w:tcPr>
          <w:p w14:paraId="1986FA25" w14:textId="77777777" w:rsidR="00C20CDE" w:rsidRPr="00BB084F" w:rsidRDefault="00C20CDE" w:rsidP="00604A4C">
            <w:pPr>
              <w:rPr>
                <w:rFonts w:ascii="標楷體" w:eastAsia="標楷體" w:hAnsi="標楷體"/>
                <w:color w:val="000000" w:themeColor="text1"/>
              </w:rPr>
            </w:pPr>
          </w:p>
        </w:tc>
      </w:tr>
      <w:tr w:rsidR="00C20CDE" w:rsidRPr="00BB084F" w14:paraId="7F591F16" w14:textId="6A3722F9" w:rsidTr="00B660A1">
        <w:tc>
          <w:tcPr>
            <w:tcW w:w="296" w:type="pct"/>
            <w:tcBorders>
              <w:left w:val="single" w:sz="4" w:space="0" w:color="auto"/>
              <w:right w:val="nil"/>
            </w:tcBorders>
          </w:tcPr>
          <w:p w14:paraId="733C3F75" w14:textId="77777777" w:rsidR="00C20CDE" w:rsidRPr="00BB084F" w:rsidRDefault="00C20CDE" w:rsidP="00604A4C">
            <w:pPr>
              <w:jc w:val="both"/>
              <w:rPr>
                <w:rFonts w:ascii="標楷體" w:eastAsia="標楷體"/>
                <w:color w:val="000000" w:themeColor="text1"/>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695B5856" w14:textId="77777777" w:rsidR="00C20CDE" w:rsidRPr="00BB084F" w:rsidRDefault="00C20CDE" w:rsidP="00433737">
            <w:pPr>
              <w:numPr>
                <w:ilvl w:val="0"/>
                <w:numId w:val="34"/>
              </w:numPr>
              <w:ind w:left="235" w:hangingChars="102" w:hanging="235"/>
              <w:jc w:val="both"/>
              <w:rPr>
                <w:rFonts w:ascii="標楷體" w:eastAsia="標楷體" w:hAnsi="標楷體"/>
                <w:color w:val="000000" w:themeColor="text1"/>
              </w:rPr>
            </w:pPr>
            <w:r w:rsidRPr="00BB084F">
              <w:rPr>
                <w:rFonts w:ascii="標楷體" w:eastAsia="標楷體" w:hAnsi="標楷體" w:cs="標楷體" w:hint="eastAsia"/>
                <w:color w:val="000000" w:themeColor="text1"/>
                <w:spacing w:val="-5"/>
                <w:kern w:val="0"/>
              </w:rPr>
              <w:t>規劃階段生態檢核作業。</w:t>
            </w:r>
          </w:p>
        </w:tc>
        <w:tc>
          <w:tcPr>
            <w:tcW w:w="1458" w:type="pct"/>
          </w:tcPr>
          <w:p w14:paraId="7058C1F7" w14:textId="77777777" w:rsidR="00C20CDE" w:rsidRPr="00BB084F" w:rsidRDefault="00C20CDE" w:rsidP="00604A4C">
            <w:pPr>
              <w:ind w:left="244" w:hangingChars="106" w:hanging="244"/>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□依工程會訂定之「公共工程生態檢核注意事項」辦理。</w:t>
            </w:r>
          </w:p>
          <w:p w14:paraId="1816220F" w14:textId="4586BEE8" w:rsidR="00C20CDE" w:rsidRPr="00BB084F" w:rsidRDefault="00C20CDE" w:rsidP="00604A4C">
            <w:pPr>
              <w:ind w:left="244" w:hangingChars="106" w:hanging="244"/>
              <w:jc w:val="both"/>
              <w:rPr>
                <w:rFonts w:ascii="標楷體" w:eastAsia="標楷體" w:hAnsi="標楷體"/>
                <w:color w:val="000000" w:themeColor="text1"/>
              </w:rPr>
            </w:pPr>
            <w:r w:rsidRPr="00BB084F">
              <w:rPr>
                <w:rFonts w:ascii="標楷體" w:eastAsia="標楷體" w:hAnsi="標楷體" w:cs="標楷體" w:hint="eastAsia"/>
                <w:color w:val="000000" w:themeColor="text1"/>
                <w:spacing w:val="-5"/>
                <w:kern w:val="0"/>
              </w:rPr>
              <w:t>□其他：_______（由甲方依自行訂定之各類工程生態檢核機制辦理，於招標時載明）</w:t>
            </w:r>
          </w:p>
        </w:tc>
        <w:tc>
          <w:tcPr>
            <w:tcW w:w="397" w:type="pct"/>
          </w:tcPr>
          <w:p w14:paraId="242560B5" w14:textId="77777777" w:rsidR="00C20CDE" w:rsidRPr="00BB084F" w:rsidRDefault="00C20CDE" w:rsidP="00604A4C">
            <w:pPr>
              <w:rPr>
                <w:rFonts w:ascii="標楷體" w:eastAsia="標楷體" w:hAnsi="標楷體"/>
                <w:color w:val="000000" w:themeColor="text1"/>
              </w:rPr>
            </w:pPr>
          </w:p>
        </w:tc>
        <w:tc>
          <w:tcPr>
            <w:tcW w:w="375" w:type="pct"/>
          </w:tcPr>
          <w:p w14:paraId="48FBCFA1" w14:textId="77777777" w:rsidR="00C20CDE" w:rsidRPr="00BB084F" w:rsidRDefault="00C20CDE" w:rsidP="00604A4C">
            <w:pPr>
              <w:rPr>
                <w:rFonts w:ascii="標楷體" w:eastAsia="標楷體" w:hAnsi="標楷體"/>
                <w:color w:val="000000" w:themeColor="text1"/>
              </w:rPr>
            </w:pPr>
          </w:p>
        </w:tc>
        <w:tc>
          <w:tcPr>
            <w:tcW w:w="802" w:type="pct"/>
          </w:tcPr>
          <w:p w14:paraId="604599E0" w14:textId="77777777" w:rsidR="00C20CDE" w:rsidRPr="00BB084F" w:rsidRDefault="00C20CDE" w:rsidP="00604A4C">
            <w:pPr>
              <w:rPr>
                <w:rFonts w:ascii="標楷體" w:eastAsia="標楷體" w:hAnsi="標楷體"/>
                <w:color w:val="000000" w:themeColor="text1"/>
              </w:rPr>
            </w:pPr>
          </w:p>
        </w:tc>
      </w:tr>
      <w:tr w:rsidR="00C20CDE" w:rsidRPr="00BB084F" w14:paraId="339A181A" w14:textId="692D0408" w:rsidTr="00B660A1">
        <w:tc>
          <w:tcPr>
            <w:tcW w:w="296" w:type="pct"/>
            <w:tcBorders>
              <w:left w:val="single" w:sz="4" w:space="0" w:color="auto"/>
              <w:right w:val="nil"/>
            </w:tcBorders>
          </w:tcPr>
          <w:p w14:paraId="190A99C3" w14:textId="77777777" w:rsidR="00C20CDE" w:rsidRPr="00BB084F" w:rsidRDefault="00C20CDE" w:rsidP="00604A4C">
            <w:pPr>
              <w:jc w:val="both"/>
              <w:rPr>
                <w:rFonts w:ascii="標楷體" w:eastAsia="標楷體" w:hAnsi="標楷體"/>
                <w:color w:val="000000" w:themeColor="text1"/>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46B9909A" w14:textId="77777777" w:rsidR="00C20CDE" w:rsidRPr="00BB084F" w:rsidRDefault="00C20CDE" w:rsidP="00433737">
            <w:pPr>
              <w:numPr>
                <w:ilvl w:val="0"/>
                <w:numId w:val="34"/>
              </w:numPr>
              <w:ind w:left="245" w:hangingChars="102" w:hanging="245"/>
              <w:jc w:val="both"/>
              <w:rPr>
                <w:rFonts w:ascii="標楷體" w:eastAsia="標楷體" w:hAnsi="標楷體"/>
                <w:color w:val="000000" w:themeColor="text1"/>
              </w:rPr>
            </w:pPr>
            <w:r w:rsidRPr="00BB084F">
              <w:rPr>
                <w:rFonts w:ascii="標楷體" w:eastAsia="標楷體" w:hAnsi="標楷體" w:hint="eastAsia"/>
                <w:color w:val="000000" w:themeColor="text1"/>
              </w:rPr>
              <w:t>基本設計階段辦理非與已辦項目重複之詳細測量、詳細地質調查、鑽探及試驗及招標文件所載其他詳細調查、試驗或勘測。</w:t>
            </w:r>
          </w:p>
        </w:tc>
        <w:tc>
          <w:tcPr>
            <w:tcW w:w="1458" w:type="pct"/>
          </w:tcPr>
          <w:p w14:paraId="57ED37B7" w14:textId="77777777" w:rsidR="00C20CDE" w:rsidRPr="00BB084F" w:rsidRDefault="00C20CDE" w:rsidP="00604A4C">
            <w:pPr>
              <w:rPr>
                <w:rFonts w:ascii="標楷體" w:eastAsia="標楷體" w:hAnsi="標楷體"/>
                <w:color w:val="000000" w:themeColor="text1"/>
              </w:rPr>
            </w:pPr>
          </w:p>
        </w:tc>
        <w:tc>
          <w:tcPr>
            <w:tcW w:w="397" w:type="pct"/>
          </w:tcPr>
          <w:p w14:paraId="427F442B" w14:textId="77777777" w:rsidR="00C20CDE" w:rsidRPr="00BB084F" w:rsidRDefault="00C20CDE" w:rsidP="00604A4C">
            <w:pPr>
              <w:rPr>
                <w:rFonts w:ascii="標楷體" w:eastAsia="標楷體" w:hAnsi="標楷體"/>
                <w:color w:val="000000" w:themeColor="text1"/>
              </w:rPr>
            </w:pPr>
          </w:p>
        </w:tc>
        <w:tc>
          <w:tcPr>
            <w:tcW w:w="375" w:type="pct"/>
          </w:tcPr>
          <w:p w14:paraId="2766F38C" w14:textId="77777777" w:rsidR="00C20CDE" w:rsidRPr="00BB084F" w:rsidRDefault="00C20CDE" w:rsidP="00604A4C">
            <w:pPr>
              <w:rPr>
                <w:rFonts w:ascii="標楷體" w:eastAsia="標楷體" w:hAnsi="標楷體"/>
                <w:color w:val="000000" w:themeColor="text1"/>
              </w:rPr>
            </w:pPr>
          </w:p>
        </w:tc>
        <w:tc>
          <w:tcPr>
            <w:tcW w:w="802" w:type="pct"/>
          </w:tcPr>
          <w:p w14:paraId="7F00A90E" w14:textId="77777777" w:rsidR="00C20CDE" w:rsidRPr="00BB084F" w:rsidRDefault="00C20CDE" w:rsidP="00604A4C">
            <w:pPr>
              <w:rPr>
                <w:rFonts w:ascii="標楷體" w:eastAsia="標楷體" w:hAnsi="標楷體"/>
                <w:color w:val="000000" w:themeColor="text1"/>
              </w:rPr>
            </w:pPr>
          </w:p>
        </w:tc>
      </w:tr>
      <w:tr w:rsidR="00C20CDE" w:rsidRPr="00BB084F" w14:paraId="15B043C9" w14:textId="57626B7B" w:rsidTr="00B660A1">
        <w:tc>
          <w:tcPr>
            <w:tcW w:w="296" w:type="pct"/>
            <w:tcBorders>
              <w:left w:val="single" w:sz="4" w:space="0" w:color="auto"/>
              <w:right w:val="nil"/>
            </w:tcBorders>
          </w:tcPr>
          <w:p w14:paraId="399B79E8" w14:textId="77777777" w:rsidR="00C20CDE" w:rsidRPr="00BB084F" w:rsidRDefault="00C20CDE" w:rsidP="00604A4C">
            <w:pPr>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1CA098AB" w14:textId="77777777" w:rsidR="00C20CDE" w:rsidRPr="00BB084F" w:rsidRDefault="00C20CDE" w:rsidP="00433737">
            <w:pPr>
              <w:numPr>
                <w:ilvl w:val="0"/>
                <w:numId w:val="34"/>
              </w:numPr>
              <w:ind w:left="245" w:hangingChars="102" w:hanging="245"/>
              <w:jc w:val="both"/>
              <w:rPr>
                <w:rFonts w:ascii="標楷體" w:eastAsia="標楷體" w:hAnsi="標楷體"/>
                <w:color w:val="000000" w:themeColor="text1"/>
              </w:rPr>
            </w:pPr>
            <w:r w:rsidRPr="00BB084F">
              <w:rPr>
                <w:rFonts w:ascii="標楷體" w:eastAsia="標楷體" w:hAnsi="標楷體" w:hint="eastAsia"/>
                <w:color w:val="000000" w:themeColor="text1"/>
              </w:rPr>
              <w:t>設計階段生態檢核作業。</w:t>
            </w:r>
          </w:p>
        </w:tc>
        <w:tc>
          <w:tcPr>
            <w:tcW w:w="1458" w:type="pct"/>
          </w:tcPr>
          <w:p w14:paraId="580D945D" w14:textId="77777777" w:rsidR="00C20CDE" w:rsidRPr="00BB084F" w:rsidRDefault="00C20CDE" w:rsidP="00604A4C">
            <w:pPr>
              <w:ind w:left="244" w:hangingChars="106" w:hanging="244"/>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□依工程會訂定之「公共工程生態檢核注意事項」辦理。</w:t>
            </w:r>
          </w:p>
          <w:p w14:paraId="1C018F20" w14:textId="32515469" w:rsidR="00C20CDE" w:rsidRPr="00BB084F" w:rsidRDefault="00C20CDE" w:rsidP="00604A4C">
            <w:pPr>
              <w:ind w:left="244" w:hangingChars="106" w:hanging="244"/>
              <w:jc w:val="both"/>
              <w:rPr>
                <w:rFonts w:ascii="標楷體" w:eastAsia="標楷體" w:hAnsi="標楷體"/>
                <w:color w:val="000000" w:themeColor="text1"/>
              </w:rPr>
            </w:pPr>
            <w:r w:rsidRPr="00BB084F">
              <w:rPr>
                <w:rFonts w:ascii="標楷體" w:eastAsia="標楷體" w:hAnsi="標楷體" w:cs="標楷體" w:hint="eastAsia"/>
                <w:color w:val="000000" w:themeColor="text1"/>
                <w:spacing w:val="-5"/>
                <w:kern w:val="0"/>
              </w:rPr>
              <w:t>□其他：_______（由甲方依自行訂定之各類工程生態檢核機制辦理，於招標時載明）</w:t>
            </w:r>
          </w:p>
        </w:tc>
        <w:tc>
          <w:tcPr>
            <w:tcW w:w="397" w:type="pct"/>
          </w:tcPr>
          <w:p w14:paraId="02DC8237" w14:textId="77777777" w:rsidR="00C20CDE" w:rsidRPr="00BB084F" w:rsidRDefault="00C20CDE" w:rsidP="00604A4C">
            <w:pPr>
              <w:rPr>
                <w:rFonts w:ascii="標楷體" w:eastAsia="標楷體" w:hAnsi="標楷體"/>
                <w:color w:val="000000" w:themeColor="text1"/>
              </w:rPr>
            </w:pPr>
          </w:p>
        </w:tc>
        <w:tc>
          <w:tcPr>
            <w:tcW w:w="375" w:type="pct"/>
          </w:tcPr>
          <w:p w14:paraId="607C254F" w14:textId="77777777" w:rsidR="00C20CDE" w:rsidRPr="00BB084F" w:rsidRDefault="00C20CDE" w:rsidP="00604A4C">
            <w:pPr>
              <w:rPr>
                <w:rFonts w:ascii="標楷體" w:eastAsia="標楷體" w:hAnsi="標楷體"/>
                <w:color w:val="000000" w:themeColor="text1"/>
              </w:rPr>
            </w:pPr>
          </w:p>
        </w:tc>
        <w:tc>
          <w:tcPr>
            <w:tcW w:w="802" w:type="pct"/>
          </w:tcPr>
          <w:p w14:paraId="75C22F03" w14:textId="77777777" w:rsidR="00C20CDE" w:rsidRPr="00BB084F" w:rsidRDefault="00C20CDE" w:rsidP="00604A4C">
            <w:pPr>
              <w:rPr>
                <w:rFonts w:ascii="標楷體" w:eastAsia="標楷體" w:hAnsi="標楷體"/>
                <w:color w:val="000000" w:themeColor="text1"/>
              </w:rPr>
            </w:pPr>
          </w:p>
        </w:tc>
      </w:tr>
      <w:tr w:rsidR="00C20CDE" w:rsidRPr="00BB084F" w14:paraId="54A5B196" w14:textId="3592846B" w:rsidTr="00B660A1">
        <w:tc>
          <w:tcPr>
            <w:tcW w:w="296" w:type="pct"/>
            <w:tcBorders>
              <w:left w:val="single" w:sz="4" w:space="0" w:color="auto"/>
              <w:right w:val="nil"/>
            </w:tcBorders>
          </w:tcPr>
          <w:p w14:paraId="262538B5" w14:textId="77777777" w:rsidR="00C20CDE" w:rsidRPr="00BB084F" w:rsidRDefault="00C20CDE" w:rsidP="00604A4C">
            <w:pPr>
              <w:jc w:val="both"/>
              <w:rPr>
                <w:rFonts w:ascii="標楷體" w:eastAsia="標楷體"/>
                <w:color w:val="000000" w:themeColor="text1"/>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7CFD448D" w14:textId="77777777" w:rsidR="00C20CDE" w:rsidRPr="00BB084F" w:rsidRDefault="00C20CDE" w:rsidP="00433737">
            <w:pPr>
              <w:numPr>
                <w:ilvl w:val="0"/>
                <w:numId w:val="34"/>
              </w:numPr>
              <w:ind w:left="245" w:hangingChars="102" w:hanging="245"/>
              <w:jc w:val="both"/>
              <w:rPr>
                <w:rFonts w:ascii="標楷體" w:eastAsia="標楷體" w:hAnsi="標楷體"/>
                <w:color w:val="000000" w:themeColor="text1"/>
              </w:rPr>
            </w:pPr>
            <w:r w:rsidRPr="00BB084F">
              <w:rPr>
                <w:rFonts w:ascii="標楷體" w:eastAsia="標楷體" w:hAnsi="標楷體" w:hint="eastAsia"/>
                <w:color w:val="000000" w:themeColor="text1"/>
              </w:rPr>
              <w:t>細部設計階段辦理非與已辦項目重複之補充測量、補充地質調查、補充鑽探及試驗及其他必要之補充調查、試驗。</w:t>
            </w:r>
          </w:p>
        </w:tc>
        <w:tc>
          <w:tcPr>
            <w:tcW w:w="1458" w:type="pct"/>
          </w:tcPr>
          <w:p w14:paraId="1B3BDC65" w14:textId="77777777" w:rsidR="00C20CDE" w:rsidRPr="00BB084F" w:rsidRDefault="00C20CDE" w:rsidP="00604A4C">
            <w:pPr>
              <w:rPr>
                <w:rFonts w:ascii="標楷體" w:eastAsia="標楷體" w:hAnsi="標楷體"/>
                <w:color w:val="000000" w:themeColor="text1"/>
              </w:rPr>
            </w:pPr>
          </w:p>
        </w:tc>
        <w:tc>
          <w:tcPr>
            <w:tcW w:w="397" w:type="pct"/>
          </w:tcPr>
          <w:p w14:paraId="6282DC3E" w14:textId="77777777" w:rsidR="00C20CDE" w:rsidRPr="00BB084F" w:rsidRDefault="00C20CDE" w:rsidP="00604A4C">
            <w:pPr>
              <w:rPr>
                <w:rFonts w:ascii="標楷體" w:eastAsia="標楷體" w:hAnsi="標楷體"/>
                <w:color w:val="000000" w:themeColor="text1"/>
              </w:rPr>
            </w:pPr>
          </w:p>
        </w:tc>
        <w:tc>
          <w:tcPr>
            <w:tcW w:w="375" w:type="pct"/>
          </w:tcPr>
          <w:p w14:paraId="51481049" w14:textId="77777777" w:rsidR="00C20CDE" w:rsidRPr="00BB084F" w:rsidRDefault="00C20CDE" w:rsidP="00604A4C">
            <w:pPr>
              <w:rPr>
                <w:rFonts w:ascii="標楷體" w:eastAsia="標楷體" w:hAnsi="標楷體"/>
                <w:color w:val="000000" w:themeColor="text1"/>
              </w:rPr>
            </w:pPr>
          </w:p>
        </w:tc>
        <w:tc>
          <w:tcPr>
            <w:tcW w:w="802" w:type="pct"/>
          </w:tcPr>
          <w:p w14:paraId="50EEE04D" w14:textId="77777777" w:rsidR="00C20CDE" w:rsidRPr="00BB084F" w:rsidRDefault="00C20CDE" w:rsidP="00604A4C">
            <w:pPr>
              <w:rPr>
                <w:rFonts w:ascii="標楷體" w:eastAsia="標楷體" w:hAnsi="標楷體"/>
                <w:color w:val="000000" w:themeColor="text1"/>
              </w:rPr>
            </w:pPr>
          </w:p>
        </w:tc>
      </w:tr>
      <w:tr w:rsidR="00C20CDE" w:rsidRPr="00BB084F" w14:paraId="0DA2DB65" w14:textId="771FC53B" w:rsidTr="00B660A1">
        <w:tc>
          <w:tcPr>
            <w:tcW w:w="296" w:type="pct"/>
            <w:tcBorders>
              <w:left w:val="single" w:sz="4" w:space="0" w:color="auto"/>
              <w:right w:val="nil"/>
            </w:tcBorders>
          </w:tcPr>
          <w:p w14:paraId="739AA500" w14:textId="77777777" w:rsidR="00C20CDE" w:rsidRPr="00BB084F" w:rsidRDefault="00C20CDE" w:rsidP="00604A4C">
            <w:pPr>
              <w:jc w:val="both"/>
              <w:rPr>
                <w:rFonts w:ascii="標楷體" w:eastAsia="標楷體" w:hAnsi="標楷體"/>
                <w:color w:val="000000" w:themeColor="text1"/>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0EB8E538" w14:textId="77777777" w:rsidR="00C20CDE" w:rsidRPr="00BB084F" w:rsidRDefault="00C20CDE" w:rsidP="00433737">
            <w:pPr>
              <w:numPr>
                <w:ilvl w:val="0"/>
                <w:numId w:val="34"/>
              </w:numPr>
              <w:ind w:left="245" w:hangingChars="102" w:hanging="245"/>
              <w:jc w:val="both"/>
              <w:rPr>
                <w:rFonts w:ascii="標楷體" w:eastAsia="標楷體" w:hAnsi="標楷體"/>
                <w:color w:val="000000" w:themeColor="text1"/>
              </w:rPr>
            </w:pPr>
            <w:r w:rsidRPr="00BB084F">
              <w:rPr>
                <w:rFonts w:ascii="標楷體" w:eastAsia="標楷體" w:hAnsi="標楷體" w:hint="eastAsia"/>
                <w:color w:val="000000" w:themeColor="text1"/>
              </w:rPr>
              <w:t>各階段環境影響評估</w:t>
            </w:r>
            <w:r w:rsidRPr="00BB084F">
              <w:rPr>
                <w:rFonts w:ascii="標楷體" w:eastAsia="標楷體" w:hAnsi="標楷體" w:hint="eastAsia"/>
                <w:color w:val="000000" w:themeColor="text1"/>
              </w:rPr>
              <w:lastRenderedPageBreak/>
              <w:t>及相關說明書、報告書之編製及送審。</w:t>
            </w:r>
          </w:p>
        </w:tc>
        <w:tc>
          <w:tcPr>
            <w:tcW w:w="1458" w:type="pct"/>
          </w:tcPr>
          <w:p w14:paraId="663E3E54" w14:textId="77777777" w:rsidR="00C20CDE" w:rsidRPr="00BB084F" w:rsidRDefault="00C20CDE" w:rsidP="00604A4C">
            <w:pPr>
              <w:rPr>
                <w:rFonts w:ascii="標楷體" w:eastAsia="標楷體" w:hAnsi="標楷體"/>
                <w:color w:val="000000" w:themeColor="text1"/>
              </w:rPr>
            </w:pPr>
          </w:p>
        </w:tc>
        <w:tc>
          <w:tcPr>
            <w:tcW w:w="397" w:type="pct"/>
          </w:tcPr>
          <w:p w14:paraId="7CEA0410" w14:textId="77777777" w:rsidR="00C20CDE" w:rsidRPr="00BB084F" w:rsidRDefault="00C20CDE" w:rsidP="00604A4C">
            <w:pPr>
              <w:rPr>
                <w:rFonts w:ascii="標楷體" w:eastAsia="標楷體" w:hAnsi="標楷體"/>
                <w:color w:val="000000" w:themeColor="text1"/>
              </w:rPr>
            </w:pPr>
          </w:p>
        </w:tc>
        <w:tc>
          <w:tcPr>
            <w:tcW w:w="375" w:type="pct"/>
          </w:tcPr>
          <w:p w14:paraId="38AADB11" w14:textId="77777777" w:rsidR="00C20CDE" w:rsidRPr="00BB084F" w:rsidRDefault="00C20CDE" w:rsidP="00604A4C">
            <w:pPr>
              <w:rPr>
                <w:rFonts w:ascii="標楷體" w:eastAsia="標楷體" w:hAnsi="標楷體"/>
                <w:color w:val="000000" w:themeColor="text1"/>
              </w:rPr>
            </w:pPr>
          </w:p>
        </w:tc>
        <w:tc>
          <w:tcPr>
            <w:tcW w:w="802" w:type="pct"/>
          </w:tcPr>
          <w:p w14:paraId="18DE71C8" w14:textId="77777777" w:rsidR="00C20CDE" w:rsidRPr="00BB084F" w:rsidRDefault="00C20CDE" w:rsidP="00604A4C">
            <w:pPr>
              <w:rPr>
                <w:rFonts w:ascii="標楷體" w:eastAsia="標楷體" w:hAnsi="標楷體"/>
                <w:color w:val="000000" w:themeColor="text1"/>
              </w:rPr>
            </w:pPr>
          </w:p>
        </w:tc>
      </w:tr>
      <w:tr w:rsidR="00C20CDE" w:rsidRPr="00BB084F" w14:paraId="752B80CF" w14:textId="28BFB730" w:rsidTr="00B660A1">
        <w:tc>
          <w:tcPr>
            <w:tcW w:w="296" w:type="pct"/>
            <w:tcBorders>
              <w:left w:val="single" w:sz="4" w:space="0" w:color="auto"/>
              <w:right w:val="nil"/>
            </w:tcBorders>
          </w:tcPr>
          <w:p w14:paraId="3BC7585B" w14:textId="77777777" w:rsidR="00C20CDE" w:rsidRPr="00BB084F" w:rsidRDefault="00C20CDE" w:rsidP="00604A4C">
            <w:pPr>
              <w:jc w:val="both"/>
              <w:rPr>
                <w:rFonts w:ascii="標楷體" w:eastAsia="標楷體"/>
                <w:color w:val="000000" w:themeColor="text1"/>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69956A68" w14:textId="77777777" w:rsidR="00C20CDE" w:rsidRPr="00BB084F" w:rsidRDefault="00C20CDE" w:rsidP="00433737">
            <w:pPr>
              <w:numPr>
                <w:ilvl w:val="0"/>
                <w:numId w:val="34"/>
              </w:numPr>
              <w:ind w:left="245" w:hangingChars="102" w:hanging="245"/>
              <w:jc w:val="both"/>
              <w:rPr>
                <w:rFonts w:ascii="標楷體" w:eastAsia="標楷體" w:hAnsi="標楷體"/>
                <w:color w:val="000000" w:themeColor="text1"/>
              </w:rPr>
            </w:pPr>
            <w:r w:rsidRPr="00BB084F">
              <w:rPr>
                <w:rFonts w:ascii="標楷體" w:eastAsia="標楷體" w:hAnsi="標楷體" w:hint="eastAsia"/>
                <w:color w:val="000000" w:themeColor="text1"/>
              </w:rPr>
              <w:t>水土保持計畫之辦理及送審。</w:t>
            </w:r>
          </w:p>
        </w:tc>
        <w:tc>
          <w:tcPr>
            <w:tcW w:w="1458" w:type="pct"/>
          </w:tcPr>
          <w:p w14:paraId="241FFF56" w14:textId="77777777" w:rsidR="00C20CDE" w:rsidRPr="00BB084F" w:rsidRDefault="00C20CDE" w:rsidP="00604A4C">
            <w:pPr>
              <w:rPr>
                <w:rFonts w:ascii="標楷體" w:eastAsia="標楷體" w:hAnsi="標楷體"/>
                <w:color w:val="000000" w:themeColor="text1"/>
              </w:rPr>
            </w:pPr>
          </w:p>
        </w:tc>
        <w:tc>
          <w:tcPr>
            <w:tcW w:w="397" w:type="pct"/>
          </w:tcPr>
          <w:p w14:paraId="7A933AC4" w14:textId="77777777" w:rsidR="00C20CDE" w:rsidRPr="00BB084F" w:rsidRDefault="00C20CDE" w:rsidP="00604A4C">
            <w:pPr>
              <w:rPr>
                <w:rFonts w:ascii="標楷體" w:eastAsia="標楷體" w:hAnsi="標楷體"/>
                <w:color w:val="000000" w:themeColor="text1"/>
              </w:rPr>
            </w:pPr>
          </w:p>
        </w:tc>
        <w:tc>
          <w:tcPr>
            <w:tcW w:w="375" w:type="pct"/>
          </w:tcPr>
          <w:p w14:paraId="7D4257B4" w14:textId="77777777" w:rsidR="00C20CDE" w:rsidRPr="00BB084F" w:rsidRDefault="00C20CDE" w:rsidP="00604A4C">
            <w:pPr>
              <w:rPr>
                <w:rFonts w:ascii="標楷體" w:eastAsia="標楷體" w:hAnsi="標楷體"/>
                <w:color w:val="000000" w:themeColor="text1"/>
              </w:rPr>
            </w:pPr>
          </w:p>
        </w:tc>
        <w:tc>
          <w:tcPr>
            <w:tcW w:w="802" w:type="pct"/>
          </w:tcPr>
          <w:p w14:paraId="5DE36262" w14:textId="77777777" w:rsidR="00C20CDE" w:rsidRPr="00BB084F" w:rsidRDefault="00C20CDE" w:rsidP="00604A4C">
            <w:pPr>
              <w:rPr>
                <w:rFonts w:ascii="標楷體" w:eastAsia="標楷體" w:hAnsi="標楷體"/>
                <w:color w:val="000000" w:themeColor="text1"/>
              </w:rPr>
            </w:pPr>
          </w:p>
        </w:tc>
      </w:tr>
      <w:tr w:rsidR="00C20CDE" w:rsidRPr="00BB084F" w14:paraId="2DB1A3E2" w14:textId="77424169" w:rsidTr="00B660A1">
        <w:tc>
          <w:tcPr>
            <w:tcW w:w="296" w:type="pct"/>
            <w:tcBorders>
              <w:left w:val="single" w:sz="4" w:space="0" w:color="auto"/>
              <w:right w:val="nil"/>
            </w:tcBorders>
          </w:tcPr>
          <w:p w14:paraId="20F97F1C" w14:textId="77777777" w:rsidR="00C20CDE" w:rsidRPr="00BB084F" w:rsidRDefault="00C20CDE" w:rsidP="00604A4C">
            <w:pPr>
              <w:jc w:val="both"/>
              <w:rPr>
                <w:rFonts w:ascii="標楷體" w:eastAsia="標楷體" w:hAnsi="標楷體"/>
                <w:color w:val="000000" w:themeColor="text1"/>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1E8E1D08" w14:textId="77777777" w:rsidR="00C20CDE" w:rsidRPr="00BB084F" w:rsidRDefault="00C20CDE" w:rsidP="00433737">
            <w:pPr>
              <w:numPr>
                <w:ilvl w:val="0"/>
                <w:numId w:val="34"/>
              </w:numPr>
              <w:ind w:left="245" w:hangingChars="102" w:hanging="245"/>
              <w:jc w:val="both"/>
              <w:rPr>
                <w:rFonts w:ascii="標楷體" w:eastAsia="標楷體" w:hAnsi="標楷體"/>
                <w:color w:val="000000" w:themeColor="text1"/>
              </w:rPr>
            </w:pPr>
            <w:r w:rsidRPr="00BB084F">
              <w:rPr>
                <w:rFonts w:ascii="標楷體" w:eastAsia="標楷體" w:hAnsi="標楷體" w:hint="eastAsia"/>
                <w:color w:val="000000" w:themeColor="text1"/>
              </w:rPr>
              <w:t>申請公有建築物候選綠建築證書及候選建築能效證書。（由甲方檢視契約第8條第16款第4目後，於招標時勾選）</w:t>
            </w:r>
          </w:p>
        </w:tc>
        <w:tc>
          <w:tcPr>
            <w:tcW w:w="1458" w:type="pct"/>
            <w:vMerge w:val="restart"/>
          </w:tcPr>
          <w:p w14:paraId="4CFC76CD" w14:textId="77777777" w:rsidR="00C20CDE" w:rsidRPr="00BB084F" w:rsidRDefault="00C20CDE" w:rsidP="00604A4C">
            <w:pPr>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綠建築等級：</w:t>
            </w:r>
          </w:p>
          <w:p w14:paraId="0C666779" w14:textId="77777777" w:rsidR="00C20CDE" w:rsidRPr="00BB084F" w:rsidRDefault="00C20CDE" w:rsidP="00604A4C">
            <w:pPr>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□合格級以上。</w:t>
            </w:r>
          </w:p>
          <w:p w14:paraId="4F9C4DFF" w14:textId="77777777" w:rsidR="00C20CDE" w:rsidRPr="00BB084F" w:rsidRDefault="00C20CDE" w:rsidP="00604A4C">
            <w:pPr>
              <w:ind w:left="244" w:hangingChars="106" w:hanging="244"/>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□銅級以上。</w:t>
            </w:r>
          </w:p>
          <w:p w14:paraId="3A68FC97" w14:textId="77777777" w:rsidR="00C20CDE" w:rsidRPr="00BB084F" w:rsidRDefault="00C20CDE" w:rsidP="00604A4C">
            <w:pPr>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□銀級以上。</w:t>
            </w:r>
          </w:p>
          <w:p w14:paraId="68AEF53C" w14:textId="77777777" w:rsidR="00C20CDE" w:rsidRPr="00BB084F" w:rsidRDefault="00C20CDE" w:rsidP="00604A4C">
            <w:pPr>
              <w:ind w:left="244" w:hangingChars="106" w:hanging="244"/>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□黃金級以上。</w:t>
            </w:r>
          </w:p>
          <w:p w14:paraId="1B02EA79" w14:textId="77777777" w:rsidR="00C20CDE" w:rsidRPr="00BB084F" w:rsidRDefault="00C20CDE" w:rsidP="00604A4C">
            <w:pPr>
              <w:ind w:left="244" w:hangingChars="106" w:hanging="244"/>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□鑽石級。</w:t>
            </w:r>
          </w:p>
          <w:p w14:paraId="59E9D81B" w14:textId="77777777" w:rsidR="00C20CDE" w:rsidRPr="00BB084F" w:rsidRDefault="00C20CDE" w:rsidP="00604A4C">
            <w:pPr>
              <w:ind w:left="244" w:hangingChars="106" w:hanging="244"/>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建築能效等級：</w:t>
            </w:r>
          </w:p>
          <w:p w14:paraId="7B146DD4" w14:textId="77777777" w:rsidR="00C20CDE" w:rsidRPr="00BB084F" w:rsidRDefault="00C20CDE" w:rsidP="00604A4C">
            <w:pPr>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□2級以上。</w:t>
            </w:r>
          </w:p>
          <w:p w14:paraId="59C65F0A" w14:textId="77777777" w:rsidR="00C20CDE" w:rsidRPr="00BB084F" w:rsidRDefault="00C20CDE" w:rsidP="00604A4C">
            <w:pPr>
              <w:ind w:left="244" w:hangingChars="106" w:hanging="244"/>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□1級以上。</w:t>
            </w:r>
          </w:p>
          <w:p w14:paraId="2A38FABF" w14:textId="77777777" w:rsidR="00C20CDE" w:rsidRPr="00BB084F" w:rsidRDefault="00C20CDE" w:rsidP="00604A4C">
            <w:pPr>
              <w:jc w:val="both"/>
              <w:rPr>
                <w:rFonts w:ascii="標楷體" w:eastAsia="標楷體" w:hAnsi="標楷體"/>
                <w:color w:val="000000" w:themeColor="text1"/>
              </w:rPr>
            </w:pPr>
            <w:r w:rsidRPr="00BB084F">
              <w:rPr>
                <w:rFonts w:ascii="標楷體" w:eastAsia="標楷體" w:hAnsi="標楷體" w:cs="標楷體" w:hint="eastAsia"/>
                <w:color w:val="000000" w:themeColor="text1"/>
                <w:spacing w:val="-5"/>
                <w:kern w:val="0"/>
              </w:rPr>
              <w:t>□1</w:t>
            </w:r>
            <w:r w:rsidRPr="00BB084F">
              <w:rPr>
                <w:rFonts w:ascii="標楷體" w:eastAsia="標楷體" w:hAnsi="標楷體" w:cs="標楷體" w:hint="eastAsia"/>
                <w:b/>
                <w:color w:val="000000" w:themeColor="text1"/>
                <w:spacing w:val="-5"/>
                <w:kern w:val="0"/>
                <w:vertAlign w:val="superscript"/>
              </w:rPr>
              <w:t>＋</w:t>
            </w:r>
            <w:r w:rsidRPr="00BB084F">
              <w:rPr>
                <w:rFonts w:ascii="標楷體" w:eastAsia="標楷體" w:hAnsi="標楷體" w:cs="標楷體" w:hint="eastAsia"/>
                <w:color w:val="000000" w:themeColor="text1"/>
                <w:spacing w:val="-5"/>
                <w:kern w:val="0"/>
              </w:rPr>
              <w:t>級（近零碳建築）。</w:t>
            </w:r>
          </w:p>
        </w:tc>
        <w:tc>
          <w:tcPr>
            <w:tcW w:w="397" w:type="pct"/>
          </w:tcPr>
          <w:p w14:paraId="66F82B61" w14:textId="77777777" w:rsidR="00C20CDE" w:rsidRPr="00BB084F" w:rsidRDefault="00C20CDE" w:rsidP="00604A4C">
            <w:pPr>
              <w:rPr>
                <w:rFonts w:ascii="標楷體" w:eastAsia="標楷體" w:hAnsi="標楷體"/>
                <w:color w:val="000000" w:themeColor="text1"/>
              </w:rPr>
            </w:pPr>
          </w:p>
        </w:tc>
        <w:tc>
          <w:tcPr>
            <w:tcW w:w="375" w:type="pct"/>
          </w:tcPr>
          <w:p w14:paraId="59A518B4" w14:textId="77777777" w:rsidR="00C20CDE" w:rsidRPr="00BB084F" w:rsidRDefault="00C20CDE" w:rsidP="00604A4C">
            <w:pPr>
              <w:rPr>
                <w:rFonts w:ascii="標楷體" w:eastAsia="標楷體" w:hAnsi="標楷體"/>
                <w:color w:val="000000" w:themeColor="text1"/>
              </w:rPr>
            </w:pPr>
          </w:p>
        </w:tc>
        <w:tc>
          <w:tcPr>
            <w:tcW w:w="802" w:type="pct"/>
          </w:tcPr>
          <w:p w14:paraId="43D443FE" w14:textId="77777777" w:rsidR="00C20CDE" w:rsidRPr="00BB084F" w:rsidRDefault="00C20CDE" w:rsidP="00604A4C">
            <w:pPr>
              <w:rPr>
                <w:rFonts w:ascii="標楷體" w:eastAsia="標楷體" w:hAnsi="標楷體"/>
                <w:color w:val="000000" w:themeColor="text1"/>
              </w:rPr>
            </w:pPr>
          </w:p>
        </w:tc>
      </w:tr>
      <w:tr w:rsidR="00C20CDE" w:rsidRPr="00BB084F" w14:paraId="6A9B83E5" w14:textId="41414203" w:rsidTr="00B660A1">
        <w:tc>
          <w:tcPr>
            <w:tcW w:w="296" w:type="pct"/>
            <w:tcBorders>
              <w:left w:val="single" w:sz="4" w:space="0" w:color="auto"/>
              <w:right w:val="nil"/>
            </w:tcBorders>
          </w:tcPr>
          <w:p w14:paraId="12E8DD8F" w14:textId="77777777" w:rsidR="00C20CDE" w:rsidRPr="00BB084F" w:rsidRDefault="00C20CDE" w:rsidP="00604A4C">
            <w:pPr>
              <w:jc w:val="both"/>
              <w:rPr>
                <w:rFonts w:ascii="標楷體" w:eastAsia="標楷體"/>
                <w:color w:val="000000" w:themeColor="text1"/>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0A88833B" w14:textId="0EA758AE" w:rsidR="00C20CDE" w:rsidRPr="00BB084F" w:rsidRDefault="00C20CDE" w:rsidP="00433737">
            <w:pPr>
              <w:numPr>
                <w:ilvl w:val="0"/>
                <w:numId w:val="34"/>
              </w:numPr>
              <w:ind w:left="245" w:hangingChars="102" w:hanging="245"/>
              <w:jc w:val="both"/>
              <w:rPr>
                <w:rFonts w:ascii="標楷體" w:eastAsia="標楷體" w:hAnsi="標楷體"/>
                <w:color w:val="000000" w:themeColor="text1"/>
              </w:rPr>
            </w:pPr>
            <w:r w:rsidRPr="00BB084F">
              <w:rPr>
                <w:rFonts w:ascii="標楷體" w:eastAsia="標楷體" w:hAnsi="標楷體" w:hint="eastAsia"/>
                <w:color w:val="000000" w:themeColor="text1"/>
              </w:rPr>
              <w:t>申請公有建築物綠建築標章及建築能效標示。（由甲方於招標時勾選，如由施工廠商負責取得者，請勿勾選）</w:t>
            </w:r>
          </w:p>
        </w:tc>
        <w:tc>
          <w:tcPr>
            <w:tcW w:w="1458" w:type="pct"/>
            <w:vMerge/>
          </w:tcPr>
          <w:p w14:paraId="321F1E77" w14:textId="77777777" w:rsidR="00C20CDE" w:rsidRPr="00BB084F" w:rsidRDefault="00C20CDE" w:rsidP="00604A4C">
            <w:pPr>
              <w:rPr>
                <w:rFonts w:ascii="標楷體" w:eastAsia="標楷體" w:hAnsi="標楷體"/>
                <w:color w:val="000000" w:themeColor="text1"/>
              </w:rPr>
            </w:pPr>
          </w:p>
        </w:tc>
        <w:tc>
          <w:tcPr>
            <w:tcW w:w="397" w:type="pct"/>
          </w:tcPr>
          <w:p w14:paraId="6EE07F43" w14:textId="77777777" w:rsidR="00C20CDE" w:rsidRPr="00BB084F" w:rsidRDefault="00C20CDE" w:rsidP="00604A4C">
            <w:pPr>
              <w:rPr>
                <w:rFonts w:ascii="標楷體" w:eastAsia="標楷體" w:hAnsi="標楷體"/>
                <w:color w:val="000000" w:themeColor="text1"/>
              </w:rPr>
            </w:pPr>
          </w:p>
        </w:tc>
        <w:tc>
          <w:tcPr>
            <w:tcW w:w="375" w:type="pct"/>
          </w:tcPr>
          <w:p w14:paraId="357F2AD9" w14:textId="77777777" w:rsidR="00C20CDE" w:rsidRPr="00BB084F" w:rsidRDefault="00C20CDE" w:rsidP="00604A4C">
            <w:pPr>
              <w:rPr>
                <w:rFonts w:ascii="標楷體" w:eastAsia="標楷體" w:hAnsi="標楷體"/>
                <w:color w:val="000000" w:themeColor="text1"/>
              </w:rPr>
            </w:pPr>
          </w:p>
        </w:tc>
        <w:tc>
          <w:tcPr>
            <w:tcW w:w="802" w:type="pct"/>
          </w:tcPr>
          <w:p w14:paraId="7F8E45A7" w14:textId="77777777" w:rsidR="00C20CDE" w:rsidRPr="00BB084F" w:rsidRDefault="00C20CDE" w:rsidP="00604A4C">
            <w:pPr>
              <w:rPr>
                <w:rFonts w:ascii="標楷體" w:eastAsia="標楷體" w:hAnsi="標楷體"/>
                <w:color w:val="000000" w:themeColor="text1"/>
              </w:rPr>
            </w:pPr>
          </w:p>
        </w:tc>
      </w:tr>
      <w:tr w:rsidR="00C20CDE" w:rsidRPr="00BB084F" w14:paraId="3808B645" w14:textId="10130C56" w:rsidTr="00B660A1">
        <w:tc>
          <w:tcPr>
            <w:tcW w:w="296" w:type="pct"/>
            <w:tcBorders>
              <w:left w:val="single" w:sz="4" w:space="0" w:color="auto"/>
              <w:right w:val="nil"/>
            </w:tcBorders>
          </w:tcPr>
          <w:p w14:paraId="6B1FE9D1" w14:textId="77777777" w:rsidR="00C20CDE" w:rsidRPr="00BB084F" w:rsidRDefault="00C20CDE" w:rsidP="00604A4C">
            <w:pPr>
              <w:jc w:val="both"/>
              <w:rPr>
                <w:rFonts w:ascii="標楷體" w:eastAsia="標楷體" w:hAnsi="標楷體"/>
                <w:color w:val="000000" w:themeColor="text1"/>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4259D9E8" w14:textId="4501C415" w:rsidR="00C20CDE" w:rsidRPr="00BB084F" w:rsidRDefault="00C20CDE" w:rsidP="00433737">
            <w:pPr>
              <w:numPr>
                <w:ilvl w:val="0"/>
                <w:numId w:val="34"/>
              </w:numPr>
              <w:ind w:left="372" w:hangingChars="155" w:hanging="372"/>
              <w:jc w:val="both"/>
              <w:rPr>
                <w:rFonts w:ascii="標楷體" w:eastAsia="標楷體" w:hAnsi="標楷體"/>
                <w:color w:val="000000" w:themeColor="text1"/>
              </w:rPr>
            </w:pPr>
            <w:r w:rsidRPr="00BB084F">
              <w:rPr>
                <w:rFonts w:ascii="標楷體" w:eastAsia="標楷體" w:hAnsi="標楷體" w:hint="eastAsia"/>
                <w:color w:val="000000" w:themeColor="text1"/>
              </w:rPr>
              <w:t>申請公有建築物候選智慧建築證書。（由甲方檢視契約第8條第16款第5目後，於招標時勾選）</w:t>
            </w:r>
          </w:p>
        </w:tc>
        <w:tc>
          <w:tcPr>
            <w:tcW w:w="1458" w:type="pct"/>
            <w:vMerge w:val="restart"/>
          </w:tcPr>
          <w:p w14:paraId="0C09712D" w14:textId="77777777" w:rsidR="00C20CDE" w:rsidRPr="00BB084F" w:rsidRDefault="00C20CDE" w:rsidP="00604A4C">
            <w:pPr>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智慧建築等級：</w:t>
            </w:r>
          </w:p>
          <w:p w14:paraId="6147814B" w14:textId="77777777" w:rsidR="00C20CDE" w:rsidRPr="00BB084F" w:rsidRDefault="00C20CDE" w:rsidP="00604A4C">
            <w:pPr>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□合格級以上。</w:t>
            </w:r>
          </w:p>
          <w:p w14:paraId="0F38120F" w14:textId="77777777" w:rsidR="00C20CDE" w:rsidRPr="00BB084F" w:rsidRDefault="00C20CDE" w:rsidP="00604A4C">
            <w:pPr>
              <w:ind w:left="244" w:hangingChars="106" w:hanging="244"/>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□銅級以上。</w:t>
            </w:r>
          </w:p>
          <w:p w14:paraId="75198DEE" w14:textId="77777777" w:rsidR="00C20CDE" w:rsidRPr="00BB084F" w:rsidRDefault="00C20CDE" w:rsidP="00604A4C">
            <w:pPr>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□銀級以上。</w:t>
            </w:r>
          </w:p>
          <w:p w14:paraId="7066E469" w14:textId="77777777" w:rsidR="00C20CDE" w:rsidRPr="00BB084F" w:rsidRDefault="00C20CDE" w:rsidP="00604A4C">
            <w:pPr>
              <w:ind w:left="244" w:hangingChars="106" w:hanging="244"/>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□黃金級以上。</w:t>
            </w:r>
          </w:p>
          <w:p w14:paraId="36558136" w14:textId="77777777" w:rsidR="00C20CDE" w:rsidRPr="00BB084F" w:rsidRDefault="00C20CDE" w:rsidP="00604A4C">
            <w:pPr>
              <w:ind w:left="244" w:hangingChars="106" w:hanging="244"/>
              <w:jc w:val="both"/>
              <w:rPr>
                <w:rFonts w:ascii="標楷體" w:eastAsia="標楷體" w:hAnsi="標楷體"/>
                <w:color w:val="000000" w:themeColor="text1"/>
              </w:rPr>
            </w:pPr>
            <w:r w:rsidRPr="00BB084F">
              <w:rPr>
                <w:rFonts w:ascii="標楷體" w:eastAsia="標楷體" w:hAnsi="標楷體" w:cs="標楷體" w:hint="eastAsia"/>
                <w:color w:val="000000" w:themeColor="text1"/>
                <w:spacing w:val="-5"/>
                <w:kern w:val="0"/>
              </w:rPr>
              <w:t>□鑽石級。</w:t>
            </w:r>
          </w:p>
        </w:tc>
        <w:tc>
          <w:tcPr>
            <w:tcW w:w="397" w:type="pct"/>
          </w:tcPr>
          <w:p w14:paraId="094AD235" w14:textId="77777777" w:rsidR="00C20CDE" w:rsidRPr="00BB084F" w:rsidRDefault="00C20CDE" w:rsidP="00604A4C">
            <w:pPr>
              <w:rPr>
                <w:rFonts w:ascii="標楷體" w:eastAsia="標楷體" w:hAnsi="標楷體"/>
                <w:color w:val="000000" w:themeColor="text1"/>
              </w:rPr>
            </w:pPr>
          </w:p>
        </w:tc>
        <w:tc>
          <w:tcPr>
            <w:tcW w:w="375" w:type="pct"/>
          </w:tcPr>
          <w:p w14:paraId="166EE9B6" w14:textId="77777777" w:rsidR="00C20CDE" w:rsidRPr="00BB084F" w:rsidRDefault="00C20CDE" w:rsidP="00604A4C">
            <w:pPr>
              <w:rPr>
                <w:rFonts w:ascii="標楷體" w:eastAsia="標楷體" w:hAnsi="標楷體"/>
                <w:color w:val="000000" w:themeColor="text1"/>
              </w:rPr>
            </w:pPr>
          </w:p>
        </w:tc>
        <w:tc>
          <w:tcPr>
            <w:tcW w:w="802" w:type="pct"/>
          </w:tcPr>
          <w:p w14:paraId="45CCEBAD" w14:textId="77777777" w:rsidR="00C20CDE" w:rsidRPr="00BB084F" w:rsidRDefault="00C20CDE" w:rsidP="00604A4C">
            <w:pPr>
              <w:rPr>
                <w:rFonts w:ascii="標楷體" w:eastAsia="標楷體" w:hAnsi="標楷體"/>
                <w:color w:val="000000" w:themeColor="text1"/>
              </w:rPr>
            </w:pPr>
          </w:p>
        </w:tc>
      </w:tr>
      <w:tr w:rsidR="00C20CDE" w:rsidRPr="00BB084F" w14:paraId="181B35E7" w14:textId="617A1AAC" w:rsidTr="00B660A1">
        <w:tc>
          <w:tcPr>
            <w:tcW w:w="296" w:type="pct"/>
            <w:tcBorders>
              <w:left w:val="single" w:sz="4" w:space="0" w:color="auto"/>
              <w:right w:val="nil"/>
            </w:tcBorders>
          </w:tcPr>
          <w:p w14:paraId="41455606" w14:textId="77777777" w:rsidR="00C20CDE" w:rsidRPr="00BB084F" w:rsidRDefault="00C20CDE" w:rsidP="00604A4C">
            <w:pPr>
              <w:jc w:val="both"/>
              <w:rPr>
                <w:rFonts w:ascii="標楷體" w:eastAsia="標楷體"/>
                <w:color w:val="000000" w:themeColor="text1"/>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1C01FFAB" w14:textId="6FCC2E4C" w:rsidR="00C20CDE" w:rsidRPr="00BB084F" w:rsidRDefault="00C20CDE" w:rsidP="00433737">
            <w:pPr>
              <w:numPr>
                <w:ilvl w:val="0"/>
                <w:numId w:val="34"/>
              </w:numPr>
              <w:ind w:left="372" w:hangingChars="155" w:hanging="372"/>
              <w:jc w:val="both"/>
              <w:rPr>
                <w:rFonts w:ascii="標楷體" w:eastAsia="標楷體" w:hAnsi="標楷體"/>
                <w:color w:val="000000" w:themeColor="text1"/>
              </w:rPr>
            </w:pPr>
            <w:r w:rsidRPr="00BB084F">
              <w:rPr>
                <w:rFonts w:ascii="標楷體" w:eastAsia="標楷體" w:hAnsi="標楷體" w:hint="eastAsia"/>
                <w:color w:val="000000" w:themeColor="text1"/>
              </w:rPr>
              <w:t>申請公有建築物智慧建築標章。（由甲方於招標時勾選，如由施工廠商負責取得者，請勿勾選）</w:t>
            </w:r>
          </w:p>
        </w:tc>
        <w:tc>
          <w:tcPr>
            <w:tcW w:w="1458" w:type="pct"/>
            <w:vMerge/>
          </w:tcPr>
          <w:p w14:paraId="13BA14A5" w14:textId="77777777" w:rsidR="00C20CDE" w:rsidRPr="00BB084F" w:rsidRDefault="00C20CDE" w:rsidP="00604A4C">
            <w:pPr>
              <w:rPr>
                <w:rFonts w:ascii="標楷體" w:eastAsia="標楷體" w:hAnsi="標楷體"/>
                <w:color w:val="000000" w:themeColor="text1"/>
              </w:rPr>
            </w:pPr>
          </w:p>
        </w:tc>
        <w:tc>
          <w:tcPr>
            <w:tcW w:w="397" w:type="pct"/>
          </w:tcPr>
          <w:p w14:paraId="64B6C964" w14:textId="77777777" w:rsidR="00C20CDE" w:rsidRPr="00BB084F" w:rsidRDefault="00C20CDE" w:rsidP="00604A4C">
            <w:pPr>
              <w:rPr>
                <w:rFonts w:ascii="標楷體" w:eastAsia="標楷體" w:hAnsi="標楷體"/>
                <w:color w:val="000000" w:themeColor="text1"/>
              </w:rPr>
            </w:pPr>
          </w:p>
        </w:tc>
        <w:tc>
          <w:tcPr>
            <w:tcW w:w="375" w:type="pct"/>
          </w:tcPr>
          <w:p w14:paraId="5358FE28" w14:textId="77777777" w:rsidR="00C20CDE" w:rsidRPr="00BB084F" w:rsidRDefault="00C20CDE" w:rsidP="00604A4C">
            <w:pPr>
              <w:rPr>
                <w:rFonts w:ascii="標楷體" w:eastAsia="標楷體" w:hAnsi="標楷體"/>
                <w:color w:val="000000" w:themeColor="text1"/>
              </w:rPr>
            </w:pPr>
          </w:p>
        </w:tc>
        <w:tc>
          <w:tcPr>
            <w:tcW w:w="802" w:type="pct"/>
          </w:tcPr>
          <w:p w14:paraId="245E159F" w14:textId="77777777" w:rsidR="00C20CDE" w:rsidRPr="00BB084F" w:rsidRDefault="00C20CDE" w:rsidP="00604A4C">
            <w:pPr>
              <w:rPr>
                <w:rFonts w:ascii="標楷體" w:eastAsia="標楷體" w:hAnsi="標楷體"/>
                <w:color w:val="000000" w:themeColor="text1"/>
              </w:rPr>
            </w:pPr>
          </w:p>
        </w:tc>
      </w:tr>
      <w:tr w:rsidR="00C20CDE" w:rsidRPr="00BB084F" w14:paraId="01F4E007" w14:textId="48704622" w:rsidTr="00B660A1">
        <w:tc>
          <w:tcPr>
            <w:tcW w:w="296" w:type="pct"/>
            <w:tcBorders>
              <w:left w:val="single" w:sz="4" w:space="0" w:color="auto"/>
              <w:right w:val="nil"/>
            </w:tcBorders>
          </w:tcPr>
          <w:p w14:paraId="66EF8B93" w14:textId="77777777" w:rsidR="00C20CDE" w:rsidRPr="00BB084F" w:rsidRDefault="00C20CDE" w:rsidP="00604A4C">
            <w:pPr>
              <w:jc w:val="both"/>
              <w:rPr>
                <w:rFonts w:ascii="標楷體" w:eastAsia="標楷體" w:hAnsi="標楷體"/>
                <w:color w:val="000000" w:themeColor="text1"/>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0ECA6A23" w14:textId="5FA732FF" w:rsidR="00C20CDE" w:rsidRPr="00BB084F" w:rsidRDefault="00C20CDE" w:rsidP="00433737">
            <w:pPr>
              <w:numPr>
                <w:ilvl w:val="0"/>
                <w:numId w:val="34"/>
              </w:numPr>
              <w:ind w:left="372" w:hangingChars="155" w:hanging="372"/>
              <w:jc w:val="both"/>
              <w:rPr>
                <w:rFonts w:ascii="標楷體" w:eastAsia="標楷體" w:hAnsi="標楷體"/>
                <w:color w:val="000000" w:themeColor="text1"/>
              </w:rPr>
            </w:pPr>
            <w:r w:rsidRPr="00BB084F">
              <w:rPr>
                <w:rFonts w:ascii="標楷體" w:eastAsia="標楷體" w:hAnsi="標楷體" w:hint="eastAsia"/>
                <w:color w:val="000000" w:themeColor="text1"/>
              </w:rPr>
              <w:t>本案屬公有新建建築物，且工程預算未達新臺幣5</w:t>
            </w:r>
            <w:r w:rsidR="00BB084F">
              <w:rPr>
                <w:rFonts w:ascii="標楷體" w:eastAsia="標楷體" w:hAnsi="標楷體" w:hint="eastAsia"/>
                <w:color w:val="000000" w:themeColor="text1"/>
              </w:rPr>
              <w:t>,000</w:t>
            </w:r>
            <w:r w:rsidRPr="00BB084F">
              <w:rPr>
                <w:rFonts w:ascii="標楷體" w:eastAsia="標楷體" w:hAnsi="標楷體" w:hint="eastAsia"/>
                <w:color w:val="000000" w:themeColor="text1"/>
              </w:rPr>
              <w:t>萬元，應通過日常節能與水資源2項指標，由乙方以自主檢查方式辦理。（請甲方檢視契約第8條第16款第6目並確定無但書情形後勾選</w:t>
            </w:r>
            <w:r w:rsidRPr="00BB084F">
              <w:rPr>
                <w:rFonts w:ascii="標楷體" w:eastAsia="標楷體" w:hAnsi="標楷體"/>
                <w:color w:val="000000" w:themeColor="text1"/>
              </w:rPr>
              <w:t>）</w:t>
            </w:r>
          </w:p>
        </w:tc>
        <w:tc>
          <w:tcPr>
            <w:tcW w:w="1458" w:type="pct"/>
          </w:tcPr>
          <w:p w14:paraId="06566B21" w14:textId="77777777" w:rsidR="00C20CDE" w:rsidRPr="00BB084F" w:rsidRDefault="00C20CDE" w:rsidP="00604A4C">
            <w:pPr>
              <w:jc w:val="both"/>
              <w:rPr>
                <w:rFonts w:ascii="標楷體" w:eastAsia="標楷體" w:hAnsi="標楷體"/>
                <w:color w:val="000000" w:themeColor="text1"/>
              </w:rPr>
            </w:pPr>
            <w:r w:rsidRPr="00BB084F">
              <w:rPr>
                <w:rFonts w:ascii="標楷體" w:eastAsia="標楷體" w:hAnsi="標楷體"/>
                <w:color w:val="000000" w:themeColor="text1"/>
              </w:rPr>
              <w:t>詳第8條第1</w:t>
            </w:r>
            <w:r w:rsidRPr="00BB084F">
              <w:rPr>
                <w:rFonts w:ascii="標楷體" w:eastAsia="標楷體" w:hAnsi="標楷體" w:hint="eastAsia"/>
                <w:color w:val="000000" w:themeColor="text1"/>
              </w:rPr>
              <w:t>6</w:t>
            </w:r>
            <w:r w:rsidRPr="00BB084F">
              <w:rPr>
                <w:rFonts w:ascii="標楷體" w:eastAsia="標楷體" w:hAnsi="標楷體"/>
                <w:color w:val="000000" w:themeColor="text1"/>
              </w:rPr>
              <w:t>款第6目</w:t>
            </w:r>
            <w:r w:rsidRPr="00BB084F">
              <w:rPr>
                <w:rFonts w:ascii="標楷體" w:eastAsia="標楷體" w:hAnsi="標楷體" w:hint="eastAsia"/>
                <w:color w:val="000000" w:themeColor="text1"/>
              </w:rPr>
              <w:t>。</w:t>
            </w:r>
          </w:p>
        </w:tc>
        <w:tc>
          <w:tcPr>
            <w:tcW w:w="397" w:type="pct"/>
          </w:tcPr>
          <w:p w14:paraId="3C587D1F" w14:textId="77777777" w:rsidR="00C20CDE" w:rsidRPr="00BB084F" w:rsidRDefault="00C20CDE" w:rsidP="00604A4C">
            <w:pPr>
              <w:rPr>
                <w:rFonts w:ascii="標楷體" w:eastAsia="標楷體" w:hAnsi="標楷體"/>
                <w:color w:val="000000" w:themeColor="text1"/>
              </w:rPr>
            </w:pPr>
          </w:p>
        </w:tc>
        <w:tc>
          <w:tcPr>
            <w:tcW w:w="375" w:type="pct"/>
          </w:tcPr>
          <w:p w14:paraId="29C4E794" w14:textId="77777777" w:rsidR="00C20CDE" w:rsidRPr="00BB084F" w:rsidRDefault="00C20CDE" w:rsidP="00604A4C">
            <w:pPr>
              <w:rPr>
                <w:rFonts w:ascii="標楷體" w:eastAsia="標楷體" w:hAnsi="標楷體"/>
                <w:color w:val="000000" w:themeColor="text1"/>
              </w:rPr>
            </w:pPr>
          </w:p>
        </w:tc>
        <w:tc>
          <w:tcPr>
            <w:tcW w:w="802" w:type="pct"/>
          </w:tcPr>
          <w:p w14:paraId="163F6A3C" w14:textId="77777777" w:rsidR="00C20CDE" w:rsidRPr="00BB084F" w:rsidRDefault="00C20CDE" w:rsidP="00604A4C">
            <w:pPr>
              <w:rPr>
                <w:rFonts w:ascii="標楷體" w:eastAsia="標楷體" w:hAnsi="標楷體"/>
                <w:color w:val="000000" w:themeColor="text1"/>
              </w:rPr>
            </w:pPr>
          </w:p>
        </w:tc>
      </w:tr>
      <w:tr w:rsidR="00C20CDE" w:rsidRPr="00BB084F" w14:paraId="53A22C06" w14:textId="19DB3825" w:rsidTr="00B660A1">
        <w:tc>
          <w:tcPr>
            <w:tcW w:w="296" w:type="pct"/>
            <w:tcBorders>
              <w:left w:val="single" w:sz="4" w:space="0" w:color="auto"/>
              <w:right w:val="nil"/>
            </w:tcBorders>
          </w:tcPr>
          <w:p w14:paraId="2A43160E" w14:textId="77777777" w:rsidR="00C20CDE" w:rsidRPr="00BB084F" w:rsidRDefault="00C20CDE" w:rsidP="00604A4C">
            <w:pPr>
              <w:jc w:val="both"/>
              <w:rPr>
                <w:rFonts w:ascii="標楷體" w:eastAsia="標楷體"/>
                <w:color w:val="000000" w:themeColor="text1"/>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6AB1E2B0" w14:textId="77777777" w:rsidR="00C20CDE" w:rsidRPr="00BB084F" w:rsidRDefault="00C20CDE" w:rsidP="00433737">
            <w:pPr>
              <w:numPr>
                <w:ilvl w:val="0"/>
                <w:numId w:val="34"/>
              </w:numPr>
              <w:ind w:left="372" w:hangingChars="155" w:hanging="372"/>
              <w:jc w:val="both"/>
              <w:rPr>
                <w:rFonts w:ascii="標楷體" w:eastAsia="標楷體" w:hAnsi="標楷體"/>
                <w:color w:val="000000" w:themeColor="text1"/>
              </w:rPr>
            </w:pPr>
            <w:r w:rsidRPr="00BB084F">
              <w:rPr>
                <w:rFonts w:ascii="標楷體" w:eastAsia="標楷體" w:hAnsi="標楷體" w:hint="eastAsia"/>
                <w:color w:val="000000" w:themeColor="text1"/>
              </w:rPr>
              <w:t>本案須採用「建築資</w:t>
            </w:r>
            <w:r w:rsidRPr="00BB084F">
              <w:rPr>
                <w:rFonts w:ascii="標楷體" w:eastAsia="標楷體" w:hAnsi="標楷體" w:hint="eastAsia"/>
                <w:color w:val="000000" w:themeColor="text1"/>
              </w:rPr>
              <w:lastRenderedPageBreak/>
              <w:t>訊建模（Building Information Modeling）」。</w:t>
            </w:r>
          </w:p>
        </w:tc>
        <w:tc>
          <w:tcPr>
            <w:tcW w:w="1458" w:type="pct"/>
          </w:tcPr>
          <w:p w14:paraId="45527558" w14:textId="77777777" w:rsidR="00C20CDE" w:rsidRPr="00BB084F" w:rsidRDefault="00C20CDE" w:rsidP="00433737">
            <w:pPr>
              <w:numPr>
                <w:ilvl w:val="0"/>
                <w:numId w:val="35"/>
              </w:numPr>
              <w:ind w:left="221" w:hangingChars="92" w:hanging="221"/>
              <w:jc w:val="both"/>
              <w:rPr>
                <w:rFonts w:ascii="標楷體" w:eastAsia="標楷體" w:hAnsi="標楷體"/>
                <w:color w:val="000000" w:themeColor="text1"/>
              </w:rPr>
            </w:pPr>
            <w:r w:rsidRPr="00BB084F">
              <w:rPr>
                <w:rFonts w:ascii="標楷體" w:eastAsia="標楷體" w:hAnsi="標楷體" w:hint="eastAsia"/>
                <w:color w:val="000000" w:themeColor="text1"/>
              </w:rPr>
              <w:lastRenderedPageBreak/>
              <w:t>BIM工作項目之履</w:t>
            </w:r>
            <w:r w:rsidRPr="00BB084F">
              <w:rPr>
                <w:rFonts w:ascii="標楷體" w:eastAsia="標楷體" w:hAnsi="標楷體" w:hint="eastAsia"/>
                <w:color w:val="000000" w:themeColor="text1"/>
              </w:rPr>
              <w:lastRenderedPageBreak/>
              <w:t>約期程：_______（由甲方於招標時載明）。</w:t>
            </w:r>
          </w:p>
          <w:p w14:paraId="076C9108" w14:textId="77777777" w:rsidR="00C20CDE" w:rsidRPr="00BB084F" w:rsidRDefault="00C20CDE" w:rsidP="00433737">
            <w:pPr>
              <w:numPr>
                <w:ilvl w:val="0"/>
                <w:numId w:val="35"/>
              </w:numPr>
              <w:ind w:left="221" w:hangingChars="92" w:hanging="221"/>
              <w:jc w:val="both"/>
              <w:rPr>
                <w:rFonts w:ascii="標楷體" w:eastAsia="標楷體" w:hAnsi="標楷體"/>
                <w:color w:val="000000" w:themeColor="text1"/>
              </w:rPr>
            </w:pPr>
            <w:r w:rsidRPr="00BB084F">
              <w:rPr>
                <w:rFonts w:ascii="標楷體" w:eastAsia="標楷體" w:hAnsi="標楷體" w:hint="eastAsia"/>
                <w:color w:val="000000" w:themeColor="text1"/>
              </w:rPr>
              <w:t>乙方於各階段提出BIM建置計畫及各項工作成果之事項：____</w:t>
            </w:r>
            <w:r w:rsidRPr="00BB084F">
              <w:rPr>
                <w:rFonts w:ascii="標楷體" w:eastAsia="標楷體" w:hAnsi="標楷體"/>
                <w:color w:val="000000" w:themeColor="text1"/>
              </w:rPr>
              <w:t>____</w:t>
            </w:r>
            <w:r w:rsidRPr="00BB084F">
              <w:rPr>
                <w:rFonts w:ascii="標楷體" w:eastAsia="標楷體" w:hAnsi="標楷體" w:hint="eastAsia"/>
                <w:color w:val="000000" w:themeColor="text1"/>
              </w:rPr>
              <w:t>___（由甲方於招標時載明）。</w:t>
            </w:r>
          </w:p>
          <w:p w14:paraId="6B048E22" w14:textId="77777777" w:rsidR="00C20CDE" w:rsidRPr="00BB084F" w:rsidRDefault="00C20CDE" w:rsidP="00604A4C">
            <w:pPr>
              <w:ind w:left="221"/>
              <w:jc w:val="both"/>
              <w:rPr>
                <w:rFonts w:ascii="標楷體" w:eastAsia="標楷體" w:hAnsi="標楷體"/>
                <w:color w:val="000000" w:themeColor="text1"/>
              </w:rPr>
            </w:pPr>
            <w:r w:rsidRPr="00BB084F">
              <w:rPr>
                <w:rFonts w:ascii="標楷體" w:eastAsia="標楷體" w:hAnsi="標楷體" w:hint="eastAsia"/>
                <w:color w:val="000000" w:themeColor="text1"/>
              </w:rPr>
              <w:t>【註：相關技術規格可參考「內政部國土管理署委託規劃設計工作作業說明」。】</w:t>
            </w:r>
          </w:p>
          <w:p w14:paraId="28CDB154" w14:textId="77777777" w:rsidR="00C20CDE" w:rsidRPr="00BB084F" w:rsidRDefault="00C20CDE" w:rsidP="00433737">
            <w:pPr>
              <w:numPr>
                <w:ilvl w:val="0"/>
                <w:numId w:val="35"/>
              </w:numPr>
              <w:ind w:left="221" w:hangingChars="92" w:hanging="221"/>
              <w:jc w:val="both"/>
              <w:rPr>
                <w:rFonts w:ascii="標楷體" w:eastAsia="標楷體" w:hAnsi="標楷體"/>
                <w:color w:val="000000" w:themeColor="text1"/>
              </w:rPr>
            </w:pPr>
            <w:r w:rsidRPr="00BB084F">
              <w:rPr>
                <w:rFonts w:ascii="標楷體" w:eastAsia="標楷體" w:hAnsi="標楷體" w:hint="eastAsia"/>
                <w:color w:val="000000" w:themeColor="text1"/>
              </w:rPr>
              <w:t>乙方交付之內容必須能夠提供甲方查詢、3D展示或其他相關應用，且必須提供甲方在無需另行添購軟體情況下，可以檢視各3D BIM模型。</w:t>
            </w:r>
          </w:p>
        </w:tc>
        <w:tc>
          <w:tcPr>
            <w:tcW w:w="397" w:type="pct"/>
          </w:tcPr>
          <w:p w14:paraId="7618AA78" w14:textId="77777777" w:rsidR="00C20CDE" w:rsidRPr="00BB084F" w:rsidRDefault="00C20CDE" w:rsidP="00604A4C">
            <w:pPr>
              <w:rPr>
                <w:rFonts w:ascii="標楷體" w:eastAsia="標楷體" w:hAnsi="標楷體"/>
                <w:color w:val="000000" w:themeColor="text1"/>
              </w:rPr>
            </w:pPr>
          </w:p>
        </w:tc>
        <w:tc>
          <w:tcPr>
            <w:tcW w:w="375" w:type="pct"/>
          </w:tcPr>
          <w:p w14:paraId="2B50BE52" w14:textId="77777777" w:rsidR="00C20CDE" w:rsidRPr="00BB084F" w:rsidRDefault="00C20CDE" w:rsidP="00604A4C">
            <w:pPr>
              <w:rPr>
                <w:rFonts w:ascii="標楷體" w:eastAsia="標楷體" w:hAnsi="標楷體"/>
                <w:color w:val="000000" w:themeColor="text1"/>
              </w:rPr>
            </w:pPr>
          </w:p>
        </w:tc>
        <w:tc>
          <w:tcPr>
            <w:tcW w:w="802" w:type="pct"/>
          </w:tcPr>
          <w:p w14:paraId="0A05ADB3" w14:textId="77777777" w:rsidR="00C20CDE" w:rsidRPr="00BB084F" w:rsidRDefault="00C20CDE" w:rsidP="00604A4C">
            <w:pPr>
              <w:rPr>
                <w:rFonts w:ascii="標楷體" w:eastAsia="標楷體" w:hAnsi="標楷體"/>
                <w:color w:val="000000" w:themeColor="text1"/>
              </w:rPr>
            </w:pPr>
          </w:p>
        </w:tc>
      </w:tr>
      <w:tr w:rsidR="00C20CDE" w:rsidRPr="00BB084F" w14:paraId="67BBCDC8" w14:textId="16E55FBB" w:rsidTr="00B660A1">
        <w:tc>
          <w:tcPr>
            <w:tcW w:w="296" w:type="pct"/>
            <w:tcBorders>
              <w:left w:val="single" w:sz="4" w:space="0" w:color="auto"/>
              <w:right w:val="nil"/>
            </w:tcBorders>
          </w:tcPr>
          <w:p w14:paraId="0F7FD306" w14:textId="77777777" w:rsidR="00C20CDE" w:rsidRPr="00BB084F" w:rsidRDefault="00C20CDE" w:rsidP="00604A4C">
            <w:pPr>
              <w:jc w:val="both"/>
              <w:rPr>
                <w:rFonts w:ascii="標楷體" w:eastAsia="標楷體" w:hAnsi="標楷體"/>
                <w:color w:val="000000" w:themeColor="text1"/>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35CF55C9" w14:textId="77777777" w:rsidR="00C20CDE" w:rsidRPr="00BB084F" w:rsidRDefault="00C20CDE" w:rsidP="00433737">
            <w:pPr>
              <w:numPr>
                <w:ilvl w:val="0"/>
                <w:numId w:val="34"/>
              </w:numPr>
              <w:ind w:left="209" w:hangingChars="87" w:hanging="209"/>
              <w:jc w:val="both"/>
              <w:rPr>
                <w:rFonts w:ascii="標楷體" w:eastAsia="標楷體" w:hAnsi="標楷體"/>
                <w:color w:val="000000" w:themeColor="text1"/>
              </w:rPr>
            </w:pPr>
            <w:r w:rsidRPr="00BB084F">
              <w:rPr>
                <w:rFonts w:ascii="標楷體" w:eastAsia="標楷體" w:hAnsi="標楷體" w:hint="eastAsia"/>
                <w:color w:val="000000" w:themeColor="text1"/>
              </w:rPr>
              <w:t>都市設計審議。</w:t>
            </w:r>
          </w:p>
        </w:tc>
        <w:tc>
          <w:tcPr>
            <w:tcW w:w="1458" w:type="pct"/>
          </w:tcPr>
          <w:p w14:paraId="6E1ADA3B" w14:textId="77777777" w:rsidR="00C20CDE" w:rsidRPr="00BB084F" w:rsidRDefault="00C20CDE" w:rsidP="00604A4C">
            <w:pPr>
              <w:rPr>
                <w:rFonts w:ascii="標楷體" w:eastAsia="標楷體" w:hAnsi="標楷體"/>
                <w:color w:val="000000" w:themeColor="text1"/>
              </w:rPr>
            </w:pPr>
          </w:p>
        </w:tc>
        <w:tc>
          <w:tcPr>
            <w:tcW w:w="397" w:type="pct"/>
          </w:tcPr>
          <w:p w14:paraId="1732FDF3" w14:textId="77777777" w:rsidR="00C20CDE" w:rsidRPr="00BB084F" w:rsidRDefault="00C20CDE" w:rsidP="00604A4C">
            <w:pPr>
              <w:rPr>
                <w:rFonts w:ascii="標楷體" w:eastAsia="標楷體" w:hAnsi="標楷體"/>
                <w:color w:val="000000" w:themeColor="text1"/>
              </w:rPr>
            </w:pPr>
          </w:p>
        </w:tc>
        <w:tc>
          <w:tcPr>
            <w:tcW w:w="375" w:type="pct"/>
          </w:tcPr>
          <w:p w14:paraId="1A451824" w14:textId="77777777" w:rsidR="00C20CDE" w:rsidRPr="00BB084F" w:rsidRDefault="00C20CDE" w:rsidP="00604A4C">
            <w:pPr>
              <w:rPr>
                <w:rFonts w:ascii="標楷體" w:eastAsia="標楷體" w:hAnsi="標楷體"/>
                <w:color w:val="000000" w:themeColor="text1"/>
              </w:rPr>
            </w:pPr>
          </w:p>
        </w:tc>
        <w:tc>
          <w:tcPr>
            <w:tcW w:w="802" w:type="pct"/>
          </w:tcPr>
          <w:p w14:paraId="78964925" w14:textId="77777777" w:rsidR="00C20CDE" w:rsidRPr="00BB084F" w:rsidRDefault="00C20CDE" w:rsidP="00604A4C">
            <w:pPr>
              <w:rPr>
                <w:rFonts w:ascii="標楷體" w:eastAsia="標楷體" w:hAnsi="標楷體"/>
                <w:color w:val="000000" w:themeColor="text1"/>
              </w:rPr>
            </w:pPr>
          </w:p>
        </w:tc>
      </w:tr>
      <w:tr w:rsidR="00C20CDE" w:rsidRPr="00BB084F" w14:paraId="1E640066" w14:textId="388103D5" w:rsidTr="00B660A1">
        <w:tc>
          <w:tcPr>
            <w:tcW w:w="296" w:type="pct"/>
            <w:tcBorders>
              <w:left w:val="single" w:sz="4" w:space="0" w:color="auto"/>
              <w:right w:val="nil"/>
            </w:tcBorders>
          </w:tcPr>
          <w:p w14:paraId="2AD24E0B" w14:textId="77777777" w:rsidR="00C20CDE" w:rsidRPr="00BB084F" w:rsidRDefault="00C20CDE" w:rsidP="00604A4C">
            <w:pPr>
              <w:jc w:val="both"/>
              <w:rPr>
                <w:rFonts w:ascii="標楷體" w:eastAsia="標楷體"/>
                <w:color w:val="000000" w:themeColor="text1"/>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6108D469" w14:textId="77777777" w:rsidR="00C20CDE" w:rsidRPr="00BB084F" w:rsidRDefault="00C20CDE" w:rsidP="00433737">
            <w:pPr>
              <w:numPr>
                <w:ilvl w:val="0"/>
                <w:numId w:val="34"/>
              </w:numPr>
              <w:ind w:left="372" w:hangingChars="155" w:hanging="372"/>
              <w:jc w:val="both"/>
              <w:rPr>
                <w:rFonts w:ascii="標楷體" w:eastAsia="標楷體" w:hAnsi="標楷體"/>
                <w:color w:val="000000" w:themeColor="text1"/>
              </w:rPr>
            </w:pPr>
            <w:r w:rsidRPr="00BB084F">
              <w:rPr>
                <w:rFonts w:ascii="標楷體" w:eastAsia="標楷體" w:hAnsi="標楷體" w:hint="eastAsia"/>
                <w:color w:val="000000" w:themeColor="text1"/>
              </w:rPr>
              <w:t>建築物交通影響評估報告。</w:t>
            </w:r>
          </w:p>
        </w:tc>
        <w:tc>
          <w:tcPr>
            <w:tcW w:w="1458" w:type="pct"/>
          </w:tcPr>
          <w:p w14:paraId="2AC9A6DF" w14:textId="77777777" w:rsidR="00C20CDE" w:rsidRPr="00BB084F" w:rsidRDefault="00C20CDE" w:rsidP="00604A4C">
            <w:pPr>
              <w:rPr>
                <w:rFonts w:ascii="標楷體" w:eastAsia="標楷體" w:hAnsi="標楷體"/>
                <w:color w:val="000000" w:themeColor="text1"/>
              </w:rPr>
            </w:pPr>
          </w:p>
        </w:tc>
        <w:tc>
          <w:tcPr>
            <w:tcW w:w="397" w:type="pct"/>
          </w:tcPr>
          <w:p w14:paraId="151393FA" w14:textId="77777777" w:rsidR="00C20CDE" w:rsidRPr="00BB084F" w:rsidRDefault="00C20CDE" w:rsidP="00604A4C">
            <w:pPr>
              <w:rPr>
                <w:rFonts w:ascii="標楷體" w:eastAsia="標楷體" w:hAnsi="標楷體"/>
                <w:color w:val="000000" w:themeColor="text1"/>
              </w:rPr>
            </w:pPr>
          </w:p>
        </w:tc>
        <w:tc>
          <w:tcPr>
            <w:tcW w:w="375" w:type="pct"/>
          </w:tcPr>
          <w:p w14:paraId="2B20A4EE" w14:textId="77777777" w:rsidR="00C20CDE" w:rsidRPr="00BB084F" w:rsidRDefault="00C20CDE" w:rsidP="00604A4C">
            <w:pPr>
              <w:rPr>
                <w:rFonts w:ascii="標楷體" w:eastAsia="標楷體" w:hAnsi="標楷體"/>
                <w:color w:val="000000" w:themeColor="text1"/>
              </w:rPr>
            </w:pPr>
          </w:p>
        </w:tc>
        <w:tc>
          <w:tcPr>
            <w:tcW w:w="802" w:type="pct"/>
          </w:tcPr>
          <w:p w14:paraId="487CD1BA" w14:textId="77777777" w:rsidR="00C20CDE" w:rsidRPr="00BB084F" w:rsidRDefault="00C20CDE" w:rsidP="00604A4C">
            <w:pPr>
              <w:rPr>
                <w:rFonts w:ascii="標楷體" w:eastAsia="標楷體" w:hAnsi="標楷體"/>
                <w:color w:val="000000" w:themeColor="text1"/>
              </w:rPr>
            </w:pPr>
          </w:p>
        </w:tc>
      </w:tr>
      <w:tr w:rsidR="00C20CDE" w:rsidRPr="00BB084F" w14:paraId="1B1626E7" w14:textId="7786B41E" w:rsidTr="00B660A1">
        <w:tc>
          <w:tcPr>
            <w:tcW w:w="296" w:type="pct"/>
            <w:tcBorders>
              <w:left w:val="single" w:sz="4" w:space="0" w:color="auto"/>
              <w:right w:val="nil"/>
            </w:tcBorders>
          </w:tcPr>
          <w:p w14:paraId="7D701CE5" w14:textId="77777777" w:rsidR="00C20CDE" w:rsidRPr="00BB084F" w:rsidRDefault="00C20CDE" w:rsidP="00604A4C">
            <w:pPr>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51118735" w14:textId="77777777" w:rsidR="00C20CDE" w:rsidRPr="00BB084F" w:rsidRDefault="00C20CDE" w:rsidP="00433737">
            <w:pPr>
              <w:numPr>
                <w:ilvl w:val="0"/>
                <w:numId w:val="34"/>
              </w:numPr>
              <w:ind w:left="372" w:hangingChars="155" w:hanging="372"/>
              <w:jc w:val="both"/>
              <w:rPr>
                <w:rFonts w:ascii="標楷體" w:eastAsia="標楷體" w:hAnsi="標楷體"/>
                <w:color w:val="000000" w:themeColor="text1"/>
              </w:rPr>
            </w:pPr>
            <w:r w:rsidRPr="00BB084F">
              <w:rPr>
                <w:rFonts w:ascii="標楷體" w:eastAsia="標楷體" w:hAnsi="標楷體" w:hint="eastAsia"/>
                <w:color w:val="000000" w:themeColor="text1"/>
              </w:rPr>
              <w:t>出流管制計畫書之辦理及送審。</w:t>
            </w:r>
          </w:p>
        </w:tc>
        <w:tc>
          <w:tcPr>
            <w:tcW w:w="1458" w:type="pct"/>
          </w:tcPr>
          <w:p w14:paraId="287CEC93" w14:textId="77777777" w:rsidR="00C20CDE" w:rsidRPr="00BB084F" w:rsidRDefault="00C20CDE" w:rsidP="00604A4C">
            <w:pPr>
              <w:rPr>
                <w:rFonts w:ascii="標楷體" w:eastAsia="標楷體" w:hAnsi="標楷體"/>
                <w:color w:val="000000" w:themeColor="text1"/>
              </w:rPr>
            </w:pPr>
          </w:p>
        </w:tc>
        <w:tc>
          <w:tcPr>
            <w:tcW w:w="397" w:type="pct"/>
          </w:tcPr>
          <w:p w14:paraId="5B8C8197" w14:textId="77777777" w:rsidR="00C20CDE" w:rsidRPr="00BB084F" w:rsidRDefault="00C20CDE" w:rsidP="00604A4C">
            <w:pPr>
              <w:rPr>
                <w:rFonts w:ascii="標楷體" w:eastAsia="標楷體" w:hAnsi="標楷體"/>
                <w:color w:val="000000" w:themeColor="text1"/>
              </w:rPr>
            </w:pPr>
          </w:p>
        </w:tc>
        <w:tc>
          <w:tcPr>
            <w:tcW w:w="375" w:type="pct"/>
          </w:tcPr>
          <w:p w14:paraId="385474EB" w14:textId="77777777" w:rsidR="00C20CDE" w:rsidRPr="00BB084F" w:rsidRDefault="00C20CDE" w:rsidP="00604A4C">
            <w:pPr>
              <w:rPr>
                <w:rFonts w:ascii="標楷體" w:eastAsia="標楷體" w:hAnsi="標楷體"/>
                <w:color w:val="000000" w:themeColor="text1"/>
              </w:rPr>
            </w:pPr>
          </w:p>
        </w:tc>
        <w:tc>
          <w:tcPr>
            <w:tcW w:w="802" w:type="pct"/>
          </w:tcPr>
          <w:p w14:paraId="05B8E427" w14:textId="77777777" w:rsidR="00C20CDE" w:rsidRPr="00BB084F" w:rsidRDefault="00C20CDE" w:rsidP="00604A4C">
            <w:pPr>
              <w:rPr>
                <w:rFonts w:ascii="標楷體" w:eastAsia="標楷體" w:hAnsi="標楷體"/>
                <w:color w:val="000000" w:themeColor="text1"/>
              </w:rPr>
            </w:pPr>
          </w:p>
        </w:tc>
      </w:tr>
      <w:tr w:rsidR="00C20CDE" w:rsidRPr="00BB084F" w14:paraId="231326E9" w14:textId="21156C62" w:rsidTr="00B660A1">
        <w:tc>
          <w:tcPr>
            <w:tcW w:w="296" w:type="pct"/>
            <w:tcBorders>
              <w:left w:val="single" w:sz="4" w:space="0" w:color="auto"/>
              <w:right w:val="nil"/>
            </w:tcBorders>
          </w:tcPr>
          <w:p w14:paraId="3BDF22FE" w14:textId="77777777" w:rsidR="00C20CDE" w:rsidRPr="00BB084F" w:rsidRDefault="00C20CDE" w:rsidP="00604A4C">
            <w:pPr>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7A4E3127" w14:textId="77777777" w:rsidR="00C20CDE" w:rsidRPr="00BB084F" w:rsidRDefault="00C20CDE" w:rsidP="00433737">
            <w:pPr>
              <w:numPr>
                <w:ilvl w:val="0"/>
                <w:numId w:val="34"/>
              </w:numPr>
              <w:ind w:left="372" w:hangingChars="155" w:hanging="372"/>
              <w:jc w:val="both"/>
              <w:rPr>
                <w:rFonts w:ascii="標楷體" w:eastAsia="標楷體" w:hAnsi="標楷體"/>
                <w:color w:val="000000" w:themeColor="text1"/>
              </w:rPr>
            </w:pPr>
            <w:r w:rsidRPr="00BB084F">
              <w:rPr>
                <w:rFonts w:ascii="標楷體" w:eastAsia="標楷體" w:hAnsi="標楷體" w:hint="eastAsia"/>
                <w:color w:val="000000" w:themeColor="text1"/>
              </w:rPr>
              <w:t>細部設計階段之設計碳排量計算。</w:t>
            </w:r>
          </w:p>
        </w:tc>
        <w:tc>
          <w:tcPr>
            <w:tcW w:w="1458" w:type="pct"/>
          </w:tcPr>
          <w:p w14:paraId="24C09EEE" w14:textId="77777777" w:rsidR="00C20CDE" w:rsidRPr="00BB084F" w:rsidRDefault="00C20CDE" w:rsidP="00604A4C">
            <w:pPr>
              <w:rPr>
                <w:rFonts w:ascii="標楷體" w:eastAsia="標楷體" w:hAnsi="標楷體"/>
                <w:color w:val="000000" w:themeColor="text1"/>
              </w:rPr>
            </w:pPr>
          </w:p>
        </w:tc>
        <w:tc>
          <w:tcPr>
            <w:tcW w:w="397" w:type="pct"/>
          </w:tcPr>
          <w:p w14:paraId="0C9DCA62" w14:textId="77777777" w:rsidR="00C20CDE" w:rsidRPr="00BB084F" w:rsidRDefault="00C20CDE" w:rsidP="00604A4C">
            <w:pPr>
              <w:rPr>
                <w:rFonts w:ascii="標楷體" w:eastAsia="標楷體" w:hAnsi="標楷體"/>
                <w:color w:val="000000" w:themeColor="text1"/>
              </w:rPr>
            </w:pPr>
          </w:p>
        </w:tc>
        <w:tc>
          <w:tcPr>
            <w:tcW w:w="375" w:type="pct"/>
          </w:tcPr>
          <w:p w14:paraId="1C69D4BD" w14:textId="77777777" w:rsidR="00C20CDE" w:rsidRPr="00BB084F" w:rsidRDefault="00C20CDE" w:rsidP="00604A4C">
            <w:pPr>
              <w:rPr>
                <w:rFonts w:ascii="標楷體" w:eastAsia="標楷體" w:hAnsi="標楷體"/>
                <w:color w:val="000000" w:themeColor="text1"/>
              </w:rPr>
            </w:pPr>
          </w:p>
        </w:tc>
        <w:tc>
          <w:tcPr>
            <w:tcW w:w="802" w:type="pct"/>
          </w:tcPr>
          <w:p w14:paraId="4DEBB8A1" w14:textId="77777777" w:rsidR="00C20CDE" w:rsidRPr="00BB084F" w:rsidRDefault="00C20CDE" w:rsidP="00604A4C">
            <w:pPr>
              <w:rPr>
                <w:rFonts w:ascii="標楷體" w:eastAsia="標楷體" w:hAnsi="標楷體"/>
                <w:color w:val="000000" w:themeColor="text1"/>
              </w:rPr>
            </w:pPr>
          </w:p>
        </w:tc>
      </w:tr>
      <w:tr w:rsidR="00C20CDE" w:rsidRPr="00BB084F" w14:paraId="583AB120" w14:textId="6716C7D6" w:rsidTr="00B660A1">
        <w:tc>
          <w:tcPr>
            <w:tcW w:w="296" w:type="pct"/>
            <w:tcBorders>
              <w:left w:val="single" w:sz="4" w:space="0" w:color="auto"/>
              <w:right w:val="nil"/>
            </w:tcBorders>
          </w:tcPr>
          <w:p w14:paraId="30C880BA" w14:textId="77777777" w:rsidR="00C20CDE" w:rsidRPr="00BB084F" w:rsidRDefault="00C20CDE" w:rsidP="00604A4C">
            <w:pPr>
              <w:jc w:val="both"/>
              <w:rPr>
                <w:rFonts w:ascii="標楷體" w:eastAsia="標楷體"/>
                <w:color w:val="000000" w:themeColor="text1"/>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16FF2F5F" w14:textId="77777777" w:rsidR="00C20CDE" w:rsidRPr="00BB084F" w:rsidRDefault="00C20CDE" w:rsidP="00433737">
            <w:pPr>
              <w:numPr>
                <w:ilvl w:val="0"/>
                <w:numId w:val="34"/>
              </w:numPr>
              <w:ind w:left="372" w:hangingChars="155" w:hanging="372"/>
              <w:jc w:val="both"/>
              <w:rPr>
                <w:rFonts w:ascii="標楷體" w:eastAsia="標楷體" w:hAnsi="標楷體"/>
                <w:color w:val="000000" w:themeColor="text1"/>
              </w:rPr>
            </w:pPr>
            <w:r w:rsidRPr="00BB084F">
              <w:rPr>
                <w:rFonts w:ascii="標楷體" w:eastAsia="標楷體" w:hAnsi="標楷體" w:hint="eastAsia"/>
                <w:color w:val="000000" w:themeColor="text1"/>
              </w:rPr>
              <w:t>其他類似上述送審作業事項：___________</w:t>
            </w:r>
          </w:p>
        </w:tc>
        <w:tc>
          <w:tcPr>
            <w:tcW w:w="1458" w:type="pct"/>
          </w:tcPr>
          <w:p w14:paraId="56C91425" w14:textId="77777777" w:rsidR="00C20CDE" w:rsidRPr="00BB084F" w:rsidRDefault="00C20CDE" w:rsidP="00604A4C">
            <w:pPr>
              <w:rPr>
                <w:rFonts w:ascii="標楷體" w:eastAsia="標楷體" w:hAnsi="標楷體"/>
                <w:color w:val="000000" w:themeColor="text1"/>
              </w:rPr>
            </w:pPr>
          </w:p>
        </w:tc>
        <w:tc>
          <w:tcPr>
            <w:tcW w:w="397" w:type="pct"/>
          </w:tcPr>
          <w:p w14:paraId="7B16B7F7" w14:textId="77777777" w:rsidR="00C20CDE" w:rsidRPr="00BB084F" w:rsidRDefault="00C20CDE" w:rsidP="00604A4C">
            <w:pPr>
              <w:rPr>
                <w:rFonts w:ascii="標楷體" w:eastAsia="標楷體" w:hAnsi="標楷體"/>
                <w:color w:val="000000" w:themeColor="text1"/>
              </w:rPr>
            </w:pPr>
          </w:p>
        </w:tc>
        <w:tc>
          <w:tcPr>
            <w:tcW w:w="375" w:type="pct"/>
          </w:tcPr>
          <w:p w14:paraId="319C677B" w14:textId="77777777" w:rsidR="00C20CDE" w:rsidRPr="00BB084F" w:rsidRDefault="00C20CDE" w:rsidP="00604A4C">
            <w:pPr>
              <w:rPr>
                <w:rFonts w:ascii="標楷體" w:eastAsia="標楷體" w:hAnsi="標楷體"/>
                <w:color w:val="000000" w:themeColor="text1"/>
              </w:rPr>
            </w:pPr>
          </w:p>
        </w:tc>
        <w:tc>
          <w:tcPr>
            <w:tcW w:w="802" w:type="pct"/>
          </w:tcPr>
          <w:p w14:paraId="6FFD444A" w14:textId="77777777" w:rsidR="00C20CDE" w:rsidRPr="00BB084F" w:rsidRDefault="00C20CDE" w:rsidP="00604A4C">
            <w:pPr>
              <w:rPr>
                <w:rFonts w:ascii="標楷體" w:eastAsia="標楷體" w:hAnsi="標楷體"/>
                <w:color w:val="000000" w:themeColor="text1"/>
              </w:rPr>
            </w:pPr>
          </w:p>
        </w:tc>
      </w:tr>
      <w:tr w:rsidR="00C20CDE" w:rsidRPr="00BB084F" w14:paraId="25716B64" w14:textId="6231CC22" w:rsidTr="00B660A1">
        <w:tc>
          <w:tcPr>
            <w:tcW w:w="296" w:type="pct"/>
            <w:tcBorders>
              <w:left w:val="single" w:sz="4" w:space="0" w:color="auto"/>
              <w:right w:val="nil"/>
            </w:tcBorders>
          </w:tcPr>
          <w:p w14:paraId="5EA9F17D" w14:textId="77777777" w:rsidR="00C20CDE" w:rsidRPr="00BB084F" w:rsidRDefault="00C20CDE" w:rsidP="00604A4C">
            <w:pPr>
              <w:jc w:val="both"/>
              <w:rPr>
                <w:rFonts w:ascii="標楷體" w:eastAsia="標楷體" w:hAnsi="標楷體" w:cs="標楷體"/>
                <w:color w:val="000000" w:themeColor="text1"/>
                <w:spacing w:val="-5"/>
                <w:kern w:val="0"/>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38A23296" w14:textId="77777777" w:rsidR="00C20CDE" w:rsidRPr="00BB084F" w:rsidRDefault="00C20CDE" w:rsidP="00433737">
            <w:pPr>
              <w:numPr>
                <w:ilvl w:val="0"/>
                <w:numId w:val="34"/>
              </w:numPr>
              <w:ind w:left="372" w:hangingChars="155" w:hanging="372"/>
              <w:jc w:val="both"/>
              <w:rPr>
                <w:rFonts w:ascii="標楷體" w:eastAsia="標楷體" w:hAnsi="標楷體"/>
                <w:color w:val="000000" w:themeColor="text1"/>
              </w:rPr>
            </w:pPr>
            <w:r w:rsidRPr="00BB084F">
              <w:rPr>
                <w:rFonts w:ascii="標楷體" w:eastAsia="標楷體" w:hAnsi="標楷體" w:hint="eastAsia"/>
                <w:color w:val="000000" w:themeColor="text1"/>
              </w:rPr>
              <w:t>其他與可行性研究有關之技術服務：</w:t>
            </w:r>
            <w:r w:rsidRPr="00BB084F">
              <w:rPr>
                <w:rFonts w:ascii="標楷體" w:eastAsia="標楷體" w:hAnsi="標楷體"/>
                <w:color w:val="000000" w:themeColor="text1"/>
              </w:rPr>
              <w:t>_____</w:t>
            </w:r>
          </w:p>
        </w:tc>
        <w:tc>
          <w:tcPr>
            <w:tcW w:w="1458" w:type="pct"/>
          </w:tcPr>
          <w:p w14:paraId="417B66BB" w14:textId="77777777" w:rsidR="00C20CDE" w:rsidRPr="00BB084F" w:rsidRDefault="00C20CDE" w:rsidP="00604A4C">
            <w:pPr>
              <w:rPr>
                <w:rFonts w:ascii="標楷體" w:eastAsia="標楷體" w:hAnsi="標楷體"/>
                <w:color w:val="000000" w:themeColor="text1"/>
              </w:rPr>
            </w:pPr>
          </w:p>
        </w:tc>
        <w:tc>
          <w:tcPr>
            <w:tcW w:w="397" w:type="pct"/>
          </w:tcPr>
          <w:p w14:paraId="3620DD4A" w14:textId="77777777" w:rsidR="00C20CDE" w:rsidRPr="00BB084F" w:rsidRDefault="00C20CDE" w:rsidP="00604A4C">
            <w:pPr>
              <w:rPr>
                <w:rFonts w:ascii="標楷體" w:eastAsia="標楷體" w:hAnsi="標楷體"/>
                <w:color w:val="000000" w:themeColor="text1"/>
              </w:rPr>
            </w:pPr>
          </w:p>
        </w:tc>
        <w:tc>
          <w:tcPr>
            <w:tcW w:w="375" w:type="pct"/>
          </w:tcPr>
          <w:p w14:paraId="25D6330E" w14:textId="77777777" w:rsidR="00C20CDE" w:rsidRPr="00BB084F" w:rsidRDefault="00C20CDE" w:rsidP="00604A4C">
            <w:pPr>
              <w:rPr>
                <w:rFonts w:ascii="標楷體" w:eastAsia="標楷體" w:hAnsi="標楷體"/>
                <w:color w:val="000000" w:themeColor="text1"/>
              </w:rPr>
            </w:pPr>
          </w:p>
        </w:tc>
        <w:tc>
          <w:tcPr>
            <w:tcW w:w="802" w:type="pct"/>
          </w:tcPr>
          <w:p w14:paraId="2B711AEE" w14:textId="77777777" w:rsidR="00C20CDE" w:rsidRPr="00BB084F" w:rsidRDefault="00C20CDE" w:rsidP="00604A4C">
            <w:pPr>
              <w:rPr>
                <w:rFonts w:ascii="標楷體" w:eastAsia="標楷體" w:hAnsi="標楷體"/>
                <w:color w:val="000000" w:themeColor="text1"/>
              </w:rPr>
            </w:pPr>
          </w:p>
        </w:tc>
      </w:tr>
      <w:tr w:rsidR="00C20CDE" w:rsidRPr="00BB084F" w14:paraId="755FE26C" w14:textId="2D22E97D" w:rsidTr="00B660A1">
        <w:tc>
          <w:tcPr>
            <w:tcW w:w="296" w:type="pct"/>
            <w:tcBorders>
              <w:left w:val="single" w:sz="4" w:space="0" w:color="auto"/>
              <w:right w:val="nil"/>
            </w:tcBorders>
          </w:tcPr>
          <w:p w14:paraId="0B31A3DD" w14:textId="77777777" w:rsidR="00C20CDE" w:rsidRPr="00BB084F" w:rsidRDefault="00C20CDE" w:rsidP="00604A4C">
            <w:pPr>
              <w:jc w:val="both"/>
              <w:rPr>
                <w:rFonts w:ascii="標楷體" w:eastAsia="標楷體" w:hAnsi="標楷體"/>
                <w:color w:val="000000" w:themeColor="text1"/>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0A68022C" w14:textId="77777777" w:rsidR="00C20CDE" w:rsidRPr="00BB084F" w:rsidRDefault="00C20CDE" w:rsidP="00433737">
            <w:pPr>
              <w:numPr>
                <w:ilvl w:val="0"/>
                <w:numId w:val="34"/>
              </w:numPr>
              <w:ind w:left="372" w:hangingChars="155" w:hanging="372"/>
              <w:jc w:val="both"/>
              <w:rPr>
                <w:rFonts w:ascii="標楷體" w:eastAsia="標楷體" w:hAnsi="標楷體"/>
                <w:color w:val="000000" w:themeColor="text1"/>
              </w:rPr>
            </w:pPr>
            <w:r w:rsidRPr="00BB084F">
              <w:rPr>
                <w:rFonts w:ascii="標楷體" w:eastAsia="標楷體" w:hAnsi="標楷體" w:hint="eastAsia"/>
                <w:color w:val="000000" w:themeColor="text1"/>
              </w:rPr>
              <w:t>其他與規劃有關之技術服務：__________</w:t>
            </w:r>
          </w:p>
        </w:tc>
        <w:tc>
          <w:tcPr>
            <w:tcW w:w="1458" w:type="pct"/>
          </w:tcPr>
          <w:p w14:paraId="5327FDE4" w14:textId="77777777" w:rsidR="00C20CDE" w:rsidRPr="00BB084F" w:rsidRDefault="00C20CDE" w:rsidP="00604A4C">
            <w:pPr>
              <w:rPr>
                <w:rFonts w:ascii="標楷體" w:eastAsia="標楷體" w:hAnsi="標楷體"/>
                <w:color w:val="000000" w:themeColor="text1"/>
              </w:rPr>
            </w:pPr>
          </w:p>
        </w:tc>
        <w:tc>
          <w:tcPr>
            <w:tcW w:w="397" w:type="pct"/>
          </w:tcPr>
          <w:p w14:paraId="4043FE9A" w14:textId="77777777" w:rsidR="00C20CDE" w:rsidRPr="00BB084F" w:rsidRDefault="00C20CDE" w:rsidP="00604A4C">
            <w:pPr>
              <w:rPr>
                <w:rFonts w:ascii="標楷體" w:eastAsia="標楷體" w:hAnsi="標楷體"/>
                <w:color w:val="000000" w:themeColor="text1"/>
              </w:rPr>
            </w:pPr>
          </w:p>
        </w:tc>
        <w:tc>
          <w:tcPr>
            <w:tcW w:w="375" w:type="pct"/>
          </w:tcPr>
          <w:p w14:paraId="0B8B2D92" w14:textId="77777777" w:rsidR="00C20CDE" w:rsidRPr="00BB084F" w:rsidRDefault="00C20CDE" w:rsidP="00604A4C">
            <w:pPr>
              <w:rPr>
                <w:rFonts w:ascii="標楷體" w:eastAsia="標楷體" w:hAnsi="標楷體"/>
                <w:color w:val="000000" w:themeColor="text1"/>
              </w:rPr>
            </w:pPr>
          </w:p>
        </w:tc>
        <w:tc>
          <w:tcPr>
            <w:tcW w:w="802" w:type="pct"/>
          </w:tcPr>
          <w:p w14:paraId="2F642FC3" w14:textId="77777777" w:rsidR="00C20CDE" w:rsidRPr="00BB084F" w:rsidRDefault="00C20CDE" w:rsidP="00604A4C">
            <w:pPr>
              <w:rPr>
                <w:rFonts w:ascii="標楷體" w:eastAsia="標楷體" w:hAnsi="標楷體"/>
                <w:color w:val="000000" w:themeColor="text1"/>
              </w:rPr>
            </w:pPr>
          </w:p>
        </w:tc>
      </w:tr>
      <w:tr w:rsidR="00C20CDE" w:rsidRPr="00BB084F" w14:paraId="114F6238" w14:textId="31890D07" w:rsidTr="00B660A1">
        <w:tc>
          <w:tcPr>
            <w:tcW w:w="296" w:type="pct"/>
            <w:tcBorders>
              <w:left w:val="single" w:sz="4" w:space="0" w:color="auto"/>
              <w:right w:val="nil"/>
            </w:tcBorders>
          </w:tcPr>
          <w:p w14:paraId="7A7E45C3" w14:textId="77777777" w:rsidR="00C20CDE" w:rsidRPr="00BB084F" w:rsidRDefault="00C20CDE" w:rsidP="00604A4C">
            <w:pPr>
              <w:jc w:val="both"/>
              <w:rPr>
                <w:rFonts w:ascii="標楷體" w:eastAsia="標楷體"/>
                <w:color w:val="000000" w:themeColor="text1"/>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594745D8" w14:textId="77777777" w:rsidR="00C20CDE" w:rsidRPr="00BB084F" w:rsidRDefault="00C20CDE" w:rsidP="00433737">
            <w:pPr>
              <w:numPr>
                <w:ilvl w:val="0"/>
                <w:numId w:val="34"/>
              </w:numPr>
              <w:ind w:left="372" w:hangingChars="155" w:hanging="372"/>
              <w:jc w:val="both"/>
              <w:rPr>
                <w:rFonts w:ascii="標楷體" w:eastAsia="標楷體" w:hAnsi="標楷體"/>
                <w:color w:val="000000" w:themeColor="text1"/>
              </w:rPr>
            </w:pPr>
            <w:r w:rsidRPr="00BB084F">
              <w:rPr>
                <w:rFonts w:ascii="標楷體" w:eastAsia="標楷體" w:hAnsi="標楷體" w:hint="eastAsia"/>
                <w:color w:val="000000" w:themeColor="text1"/>
              </w:rPr>
              <w:t>其他與設計有關之技</w:t>
            </w:r>
            <w:r w:rsidRPr="00BB084F">
              <w:rPr>
                <w:rFonts w:ascii="標楷體" w:eastAsia="標楷體" w:hAnsi="標楷體" w:hint="eastAsia"/>
                <w:color w:val="000000" w:themeColor="text1"/>
              </w:rPr>
              <w:lastRenderedPageBreak/>
              <w:t>術服務：__________</w:t>
            </w:r>
          </w:p>
        </w:tc>
        <w:tc>
          <w:tcPr>
            <w:tcW w:w="1458" w:type="pct"/>
          </w:tcPr>
          <w:p w14:paraId="1E4F60FD" w14:textId="77777777" w:rsidR="00C20CDE" w:rsidRPr="00BB084F" w:rsidRDefault="00C20CDE" w:rsidP="00604A4C">
            <w:pPr>
              <w:rPr>
                <w:rFonts w:ascii="標楷體" w:eastAsia="標楷體" w:hAnsi="標楷體"/>
                <w:color w:val="000000" w:themeColor="text1"/>
              </w:rPr>
            </w:pPr>
          </w:p>
        </w:tc>
        <w:tc>
          <w:tcPr>
            <w:tcW w:w="397" w:type="pct"/>
          </w:tcPr>
          <w:p w14:paraId="66488481" w14:textId="77777777" w:rsidR="00C20CDE" w:rsidRPr="00BB084F" w:rsidRDefault="00C20CDE" w:rsidP="00604A4C">
            <w:pPr>
              <w:rPr>
                <w:rFonts w:ascii="標楷體" w:eastAsia="標楷體" w:hAnsi="標楷體"/>
                <w:color w:val="000000" w:themeColor="text1"/>
              </w:rPr>
            </w:pPr>
          </w:p>
        </w:tc>
        <w:tc>
          <w:tcPr>
            <w:tcW w:w="375" w:type="pct"/>
          </w:tcPr>
          <w:p w14:paraId="0710245B" w14:textId="77777777" w:rsidR="00C20CDE" w:rsidRPr="00BB084F" w:rsidRDefault="00C20CDE" w:rsidP="00604A4C">
            <w:pPr>
              <w:rPr>
                <w:rFonts w:ascii="標楷體" w:eastAsia="標楷體" w:hAnsi="標楷體"/>
                <w:color w:val="000000" w:themeColor="text1"/>
              </w:rPr>
            </w:pPr>
          </w:p>
        </w:tc>
        <w:tc>
          <w:tcPr>
            <w:tcW w:w="802" w:type="pct"/>
          </w:tcPr>
          <w:p w14:paraId="71C5A06E" w14:textId="77777777" w:rsidR="00C20CDE" w:rsidRPr="00BB084F" w:rsidRDefault="00C20CDE" w:rsidP="00604A4C">
            <w:pPr>
              <w:rPr>
                <w:rFonts w:ascii="標楷體" w:eastAsia="標楷體" w:hAnsi="標楷體"/>
                <w:color w:val="000000" w:themeColor="text1"/>
              </w:rPr>
            </w:pPr>
          </w:p>
        </w:tc>
      </w:tr>
      <w:tr w:rsidR="00C20CDE" w:rsidRPr="00BB084F" w14:paraId="0A516E7C" w14:textId="45A88276" w:rsidTr="00B660A1">
        <w:tc>
          <w:tcPr>
            <w:tcW w:w="296" w:type="pct"/>
            <w:tcBorders>
              <w:left w:val="single" w:sz="4" w:space="0" w:color="auto"/>
              <w:right w:val="nil"/>
            </w:tcBorders>
          </w:tcPr>
          <w:p w14:paraId="2D77C9CC" w14:textId="77777777" w:rsidR="00C20CDE" w:rsidRPr="00BB084F" w:rsidRDefault="00C20CDE" w:rsidP="00604A4C">
            <w:pPr>
              <w:jc w:val="both"/>
              <w:rPr>
                <w:rFonts w:ascii="標楷體" w:eastAsia="標楷體" w:hAnsi="標楷體"/>
                <w:color w:val="000000" w:themeColor="text1"/>
              </w:rPr>
            </w:pPr>
            <w:r w:rsidRPr="00BB084F">
              <w:rPr>
                <w:rFonts w:ascii="標楷體" w:eastAsia="標楷體" w:hAnsi="標楷體" w:cs="標楷體" w:hint="eastAsia"/>
                <w:color w:val="000000" w:themeColor="text1"/>
                <w:spacing w:val="-5"/>
                <w:kern w:val="0"/>
              </w:rPr>
              <w:t>□</w:t>
            </w:r>
          </w:p>
        </w:tc>
        <w:tc>
          <w:tcPr>
            <w:tcW w:w="1672" w:type="pct"/>
            <w:tcBorders>
              <w:left w:val="nil"/>
            </w:tcBorders>
          </w:tcPr>
          <w:p w14:paraId="67856D93" w14:textId="77777777" w:rsidR="00C20CDE" w:rsidRPr="00BB084F" w:rsidRDefault="00C20CDE" w:rsidP="00433737">
            <w:pPr>
              <w:numPr>
                <w:ilvl w:val="0"/>
                <w:numId w:val="34"/>
              </w:numPr>
              <w:ind w:left="372" w:hangingChars="155" w:hanging="372"/>
              <w:jc w:val="both"/>
              <w:rPr>
                <w:rFonts w:ascii="標楷體" w:eastAsia="標楷體" w:hAnsi="標楷體"/>
                <w:color w:val="000000" w:themeColor="text1"/>
              </w:rPr>
            </w:pPr>
            <w:r w:rsidRPr="00BB084F">
              <w:rPr>
                <w:rFonts w:ascii="標楷體" w:eastAsia="標楷體" w:hAnsi="標楷體" w:hint="eastAsia"/>
                <w:color w:val="000000" w:themeColor="text1"/>
              </w:rPr>
              <w:t>其他與監造有關之技術服務：</w:t>
            </w:r>
            <w:r w:rsidRPr="00BB084F">
              <w:rPr>
                <w:rFonts w:ascii="標楷體" w:eastAsia="標楷體" w:hAnsi="標楷體"/>
                <w:color w:val="000000" w:themeColor="text1"/>
              </w:rPr>
              <w:t>___________</w:t>
            </w:r>
          </w:p>
        </w:tc>
        <w:tc>
          <w:tcPr>
            <w:tcW w:w="1458" w:type="pct"/>
          </w:tcPr>
          <w:p w14:paraId="04C991C6" w14:textId="77777777" w:rsidR="00C20CDE" w:rsidRPr="00BB084F" w:rsidRDefault="00C20CDE" w:rsidP="00604A4C">
            <w:pPr>
              <w:rPr>
                <w:rFonts w:ascii="標楷體" w:eastAsia="標楷體" w:hAnsi="標楷體"/>
                <w:color w:val="000000" w:themeColor="text1"/>
              </w:rPr>
            </w:pPr>
          </w:p>
        </w:tc>
        <w:tc>
          <w:tcPr>
            <w:tcW w:w="397" w:type="pct"/>
          </w:tcPr>
          <w:p w14:paraId="43EA0596" w14:textId="77777777" w:rsidR="00C20CDE" w:rsidRPr="00BB084F" w:rsidRDefault="00C20CDE" w:rsidP="00604A4C">
            <w:pPr>
              <w:rPr>
                <w:rFonts w:ascii="標楷體" w:eastAsia="標楷體" w:hAnsi="標楷體"/>
                <w:color w:val="000000" w:themeColor="text1"/>
              </w:rPr>
            </w:pPr>
          </w:p>
        </w:tc>
        <w:tc>
          <w:tcPr>
            <w:tcW w:w="375" w:type="pct"/>
          </w:tcPr>
          <w:p w14:paraId="03E52F3A" w14:textId="77777777" w:rsidR="00C20CDE" w:rsidRPr="00BB084F" w:rsidRDefault="00C20CDE" w:rsidP="00604A4C">
            <w:pPr>
              <w:rPr>
                <w:rFonts w:ascii="標楷體" w:eastAsia="標楷體" w:hAnsi="標楷體"/>
                <w:color w:val="000000" w:themeColor="text1"/>
              </w:rPr>
            </w:pPr>
          </w:p>
        </w:tc>
        <w:tc>
          <w:tcPr>
            <w:tcW w:w="802" w:type="pct"/>
          </w:tcPr>
          <w:p w14:paraId="6CA1D549" w14:textId="77777777" w:rsidR="00C20CDE" w:rsidRPr="00BB084F" w:rsidRDefault="00C20CDE" w:rsidP="00604A4C">
            <w:pPr>
              <w:rPr>
                <w:rFonts w:ascii="標楷體" w:eastAsia="標楷體" w:hAnsi="標楷體"/>
                <w:color w:val="000000" w:themeColor="text1"/>
              </w:rPr>
            </w:pPr>
          </w:p>
        </w:tc>
      </w:tr>
      <w:tr w:rsidR="00C20CDE" w:rsidRPr="00BB084F" w14:paraId="5DD6A23A" w14:textId="17804B5B" w:rsidTr="00B660A1">
        <w:tc>
          <w:tcPr>
            <w:tcW w:w="296" w:type="pct"/>
            <w:tcBorders>
              <w:left w:val="single" w:sz="4" w:space="0" w:color="auto"/>
              <w:bottom w:val="single" w:sz="4" w:space="0" w:color="auto"/>
              <w:right w:val="nil"/>
            </w:tcBorders>
          </w:tcPr>
          <w:p w14:paraId="7108372D" w14:textId="77777777" w:rsidR="00C20CDE" w:rsidRPr="00BB084F" w:rsidRDefault="00C20CDE" w:rsidP="00604A4C">
            <w:pPr>
              <w:jc w:val="both"/>
              <w:rPr>
                <w:rFonts w:ascii="標楷體" w:eastAsia="標楷體"/>
                <w:color w:val="000000" w:themeColor="text1"/>
              </w:rPr>
            </w:pPr>
            <w:r w:rsidRPr="00BB084F">
              <w:rPr>
                <w:rFonts w:ascii="標楷體" w:eastAsia="標楷體" w:hAnsi="標楷體" w:cs="標楷體" w:hint="eastAsia"/>
                <w:color w:val="000000" w:themeColor="text1"/>
                <w:spacing w:val="-5"/>
                <w:kern w:val="0"/>
              </w:rPr>
              <w:t>□</w:t>
            </w:r>
          </w:p>
        </w:tc>
        <w:tc>
          <w:tcPr>
            <w:tcW w:w="1672" w:type="pct"/>
            <w:tcBorders>
              <w:left w:val="nil"/>
              <w:bottom w:val="single" w:sz="4" w:space="0" w:color="auto"/>
            </w:tcBorders>
          </w:tcPr>
          <w:p w14:paraId="6339B906" w14:textId="77777777" w:rsidR="00C20CDE" w:rsidRPr="00BB084F" w:rsidRDefault="00C20CDE" w:rsidP="00433737">
            <w:pPr>
              <w:numPr>
                <w:ilvl w:val="0"/>
                <w:numId w:val="34"/>
              </w:numPr>
              <w:ind w:left="209" w:hangingChars="87" w:hanging="209"/>
              <w:jc w:val="both"/>
              <w:rPr>
                <w:rFonts w:ascii="標楷體" w:eastAsia="標楷體" w:hAnsi="標楷體"/>
                <w:color w:val="000000" w:themeColor="text1"/>
              </w:rPr>
            </w:pPr>
          </w:p>
        </w:tc>
        <w:tc>
          <w:tcPr>
            <w:tcW w:w="1458" w:type="pct"/>
            <w:tcBorders>
              <w:bottom w:val="single" w:sz="4" w:space="0" w:color="auto"/>
            </w:tcBorders>
          </w:tcPr>
          <w:p w14:paraId="387C08CD" w14:textId="77777777" w:rsidR="00C20CDE" w:rsidRPr="00BB084F" w:rsidRDefault="00C20CDE" w:rsidP="00604A4C">
            <w:pPr>
              <w:rPr>
                <w:rFonts w:ascii="標楷體" w:eastAsia="標楷體" w:hAnsi="標楷體"/>
                <w:color w:val="000000" w:themeColor="text1"/>
              </w:rPr>
            </w:pPr>
          </w:p>
        </w:tc>
        <w:tc>
          <w:tcPr>
            <w:tcW w:w="397" w:type="pct"/>
            <w:tcBorders>
              <w:bottom w:val="single" w:sz="4" w:space="0" w:color="auto"/>
            </w:tcBorders>
          </w:tcPr>
          <w:p w14:paraId="096A705A" w14:textId="77777777" w:rsidR="00C20CDE" w:rsidRPr="00BB084F" w:rsidRDefault="00C20CDE" w:rsidP="00604A4C">
            <w:pPr>
              <w:rPr>
                <w:rFonts w:ascii="標楷體" w:eastAsia="標楷體" w:hAnsi="標楷體"/>
                <w:color w:val="000000" w:themeColor="text1"/>
              </w:rPr>
            </w:pPr>
          </w:p>
        </w:tc>
        <w:tc>
          <w:tcPr>
            <w:tcW w:w="375" w:type="pct"/>
            <w:tcBorders>
              <w:bottom w:val="single" w:sz="4" w:space="0" w:color="auto"/>
            </w:tcBorders>
          </w:tcPr>
          <w:p w14:paraId="5364D1EF" w14:textId="77777777" w:rsidR="00C20CDE" w:rsidRPr="00BB084F" w:rsidRDefault="00C20CDE" w:rsidP="00604A4C">
            <w:pPr>
              <w:rPr>
                <w:rFonts w:ascii="標楷體" w:eastAsia="標楷體" w:hAnsi="標楷體"/>
                <w:color w:val="000000" w:themeColor="text1"/>
              </w:rPr>
            </w:pPr>
          </w:p>
        </w:tc>
        <w:tc>
          <w:tcPr>
            <w:tcW w:w="802" w:type="pct"/>
          </w:tcPr>
          <w:p w14:paraId="2FD7A306" w14:textId="77777777" w:rsidR="00C20CDE" w:rsidRPr="00BB084F" w:rsidRDefault="00C20CDE" w:rsidP="00604A4C">
            <w:pPr>
              <w:rPr>
                <w:rFonts w:ascii="標楷體" w:eastAsia="標楷體" w:hAnsi="標楷體"/>
                <w:color w:val="000000" w:themeColor="text1"/>
              </w:rPr>
            </w:pPr>
          </w:p>
        </w:tc>
      </w:tr>
      <w:tr w:rsidR="00EA09B8" w:rsidRPr="00BB084F" w14:paraId="74622583" w14:textId="7E95E329" w:rsidTr="00B660A1">
        <w:tc>
          <w:tcPr>
            <w:tcW w:w="3426" w:type="pct"/>
            <w:gridSpan w:val="3"/>
            <w:tcBorders>
              <w:top w:val="single" w:sz="4" w:space="0" w:color="auto"/>
              <w:left w:val="single" w:sz="4" w:space="0" w:color="auto"/>
              <w:bottom w:val="single" w:sz="12" w:space="0" w:color="auto"/>
            </w:tcBorders>
          </w:tcPr>
          <w:p w14:paraId="0E1A7433" w14:textId="77777777" w:rsidR="00EA09B8" w:rsidRPr="00BB084F" w:rsidRDefault="00EA09B8" w:rsidP="00604A4C">
            <w:pPr>
              <w:jc w:val="right"/>
              <w:rPr>
                <w:rFonts w:ascii="標楷體" w:eastAsia="標楷體" w:hAnsi="標楷體"/>
                <w:color w:val="000000" w:themeColor="text1"/>
              </w:rPr>
            </w:pPr>
            <w:r w:rsidRPr="00BB084F">
              <w:rPr>
                <w:rFonts w:ascii="標楷體" w:eastAsia="標楷體" w:hAnsi="標楷體" w:hint="eastAsia"/>
                <w:color w:val="000000" w:themeColor="text1"/>
              </w:rPr>
              <w:t>其他服務費用小計（二）</w:t>
            </w:r>
          </w:p>
        </w:tc>
        <w:tc>
          <w:tcPr>
            <w:tcW w:w="1574" w:type="pct"/>
            <w:gridSpan w:val="3"/>
            <w:tcBorders>
              <w:top w:val="single" w:sz="4" w:space="0" w:color="auto"/>
              <w:bottom w:val="single" w:sz="12" w:space="0" w:color="auto"/>
            </w:tcBorders>
          </w:tcPr>
          <w:p w14:paraId="57388EC2" w14:textId="77777777" w:rsidR="00EA09B8" w:rsidRPr="00BB084F" w:rsidRDefault="00EA09B8" w:rsidP="00604A4C">
            <w:pPr>
              <w:jc w:val="both"/>
              <w:rPr>
                <w:rFonts w:ascii="標楷體" w:eastAsia="標楷體" w:hAnsi="標楷體"/>
                <w:color w:val="000000" w:themeColor="text1"/>
              </w:rPr>
            </w:pPr>
          </w:p>
        </w:tc>
      </w:tr>
      <w:tr w:rsidR="00EA09B8" w:rsidRPr="00BB084F" w14:paraId="2B857198" w14:textId="2FC993DA" w:rsidTr="00B660A1">
        <w:tc>
          <w:tcPr>
            <w:tcW w:w="3426" w:type="pct"/>
            <w:gridSpan w:val="3"/>
            <w:tcBorders>
              <w:top w:val="single" w:sz="12" w:space="0" w:color="auto"/>
              <w:left w:val="single" w:sz="4" w:space="0" w:color="auto"/>
              <w:bottom w:val="single" w:sz="12" w:space="0" w:color="auto"/>
            </w:tcBorders>
          </w:tcPr>
          <w:p w14:paraId="74460F31" w14:textId="7CC7D956" w:rsidR="00EA09B8" w:rsidRPr="00BB084F" w:rsidRDefault="00EA09B8" w:rsidP="00604A4C">
            <w:pPr>
              <w:jc w:val="both"/>
              <w:rPr>
                <w:rFonts w:ascii="標楷體" w:eastAsia="標楷體" w:hAnsi="標楷體"/>
                <w:color w:val="000000" w:themeColor="text1"/>
              </w:rPr>
            </w:pPr>
            <w:r w:rsidRPr="00BB084F">
              <w:rPr>
                <w:rFonts w:ascii="標楷體" w:eastAsia="標楷體" w:hAnsi="標楷體" w:hint="eastAsia"/>
                <w:color w:val="000000" w:themeColor="text1"/>
              </w:rPr>
              <w:t>管理費用及利潤小計（三）</w:t>
            </w:r>
          </w:p>
        </w:tc>
        <w:tc>
          <w:tcPr>
            <w:tcW w:w="1574" w:type="pct"/>
            <w:gridSpan w:val="3"/>
            <w:tcBorders>
              <w:top w:val="single" w:sz="12" w:space="0" w:color="auto"/>
              <w:bottom w:val="single" w:sz="12" w:space="0" w:color="auto"/>
            </w:tcBorders>
          </w:tcPr>
          <w:p w14:paraId="6339D0D5" w14:textId="77777777" w:rsidR="00EA09B8" w:rsidRPr="00BB084F" w:rsidRDefault="00EA09B8" w:rsidP="00604A4C">
            <w:pPr>
              <w:rPr>
                <w:rFonts w:ascii="標楷體" w:eastAsia="標楷體" w:hAnsi="標楷體"/>
                <w:color w:val="000000" w:themeColor="text1"/>
              </w:rPr>
            </w:pPr>
          </w:p>
        </w:tc>
      </w:tr>
      <w:tr w:rsidR="00EA09B8" w:rsidRPr="00BB084F" w14:paraId="713AD6F5" w14:textId="77777777" w:rsidTr="00B660A1">
        <w:tc>
          <w:tcPr>
            <w:tcW w:w="3426" w:type="pct"/>
            <w:gridSpan w:val="3"/>
            <w:tcBorders>
              <w:top w:val="single" w:sz="12" w:space="0" w:color="auto"/>
              <w:left w:val="single" w:sz="4" w:space="0" w:color="auto"/>
              <w:bottom w:val="single" w:sz="12" w:space="0" w:color="auto"/>
            </w:tcBorders>
          </w:tcPr>
          <w:p w14:paraId="1C116C51" w14:textId="15BDFAB8" w:rsidR="00EA09B8" w:rsidRPr="00BB084F" w:rsidRDefault="00EA09B8" w:rsidP="00604A4C">
            <w:pPr>
              <w:jc w:val="both"/>
              <w:rPr>
                <w:rFonts w:ascii="標楷體" w:eastAsia="標楷體" w:hAnsi="標楷體"/>
                <w:color w:val="000000" w:themeColor="text1"/>
              </w:rPr>
            </w:pPr>
            <w:r w:rsidRPr="00BB084F">
              <w:rPr>
                <w:rFonts w:ascii="標楷體" w:eastAsia="標楷體" w:hAnsi="標楷體" w:hint="eastAsia"/>
                <w:color w:val="000000" w:themeColor="text1"/>
              </w:rPr>
              <w:t>營業稅（四）（以自然人身分投標者，本項填零）</w:t>
            </w:r>
          </w:p>
        </w:tc>
        <w:tc>
          <w:tcPr>
            <w:tcW w:w="1574" w:type="pct"/>
            <w:gridSpan w:val="3"/>
            <w:tcBorders>
              <w:top w:val="single" w:sz="12" w:space="0" w:color="auto"/>
              <w:bottom w:val="single" w:sz="12" w:space="0" w:color="auto"/>
            </w:tcBorders>
          </w:tcPr>
          <w:p w14:paraId="47ED2F42" w14:textId="77777777" w:rsidR="00EA09B8" w:rsidRPr="00BB084F" w:rsidRDefault="00EA09B8" w:rsidP="00604A4C">
            <w:pPr>
              <w:rPr>
                <w:rFonts w:ascii="標楷體" w:eastAsia="標楷體" w:hAnsi="標楷體"/>
                <w:color w:val="000000" w:themeColor="text1"/>
              </w:rPr>
            </w:pPr>
          </w:p>
        </w:tc>
      </w:tr>
      <w:tr w:rsidR="00EA09B8" w:rsidRPr="00190729" w14:paraId="1C86F3D0" w14:textId="3C0D75E3" w:rsidTr="00B660A1">
        <w:tc>
          <w:tcPr>
            <w:tcW w:w="3426" w:type="pct"/>
            <w:gridSpan w:val="3"/>
            <w:tcBorders>
              <w:top w:val="single" w:sz="12" w:space="0" w:color="auto"/>
              <w:left w:val="single" w:sz="4" w:space="0" w:color="auto"/>
              <w:bottom w:val="single" w:sz="12" w:space="0" w:color="auto"/>
            </w:tcBorders>
          </w:tcPr>
          <w:p w14:paraId="3963ABD0" w14:textId="7A01AAEA" w:rsidR="00EA09B8" w:rsidRPr="00377C6A" w:rsidRDefault="00EA09B8" w:rsidP="00604A4C">
            <w:pPr>
              <w:jc w:val="both"/>
              <w:rPr>
                <w:rFonts w:ascii="標楷體" w:eastAsia="標楷體" w:hAnsi="標楷體"/>
                <w:color w:val="000000" w:themeColor="text1"/>
              </w:rPr>
            </w:pPr>
            <w:r w:rsidRPr="00BB084F">
              <w:rPr>
                <w:rFonts w:ascii="標楷體" w:eastAsia="標楷體" w:hAnsi="標楷體" w:hint="eastAsia"/>
                <w:color w:val="000000" w:themeColor="text1"/>
              </w:rPr>
              <w:t>總費用（五）＝（一）＋（二）＋（三）＋（四）</w:t>
            </w:r>
          </w:p>
        </w:tc>
        <w:tc>
          <w:tcPr>
            <w:tcW w:w="1574" w:type="pct"/>
            <w:gridSpan w:val="3"/>
            <w:tcBorders>
              <w:top w:val="single" w:sz="12" w:space="0" w:color="auto"/>
              <w:bottom w:val="single" w:sz="12" w:space="0" w:color="auto"/>
            </w:tcBorders>
          </w:tcPr>
          <w:p w14:paraId="6B705EA1" w14:textId="77777777" w:rsidR="00EA09B8" w:rsidRPr="00190729" w:rsidRDefault="00EA09B8" w:rsidP="00604A4C">
            <w:pPr>
              <w:rPr>
                <w:rFonts w:ascii="標楷體" w:eastAsia="標楷體" w:hAnsi="標楷體"/>
                <w:color w:val="000000" w:themeColor="text1"/>
              </w:rPr>
            </w:pPr>
          </w:p>
        </w:tc>
      </w:tr>
    </w:tbl>
    <w:p w14:paraId="1FE20EE8" w14:textId="77777777" w:rsidR="00A31789" w:rsidRPr="00C20CDE" w:rsidRDefault="00A31789" w:rsidP="00A31789">
      <w:pPr>
        <w:spacing w:line="400" w:lineRule="exact"/>
        <w:ind w:left="567"/>
        <w:jc w:val="both"/>
        <w:rPr>
          <w:rFonts w:ascii="標楷體" w:eastAsia="標楷體" w:hAnsi="標楷體"/>
          <w:bCs/>
          <w:color w:val="000000"/>
          <w:highlight w:val="green"/>
        </w:rPr>
      </w:pPr>
    </w:p>
    <w:p w14:paraId="500DD865" w14:textId="77777777" w:rsidR="00070C38" w:rsidRPr="00BD0D11" w:rsidRDefault="008B4BF0" w:rsidP="00334E16">
      <w:pPr>
        <w:spacing w:line="440" w:lineRule="exact"/>
        <w:rPr>
          <w:rFonts w:ascii="標楷體" w:eastAsia="標楷體" w:hAnsi="標楷體"/>
          <w:b/>
          <w:bCs/>
          <w:color w:val="000000"/>
          <w:sz w:val="28"/>
          <w:szCs w:val="28"/>
        </w:rPr>
      </w:pPr>
      <w:r w:rsidRPr="0060203F">
        <w:rPr>
          <w:rFonts w:ascii="標楷體" w:eastAsia="標楷體" w:hAnsi="標楷體"/>
          <w:b/>
          <w:bCs/>
          <w:color w:val="000000"/>
          <w:sz w:val="36"/>
        </w:rPr>
        <w:br w:type="page"/>
      </w:r>
      <w:r w:rsidR="00070C38" w:rsidRPr="00BD0D11">
        <w:rPr>
          <w:rFonts w:ascii="標楷體" w:eastAsia="標楷體" w:hAnsi="標楷體" w:hint="eastAsia"/>
          <w:b/>
          <w:bCs/>
          <w:color w:val="000000"/>
          <w:sz w:val="28"/>
          <w:szCs w:val="28"/>
        </w:rPr>
        <w:lastRenderedPageBreak/>
        <w:t>第5條附件</w:t>
      </w:r>
      <w:r w:rsidR="007A0946" w:rsidRPr="00BD0D11">
        <w:rPr>
          <w:rFonts w:ascii="標楷體" w:eastAsia="標楷體" w:hAnsi="標楷體" w:hint="eastAsia"/>
          <w:b/>
          <w:bCs/>
          <w:color w:val="000000"/>
          <w:sz w:val="28"/>
          <w:szCs w:val="28"/>
        </w:rPr>
        <w:t>1</w:t>
      </w:r>
      <w:r w:rsidR="00070C38" w:rsidRPr="00BD0D11">
        <w:rPr>
          <w:rFonts w:ascii="標楷體" w:eastAsia="標楷體" w:hAnsi="標楷體" w:hint="eastAsia"/>
          <w:b/>
          <w:bCs/>
          <w:color w:val="000000"/>
          <w:sz w:val="28"/>
          <w:szCs w:val="28"/>
        </w:rPr>
        <w:t xml:space="preserve">  建築工程適用</w:t>
      </w:r>
    </w:p>
    <w:p w14:paraId="3E338D55" w14:textId="71815B8F" w:rsidR="00FF6BDD" w:rsidRPr="004F105A" w:rsidRDefault="00FF6BDD" w:rsidP="00433737">
      <w:pPr>
        <w:numPr>
          <w:ilvl w:val="1"/>
          <w:numId w:val="22"/>
        </w:numPr>
        <w:spacing w:line="440" w:lineRule="exact"/>
        <w:ind w:left="1134" w:hanging="582"/>
        <w:jc w:val="both"/>
        <w:rPr>
          <w:rFonts w:ascii="標楷體" w:eastAsia="標楷體" w:hAnsi="標楷體"/>
          <w:sz w:val="28"/>
        </w:rPr>
      </w:pPr>
      <w:r w:rsidRPr="004F105A">
        <w:rPr>
          <w:rFonts w:ascii="標楷體" w:eastAsia="標楷體" w:hAnsi="標楷體" w:hint="eastAsia"/>
          <w:sz w:val="28"/>
        </w:rPr>
        <w:t>規劃</w:t>
      </w:r>
      <w:r w:rsidR="007A71EB" w:rsidRPr="004F105A">
        <w:rPr>
          <w:rFonts w:ascii="標楷體" w:eastAsia="標楷體" w:hAnsi="標楷體" w:hint="eastAsia"/>
          <w:sz w:val="28"/>
        </w:rPr>
        <w:t>、</w:t>
      </w:r>
      <w:r w:rsidRPr="004F105A">
        <w:rPr>
          <w:rFonts w:ascii="標楷體" w:eastAsia="標楷體" w:hAnsi="標楷體" w:hint="eastAsia"/>
          <w:sz w:val="28"/>
        </w:rPr>
        <w:t>設計服務費部分</w:t>
      </w:r>
      <w:r w:rsidR="00894126" w:rsidRPr="004F105A">
        <w:rPr>
          <w:rFonts w:ascii="標楷體" w:eastAsia="標楷體" w:hAnsi="標楷體" w:hint="eastAsia"/>
          <w:sz w:val="28"/>
        </w:rPr>
        <w:t>：</w:t>
      </w:r>
    </w:p>
    <w:tbl>
      <w:tblPr>
        <w:tblW w:w="4311" w:type="pct"/>
        <w:tblInd w:w="1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0"/>
        <w:gridCol w:w="3514"/>
        <w:gridCol w:w="1399"/>
      </w:tblGrid>
      <w:tr w:rsidR="00894126" w:rsidRPr="004F105A" w14:paraId="2962B2BA" w14:textId="77777777" w:rsidTr="004F105A">
        <w:tc>
          <w:tcPr>
            <w:tcW w:w="1566" w:type="pct"/>
          </w:tcPr>
          <w:p w14:paraId="01ED4104" w14:textId="77777777" w:rsidR="00894126" w:rsidRPr="004F105A" w:rsidRDefault="00894126" w:rsidP="004D405D">
            <w:pPr>
              <w:tabs>
                <w:tab w:val="num" w:pos="960"/>
              </w:tabs>
              <w:adjustRightInd w:val="0"/>
              <w:snapToGrid w:val="0"/>
              <w:spacing w:line="440" w:lineRule="exact"/>
              <w:jc w:val="center"/>
              <w:rPr>
                <w:rFonts w:ascii="標楷體" w:eastAsia="標楷體" w:hAnsi="標楷體"/>
                <w:sz w:val="28"/>
                <w:szCs w:val="28"/>
              </w:rPr>
            </w:pPr>
            <w:r w:rsidRPr="004F105A">
              <w:rPr>
                <w:rFonts w:ascii="標楷體" w:eastAsia="標楷體" w:hAnsi="標楷體" w:hint="eastAsia"/>
                <w:sz w:val="28"/>
                <w:szCs w:val="28"/>
              </w:rPr>
              <w:t>階段別</w:t>
            </w:r>
          </w:p>
        </w:tc>
        <w:tc>
          <w:tcPr>
            <w:tcW w:w="2456" w:type="pct"/>
          </w:tcPr>
          <w:p w14:paraId="05E3DC10" w14:textId="77777777" w:rsidR="00894126" w:rsidRPr="004F105A" w:rsidRDefault="00894126" w:rsidP="004D405D">
            <w:pPr>
              <w:tabs>
                <w:tab w:val="num" w:pos="960"/>
              </w:tabs>
              <w:adjustRightInd w:val="0"/>
              <w:snapToGrid w:val="0"/>
              <w:spacing w:line="440" w:lineRule="exact"/>
              <w:jc w:val="center"/>
              <w:rPr>
                <w:rFonts w:ascii="標楷體" w:eastAsia="標楷體" w:hAnsi="標楷體"/>
                <w:sz w:val="28"/>
                <w:szCs w:val="28"/>
              </w:rPr>
            </w:pPr>
            <w:r w:rsidRPr="004F105A">
              <w:rPr>
                <w:rFonts w:ascii="標楷體" w:eastAsia="標楷體" w:hAnsi="標楷體" w:hint="eastAsia"/>
                <w:sz w:val="28"/>
                <w:szCs w:val="28"/>
              </w:rPr>
              <w:t>給付條件</w:t>
            </w:r>
          </w:p>
        </w:tc>
        <w:tc>
          <w:tcPr>
            <w:tcW w:w="978" w:type="pct"/>
          </w:tcPr>
          <w:p w14:paraId="117DFD14" w14:textId="77777777" w:rsidR="00894126" w:rsidRPr="004F105A" w:rsidRDefault="00894126" w:rsidP="004D405D">
            <w:pPr>
              <w:tabs>
                <w:tab w:val="num" w:pos="960"/>
              </w:tabs>
              <w:adjustRightInd w:val="0"/>
              <w:snapToGrid w:val="0"/>
              <w:spacing w:line="440" w:lineRule="exact"/>
              <w:jc w:val="center"/>
              <w:rPr>
                <w:rFonts w:ascii="標楷體" w:eastAsia="標楷體" w:hAnsi="標楷體"/>
                <w:sz w:val="28"/>
                <w:szCs w:val="28"/>
              </w:rPr>
            </w:pPr>
            <w:r w:rsidRPr="004F105A">
              <w:rPr>
                <w:rFonts w:ascii="標楷體" w:eastAsia="標楷體" w:hAnsi="標楷體" w:hint="eastAsia"/>
                <w:sz w:val="28"/>
                <w:szCs w:val="28"/>
              </w:rPr>
              <w:t>給付比率</w:t>
            </w:r>
          </w:p>
        </w:tc>
      </w:tr>
      <w:tr w:rsidR="00894126" w:rsidRPr="004F105A" w14:paraId="0A0A91BB" w14:textId="77777777" w:rsidTr="004F105A">
        <w:trPr>
          <w:trHeight w:val="750"/>
        </w:trPr>
        <w:tc>
          <w:tcPr>
            <w:tcW w:w="1566" w:type="pct"/>
          </w:tcPr>
          <w:p w14:paraId="4A6F5A06"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r w:rsidRPr="004F105A">
              <w:rPr>
                <w:rFonts w:ascii="標楷體" w:eastAsia="標楷體" w:hAnsi="標楷體" w:hint="eastAsia"/>
                <w:sz w:val="28"/>
                <w:szCs w:val="28"/>
              </w:rPr>
              <w:t>服務實施計畫書</w:t>
            </w:r>
          </w:p>
        </w:tc>
        <w:tc>
          <w:tcPr>
            <w:tcW w:w="2456" w:type="pct"/>
          </w:tcPr>
          <w:p w14:paraId="2CDD7D09"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r w:rsidRPr="004F105A">
              <w:rPr>
                <w:rFonts w:ascii="標楷體" w:eastAsia="標楷體" w:hAnsi="標楷體" w:hint="eastAsia"/>
                <w:sz w:val="28"/>
                <w:szCs w:val="28"/>
              </w:rPr>
              <w:t>甲方核可服務實施計畫書</w:t>
            </w:r>
          </w:p>
        </w:tc>
        <w:tc>
          <w:tcPr>
            <w:tcW w:w="978" w:type="pct"/>
          </w:tcPr>
          <w:p w14:paraId="4812887A" w14:textId="77777777" w:rsidR="00894126" w:rsidRPr="004F105A" w:rsidRDefault="00894126" w:rsidP="004D405D">
            <w:pPr>
              <w:tabs>
                <w:tab w:val="num" w:pos="960"/>
              </w:tabs>
              <w:adjustRightInd w:val="0"/>
              <w:snapToGrid w:val="0"/>
              <w:spacing w:line="440" w:lineRule="exact"/>
              <w:jc w:val="right"/>
              <w:rPr>
                <w:rFonts w:ascii="標楷體" w:eastAsia="標楷體" w:hAnsi="標楷體"/>
                <w:sz w:val="28"/>
                <w:szCs w:val="28"/>
              </w:rPr>
            </w:pPr>
            <w:r w:rsidRPr="004F105A">
              <w:rPr>
                <w:rFonts w:ascii="標楷體" w:eastAsia="標楷體" w:hAnsi="標楷體" w:hint="eastAsia"/>
                <w:sz w:val="28"/>
                <w:szCs w:val="28"/>
              </w:rPr>
              <w:t>10%</w:t>
            </w:r>
          </w:p>
        </w:tc>
      </w:tr>
      <w:tr w:rsidR="00894126" w:rsidRPr="004F105A" w14:paraId="5F9A9170" w14:textId="77777777" w:rsidTr="004F105A">
        <w:tc>
          <w:tcPr>
            <w:tcW w:w="1566" w:type="pct"/>
            <w:vMerge w:val="restart"/>
          </w:tcPr>
          <w:p w14:paraId="52856B81"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r w:rsidRPr="004F105A">
              <w:rPr>
                <w:rFonts w:ascii="標楷體" w:eastAsia="標楷體" w:hAnsi="標楷體" w:hint="eastAsia"/>
                <w:sz w:val="28"/>
                <w:szCs w:val="28"/>
              </w:rPr>
              <w:t>規劃</w:t>
            </w:r>
          </w:p>
        </w:tc>
        <w:tc>
          <w:tcPr>
            <w:tcW w:w="2456" w:type="pct"/>
          </w:tcPr>
          <w:p w14:paraId="637A1305"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r w:rsidRPr="004F105A">
              <w:rPr>
                <w:rFonts w:ascii="標楷體" w:eastAsia="標楷體" w:hAnsi="標楷體" w:hint="eastAsia"/>
                <w:sz w:val="28"/>
                <w:szCs w:val="28"/>
              </w:rPr>
              <w:t>乙方交付規劃成果</w:t>
            </w:r>
          </w:p>
        </w:tc>
        <w:tc>
          <w:tcPr>
            <w:tcW w:w="978" w:type="pct"/>
          </w:tcPr>
          <w:p w14:paraId="5D389AE1" w14:textId="77777777" w:rsidR="00894126" w:rsidRPr="004F105A" w:rsidRDefault="00894126" w:rsidP="004D405D">
            <w:pPr>
              <w:tabs>
                <w:tab w:val="num" w:pos="960"/>
              </w:tabs>
              <w:adjustRightInd w:val="0"/>
              <w:snapToGrid w:val="0"/>
              <w:spacing w:line="440" w:lineRule="exact"/>
              <w:jc w:val="right"/>
              <w:rPr>
                <w:rFonts w:ascii="標楷體" w:eastAsia="標楷體" w:hAnsi="標楷體"/>
                <w:sz w:val="28"/>
                <w:szCs w:val="28"/>
              </w:rPr>
            </w:pPr>
            <w:r w:rsidRPr="004F105A">
              <w:rPr>
                <w:rFonts w:ascii="標楷體" w:eastAsia="標楷體" w:hAnsi="標楷體" w:hint="eastAsia"/>
                <w:sz w:val="28"/>
                <w:szCs w:val="28"/>
              </w:rPr>
              <w:t>1</w:t>
            </w:r>
            <w:r w:rsidRPr="004F105A">
              <w:rPr>
                <w:rFonts w:ascii="標楷體" w:eastAsia="標楷體" w:hAnsi="標楷體"/>
                <w:sz w:val="28"/>
                <w:szCs w:val="28"/>
              </w:rPr>
              <w:t>0</w:t>
            </w:r>
            <w:r w:rsidRPr="004F105A">
              <w:rPr>
                <w:rFonts w:ascii="標楷體" w:eastAsia="標楷體" w:hAnsi="標楷體" w:hint="eastAsia"/>
                <w:sz w:val="28"/>
                <w:szCs w:val="28"/>
              </w:rPr>
              <w:t>%</w:t>
            </w:r>
          </w:p>
        </w:tc>
      </w:tr>
      <w:tr w:rsidR="00894126" w:rsidRPr="004F105A" w14:paraId="3F25E9CA" w14:textId="77777777" w:rsidTr="004F105A">
        <w:tc>
          <w:tcPr>
            <w:tcW w:w="1566" w:type="pct"/>
            <w:vMerge/>
          </w:tcPr>
          <w:p w14:paraId="47CA5E83"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p>
        </w:tc>
        <w:tc>
          <w:tcPr>
            <w:tcW w:w="2456" w:type="pct"/>
          </w:tcPr>
          <w:p w14:paraId="3998A5DA"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r w:rsidRPr="004F105A">
              <w:rPr>
                <w:rFonts w:ascii="標楷體" w:eastAsia="標楷體" w:hAnsi="標楷體" w:hint="eastAsia"/>
                <w:sz w:val="28"/>
                <w:szCs w:val="28"/>
              </w:rPr>
              <w:t>甲方核定規劃成果</w:t>
            </w:r>
          </w:p>
        </w:tc>
        <w:tc>
          <w:tcPr>
            <w:tcW w:w="978" w:type="pct"/>
          </w:tcPr>
          <w:p w14:paraId="301F6301" w14:textId="77777777" w:rsidR="00894126" w:rsidRPr="004F105A" w:rsidRDefault="00894126" w:rsidP="004D405D">
            <w:pPr>
              <w:tabs>
                <w:tab w:val="num" w:pos="960"/>
              </w:tabs>
              <w:adjustRightInd w:val="0"/>
              <w:snapToGrid w:val="0"/>
              <w:spacing w:line="440" w:lineRule="exact"/>
              <w:jc w:val="right"/>
              <w:rPr>
                <w:rFonts w:ascii="標楷體" w:eastAsia="標楷體" w:hAnsi="標楷體"/>
                <w:sz w:val="28"/>
                <w:szCs w:val="28"/>
              </w:rPr>
            </w:pPr>
            <w:r w:rsidRPr="004F105A">
              <w:rPr>
                <w:rFonts w:ascii="標楷體" w:eastAsia="標楷體" w:hAnsi="標楷體" w:hint="eastAsia"/>
                <w:sz w:val="28"/>
                <w:szCs w:val="28"/>
              </w:rPr>
              <w:t>5</w:t>
            </w:r>
            <w:r w:rsidRPr="004F105A">
              <w:rPr>
                <w:rFonts w:ascii="標楷體" w:eastAsia="標楷體" w:hAnsi="標楷體"/>
                <w:sz w:val="28"/>
                <w:szCs w:val="28"/>
              </w:rPr>
              <w:t>%</w:t>
            </w:r>
          </w:p>
        </w:tc>
      </w:tr>
      <w:tr w:rsidR="00894126" w:rsidRPr="004F105A" w14:paraId="32D2751A" w14:textId="77777777" w:rsidTr="004F105A">
        <w:tc>
          <w:tcPr>
            <w:tcW w:w="1566" w:type="pct"/>
            <w:vMerge w:val="restart"/>
          </w:tcPr>
          <w:p w14:paraId="2C86CEB7"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r w:rsidRPr="004F105A">
              <w:rPr>
                <w:rFonts w:ascii="標楷體" w:eastAsia="標楷體" w:hAnsi="標楷體" w:hint="eastAsia"/>
                <w:sz w:val="28"/>
                <w:szCs w:val="28"/>
              </w:rPr>
              <w:t>基本設計</w:t>
            </w:r>
          </w:p>
        </w:tc>
        <w:tc>
          <w:tcPr>
            <w:tcW w:w="2456" w:type="pct"/>
          </w:tcPr>
          <w:p w14:paraId="4AB4FE46"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r w:rsidRPr="004F105A">
              <w:rPr>
                <w:rFonts w:ascii="標楷體" w:eastAsia="標楷體" w:hAnsi="標楷體" w:hint="eastAsia"/>
                <w:sz w:val="28"/>
                <w:szCs w:val="28"/>
              </w:rPr>
              <w:t>乙方交付基本設計成果</w:t>
            </w:r>
          </w:p>
        </w:tc>
        <w:tc>
          <w:tcPr>
            <w:tcW w:w="978" w:type="pct"/>
          </w:tcPr>
          <w:p w14:paraId="1C8B9B53" w14:textId="77777777" w:rsidR="00894126" w:rsidRPr="004F105A" w:rsidRDefault="00894126" w:rsidP="004D405D">
            <w:pPr>
              <w:tabs>
                <w:tab w:val="num" w:pos="960"/>
              </w:tabs>
              <w:adjustRightInd w:val="0"/>
              <w:snapToGrid w:val="0"/>
              <w:spacing w:line="440" w:lineRule="exact"/>
              <w:jc w:val="right"/>
              <w:rPr>
                <w:rFonts w:ascii="標楷體" w:eastAsia="標楷體" w:hAnsi="標楷體"/>
                <w:sz w:val="28"/>
                <w:szCs w:val="28"/>
              </w:rPr>
            </w:pPr>
            <w:r w:rsidRPr="004F105A">
              <w:rPr>
                <w:rFonts w:ascii="標楷體" w:eastAsia="標楷體" w:hAnsi="標楷體" w:hint="eastAsia"/>
                <w:sz w:val="28"/>
                <w:szCs w:val="28"/>
              </w:rPr>
              <w:t>15%</w:t>
            </w:r>
          </w:p>
        </w:tc>
      </w:tr>
      <w:tr w:rsidR="00894126" w:rsidRPr="004F105A" w14:paraId="619E6E64" w14:textId="77777777" w:rsidTr="004F105A">
        <w:tc>
          <w:tcPr>
            <w:tcW w:w="1566" w:type="pct"/>
            <w:vMerge/>
          </w:tcPr>
          <w:p w14:paraId="4EE337E4"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p>
        </w:tc>
        <w:tc>
          <w:tcPr>
            <w:tcW w:w="2456" w:type="pct"/>
          </w:tcPr>
          <w:p w14:paraId="7DE410AC"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r w:rsidRPr="004F105A">
              <w:rPr>
                <w:rFonts w:ascii="標楷體" w:eastAsia="標楷體" w:hAnsi="標楷體" w:hint="eastAsia"/>
                <w:sz w:val="28"/>
                <w:szCs w:val="28"/>
              </w:rPr>
              <w:t>甲方核定基本設計成果</w:t>
            </w:r>
          </w:p>
        </w:tc>
        <w:tc>
          <w:tcPr>
            <w:tcW w:w="978" w:type="pct"/>
          </w:tcPr>
          <w:p w14:paraId="31609770" w14:textId="77777777" w:rsidR="00894126" w:rsidRPr="004F105A" w:rsidRDefault="00894126" w:rsidP="004D405D">
            <w:pPr>
              <w:tabs>
                <w:tab w:val="num" w:pos="960"/>
              </w:tabs>
              <w:adjustRightInd w:val="0"/>
              <w:snapToGrid w:val="0"/>
              <w:spacing w:line="440" w:lineRule="exact"/>
              <w:jc w:val="right"/>
              <w:rPr>
                <w:rFonts w:ascii="標楷體" w:eastAsia="標楷體" w:hAnsi="標楷體"/>
                <w:sz w:val="28"/>
                <w:szCs w:val="28"/>
              </w:rPr>
            </w:pPr>
            <w:r w:rsidRPr="004F105A">
              <w:rPr>
                <w:rFonts w:ascii="標楷體" w:eastAsia="標楷體" w:hAnsi="標楷體" w:hint="eastAsia"/>
                <w:sz w:val="28"/>
                <w:szCs w:val="28"/>
              </w:rPr>
              <w:t>1</w:t>
            </w:r>
            <w:r w:rsidRPr="004F105A">
              <w:rPr>
                <w:rFonts w:ascii="標楷體" w:eastAsia="標楷體" w:hAnsi="標楷體"/>
                <w:sz w:val="28"/>
                <w:szCs w:val="28"/>
              </w:rPr>
              <w:t>0%</w:t>
            </w:r>
          </w:p>
        </w:tc>
      </w:tr>
      <w:tr w:rsidR="00894126" w:rsidRPr="004F105A" w14:paraId="78B02A5F" w14:textId="77777777" w:rsidTr="004F105A">
        <w:tc>
          <w:tcPr>
            <w:tcW w:w="1566" w:type="pct"/>
            <w:vMerge w:val="restart"/>
          </w:tcPr>
          <w:p w14:paraId="15FDCFD7"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r w:rsidRPr="004F105A">
              <w:rPr>
                <w:rFonts w:ascii="標楷體" w:eastAsia="標楷體" w:hAnsi="標楷體" w:hint="eastAsia"/>
                <w:sz w:val="28"/>
                <w:szCs w:val="28"/>
              </w:rPr>
              <w:t>細部設計</w:t>
            </w:r>
          </w:p>
        </w:tc>
        <w:tc>
          <w:tcPr>
            <w:tcW w:w="2456" w:type="pct"/>
          </w:tcPr>
          <w:p w14:paraId="451B38F5"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r w:rsidRPr="004F105A">
              <w:rPr>
                <w:rFonts w:ascii="標楷體" w:eastAsia="標楷體" w:hAnsi="標楷體" w:hint="eastAsia"/>
                <w:sz w:val="28"/>
                <w:szCs w:val="28"/>
              </w:rPr>
              <w:t>乙方交付細部設計成果</w:t>
            </w:r>
          </w:p>
        </w:tc>
        <w:tc>
          <w:tcPr>
            <w:tcW w:w="978" w:type="pct"/>
          </w:tcPr>
          <w:p w14:paraId="4064DE47" w14:textId="77777777" w:rsidR="00894126" w:rsidRPr="004F105A" w:rsidRDefault="00894126" w:rsidP="004D405D">
            <w:pPr>
              <w:tabs>
                <w:tab w:val="num" w:pos="960"/>
              </w:tabs>
              <w:adjustRightInd w:val="0"/>
              <w:snapToGrid w:val="0"/>
              <w:spacing w:line="440" w:lineRule="exact"/>
              <w:jc w:val="right"/>
              <w:rPr>
                <w:rFonts w:ascii="標楷體" w:eastAsia="標楷體" w:hAnsi="標楷體"/>
                <w:sz w:val="28"/>
                <w:szCs w:val="28"/>
              </w:rPr>
            </w:pPr>
            <w:r w:rsidRPr="004F105A">
              <w:rPr>
                <w:rFonts w:ascii="標楷體" w:eastAsia="標楷體" w:hAnsi="標楷體"/>
                <w:sz w:val="28"/>
                <w:szCs w:val="28"/>
              </w:rPr>
              <w:t>2</w:t>
            </w:r>
            <w:r w:rsidRPr="004F105A">
              <w:rPr>
                <w:rFonts w:ascii="標楷體" w:eastAsia="標楷體" w:hAnsi="標楷體" w:hint="eastAsia"/>
                <w:sz w:val="28"/>
                <w:szCs w:val="28"/>
              </w:rPr>
              <w:t>5%</w:t>
            </w:r>
          </w:p>
        </w:tc>
      </w:tr>
      <w:tr w:rsidR="00894126" w:rsidRPr="004F105A" w14:paraId="50434B2A" w14:textId="77777777" w:rsidTr="004F105A">
        <w:tc>
          <w:tcPr>
            <w:tcW w:w="1566" w:type="pct"/>
            <w:vMerge/>
          </w:tcPr>
          <w:p w14:paraId="195683E3"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p>
        </w:tc>
        <w:tc>
          <w:tcPr>
            <w:tcW w:w="2456" w:type="pct"/>
          </w:tcPr>
          <w:p w14:paraId="270E5B3B"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r w:rsidRPr="004F105A">
              <w:rPr>
                <w:rFonts w:ascii="標楷體" w:eastAsia="標楷體" w:hAnsi="標楷體" w:hint="eastAsia"/>
                <w:sz w:val="28"/>
                <w:szCs w:val="28"/>
              </w:rPr>
              <w:t>甲方核定細部設計成果</w:t>
            </w:r>
          </w:p>
        </w:tc>
        <w:tc>
          <w:tcPr>
            <w:tcW w:w="978" w:type="pct"/>
          </w:tcPr>
          <w:p w14:paraId="6CCEB003" w14:textId="77777777" w:rsidR="00894126" w:rsidRPr="004F105A" w:rsidRDefault="00894126" w:rsidP="004D405D">
            <w:pPr>
              <w:tabs>
                <w:tab w:val="num" w:pos="960"/>
              </w:tabs>
              <w:adjustRightInd w:val="0"/>
              <w:snapToGrid w:val="0"/>
              <w:spacing w:line="440" w:lineRule="exact"/>
              <w:jc w:val="right"/>
              <w:rPr>
                <w:rFonts w:ascii="標楷體" w:eastAsia="標楷體" w:hAnsi="標楷體"/>
                <w:sz w:val="28"/>
                <w:szCs w:val="28"/>
              </w:rPr>
            </w:pPr>
            <w:r w:rsidRPr="004F105A">
              <w:rPr>
                <w:rFonts w:ascii="標楷體" w:eastAsia="標楷體" w:hAnsi="標楷體" w:hint="eastAsia"/>
                <w:sz w:val="28"/>
                <w:szCs w:val="28"/>
              </w:rPr>
              <w:t>1</w:t>
            </w:r>
            <w:r w:rsidRPr="004F105A">
              <w:rPr>
                <w:rFonts w:ascii="標楷體" w:eastAsia="標楷體" w:hAnsi="標楷體"/>
                <w:sz w:val="28"/>
                <w:szCs w:val="28"/>
              </w:rPr>
              <w:t>5%</w:t>
            </w:r>
          </w:p>
        </w:tc>
      </w:tr>
      <w:tr w:rsidR="00894126" w:rsidRPr="004F105A" w14:paraId="0828F765" w14:textId="77777777" w:rsidTr="004F105A">
        <w:tc>
          <w:tcPr>
            <w:tcW w:w="1566" w:type="pct"/>
            <w:vMerge/>
          </w:tcPr>
          <w:p w14:paraId="40A76FA3"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p>
        </w:tc>
        <w:tc>
          <w:tcPr>
            <w:tcW w:w="2456" w:type="pct"/>
          </w:tcPr>
          <w:p w14:paraId="727290D6"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r w:rsidRPr="004F105A">
              <w:rPr>
                <w:rFonts w:ascii="標楷體" w:eastAsia="標楷體" w:hAnsi="標楷體" w:hint="eastAsia"/>
                <w:sz w:val="28"/>
                <w:szCs w:val="28"/>
              </w:rPr>
              <w:t>工程採購案決標</w:t>
            </w:r>
          </w:p>
        </w:tc>
        <w:tc>
          <w:tcPr>
            <w:tcW w:w="978" w:type="pct"/>
          </w:tcPr>
          <w:p w14:paraId="302B4CAB" w14:textId="77777777" w:rsidR="00894126" w:rsidRPr="004F105A" w:rsidRDefault="00894126" w:rsidP="004D405D">
            <w:pPr>
              <w:tabs>
                <w:tab w:val="num" w:pos="960"/>
              </w:tabs>
              <w:adjustRightInd w:val="0"/>
              <w:snapToGrid w:val="0"/>
              <w:spacing w:line="440" w:lineRule="exact"/>
              <w:jc w:val="right"/>
              <w:rPr>
                <w:rFonts w:ascii="標楷體" w:eastAsia="標楷體" w:hAnsi="標楷體"/>
                <w:sz w:val="28"/>
                <w:szCs w:val="28"/>
              </w:rPr>
            </w:pPr>
            <w:r w:rsidRPr="004F105A">
              <w:rPr>
                <w:rFonts w:ascii="標楷體" w:eastAsia="標楷體" w:hAnsi="標楷體"/>
                <w:sz w:val="28"/>
                <w:szCs w:val="28"/>
              </w:rPr>
              <w:t>5</w:t>
            </w:r>
            <w:r w:rsidRPr="004F105A">
              <w:rPr>
                <w:rFonts w:ascii="標楷體" w:eastAsia="標楷體" w:hAnsi="標楷體" w:hint="eastAsia"/>
                <w:sz w:val="28"/>
                <w:szCs w:val="28"/>
              </w:rPr>
              <w:t>%</w:t>
            </w:r>
          </w:p>
        </w:tc>
      </w:tr>
      <w:tr w:rsidR="00894126" w:rsidRPr="004F105A" w14:paraId="0B1DF7FD" w14:textId="77777777" w:rsidTr="004F105A">
        <w:trPr>
          <w:trHeight w:val="421"/>
        </w:trPr>
        <w:tc>
          <w:tcPr>
            <w:tcW w:w="1566" w:type="pct"/>
          </w:tcPr>
          <w:p w14:paraId="26A784CE"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r w:rsidRPr="004F105A">
              <w:rPr>
                <w:rFonts w:ascii="標楷體" w:eastAsia="標楷體" w:hAnsi="標楷體" w:hint="eastAsia"/>
                <w:sz w:val="28"/>
                <w:szCs w:val="28"/>
              </w:rPr>
              <w:t>驗收</w:t>
            </w:r>
          </w:p>
        </w:tc>
        <w:tc>
          <w:tcPr>
            <w:tcW w:w="2456" w:type="pct"/>
          </w:tcPr>
          <w:p w14:paraId="039EA5A3" w14:textId="77777777" w:rsidR="00894126" w:rsidRPr="004F105A" w:rsidRDefault="00894126" w:rsidP="004D405D">
            <w:pPr>
              <w:tabs>
                <w:tab w:val="num" w:pos="960"/>
              </w:tabs>
              <w:adjustRightInd w:val="0"/>
              <w:snapToGrid w:val="0"/>
              <w:spacing w:line="440" w:lineRule="exact"/>
              <w:rPr>
                <w:rFonts w:ascii="標楷體" w:eastAsia="標楷體" w:hAnsi="標楷體"/>
                <w:sz w:val="28"/>
                <w:szCs w:val="28"/>
              </w:rPr>
            </w:pPr>
            <w:r w:rsidRPr="004F105A">
              <w:rPr>
                <w:rFonts w:ascii="標楷體" w:eastAsia="標楷體" w:hAnsi="標楷體" w:hint="eastAsia"/>
                <w:sz w:val="28"/>
                <w:szCs w:val="28"/>
              </w:rPr>
              <w:t>工程驗收合格</w:t>
            </w:r>
          </w:p>
        </w:tc>
        <w:tc>
          <w:tcPr>
            <w:tcW w:w="978" w:type="pct"/>
          </w:tcPr>
          <w:p w14:paraId="784506AC" w14:textId="77777777" w:rsidR="00894126" w:rsidRPr="004F105A" w:rsidRDefault="00894126" w:rsidP="004D405D">
            <w:pPr>
              <w:tabs>
                <w:tab w:val="num" w:pos="960"/>
              </w:tabs>
              <w:adjustRightInd w:val="0"/>
              <w:snapToGrid w:val="0"/>
              <w:spacing w:line="440" w:lineRule="exact"/>
              <w:jc w:val="right"/>
              <w:rPr>
                <w:rFonts w:ascii="標楷體" w:eastAsia="標楷體" w:hAnsi="標楷體"/>
                <w:sz w:val="28"/>
                <w:szCs w:val="28"/>
              </w:rPr>
            </w:pPr>
            <w:r w:rsidRPr="004F105A">
              <w:rPr>
                <w:rFonts w:ascii="標楷體" w:eastAsia="標楷體" w:hAnsi="標楷體" w:hint="eastAsia"/>
                <w:sz w:val="28"/>
                <w:szCs w:val="28"/>
              </w:rPr>
              <w:t>5%</w:t>
            </w:r>
          </w:p>
        </w:tc>
      </w:tr>
      <w:tr w:rsidR="00894126" w:rsidRPr="00894126" w14:paraId="1F9D1332" w14:textId="77777777" w:rsidTr="004F105A">
        <w:trPr>
          <w:trHeight w:val="421"/>
        </w:trPr>
        <w:tc>
          <w:tcPr>
            <w:tcW w:w="5000" w:type="pct"/>
            <w:gridSpan w:val="3"/>
          </w:tcPr>
          <w:p w14:paraId="17BF4FFF" w14:textId="77777777" w:rsidR="00894126" w:rsidRPr="004F105A" w:rsidRDefault="00894126" w:rsidP="004D405D">
            <w:pPr>
              <w:adjustRightInd w:val="0"/>
              <w:snapToGrid w:val="0"/>
              <w:spacing w:line="440" w:lineRule="atLeast"/>
              <w:jc w:val="both"/>
              <w:rPr>
                <w:rFonts w:ascii="標楷體" w:eastAsia="標楷體" w:hAnsi="標楷體"/>
                <w:sz w:val="28"/>
                <w:szCs w:val="28"/>
              </w:rPr>
            </w:pPr>
            <w:r w:rsidRPr="004F105A">
              <w:rPr>
                <w:rFonts w:ascii="標楷體" w:eastAsia="標楷體" w:hAnsi="標楷體" w:hint="eastAsia"/>
                <w:sz w:val="28"/>
                <w:szCs w:val="28"/>
              </w:rPr>
              <w:t>附註：</w:t>
            </w:r>
          </w:p>
          <w:p w14:paraId="216CAE20" w14:textId="77777777" w:rsidR="00894126" w:rsidRPr="004F105A" w:rsidRDefault="00894126" w:rsidP="004D405D">
            <w:pPr>
              <w:adjustRightInd w:val="0"/>
              <w:snapToGrid w:val="0"/>
              <w:spacing w:line="440" w:lineRule="atLeast"/>
              <w:ind w:leftChars="14" w:left="325" w:hangingChars="104" w:hanging="291"/>
              <w:jc w:val="both"/>
              <w:rPr>
                <w:rFonts w:ascii="標楷體" w:eastAsia="標楷體" w:hAnsi="標楷體"/>
                <w:sz w:val="28"/>
                <w:szCs w:val="28"/>
              </w:rPr>
            </w:pPr>
            <w:r w:rsidRPr="004F105A">
              <w:rPr>
                <w:rFonts w:ascii="標楷體" w:eastAsia="標楷體" w:hAnsi="標楷體" w:hint="eastAsia"/>
                <w:sz w:val="28"/>
                <w:szCs w:val="28"/>
              </w:rPr>
              <w:t>1.甲方得依規劃、設計工程之規模、工作期程及工作複雜性，自行合理增減給付期數、修正給付條件、給付比率。</w:t>
            </w:r>
          </w:p>
          <w:p w14:paraId="6160B5D9" w14:textId="7B7247E8" w:rsidR="00894126" w:rsidRPr="004F105A" w:rsidRDefault="00894126" w:rsidP="004D405D">
            <w:pPr>
              <w:adjustRightInd w:val="0"/>
              <w:snapToGrid w:val="0"/>
              <w:spacing w:line="440" w:lineRule="atLeast"/>
              <w:ind w:leftChars="14" w:left="325" w:hangingChars="104" w:hanging="291"/>
              <w:jc w:val="both"/>
              <w:rPr>
                <w:rFonts w:ascii="標楷體" w:eastAsia="標楷體" w:hAnsi="標楷體"/>
                <w:sz w:val="28"/>
                <w:szCs w:val="28"/>
              </w:rPr>
            </w:pPr>
            <w:r w:rsidRPr="004F105A">
              <w:rPr>
                <w:rFonts w:ascii="標楷體" w:eastAsia="標楷體" w:hAnsi="標楷體" w:hint="eastAsia"/>
                <w:sz w:val="28"/>
                <w:szCs w:val="28"/>
              </w:rPr>
              <w:t>2.給付比率，係指占全部規劃設計服務費之比率。</w:t>
            </w:r>
          </w:p>
          <w:p w14:paraId="562D36D3" w14:textId="77777777" w:rsidR="00894126" w:rsidRPr="00894126" w:rsidRDefault="00894126" w:rsidP="004D405D">
            <w:pPr>
              <w:adjustRightInd w:val="0"/>
              <w:snapToGrid w:val="0"/>
              <w:spacing w:line="440" w:lineRule="atLeast"/>
              <w:ind w:leftChars="14" w:left="325" w:hangingChars="104" w:hanging="291"/>
              <w:jc w:val="both"/>
              <w:rPr>
                <w:rFonts w:ascii="標楷體" w:eastAsia="標楷體" w:hAnsi="標楷體"/>
                <w:sz w:val="28"/>
                <w:szCs w:val="28"/>
              </w:rPr>
            </w:pPr>
            <w:r w:rsidRPr="004F105A">
              <w:rPr>
                <w:rFonts w:ascii="標楷體" w:eastAsia="標楷體" w:hAnsi="標楷體" w:hint="eastAsia"/>
                <w:sz w:val="28"/>
                <w:szCs w:val="28"/>
              </w:rPr>
              <w:t>3.終止契約時，不適用本條附件之契約價金給付條件，乙方已工作部分之服務費用經甲方審查同意者，甲方應核實給付。</w:t>
            </w:r>
          </w:p>
        </w:tc>
      </w:tr>
    </w:tbl>
    <w:p w14:paraId="4B339205" w14:textId="6AEFABE7" w:rsidR="00894126" w:rsidRPr="004F105A" w:rsidRDefault="00894126" w:rsidP="00433737">
      <w:pPr>
        <w:pStyle w:val="af"/>
        <w:numPr>
          <w:ilvl w:val="2"/>
          <w:numId w:val="22"/>
        </w:numPr>
        <w:spacing w:line="440" w:lineRule="exact"/>
        <w:ind w:leftChars="0" w:left="1708" w:hanging="840"/>
        <w:jc w:val="both"/>
        <w:rPr>
          <w:rFonts w:ascii="標楷體" w:eastAsia="標楷體" w:hAnsi="標楷體"/>
          <w:bCs/>
          <w:sz w:val="28"/>
          <w:szCs w:val="28"/>
        </w:rPr>
      </w:pPr>
      <w:r w:rsidRPr="004F105A">
        <w:rPr>
          <w:rFonts w:ascii="標楷體" w:eastAsia="標楷體" w:hAnsi="標楷體" w:hint="eastAsia"/>
          <w:bCs/>
          <w:sz w:val="28"/>
          <w:szCs w:val="28"/>
        </w:rPr>
        <w:t>採總包價法、單價計算法計費部分，依上表各階段給付條件、第3條附件1給付。</w:t>
      </w:r>
    </w:p>
    <w:p w14:paraId="238E2202" w14:textId="7C34FEFE" w:rsidR="00894126" w:rsidRPr="004F105A" w:rsidRDefault="00894126" w:rsidP="00433737">
      <w:pPr>
        <w:pStyle w:val="af"/>
        <w:numPr>
          <w:ilvl w:val="2"/>
          <w:numId w:val="22"/>
        </w:numPr>
        <w:spacing w:line="440" w:lineRule="exact"/>
        <w:ind w:leftChars="0" w:left="1708" w:hanging="840"/>
        <w:jc w:val="both"/>
        <w:rPr>
          <w:rFonts w:ascii="標楷體" w:eastAsia="標楷體" w:hAnsi="標楷體"/>
          <w:bCs/>
          <w:sz w:val="28"/>
          <w:szCs w:val="28"/>
        </w:rPr>
      </w:pPr>
      <w:r w:rsidRPr="004F105A">
        <w:rPr>
          <w:rFonts w:ascii="標楷體" w:eastAsia="標楷體" w:hAnsi="標楷體" w:hint="eastAsia"/>
          <w:bCs/>
          <w:sz w:val="28"/>
          <w:szCs w:val="28"/>
        </w:rPr>
        <w:t>採建造費用百分比法計費部分，依上表各階段給付條件、第3條附件2給付。</w:t>
      </w:r>
    </w:p>
    <w:p w14:paraId="34FB8CE6" w14:textId="47597293" w:rsidR="00894126" w:rsidRPr="004F105A" w:rsidRDefault="00894126" w:rsidP="00433737">
      <w:pPr>
        <w:pStyle w:val="af"/>
        <w:numPr>
          <w:ilvl w:val="2"/>
          <w:numId w:val="22"/>
        </w:numPr>
        <w:spacing w:line="440" w:lineRule="exact"/>
        <w:ind w:leftChars="0" w:left="1708" w:hanging="840"/>
        <w:jc w:val="both"/>
        <w:rPr>
          <w:rFonts w:ascii="標楷體" w:eastAsia="標楷體" w:hAnsi="標楷體"/>
          <w:bCs/>
          <w:sz w:val="28"/>
          <w:szCs w:val="28"/>
        </w:rPr>
      </w:pPr>
      <w:r w:rsidRPr="004F105A">
        <w:rPr>
          <w:rFonts w:ascii="標楷體" w:eastAsia="標楷體" w:hAnsi="標楷體" w:hint="eastAsia"/>
          <w:bCs/>
          <w:sz w:val="28"/>
          <w:szCs w:val="28"/>
        </w:rPr>
        <w:t>採服務成本加公費法計費部分，依上表各階段給付條件、第3條附件3，及核定之工作實際進度，檢附憑證給付。</w:t>
      </w:r>
    </w:p>
    <w:p w14:paraId="4383390E" w14:textId="785DEA39" w:rsidR="00894126" w:rsidRPr="004F105A" w:rsidRDefault="00894126" w:rsidP="00433737">
      <w:pPr>
        <w:pStyle w:val="af"/>
        <w:numPr>
          <w:ilvl w:val="2"/>
          <w:numId w:val="22"/>
        </w:numPr>
        <w:spacing w:line="440" w:lineRule="exact"/>
        <w:ind w:leftChars="0" w:left="1708" w:hanging="840"/>
        <w:jc w:val="both"/>
        <w:rPr>
          <w:rFonts w:ascii="標楷體" w:eastAsia="標楷體" w:hAnsi="標楷體"/>
          <w:bCs/>
          <w:sz w:val="28"/>
          <w:szCs w:val="28"/>
        </w:rPr>
      </w:pPr>
      <w:r w:rsidRPr="004F105A">
        <w:rPr>
          <w:rFonts w:ascii="標楷體" w:eastAsia="標楷體" w:hAnsi="標楷體" w:hint="eastAsia"/>
          <w:bCs/>
          <w:sz w:val="28"/>
          <w:szCs w:val="28"/>
        </w:rPr>
        <w:t>採按月、按日或按時計酬法計費部分，依上表各階段給付條件、第3條附件4，及實際人力出勤情形，檢附憑證給付。</w:t>
      </w:r>
    </w:p>
    <w:p w14:paraId="4F760CA5" w14:textId="2B1EDF8C" w:rsidR="00894126" w:rsidRPr="004F105A" w:rsidRDefault="00894126" w:rsidP="00433737">
      <w:pPr>
        <w:numPr>
          <w:ilvl w:val="1"/>
          <w:numId w:val="22"/>
        </w:numPr>
        <w:spacing w:line="440" w:lineRule="exact"/>
        <w:ind w:left="1134" w:hanging="582"/>
        <w:jc w:val="both"/>
        <w:rPr>
          <w:rFonts w:ascii="標楷體" w:eastAsia="標楷體" w:hAnsi="標楷體"/>
          <w:sz w:val="28"/>
        </w:rPr>
      </w:pPr>
      <w:r w:rsidRPr="00894126">
        <w:rPr>
          <w:rFonts w:ascii="標楷體" w:eastAsia="標楷體" w:hAnsi="標楷體" w:hint="eastAsia"/>
          <w:sz w:val="28"/>
        </w:rPr>
        <w:t>監造服務費部分</w:t>
      </w:r>
      <w:r w:rsidRPr="004F105A">
        <w:rPr>
          <w:rFonts w:ascii="標楷體" w:eastAsia="標楷體" w:hAnsi="標楷體" w:hint="eastAsia"/>
          <w:sz w:val="28"/>
        </w:rPr>
        <w:t>，每月請款1次，請款金額計算方式如下：</w:t>
      </w:r>
    </w:p>
    <w:p w14:paraId="7ED0007C" w14:textId="3187AF2C" w:rsidR="00894126" w:rsidRPr="004F105A" w:rsidRDefault="00894126" w:rsidP="00433737">
      <w:pPr>
        <w:pStyle w:val="af"/>
        <w:numPr>
          <w:ilvl w:val="2"/>
          <w:numId w:val="22"/>
        </w:numPr>
        <w:spacing w:line="440" w:lineRule="exact"/>
        <w:ind w:leftChars="0" w:left="1708" w:hanging="840"/>
        <w:jc w:val="both"/>
        <w:rPr>
          <w:rFonts w:ascii="標楷體" w:eastAsia="標楷體" w:hAnsi="標楷體"/>
          <w:bCs/>
          <w:sz w:val="28"/>
          <w:szCs w:val="28"/>
        </w:rPr>
      </w:pPr>
      <w:r w:rsidRPr="004F105A">
        <w:rPr>
          <w:rFonts w:ascii="標楷體" w:eastAsia="標楷體" w:hAnsi="標楷體" w:hint="eastAsia"/>
          <w:bCs/>
          <w:sz w:val="28"/>
          <w:szCs w:val="28"/>
        </w:rPr>
        <w:t>採總包價法或建造費用百分比法計算者，依下式計算：</w:t>
      </w:r>
    </w:p>
    <w:p w14:paraId="0CAFA07E" w14:textId="77777777" w:rsidR="00894126" w:rsidRPr="004F105A" w:rsidRDefault="00894126" w:rsidP="004F105A">
      <w:pPr>
        <w:pStyle w:val="af"/>
        <w:spacing w:line="440" w:lineRule="exact"/>
        <w:ind w:leftChars="0" w:left="1708"/>
        <w:jc w:val="both"/>
        <w:rPr>
          <w:rFonts w:ascii="標楷體" w:eastAsia="標楷體" w:hAnsi="標楷體"/>
          <w:bCs/>
          <w:sz w:val="28"/>
          <w:szCs w:val="28"/>
        </w:rPr>
      </w:pPr>
      <w:r w:rsidRPr="004F105A">
        <w:rPr>
          <w:rFonts w:ascii="標楷體" w:eastAsia="標楷體" w:hAnsi="標楷體" w:hint="eastAsia"/>
          <w:bCs/>
          <w:sz w:val="28"/>
          <w:szCs w:val="28"/>
        </w:rPr>
        <w:lastRenderedPageBreak/>
        <w:t>每月請款金額＝監造服務費×當月進度</w:t>
      </w:r>
    </w:p>
    <w:p w14:paraId="48ACB699" w14:textId="77777777" w:rsidR="00894126" w:rsidRPr="004F105A" w:rsidRDefault="00894126" w:rsidP="004F105A">
      <w:pPr>
        <w:pStyle w:val="af"/>
        <w:spacing w:line="440" w:lineRule="exact"/>
        <w:ind w:leftChars="0" w:left="1708"/>
        <w:jc w:val="both"/>
        <w:rPr>
          <w:rFonts w:ascii="標楷體" w:eastAsia="標楷體" w:hAnsi="標楷體"/>
          <w:bCs/>
          <w:sz w:val="28"/>
          <w:szCs w:val="28"/>
        </w:rPr>
      </w:pPr>
      <w:r w:rsidRPr="004F105A">
        <w:rPr>
          <w:rFonts w:ascii="標楷體" w:eastAsia="標楷體" w:hAnsi="標楷體" w:hint="eastAsia"/>
          <w:bCs/>
          <w:sz w:val="28"/>
          <w:szCs w:val="28"/>
        </w:rPr>
        <w:t>當月進度（由甲方擇一於招標時載明）：</w:t>
      </w:r>
    </w:p>
    <w:p w14:paraId="24E5E799" w14:textId="77777777" w:rsidR="00894126" w:rsidRPr="004F105A" w:rsidRDefault="00894126" w:rsidP="004F105A">
      <w:pPr>
        <w:pStyle w:val="af"/>
        <w:spacing w:line="440" w:lineRule="exact"/>
        <w:ind w:leftChars="0" w:left="1708"/>
        <w:jc w:val="both"/>
        <w:rPr>
          <w:rFonts w:ascii="標楷體" w:eastAsia="標楷體" w:hAnsi="標楷體"/>
          <w:bCs/>
          <w:sz w:val="28"/>
          <w:szCs w:val="28"/>
        </w:rPr>
      </w:pPr>
      <w:r w:rsidRPr="004F105A">
        <w:rPr>
          <w:rFonts w:ascii="標楷體" w:eastAsia="標楷體" w:hAnsi="標楷體" w:hint="eastAsia"/>
          <w:bCs/>
          <w:sz w:val="28"/>
          <w:szCs w:val="28"/>
        </w:rPr>
        <w:t>□當月工程施工進度</w:t>
      </w:r>
    </w:p>
    <w:p w14:paraId="22F28E28" w14:textId="77777777" w:rsidR="00894126" w:rsidRPr="004F105A" w:rsidRDefault="00894126" w:rsidP="00BE777A">
      <w:pPr>
        <w:pStyle w:val="af"/>
        <w:spacing w:line="440" w:lineRule="exact"/>
        <w:ind w:leftChars="709" w:left="1988" w:hangingChars="102" w:hanging="286"/>
        <w:jc w:val="both"/>
        <w:rPr>
          <w:rFonts w:ascii="標楷體" w:eastAsia="標楷體" w:hAnsi="標楷體"/>
          <w:bCs/>
          <w:sz w:val="28"/>
          <w:szCs w:val="28"/>
        </w:rPr>
      </w:pPr>
      <w:r w:rsidRPr="004F105A">
        <w:rPr>
          <w:rFonts w:ascii="標楷體" w:eastAsia="標楷體" w:hAnsi="標楷體" w:hint="eastAsia"/>
          <w:bCs/>
          <w:sz w:val="28"/>
          <w:szCs w:val="28"/>
        </w:rPr>
        <w:t>□當月監造進度（當月依契約約定辦理監造之人月數/契約監造人月數）。</w:t>
      </w:r>
    </w:p>
    <w:p w14:paraId="4E446980" w14:textId="37692210" w:rsidR="00894126" w:rsidRPr="004F105A" w:rsidRDefault="00894126" w:rsidP="00433737">
      <w:pPr>
        <w:pStyle w:val="af"/>
        <w:numPr>
          <w:ilvl w:val="2"/>
          <w:numId w:val="22"/>
        </w:numPr>
        <w:spacing w:line="440" w:lineRule="exact"/>
        <w:ind w:leftChars="0" w:left="1708" w:hanging="840"/>
        <w:jc w:val="both"/>
        <w:rPr>
          <w:rFonts w:ascii="標楷體" w:eastAsia="標楷體" w:hAnsi="標楷體"/>
          <w:bCs/>
          <w:sz w:val="28"/>
          <w:szCs w:val="28"/>
        </w:rPr>
      </w:pPr>
      <w:r w:rsidRPr="004F105A">
        <w:rPr>
          <w:rFonts w:ascii="標楷體" w:eastAsia="標楷體" w:hAnsi="標楷體" w:hint="eastAsia"/>
          <w:bCs/>
          <w:sz w:val="28"/>
          <w:szCs w:val="28"/>
        </w:rPr>
        <w:t>採單價計算法計費者，依第3條附件1、實際提供之監造人月數核實給付。</w:t>
      </w:r>
    </w:p>
    <w:p w14:paraId="31902C97" w14:textId="1A7E64CC" w:rsidR="00894126" w:rsidRPr="004F105A" w:rsidRDefault="00894126" w:rsidP="00433737">
      <w:pPr>
        <w:pStyle w:val="af"/>
        <w:numPr>
          <w:ilvl w:val="2"/>
          <w:numId w:val="22"/>
        </w:numPr>
        <w:spacing w:line="440" w:lineRule="exact"/>
        <w:ind w:leftChars="0" w:left="1708" w:hanging="840"/>
        <w:jc w:val="both"/>
        <w:rPr>
          <w:rFonts w:ascii="標楷體" w:eastAsia="標楷體" w:hAnsi="標楷體"/>
          <w:bCs/>
          <w:sz w:val="28"/>
          <w:szCs w:val="28"/>
        </w:rPr>
      </w:pPr>
      <w:r w:rsidRPr="004F105A">
        <w:rPr>
          <w:rFonts w:ascii="標楷體" w:eastAsia="標楷體" w:hAnsi="標楷體" w:hint="eastAsia"/>
          <w:bCs/>
          <w:sz w:val="28"/>
          <w:szCs w:val="28"/>
        </w:rPr>
        <w:t>採服務成本加公費法計算者，依第3條附件3，及核定之工作實際進度，檢附憑證給付。</w:t>
      </w:r>
    </w:p>
    <w:p w14:paraId="030B7593" w14:textId="6EC870C0" w:rsidR="00894126" w:rsidRPr="004F105A" w:rsidRDefault="00894126" w:rsidP="00433737">
      <w:pPr>
        <w:pStyle w:val="af"/>
        <w:numPr>
          <w:ilvl w:val="2"/>
          <w:numId w:val="22"/>
        </w:numPr>
        <w:spacing w:line="440" w:lineRule="exact"/>
        <w:ind w:leftChars="0" w:left="1708" w:hanging="840"/>
        <w:jc w:val="both"/>
        <w:rPr>
          <w:rFonts w:ascii="標楷體" w:eastAsia="標楷體" w:hAnsi="標楷體"/>
          <w:bCs/>
          <w:sz w:val="28"/>
          <w:szCs w:val="28"/>
        </w:rPr>
      </w:pPr>
      <w:r w:rsidRPr="004F105A">
        <w:rPr>
          <w:rFonts w:ascii="標楷體" w:eastAsia="標楷體" w:hAnsi="標楷體" w:hint="eastAsia"/>
          <w:bCs/>
          <w:sz w:val="28"/>
          <w:szCs w:val="28"/>
        </w:rPr>
        <w:t>採按月、按日或按時計酬法計算者，依第3條附件4，及實際人力出勤情形，檢附憑證給付。</w:t>
      </w:r>
    </w:p>
    <w:p w14:paraId="69AA3E46" w14:textId="367B0D6E" w:rsidR="00894126" w:rsidRPr="00894126" w:rsidRDefault="00894126" w:rsidP="00433737">
      <w:pPr>
        <w:numPr>
          <w:ilvl w:val="1"/>
          <w:numId w:val="22"/>
        </w:numPr>
        <w:spacing w:line="440" w:lineRule="exact"/>
        <w:ind w:left="1134" w:hanging="582"/>
        <w:jc w:val="both"/>
        <w:rPr>
          <w:rFonts w:ascii="標楷體" w:eastAsia="標楷體" w:hAnsi="標楷體"/>
          <w:sz w:val="28"/>
        </w:rPr>
      </w:pPr>
      <w:r w:rsidRPr="00894126">
        <w:rPr>
          <w:rFonts w:ascii="標楷體" w:eastAsia="標楷體" w:hAnsi="標楷體" w:hint="eastAsia"/>
          <w:sz w:val="28"/>
        </w:rPr>
        <w:t>採建造費用百分比法計費者，用以計算服務費用之建造費用，於建造工程決標前，暫以工程預算金額代之。因暫代而溢付者，應予扣回。</w:t>
      </w:r>
    </w:p>
    <w:p w14:paraId="4323F446" w14:textId="1F06FE69" w:rsidR="00894126" w:rsidRPr="00894126" w:rsidRDefault="00894126" w:rsidP="00433737">
      <w:pPr>
        <w:numPr>
          <w:ilvl w:val="1"/>
          <w:numId w:val="22"/>
        </w:numPr>
        <w:spacing w:line="440" w:lineRule="exact"/>
        <w:ind w:left="1134" w:hanging="582"/>
        <w:jc w:val="both"/>
        <w:rPr>
          <w:rFonts w:ascii="標楷體" w:eastAsia="標楷體" w:hAnsi="標楷體"/>
          <w:sz w:val="28"/>
        </w:rPr>
      </w:pPr>
      <w:r w:rsidRPr="00894126">
        <w:rPr>
          <w:rFonts w:ascii="標楷體" w:eastAsia="標楷體" w:hAnsi="標楷體" w:hint="eastAsia"/>
          <w:sz w:val="28"/>
        </w:rPr>
        <w:t>變更契約後應依新給付總價調整後期應給付金額，如有溢付情形時於下一期請款時扣抵。</w:t>
      </w:r>
    </w:p>
    <w:p w14:paraId="38227425" w14:textId="26ECC771" w:rsidR="00894126" w:rsidRPr="00894126" w:rsidRDefault="00894126" w:rsidP="00433737">
      <w:pPr>
        <w:numPr>
          <w:ilvl w:val="1"/>
          <w:numId w:val="22"/>
        </w:numPr>
        <w:spacing w:line="440" w:lineRule="exact"/>
        <w:ind w:left="1134" w:hanging="582"/>
        <w:jc w:val="both"/>
        <w:rPr>
          <w:rFonts w:ascii="標楷體" w:eastAsia="標楷體" w:hAnsi="標楷體"/>
          <w:sz w:val="28"/>
        </w:rPr>
      </w:pPr>
      <w:r w:rsidRPr="004F105A">
        <w:rPr>
          <w:rFonts w:ascii="標楷體" w:eastAsia="標楷體" w:hAnsi="標楷體" w:hint="eastAsia"/>
          <w:sz w:val="28"/>
        </w:rPr>
        <w:t>其他服務項目之給付條件，詳契約第3條附件</w:t>
      </w:r>
      <w:r w:rsidRPr="004F105A">
        <w:rPr>
          <w:rFonts w:ascii="標楷體" w:eastAsia="標楷體" w:hAnsi="標楷體"/>
          <w:sz w:val="28"/>
        </w:rPr>
        <w:t>1</w:t>
      </w:r>
      <w:r w:rsidRPr="004F105A">
        <w:rPr>
          <w:rFonts w:ascii="標楷體" w:eastAsia="標楷體" w:hAnsi="標楷體" w:hint="eastAsia"/>
          <w:sz w:val="28"/>
        </w:rPr>
        <w:t>至附件4約定條件辦理。</w:t>
      </w:r>
    </w:p>
    <w:p w14:paraId="6FA37E2B" w14:textId="6E2C28D6" w:rsidR="00894126" w:rsidRPr="00894126" w:rsidRDefault="00894126" w:rsidP="00894126">
      <w:pPr>
        <w:spacing w:line="440" w:lineRule="exact"/>
        <w:ind w:left="1092"/>
        <w:jc w:val="both"/>
        <w:rPr>
          <w:rFonts w:ascii="標楷體" w:eastAsia="標楷體" w:hAnsi="標楷體"/>
          <w:color w:val="000000"/>
          <w:sz w:val="28"/>
        </w:rPr>
      </w:pPr>
      <w:r>
        <w:rPr>
          <w:rFonts w:ascii="標楷體" w:eastAsia="標楷體" w:hAnsi="標楷體"/>
          <w:color w:val="EE0000"/>
          <w:sz w:val="28"/>
          <w:szCs w:val="28"/>
          <w:u w:val="single"/>
        </w:rPr>
        <w:br/>
      </w:r>
    </w:p>
    <w:p w14:paraId="37FA7673" w14:textId="5ED1C867" w:rsidR="00070C38" w:rsidRPr="00BE777A" w:rsidRDefault="00ED4E37" w:rsidP="009630F9">
      <w:pPr>
        <w:spacing w:line="440" w:lineRule="exact"/>
        <w:rPr>
          <w:rFonts w:ascii="標楷體" w:eastAsia="標楷體" w:hAnsi="標楷體"/>
          <w:b/>
          <w:bCs/>
          <w:color w:val="000000"/>
          <w:sz w:val="28"/>
          <w:szCs w:val="28"/>
        </w:rPr>
      </w:pPr>
      <w:r w:rsidRPr="0060203F">
        <w:rPr>
          <w:rFonts w:ascii="標楷體" w:eastAsia="標楷體" w:hAnsi="標楷體"/>
          <w:color w:val="000000"/>
          <w:sz w:val="28"/>
        </w:rPr>
        <w:br w:type="page"/>
      </w:r>
      <w:r w:rsidR="00B33AF1" w:rsidRPr="00BE777A">
        <w:rPr>
          <w:rFonts w:ascii="標楷體" w:eastAsia="標楷體" w:hAnsi="標楷體" w:hint="eastAsia"/>
          <w:b/>
          <w:bCs/>
          <w:color w:val="000000"/>
          <w:sz w:val="28"/>
          <w:szCs w:val="28"/>
        </w:rPr>
        <w:lastRenderedPageBreak/>
        <w:t>第5條附件</w:t>
      </w:r>
      <w:r w:rsidR="007A0946" w:rsidRPr="00BE777A">
        <w:rPr>
          <w:rFonts w:ascii="標楷體" w:eastAsia="標楷體" w:hAnsi="標楷體" w:hint="eastAsia"/>
          <w:b/>
          <w:bCs/>
          <w:color w:val="000000"/>
          <w:sz w:val="28"/>
          <w:szCs w:val="28"/>
        </w:rPr>
        <w:t>2</w:t>
      </w:r>
      <w:r w:rsidR="00070C38" w:rsidRPr="00BE777A">
        <w:rPr>
          <w:rFonts w:ascii="標楷體" w:eastAsia="標楷體" w:hAnsi="標楷體" w:hint="eastAsia"/>
          <w:b/>
          <w:bCs/>
          <w:color w:val="000000"/>
          <w:sz w:val="28"/>
          <w:szCs w:val="28"/>
        </w:rPr>
        <w:t xml:space="preserve">  建築工程以外各類工程適用</w:t>
      </w:r>
    </w:p>
    <w:p w14:paraId="1E9EF438" w14:textId="225F7B30" w:rsidR="00070C38" w:rsidRPr="00BE777A" w:rsidRDefault="0016226A" w:rsidP="00433737">
      <w:pPr>
        <w:numPr>
          <w:ilvl w:val="1"/>
          <w:numId w:val="122"/>
        </w:numPr>
        <w:spacing w:line="440" w:lineRule="exact"/>
        <w:ind w:left="1134" w:hanging="582"/>
        <w:jc w:val="both"/>
        <w:rPr>
          <w:rFonts w:ascii="標楷體" w:eastAsia="標楷體" w:hAnsi="標楷體"/>
          <w:sz w:val="28"/>
        </w:rPr>
      </w:pPr>
      <w:r w:rsidRPr="00BE777A">
        <w:rPr>
          <w:rFonts w:ascii="標楷體" w:eastAsia="標楷體" w:hAnsi="標楷體" w:hint="eastAsia"/>
          <w:sz w:val="28"/>
        </w:rPr>
        <w:t>設計服務費部分</w:t>
      </w:r>
      <w:r w:rsidR="009630F9" w:rsidRPr="00BE777A">
        <w:rPr>
          <w:rFonts w:ascii="標楷體" w:eastAsia="標楷體" w:hAnsi="標楷體" w:hint="eastAsia"/>
          <w:sz w:val="28"/>
        </w:rPr>
        <w:t>：</w:t>
      </w:r>
    </w:p>
    <w:tbl>
      <w:tblPr>
        <w:tblW w:w="4303" w:type="pct"/>
        <w:tblInd w:w="1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3443"/>
        <w:gridCol w:w="1359"/>
      </w:tblGrid>
      <w:tr w:rsidR="009630F9" w:rsidRPr="009262C3" w14:paraId="24DE91E1" w14:textId="77777777" w:rsidTr="009262C3">
        <w:trPr>
          <w:trHeight w:val="186"/>
        </w:trPr>
        <w:tc>
          <w:tcPr>
            <w:tcW w:w="1637" w:type="pct"/>
          </w:tcPr>
          <w:p w14:paraId="1A5E61B0" w14:textId="77777777" w:rsidR="009630F9" w:rsidRPr="009262C3" w:rsidRDefault="009630F9" w:rsidP="009630F9">
            <w:pPr>
              <w:tabs>
                <w:tab w:val="num" w:pos="960"/>
              </w:tabs>
              <w:adjustRightInd w:val="0"/>
              <w:snapToGrid w:val="0"/>
              <w:spacing w:line="440" w:lineRule="exact"/>
              <w:jc w:val="center"/>
              <w:rPr>
                <w:rFonts w:ascii="標楷體" w:eastAsia="標楷體" w:hAnsi="標楷體"/>
                <w:sz w:val="28"/>
                <w:szCs w:val="28"/>
              </w:rPr>
            </w:pPr>
            <w:r w:rsidRPr="009262C3">
              <w:rPr>
                <w:rFonts w:ascii="標楷體" w:eastAsia="標楷體" w:hAnsi="標楷體" w:hint="eastAsia"/>
                <w:sz w:val="28"/>
                <w:szCs w:val="28"/>
              </w:rPr>
              <w:t>階段別</w:t>
            </w:r>
          </w:p>
        </w:tc>
        <w:tc>
          <w:tcPr>
            <w:tcW w:w="2411" w:type="pct"/>
          </w:tcPr>
          <w:p w14:paraId="31D66971" w14:textId="77777777" w:rsidR="009630F9" w:rsidRPr="009262C3" w:rsidRDefault="009630F9" w:rsidP="009630F9">
            <w:pPr>
              <w:tabs>
                <w:tab w:val="num" w:pos="960"/>
              </w:tabs>
              <w:adjustRightInd w:val="0"/>
              <w:snapToGrid w:val="0"/>
              <w:spacing w:line="440" w:lineRule="exact"/>
              <w:jc w:val="center"/>
              <w:rPr>
                <w:rFonts w:ascii="標楷體" w:eastAsia="標楷體" w:hAnsi="標楷體"/>
                <w:sz w:val="28"/>
                <w:szCs w:val="28"/>
              </w:rPr>
            </w:pPr>
            <w:r w:rsidRPr="009262C3">
              <w:rPr>
                <w:rFonts w:ascii="標楷體" w:eastAsia="標楷體" w:hAnsi="標楷體" w:hint="eastAsia"/>
                <w:sz w:val="28"/>
                <w:szCs w:val="28"/>
              </w:rPr>
              <w:t>給付條件</w:t>
            </w:r>
          </w:p>
        </w:tc>
        <w:tc>
          <w:tcPr>
            <w:tcW w:w="952" w:type="pct"/>
          </w:tcPr>
          <w:p w14:paraId="0997EFFE" w14:textId="77777777" w:rsidR="009630F9" w:rsidRPr="009262C3" w:rsidRDefault="009630F9" w:rsidP="009630F9">
            <w:pPr>
              <w:tabs>
                <w:tab w:val="num" w:pos="960"/>
              </w:tabs>
              <w:adjustRightInd w:val="0"/>
              <w:snapToGrid w:val="0"/>
              <w:spacing w:line="440" w:lineRule="exact"/>
              <w:jc w:val="center"/>
              <w:rPr>
                <w:rFonts w:ascii="標楷體" w:eastAsia="標楷體" w:hAnsi="標楷體"/>
                <w:sz w:val="28"/>
                <w:szCs w:val="28"/>
              </w:rPr>
            </w:pPr>
            <w:r w:rsidRPr="009262C3">
              <w:rPr>
                <w:rFonts w:ascii="標楷體" w:eastAsia="標楷體" w:hAnsi="標楷體" w:hint="eastAsia"/>
                <w:sz w:val="28"/>
                <w:szCs w:val="28"/>
              </w:rPr>
              <w:t>給付比率</w:t>
            </w:r>
          </w:p>
        </w:tc>
      </w:tr>
      <w:tr w:rsidR="009630F9" w:rsidRPr="009262C3" w14:paraId="51DDF276" w14:textId="77777777" w:rsidTr="009262C3">
        <w:tc>
          <w:tcPr>
            <w:tcW w:w="1637" w:type="pct"/>
          </w:tcPr>
          <w:p w14:paraId="098F3DD5" w14:textId="77777777" w:rsidR="009630F9" w:rsidRPr="009262C3" w:rsidRDefault="009630F9" w:rsidP="009630F9">
            <w:pPr>
              <w:tabs>
                <w:tab w:val="num" w:pos="960"/>
              </w:tabs>
              <w:adjustRightInd w:val="0"/>
              <w:snapToGrid w:val="0"/>
              <w:spacing w:line="440" w:lineRule="exact"/>
              <w:rPr>
                <w:rFonts w:ascii="標楷體" w:eastAsia="標楷體" w:hAnsi="標楷體"/>
                <w:sz w:val="28"/>
                <w:szCs w:val="28"/>
              </w:rPr>
            </w:pPr>
            <w:r w:rsidRPr="009262C3">
              <w:rPr>
                <w:rFonts w:ascii="標楷體" w:eastAsia="標楷體" w:hAnsi="標楷體" w:hint="eastAsia"/>
                <w:sz w:val="28"/>
                <w:szCs w:val="28"/>
              </w:rPr>
              <w:t>服務實施計畫書</w:t>
            </w:r>
          </w:p>
        </w:tc>
        <w:tc>
          <w:tcPr>
            <w:tcW w:w="2411" w:type="pct"/>
          </w:tcPr>
          <w:p w14:paraId="5743C6BB" w14:textId="77777777" w:rsidR="009630F9" w:rsidRPr="009262C3" w:rsidRDefault="009630F9" w:rsidP="009630F9">
            <w:pPr>
              <w:tabs>
                <w:tab w:val="num" w:pos="960"/>
              </w:tabs>
              <w:adjustRightInd w:val="0"/>
              <w:snapToGrid w:val="0"/>
              <w:spacing w:line="440" w:lineRule="exact"/>
              <w:rPr>
                <w:rFonts w:ascii="標楷體" w:eastAsia="標楷體" w:hAnsi="標楷體"/>
                <w:sz w:val="28"/>
                <w:szCs w:val="28"/>
              </w:rPr>
            </w:pPr>
            <w:r w:rsidRPr="009262C3">
              <w:rPr>
                <w:rFonts w:ascii="標楷體" w:eastAsia="標楷體" w:hAnsi="標楷體" w:hint="eastAsia"/>
                <w:sz w:val="28"/>
                <w:szCs w:val="28"/>
              </w:rPr>
              <w:t>甲方核可服務實施計畫書</w:t>
            </w:r>
          </w:p>
        </w:tc>
        <w:tc>
          <w:tcPr>
            <w:tcW w:w="952" w:type="pct"/>
          </w:tcPr>
          <w:p w14:paraId="5E2BD02B" w14:textId="77777777" w:rsidR="009630F9" w:rsidRPr="009262C3" w:rsidRDefault="009630F9" w:rsidP="009630F9">
            <w:pPr>
              <w:tabs>
                <w:tab w:val="num" w:pos="960"/>
              </w:tabs>
              <w:adjustRightInd w:val="0"/>
              <w:snapToGrid w:val="0"/>
              <w:spacing w:line="440" w:lineRule="exact"/>
              <w:jc w:val="right"/>
              <w:rPr>
                <w:rFonts w:ascii="標楷體" w:eastAsia="標楷體" w:hAnsi="標楷體"/>
                <w:sz w:val="28"/>
                <w:szCs w:val="28"/>
              </w:rPr>
            </w:pPr>
            <w:r w:rsidRPr="009262C3">
              <w:rPr>
                <w:rFonts w:ascii="標楷體" w:eastAsia="標楷體" w:hAnsi="標楷體" w:hint="eastAsia"/>
                <w:sz w:val="28"/>
                <w:szCs w:val="28"/>
              </w:rPr>
              <w:t>10%</w:t>
            </w:r>
          </w:p>
        </w:tc>
      </w:tr>
      <w:tr w:rsidR="009630F9" w:rsidRPr="009262C3" w14:paraId="66633A50" w14:textId="77777777" w:rsidTr="009262C3">
        <w:tc>
          <w:tcPr>
            <w:tcW w:w="1637" w:type="pct"/>
            <w:vMerge w:val="restart"/>
          </w:tcPr>
          <w:p w14:paraId="4AAB87D6" w14:textId="77777777" w:rsidR="009630F9" w:rsidRPr="009262C3" w:rsidRDefault="009630F9" w:rsidP="009630F9">
            <w:pPr>
              <w:tabs>
                <w:tab w:val="num" w:pos="960"/>
              </w:tabs>
              <w:adjustRightInd w:val="0"/>
              <w:snapToGrid w:val="0"/>
              <w:spacing w:line="440" w:lineRule="exact"/>
              <w:rPr>
                <w:rFonts w:ascii="標楷體" w:eastAsia="標楷體" w:hAnsi="標楷體"/>
                <w:sz w:val="28"/>
                <w:szCs w:val="28"/>
              </w:rPr>
            </w:pPr>
            <w:r w:rsidRPr="009262C3">
              <w:rPr>
                <w:rFonts w:ascii="標楷體" w:eastAsia="標楷體" w:hAnsi="標楷體" w:hint="eastAsia"/>
                <w:sz w:val="28"/>
                <w:szCs w:val="28"/>
              </w:rPr>
              <w:t>基本設計</w:t>
            </w:r>
          </w:p>
        </w:tc>
        <w:tc>
          <w:tcPr>
            <w:tcW w:w="2411" w:type="pct"/>
          </w:tcPr>
          <w:p w14:paraId="3186F6F5" w14:textId="77777777" w:rsidR="009630F9" w:rsidRPr="009262C3" w:rsidRDefault="009630F9" w:rsidP="009630F9">
            <w:pPr>
              <w:tabs>
                <w:tab w:val="num" w:pos="960"/>
              </w:tabs>
              <w:adjustRightInd w:val="0"/>
              <w:snapToGrid w:val="0"/>
              <w:spacing w:line="440" w:lineRule="exact"/>
              <w:rPr>
                <w:rFonts w:ascii="標楷體" w:eastAsia="標楷體" w:hAnsi="標楷體"/>
                <w:sz w:val="28"/>
                <w:szCs w:val="28"/>
              </w:rPr>
            </w:pPr>
            <w:r w:rsidRPr="009262C3">
              <w:rPr>
                <w:rFonts w:ascii="標楷體" w:eastAsia="標楷體" w:hAnsi="標楷體" w:hint="eastAsia"/>
                <w:sz w:val="28"/>
                <w:szCs w:val="28"/>
              </w:rPr>
              <w:t>甲方核定設計原則及草案</w:t>
            </w:r>
          </w:p>
        </w:tc>
        <w:tc>
          <w:tcPr>
            <w:tcW w:w="952" w:type="pct"/>
          </w:tcPr>
          <w:p w14:paraId="21BCE328" w14:textId="77777777" w:rsidR="009630F9" w:rsidRPr="009262C3" w:rsidRDefault="009630F9" w:rsidP="009630F9">
            <w:pPr>
              <w:tabs>
                <w:tab w:val="num" w:pos="960"/>
              </w:tabs>
              <w:adjustRightInd w:val="0"/>
              <w:snapToGrid w:val="0"/>
              <w:spacing w:line="440" w:lineRule="exact"/>
              <w:jc w:val="right"/>
              <w:rPr>
                <w:rFonts w:ascii="標楷體" w:eastAsia="標楷體" w:hAnsi="標楷體"/>
                <w:sz w:val="28"/>
                <w:szCs w:val="28"/>
              </w:rPr>
            </w:pPr>
            <w:r w:rsidRPr="009262C3">
              <w:rPr>
                <w:rFonts w:ascii="標楷體" w:eastAsia="標楷體" w:hAnsi="標楷體" w:hint="eastAsia"/>
                <w:sz w:val="28"/>
                <w:szCs w:val="28"/>
              </w:rPr>
              <w:t>10%</w:t>
            </w:r>
          </w:p>
        </w:tc>
      </w:tr>
      <w:tr w:rsidR="009630F9" w:rsidRPr="009262C3" w14:paraId="692AED91" w14:textId="77777777" w:rsidTr="009262C3">
        <w:tc>
          <w:tcPr>
            <w:tcW w:w="1637" w:type="pct"/>
            <w:vMerge/>
          </w:tcPr>
          <w:p w14:paraId="07C10587" w14:textId="77777777" w:rsidR="009630F9" w:rsidRPr="009262C3" w:rsidRDefault="009630F9" w:rsidP="009630F9">
            <w:pPr>
              <w:tabs>
                <w:tab w:val="num" w:pos="960"/>
              </w:tabs>
              <w:adjustRightInd w:val="0"/>
              <w:snapToGrid w:val="0"/>
              <w:spacing w:line="440" w:lineRule="exact"/>
              <w:rPr>
                <w:rFonts w:ascii="標楷體" w:eastAsia="標楷體" w:hAnsi="標楷體"/>
                <w:sz w:val="28"/>
                <w:szCs w:val="28"/>
              </w:rPr>
            </w:pPr>
          </w:p>
        </w:tc>
        <w:tc>
          <w:tcPr>
            <w:tcW w:w="2411" w:type="pct"/>
          </w:tcPr>
          <w:p w14:paraId="12FDC631" w14:textId="77777777" w:rsidR="009630F9" w:rsidRPr="009262C3" w:rsidRDefault="009630F9" w:rsidP="009630F9">
            <w:pPr>
              <w:tabs>
                <w:tab w:val="num" w:pos="960"/>
              </w:tabs>
              <w:adjustRightInd w:val="0"/>
              <w:snapToGrid w:val="0"/>
              <w:spacing w:line="440" w:lineRule="exact"/>
              <w:rPr>
                <w:rFonts w:ascii="標楷體" w:eastAsia="標楷體" w:hAnsi="標楷體"/>
                <w:sz w:val="28"/>
                <w:szCs w:val="28"/>
              </w:rPr>
            </w:pPr>
            <w:r w:rsidRPr="009262C3">
              <w:rPr>
                <w:rFonts w:ascii="標楷體" w:eastAsia="標楷體" w:hAnsi="標楷體" w:hint="eastAsia"/>
                <w:sz w:val="28"/>
                <w:szCs w:val="28"/>
              </w:rPr>
              <w:t>乙方交付基本設計成果</w:t>
            </w:r>
          </w:p>
        </w:tc>
        <w:tc>
          <w:tcPr>
            <w:tcW w:w="952" w:type="pct"/>
          </w:tcPr>
          <w:p w14:paraId="2CA8F77B" w14:textId="77777777" w:rsidR="009630F9" w:rsidRPr="009262C3" w:rsidRDefault="009630F9" w:rsidP="009630F9">
            <w:pPr>
              <w:tabs>
                <w:tab w:val="num" w:pos="960"/>
              </w:tabs>
              <w:adjustRightInd w:val="0"/>
              <w:snapToGrid w:val="0"/>
              <w:spacing w:line="440" w:lineRule="exact"/>
              <w:jc w:val="right"/>
              <w:rPr>
                <w:rFonts w:ascii="標楷體" w:eastAsia="標楷體" w:hAnsi="標楷體"/>
                <w:sz w:val="28"/>
                <w:szCs w:val="28"/>
              </w:rPr>
            </w:pPr>
            <w:r w:rsidRPr="009262C3">
              <w:rPr>
                <w:rFonts w:ascii="標楷體" w:eastAsia="標楷體" w:hAnsi="標楷體" w:hint="eastAsia"/>
                <w:sz w:val="28"/>
                <w:szCs w:val="28"/>
              </w:rPr>
              <w:t>1</w:t>
            </w:r>
            <w:r w:rsidRPr="009262C3">
              <w:rPr>
                <w:rFonts w:ascii="標楷體" w:eastAsia="標楷體" w:hAnsi="標楷體"/>
                <w:sz w:val="28"/>
                <w:szCs w:val="28"/>
              </w:rPr>
              <w:t>0%</w:t>
            </w:r>
          </w:p>
        </w:tc>
      </w:tr>
      <w:tr w:rsidR="009630F9" w:rsidRPr="009262C3" w14:paraId="788699FA" w14:textId="77777777" w:rsidTr="009262C3">
        <w:tc>
          <w:tcPr>
            <w:tcW w:w="1637" w:type="pct"/>
            <w:vMerge/>
          </w:tcPr>
          <w:p w14:paraId="2EE8C33F" w14:textId="77777777" w:rsidR="009630F9" w:rsidRPr="009262C3" w:rsidRDefault="009630F9" w:rsidP="009630F9">
            <w:pPr>
              <w:tabs>
                <w:tab w:val="num" w:pos="960"/>
              </w:tabs>
              <w:adjustRightInd w:val="0"/>
              <w:snapToGrid w:val="0"/>
              <w:spacing w:line="440" w:lineRule="exact"/>
              <w:rPr>
                <w:rFonts w:ascii="標楷體" w:eastAsia="標楷體" w:hAnsi="標楷體"/>
                <w:sz w:val="28"/>
                <w:szCs w:val="28"/>
              </w:rPr>
            </w:pPr>
          </w:p>
        </w:tc>
        <w:tc>
          <w:tcPr>
            <w:tcW w:w="2411" w:type="pct"/>
          </w:tcPr>
          <w:p w14:paraId="32970D1F" w14:textId="77777777" w:rsidR="009630F9" w:rsidRPr="009262C3" w:rsidRDefault="009630F9" w:rsidP="009630F9">
            <w:pPr>
              <w:tabs>
                <w:tab w:val="num" w:pos="960"/>
              </w:tabs>
              <w:adjustRightInd w:val="0"/>
              <w:snapToGrid w:val="0"/>
              <w:spacing w:line="440" w:lineRule="exact"/>
              <w:rPr>
                <w:rFonts w:ascii="標楷體" w:eastAsia="標楷體" w:hAnsi="標楷體"/>
                <w:sz w:val="28"/>
                <w:szCs w:val="28"/>
              </w:rPr>
            </w:pPr>
            <w:r w:rsidRPr="009262C3">
              <w:rPr>
                <w:rFonts w:ascii="標楷體" w:eastAsia="標楷體" w:hAnsi="標楷體" w:hint="eastAsia"/>
                <w:sz w:val="28"/>
                <w:szCs w:val="28"/>
              </w:rPr>
              <w:t>甲方核定基本設計成果</w:t>
            </w:r>
          </w:p>
        </w:tc>
        <w:tc>
          <w:tcPr>
            <w:tcW w:w="952" w:type="pct"/>
          </w:tcPr>
          <w:p w14:paraId="67DF31CE" w14:textId="77777777" w:rsidR="009630F9" w:rsidRPr="009262C3" w:rsidRDefault="009630F9" w:rsidP="009630F9">
            <w:pPr>
              <w:tabs>
                <w:tab w:val="num" w:pos="960"/>
              </w:tabs>
              <w:adjustRightInd w:val="0"/>
              <w:snapToGrid w:val="0"/>
              <w:spacing w:line="440" w:lineRule="exact"/>
              <w:jc w:val="right"/>
              <w:rPr>
                <w:rFonts w:ascii="標楷體" w:eastAsia="標楷體" w:hAnsi="標楷體"/>
                <w:sz w:val="28"/>
                <w:szCs w:val="28"/>
              </w:rPr>
            </w:pPr>
            <w:r w:rsidRPr="009262C3">
              <w:rPr>
                <w:rFonts w:ascii="標楷體" w:eastAsia="標楷體" w:hAnsi="標楷體"/>
                <w:sz w:val="28"/>
                <w:szCs w:val="28"/>
              </w:rPr>
              <w:t>2</w:t>
            </w:r>
            <w:r w:rsidRPr="009262C3">
              <w:rPr>
                <w:rFonts w:ascii="標楷體" w:eastAsia="標楷體" w:hAnsi="標楷體" w:hint="eastAsia"/>
                <w:sz w:val="28"/>
                <w:szCs w:val="28"/>
              </w:rPr>
              <w:t>0%</w:t>
            </w:r>
          </w:p>
        </w:tc>
      </w:tr>
      <w:tr w:rsidR="009630F9" w:rsidRPr="009262C3" w14:paraId="5C9A72D3" w14:textId="77777777" w:rsidTr="009262C3">
        <w:tc>
          <w:tcPr>
            <w:tcW w:w="1637" w:type="pct"/>
            <w:vMerge w:val="restart"/>
          </w:tcPr>
          <w:p w14:paraId="5ECE0C78" w14:textId="77777777" w:rsidR="009630F9" w:rsidRPr="009262C3" w:rsidRDefault="009630F9" w:rsidP="009630F9">
            <w:pPr>
              <w:tabs>
                <w:tab w:val="num" w:pos="960"/>
              </w:tabs>
              <w:adjustRightInd w:val="0"/>
              <w:snapToGrid w:val="0"/>
              <w:spacing w:line="440" w:lineRule="exact"/>
              <w:rPr>
                <w:rFonts w:ascii="標楷體" w:eastAsia="標楷體" w:hAnsi="標楷體"/>
                <w:sz w:val="28"/>
                <w:szCs w:val="28"/>
              </w:rPr>
            </w:pPr>
            <w:r w:rsidRPr="009262C3">
              <w:rPr>
                <w:rFonts w:ascii="標楷體" w:eastAsia="標楷體" w:hAnsi="標楷體" w:hint="eastAsia"/>
                <w:sz w:val="28"/>
                <w:szCs w:val="28"/>
              </w:rPr>
              <w:t>細部設計</w:t>
            </w:r>
          </w:p>
        </w:tc>
        <w:tc>
          <w:tcPr>
            <w:tcW w:w="2411" w:type="pct"/>
          </w:tcPr>
          <w:p w14:paraId="21C15327" w14:textId="77777777" w:rsidR="009630F9" w:rsidRPr="009262C3" w:rsidRDefault="009630F9" w:rsidP="009630F9">
            <w:pPr>
              <w:tabs>
                <w:tab w:val="num" w:pos="960"/>
              </w:tabs>
              <w:adjustRightInd w:val="0"/>
              <w:snapToGrid w:val="0"/>
              <w:spacing w:line="440" w:lineRule="exact"/>
              <w:rPr>
                <w:rFonts w:ascii="標楷體" w:eastAsia="標楷體" w:hAnsi="標楷體"/>
                <w:sz w:val="28"/>
                <w:szCs w:val="28"/>
              </w:rPr>
            </w:pPr>
            <w:r w:rsidRPr="009262C3">
              <w:rPr>
                <w:rFonts w:ascii="標楷體" w:eastAsia="標楷體" w:hAnsi="標楷體" w:hint="eastAsia"/>
                <w:sz w:val="28"/>
                <w:szCs w:val="28"/>
              </w:rPr>
              <w:t>乙方交付細部設計成果</w:t>
            </w:r>
          </w:p>
        </w:tc>
        <w:tc>
          <w:tcPr>
            <w:tcW w:w="952" w:type="pct"/>
          </w:tcPr>
          <w:p w14:paraId="109FC6CD" w14:textId="77777777" w:rsidR="009630F9" w:rsidRPr="009262C3" w:rsidRDefault="009630F9" w:rsidP="009630F9">
            <w:pPr>
              <w:tabs>
                <w:tab w:val="num" w:pos="960"/>
              </w:tabs>
              <w:adjustRightInd w:val="0"/>
              <w:snapToGrid w:val="0"/>
              <w:spacing w:line="440" w:lineRule="exact"/>
              <w:jc w:val="right"/>
              <w:rPr>
                <w:rFonts w:ascii="標楷體" w:eastAsia="標楷體" w:hAnsi="標楷體"/>
                <w:sz w:val="28"/>
                <w:szCs w:val="28"/>
              </w:rPr>
            </w:pPr>
            <w:r w:rsidRPr="009262C3">
              <w:rPr>
                <w:rFonts w:ascii="標楷體" w:eastAsia="標楷體" w:hAnsi="標楷體" w:hint="eastAsia"/>
                <w:sz w:val="28"/>
                <w:szCs w:val="28"/>
              </w:rPr>
              <w:t>1</w:t>
            </w:r>
            <w:r w:rsidRPr="009262C3">
              <w:rPr>
                <w:rFonts w:ascii="標楷體" w:eastAsia="標楷體" w:hAnsi="標楷體"/>
                <w:sz w:val="28"/>
                <w:szCs w:val="28"/>
              </w:rPr>
              <w:t>5%</w:t>
            </w:r>
          </w:p>
        </w:tc>
      </w:tr>
      <w:tr w:rsidR="009630F9" w:rsidRPr="009262C3" w14:paraId="6CFFD197" w14:textId="77777777" w:rsidTr="009262C3">
        <w:tc>
          <w:tcPr>
            <w:tcW w:w="1637" w:type="pct"/>
            <w:vMerge/>
          </w:tcPr>
          <w:p w14:paraId="2C33E604" w14:textId="77777777" w:rsidR="009630F9" w:rsidRPr="009262C3" w:rsidRDefault="009630F9" w:rsidP="009630F9">
            <w:pPr>
              <w:tabs>
                <w:tab w:val="num" w:pos="960"/>
              </w:tabs>
              <w:adjustRightInd w:val="0"/>
              <w:snapToGrid w:val="0"/>
              <w:spacing w:line="440" w:lineRule="exact"/>
              <w:rPr>
                <w:rFonts w:ascii="標楷體" w:eastAsia="標楷體" w:hAnsi="標楷體"/>
                <w:sz w:val="28"/>
                <w:szCs w:val="28"/>
              </w:rPr>
            </w:pPr>
          </w:p>
        </w:tc>
        <w:tc>
          <w:tcPr>
            <w:tcW w:w="2411" w:type="pct"/>
          </w:tcPr>
          <w:p w14:paraId="5E0BE75E" w14:textId="77777777" w:rsidR="009630F9" w:rsidRPr="009262C3" w:rsidRDefault="009630F9" w:rsidP="009630F9">
            <w:pPr>
              <w:tabs>
                <w:tab w:val="num" w:pos="960"/>
              </w:tabs>
              <w:adjustRightInd w:val="0"/>
              <w:snapToGrid w:val="0"/>
              <w:spacing w:line="440" w:lineRule="exact"/>
              <w:rPr>
                <w:rFonts w:ascii="標楷體" w:eastAsia="標楷體" w:hAnsi="標楷體"/>
                <w:sz w:val="28"/>
                <w:szCs w:val="28"/>
              </w:rPr>
            </w:pPr>
            <w:r w:rsidRPr="009262C3">
              <w:rPr>
                <w:rFonts w:ascii="標楷體" w:eastAsia="標楷體" w:hAnsi="標楷體" w:hint="eastAsia"/>
                <w:sz w:val="28"/>
                <w:szCs w:val="28"/>
              </w:rPr>
              <w:t>甲方核定細部設計成果</w:t>
            </w:r>
          </w:p>
        </w:tc>
        <w:tc>
          <w:tcPr>
            <w:tcW w:w="952" w:type="pct"/>
          </w:tcPr>
          <w:p w14:paraId="09B7D8AB" w14:textId="77777777" w:rsidR="009630F9" w:rsidRPr="009262C3" w:rsidRDefault="009630F9" w:rsidP="009630F9">
            <w:pPr>
              <w:tabs>
                <w:tab w:val="num" w:pos="960"/>
              </w:tabs>
              <w:adjustRightInd w:val="0"/>
              <w:snapToGrid w:val="0"/>
              <w:spacing w:line="440" w:lineRule="exact"/>
              <w:jc w:val="right"/>
              <w:rPr>
                <w:rFonts w:ascii="標楷體" w:eastAsia="標楷體" w:hAnsi="標楷體"/>
                <w:sz w:val="28"/>
                <w:szCs w:val="28"/>
              </w:rPr>
            </w:pPr>
            <w:r w:rsidRPr="009262C3">
              <w:rPr>
                <w:rFonts w:ascii="標楷體" w:eastAsia="標楷體" w:hAnsi="標楷體"/>
                <w:sz w:val="28"/>
                <w:szCs w:val="28"/>
              </w:rPr>
              <w:t>20</w:t>
            </w:r>
            <w:r w:rsidRPr="009262C3">
              <w:rPr>
                <w:rFonts w:ascii="標楷體" w:eastAsia="標楷體" w:hAnsi="標楷體" w:hint="eastAsia"/>
                <w:sz w:val="28"/>
                <w:szCs w:val="28"/>
              </w:rPr>
              <w:t>%</w:t>
            </w:r>
          </w:p>
        </w:tc>
      </w:tr>
      <w:tr w:rsidR="009630F9" w:rsidRPr="009262C3" w14:paraId="0E8436EA" w14:textId="77777777" w:rsidTr="009262C3">
        <w:tc>
          <w:tcPr>
            <w:tcW w:w="1637" w:type="pct"/>
            <w:vMerge/>
          </w:tcPr>
          <w:p w14:paraId="2D1873E9" w14:textId="77777777" w:rsidR="009630F9" w:rsidRPr="009262C3" w:rsidRDefault="009630F9" w:rsidP="009630F9">
            <w:pPr>
              <w:tabs>
                <w:tab w:val="num" w:pos="960"/>
              </w:tabs>
              <w:adjustRightInd w:val="0"/>
              <w:snapToGrid w:val="0"/>
              <w:spacing w:line="440" w:lineRule="exact"/>
              <w:rPr>
                <w:rFonts w:ascii="標楷體" w:eastAsia="標楷體" w:hAnsi="標楷體"/>
                <w:sz w:val="28"/>
                <w:szCs w:val="28"/>
              </w:rPr>
            </w:pPr>
          </w:p>
        </w:tc>
        <w:tc>
          <w:tcPr>
            <w:tcW w:w="2411" w:type="pct"/>
          </w:tcPr>
          <w:p w14:paraId="1E237468" w14:textId="77777777" w:rsidR="009630F9" w:rsidRPr="009262C3" w:rsidRDefault="009630F9" w:rsidP="009630F9">
            <w:pPr>
              <w:tabs>
                <w:tab w:val="num" w:pos="960"/>
              </w:tabs>
              <w:adjustRightInd w:val="0"/>
              <w:snapToGrid w:val="0"/>
              <w:spacing w:line="440" w:lineRule="exact"/>
              <w:rPr>
                <w:rFonts w:ascii="標楷體" w:eastAsia="標楷體" w:hAnsi="標楷體"/>
                <w:sz w:val="28"/>
                <w:szCs w:val="28"/>
              </w:rPr>
            </w:pPr>
            <w:r w:rsidRPr="009262C3">
              <w:rPr>
                <w:rFonts w:ascii="標楷體" w:eastAsia="標楷體" w:hAnsi="標楷體" w:hint="eastAsia"/>
                <w:sz w:val="28"/>
                <w:szCs w:val="28"/>
              </w:rPr>
              <w:t>工程採購案決標</w:t>
            </w:r>
          </w:p>
        </w:tc>
        <w:tc>
          <w:tcPr>
            <w:tcW w:w="952" w:type="pct"/>
          </w:tcPr>
          <w:p w14:paraId="51358D8D" w14:textId="77777777" w:rsidR="009630F9" w:rsidRPr="009262C3" w:rsidRDefault="009630F9" w:rsidP="009630F9">
            <w:pPr>
              <w:tabs>
                <w:tab w:val="num" w:pos="960"/>
              </w:tabs>
              <w:adjustRightInd w:val="0"/>
              <w:snapToGrid w:val="0"/>
              <w:spacing w:line="440" w:lineRule="exact"/>
              <w:jc w:val="right"/>
              <w:rPr>
                <w:rFonts w:ascii="標楷體" w:eastAsia="標楷體" w:hAnsi="標楷體"/>
                <w:sz w:val="28"/>
                <w:szCs w:val="28"/>
              </w:rPr>
            </w:pPr>
            <w:r w:rsidRPr="009262C3">
              <w:rPr>
                <w:rFonts w:ascii="標楷體" w:eastAsia="標楷體" w:hAnsi="標楷體" w:hint="eastAsia"/>
                <w:sz w:val="28"/>
                <w:szCs w:val="28"/>
              </w:rPr>
              <w:t>10%</w:t>
            </w:r>
          </w:p>
        </w:tc>
      </w:tr>
      <w:tr w:rsidR="009630F9" w:rsidRPr="009262C3" w14:paraId="3115433F" w14:textId="77777777" w:rsidTr="009262C3">
        <w:tc>
          <w:tcPr>
            <w:tcW w:w="1637" w:type="pct"/>
          </w:tcPr>
          <w:p w14:paraId="013B5693" w14:textId="77777777" w:rsidR="009630F9" w:rsidRPr="009262C3" w:rsidRDefault="009630F9" w:rsidP="009630F9">
            <w:pPr>
              <w:tabs>
                <w:tab w:val="num" w:pos="960"/>
              </w:tabs>
              <w:adjustRightInd w:val="0"/>
              <w:snapToGrid w:val="0"/>
              <w:spacing w:line="440" w:lineRule="exact"/>
              <w:rPr>
                <w:rFonts w:ascii="標楷體" w:eastAsia="標楷體" w:hAnsi="標楷體"/>
                <w:sz w:val="28"/>
                <w:szCs w:val="28"/>
              </w:rPr>
            </w:pPr>
            <w:r w:rsidRPr="009262C3">
              <w:rPr>
                <w:rFonts w:ascii="標楷體" w:eastAsia="標楷體" w:hAnsi="標楷體" w:hint="eastAsia"/>
                <w:sz w:val="28"/>
                <w:szCs w:val="28"/>
              </w:rPr>
              <w:t>驗收</w:t>
            </w:r>
          </w:p>
        </w:tc>
        <w:tc>
          <w:tcPr>
            <w:tcW w:w="2411" w:type="pct"/>
          </w:tcPr>
          <w:p w14:paraId="5C74F548" w14:textId="77777777" w:rsidR="009630F9" w:rsidRPr="009262C3" w:rsidRDefault="009630F9" w:rsidP="009630F9">
            <w:pPr>
              <w:tabs>
                <w:tab w:val="num" w:pos="960"/>
              </w:tabs>
              <w:adjustRightInd w:val="0"/>
              <w:snapToGrid w:val="0"/>
              <w:spacing w:line="440" w:lineRule="exact"/>
              <w:rPr>
                <w:rFonts w:ascii="標楷體" w:eastAsia="標楷體" w:hAnsi="標楷體"/>
                <w:sz w:val="28"/>
                <w:szCs w:val="28"/>
              </w:rPr>
            </w:pPr>
            <w:r w:rsidRPr="009262C3">
              <w:rPr>
                <w:rFonts w:ascii="標楷體" w:eastAsia="標楷體" w:hAnsi="標楷體" w:hint="eastAsia"/>
                <w:sz w:val="28"/>
                <w:szCs w:val="28"/>
              </w:rPr>
              <w:t>工程驗收合格</w:t>
            </w:r>
          </w:p>
        </w:tc>
        <w:tc>
          <w:tcPr>
            <w:tcW w:w="952" w:type="pct"/>
          </w:tcPr>
          <w:p w14:paraId="0DF2A79F" w14:textId="77777777" w:rsidR="009630F9" w:rsidRPr="009262C3" w:rsidRDefault="009630F9" w:rsidP="009630F9">
            <w:pPr>
              <w:tabs>
                <w:tab w:val="num" w:pos="960"/>
              </w:tabs>
              <w:adjustRightInd w:val="0"/>
              <w:snapToGrid w:val="0"/>
              <w:spacing w:line="440" w:lineRule="exact"/>
              <w:jc w:val="right"/>
              <w:rPr>
                <w:rFonts w:ascii="標楷體" w:eastAsia="標楷體" w:hAnsi="標楷體"/>
                <w:sz w:val="28"/>
                <w:szCs w:val="28"/>
              </w:rPr>
            </w:pPr>
            <w:r w:rsidRPr="009262C3">
              <w:rPr>
                <w:rFonts w:ascii="標楷體" w:eastAsia="標楷體" w:hAnsi="標楷體" w:hint="eastAsia"/>
                <w:sz w:val="28"/>
                <w:szCs w:val="28"/>
              </w:rPr>
              <w:t>5%</w:t>
            </w:r>
          </w:p>
        </w:tc>
      </w:tr>
      <w:tr w:rsidR="009630F9" w:rsidRPr="009630F9" w14:paraId="3406771C" w14:textId="77777777" w:rsidTr="009262C3">
        <w:tc>
          <w:tcPr>
            <w:tcW w:w="5000" w:type="pct"/>
            <w:gridSpan w:val="3"/>
          </w:tcPr>
          <w:p w14:paraId="17C1A27A" w14:textId="77777777" w:rsidR="009630F9" w:rsidRPr="009262C3" w:rsidRDefault="009630F9" w:rsidP="009630F9">
            <w:pPr>
              <w:adjustRightInd w:val="0"/>
              <w:snapToGrid w:val="0"/>
              <w:spacing w:line="440" w:lineRule="exact"/>
              <w:jc w:val="both"/>
              <w:rPr>
                <w:rFonts w:ascii="標楷體" w:eastAsia="標楷體" w:hAnsi="標楷體"/>
                <w:sz w:val="28"/>
                <w:szCs w:val="28"/>
              </w:rPr>
            </w:pPr>
            <w:r w:rsidRPr="009262C3">
              <w:rPr>
                <w:rFonts w:ascii="標楷體" w:eastAsia="標楷體" w:hAnsi="標楷體" w:hint="eastAsia"/>
                <w:sz w:val="28"/>
                <w:szCs w:val="28"/>
              </w:rPr>
              <w:t>附註：</w:t>
            </w:r>
          </w:p>
          <w:p w14:paraId="7A82ECF2" w14:textId="77777777" w:rsidR="009630F9" w:rsidRPr="009262C3" w:rsidRDefault="009630F9" w:rsidP="009630F9">
            <w:pPr>
              <w:adjustRightInd w:val="0"/>
              <w:snapToGrid w:val="0"/>
              <w:spacing w:line="440" w:lineRule="exact"/>
              <w:ind w:leftChars="14" w:left="325" w:hangingChars="104" w:hanging="291"/>
              <w:jc w:val="both"/>
              <w:rPr>
                <w:rFonts w:ascii="標楷體" w:eastAsia="標楷體" w:hAnsi="標楷體"/>
                <w:sz w:val="28"/>
                <w:szCs w:val="28"/>
              </w:rPr>
            </w:pPr>
            <w:r w:rsidRPr="009262C3">
              <w:rPr>
                <w:rFonts w:ascii="標楷體" w:eastAsia="標楷體" w:hAnsi="標楷體" w:hint="eastAsia"/>
                <w:sz w:val="28"/>
                <w:szCs w:val="28"/>
              </w:rPr>
              <w:t>1.甲方得依設計工程之規模、工作期程及工作複雜性，自行合理增減給付期數、修正給付條件、給付比率。</w:t>
            </w:r>
          </w:p>
          <w:p w14:paraId="0BC8FCD3" w14:textId="6A3D7BB3" w:rsidR="009630F9" w:rsidRPr="009262C3" w:rsidRDefault="009630F9" w:rsidP="009630F9">
            <w:pPr>
              <w:adjustRightInd w:val="0"/>
              <w:snapToGrid w:val="0"/>
              <w:spacing w:line="440" w:lineRule="exact"/>
              <w:ind w:leftChars="14" w:left="325" w:hangingChars="104" w:hanging="291"/>
              <w:jc w:val="both"/>
              <w:rPr>
                <w:rFonts w:ascii="標楷體" w:eastAsia="標楷體" w:hAnsi="標楷體"/>
                <w:sz w:val="28"/>
                <w:szCs w:val="28"/>
              </w:rPr>
            </w:pPr>
            <w:r w:rsidRPr="009262C3">
              <w:rPr>
                <w:rFonts w:ascii="標楷體" w:eastAsia="標楷體" w:hAnsi="標楷體" w:hint="eastAsia"/>
                <w:sz w:val="28"/>
                <w:szCs w:val="28"/>
              </w:rPr>
              <w:t>2.給付比率，係指占全部設計服務費之比率。</w:t>
            </w:r>
          </w:p>
          <w:p w14:paraId="3897D656" w14:textId="77777777" w:rsidR="009630F9" w:rsidRPr="00971B92" w:rsidRDefault="009630F9" w:rsidP="009630F9">
            <w:pPr>
              <w:adjustRightInd w:val="0"/>
              <w:snapToGrid w:val="0"/>
              <w:spacing w:line="440" w:lineRule="exact"/>
              <w:ind w:leftChars="14" w:left="325" w:hangingChars="104" w:hanging="291"/>
              <w:jc w:val="both"/>
              <w:rPr>
                <w:rFonts w:ascii="標楷體" w:eastAsia="標楷體" w:hAnsi="標楷體"/>
                <w:sz w:val="28"/>
                <w:szCs w:val="28"/>
              </w:rPr>
            </w:pPr>
            <w:r w:rsidRPr="009262C3">
              <w:rPr>
                <w:rFonts w:ascii="標楷體" w:eastAsia="標楷體" w:hAnsi="標楷體" w:hint="eastAsia"/>
                <w:sz w:val="28"/>
                <w:szCs w:val="28"/>
              </w:rPr>
              <w:t>3.終止契約時，不適用本條附件之契約價金給付條件，乙方已工作部分之服務費用經甲方審查同意者，甲方應核實給付。</w:t>
            </w:r>
          </w:p>
        </w:tc>
      </w:tr>
    </w:tbl>
    <w:p w14:paraId="74E4D54E" w14:textId="77777777" w:rsidR="009630F9" w:rsidRPr="009262C3" w:rsidRDefault="009630F9" w:rsidP="00433737">
      <w:pPr>
        <w:pStyle w:val="af"/>
        <w:numPr>
          <w:ilvl w:val="2"/>
          <w:numId w:val="22"/>
        </w:numPr>
        <w:spacing w:line="440" w:lineRule="exact"/>
        <w:ind w:leftChars="0" w:left="1708" w:hanging="840"/>
        <w:jc w:val="both"/>
        <w:rPr>
          <w:rFonts w:ascii="標楷體" w:eastAsia="標楷體" w:hAnsi="標楷體"/>
          <w:bCs/>
          <w:sz w:val="28"/>
          <w:szCs w:val="28"/>
        </w:rPr>
      </w:pPr>
      <w:r w:rsidRPr="009262C3">
        <w:rPr>
          <w:rFonts w:ascii="標楷體" w:eastAsia="標楷體" w:hAnsi="標楷體" w:hint="eastAsia"/>
          <w:bCs/>
          <w:sz w:val="28"/>
          <w:szCs w:val="28"/>
        </w:rPr>
        <w:t>採總包價法、單價計算法計費部分，依上表各階段給付條件、第3條附件1給付。</w:t>
      </w:r>
    </w:p>
    <w:p w14:paraId="09D7FA04" w14:textId="77777777" w:rsidR="009630F9" w:rsidRPr="009262C3" w:rsidRDefault="009630F9" w:rsidP="00433737">
      <w:pPr>
        <w:pStyle w:val="af"/>
        <w:numPr>
          <w:ilvl w:val="2"/>
          <w:numId w:val="22"/>
        </w:numPr>
        <w:spacing w:line="440" w:lineRule="exact"/>
        <w:ind w:leftChars="0" w:left="1708" w:hanging="840"/>
        <w:jc w:val="both"/>
        <w:rPr>
          <w:rFonts w:ascii="標楷體" w:eastAsia="標楷體" w:hAnsi="標楷體"/>
          <w:bCs/>
          <w:sz w:val="28"/>
          <w:szCs w:val="28"/>
        </w:rPr>
      </w:pPr>
      <w:r w:rsidRPr="009262C3">
        <w:rPr>
          <w:rFonts w:ascii="標楷體" w:eastAsia="標楷體" w:hAnsi="標楷體" w:hint="eastAsia"/>
          <w:bCs/>
          <w:sz w:val="28"/>
          <w:szCs w:val="28"/>
        </w:rPr>
        <w:t>採建造費用百分比法計費部分，依上表各階段給付條件、第3條附件2給付。</w:t>
      </w:r>
    </w:p>
    <w:p w14:paraId="3D9F157D" w14:textId="77777777" w:rsidR="009630F9" w:rsidRPr="009262C3" w:rsidRDefault="009630F9" w:rsidP="00433737">
      <w:pPr>
        <w:pStyle w:val="af"/>
        <w:numPr>
          <w:ilvl w:val="2"/>
          <w:numId w:val="22"/>
        </w:numPr>
        <w:spacing w:line="440" w:lineRule="exact"/>
        <w:ind w:leftChars="0" w:left="1708" w:hanging="840"/>
        <w:jc w:val="both"/>
        <w:rPr>
          <w:rFonts w:ascii="標楷體" w:eastAsia="標楷體" w:hAnsi="標楷體"/>
          <w:bCs/>
          <w:sz w:val="28"/>
          <w:szCs w:val="28"/>
        </w:rPr>
      </w:pPr>
      <w:r w:rsidRPr="009262C3">
        <w:rPr>
          <w:rFonts w:ascii="標楷體" w:eastAsia="標楷體" w:hAnsi="標楷體" w:hint="eastAsia"/>
          <w:bCs/>
          <w:sz w:val="28"/>
          <w:szCs w:val="28"/>
        </w:rPr>
        <w:t>採服務成本加公費法計費部分，依上表各階段給付條件、第3條附件3，及核定之工作實際進度，檢附憑證給付。</w:t>
      </w:r>
    </w:p>
    <w:p w14:paraId="1B08326E" w14:textId="77777777" w:rsidR="009630F9" w:rsidRPr="009262C3" w:rsidRDefault="009630F9" w:rsidP="00433737">
      <w:pPr>
        <w:pStyle w:val="af"/>
        <w:numPr>
          <w:ilvl w:val="2"/>
          <w:numId w:val="22"/>
        </w:numPr>
        <w:spacing w:line="440" w:lineRule="exact"/>
        <w:ind w:leftChars="0" w:left="1708" w:hanging="840"/>
        <w:jc w:val="both"/>
        <w:rPr>
          <w:rFonts w:ascii="標楷體" w:eastAsia="標楷體" w:hAnsi="標楷體"/>
          <w:bCs/>
          <w:sz w:val="28"/>
          <w:szCs w:val="28"/>
        </w:rPr>
      </w:pPr>
      <w:r w:rsidRPr="009262C3">
        <w:rPr>
          <w:rFonts w:ascii="標楷體" w:eastAsia="標楷體" w:hAnsi="標楷體" w:hint="eastAsia"/>
          <w:bCs/>
          <w:sz w:val="28"/>
          <w:szCs w:val="28"/>
        </w:rPr>
        <w:t>採按月、按日或按時計酬法計費部分，依上表各階段給付條件、第3條附件4，及實際人力出勤情形，檢附憑證給付。</w:t>
      </w:r>
    </w:p>
    <w:p w14:paraId="24836D85" w14:textId="77777777" w:rsidR="009630F9" w:rsidRPr="00BE777A" w:rsidRDefault="009630F9" w:rsidP="00433737">
      <w:pPr>
        <w:numPr>
          <w:ilvl w:val="1"/>
          <w:numId w:val="122"/>
        </w:numPr>
        <w:spacing w:line="440" w:lineRule="exact"/>
        <w:ind w:left="1134" w:hanging="582"/>
        <w:jc w:val="both"/>
        <w:rPr>
          <w:rFonts w:ascii="標楷體" w:eastAsia="標楷體" w:hAnsi="標楷體"/>
          <w:sz w:val="28"/>
        </w:rPr>
      </w:pPr>
      <w:r w:rsidRPr="00894126">
        <w:rPr>
          <w:rFonts w:ascii="標楷體" w:eastAsia="標楷體" w:hAnsi="標楷體" w:hint="eastAsia"/>
          <w:sz w:val="28"/>
        </w:rPr>
        <w:t>監造服務費部分</w:t>
      </w:r>
      <w:r w:rsidRPr="00BE777A">
        <w:rPr>
          <w:rFonts w:ascii="標楷體" w:eastAsia="標楷體" w:hAnsi="標楷體" w:hint="eastAsia"/>
          <w:sz w:val="28"/>
        </w:rPr>
        <w:t>，每月請款1次，請款金額計算方式如下：</w:t>
      </w:r>
    </w:p>
    <w:p w14:paraId="610D4CB3" w14:textId="77777777" w:rsidR="009630F9" w:rsidRDefault="009630F9" w:rsidP="00433737">
      <w:pPr>
        <w:pStyle w:val="af"/>
        <w:numPr>
          <w:ilvl w:val="2"/>
          <w:numId w:val="123"/>
        </w:numPr>
        <w:spacing w:line="440" w:lineRule="exact"/>
        <w:ind w:leftChars="0" w:left="1708" w:hanging="840"/>
        <w:jc w:val="both"/>
        <w:rPr>
          <w:rFonts w:ascii="標楷體" w:eastAsia="標楷體" w:hAnsi="標楷體"/>
          <w:bCs/>
          <w:sz w:val="28"/>
          <w:szCs w:val="28"/>
        </w:rPr>
      </w:pPr>
      <w:r w:rsidRPr="009262C3">
        <w:rPr>
          <w:rFonts w:ascii="標楷體" w:eastAsia="標楷體" w:hAnsi="標楷體" w:hint="eastAsia"/>
          <w:bCs/>
          <w:sz w:val="28"/>
          <w:szCs w:val="28"/>
        </w:rPr>
        <w:t>採總包價法或建造費用百分比法計算者，依下式計算：</w:t>
      </w:r>
    </w:p>
    <w:p w14:paraId="527A4AD2" w14:textId="11951127" w:rsidR="009262C3" w:rsidRPr="009262C3" w:rsidRDefault="009262C3" w:rsidP="009262C3">
      <w:pPr>
        <w:pStyle w:val="af"/>
        <w:spacing w:line="440" w:lineRule="exact"/>
        <w:ind w:leftChars="0" w:left="1708"/>
        <w:jc w:val="both"/>
        <w:rPr>
          <w:rFonts w:ascii="標楷體" w:eastAsia="標楷體" w:hAnsi="標楷體"/>
          <w:bCs/>
          <w:sz w:val="28"/>
          <w:szCs w:val="28"/>
        </w:rPr>
      </w:pPr>
      <w:r w:rsidRPr="009262C3">
        <w:rPr>
          <w:rFonts w:ascii="標楷體" w:eastAsia="標楷體" w:hAnsi="標楷體" w:hint="eastAsia"/>
          <w:sz w:val="28"/>
          <w:szCs w:val="28"/>
        </w:rPr>
        <w:t>每月請款金額＝監造服務費×當月進度</w:t>
      </w:r>
    </w:p>
    <w:p w14:paraId="3B384DD5" w14:textId="2E0D4C06" w:rsidR="009262C3" w:rsidRPr="009262C3" w:rsidRDefault="009262C3" w:rsidP="009262C3">
      <w:pPr>
        <w:pStyle w:val="af"/>
        <w:spacing w:line="440" w:lineRule="exact"/>
        <w:ind w:leftChars="0" w:left="1708"/>
        <w:jc w:val="both"/>
        <w:rPr>
          <w:rFonts w:ascii="標楷體" w:eastAsia="標楷體" w:hAnsi="標楷體"/>
          <w:bCs/>
          <w:sz w:val="28"/>
          <w:szCs w:val="28"/>
        </w:rPr>
      </w:pPr>
      <w:r w:rsidRPr="009262C3">
        <w:rPr>
          <w:rFonts w:ascii="標楷體" w:eastAsia="標楷體" w:hAnsi="標楷體" w:hint="eastAsia"/>
          <w:sz w:val="28"/>
          <w:szCs w:val="28"/>
        </w:rPr>
        <w:t>當月進度（由甲方擇一於招標時載明）：</w:t>
      </w:r>
    </w:p>
    <w:p w14:paraId="1EEDDA07" w14:textId="77777777" w:rsidR="009630F9" w:rsidRPr="009262C3" w:rsidRDefault="009630F9" w:rsidP="009630F9">
      <w:pPr>
        <w:spacing w:line="440" w:lineRule="exact"/>
        <w:ind w:leftChars="694" w:left="1666" w:firstLineChars="1" w:firstLine="3"/>
        <w:jc w:val="both"/>
        <w:rPr>
          <w:rFonts w:ascii="標楷體" w:eastAsia="標楷體" w:hAnsi="標楷體"/>
          <w:sz w:val="28"/>
          <w:szCs w:val="28"/>
        </w:rPr>
      </w:pPr>
      <w:r w:rsidRPr="009262C3">
        <w:rPr>
          <w:rFonts w:ascii="標楷體" w:eastAsia="標楷體" w:hAnsi="標楷體" w:hint="eastAsia"/>
          <w:sz w:val="28"/>
          <w:szCs w:val="28"/>
        </w:rPr>
        <w:lastRenderedPageBreak/>
        <w:t>□當月工程施工進度</w:t>
      </w:r>
    </w:p>
    <w:p w14:paraId="25D20C9F" w14:textId="77777777" w:rsidR="009630F9" w:rsidRPr="00894126" w:rsidRDefault="009630F9" w:rsidP="009630F9">
      <w:pPr>
        <w:spacing w:line="440" w:lineRule="exact"/>
        <w:ind w:leftChars="694" w:left="1957" w:hangingChars="104" w:hanging="291"/>
        <w:jc w:val="both"/>
        <w:rPr>
          <w:rFonts w:ascii="標楷體" w:eastAsia="標楷體" w:hAnsi="標楷體"/>
          <w:sz w:val="28"/>
          <w:szCs w:val="28"/>
        </w:rPr>
      </w:pPr>
      <w:r w:rsidRPr="009262C3">
        <w:rPr>
          <w:rFonts w:ascii="標楷體" w:eastAsia="標楷體" w:hAnsi="標楷體" w:hint="eastAsia"/>
          <w:sz w:val="28"/>
          <w:szCs w:val="28"/>
        </w:rPr>
        <w:t>□當月監造進度（當月依契約約定辦理監造之人月數/契約監造人月數）。</w:t>
      </w:r>
    </w:p>
    <w:p w14:paraId="063AED95" w14:textId="77777777" w:rsidR="009630F9" w:rsidRPr="009262C3" w:rsidRDefault="009630F9" w:rsidP="00433737">
      <w:pPr>
        <w:pStyle w:val="af"/>
        <w:numPr>
          <w:ilvl w:val="2"/>
          <w:numId w:val="123"/>
        </w:numPr>
        <w:spacing w:line="440" w:lineRule="exact"/>
        <w:ind w:leftChars="0" w:left="1708" w:hanging="840"/>
        <w:jc w:val="both"/>
        <w:rPr>
          <w:rFonts w:ascii="標楷體" w:eastAsia="標楷體" w:hAnsi="標楷體"/>
          <w:bCs/>
          <w:sz w:val="28"/>
          <w:szCs w:val="28"/>
        </w:rPr>
      </w:pPr>
      <w:r w:rsidRPr="009262C3">
        <w:rPr>
          <w:rFonts w:ascii="標楷體" w:eastAsia="標楷體" w:hAnsi="標楷體" w:hint="eastAsia"/>
          <w:bCs/>
          <w:sz w:val="28"/>
          <w:szCs w:val="28"/>
        </w:rPr>
        <w:t>採單價計算法計費者，依第3條附件1、實際提供之監造人月數核實給付。</w:t>
      </w:r>
    </w:p>
    <w:p w14:paraId="1DB91AFD" w14:textId="77777777" w:rsidR="009630F9" w:rsidRPr="009262C3" w:rsidRDefault="009630F9" w:rsidP="00433737">
      <w:pPr>
        <w:pStyle w:val="af"/>
        <w:numPr>
          <w:ilvl w:val="2"/>
          <w:numId w:val="123"/>
        </w:numPr>
        <w:spacing w:line="440" w:lineRule="exact"/>
        <w:ind w:leftChars="0" w:left="1708" w:hanging="840"/>
        <w:jc w:val="both"/>
        <w:rPr>
          <w:rFonts w:ascii="標楷體" w:eastAsia="標楷體" w:hAnsi="標楷體"/>
          <w:bCs/>
          <w:sz w:val="28"/>
          <w:szCs w:val="28"/>
        </w:rPr>
      </w:pPr>
      <w:r w:rsidRPr="009262C3">
        <w:rPr>
          <w:rFonts w:ascii="標楷體" w:eastAsia="標楷體" w:hAnsi="標楷體" w:hint="eastAsia"/>
          <w:bCs/>
          <w:sz w:val="28"/>
          <w:szCs w:val="28"/>
        </w:rPr>
        <w:t>採服務成本加公費法計算者，依第3條附件3，及核定之工作實際進度，檢附憑證給付。</w:t>
      </w:r>
    </w:p>
    <w:p w14:paraId="614D15AE" w14:textId="77777777" w:rsidR="009630F9" w:rsidRPr="009262C3" w:rsidRDefault="009630F9" w:rsidP="00433737">
      <w:pPr>
        <w:pStyle w:val="af"/>
        <w:numPr>
          <w:ilvl w:val="2"/>
          <w:numId w:val="123"/>
        </w:numPr>
        <w:spacing w:line="440" w:lineRule="exact"/>
        <w:ind w:leftChars="0" w:left="1708" w:hanging="840"/>
        <w:jc w:val="both"/>
        <w:rPr>
          <w:rFonts w:ascii="標楷體" w:eastAsia="標楷體" w:hAnsi="標楷體"/>
          <w:bCs/>
          <w:sz w:val="28"/>
          <w:szCs w:val="28"/>
        </w:rPr>
      </w:pPr>
      <w:r w:rsidRPr="009262C3">
        <w:rPr>
          <w:rFonts w:ascii="標楷體" w:eastAsia="標楷體" w:hAnsi="標楷體" w:hint="eastAsia"/>
          <w:bCs/>
          <w:sz w:val="28"/>
          <w:szCs w:val="28"/>
        </w:rPr>
        <w:t>採按月、按日或按時計酬法計算者，依第3條附件4，及實際人力出勤情形，檢附憑證給付。</w:t>
      </w:r>
    </w:p>
    <w:p w14:paraId="65458FC5" w14:textId="77777777" w:rsidR="009630F9" w:rsidRPr="009262C3" w:rsidRDefault="009630F9" w:rsidP="00433737">
      <w:pPr>
        <w:numPr>
          <w:ilvl w:val="1"/>
          <w:numId w:val="122"/>
        </w:numPr>
        <w:spacing w:line="440" w:lineRule="exact"/>
        <w:ind w:left="1134" w:hanging="582"/>
        <w:jc w:val="both"/>
        <w:rPr>
          <w:rFonts w:ascii="標楷體" w:eastAsia="標楷體" w:hAnsi="標楷體"/>
          <w:sz w:val="28"/>
        </w:rPr>
      </w:pPr>
      <w:r w:rsidRPr="009262C3">
        <w:rPr>
          <w:rFonts w:ascii="標楷體" w:eastAsia="標楷體" w:hAnsi="標楷體" w:hint="eastAsia"/>
          <w:sz w:val="28"/>
        </w:rPr>
        <w:t>採建造費用百分比法計費者，用以計算服務費用之建造費用，於建造工程決標前，暫以工程預算金額代之。因暫代而溢付者，應予扣回。</w:t>
      </w:r>
    </w:p>
    <w:p w14:paraId="38A9776C" w14:textId="77777777" w:rsidR="009630F9" w:rsidRDefault="009630F9" w:rsidP="00433737">
      <w:pPr>
        <w:numPr>
          <w:ilvl w:val="1"/>
          <w:numId w:val="122"/>
        </w:numPr>
        <w:spacing w:line="440" w:lineRule="exact"/>
        <w:ind w:left="1134" w:hanging="582"/>
        <w:jc w:val="both"/>
        <w:rPr>
          <w:rFonts w:ascii="標楷體" w:eastAsia="標楷體" w:hAnsi="標楷體"/>
          <w:sz w:val="28"/>
        </w:rPr>
      </w:pPr>
      <w:r w:rsidRPr="009262C3">
        <w:rPr>
          <w:rFonts w:ascii="標楷體" w:eastAsia="標楷體" w:hAnsi="標楷體" w:hint="eastAsia"/>
          <w:sz w:val="28"/>
        </w:rPr>
        <w:t>變更契約後應依新給付總價調整後期應給付金額，如有溢付情形時於下一期請款時扣抵。</w:t>
      </w:r>
    </w:p>
    <w:p w14:paraId="748A0699" w14:textId="45E82BEC" w:rsidR="00C35D44" w:rsidRPr="009262C3" w:rsidRDefault="00C35D44" w:rsidP="00433737">
      <w:pPr>
        <w:numPr>
          <w:ilvl w:val="1"/>
          <w:numId w:val="122"/>
        </w:numPr>
        <w:spacing w:line="440" w:lineRule="exact"/>
        <w:ind w:left="1134" w:hanging="582"/>
        <w:jc w:val="both"/>
        <w:rPr>
          <w:rFonts w:ascii="標楷體" w:eastAsia="標楷體" w:hAnsi="標楷體"/>
          <w:sz w:val="28"/>
        </w:rPr>
      </w:pPr>
      <w:r w:rsidRPr="009262C3">
        <w:rPr>
          <w:rFonts w:ascii="標楷體" w:eastAsia="標楷體" w:hAnsi="標楷體" w:hint="eastAsia"/>
          <w:sz w:val="28"/>
        </w:rPr>
        <w:t>其他服務項目之給付條件，詳契約第3條附件</w:t>
      </w:r>
      <w:r w:rsidRPr="009262C3">
        <w:rPr>
          <w:rFonts w:ascii="標楷體" w:eastAsia="標楷體" w:hAnsi="標楷體"/>
          <w:sz w:val="28"/>
        </w:rPr>
        <w:t>1</w:t>
      </w:r>
      <w:r w:rsidRPr="009262C3">
        <w:rPr>
          <w:rFonts w:ascii="標楷體" w:eastAsia="標楷體" w:hAnsi="標楷體" w:hint="eastAsia"/>
          <w:sz w:val="28"/>
        </w:rPr>
        <w:t>至附件4約定條件辦理。</w:t>
      </w:r>
    </w:p>
    <w:p w14:paraId="33AC527A" w14:textId="76E9CC28" w:rsidR="009630F9" w:rsidRPr="009630F9" w:rsidRDefault="009630F9" w:rsidP="00C35D44">
      <w:pPr>
        <w:spacing w:line="440" w:lineRule="exact"/>
        <w:ind w:left="1134"/>
        <w:jc w:val="both"/>
        <w:rPr>
          <w:rFonts w:ascii="標楷體" w:eastAsia="標楷體" w:hAnsi="標楷體"/>
          <w:sz w:val="28"/>
          <w:highlight w:val="green"/>
        </w:rPr>
      </w:pPr>
      <w:r>
        <w:rPr>
          <w:rFonts w:ascii="標楷體" w:eastAsia="標楷體" w:hAnsi="標楷體"/>
          <w:sz w:val="28"/>
          <w:szCs w:val="28"/>
          <w:highlight w:val="green"/>
        </w:rPr>
        <w:br/>
      </w:r>
    </w:p>
    <w:p w14:paraId="20A6400F" w14:textId="77777777" w:rsidR="00070C38" w:rsidRPr="00C35D44" w:rsidRDefault="00175BC4" w:rsidP="00C35D44">
      <w:pPr>
        <w:spacing w:line="440" w:lineRule="exact"/>
        <w:rPr>
          <w:rFonts w:ascii="標楷體" w:eastAsia="標楷體" w:hAnsi="標楷體"/>
          <w:b/>
          <w:bCs/>
          <w:color w:val="000000"/>
          <w:sz w:val="28"/>
          <w:szCs w:val="28"/>
        </w:rPr>
      </w:pPr>
      <w:r w:rsidRPr="0060203F">
        <w:rPr>
          <w:rFonts w:ascii="標楷體" w:eastAsia="標楷體" w:hAnsi="標楷體"/>
          <w:b/>
          <w:bCs/>
          <w:color w:val="000000"/>
          <w:sz w:val="36"/>
        </w:rPr>
        <w:br w:type="page"/>
      </w:r>
      <w:r w:rsidR="00B33AF1" w:rsidRPr="00C35D44">
        <w:rPr>
          <w:rFonts w:ascii="標楷體" w:eastAsia="標楷體" w:hAnsi="標楷體" w:hint="eastAsia"/>
          <w:b/>
          <w:bCs/>
          <w:color w:val="000000"/>
          <w:sz w:val="28"/>
          <w:szCs w:val="28"/>
        </w:rPr>
        <w:lastRenderedPageBreak/>
        <w:t>第5條附件</w:t>
      </w:r>
      <w:r w:rsidR="007A0946" w:rsidRPr="00C35D44">
        <w:rPr>
          <w:rFonts w:ascii="標楷體" w:eastAsia="標楷體" w:hAnsi="標楷體" w:hint="eastAsia"/>
          <w:b/>
          <w:bCs/>
          <w:color w:val="000000"/>
          <w:sz w:val="28"/>
          <w:szCs w:val="28"/>
        </w:rPr>
        <w:t>3</w:t>
      </w:r>
      <w:r w:rsidR="00070C38" w:rsidRPr="00C35D44">
        <w:rPr>
          <w:rFonts w:ascii="標楷體" w:eastAsia="標楷體" w:hAnsi="標楷體" w:hint="eastAsia"/>
          <w:b/>
          <w:bCs/>
          <w:color w:val="000000"/>
          <w:sz w:val="28"/>
          <w:szCs w:val="28"/>
        </w:rPr>
        <w:t xml:space="preserve">  可行性研究</w:t>
      </w:r>
    </w:p>
    <w:p w14:paraId="24F44941" w14:textId="760A7FB2" w:rsidR="00C048E9" w:rsidRPr="00387C52" w:rsidRDefault="00C048E9" w:rsidP="00621C91">
      <w:pPr>
        <w:spacing w:line="440" w:lineRule="exact"/>
        <w:ind w:left="1247"/>
        <w:jc w:val="both"/>
        <w:rPr>
          <w:rFonts w:ascii="標楷體" w:eastAsia="標楷體" w:hAnsi="標楷體"/>
          <w:color w:val="000000"/>
          <w:sz w:val="28"/>
          <w:highlight w:val="green"/>
        </w:rPr>
      </w:pPr>
    </w:p>
    <w:tbl>
      <w:tblPr>
        <w:tblW w:w="4720" w:type="pct"/>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0"/>
        <w:gridCol w:w="4255"/>
        <w:gridCol w:w="1386"/>
      </w:tblGrid>
      <w:tr w:rsidR="00621C91" w:rsidRPr="00DA3DB4" w14:paraId="03916D34" w14:textId="77777777" w:rsidTr="00C35D44">
        <w:trPr>
          <w:trHeight w:val="186"/>
        </w:trPr>
        <w:tc>
          <w:tcPr>
            <w:tcW w:w="1398" w:type="pct"/>
          </w:tcPr>
          <w:p w14:paraId="0DB31207" w14:textId="77777777" w:rsidR="00621C91" w:rsidRPr="00C35D44" w:rsidRDefault="00621C91" w:rsidP="00621C91">
            <w:pPr>
              <w:tabs>
                <w:tab w:val="num" w:pos="960"/>
              </w:tabs>
              <w:adjustRightInd w:val="0"/>
              <w:snapToGrid w:val="0"/>
              <w:spacing w:line="440" w:lineRule="exact"/>
              <w:jc w:val="center"/>
              <w:rPr>
                <w:rFonts w:ascii="標楷體" w:eastAsia="標楷體" w:hAnsi="標楷體"/>
                <w:sz w:val="28"/>
                <w:szCs w:val="28"/>
              </w:rPr>
            </w:pPr>
            <w:r w:rsidRPr="00C35D44">
              <w:rPr>
                <w:rFonts w:ascii="標楷體" w:eastAsia="標楷體" w:hAnsi="標楷體" w:hint="eastAsia"/>
                <w:sz w:val="28"/>
                <w:szCs w:val="28"/>
              </w:rPr>
              <w:t>階段別</w:t>
            </w:r>
          </w:p>
        </w:tc>
        <w:tc>
          <w:tcPr>
            <w:tcW w:w="2717" w:type="pct"/>
          </w:tcPr>
          <w:p w14:paraId="29C75AE1" w14:textId="77777777" w:rsidR="00621C91" w:rsidRPr="00C35D44" w:rsidRDefault="00621C91" w:rsidP="00621C91">
            <w:pPr>
              <w:tabs>
                <w:tab w:val="num" w:pos="960"/>
              </w:tabs>
              <w:adjustRightInd w:val="0"/>
              <w:snapToGrid w:val="0"/>
              <w:spacing w:line="440" w:lineRule="exact"/>
              <w:jc w:val="center"/>
              <w:rPr>
                <w:rFonts w:ascii="標楷體" w:eastAsia="標楷體" w:hAnsi="標楷體"/>
                <w:sz w:val="28"/>
                <w:szCs w:val="28"/>
              </w:rPr>
            </w:pPr>
            <w:r w:rsidRPr="00C35D44">
              <w:rPr>
                <w:rFonts w:ascii="標楷體" w:eastAsia="標楷體" w:hAnsi="標楷體" w:hint="eastAsia"/>
                <w:sz w:val="28"/>
                <w:szCs w:val="28"/>
              </w:rPr>
              <w:t>給付條件</w:t>
            </w:r>
          </w:p>
        </w:tc>
        <w:tc>
          <w:tcPr>
            <w:tcW w:w="885" w:type="pct"/>
          </w:tcPr>
          <w:p w14:paraId="5FF63663" w14:textId="77777777" w:rsidR="00621C91" w:rsidRPr="00C35D44" w:rsidRDefault="00621C91" w:rsidP="00621C91">
            <w:pPr>
              <w:tabs>
                <w:tab w:val="num" w:pos="960"/>
              </w:tabs>
              <w:adjustRightInd w:val="0"/>
              <w:snapToGrid w:val="0"/>
              <w:spacing w:line="440" w:lineRule="exact"/>
              <w:jc w:val="center"/>
              <w:rPr>
                <w:rFonts w:ascii="標楷體" w:eastAsia="標楷體" w:hAnsi="標楷體"/>
                <w:sz w:val="28"/>
                <w:szCs w:val="28"/>
              </w:rPr>
            </w:pPr>
            <w:r w:rsidRPr="00C35D44">
              <w:rPr>
                <w:rFonts w:ascii="標楷體" w:eastAsia="標楷體" w:hAnsi="標楷體" w:hint="eastAsia"/>
                <w:sz w:val="28"/>
                <w:szCs w:val="28"/>
              </w:rPr>
              <w:t>給付比率</w:t>
            </w:r>
          </w:p>
        </w:tc>
      </w:tr>
      <w:tr w:rsidR="00621C91" w:rsidRPr="00DA3DB4" w14:paraId="4A433590" w14:textId="77777777" w:rsidTr="00C35D44">
        <w:tc>
          <w:tcPr>
            <w:tcW w:w="1398" w:type="pct"/>
          </w:tcPr>
          <w:p w14:paraId="7D171351" w14:textId="77777777" w:rsidR="00621C91" w:rsidRPr="00C35D44" w:rsidRDefault="00621C91" w:rsidP="00621C91">
            <w:pPr>
              <w:tabs>
                <w:tab w:val="num" w:pos="960"/>
              </w:tabs>
              <w:adjustRightInd w:val="0"/>
              <w:snapToGrid w:val="0"/>
              <w:spacing w:line="440" w:lineRule="exact"/>
              <w:rPr>
                <w:rFonts w:ascii="標楷體" w:eastAsia="標楷體" w:hAnsi="標楷體"/>
                <w:sz w:val="28"/>
                <w:szCs w:val="28"/>
              </w:rPr>
            </w:pPr>
            <w:r w:rsidRPr="00C35D44">
              <w:rPr>
                <w:rFonts w:ascii="標楷體" w:eastAsia="標楷體" w:hAnsi="標楷體" w:hint="eastAsia"/>
                <w:sz w:val="28"/>
                <w:szCs w:val="28"/>
              </w:rPr>
              <w:t>服務實施計畫書</w:t>
            </w:r>
          </w:p>
        </w:tc>
        <w:tc>
          <w:tcPr>
            <w:tcW w:w="2717" w:type="pct"/>
          </w:tcPr>
          <w:p w14:paraId="794D09CD" w14:textId="77777777" w:rsidR="00621C91" w:rsidRPr="00C35D44" w:rsidRDefault="00621C91" w:rsidP="00621C91">
            <w:pPr>
              <w:tabs>
                <w:tab w:val="num" w:pos="960"/>
              </w:tabs>
              <w:adjustRightInd w:val="0"/>
              <w:snapToGrid w:val="0"/>
              <w:spacing w:line="440" w:lineRule="exact"/>
              <w:rPr>
                <w:rFonts w:ascii="標楷體" w:eastAsia="標楷體" w:hAnsi="標楷體"/>
                <w:sz w:val="28"/>
                <w:szCs w:val="28"/>
              </w:rPr>
            </w:pPr>
            <w:r w:rsidRPr="00C35D44">
              <w:rPr>
                <w:rFonts w:ascii="標楷體" w:eastAsia="標楷體" w:hAnsi="標楷體" w:hint="eastAsia"/>
                <w:sz w:val="28"/>
                <w:szCs w:val="28"/>
              </w:rPr>
              <w:t>甲方核可服務實施計畫書</w:t>
            </w:r>
          </w:p>
        </w:tc>
        <w:tc>
          <w:tcPr>
            <w:tcW w:w="885" w:type="pct"/>
          </w:tcPr>
          <w:p w14:paraId="1B7DF596" w14:textId="77777777" w:rsidR="00621C91" w:rsidRPr="00C35D44" w:rsidRDefault="00621C91" w:rsidP="00621C91">
            <w:pPr>
              <w:tabs>
                <w:tab w:val="num" w:pos="960"/>
              </w:tabs>
              <w:adjustRightInd w:val="0"/>
              <w:snapToGrid w:val="0"/>
              <w:spacing w:line="440" w:lineRule="exact"/>
              <w:jc w:val="right"/>
              <w:rPr>
                <w:rFonts w:ascii="標楷體" w:eastAsia="標楷體" w:hAnsi="標楷體"/>
                <w:sz w:val="28"/>
                <w:szCs w:val="28"/>
              </w:rPr>
            </w:pPr>
            <w:r w:rsidRPr="00C35D44">
              <w:rPr>
                <w:rFonts w:ascii="標楷體" w:eastAsia="標楷體" w:hAnsi="標楷體" w:hint="eastAsia"/>
                <w:sz w:val="28"/>
                <w:szCs w:val="28"/>
              </w:rPr>
              <w:t>10%</w:t>
            </w:r>
          </w:p>
        </w:tc>
      </w:tr>
      <w:tr w:rsidR="00621C91" w:rsidRPr="00DA3DB4" w14:paraId="2B5D77A4" w14:textId="77777777" w:rsidTr="00C35D44">
        <w:tc>
          <w:tcPr>
            <w:tcW w:w="1398" w:type="pct"/>
            <w:vMerge w:val="restart"/>
          </w:tcPr>
          <w:p w14:paraId="0F6AA663" w14:textId="77777777" w:rsidR="00621C91" w:rsidRPr="00C35D44" w:rsidRDefault="00621C91" w:rsidP="00621C91">
            <w:pPr>
              <w:tabs>
                <w:tab w:val="num" w:pos="960"/>
              </w:tabs>
              <w:adjustRightInd w:val="0"/>
              <w:snapToGrid w:val="0"/>
              <w:spacing w:line="440" w:lineRule="exact"/>
              <w:rPr>
                <w:rFonts w:ascii="標楷體" w:eastAsia="標楷體" w:hAnsi="標楷體"/>
                <w:sz w:val="28"/>
                <w:szCs w:val="28"/>
              </w:rPr>
            </w:pPr>
            <w:r w:rsidRPr="00C35D44">
              <w:rPr>
                <w:rFonts w:ascii="標楷體" w:eastAsia="標楷體" w:hAnsi="標楷體" w:hint="eastAsia"/>
                <w:sz w:val="28"/>
                <w:szCs w:val="28"/>
              </w:rPr>
              <w:t>可行性研究</w:t>
            </w:r>
          </w:p>
        </w:tc>
        <w:tc>
          <w:tcPr>
            <w:tcW w:w="2717" w:type="pct"/>
          </w:tcPr>
          <w:p w14:paraId="097DEBF9" w14:textId="77777777" w:rsidR="00621C91" w:rsidRPr="00C35D44" w:rsidRDefault="00621C91" w:rsidP="00621C91">
            <w:pPr>
              <w:tabs>
                <w:tab w:val="num" w:pos="960"/>
              </w:tabs>
              <w:adjustRightInd w:val="0"/>
              <w:snapToGrid w:val="0"/>
              <w:spacing w:line="440" w:lineRule="exact"/>
              <w:rPr>
                <w:rFonts w:ascii="標楷體" w:eastAsia="標楷體" w:hAnsi="標楷體"/>
                <w:sz w:val="28"/>
                <w:szCs w:val="28"/>
              </w:rPr>
            </w:pPr>
            <w:r w:rsidRPr="00C35D44">
              <w:rPr>
                <w:rFonts w:ascii="標楷體" w:eastAsia="標楷體" w:hAnsi="標楷體" w:hint="eastAsia"/>
                <w:sz w:val="28"/>
                <w:szCs w:val="28"/>
              </w:rPr>
              <w:t>乙方交付可行性研究成果</w:t>
            </w:r>
          </w:p>
        </w:tc>
        <w:tc>
          <w:tcPr>
            <w:tcW w:w="885" w:type="pct"/>
          </w:tcPr>
          <w:p w14:paraId="3ED2784A" w14:textId="77777777" w:rsidR="00621C91" w:rsidRPr="00C35D44" w:rsidRDefault="00621C91" w:rsidP="00621C91">
            <w:pPr>
              <w:tabs>
                <w:tab w:val="num" w:pos="960"/>
              </w:tabs>
              <w:adjustRightInd w:val="0"/>
              <w:snapToGrid w:val="0"/>
              <w:spacing w:line="440" w:lineRule="exact"/>
              <w:jc w:val="right"/>
              <w:rPr>
                <w:rFonts w:ascii="標楷體" w:eastAsia="標楷體" w:hAnsi="標楷體"/>
                <w:sz w:val="28"/>
                <w:szCs w:val="28"/>
              </w:rPr>
            </w:pPr>
            <w:r w:rsidRPr="00C35D44">
              <w:rPr>
                <w:rFonts w:ascii="標楷體" w:eastAsia="標楷體" w:hAnsi="標楷體" w:hint="eastAsia"/>
                <w:sz w:val="28"/>
                <w:szCs w:val="28"/>
              </w:rPr>
              <w:t>50</w:t>
            </w:r>
            <w:r w:rsidRPr="00C35D44">
              <w:rPr>
                <w:rFonts w:ascii="標楷體" w:eastAsia="標楷體" w:hAnsi="標楷體"/>
                <w:sz w:val="28"/>
                <w:szCs w:val="28"/>
              </w:rPr>
              <w:t>%</w:t>
            </w:r>
          </w:p>
        </w:tc>
      </w:tr>
      <w:tr w:rsidR="00621C91" w:rsidRPr="00DA3DB4" w14:paraId="0E138C9B" w14:textId="77777777" w:rsidTr="00C35D44">
        <w:tc>
          <w:tcPr>
            <w:tcW w:w="1398" w:type="pct"/>
            <w:vMerge/>
          </w:tcPr>
          <w:p w14:paraId="3BC3905E" w14:textId="77777777" w:rsidR="00621C91" w:rsidRPr="00C35D44" w:rsidRDefault="00621C91" w:rsidP="00621C91">
            <w:pPr>
              <w:tabs>
                <w:tab w:val="num" w:pos="960"/>
              </w:tabs>
              <w:adjustRightInd w:val="0"/>
              <w:snapToGrid w:val="0"/>
              <w:spacing w:line="440" w:lineRule="exact"/>
              <w:rPr>
                <w:rFonts w:ascii="標楷體" w:eastAsia="標楷體" w:hAnsi="標楷體"/>
                <w:sz w:val="28"/>
                <w:szCs w:val="28"/>
              </w:rPr>
            </w:pPr>
          </w:p>
        </w:tc>
        <w:tc>
          <w:tcPr>
            <w:tcW w:w="2717" w:type="pct"/>
          </w:tcPr>
          <w:p w14:paraId="58862C0E" w14:textId="77777777" w:rsidR="00621C91" w:rsidRPr="00C35D44" w:rsidRDefault="00621C91" w:rsidP="00621C91">
            <w:pPr>
              <w:tabs>
                <w:tab w:val="num" w:pos="960"/>
              </w:tabs>
              <w:adjustRightInd w:val="0"/>
              <w:snapToGrid w:val="0"/>
              <w:spacing w:line="440" w:lineRule="exact"/>
              <w:rPr>
                <w:rFonts w:ascii="標楷體" w:eastAsia="標楷體" w:hAnsi="標楷體"/>
                <w:sz w:val="28"/>
                <w:szCs w:val="28"/>
              </w:rPr>
            </w:pPr>
            <w:r w:rsidRPr="00C35D44">
              <w:rPr>
                <w:rFonts w:ascii="標楷體" w:eastAsia="標楷體" w:hAnsi="標楷體" w:hint="eastAsia"/>
                <w:sz w:val="28"/>
                <w:szCs w:val="28"/>
              </w:rPr>
              <w:t>甲方核定可行性研究成果</w:t>
            </w:r>
          </w:p>
        </w:tc>
        <w:tc>
          <w:tcPr>
            <w:tcW w:w="885" w:type="pct"/>
          </w:tcPr>
          <w:p w14:paraId="2E5500FC" w14:textId="77777777" w:rsidR="00621C91" w:rsidRPr="00C35D44" w:rsidRDefault="00621C91" w:rsidP="00621C91">
            <w:pPr>
              <w:tabs>
                <w:tab w:val="num" w:pos="960"/>
              </w:tabs>
              <w:adjustRightInd w:val="0"/>
              <w:snapToGrid w:val="0"/>
              <w:spacing w:line="440" w:lineRule="exact"/>
              <w:jc w:val="right"/>
              <w:rPr>
                <w:rFonts w:ascii="標楷體" w:eastAsia="標楷體" w:hAnsi="標楷體"/>
                <w:sz w:val="28"/>
                <w:szCs w:val="28"/>
              </w:rPr>
            </w:pPr>
            <w:r w:rsidRPr="00C35D44">
              <w:rPr>
                <w:rFonts w:ascii="標楷體" w:eastAsia="標楷體" w:hAnsi="標楷體" w:hint="eastAsia"/>
                <w:sz w:val="28"/>
                <w:szCs w:val="28"/>
              </w:rPr>
              <w:t>40%</w:t>
            </w:r>
          </w:p>
        </w:tc>
      </w:tr>
      <w:tr w:rsidR="00621C91" w:rsidRPr="00DA3DB4" w14:paraId="0FE8D29E" w14:textId="77777777" w:rsidTr="00C35D44">
        <w:tc>
          <w:tcPr>
            <w:tcW w:w="5000" w:type="pct"/>
            <w:gridSpan w:val="3"/>
          </w:tcPr>
          <w:p w14:paraId="1F05CD9C" w14:textId="77777777" w:rsidR="00621C91" w:rsidRPr="00C35D44" w:rsidRDefault="00621C91" w:rsidP="00621C91">
            <w:pPr>
              <w:adjustRightInd w:val="0"/>
              <w:snapToGrid w:val="0"/>
              <w:spacing w:line="440" w:lineRule="exact"/>
              <w:jc w:val="both"/>
              <w:rPr>
                <w:rFonts w:ascii="標楷體" w:eastAsia="標楷體" w:hAnsi="標楷體"/>
                <w:sz w:val="28"/>
                <w:szCs w:val="28"/>
              </w:rPr>
            </w:pPr>
            <w:r w:rsidRPr="00C35D44">
              <w:rPr>
                <w:rFonts w:ascii="標楷體" w:eastAsia="標楷體" w:hAnsi="標楷體" w:hint="eastAsia"/>
                <w:sz w:val="28"/>
                <w:szCs w:val="28"/>
              </w:rPr>
              <w:t>附註：</w:t>
            </w:r>
          </w:p>
          <w:p w14:paraId="3CAD8F19" w14:textId="77777777" w:rsidR="00621C91" w:rsidRPr="00C35D44" w:rsidRDefault="00621C91" w:rsidP="00621C91">
            <w:pPr>
              <w:adjustRightInd w:val="0"/>
              <w:snapToGrid w:val="0"/>
              <w:spacing w:line="440" w:lineRule="exact"/>
              <w:ind w:leftChars="14" w:left="325" w:hangingChars="104" w:hanging="291"/>
              <w:jc w:val="both"/>
              <w:rPr>
                <w:rFonts w:ascii="標楷體" w:eastAsia="標楷體" w:hAnsi="標楷體"/>
                <w:sz w:val="28"/>
                <w:szCs w:val="28"/>
              </w:rPr>
            </w:pPr>
            <w:r w:rsidRPr="00C35D44">
              <w:rPr>
                <w:rFonts w:ascii="標楷體" w:eastAsia="標楷體" w:hAnsi="標楷體" w:hint="eastAsia"/>
                <w:sz w:val="28"/>
                <w:szCs w:val="28"/>
              </w:rPr>
              <w:t>1.甲方得視個案特性、工作期程及工作複雜性，自行合理增減給付期數、修正給付條件、給付比率。</w:t>
            </w:r>
          </w:p>
          <w:p w14:paraId="6957791D" w14:textId="77777777" w:rsidR="00621C91" w:rsidRPr="00C35D44" w:rsidRDefault="00621C91" w:rsidP="00621C91">
            <w:pPr>
              <w:adjustRightInd w:val="0"/>
              <w:snapToGrid w:val="0"/>
              <w:spacing w:line="440" w:lineRule="exact"/>
              <w:ind w:leftChars="14" w:left="325" w:hangingChars="104" w:hanging="291"/>
              <w:jc w:val="both"/>
              <w:rPr>
                <w:rFonts w:ascii="標楷體" w:eastAsia="標楷體" w:hAnsi="標楷體"/>
                <w:sz w:val="28"/>
                <w:szCs w:val="28"/>
              </w:rPr>
            </w:pPr>
            <w:r w:rsidRPr="00C35D44">
              <w:rPr>
                <w:rFonts w:ascii="標楷體" w:eastAsia="標楷體" w:hAnsi="標楷體" w:hint="eastAsia"/>
                <w:sz w:val="28"/>
                <w:szCs w:val="28"/>
              </w:rPr>
              <w:t>2.給付比率，係指占全部可行性研究服務費之比率。</w:t>
            </w:r>
          </w:p>
          <w:p w14:paraId="5BCE2EDE" w14:textId="77777777" w:rsidR="00621C91" w:rsidRPr="00C35D44" w:rsidRDefault="00621C91" w:rsidP="00621C91">
            <w:pPr>
              <w:adjustRightInd w:val="0"/>
              <w:snapToGrid w:val="0"/>
              <w:spacing w:line="440" w:lineRule="exact"/>
              <w:ind w:leftChars="14" w:left="325" w:hangingChars="104" w:hanging="291"/>
              <w:jc w:val="both"/>
              <w:rPr>
                <w:rFonts w:ascii="標楷體" w:eastAsia="標楷體" w:hAnsi="標楷體"/>
                <w:sz w:val="28"/>
                <w:szCs w:val="28"/>
              </w:rPr>
            </w:pPr>
            <w:r w:rsidRPr="00C35D44">
              <w:rPr>
                <w:rFonts w:ascii="標楷體" w:eastAsia="標楷體" w:hAnsi="標楷體" w:hint="eastAsia"/>
                <w:sz w:val="28"/>
                <w:szCs w:val="28"/>
              </w:rPr>
              <w:t>3.終止契約時，不適用本條附件之契約價金給付條件，乙方已工作部分之服務費用經甲方審查同意者，甲方應核實給付。</w:t>
            </w:r>
          </w:p>
        </w:tc>
      </w:tr>
    </w:tbl>
    <w:p w14:paraId="3D5C1F52" w14:textId="5BAA7C69" w:rsidR="00C048E9" w:rsidRPr="00621C91" w:rsidRDefault="00676D32" w:rsidP="00334E16">
      <w:pPr>
        <w:spacing w:line="440" w:lineRule="exact"/>
        <w:ind w:left="1247"/>
        <w:jc w:val="both"/>
        <w:rPr>
          <w:rFonts w:ascii="標楷體" w:eastAsia="標楷體" w:hAnsi="標楷體"/>
          <w:color w:val="000000"/>
          <w:sz w:val="28"/>
        </w:rPr>
      </w:pPr>
      <w:r>
        <w:rPr>
          <w:rFonts w:ascii="標楷體" w:eastAsia="標楷體" w:hAnsi="標楷體"/>
          <w:color w:val="000000"/>
          <w:sz w:val="28"/>
        </w:rPr>
        <w:br/>
      </w:r>
    </w:p>
    <w:p w14:paraId="122A6DE7" w14:textId="77777777" w:rsidR="008717A1" w:rsidRPr="00C35D44" w:rsidRDefault="00540B72" w:rsidP="00C35D44">
      <w:pPr>
        <w:spacing w:line="440" w:lineRule="exact"/>
        <w:rPr>
          <w:rFonts w:ascii="標楷體" w:eastAsia="標楷體" w:hAnsi="標楷體"/>
          <w:b/>
          <w:bCs/>
          <w:color w:val="000000"/>
          <w:sz w:val="28"/>
          <w:szCs w:val="28"/>
        </w:rPr>
      </w:pPr>
      <w:r w:rsidRPr="0060203F">
        <w:rPr>
          <w:rFonts w:ascii="標楷體" w:eastAsia="標楷體" w:hAnsi="標楷體"/>
          <w:b/>
          <w:color w:val="000000"/>
          <w:sz w:val="36"/>
          <w:szCs w:val="36"/>
        </w:rPr>
        <w:br w:type="page"/>
      </w:r>
      <w:r w:rsidR="008717A1" w:rsidRPr="00C35D44">
        <w:rPr>
          <w:rFonts w:ascii="標楷體" w:eastAsia="標楷體" w:hAnsi="標楷體" w:hint="eastAsia"/>
          <w:b/>
          <w:bCs/>
          <w:color w:val="000000"/>
          <w:sz w:val="28"/>
          <w:szCs w:val="28"/>
        </w:rPr>
        <w:lastRenderedPageBreak/>
        <w:t>第8條附件</w:t>
      </w:r>
    </w:p>
    <w:p w14:paraId="00C6EA9F" w14:textId="77777777" w:rsidR="00540B72" w:rsidRPr="00C35D44" w:rsidRDefault="00540B72" w:rsidP="00C35D44">
      <w:pPr>
        <w:spacing w:line="440" w:lineRule="exact"/>
        <w:jc w:val="center"/>
        <w:rPr>
          <w:rFonts w:ascii="標楷體" w:eastAsia="標楷體" w:hAnsi="標楷體"/>
          <w:b/>
          <w:bCs/>
          <w:color w:val="000000"/>
          <w:sz w:val="28"/>
          <w:szCs w:val="28"/>
        </w:rPr>
      </w:pPr>
      <w:r w:rsidRPr="00C35D44">
        <w:rPr>
          <w:rFonts w:ascii="標楷體" w:eastAsia="標楷體" w:hAnsi="標楷體" w:hint="eastAsia"/>
          <w:b/>
          <w:bCs/>
          <w:color w:val="000000"/>
          <w:sz w:val="28"/>
          <w:szCs w:val="28"/>
        </w:rPr>
        <w:t>「土石方規劃設計內容及收容處理建議說明書」補充規定</w:t>
      </w:r>
    </w:p>
    <w:p w14:paraId="6A2395F9" w14:textId="77777777" w:rsidR="00540B72" w:rsidRPr="00C35D44" w:rsidRDefault="00540B72" w:rsidP="00433737">
      <w:pPr>
        <w:numPr>
          <w:ilvl w:val="1"/>
          <w:numId w:val="23"/>
        </w:numPr>
        <w:spacing w:line="440" w:lineRule="exact"/>
        <w:ind w:left="686" w:hanging="572"/>
        <w:jc w:val="both"/>
        <w:rPr>
          <w:rFonts w:ascii="標楷體" w:eastAsia="標楷體" w:hAnsi="標楷體"/>
          <w:b/>
          <w:bCs/>
          <w:color w:val="000000"/>
          <w:sz w:val="28"/>
          <w:szCs w:val="28"/>
        </w:rPr>
      </w:pPr>
      <w:r w:rsidRPr="00C35D44">
        <w:rPr>
          <w:rFonts w:ascii="標楷體" w:eastAsia="標楷體" w:hAnsi="標楷體" w:hint="eastAsia"/>
          <w:b/>
          <w:bCs/>
          <w:color w:val="000000"/>
          <w:sz w:val="28"/>
          <w:szCs w:val="28"/>
        </w:rPr>
        <w:t>【目的】</w:t>
      </w:r>
    </w:p>
    <w:p w14:paraId="723D64D8" w14:textId="77777777" w:rsidR="00540B72" w:rsidRPr="0060203F" w:rsidRDefault="00540B72" w:rsidP="00334E16">
      <w:pPr>
        <w:spacing w:line="440" w:lineRule="exact"/>
        <w:ind w:left="720" w:right="26" w:hanging="180"/>
        <w:jc w:val="both"/>
        <w:rPr>
          <w:rFonts w:ascii="標楷體" w:eastAsia="標楷體" w:hAnsi="標楷體"/>
          <w:color w:val="000000"/>
          <w:sz w:val="28"/>
          <w:szCs w:val="28"/>
        </w:rPr>
      </w:pPr>
      <w:r w:rsidRPr="0060203F">
        <w:rPr>
          <w:rFonts w:ascii="標楷體" w:eastAsia="標楷體" w:hAnsi="標楷體" w:hint="eastAsia"/>
          <w:color w:val="000000"/>
          <w:sz w:val="28"/>
          <w:szCs w:val="28"/>
        </w:rPr>
        <w:t>「土石方規劃設計內容及收容處理建議說明書」（以下簡稱本說明書）之撰擬，係為使各公共工程主辦機關（以下簡稱機關）迅速掌握規劃設計圖說內有關土石方減量、平衡作法及預計產出餘土數量，並利評估後續收容處理之可行性，俾據以決定餘土收容處理之最適方案，並合理編列相關預算。</w:t>
      </w:r>
    </w:p>
    <w:p w14:paraId="3852B3A5" w14:textId="77777777" w:rsidR="00540B72" w:rsidRPr="00C35D44" w:rsidRDefault="00540B72" w:rsidP="00433737">
      <w:pPr>
        <w:numPr>
          <w:ilvl w:val="1"/>
          <w:numId w:val="23"/>
        </w:numPr>
        <w:spacing w:line="440" w:lineRule="exact"/>
        <w:ind w:left="686" w:hanging="572"/>
        <w:jc w:val="both"/>
        <w:rPr>
          <w:rFonts w:ascii="標楷體" w:eastAsia="標楷體" w:hAnsi="標楷體"/>
          <w:b/>
          <w:bCs/>
          <w:color w:val="000000"/>
          <w:sz w:val="28"/>
          <w:szCs w:val="28"/>
        </w:rPr>
      </w:pPr>
      <w:r w:rsidRPr="00C35D44">
        <w:rPr>
          <w:rFonts w:ascii="標楷體" w:eastAsia="標楷體" w:hAnsi="標楷體" w:hint="eastAsia"/>
          <w:b/>
          <w:bCs/>
          <w:color w:val="000000"/>
          <w:sz w:val="28"/>
          <w:szCs w:val="28"/>
        </w:rPr>
        <w:t>【適用條件】</w:t>
      </w:r>
    </w:p>
    <w:p w14:paraId="57C2A079" w14:textId="77777777" w:rsidR="00540B72" w:rsidRPr="0060203F" w:rsidRDefault="007D73E7" w:rsidP="00334E16">
      <w:pPr>
        <w:spacing w:line="440" w:lineRule="exact"/>
        <w:ind w:left="720" w:rightChars="11" w:right="26"/>
        <w:jc w:val="both"/>
        <w:rPr>
          <w:rFonts w:ascii="標楷體" w:eastAsia="標楷體" w:hAnsi="標楷體"/>
          <w:bCs/>
          <w:color w:val="000000"/>
          <w:sz w:val="28"/>
          <w:szCs w:val="28"/>
        </w:rPr>
      </w:pPr>
      <w:r w:rsidRPr="0060203F">
        <w:rPr>
          <w:rFonts w:ascii="標楷體" w:eastAsia="標楷體" w:hAnsi="標楷體" w:hint="eastAsia"/>
          <w:bCs/>
          <w:color w:val="000000"/>
          <w:sz w:val="28"/>
          <w:szCs w:val="28"/>
        </w:rPr>
        <w:t>機關委託規劃設計時，應於技術服務招標文件規定：</w:t>
      </w:r>
      <w:r w:rsidR="00754192" w:rsidRPr="0060203F">
        <w:rPr>
          <w:rFonts w:ascii="標楷體" w:eastAsia="標楷體" w:hAnsi="標楷體" w:hint="eastAsia"/>
          <w:bCs/>
          <w:color w:val="000000"/>
          <w:sz w:val="28"/>
          <w:szCs w:val="28"/>
        </w:rPr>
        <w:t>土石方</w:t>
      </w:r>
      <w:r w:rsidR="00754192" w:rsidRPr="0060203F">
        <w:rPr>
          <w:rFonts w:ascii="標楷體" w:eastAsia="標楷體" w:hAnsi="標楷體"/>
          <w:bCs/>
          <w:color w:val="000000"/>
          <w:sz w:val="28"/>
          <w:szCs w:val="28"/>
        </w:rPr>
        <w:t>出土達</w:t>
      </w:r>
      <w:smartTag w:uri="urn:schemas-microsoft-com:office:smarttags" w:element="chmetcnv">
        <w:smartTagPr>
          <w:attr w:name="TCSC" w:val="1"/>
          <w:attr w:name="NumberType" w:val="1"/>
          <w:attr w:name="Negative" w:val="False"/>
          <w:attr w:name="HasSpace" w:val="False"/>
          <w:attr w:name="SourceValue" w:val="3000"/>
          <w:attr w:name="UnitName" w:val="立方公尺"/>
        </w:smartTagPr>
        <w:r w:rsidR="00754192" w:rsidRPr="0060203F">
          <w:rPr>
            <w:rFonts w:ascii="標楷體" w:eastAsia="標楷體" w:hAnsi="標楷體" w:hint="eastAsia"/>
            <w:bCs/>
            <w:color w:val="000000"/>
            <w:sz w:val="28"/>
            <w:szCs w:val="28"/>
          </w:rPr>
          <w:t>3</w:t>
        </w:r>
        <w:r w:rsidR="00754192" w:rsidRPr="0060203F">
          <w:rPr>
            <w:rFonts w:ascii="標楷體" w:eastAsia="標楷體" w:hAnsi="標楷體"/>
            <w:bCs/>
            <w:color w:val="000000"/>
            <w:sz w:val="28"/>
            <w:szCs w:val="28"/>
          </w:rPr>
          <w:t>千立方公尺</w:t>
        </w:r>
      </w:smartTag>
      <w:r w:rsidR="00754192" w:rsidRPr="0060203F">
        <w:rPr>
          <w:rFonts w:ascii="標楷體" w:eastAsia="標楷體" w:hAnsi="標楷體"/>
          <w:bCs/>
          <w:color w:val="000000"/>
          <w:sz w:val="28"/>
          <w:szCs w:val="28"/>
        </w:rPr>
        <w:t>以上</w:t>
      </w:r>
      <w:r w:rsidR="00754192" w:rsidRPr="0060203F">
        <w:rPr>
          <w:rFonts w:ascii="標楷體" w:eastAsia="標楷體" w:hAnsi="標楷體" w:hint="eastAsia"/>
          <w:bCs/>
          <w:color w:val="000000"/>
          <w:sz w:val="28"/>
          <w:szCs w:val="28"/>
        </w:rPr>
        <w:t>或需土達</w:t>
      </w:r>
      <w:smartTag w:uri="urn:schemas-microsoft-com:office:smarttags" w:element="chmetcnv">
        <w:smartTagPr>
          <w:attr w:name="TCSC" w:val="1"/>
          <w:attr w:name="NumberType" w:val="1"/>
          <w:attr w:name="Negative" w:val="False"/>
          <w:attr w:name="HasSpace" w:val="False"/>
          <w:attr w:name="SourceValue" w:val="5000"/>
          <w:attr w:name="UnitName" w:val="立方公尺"/>
        </w:smartTagPr>
        <w:r w:rsidR="00754192" w:rsidRPr="0060203F">
          <w:rPr>
            <w:rFonts w:ascii="標楷體" w:eastAsia="標楷體" w:hAnsi="標楷體" w:hint="eastAsia"/>
            <w:bCs/>
            <w:color w:val="000000"/>
            <w:sz w:val="28"/>
            <w:szCs w:val="28"/>
          </w:rPr>
          <w:t>5千立方公尺</w:t>
        </w:r>
      </w:smartTag>
      <w:r w:rsidR="00754192" w:rsidRPr="0060203F">
        <w:rPr>
          <w:rFonts w:ascii="標楷體" w:eastAsia="標楷體" w:hAnsi="標楷體" w:hint="eastAsia"/>
          <w:bCs/>
          <w:color w:val="000000"/>
          <w:sz w:val="28"/>
          <w:szCs w:val="28"/>
        </w:rPr>
        <w:t>以上</w:t>
      </w:r>
      <w:r w:rsidR="00754192" w:rsidRPr="0060203F">
        <w:rPr>
          <w:rFonts w:ascii="標楷體" w:eastAsia="標楷體" w:hAnsi="標楷體"/>
          <w:bCs/>
          <w:color w:val="000000"/>
          <w:sz w:val="28"/>
          <w:szCs w:val="28"/>
        </w:rPr>
        <w:t>者，</w:t>
      </w:r>
      <w:r w:rsidR="00754192" w:rsidRPr="0060203F">
        <w:rPr>
          <w:rFonts w:ascii="標楷體" w:eastAsia="標楷體" w:hAnsi="標楷體" w:hint="eastAsia"/>
          <w:bCs/>
          <w:color w:val="000000"/>
          <w:sz w:val="28"/>
          <w:szCs w:val="28"/>
        </w:rPr>
        <w:t>規劃設計單位提送機關審查之成果應包含本說明書所載事項。</w:t>
      </w:r>
    </w:p>
    <w:p w14:paraId="6093327F" w14:textId="77777777" w:rsidR="00540B72" w:rsidRPr="00C35D44" w:rsidRDefault="00540B72" w:rsidP="00433737">
      <w:pPr>
        <w:numPr>
          <w:ilvl w:val="1"/>
          <w:numId w:val="23"/>
        </w:numPr>
        <w:spacing w:line="440" w:lineRule="exact"/>
        <w:ind w:left="686" w:hanging="572"/>
        <w:jc w:val="both"/>
        <w:rPr>
          <w:rFonts w:ascii="標楷體" w:eastAsia="標楷體" w:hAnsi="標楷體"/>
          <w:b/>
          <w:bCs/>
          <w:color w:val="000000"/>
          <w:sz w:val="28"/>
          <w:szCs w:val="28"/>
        </w:rPr>
      </w:pPr>
      <w:r w:rsidRPr="00C35D44">
        <w:rPr>
          <w:rFonts w:ascii="標楷體" w:eastAsia="標楷體" w:hAnsi="標楷體" w:hint="eastAsia"/>
          <w:b/>
          <w:bCs/>
          <w:color w:val="000000"/>
          <w:sz w:val="28"/>
          <w:szCs w:val="28"/>
        </w:rPr>
        <w:t>【說明書內容】</w:t>
      </w:r>
    </w:p>
    <w:p w14:paraId="0A052B99" w14:textId="77777777" w:rsidR="00540B72" w:rsidRPr="0060203F" w:rsidRDefault="00540B72" w:rsidP="00433737">
      <w:pPr>
        <w:numPr>
          <w:ilvl w:val="2"/>
          <w:numId w:val="24"/>
        </w:numPr>
        <w:spacing w:line="440" w:lineRule="exact"/>
        <w:ind w:left="993"/>
        <w:jc w:val="both"/>
        <w:rPr>
          <w:rFonts w:ascii="標楷體" w:eastAsia="標楷體" w:hAnsi="標楷體"/>
          <w:color w:val="000000"/>
          <w:sz w:val="28"/>
          <w:szCs w:val="28"/>
        </w:rPr>
      </w:pPr>
      <w:r w:rsidRPr="0060203F">
        <w:rPr>
          <w:rFonts w:ascii="標楷體" w:eastAsia="標楷體" w:hAnsi="標楷體" w:cs="Arial"/>
          <w:color w:val="000000"/>
          <w:spacing w:val="24"/>
          <w:sz w:val="28"/>
          <w:szCs w:val="28"/>
        </w:rPr>
        <w:t>機關應</w:t>
      </w:r>
      <w:r w:rsidRPr="0060203F">
        <w:rPr>
          <w:rFonts w:ascii="標楷體" w:eastAsia="標楷體" w:hAnsi="標楷體" w:cs="Arial" w:hint="eastAsia"/>
          <w:color w:val="000000"/>
          <w:spacing w:val="24"/>
          <w:sz w:val="28"/>
          <w:szCs w:val="28"/>
        </w:rPr>
        <w:t>督促</w:t>
      </w:r>
      <w:r w:rsidRPr="0060203F">
        <w:rPr>
          <w:rFonts w:ascii="標楷體" w:eastAsia="標楷體" w:hAnsi="標楷體" w:hint="eastAsia"/>
          <w:color w:val="000000"/>
          <w:sz w:val="28"/>
          <w:szCs w:val="28"/>
        </w:rPr>
        <w:t>規劃設計單位充分掌握工區土石方調查、鑽探等資料及潛在之餘土收容處理場所或交換工程對象等資訊</w:t>
      </w:r>
      <w:r w:rsidRPr="0060203F">
        <w:rPr>
          <w:rFonts w:ascii="標楷體" w:eastAsia="標楷體" w:hAnsi="標楷體" w:cs="Arial" w:hint="eastAsia"/>
          <w:color w:val="000000"/>
          <w:spacing w:val="24"/>
          <w:sz w:val="28"/>
          <w:szCs w:val="28"/>
        </w:rPr>
        <w:t>，以</w:t>
      </w:r>
      <w:r w:rsidRPr="0060203F">
        <w:rPr>
          <w:rFonts w:ascii="標楷體" w:eastAsia="標楷體" w:hAnsi="標楷體" w:hint="eastAsia"/>
          <w:color w:val="000000"/>
          <w:sz w:val="28"/>
          <w:szCs w:val="28"/>
        </w:rPr>
        <w:t>土石方減量、平衡之</w:t>
      </w:r>
      <w:r w:rsidRPr="0060203F">
        <w:rPr>
          <w:rFonts w:ascii="標楷體" w:eastAsia="標楷體" w:hAnsi="標楷體" w:cs="Arial" w:hint="eastAsia"/>
          <w:color w:val="000000"/>
          <w:spacing w:val="24"/>
          <w:sz w:val="28"/>
          <w:szCs w:val="28"/>
        </w:rPr>
        <w:t>原則，辦理土石方之相關規劃設計作業，並提出餘土</w:t>
      </w:r>
      <w:r w:rsidRPr="0060203F">
        <w:rPr>
          <w:rFonts w:ascii="標楷體" w:eastAsia="標楷體" w:hAnsi="標楷體" w:hint="eastAsia"/>
          <w:color w:val="000000"/>
          <w:sz w:val="28"/>
          <w:szCs w:val="28"/>
        </w:rPr>
        <w:t>收容處理之具體</w:t>
      </w:r>
      <w:r w:rsidRPr="0060203F">
        <w:rPr>
          <w:rFonts w:ascii="標楷體" w:eastAsia="標楷體" w:hAnsi="標楷體" w:cs="Arial" w:hint="eastAsia"/>
          <w:color w:val="000000"/>
          <w:spacing w:val="24"/>
          <w:sz w:val="28"/>
          <w:szCs w:val="28"/>
        </w:rPr>
        <w:t>可行建議。</w:t>
      </w:r>
    </w:p>
    <w:p w14:paraId="036650EC" w14:textId="77777777" w:rsidR="00540B72" w:rsidRPr="0060203F" w:rsidRDefault="00540B72" w:rsidP="00433737">
      <w:pPr>
        <w:numPr>
          <w:ilvl w:val="2"/>
          <w:numId w:val="24"/>
        </w:numPr>
        <w:spacing w:line="440" w:lineRule="exact"/>
        <w:ind w:left="993"/>
        <w:jc w:val="both"/>
        <w:rPr>
          <w:rFonts w:ascii="標楷體" w:eastAsia="標楷體" w:hAnsi="標楷體"/>
          <w:color w:val="000000"/>
          <w:sz w:val="28"/>
          <w:szCs w:val="28"/>
        </w:rPr>
      </w:pPr>
      <w:r w:rsidRPr="0060203F">
        <w:rPr>
          <w:rFonts w:ascii="標楷體" w:eastAsia="標楷體" w:hAnsi="標楷體" w:hint="eastAsia"/>
          <w:color w:val="000000"/>
          <w:sz w:val="28"/>
          <w:szCs w:val="28"/>
        </w:rPr>
        <w:t>本說明書內容撰擬之項目及重點如下：</w:t>
      </w:r>
    </w:p>
    <w:tbl>
      <w:tblPr>
        <w:tblW w:w="83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1"/>
        <w:gridCol w:w="1980"/>
        <w:gridCol w:w="5443"/>
      </w:tblGrid>
      <w:tr w:rsidR="00540B72" w:rsidRPr="0060203F" w14:paraId="4F51EDF8" w14:textId="77777777" w:rsidTr="00F67826">
        <w:trPr>
          <w:tblHeader/>
        </w:trPr>
        <w:tc>
          <w:tcPr>
            <w:tcW w:w="941" w:type="dxa"/>
          </w:tcPr>
          <w:p w14:paraId="073B1407" w14:textId="77777777" w:rsidR="00540B72" w:rsidRPr="0060203F" w:rsidRDefault="00540B72" w:rsidP="00D36628">
            <w:pPr>
              <w:spacing w:line="440" w:lineRule="exact"/>
              <w:jc w:val="center"/>
              <w:rPr>
                <w:rFonts w:ascii="標楷體" w:eastAsia="標楷體" w:hAnsi="標楷體"/>
                <w:color w:val="000000"/>
                <w:sz w:val="28"/>
                <w:szCs w:val="28"/>
              </w:rPr>
            </w:pPr>
            <w:r w:rsidRPr="0060203F">
              <w:rPr>
                <w:rFonts w:ascii="標楷體" w:eastAsia="標楷體" w:hAnsi="標楷體" w:hint="eastAsia"/>
                <w:color w:val="000000"/>
                <w:sz w:val="28"/>
                <w:szCs w:val="28"/>
              </w:rPr>
              <w:t>項次</w:t>
            </w:r>
          </w:p>
        </w:tc>
        <w:tc>
          <w:tcPr>
            <w:tcW w:w="1980" w:type="dxa"/>
          </w:tcPr>
          <w:p w14:paraId="007BFD0E" w14:textId="77777777" w:rsidR="00540B72" w:rsidRPr="0060203F" w:rsidRDefault="00540B72" w:rsidP="00334E16">
            <w:pPr>
              <w:spacing w:line="440" w:lineRule="exact"/>
              <w:jc w:val="center"/>
              <w:rPr>
                <w:rFonts w:ascii="標楷體" w:eastAsia="標楷體" w:hAnsi="標楷體"/>
                <w:color w:val="000000"/>
                <w:sz w:val="28"/>
                <w:szCs w:val="28"/>
              </w:rPr>
            </w:pPr>
            <w:r w:rsidRPr="0060203F">
              <w:rPr>
                <w:rFonts w:ascii="標楷體" w:eastAsia="標楷體" w:hAnsi="標楷體" w:hint="eastAsia"/>
                <w:color w:val="000000"/>
                <w:sz w:val="28"/>
                <w:szCs w:val="28"/>
              </w:rPr>
              <w:t>項目</w:t>
            </w:r>
          </w:p>
        </w:tc>
        <w:tc>
          <w:tcPr>
            <w:tcW w:w="5443" w:type="dxa"/>
          </w:tcPr>
          <w:p w14:paraId="2FA7B184" w14:textId="77777777" w:rsidR="00540B72" w:rsidRPr="0060203F" w:rsidRDefault="00540B72" w:rsidP="00D36628">
            <w:pPr>
              <w:spacing w:line="440" w:lineRule="exact"/>
              <w:jc w:val="center"/>
              <w:rPr>
                <w:rFonts w:ascii="標楷體" w:eastAsia="標楷體" w:hAnsi="標楷體"/>
                <w:color w:val="000000"/>
                <w:sz w:val="28"/>
                <w:szCs w:val="28"/>
              </w:rPr>
            </w:pPr>
            <w:r w:rsidRPr="0060203F">
              <w:rPr>
                <w:rFonts w:ascii="標楷體" w:eastAsia="標楷體" w:hAnsi="標楷體" w:hint="eastAsia"/>
                <w:color w:val="000000"/>
                <w:sz w:val="28"/>
                <w:szCs w:val="28"/>
              </w:rPr>
              <w:t>重點</w:t>
            </w:r>
          </w:p>
        </w:tc>
      </w:tr>
      <w:tr w:rsidR="00540B72" w:rsidRPr="0060203F" w14:paraId="6152FC15" w14:textId="77777777" w:rsidTr="00F67826">
        <w:tc>
          <w:tcPr>
            <w:tcW w:w="941" w:type="dxa"/>
          </w:tcPr>
          <w:p w14:paraId="15232058" w14:textId="77777777" w:rsidR="00540B72" w:rsidRPr="0060203F" w:rsidRDefault="00540B72" w:rsidP="00334E16">
            <w:pPr>
              <w:spacing w:line="440" w:lineRule="exact"/>
              <w:jc w:val="center"/>
              <w:rPr>
                <w:rFonts w:ascii="標楷體" w:eastAsia="標楷體" w:hAnsi="標楷體"/>
                <w:color w:val="000000"/>
                <w:sz w:val="28"/>
                <w:szCs w:val="28"/>
              </w:rPr>
            </w:pPr>
            <w:r w:rsidRPr="0060203F">
              <w:rPr>
                <w:rFonts w:ascii="標楷體" w:eastAsia="標楷體" w:hAnsi="標楷體" w:hint="eastAsia"/>
                <w:color w:val="000000"/>
                <w:sz w:val="28"/>
                <w:szCs w:val="28"/>
              </w:rPr>
              <w:t>一</w:t>
            </w:r>
          </w:p>
        </w:tc>
        <w:tc>
          <w:tcPr>
            <w:tcW w:w="1980" w:type="dxa"/>
          </w:tcPr>
          <w:p w14:paraId="7F9C98A5" w14:textId="77777777" w:rsidR="00540B72" w:rsidRPr="0060203F" w:rsidRDefault="00540B72" w:rsidP="00334E16">
            <w:pPr>
              <w:spacing w:line="440" w:lineRule="exact"/>
              <w:jc w:val="both"/>
              <w:rPr>
                <w:rFonts w:ascii="標楷體" w:eastAsia="標楷體" w:hAnsi="標楷體"/>
                <w:color w:val="000000"/>
                <w:sz w:val="28"/>
                <w:szCs w:val="28"/>
              </w:rPr>
            </w:pPr>
            <w:r w:rsidRPr="0060203F">
              <w:rPr>
                <w:rFonts w:ascii="標楷體" w:eastAsia="標楷體" w:hAnsi="標楷體" w:hint="eastAsia"/>
                <w:color w:val="000000"/>
                <w:sz w:val="28"/>
                <w:szCs w:val="28"/>
              </w:rPr>
              <w:t>土石方減量、平衡等設計作法</w:t>
            </w:r>
          </w:p>
        </w:tc>
        <w:tc>
          <w:tcPr>
            <w:tcW w:w="5443" w:type="dxa"/>
          </w:tcPr>
          <w:p w14:paraId="3598F97D" w14:textId="7C954F0A" w:rsidR="00540B72" w:rsidRDefault="00540B72" w:rsidP="00433737">
            <w:pPr>
              <w:pStyle w:val="af"/>
              <w:numPr>
                <w:ilvl w:val="3"/>
                <w:numId w:val="24"/>
              </w:numPr>
              <w:spacing w:line="440" w:lineRule="exact"/>
              <w:ind w:leftChars="0" w:left="289" w:hanging="289"/>
              <w:jc w:val="both"/>
              <w:rPr>
                <w:rFonts w:ascii="標楷體" w:eastAsia="標楷體" w:hAnsi="標楷體"/>
                <w:color w:val="000000"/>
                <w:sz w:val="28"/>
                <w:szCs w:val="28"/>
              </w:rPr>
            </w:pPr>
            <w:r w:rsidRPr="00C35D44">
              <w:rPr>
                <w:rFonts w:ascii="標楷體" w:eastAsia="標楷體" w:hAnsi="標楷體" w:hint="eastAsia"/>
                <w:color w:val="000000"/>
                <w:sz w:val="28"/>
                <w:szCs w:val="28"/>
              </w:rPr>
              <w:t>說明規劃設計圖說有關土石方減量、平衡等理念及具體作法。</w:t>
            </w:r>
          </w:p>
          <w:p w14:paraId="39518B9C" w14:textId="6579B7B8" w:rsidR="00C35D44" w:rsidRDefault="00C35D44" w:rsidP="00433737">
            <w:pPr>
              <w:pStyle w:val="af"/>
              <w:numPr>
                <w:ilvl w:val="3"/>
                <w:numId w:val="24"/>
              </w:numPr>
              <w:spacing w:line="440" w:lineRule="exact"/>
              <w:ind w:leftChars="0" w:left="289" w:hanging="289"/>
              <w:jc w:val="both"/>
              <w:rPr>
                <w:rFonts w:ascii="標楷體" w:eastAsia="標楷體" w:hAnsi="標楷體"/>
                <w:color w:val="000000"/>
                <w:sz w:val="28"/>
                <w:szCs w:val="28"/>
              </w:rPr>
            </w:pPr>
            <w:r w:rsidRPr="0060203F">
              <w:rPr>
                <w:rFonts w:ascii="標楷體" w:eastAsia="標楷體" w:hAnsi="標楷體" w:hint="eastAsia"/>
                <w:color w:val="000000"/>
                <w:sz w:val="28"/>
                <w:szCs w:val="28"/>
              </w:rPr>
              <w:t>應配合整體施工土石方之自我平衡目標，考量個案工程之減量、平衡。</w:t>
            </w:r>
          </w:p>
          <w:p w14:paraId="6F426614" w14:textId="1514FCE3" w:rsidR="00540B72" w:rsidRPr="0060203F" w:rsidRDefault="00C35D44" w:rsidP="00433737">
            <w:pPr>
              <w:pStyle w:val="af"/>
              <w:numPr>
                <w:ilvl w:val="3"/>
                <w:numId w:val="24"/>
              </w:numPr>
              <w:spacing w:line="440" w:lineRule="exact"/>
              <w:ind w:leftChars="0" w:left="289" w:hanging="289"/>
              <w:jc w:val="both"/>
              <w:rPr>
                <w:rFonts w:ascii="標楷體" w:eastAsia="標楷體" w:hAnsi="標楷體"/>
                <w:color w:val="000000"/>
                <w:sz w:val="28"/>
                <w:szCs w:val="28"/>
              </w:rPr>
            </w:pPr>
            <w:r w:rsidRPr="0060203F">
              <w:rPr>
                <w:rFonts w:ascii="標楷體" w:eastAsia="標楷體" w:hAnsi="標楷體" w:hint="eastAsia"/>
                <w:color w:val="000000"/>
                <w:sz w:val="28"/>
                <w:szCs w:val="28"/>
              </w:rPr>
              <w:t>經評估施工產出土石方之處理或交換有實際困難者，必要時仍應以工程手法克服。</w:t>
            </w:r>
          </w:p>
        </w:tc>
      </w:tr>
      <w:tr w:rsidR="00540B72" w:rsidRPr="0060203F" w14:paraId="7EA7C22B" w14:textId="77777777" w:rsidTr="00F67826">
        <w:tc>
          <w:tcPr>
            <w:tcW w:w="941" w:type="dxa"/>
          </w:tcPr>
          <w:p w14:paraId="479DA458" w14:textId="77777777" w:rsidR="00540B72" w:rsidRPr="0060203F" w:rsidRDefault="00540B72" w:rsidP="00334E16">
            <w:pPr>
              <w:spacing w:line="440" w:lineRule="exact"/>
              <w:jc w:val="center"/>
              <w:rPr>
                <w:rFonts w:ascii="標楷體" w:eastAsia="標楷體" w:hAnsi="標楷體"/>
                <w:color w:val="000000"/>
                <w:sz w:val="28"/>
                <w:szCs w:val="28"/>
              </w:rPr>
            </w:pPr>
            <w:r w:rsidRPr="0060203F">
              <w:rPr>
                <w:rFonts w:ascii="標楷體" w:eastAsia="標楷體" w:hAnsi="標楷體" w:hint="eastAsia"/>
                <w:color w:val="000000"/>
                <w:sz w:val="28"/>
                <w:szCs w:val="28"/>
              </w:rPr>
              <w:t>二</w:t>
            </w:r>
          </w:p>
        </w:tc>
        <w:tc>
          <w:tcPr>
            <w:tcW w:w="1980" w:type="dxa"/>
          </w:tcPr>
          <w:p w14:paraId="05B6A155" w14:textId="77777777" w:rsidR="00540B72" w:rsidRPr="0060203F" w:rsidRDefault="00540B72" w:rsidP="00334E16">
            <w:pPr>
              <w:spacing w:line="440" w:lineRule="exact"/>
              <w:jc w:val="both"/>
              <w:rPr>
                <w:rFonts w:ascii="標楷體" w:eastAsia="標楷體" w:hAnsi="標楷體"/>
                <w:color w:val="000000"/>
                <w:sz w:val="28"/>
                <w:szCs w:val="28"/>
              </w:rPr>
            </w:pPr>
            <w:r w:rsidRPr="0060203F">
              <w:rPr>
                <w:rFonts w:ascii="標楷體" w:eastAsia="標楷體" w:hAnsi="標楷體" w:hint="eastAsia"/>
                <w:color w:val="000000"/>
                <w:sz w:val="28"/>
                <w:szCs w:val="28"/>
              </w:rPr>
              <w:t>預定出土之工程區位、土質種類、數量及預計時程</w:t>
            </w:r>
          </w:p>
        </w:tc>
        <w:tc>
          <w:tcPr>
            <w:tcW w:w="5443" w:type="dxa"/>
          </w:tcPr>
          <w:p w14:paraId="4A57F9CB" w14:textId="15171683" w:rsidR="00540B72" w:rsidRPr="0060203F" w:rsidRDefault="00540B72" w:rsidP="00433737">
            <w:pPr>
              <w:pStyle w:val="af"/>
              <w:numPr>
                <w:ilvl w:val="3"/>
                <w:numId w:val="124"/>
              </w:numPr>
              <w:spacing w:line="440" w:lineRule="exact"/>
              <w:ind w:leftChars="0" w:left="289" w:hanging="289"/>
              <w:jc w:val="both"/>
              <w:rPr>
                <w:rFonts w:ascii="標楷體" w:eastAsia="標楷體" w:hAnsi="標楷體"/>
                <w:color w:val="000000"/>
                <w:sz w:val="28"/>
                <w:szCs w:val="28"/>
              </w:rPr>
            </w:pPr>
            <w:r w:rsidRPr="0060203F">
              <w:rPr>
                <w:rFonts w:ascii="標楷體" w:eastAsia="標楷體" w:hAnsi="標楷體" w:hint="eastAsia"/>
                <w:color w:val="000000"/>
                <w:sz w:val="28"/>
                <w:szCs w:val="28"/>
              </w:rPr>
              <w:t>依據工地調查、鑽探及相關佐證資料，說明預定出土之工程區位、土質種類及總數量。</w:t>
            </w:r>
          </w:p>
          <w:p w14:paraId="2C16B844" w14:textId="492BE96E" w:rsidR="00540B72" w:rsidRPr="0060203F" w:rsidRDefault="00540B72" w:rsidP="00433737">
            <w:pPr>
              <w:pStyle w:val="af"/>
              <w:numPr>
                <w:ilvl w:val="3"/>
                <w:numId w:val="124"/>
              </w:numPr>
              <w:spacing w:line="440" w:lineRule="exact"/>
              <w:ind w:leftChars="0" w:left="289" w:hanging="289"/>
              <w:jc w:val="both"/>
              <w:rPr>
                <w:rFonts w:ascii="標楷體" w:eastAsia="標楷體" w:hAnsi="標楷體"/>
                <w:color w:val="000000"/>
                <w:sz w:val="28"/>
                <w:szCs w:val="28"/>
              </w:rPr>
            </w:pPr>
            <w:r w:rsidRPr="0060203F">
              <w:rPr>
                <w:rFonts w:ascii="標楷體" w:eastAsia="標楷體" w:hAnsi="標楷體" w:hint="eastAsia"/>
                <w:color w:val="000000"/>
                <w:sz w:val="28"/>
                <w:szCs w:val="28"/>
              </w:rPr>
              <w:t>依據規劃設計圖說採用之工法及預估施工期程，說明施工各階段預定出土之工程</w:t>
            </w:r>
            <w:r w:rsidRPr="0060203F">
              <w:rPr>
                <w:rFonts w:ascii="標楷體" w:eastAsia="標楷體" w:hAnsi="標楷體" w:hint="eastAsia"/>
                <w:color w:val="000000"/>
                <w:sz w:val="28"/>
                <w:szCs w:val="28"/>
              </w:rPr>
              <w:lastRenderedPageBreak/>
              <w:t>區位、土質種類、數量及預計時程。</w:t>
            </w:r>
          </w:p>
        </w:tc>
      </w:tr>
      <w:tr w:rsidR="00540B72" w:rsidRPr="0060203F" w14:paraId="08A87C84" w14:textId="77777777" w:rsidTr="00F67826">
        <w:tc>
          <w:tcPr>
            <w:tcW w:w="941" w:type="dxa"/>
          </w:tcPr>
          <w:p w14:paraId="04D0F80A" w14:textId="77777777" w:rsidR="00540B72" w:rsidRPr="0060203F" w:rsidRDefault="00540B72" w:rsidP="00334E16">
            <w:pPr>
              <w:spacing w:line="440" w:lineRule="exact"/>
              <w:jc w:val="center"/>
              <w:rPr>
                <w:rFonts w:ascii="標楷體" w:eastAsia="標楷體" w:hAnsi="標楷體"/>
                <w:color w:val="000000"/>
                <w:sz w:val="28"/>
                <w:szCs w:val="28"/>
              </w:rPr>
            </w:pPr>
            <w:r w:rsidRPr="0060203F">
              <w:rPr>
                <w:rFonts w:ascii="標楷體" w:eastAsia="標楷體" w:hAnsi="標楷體" w:hint="eastAsia"/>
                <w:color w:val="000000"/>
                <w:sz w:val="28"/>
                <w:szCs w:val="28"/>
              </w:rPr>
              <w:lastRenderedPageBreak/>
              <w:t>三</w:t>
            </w:r>
          </w:p>
        </w:tc>
        <w:tc>
          <w:tcPr>
            <w:tcW w:w="1980" w:type="dxa"/>
          </w:tcPr>
          <w:p w14:paraId="5FC85A64" w14:textId="77777777" w:rsidR="00540B72" w:rsidRPr="0060203F" w:rsidRDefault="00540B72" w:rsidP="00334E16">
            <w:pPr>
              <w:spacing w:line="440" w:lineRule="exact"/>
              <w:jc w:val="both"/>
              <w:rPr>
                <w:rFonts w:ascii="標楷體" w:eastAsia="標楷體" w:hAnsi="標楷體"/>
                <w:color w:val="000000"/>
                <w:sz w:val="28"/>
                <w:szCs w:val="28"/>
              </w:rPr>
            </w:pPr>
            <w:r w:rsidRPr="0060203F">
              <w:rPr>
                <w:rFonts w:ascii="標楷體" w:eastAsia="標楷體" w:hAnsi="標楷體" w:hint="eastAsia"/>
                <w:color w:val="000000"/>
                <w:sz w:val="28"/>
                <w:szCs w:val="28"/>
              </w:rPr>
              <w:t>良質土石方成本估算及處理建議</w:t>
            </w:r>
          </w:p>
        </w:tc>
        <w:tc>
          <w:tcPr>
            <w:tcW w:w="5443" w:type="dxa"/>
          </w:tcPr>
          <w:p w14:paraId="2440A877" w14:textId="0A29F1A0" w:rsidR="00540B72" w:rsidRPr="0060203F" w:rsidRDefault="00540B72" w:rsidP="00433737">
            <w:pPr>
              <w:pStyle w:val="af"/>
              <w:numPr>
                <w:ilvl w:val="3"/>
                <w:numId w:val="125"/>
              </w:numPr>
              <w:spacing w:line="440" w:lineRule="exact"/>
              <w:ind w:leftChars="0" w:left="289" w:hanging="289"/>
              <w:jc w:val="both"/>
              <w:rPr>
                <w:rFonts w:ascii="標楷體" w:eastAsia="標楷體" w:hAnsi="標楷體"/>
                <w:color w:val="000000"/>
                <w:sz w:val="28"/>
                <w:szCs w:val="28"/>
              </w:rPr>
            </w:pPr>
            <w:r w:rsidRPr="0060203F">
              <w:rPr>
                <w:rFonts w:ascii="標楷體" w:eastAsia="標楷體" w:hAnsi="標楷體" w:hint="eastAsia"/>
                <w:color w:val="000000"/>
                <w:sz w:val="28"/>
                <w:szCs w:val="28"/>
              </w:rPr>
              <w:t>依據工地調查、鑽探及相關資料，按規劃設計圖說數量及近期市場行情，推估良質土石方成本。</w:t>
            </w:r>
          </w:p>
          <w:p w14:paraId="5F8B938D" w14:textId="2A2835CF" w:rsidR="00540B72" w:rsidRPr="0060203F" w:rsidRDefault="00540B72" w:rsidP="00433737">
            <w:pPr>
              <w:pStyle w:val="af"/>
              <w:numPr>
                <w:ilvl w:val="3"/>
                <w:numId w:val="125"/>
              </w:numPr>
              <w:spacing w:line="440" w:lineRule="exact"/>
              <w:ind w:leftChars="0" w:left="289" w:hanging="289"/>
              <w:jc w:val="both"/>
              <w:rPr>
                <w:rFonts w:ascii="標楷體" w:eastAsia="標楷體" w:hAnsi="標楷體"/>
                <w:color w:val="000000"/>
                <w:sz w:val="28"/>
                <w:szCs w:val="28"/>
              </w:rPr>
            </w:pPr>
            <w:r w:rsidRPr="0060203F">
              <w:rPr>
                <w:rFonts w:ascii="標楷體" w:eastAsia="標楷體" w:hAnsi="標楷體" w:hint="eastAsia"/>
                <w:color w:val="000000"/>
                <w:sz w:val="28"/>
                <w:szCs w:val="28"/>
              </w:rPr>
              <w:t>考量工地環境、運輸道路、良質土石方之數量及估算成本，具體建議機關可採行之良質土石方處理方式，例如價值列入競標之工程項目、標售等。</w:t>
            </w:r>
          </w:p>
        </w:tc>
      </w:tr>
      <w:tr w:rsidR="00540B72" w:rsidRPr="0060203F" w14:paraId="5F09C717" w14:textId="77777777" w:rsidTr="00F67826">
        <w:tc>
          <w:tcPr>
            <w:tcW w:w="941" w:type="dxa"/>
          </w:tcPr>
          <w:p w14:paraId="42BD83D5" w14:textId="77777777" w:rsidR="00540B72" w:rsidRPr="0060203F" w:rsidRDefault="00540B72" w:rsidP="00334E16">
            <w:pPr>
              <w:spacing w:line="440" w:lineRule="exact"/>
              <w:jc w:val="center"/>
              <w:rPr>
                <w:rFonts w:ascii="標楷體" w:eastAsia="標楷體" w:hAnsi="標楷體"/>
                <w:color w:val="000000"/>
                <w:sz w:val="28"/>
                <w:szCs w:val="28"/>
              </w:rPr>
            </w:pPr>
            <w:r w:rsidRPr="0060203F">
              <w:rPr>
                <w:rFonts w:ascii="標楷體" w:eastAsia="標楷體" w:hAnsi="標楷體" w:hint="eastAsia"/>
                <w:color w:val="000000"/>
                <w:sz w:val="28"/>
                <w:szCs w:val="28"/>
              </w:rPr>
              <w:t>四</w:t>
            </w:r>
          </w:p>
        </w:tc>
        <w:tc>
          <w:tcPr>
            <w:tcW w:w="1980" w:type="dxa"/>
          </w:tcPr>
          <w:p w14:paraId="7B775ED6" w14:textId="77777777" w:rsidR="00540B72" w:rsidRPr="0060203F" w:rsidRDefault="00540B72" w:rsidP="00334E16">
            <w:pPr>
              <w:spacing w:line="440" w:lineRule="exact"/>
              <w:ind w:leftChars="-15" w:left="-36" w:firstLineChars="12" w:firstLine="34"/>
              <w:jc w:val="both"/>
              <w:rPr>
                <w:rFonts w:ascii="標楷體" w:eastAsia="標楷體" w:hAnsi="標楷體"/>
                <w:color w:val="000000"/>
                <w:sz w:val="28"/>
                <w:szCs w:val="28"/>
              </w:rPr>
            </w:pPr>
            <w:r w:rsidRPr="0060203F">
              <w:rPr>
                <w:rFonts w:ascii="標楷體" w:eastAsia="標楷體" w:hAnsi="標楷體" w:hint="eastAsia"/>
                <w:color w:val="000000"/>
                <w:sz w:val="28"/>
                <w:szCs w:val="28"/>
              </w:rPr>
              <w:t>潛在之土石方收容處理場所或交換工程</w:t>
            </w:r>
          </w:p>
        </w:tc>
        <w:tc>
          <w:tcPr>
            <w:tcW w:w="5443" w:type="dxa"/>
          </w:tcPr>
          <w:p w14:paraId="2D7E3D7E" w14:textId="77777777" w:rsidR="00540B72" w:rsidRPr="0060203F" w:rsidRDefault="007D73E7" w:rsidP="00334E16">
            <w:pPr>
              <w:spacing w:line="440" w:lineRule="exact"/>
              <w:ind w:left="-108"/>
              <w:jc w:val="both"/>
              <w:rPr>
                <w:rFonts w:ascii="標楷體" w:eastAsia="標楷體" w:hAnsi="標楷體"/>
                <w:color w:val="000000"/>
                <w:sz w:val="28"/>
                <w:szCs w:val="28"/>
              </w:rPr>
            </w:pPr>
            <w:r w:rsidRPr="0060203F">
              <w:rPr>
                <w:rFonts w:ascii="標楷體" w:eastAsia="標楷體" w:hAnsi="標楷體" w:hint="eastAsia"/>
                <w:color w:val="000000"/>
                <w:sz w:val="28"/>
                <w:szCs w:val="28"/>
              </w:rPr>
              <w:t>協助甲方進行「營建剩餘土石方資訊服務中心」網路申報並充分掌握及詳細說明潛在之土石方收容處理場所或交換工程對象，包含地點、收土總類、容量或處理能量等資訊。</w:t>
            </w:r>
          </w:p>
        </w:tc>
      </w:tr>
      <w:tr w:rsidR="00540B72" w:rsidRPr="0060203F" w14:paraId="712B2EB8" w14:textId="77777777" w:rsidTr="00F67826">
        <w:tc>
          <w:tcPr>
            <w:tcW w:w="941" w:type="dxa"/>
          </w:tcPr>
          <w:p w14:paraId="15279FAA" w14:textId="77777777" w:rsidR="00540B72" w:rsidRPr="0060203F" w:rsidRDefault="00540B72" w:rsidP="00334E16">
            <w:pPr>
              <w:spacing w:line="440" w:lineRule="exact"/>
              <w:jc w:val="center"/>
              <w:rPr>
                <w:rFonts w:ascii="標楷體" w:eastAsia="標楷體" w:hAnsi="標楷體"/>
                <w:color w:val="000000"/>
                <w:sz w:val="28"/>
                <w:szCs w:val="28"/>
              </w:rPr>
            </w:pPr>
            <w:r w:rsidRPr="0060203F">
              <w:rPr>
                <w:rFonts w:ascii="標楷體" w:eastAsia="標楷體" w:hAnsi="標楷體" w:hint="eastAsia"/>
                <w:color w:val="000000"/>
                <w:sz w:val="28"/>
                <w:szCs w:val="28"/>
              </w:rPr>
              <w:t>五</w:t>
            </w:r>
          </w:p>
        </w:tc>
        <w:tc>
          <w:tcPr>
            <w:tcW w:w="1980" w:type="dxa"/>
          </w:tcPr>
          <w:p w14:paraId="2C24FC39" w14:textId="77777777" w:rsidR="00540B72" w:rsidRPr="0060203F" w:rsidRDefault="00540B72" w:rsidP="00334E16">
            <w:pPr>
              <w:spacing w:line="440" w:lineRule="exact"/>
              <w:jc w:val="both"/>
              <w:rPr>
                <w:rFonts w:ascii="標楷體" w:eastAsia="標楷體" w:hAnsi="標楷體"/>
                <w:color w:val="000000"/>
                <w:sz w:val="28"/>
                <w:szCs w:val="28"/>
              </w:rPr>
            </w:pPr>
            <w:r w:rsidRPr="0060203F">
              <w:rPr>
                <w:rFonts w:ascii="標楷體" w:eastAsia="標楷體" w:hAnsi="標楷體" w:hint="eastAsia"/>
                <w:color w:val="000000"/>
                <w:sz w:val="28"/>
                <w:szCs w:val="28"/>
              </w:rPr>
              <w:t>土石方處理建議</w:t>
            </w:r>
          </w:p>
        </w:tc>
        <w:tc>
          <w:tcPr>
            <w:tcW w:w="5443" w:type="dxa"/>
          </w:tcPr>
          <w:p w14:paraId="21ECEAC7" w14:textId="72437E4E" w:rsidR="00540B72" w:rsidRPr="0060203F" w:rsidRDefault="00540B72" w:rsidP="00433737">
            <w:pPr>
              <w:pStyle w:val="af"/>
              <w:numPr>
                <w:ilvl w:val="3"/>
                <w:numId w:val="126"/>
              </w:numPr>
              <w:spacing w:line="440" w:lineRule="exact"/>
              <w:ind w:leftChars="0" w:left="289" w:hanging="289"/>
              <w:jc w:val="both"/>
              <w:rPr>
                <w:rFonts w:ascii="標楷體" w:eastAsia="標楷體" w:hAnsi="標楷體"/>
                <w:color w:val="000000"/>
                <w:sz w:val="28"/>
                <w:szCs w:val="28"/>
              </w:rPr>
            </w:pPr>
            <w:r w:rsidRPr="0060203F">
              <w:rPr>
                <w:rFonts w:ascii="標楷體" w:eastAsia="標楷體" w:hAnsi="標楷體" w:hint="eastAsia"/>
                <w:color w:val="000000"/>
                <w:sz w:val="28"/>
                <w:szCs w:val="28"/>
              </w:rPr>
              <w:t>依第二項「預定出土之工程區位、土質種類、數量及預計時程」及第四項「潛在之土石方收容處理場所或交換工程」，具體建議機關可採行之土石方最適處理方案及替代方案。</w:t>
            </w:r>
          </w:p>
          <w:p w14:paraId="18F7A67E" w14:textId="267A6921" w:rsidR="00540B72" w:rsidRPr="0060203F" w:rsidRDefault="00540B72" w:rsidP="00433737">
            <w:pPr>
              <w:pStyle w:val="af"/>
              <w:numPr>
                <w:ilvl w:val="3"/>
                <w:numId w:val="126"/>
              </w:numPr>
              <w:spacing w:line="440" w:lineRule="exact"/>
              <w:ind w:leftChars="0" w:left="289" w:hanging="289"/>
              <w:jc w:val="both"/>
              <w:rPr>
                <w:rFonts w:ascii="標楷體" w:eastAsia="標楷體" w:hAnsi="標楷體"/>
                <w:color w:val="000000"/>
                <w:sz w:val="28"/>
                <w:szCs w:val="28"/>
              </w:rPr>
            </w:pPr>
            <w:r w:rsidRPr="0060203F">
              <w:rPr>
                <w:rFonts w:ascii="標楷體" w:eastAsia="標楷體" w:hAnsi="標楷體" w:hint="eastAsia"/>
                <w:color w:val="000000"/>
                <w:sz w:val="28"/>
                <w:szCs w:val="28"/>
              </w:rPr>
              <w:t>土石方處理方案，應就「納入工程施工契約內」、「另案辦理土石方收容處理採購」、「另案</w:t>
            </w:r>
            <w:r w:rsidRPr="0060203F">
              <w:rPr>
                <w:rFonts w:ascii="標楷體" w:eastAsia="標楷體" w:hAnsi="標楷體"/>
                <w:color w:val="000000"/>
                <w:sz w:val="28"/>
                <w:szCs w:val="28"/>
              </w:rPr>
              <w:t>自行設置</w:t>
            </w:r>
            <w:r w:rsidRPr="0060203F">
              <w:rPr>
                <w:rFonts w:ascii="標楷體" w:eastAsia="標楷體" w:hAnsi="標楷體" w:hint="eastAsia"/>
                <w:color w:val="000000"/>
                <w:sz w:val="28"/>
                <w:szCs w:val="28"/>
              </w:rPr>
              <w:t>收容處理場所」、「土石方交換」或其他等各種處理方案，分別評估及比較優劣條件、成本及可行性。</w:t>
            </w:r>
          </w:p>
          <w:p w14:paraId="6FBAED36" w14:textId="0141685F" w:rsidR="00540B72" w:rsidRPr="0060203F" w:rsidRDefault="00540B72" w:rsidP="00433737">
            <w:pPr>
              <w:pStyle w:val="af"/>
              <w:numPr>
                <w:ilvl w:val="3"/>
                <w:numId w:val="126"/>
              </w:numPr>
              <w:spacing w:line="440" w:lineRule="exact"/>
              <w:ind w:leftChars="0" w:left="289" w:hanging="289"/>
              <w:jc w:val="both"/>
              <w:rPr>
                <w:rFonts w:ascii="標楷體" w:eastAsia="標楷體" w:hAnsi="標楷體"/>
                <w:color w:val="000000"/>
                <w:sz w:val="28"/>
                <w:szCs w:val="28"/>
              </w:rPr>
            </w:pPr>
            <w:r w:rsidRPr="0060203F">
              <w:rPr>
                <w:rFonts w:ascii="標楷體" w:eastAsia="標楷體" w:hAnsi="標楷體" w:hint="eastAsia"/>
                <w:color w:val="000000"/>
                <w:sz w:val="28"/>
                <w:szCs w:val="28"/>
              </w:rPr>
              <w:t>出土達50萬立方公尺以上，應評估</w:t>
            </w:r>
            <w:r w:rsidRPr="0060203F">
              <w:rPr>
                <w:rFonts w:ascii="標楷體" w:eastAsia="標楷體" w:hAnsi="標楷體"/>
                <w:color w:val="000000"/>
                <w:sz w:val="28"/>
                <w:szCs w:val="28"/>
              </w:rPr>
              <w:t>自行設置、審查或特約收容處理場所</w:t>
            </w:r>
            <w:r w:rsidRPr="0060203F">
              <w:rPr>
                <w:rFonts w:ascii="標楷體" w:eastAsia="標楷體" w:hAnsi="標楷體" w:hint="eastAsia"/>
                <w:color w:val="000000"/>
                <w:sz w:val="28"/>
                <w:szCs w:val="28"/>
              </w:rPr>
              <w:t>。</w:t>
            </w:r>
          </w:p>
        </w:tc>
      </w:tr>
      <w:tr w:rsidR="00540B72" w:rsidRPr="0060203F" w14:paraId="7D967FBC" w14:textId="77777777" w:rsidTr="00F67826">
        <w:tc>
          <w:tcPr>
            <w:tcW w:w="941" w:type="dxa"/>
          </w:tcPr>
          <w:p w14:paraId="20AC3DA9" w14:textId="77777777" w:rsidR="00540B72" w:rsidRPr="0060203F" w:rsidRDefault="00540B72" w:rsidP="00334E16">
            <w:pPr>
              <w:spacing w:line="440" w:lineRule="exact"/>
              <w:jc w:val="center"/>
              <w:rPr>
                <w:rFonts w:ascii="標楷體" w:eastAsia="標楷體" w:hAnsi="標楷體"/>
                <w:color w:val="000000"/>
                <w:sz w:val="28"/>
                <w:szCs w:val="28"/>
              </w:rPr>
            </w:pPr>
            <w:r w:rsidRPr="0060203F">
              <w:rPr>
                <w:rFonts w:ascii="標楷體" w:eastAsia="標楷體" w:hAnsi="標楷體" w:hint="eastAsia"/>
                <w:color w:val="000000"/>
                <w:sz w:val="28"/>
                <w:szCs w:val="28"/>
              </w:rPr>
              <w:t>六</w:t>
            </w:r>
          </w:p>
        </w:tc>
        <w:tc>
          <w:tcPr>
            <w:tcW w:w="1980" w:type="dxa"/>
          </w:tcPr>
          <w:p w14:paraId="0AC636C4" w14:textId="77777777" w:rsidR="00540B72" w:rsidRPr="0060203F" w:rsidRDefault="00540B72" w:rsidP="00334E16">
            <w:pPr>
              <w:spacing w:line="440" w:lineRule="exact"/>
              <w:jc w:val="both"/>
              <w:rPr>
                <w:rFonts w:ascii="標楷體" w:eastAsia="標楷體" w:hAnsi="標楷體"/>
                <w:color w:val="000000"/>
                <w:sz w:val="28"/>
                <w:szCs w:val="28"/>
              </w:rPr>
            </w:pPr>
            <w:r w:rsidRPr="0060203F">
              <w:rPr>
                <w:rFonts w:ascii="標楷體" w:eastAsia="標楷體" w:hAnsi="標楷體" w:hint="eastAsia"/>
                <w:color w:val="000000"/>
                <w:sz w:val="28"/>
                <w:szCs w:val="28"/>
              </w:rPr>
              <w:t>土石方運輸及處理成本分析</w:t>
            </w:r>
          </w:p>
        </w:tc>
        <w:tc>
          <w:tcPr>
            <w:tcW w:w="5443" w:type="dxa"/>
          </w:tcPr>
          <w:p w14:paraId="712FC3C8" w14:textId="06A39901" w:rsidR="00540B72" w:rsidRPr="0060203F" w:rsidRDefault="00540B72" w:rsidP="00433737">
            <w:pPr>
              <w:pStyle w:val="af"/>
              <w:numPr>
                <w:ilvl w:val="3"/>
                <w:numId w:val="127"/>
              </w:numPr>
              <w:spacing w:line="440" w:lineRule="exact"/>
              <w:ind w:leftChars="0" w:left="289" w:hanging="289"/>
              <w:jc w:val="both"/>
              <w:rPr>
                <w:rFonts w:ascii="標楷體" w:eastAsia="標楷體" w:hAnsi="標楷體"/>
                <w:color w:val="000000"/>
                <w:sz w:val="28"/>
                <w:szCs w:val="28"/>
              </w:rPr>
            </w:pPr>
            <w:r w:rsidRPr="0060203F">
              <w:rPr>
                <w:rFonts w:ascii="標楷體" w:eastAsia="標楷體" w:hAnsi="標楷體" w:hint="eastAsia"/>
                <w:color w:val="000000"/>
                <w:sz w:val="28"/>
                <w:szCs w:val="28"/>
              </w:rPr>
              <w:t>依第五項「土石方處理建議」，說明預算書及單價分析表有關土石方運輸及處理成本之分析依據及合理性。</w:t>
            </w:r>
          </w:p>
          <w:p w14:paraId="5076D3E7" w14:textId="7B426D9D" w:rsidR="00540B72" w:rsidRPr="0060203F" w:rsidRDefault="00540B72" w:rsidP="00433737">
            <w:pPr>
              <w:pStyle w:val="af"/>
              <w:numPr>
                <w:ilvl w:val="3"/>
                <w:numId w:val="127"/>
              </w:numPr>
              <w:spacing w:line="440" w:lineRule="exact"/>
              <w:ind w:leftChars="0" w:left="289" w:hanging="289"/>
              <w:jc w:val="both"/>
              <w:rPr>
                <w:rFonts w:ascii="標楷體" w:eastAsia="標楷體" w:hAnsi="標楷體"/>
                <w:color w:val="000000"/>
                <w:sz w:val="28"/>
                <w:szCs w:val="28"/>
              </w:rPr>
            </w:pPr>
            <w:r w:rsidRPr="0060203F">
              <w:rPr>
                <w:rFonts w:ascii="標楷體" w:eastAsia="標楷體" w:hAnsi="標楷體" w:hint="eastAsia"/>
                <w:color w:val="000000"/>
                <w:sz w:val="28"/>
                <w:szCs w:val="28"/>
              </w:rPr>
              <w:t>對於劣質土石方：</w:t>
            </w:r>
          </w:p>
          <w:p w14:paraId="79AC35AF" w14:textId="3274087C" w:rsidR="00540B72" w:rsidRDefault="00540B72" w:rsidP="00433737">
            <w:pPr>
              <w:pStyle w:val="af"/>
              <w:numPr>
                <w:ilvl w:val="4"/>
                <w:numId w:val="127"/>
              </w:numPr>
              <w:spacing w:line="440" w:lineRule="exact"/>
              <w:ind w:leftChars="0" w:left="875" w:hanging="740"/>
              <w:jc w:val="both"/>
              <w:rPr>
                <w:rFonts w:ascii="標楷體" w:eastAsia="標楷體" w:hAnsi="標楷體"/>
                <w:color w:val="000000"/>
                <w:sz w:val="28"/>
                <w:szCs w:val="28"/>
              </w:rPr>
            </w:pPr>
            <w:r w:rsidRPr="00C35D44">
              <w:rPr>
                <w:rFonts w:ascii="標楷體" w:eastAsia="標楷體" w:hAnsi="標楷體" w:hint="eastAsia"/>
                <w:color w:val="000000"/>
                <w:sz w:val="28"/>
                <w:szCs w:val="28"/>
              </w:rPr>
              <w:t>考量出土地點及土質，檢討運輸及處理成本是否足夠？</w:t>
            </w:r>
          </w:p>
          <w:p w14:paraId="5E946293" w14:textId="6770C23A" w:rsidR="00540B72" w:rsidRPr="00C35D44" w:rsidRDefault="00C35D44" w:rsidP="00433737">
            <w:pPr>
              <w:pStyle w:val="af"/>
              <w:numPr>
                <w:ilvl w:val="4"/>
                <w:numId w:val="127"/>
              </w:numPr>
              <w:spacing w:line="440" w:lineRule="exact"/>
              <w:ind w:leftChars="0" w:left="875" w:hanging="740"/>
              <w:jc w:val="both"/>
              <w:rPr>
                <w:rFonts w:ascii="標楷體" w:eastAsia="標楷體" w:hAnsi="標楷體"/>
                <w:color w:val="000000"/>
                <w:sz w:val="28"/>
                <w:szCs w:val="28"/>
              </w:rPr>
            </w:pPr>
            <w:r w:rsidRPr="0060203F">
              <w:rPr>
                <w:rFonts w:ascii="標楷體" w:eastAsia="標楷體" w:hAnsi="標楷體" w:hint="eastAsia"/>
                <w:color w:val="000000"/>
                <w:sz w:val="28"/>
                <w:szCs w:val="28"/>
              </w:rPr>
              <w:lastRenderedPageBreak/>
              <w:t>B6、B7類土</w:t>
            </w:r>
            <w:r w:rsidRPr="00C35D44">
              <w:rPr>
                <w:rFonts w:ascii="標楷體" w:eastAsia="標楷體" w:hAnsi="標楷體" w:hint="eastAsia"/>
                <w:color w:val="000000"/>
                <w:sz w:val="28"/>
                <w:szCs w:val="28"/>
              </w:rPr>
              <w:t>石方如擬以B3、B4類土石方向內政部國土管理署營建剩餘土石方資訊服務中心辦理申報，應具體說明土質加工改</w:t>
            </w:r>
            <w:r w:rsidRPr="0060203F">
              <w:rPr>
                <w:rFonts w:ascii="標楷體" w:eastAsia="標楷體" w:hAnsi="標楷體" w:hint="eastAsia"/>
                <w:color w:val="000000"/>
                <w:sz w:val="28"/>
                <w:szCs w:val="28"/>
              </w:rPr>
              <w:t>良之工地設備、方法及相關成本。</w:t>
            </w:r>
          </w:p>
        </w:tc>
      </w:tr>
      <w:tr w:rsidR="007D73E7" w:rsidRPr="0060203F" w14:paraId="74C42C3C" w14:textId="77777777" w:rsidTr="00F67826">
        <w:tc>
          <w:tcPr>
            <w:tcW w:w="941" w:type="dxa"/>
          </w:tcPr>
          <w:p w14:paraId="11AF4370" w14:textId="77777777" w:rsidR="007D73E7" w:rsidRPr="0060203F" w:rsidRDefault="00A956D9" w:rsidP="00334E16">
            <w:pPr>
              <w:spacing w:line="440" w:lineRule="exact"/>
              <w:jc w:val="center"/>
              <w:rPr>
                <w:rFonts w:ascii="標楷體" w:eastAsia="標楷體" w:hAnsi="標楷體"/>
                <w:color w:val="000000"/>
                <w:sz w:val="28"/>
                <w:szCs w:val="28"/>
              </w:rPr>
            </w:pPr>
            <w:r w:rsidRPr="0060203F">
              <w:rPr>
                <w:rFonts w:ascii="標楷體" w:eastAsia="標楷體" w:hAnsi="標楷體" w:hint="eastAsia"/>
                <w:color w:val="000000"/>
                <w:sz w:val="28"/>
                <w:szCs w:val="28"/>
              </w:rPr>
              <w:lastRenderedPageBreak/>
              <w:t>七</w:t>
            </w:r>
          </w:p>
        </w:tc>
        <w:tc>
          <w:tcPr>
            <w:tcW w:w="1980" w:type="dxa"/>
          </w:tcPr>
          <w:p w14:paraId="0BBAE826" w14:textId="77777777" w:rsidR="007D73E7" w:rsidRPr="0060203F" w:rsidRDefault="00A956D9" w:rsidP="00334E16">
            <w:pPr>
              <w:spacing w:line="440" w:lineRule="exact"/>
              <w:jc w:val="both"/>
              <w:rPr>
                <w:rFonts w:ascii="標楷體" w:eastAsia="標楷體" w:hAnsi="標楷體"/>
                <w:color w:val="000000"/>
                <w:sz w:val="28"/>
                <w:szCs w:val="28"/>
              </w:rPr>
            </w:pPr>
            <w:r w:rsidRPr="0060203F">
              <w:rPr>
                <w:rFonts w:ascii="標楷體" w:eastAsia="標楷體" w:hAnsi="標楷體" w:hint="eastAsia"/>
                <w:color w:val="000000"/>
                <w:sz w:val="28"/>
                <w:szCs w:val="28"/>
              </w:rPr>
              <w:t>需土工程與交換對象可行性分析</w:t>
            </w:r>
          </w:p>
        </w:tc>
        <w:tc>
          <w:tcPr>
            <w:tcW w:w="5443" w:type="dxa"/>
          </w:tcPr>
          <w:p w14:paraId="1C689FB9" w14:textId="77777777" w:rsidR="007D73E7" w:rsidRPr="0060203F" w:rsidRDefault="00A956D9" w:rsidP="00334E16">
            <w:pPr>
              <w:spacing w:line="440" w:lineRule="exact"/>
              <w:jc w:val="both"/>
              <w:rPr>
                <w:rFonts w:ascii="標楷體" w:eastAsia="標楷體" w:hAnsi="標楷體"/>
                <w:color w:val="000000"/>
                <w:sz w:val="28"/>
                <w:szCs w:val="28"/>
              </w:rPr>
            </w:pPr>
            <w:r w:rsidRPr="0060203F">
              <w:rPr>
                <w:rFonts w:ascii="標楷體" w:eastAsia="標楷體" w:hAnsi="標楷體" w:hint="eastAsia"/>
                <w:color w:val="000000"/>
                <w:sz w:val="28"/>
                <w:szCs w:val="28"/>
              </w:rPr>
              <w:t>協助甲方進行「營建剩餘土石方資訊服務中心」網路申報並掌握所需土質種類、數量、潛在交換對象及評估來源適宜性。</w:t>
            </w:r>
          </w:p>
        </w:tc>
      </w:tr>
    </w:tbl>
    <w:p w14:paraId="24E1E432" w14:textId="77777777" w:rsidR="00540B72" w:rsidRPr="00C35D44" w:rsidRDefault="00540B72" w:rsidP="00433737">
      <w:pPr>
        <w:numPr>
          <w:ilvl w:val="1"/>
          <w:numId w:val="23"/>
        </w:numPr>
        <w:spacing w:line="440" w:lineRule="exact"/>
        <w:ind w:left="686" w:hanging="572"/>
        <w:jc w:val="both"/>
        <w:rPr>
          <w:rFonts w:ascii="標楷體" w:eastAsia="標楷體" w:hAnsi="標楷體"/>
          <w:b/>
          <w:bCs/>
          <w:color w:val="000000"/>
          <w:sz w:val="28"/>
          <w:szCs w:val="28"/>
        </w:rPr>
      </w:pPr>
      <w:r w:rsidRPr="00C35D44">
        <w:rPr>
          <w:rFonts w:ascii="標楷體" w:eastAsia="標楷體" w:hAnsi="標楷體" w:hint="eastAsia"/>
          <w:b/>
          <w:bCs/>
          <w:color w:val="000000"/>
          <w:sz w:val="28"/>
          <w:szCs w:val="28"/>
        </w:rPr>
        <w:t>【說明書之提送及應用】</w:t>
      </w:r>
    </w:p>
    <w:p w14:paraId="08FC294F" w14:textId="77777777" w:rsidR="00540B72" w:rsidRPr="0060203F" w:rsidRDefault="00540B72" w:rsidP="00433737">
      <w:pPr>
        <w:numPr>
          <w:ilvl w:val="2"/>
          <w:numId w:val="25"/>
        </w:numPr>
        <w:spacing w:line="440" w:lineRule="exact"/>
        <w:ind w:left="993"/>
        <w:jc w:val="both"/>
        <w:rPr>
          <w:rFonts w:ascii="標楷體" w:eastAsia="標楷體" w:hAnsi="標楷體"/>
          <w:color w:val="000000"/>
          <w:sz w:val="28"/>
          <w:szCs w:val="28"/>
        </w:rPr>
      </w:pPr>
      <w:r w:rsidRPr="0060203F">
        <w:rPr>
          <w:rFonts w:ascii="標楷體" w:eastAsia="標楷體" w:hAnsi="標楷體" w:hint="eastAsia"/>
          <w:color w:val="000000"/>
          <w:sz w:val="28"/>
          <w:szCs w:val="28"/>
        </w:rPr>
        <w:t>規劃設計單位就所提出之圖樣及書表內有關土石方規劃設計內容及收容處理相關建議，併提本說明書送機關審查。</w:t>
      </w:r>
    </w:p>
    <w:p w14:paraId="4CC978B1" w14:textId="77777777" w:rsidR="00540B72" w:rsidRPr="0060203F" w:rsidRDefault="00540B72" w:rsidP="00433737">
      <w:pPr>
        <w:numPr>
          <w:ilvl w:val="2"/>
          <w:numId w:val="25"/>
        </w:numPr>
        <w:spacing w:line="440" w:lineRule="exact"/>
        <w:ind w:left="993"/>
        <w:jc w:val="both"/>
        <w:rPr>
          <w:rFonts w:ascii="標楷體" w:eastAsia="標楷體" w:hAnsi="標楷體"/>
          <w:color w:val="000000"/>
          <w:sz w:val="28"/>
          <w:szCs w:val="28"/>
        </w:rPr>
      </w:pPr>
      <w:r w:rsidRPr="0060203F">
        <w:rPr>
          <w:rFonts w:ascii="標楷體" w:eastAsia="標楷體" w:hAnsi="標楷體" w:hint="eastAsia"/>
          <w:color w:val="000000"/>
          <w:sz w:val="28"/>
          <w:szCs w:val="28"/>
        </w:rPr>
        <w:t>機關審查本說明書後，應據以決定餘土收容處理之後續採行方案（如「納入工程施工契約內」、「另案辦理土石方收容處理採購」、「另案</w:t>
      </w:r>
      <w:r w:rsidRPr="0060203F">
        <w:rPr>
          <w:rFonts w:ascii="標楷體" w:eastAsia="標楷體" w:hAnsi="標楷體"/>
          <w:color w:val="000000"/>
          <w:sz w:val="28"/>
          <w:szCs w:val="28"/>
        </w:rPr>
        <w:t>自行設置</w:t>
      </w:r>
      <w:r w:rsidRPr="0060203F">
        <w:rPr>
          <w:rFonts w:ascii="標楷體" w:eastAsia="標楷體" w:hAnsi="標楷體" w:hint="eastAsia"/>
          <w:color w:val="000000"/>
          <w:sz w:val="28"/>
          <w:szCs w:val="28"/>
        </w:rPr>
        <w:t>收容處理場所」、「土石方交換」或其他等），並合理編列餘土之收容處理相關預算，工程方能辦理發包。</w:t>
      </w:r>
    </w:p>
    <w:p w14:paraId="6827F298" w14:textId="77777777" w:rsidR="00540B72" w:rsidRPr="0060203F" w:rsidRDefault="00540B72" w:rsidP="00433737">
      <w:pPr>
        <w:numPr>
          <w:ilvl w:val="2"/>
          <w:numId w:val="25"/>
        </w:numPr>
        <w:spacing w:line="440" w:lineRule="exact"/>
        <w:ind w:left="993"/>
        <w:jc w:val="both"/>
        <w:textDirection w:val="lrTbV"/>
        <w:rPr>
          <w:rFonts w:ascii="標楷體" w:eastAsia="標楷體" w:hAnsi="標楷體"/>
          <w:color w:val="000000"/>
          <w:sz w:val="28"/>
          <w:szCs w:val="28"/>
        </w:rPr>
      </w:pPr>
      <w:r w:rsidRPr="0060203F">
        <w:rPr>
          <w:rFonts w:ascii="標楷體" w:eastAsia="標楷體" w:hAnsi="標楷體" w:hint="eastAsia"/>
          <w:color w:val="000000"/>
          <w:sz w:val="28"/>
          <w:szCs w:val="28"/>
        </w:rPr>
        <w:t>前項餘土之收容處理，機關如採行納入工程施工契約內由施工廠商辦理：</w:t>
      </w:r>
    </w:p>
    <w:p w14:paraId="5F929852" w14:textId="77777777" w:rsidR="00540B72" w:rsidRDefault="00540B72" w:rsidP="00433737">
      <w:pPr>
        <w:pStyle w:val="a2"/>
        <w:numPr>
          <w:ilvl w:val="3"/>
          <w:numId w:val="26"/>
        </w:numPr>
        <w:spacing w:line="440" w:lineRule="exact"/>
        <w:ind w:left="994" w:hanging="364"/>
        <w:textDirection w:val="lrTbV"/>
        <w:rPr>
          <w:rFonts w:ascii="標楷體" w:eastAsia="標楷體" w:hAnsi="標楷體"/>
          <w:color w:val="000000"/>
        </w:rPr>
      </w:pPr>
      <w:r w:rsidRPr="0060203F">
        <w:rPr>
          <w:rFonts w:ascii="標楷體" w:eastAsia="標楷體" w:hAnsi="標楷體" w:hint="eastAsia"/>
          <w:color w:val="000000"/>
        </w:rPr>
        <w:t>參據本說明書及工程會訂頒之「工程採購契約範本」第9條訂定契約相關內容。</w:t>
      </w:r>
    </w:p>
    <w:p w14:paraId="5DA3C05A" w14:textId="0ACB8B52" w:rsidR="00284F4E" w:rsidRPr="0060203F" w:rsidRDefault="00284F4E" w:rsidP="00433737">
      <w:pPr>
        <w:pStyle w:val="a2"/>
        <w:numPr>
          <w:ilvl w:val="3"/>
          <w:numId w:val="26"/>
        </w:numPr>
        <w:spacing w:line="440" w:lineRule="exact"/>
        <w:ind w:left="994" w:hanging="364"/>
        <w:textDirection w:val="lrTbV"/>
        <w:rPr>
          <w:rFonts w:ascii="標楷體" w:eastAsia="標楷體" w:hAnsi="標楷體"/>
          <w:color w:val="000000"/>
        </w:rPr>
      </w:pPr>
      <w:r w:rsidRPr="0060203F">
        <w:rPr>
          <w:rFonts w:ascii="標楷體" w:eastAsia="標楷體" w:hAnsi="標楷體" w:hint="eastAsia"/>
          <w:color w:val="000000"/>
        </w:rPr>
        <w:t>本說明書提供施工廠商於工地實際產出餘土前，作為其擬訂剩餘土石方處理計畫之參考。</w:t>
      </w:r>
    </w:p>
    <w:p w14:paraId="5A6E054C" w14:textId="77777777" w:rsidR="00540B72" w:rsidRPr="0060203F" w:rsidRDefault="00540B72" w:rsidP="00433737">
      <w:pPr>
        <w:numPr>
          <w:ilvl w:val="1"/>
          <w:numId w:val="23"/>
        </w:numPr>
        <w:spacing w:line="440" w:lineRule="exact"/>
        <w:ind w:left="686" w:hanging="572"/>
        <w:jc w:val="both"/>
        <w:textDirection w:val="lrTbV"/>
        <w:rPr>
          <w:rFonts w:ascii="標楷體" w:eastAsia="標楷體" w:hAnsi="標楷體"/>
          <w:b/>
          <w:bCs/>
          <w:color w:val="000000"/>
          <w:sz w:val="28"/>
          <w:szCs w:val="28"/>
        </w:rPr>
      </w:pPr>
      <w:r w:rsidRPr="0060203F">
        <w:rPr>
          <w:rFonts w:ascii="標楷體" w:eastAsia="標楷體" w:hAnsi="標楷體" w:hint="eastAsia"/>
          <w:b/>
          <w:bCs/>
          <w:color w:val="000000"/>
          <w:sz w:val="28"/>
          <w:szCs w:val="28"/>
        </w:rPr>
        <w:t>【其他配合事項】</w:t>
      </w:r>
    </w:p>
    <w:p w14:paraId="49CE1EC8" w14:textId="77777777" w:rsidR="00965C75" w:rsidRDefault="00540B72" w:rsidP="00334E16">
      <w:pPr>
        <w:spacing w:line="440" w:lineRule="exact"/>
        <w:ind w:left="720" w:rightChars="11" w:right="26"/>
        <w:jc w:val="both"/>
        <w:rPr>
          <w:rFonts w:ascii="標楷體" w:eastAsia="標楷體" w:hAnsi="標楷體"/>
          <w:color w:val="000000"/>
          <w:sz w:val="28"/>
          <w:szCs w:val="28"/>
        </w:rPr>
      </w:pPr>
      <w:r w:rsidRPr="0060203F">
        <w:rPr>
          <w:rFonts w:ascii="標楷體" w:eastAsia="標楷體" w:hAnsi="標楷體" w:hint="eastAsia"/>
          <w:color w:val="000000"/>
          <w:sz w:val="28"/>
          <w:szCs w:val="28"/>
        </w:rPr>
        <w:t>本計畫書內容之詳實度及可行性，工程會於辦理經費審議作業將嚴格審查，並列入各工程施工查核小組查核之重點。</w:t>
      </w:r>
    </w:p>
    <w:p w14:paraId="037FC743" w14:textId="77777777" w:rsidR="00965C75" w:rsidRPr="00284F4E" w:rsidRDefault="00965C75" w:rsidP="00334E16">
      <w:pPr>
        <w:spacing w:line="440" w:lineRule="exact"/>
        <w:ind w:rightChars="11" w:right="26"/>
        <w:jc w:val="both"/>
        <w:rPr>
          <w:rFonts w:ascii="標楷體" w:eastAsia="標楷體" w:hAnsi="標楷體"/>
          <w:b/>
          <w:color w:val="000000"/>
          <w:sz w:val="36"/>
          <w:szCs w:val="36"/>
        </w:rPr>
      </w:pPr>
      <w:r>
        <w:rPr>
          <w:rFonts w:ascii="標楷體" w:eastAsia="標楷體" w:hAnsi="標楷體"/>
          <w:color w:val="000000"/>
          <w:sz w:val="28"/>
          <w:szCs w:val="28"/>
        </w:rPr>
        <w:br w:type="page"/>
      </w:r>
      <w:r w:rsidRPr="00284F4E">
        <w:rPr>
          <w:rFonts w:ascii="標楷體" w:eastAsia="標楷體" w:hAnsi="標楷體" w:hint="eastAsia"/>
          <w:b/>
          <w:color w:val="000000"/>
          <w:sz w:val="36"/>
          <w:szCs w:val="36"/>
          <w:bdr w:val="single" w:sz="4" w:space="0" w:color="auto"/>
        </w:rPr>
        <w:lastRenderedPageBreak/>
        <w:t>附錄</w:t>
      </w:r>
    </w:p>
    <w:p w14:paraId="580BF855" w14:textId="648BDAEB" w:rsidR="00965C75" w:rsidRPr="00284F4E" w:rsidRDefault="007D7826" w:rsidP="00334E16">
      <w:pPr>
        <w:spacing w:line="440" w:lineRule="exact"/>
        <w:ind w:rightChars="11" w:right="26"/>
        <w:jc w:val="center"/>
        <w:rPr>
          <w:rFonts w:ascii="標楷體" w:eastAsia="標楷體" w:hAnsi="標楷體"/>
          <w:color w:val="000000"/>
          <w:sz w:val="28"/>
        </w:rPr>
      </w:pPr>
      <w:bookmarkStart w:id="12" w:name="_Hlk204959787"/>
      <w:r w:rsidRPr="00284F4E">
        <w:rPr>
          <w:rFonts w:ascii="標楷體" w:eastAsia="標楷體" w:hint="eastAsia"/>
          <w:color w:val="000000"/>
          <w:sz w:val="32"/>
          <w:szCs w:val="32"/>
        </w:rPr>
        <w:t>甲方</w:t>
      </w:r>
      <w:r w:rsidRPr="00284F4E">
        <w:rPr>
          <w:rFonts w:ascii="標楷體" w:eastAsia="標楷體"/>
          <w:color w:val="000000"/>
          <w:sz w:val="32"/>
          <w:szCs w:val="32"/>
        </w:rPr>
        <w:t>刪減或修改</w:t>
      </w:r>
      <w:r w:rsidRPr="00284F4E">
        <w:rPr>
          <w:rFonts w:ascii="標楷體" w:eastAsia="標楷體" w:hint="eastAsia"/>
          <w:color w:val="000000"/>
          <w:sz w:val="32"/>
          <w:szCs w:val="32"/>
        </w:rPr>
        <w:t>工程會契約範本原條款內容之</w:t>
      </w:r>
      <w:bookmarkEnd w:id="12"/>
      <w:r w:rsidR="00965C75" w:rsidRPr="00284F4E">
        <w:rPr>
          <w:rFonts w:ascii="標楷體" w:eastAsia="標楷體" w:hint="eastAsia"/>
          <w:color w:val="000000"/>
          <w:sz w:val="32"/>
          <w:szCs w:val="32"/>
        </w:rPr>
        <w:t>對照表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1843"/>
        <w:gridCol w:w="2803"/>
        <w:gridCol w:w="2804"/>
      </w:tblGrid>
      <w:tr w:rsidR="00A02EE8" w:rsidRPr="00284F4E" w14:paraId="0E261B14" w14:textId="77777777" w:rsidTr="007D7826">
        <w:tc>
          <w:tcPr>
            <w:tcW w:w="846" w:type="dxa"/>
            <w:vAlign w:val="center"/>
          </w:tcPr>
          <w:p w14:paraId="5E42A80C" w14:textId="0F08E743" w:rsidR="00A02EE8" w:rsidRPr="00284F4E" w:rsidRDefault="007D7826" w:rsidP="007D7826">
            <w:pPr>
              <w:spacing w:line="440" w:lineRule="exact"/>
              <w:ind w:rightChars="11" w:right="26"/>
              <w:jc w:val="center"/>
              <w:rPr>
                <w:rFonts w:ascii="標楷體" w:eastAsia="標楷體" w:hAnsi="標楷體"/>
                <w:color w:val="000000"/>
                <w:sz w:val="28"/>
                <w:szCs w:val="28"/>
              </w:rPr>
            </w:pPr>
            <w:r w:rsidRPr="00284F4E">
              <w:rPr>
                <w:rFonts w:ascii="標楷體" w:eastAsia="標楷體" w:hAnsi="標楷體" w:hint="eastAsia"/>
                <w:color w:val="000000"/>
                <w:sz w:val="28"/>
                <w:szCs w:val="28"/>
              </w:rPr>
              <w:t>項次</w:t>
            </w:r>
          </w:p>
        </w:tc>
        <w:tc>
          <w:tcPr>
            <w:tcW w:w="1843" w:type="dxa"/>
            <w:vAlign w:val="center"/>
          </w:tcPr>
          <w:p w14:paraId="3E35C607" w14:textId="77777777" w:rsidR="00A02EE8" w:rsidRPr="00284F4E" w:rsidRDefault="00A02EE8" w:rsidP="007D7826">
            <w:pPr>
              <w:spacing w:line="440" w:lineRule="exact"/>
              <w:ind w:rightChars="11" w:right="26"/>
              <w:jc w:val="center"/>
              <w:rPr>
                <w:rFonts w:ascii="標楷體" w:eastAsia="標楷體" w:hAnsi="標楷體"/>
                <w:color w:val="000000"/>
                <w:sz w:val="28"/>
                <w:szCs w:val="28"/>
              </w:rPr>
            </w:pPr>
            <w:r w:rsidRPr="00284F4E">
              <w:rPr>
                <w:rFonts w:ascii="標楷體" w:eastAsia="標楷體" w:hAnsi="標楷體" w:hint="eastAsia"/>
                <w:color w:val="000000"/>
                <w:sz w:val="28"/>
                <w:szCs w:val="28"/>
              </w:rPr>
              <w:t>條款</w:t>
            </w:r>
            <w:r w:rsidR="00ED7AD2" w:rsidRPr="00284F4E">
              <w:rPr>
                <w:rFonts w:ascii="標楷體" w:eastAsia="標楷體" w:hAnsi="標楷體" w:hint="eastAsia"/>
                <w:color w:val="000000"/>
                <w:sz w:val="28"/>
                <w:szCs w:val="28"/>
              </w:rPr>
              <w:t>目</w:t>
            </w:r>
            <w:r w:rsidRPr="00284F4E">
              <w:rPr>
                <w:rFonts w:ascii="標楷體" w:eastAsia="標楷體" w:hAnsi="標楷體" w:hint="eastAsia"/>
                <w:color w:val="000000"/>
                <w:sz w:val="28"/>
                <w:szCs w:val="28"/>
              </w:rPr>
              <w:t>次</w:t>
            </w:r>
          </w:p>
        </w:tc>
        <w:tc>
          <w:tcPr>
            <w:tcW w:w="2803" w:type="dxa"/>
            <w:vAlign w:val="center"/>
          </w:tcPr>
          <w:p w14:paraId="2FFAC313" w14:textId="779943FC" w:rsidR="00A02EE8" w:rsidRPr="00284F4E" w:rsidRDefault="007D7826" w:rsidP="007D7826">
            <w:pPr>
              <w:spacing w:line="440" w:lineRule="exact"/>
              <w:ind w:rightChars="11" w:right="26"/>
              <w:jc w:val="center"/>
              <w:rPr>
                <w:rFonts w:ascii="標楷體" w:eastAsia="標楷體" w:hAnsi="標楷體"/>
                <w:color w:val="000000"/>
                <w:sz w:val="28"/>
                <w:szCs w:val="28"/>
              </w:rPr>
            </w:pPr>
            <w:r w:rsidRPr="00284F4E">
              <w:rPr>
                <w:rFonts w:ascii="標楷體" w:eastAsia="標楷體" w:hAnsi="標楷體" w:hint="eastAsia"/>
                <w:color w:val="000000"/>
                <w:sz w:val="28"/>
                <w:szCs w:val="28"/>
              </w:rPr>
              <w:t>甲方</w:t>
            </w:r>
            <w:r w:rsidR="00A02EE8" w:rsidRPr="00284F4E">
              <w:rPr>
                <w:rFonts w:ascii="標楷體" w:eastAsia="標楷體" w:hAnsi="標楷體" w:hint="eastAsia"/>
                <w:color w:val="000000"/>
                <w:sz w:val="28"/>
                <w:szCs w:val="28"/>
              </w:rPr>
              <w:t>刪減或修改</w:t>
            </w:r>
            <w:r w:rsidR="00372108" w:rsidRPr="00284F4E">
              <w:rPr>
                <w:rFonts w:ascii="標楷體" w:eastAsia="標楷體" w:hAnsi="標楷體" w:hint="eastAsia"/>
                <w:color w:val="000000"/>
                <w:sz w:val="28"/>
                <w:szCs w:val="28"/>
              </w:rPr>
              <w:t>內容</w:t>
            </w:r>
          </w:p>
        </w:tc>
        <w:tc>
          <w:tcPr>
            <w:tcW w:w="2804" w:type="dxa"/>
            <w:vAlign w:val="center"/>
          </w:tcPr>
          <w:p w14:paraId="116564D4" w14:textId="77777777" w:rsidR="007D7826" w:rsidRPr="00284F4E" w:rsidRDefault="002423B8" w:rsidP="007D7826">
            <w:pPr>
              <w:spacing w:line="440" w:lineRule="exact"/>
              <w:ind w:rightChars="11" w:right="26"/>
              <w:jc w:val="center"/>
              <w:rPr>
                <w:rFonts w:ascii="標楷體" w:eastAsia="標楷體" w:hAnsi="標楷體"/>
                <w:color w:val="000000"/>
                <w:sz w:val="28"/>
                <w:szCs w:val="28"/>
              </w:rPr>
            </w:pPr>
            <w:r w:rsidRPr="00284F4E">
              <w:rPr>
                <w:rFonts w:ascii="標楷體" w:eastAsia="標楷體" w:hAnsi="標楷體" w:hint="eastAsia"/>
                <w:color w:val="000000"/>
                <w:sz w:val="28"/>
                <w:szCs w:val="28"/>
              </w:rPr>
              <w:t>工程會契約</w:t>
            </w:r>
            <w:r w:rsidR="00A02EE8" w:rsidRPr="00284F4E">
              <w:rPr>
                <w:rFonts w:ascii="標楷體" w:eastAsia="標楷體" w:hAnsi="標楷體" w:hint="eastAsia"/>
                <w:color w:val="000000"/>
                <w:sz w:val="28"/>
                <w:szCs w:val="28"/>
              </w:rPr>
              <w:t>範本</w:t>
            </w:r>
          </w:p>
          <w:p w14:paraId="421A8326" w14:textId="6529D88C" w:rsidR="00A02EE8" w:rsidRPr="00284F4E" w:rsidRDefault="00A02EE8" w:rsidP="007D7826">
            <w:pPr>
              <w:spacing w:line="440" w:lineRule="exact"/>
              <w:ind w:rightChars="11" w:right="26"/>
              <w:jc w:val="center"/>
              <w:rPr>
                <w:rFonts w:ascii="標楷體" w:eastAsia="標楷體" w:hAnsi="標楷體"/>
                <w:color w:val="000000"/>
                <w:sz w:val="28"/>
                <w:szCs w:val="28"/>
              </w:rPr>
            </w:pPr>
            <w:r w:rsidRPr="00284F4E">
              <w:rPr>
                <w:rFonts w:ascii="標楷體" w:eastAsia="標楷體" w:hAnsi="標楷體" w:hint="eastAsia"/>
                <w:color w:val="000000"/>
                <w:sz w:val="28"/>
                <w:szCs w:val="28"/>
              </w:rPr>
              <w:t>原條款內容</w:t>
            </w:r>
          </w:p>
        </w:tc>
      </w:tr>
      <w:tr w:rsidR="00A02EE8" w:rsidRPr="00284F4E" w14:paraId="58E8CE35" w14:textId="77777777" w:rsidTr="007D7826">
        <w:tc>
          <w:tcPr>
            <w:tcW w:w="846" w:type="dxa"/>
          </w:tcPr>
          <w:p w14:paraId="66E992AC" w14:textId="77777777" w:rsidR="00A02EE8" w:rsidRPr="00284F4E" w:rsidRDefault="00A02EE8" w:rsidP="007D7826">
            <w:pPr>
              <w:spacing w:line="440" w:lineRule="exact"/>
              <w:ind w:rightChars="11" w:right="26"/>
              <w:jc w:val="center"/>
              <w:rPr>
                <w:rFonts w:ascii="標楷體" w:eastAsia="標楷體" w:hAnsi="標楷體"/>
                <w:color w:val="000000"/>
                <w:sz w:val="28"/>
                <w:szCs w:val="28"/>
              </w:rPr>
            </w:pPr>
            <w:r w:rsidRPr="00284F4E">
              <w:rPr>
                <w:rFonts w:ascii="標楷體" w:eastAsia="標楷體" w:hAnsi="標楷體" w:hint="eastAsia"/>
                <w:color w:val="000000"/>
                <w:sz w:val="28"/>
                <w:szCs w:val="28"/>
              </w:rPr>
              <w:t>1</w:t>
            </w:r>
          </w:p>
        </w:tc>
        <w:tc>
          <w:tcPr>
            <w:tcW w:w="1843" w:type="dxa"/>
          </w:tcPr>
          <w:p w14:paraId="29ACCA78" w14:textId="77777777" w:rsidR="00A02EE8" w:rsidRPr="00284F4E" w:rsidRDefault="00A02EE8" w:rsidP="00334E16">
            <w:pPr>
              <w:spacing w:line="440" w:lineRule="exact"/>
              <w:ind w:rightChars="11" w:right="26"/>
              <w:jc w:val="both"/>
              <w:rPr>
                <w:rFonts w:ascii="標楷體" w:eastAsia="標楷體" w:hAnsi="標楷體"/>
                <w:color w:val="000000"/>
                <w:sz w:val="28"/>
                <w:szCs w:val="28"/>
              </w:rPr>
            </w:pPr>
          </w:p>
        </w:tc>
        <w:tc>
          <w:tcPr>
            <w:tcW w:w="2803" w:type="dxa"/>
          </w:tcPr>
          <w:p w14:paraId="64E02C57" w14:textId="77777777" w:rsidR="00A02EE8" w:rsidRPr="00284F4E" w:rsidRDefault="00A02EE8" w:rsidP="00334E16">
            <w:pPr>
              <w:spacing w:line="440" w:lineRule="exact"/>
              <w:ind w:rightChars="11" w:right="26"/>
              <w:jc w:val="both"/>
              <w:rPr>
                <w:rFonts w:ascii="標楷體" w:eastAsia="標楷體" w:hAnsi="標楷體"/>
                <w:color w:val="000000"/>
                <w:sz w:val="28"/>
                <w:szCs w:val="28"/>
              </w:rPr>
            </w:pPr>
          </w:p>
        </w:tc>
        <w:tc>
          <w:tcPr>
            <w:tcW w:w="2804" w:type="dxa"/>
          </w:tcPr>
          <w:p w14:paraId="07120224" w14:textId="77777777" w:rsidR="00A02EE8" w:rsidRPr="00284F4E" w:rsidRDefault="00A02EE8" w:rsidP="00334E16">
            <w:pPr>
              <w:spacing w:line="440" w:lineRule="exact"/>
              <w:ind w:rightChars="11" w:right="26"/>
              <w:jc w:val="both"/>
              <w:rPr>
                <w:rFonts w:ascii="標楷體" w:eastAsia="標楷體" w:hAnsi="標楷體"/>
                <w:color w:val="000000"/>
                <w:sz w:val="28"/>
                <w:szCs w:val="28"/>
              </w:rPr>
            </w:pPr>
          </w:p>
        </w:tc>
      </w:tr>
      <w:tr w:rsidR="00A02EE8" w:rsidRPr="00284F4E" w14:paraId="59266BEE" w14:textId="77777777" w:rsidTr="007D7826">
        <w:tc>
          <w:tcPr>
            <w:tcW w:w="846" w:type="dxa"/>
          </w:tcPr>
          <w:p w14:paraId="763BAAC1" w14:textId="77777777" w:rsidR="00A02EE8" w:rsidRPr="00284F4E" w:rsidRDefault="00A02EE8" w:rsidP="007D7826">
            <w:pPr>
              <w:spacing w:line="440" w:lineRule="exact"/>
              <w:ind w:rightChars="11" w:right="26"/>
              <w:jc w:val="center"/>
              <w:rPr>
                <w:rFonts w:ascii="標楷體" w:eastAsia="標楷體" w:hAnsi="標楷體"/>
                <w:color w:val="000000"/>
                <w:sz w:val="28"/>
                <w:szCs w:val="28"/>
              </w:rPr>
            </w:pPr>
            <w:r w:rsidRPr="00284F4E">
              <w:rPr>
                <w:rFonts w:ascii="標楷體" w:eastAsia="標楷體" w:hAnsi="標楷體" w:hint="eastAsia"/>
                <w:color w:val="000000"/>
                <w:sz w:val="28"/>
                <w:szCs w:val="28"/>
              </w:rPr>
              <w:t>2</w:t>
            </w:r>
          </w:p>
        </w:tc>
        <w:tc>
          <w:tcPr>
            <w:tcW w:w="1843" w:type="dxa"/>
          </w:tcPr>
          <w:p w14:paraId="6A12B6B5" w14:textId="77777777" w:rsidR="00A02EE8" w:rsidRPr="00284F4E" w:rsidRDefault="00A02EE8" w:rsidP="00334E16">
            <w:pPr>
              <w:spacing w:line="440" w:lineRule="exact"/>
              <w:ind w:rightChars="11" w:right="26"/>
              <w:jc w:val="both"/>
              <w:rPr>
                <w:rFonts w:ascii="標楷體" w:eastAsia="標楷體" w:hAnsi="標楷體"/>
                <w:color w:val="000000"/>
                <w:sz w:val="28"/>
                <w:szCs w:val="28"/>
              </w:rPr>
            </w:pPr>
          </w:p>
        </w:tc>
        <w:tc>
          <w:tcPr>
            <w:tcW w:w="2803" w:type="dxa"/>
          </w:tcPr>
          <w:p w14:paraId="6AF81CB0" w14:textId="77777777" w:rsidR="00A02EE8" w:rsidRPr="00284F4E" w:rsidRDefault="00A02EE8" w:rsidP="00334E16">
            <w:pPr>
              <w:spacing w:line="440" w:lineRule="exact"/>
              <w:ind w:rightChars="11" w:right="26"/>
              <w:jc w:val="both"/>
              <w:rPr>
                <w:rFonts w:ascii="標楷體" w:eastAsia="標楷體" w:hAnsi="標楷體"/>
                <w:color w:val="000000"/>
                <w:sz w:val="28"/>
                <w:szCs w:val="28"/>
              </w:rPr>
            </w:pPr>
          </w:p>
        </w:tc>
        <w:tc>
          <w:tcPr>
            <w:tcW w:w="2804" w:type="dxa"/>
          </w:tcPr>
          <w:p w14:paraId="4B716B19" w14:textId="77777777" w:rsidR="00A02EE8" w:rsidRPr="00284F4E" w:rsidRDefault="00A02EE8" w:rsidP="00334E16">
            <w:pPr>
              <w:spacing w:line="440" w:lineRule="exact"/>
              <w:ind w:rightChars="11" w:right="26"/>
              <w:jc w:val="both"/>
              <w:rPr>
                <w:rFonts w:ascii="標楷體" w:eastAsia="標楷體" w:hAnsi="標楷體"/>
                <w:color w:val="000000"/>
                <w:sz w:val="28"/>
                <w:szCs w:val="28"/>
              </w:rPr>
            </w:pPr>
          </w:p>
        </w:tc>
      </w:tr>
      <w:tr w:rsidR="00A02EE8" w:rsidRPr="00284F4E" w14:paraId="54887988" w14:textId="77777777" w:rsidTr="007D7826">
        <w:tc>
          <w:tcPr>
            <w:tcW w:w="846" w:type="dxa"/>
          </w:tcPr>
          <w:p w14:paraId="32077F19" w14:textId="77777777" w:rsidR="00A02EE8" w:rsidRPr="00284F4E" w:rsidRDefault="00A02EE8" w:rsidP="007D7826">
            <w:pPr>
              <w:spacing w:line="440" w:lineRule="exact"/>
              <w:ind w:rightChars="11" w:right="26"/>
              <w:jc w:val="center"/>
              <w:rPr>
                <w:rFonts w:ascii="標楷體" w:eastAsia="標楷體" w:hAnsi="標楷體"/>
                <w:color w:val="000000"/>
                <w:sz w:val="28"/>
                <w:szCs w:val="28"/>
              </w:rPr>
            </w:pPr>
            <w:r w:rsidRPr="00284F4E">
              <w:rPr>
                <w:rFonts w:ascii="標楷體" w:eastAsia="標楷體" w:hAnsi="標楷體" w:hint="eastAsia"/>
                <w:color w:val="000000"/>
                <w:sz w:val="28"/>
                <w:szCs w:val="28"/>
              </w:rPr>
              <w:t>3</w:t>
            </w:r>
          </w:p>
        </w:tc>
        <w:tc>
          <w:tcPr>
            <w:tcW w:w="1843" w:type="dxa"/>
          </w:tcPr>
          <w:p w14:paraId="64A3C2AA" w14:textId="77777777" w:rsidR="00A02EE8" w:rsidRPr="00284F4E" w:rsidRDefault="00A02EE8" w:rsidP="00334E16">
            <w:pPr>
              <w:spacing w:line="440" w:lineRule="exact"/>
              <w:ind w:rightChars="11" w:right="26"/>
              <w:jc w:val="both"/>
              <w:rPr>
                <w:rFonts w:ascii="標楷體" w:eastAsia="標楷體" w:hAnsi="標楷體"/>
                <w:color w:val="000000"/>
                <w:sz w:val="28"/>
                <w:szCs w:val="28"/>
              </w:rPr>
            </w:pPr>
          </w:p>
        </w:tc>
        <w:tc>
          <w:tcPr>
            <w:tcW w:w="2803" w:type="dxa"/>
          </w:tcPr>
          <w:p w14:paraId="796FD2C4" w14:textId="77777777" w:rsidR="00A02EE8" w:rsidRPr="00284F4E" w:rsidRDefault="00A02EE8" w:rsidP="00334E16">
            <w:pPr>
              <w:spacing w:line="440" w:lineRule="exact"/>
              <w:ind w:rightChars="11" w:right="26"/>
              <w:jc w:val="both"/>
              <w:rPr>
                <w:rFonts w:ascii="標楷體" w:eastAsia="標楷體" w:hAnsi="標楷體"/>
                <w:color w:val="000000"/>
                <w:sz w:val="28"/>
                <w:szCs w:val="28"/>
              </w:rPr>
            </w:pPr>
          </w:p>
        </w:tc>
        <w:tc>
          <w:tcPr>
            <w:tcW w:w="2804" w:type="dxa"/>
          </w:tcPr>
          <w:p w14:paraId="51F58F54" w14:textId="77777777" w:rsidR="00A02EE8" w:rsidRPr="00284F4E" w:rsidRDefault="00A02EE8" w:rsidP="00334E16">
            <w:pPr>
              <w:spacing w:line="440" w:lineRule="exact"/>
              <w:ind w:rightChars="11" w:right="26"/>
              <w:jc w:val="both"/>
              <w:rPr>
                <w:rFonts w:ascii="標楷體" w:eastAsia="標楷體" w:hAnsi="標楷體"/>
                <w:color w:val="000000"/>
                <w:sz w:val="28"/>
                <w:szCs w:val="28"/>
              </w:rPr>
            </w:pPr>
          </w:p>
        </w:tc>
      </w:tr>
    </w:tbl>
    <w:p w14:paraId="12AB4574" w14:textId="666959AD" w:rsidR="00451B96" w:rsidRPr="00284F4E" w:rsidRDefault="007D7826" w:rsidP="007D7826">
      <w:pPr>
        <w:adjustRightInd w:val="0"/>
        <w:snapToGrid w:val="0"/>
        <w:spacing w:line="440" w:lineRule="exact"/>
        <w:ind w:leftChars="-5" w:left="-12" w:rightChars="2" w:right="5"/>
        <w:jc w:val="both"/>
        <w:rPr>
          <w:rFonts w:ascii="標楷體" w:eastAsia="標楷體"/>
          <w:b/>
          <w:color w:val="000000"/>
          <w:sz w:val="28"/>
        </w:rPr>
      </w:pPr>
      <w:r w:rsidRPr="00284F4E">
        <w:rPr>
          <w:rFonts w:ascii="標楷體" w:eastAsia="標楷體" w:hint="eastAsia"/>
          <w:b/>
          <w:color w:val="000000"/>
          <w:sz w:val="28"/>
        </w:rPr>
        <w:t>（上表內容僅供乙方投標前參考、提醒之用，由甲方於招標前填寫。倘有與契約本文內容有不一致之情形者，以契約本文內容為主。）</w:t>
      </w:r>
    </w:p>
    <w:sectPr w:rsidR="00451B96" w:rsidRPr="00284F4E">
      <w:footerReference w:type="default" r:id="rId1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2532F" w14:textId="77777777" w:rsidR="00A12A9C" w:rsidRDefault="00A12A9C">
      <w:r>
        <w:separator/>
      </w:r>
    </w:p>
  </w:endnote>
  <w:endnote w:type="continuationSeparator" w:id="0">
    <w:p w14:paraId="6FC0981B" w14:textId="77777777" w:rsidR="00A12A9C" w:rsidRDefault="00A12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華康儷粗黑">
    <w:altName w:val="新細明體"/>
    <w:panose1 w:val="00000000000000000000"/>
    <w:charset w:val="88"/>
    <w:family w:val="roman"/>
    <w:notTrueType/>
    <w:pitch w:val="default"/>
  </w:font>
  <w:font w:name="Arial">
    <w:panose1 w:val="020B0604020202020204"/>
    <w:charset w:val="00"/>
    <w:family w:val="swiss"/>
    <w:pitch w:val="variable"/>
    <w:sig w:usb0="E0002EFF" w:usb1="C000785B" w:usb2="00000009" w:usb3="00000000" w:csb0="000001FF" w:csb1="00000000"/>
  </w:font>
  <w:font w:name="華康粗黑體">
    <w:altName w:val="微軟正黑體"/>
    <w:charset w:val="88"/>
    <w:family w:val="modern"/>
    <w:pitch w:val="fixed"/>
    <w:sig w:usb0="80000001" w:usb1="28091800" w:usb2="00000016" w:usb3="00000000" w:csb0="00100000" w:csb1="00000000"/>
  </w:font>
  <w:font w:name="華康仿宋體W4">
    <w:altName w:val="新細明體"/>
    <w:charset w:val="88"/>
    <w:family w:val="modern"/>
    <w:pitch w:val="fixed"/>
    <w:sig w:usb0="80000001" w:usb1="28091800" w:usb2="00000016" w:usb3="00000000" w:csb0="00100000" w:csb1="00000000"/>
  </w:font>
  <w:font w:name="全真楷書">
    <w:altName w:val="新細明體"/>
    <w:charset w:val="88"/>
    <w:family w:val="modern"/>
    <w:pitch w:val="fixed"/>
    <w:sig w:usb0="00000001" w:usb1="08080000" w:usb2="00000010" w:usb3="00000000" w:csb0="00100000" w:csb1="00000000"/>
  </w:font>
  <w:font w:name="Calibri">
    <w:panose1 w:val="020F0502020204030204"/>
    <w:charset w:val="00"/>
    <w:family w:val="swiss"/>
    <w:pitch w:val="variable"/>
    <w:sig w:usb0="E4002EFF" w:usb1="C200247B" w:usb2="00000009" w:usb3="00000000" w:csb0="000001FF" w:csb1="00000000"/>
  </w:font>
  <w:font w:name="雅真中楷">
    <w:altName w:val="新細明體"/>
    <w:charset w:val="88"/>
    <w:family w:val="modern"/>
    <w:pitch w:val="fixed"/>
    <w:sig w:usb0="00000001" w:usb1="08080000" w:usb2="00000010" w:usb3="00000000" w:csb0="00100000" w:csb1="00000000"/>
  </w:font>
  <w:font w:name="華康隸書體W5">
    <w:altName w:val="新細明體"/>
    <w:charset w:val="88"/>
    <w:family w:val="modern"/>
    <w:pitch w:val="fixed"/>
    <w:sig w:usb0="80000001" w:usb1="28091800" w:usb2="00000016" w:usb3="00000000" w:csb0="00100000" w:csb1="00000000"/>
  </w:font>
  <w:font w:name="華康楷書體W5">
    <w:altName w:val="微軟正黑體"/>
    <w:charset w:val="00"/>
    <w:family w:val="auto"/>
    <w:pitch w:val="variable"/>
  </w:font>
  <w:font w:name="華康特粗楷體">
    <w:altName w:val="新細明體"/>
    <w:charset w:val="88"/>
    <w:family w:val="modern"/>
    <w:pitch w:val="fixed"/>
    <w:sig w:usb0="80000001" w:usb1="28091800" w:usb2="00000016" w:usb3="00000000" w:csb0="00100000" w:csb1="00000000"/>
  </w:font>
  <w:font w:name="Arial Unicode MS">
    <w:panose1 w:val="020B0604020202020204"/>
    <w:charset w:val="88"/>
    <w:family w:val="swiss"/>
    <w:pitch w:val="variable"/>
    <w:sig w:usb0="F7FFAEFF" w:usb1="F9DFFFFF" w:usb2="0000007F" w:usb3="00000000" w:csb0="003F01FF" w:csb1="00000000"/>
  </w:font>
  <w:font w:name="Courier New">
    <w:panose1 w:val="02070309020205020404"/>
    <w:charset w:val="00"/>
    <w:family w:val="modern"/>
    <w:pitch w:val="fixed"/>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文新字海-粗楷">
    <w:altName w:val="細明體"/>
    <w:charset w:val="88"/>
    <w:family w:val="modern"/>
    <w:pitch w:val="fixed"/>
    <w:sig w:usb0="00000001" w:usb1="08080000" w:usb2="00000010" w:usb3="00000000" w:csb0="00100000" w:csb1="00000000"/>
  </w:font>
  <w:font w:name="全真粗黑體">
    <w:charset w:val="88"/>
    <w:family w:val="modern"/>
    <w:pitch w:val="fixed"/>
    <w:sig w:usb0="00000001" w:usb1="08080000" w:usb2="00000010" w:usb3="00000000" w:csb0="00100000" w:csb1="00000000"/>
  </w:font>
  <w:font w:name="華康中楷體">
    <w:altName w:val="新細明體"/>
    <w:panose1 w:val="00000000000000000000"/>
    <w:charset w:val="88"/>
    <w:family w:val="modern"/>
    <w:notTrueType/>
    <w:pitch w:val="fixed"/>
    <w:sig w:usb0="00000001" w:usb1="08080000" w:usb2="00000010" w:usb3="00000000" w:csb0="00100000" w:csb1="00000000"/>
  </w:font>
  <w:font w:name="標楷體.渭..">
    <w:altName w:val="標楷體"/>
    <w:panose1 w:val="00000000000000000000"/>
    <w:charset w:val="88"/>
    <w:family w:val="script"/>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05679" w14:textId="77777777" w:rsidR="00150314" w:rsidRDefault="00150314">
    <w:pPr>
      <w:pStyle w:val="ad"/>
    </w:pPr>
    <w:r>
      <w:rPr>
        <w:kern w:val="0"/>
      </w:rPr>
      <w:tab/>
      <w:t xml:space="preserve">- </w:t>
    </w:r>
    <w:r>
      <w:rPr>
        <w:kern w:val="0"/>
      </w:rPr>
      <w:fldChar w:fldCharType="begin"/>
    </w:r>
    <w:r>
      <w:rPr>
        <w:kern w:val="0"/>
      </w:rPr>
      <w:instrText xml:space="preserve"> PAGE </w:instrText>
    </w:r>
    <w:r>
      <w:rPr>
        <w:kern w:val="0"/>
      </w:rPr>
      <w:fldChar w:fldCharType="separate"/>
    </w:r>
    <w:r w:rsidR="00155BC8">
      <w:rPr>
        <w:noProof/>
        <w:kern w:val="0"/>
      </w:rPr>
      <w:t>48</w:t>
    </w:r>
    <w:r>
      <w:rPr>
        <w:kern w:val="0"/>
      </w:rPr>
      <w:fldChar w:fldCharType="end"/>
    </w:r>
    <w:r>
      <w:rPr>
        <w:kern w:val="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3F169" w14:textId="77777777" w:rsidR="00150314" w:rsidRDefault="00150314">
    <w:pPr>
      <w:pStyle w:val="ad"/>
      <w:jc w:val="center"/>
    </w:pPr>
    <w:r>
      <w:rPr>
        <w:kern w:val="0"/>
      </w:rPr>
      <w:t xml:space="preserve">- </w:t>
    </w:r>
    <w:r>
      <w:rPr>
        <w:kern w:val="0"/>
      </w:rPr>
      <w:fldChar w:fldCharType="begin"/>
    </w:r>
    <w:r>
      <w:rPr>
        <w:kern w:val="0"/>
      </w:rPr>
      <w:instrText xml:space="preserve"> PAGE </w:instrText>
    </w:r>
    <w:r>
      <w:rPr>
        <w:kern w:val="0"/>
      </w:rPr>
      <w:fldChar w:fldCharType="separate"/>
    </w:r>
    <w:r w:rsidR="001F5A61">
      <w:rPr>
        <w:noProof/>
        <w:kern w:val="0"/>
      </w:rPr>
      <w:t>78</w:t>
    </w:r>
    <w:r>
      <w:rPr>
        <w:kern w:val="0"/>
      </w:rPr>
      <w:fldChar w:fldCharType="end"/>
    </w:r>
    <w:r>
      <w:rPr>
        <w:kern w:val="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19825" w14:textId="77777777" w:rsidR="00150314" w:rsidRDefault="00150314">
    <w:pPr>
      <w:pStyle w:val="ad"/>
    </w:pPr>
    <w:r>
      <w:rPr>
        <w:kern w:val="0"/>
      </w:rPr>
      <w:tab/>
      <w:t xml:space="preserve">- </w:t>
    </w:r>
    <w:r>
      <w:rPr>
        <w:kern w:val="0"/>
      </w:rPr>
      <w:fldChar w:fldCharType="begin"/>
    </w:r>
    <w:r>
      <w:rPr>
        <w:kern w:val="0"/>
      </w:rPr>
      <w:instrText xml:space="preserve"> PAGE </w:instrText>
    </w:r>
    <w:r>
      <w:rPr>
        <w:kern w:val="0"/>
      </w:rPr>
      <w:fldChar w:fldCharType="separate"/>
    </w:r>
    <w:r w:rsidR="001F5A61">
      <w:rPr>
        <w:noProof/>
        <w:kern w:val="0"/>
      </w:rPr>
      <w:t>92</w:t>
    </w:r>
    <w:r>
      <w:rPr>
        <w:kern w:val="0"/>
      </w:rPr>
      <w:fldChar w:fldCharType="end"/>
    </w:r>
    <w:r>
      <w:rPr>
        <w:kern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1454E" w14:textId="77777777" w:rsidR="00A12A9C" w:rsidRDefault="00A12A9C">
      <w:r>
        <w:separator/>
      </w:r>
    </w:p>
  </w:footnote>
  <w:footnote w:type="continuationSeparator" w:id="0">
    <w:p w14:paraId="1F171A1C" w14:textId="77777777" w:rsidR="00A12A9C" w:rsidRDefault="00A12A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FC056E8"/>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0A14D57"/>
    <w:multiLevelType w:val="multilevel"/>
    <w:tmpl w:val="552A7F92"/>
    <w:lvl w:ilvl="0">
      <w:start w:val="1"/>
      <w:numFmt w:val="taiwaneseCountingThousand"/>
      <w:lvlText w:val="第%1條 "/>
      <w:lvlJc w:val="left"/>
      <w:pPr>
        <w:ind w:left="624" w:hanging="624"/>
      </w:pPr>
      <w:rPr>
        <w:rFonts w:hint="eastAsia"/>
        <w:lang w:val="en-US"/>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2" w15:restartNumberingAfterBreak="0">
    <w:nsid w:val="04C078B3"/>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3" w15:restartNumberingAfterBreak="0">
    <w:nsid w:val="066E4866"/>
    <w:multiLevelType w:val="multilevel"/>
    <w:tmpl w:val="552A7F92"/>
    <w:lvl w:ilvl="0">
      <w:start w:val="1"/>
      <w:numFmt w:val="taiwaneseCountingThousand"/>
      <w:lvlText w:val="第%1條 "/>
      <w:lvlJc w:val="left"/>
      <w:pPr>
        <w:ind w:left="624" w:hanging="624"/>
      </w:pPr>
      <w:rPr>
        <w:rFonts w:hint="eastAsia"/>
        <w:lang w:val="en-US"/>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4" w15:restartNumberingAfterBreak="0">
    <w:nsid w:val="07271528"/>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5" w15:restartNumberingAfterBreak="0">
    <w:nsid w:val="07BA0ED7"/>
    <w:multiLevelType w:val="multilevel"/>
    <w:tmpl w:val="AEEE53C8"/>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ascii="標楷體" w:eastAsia="標楷體" w:hAnsi="標楷體"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6" w15:restartNumberingAfterBreak="0">
    <w:nsid w:val="08170F79"/>
    <w:multiLevelType w:val="multilevel"/>
    <w:tmpl w:val="AEEE53C8"/>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ascii="標楷體" w:eastAsia="標楷體" w:hAnsi="標楷體"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7" w15:restartNumberingAfterBreak="0">
    <w:nsid w:val="084744A9"/>
    <w:multiLevelType w:val="multilevel"/>
    <w:tmpl w:val="5D16AB34"/>
    <w:styleLink w:val="a0"/>
    <w:lvl w:ilvl="0">
      <w:start w:val="1"/>
      <w:numFmt w:val="taiwaneseCountingThousand"/>
      <w:lvlText w:val="第%1條"/>
      <w:lvlJc w:val="left"/>
      <w:pPr>
        <w:ind w:left="425" w:hanging="425"/>
      </w:pPr>
      <w:rPr>
        <w:rFonts w:hint="eastAsia"/>
      </w:rPr>
    </w:lvl>
    <w:lvl w:ilvl="1">
      <w:start w:val="1"/>
      <w:numFmt w:val="taiwaneseCountingThousand"/>
      <w:lvlText w:val="%2"/>
      <w:lvlJc w:val="left"/>
      <w:pPr>
        <w:ind w:left="992" w:hanging="567"/>
      </w:pPr>
      <w:rPr>
        <w:rFonts w:hint="eastAsia"/>
      </w:rPr>
    </w:lvl>
    <w:lvl w:ilvl="2">
      <w:start w:val="1"/>
      <w:numFmt w:val="taiwaneseCountingThousand"/>
      <w:lvlText w:val="（%3）"/>
      <w:lvlJc w:val="left"/>
      <w:pPr>
        <w:ind w:left="1418" w:hanging="567"/>
      </w:pPr>
      <w:rPr>
        <w:rFonts w:hint="eastAsia"/>
      </w:rPr>
    </w:lvl>
    <w:lvl w:ilvl="3">
      <w:start w:val="1"/>
      <w:numFmt w:val="decimal"/>
      <w:lvlText w:val="%4."/>
      <w:lvlJc w:val="left"/>
      <w:pPr>
        <w:ind w:left="1984" w:hanging="708"/>
      </w:pPr>
      <w:rPr>
        <w:rFonts w:hint="eastAsia"/>
      </w:rPr>
    </w:lvl>
    <w:lvl w:ilvl="4">
      <w:start w:val="1"/>
      <w:numFmt w:val="decimal"/>
      <w:lvlText w:val="（%5）"/>
      <w:lvlJc w:val="left"/>
      <w:pPr>
        <w:ind w:left="2551" w:hanging="850"/>
      </w:pPr>
      <w:rPr>
        <w:rFonts w:hint="eastAsia"/>
      </w:rPr>
    </w:lvl>
    <w:lvl w:ilvl="5">
      <w:start w:val="1"/>
      <w:numFmt w:val="upperLetter"/>
      <w:lvlText w:val="%6."/>
      <w:lvlJc w:val="left"/>
      <w:pPr>
        <w:ind w:left="3260" w:hanging="1134"/>
      </w:pPr>
      <w:rPr>
        <w:rFonts w:hint="eastAsia"/>
      </w:rPr>
    </w:lvl>
    <w:lvl w:ilvl="6">
      <w:start w:val="1"/>
      <w:numFmt w:val="lowerLetter"/>
      <w:lvlText w:val="%7."/>
      <w:lvlJc w:val="left"/>
      <w:pPr>
        <w:ind w:left="3827" w:hanging="1276"/>
      </w:pPr>
      <w:rPr>
        <w:rFonts w:hint="eastAsia"/>
      </w:rPr>
    </w:lvl>
    <w:lvl w:ilvl="7">
      <w:start w:val="1"/>
      <w:numFmt w:val="decimalZero"/>
      <w:lvlText w:val="%8"/>
      <w:lvlJc w:val="left"/>
      <w:pPr>
        <w:ind w:left="4394" w:hanging="1418"/>
      </w:pPr>
      <w:rPr>
        <w:rFonts w:hint="eastAsia"/>
      </w:rPr>
    </w:lvl>
    <w:lvl w:ilvl="8">
      <w:start w:val="1"/>
      <w:numFmt w:val="ideographTraditional"/>
      <w:lvlText w:val="%9"/>
      <w:lvlJc w:val="left"/>
      <w:pPr>
        <w:ind w:left="5102" w:hanging="1700"/>
      </w:pPr>
      <w:rPr>
        <w:rFonts w:hint="eastAsia"/>
      </w:rPr>
    </w:lvl>
  </w:abstractNum>
  <w:abstractNum w:abstractNumId="8" w15:restartNumberingAfterBreak="0">
    <w:nsid w:val="08637B6F"/>
    <w:multiLevelType w:val="multilevel"/>
    <w:tmpl w:val="072EE84C"/>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ascii="標楷體" w:eastAsia="標楷體" w:hAnsi="標楷體" w:hint="eastAsia"/>
        <w:strike w:val="0"/>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9" w15:restartNumberingAfterBreak="0">
    <w:nsid w:val="089C78A1"/>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0" w15:restartNumberingAfterBreak="0">
    <w:nsid w:val="08CD5F15"/>
    <w:multiLevelType w:val="multilevel"/>
    <w:tmpl w:val="AEEE53C8"/>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ascii="標楷體" w:eastAsia="標楷體" w:hAnsi="標楷體"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1" w15:restartNumberingAfterBreak="0">
    <w:nsid w:val="095F3DD6"/>
    <w:multiLevelType w:val="hybridMultilevel"/>
    <w:tmpl w:val="3C8E9CE8"/>
    <w:lvl w:ilvl="0" w:tplc="83468198">
      <w:start w:val="1"/>
      <w:numFmt w:val="lowerLetter"/>
      <w:pStyle w:val="4-1"/>
      <w:lvlText w:val="%1."/>
      <w:lvlJc w:val="left"/>
      <w:pPr>
        <w:tabs>
          <w:tab w:val="num" w:pos="2280"/>
        </w:tabs>
        <w:ind w:left="2280" w:hanging="480"/>
      </w:pPr>
      <w:rPr>
        <w:rFonts w:hint="eastAsia"/>
        <w:sz w:val="28"/>
      </w:rPr>
    </w:lvl>
    <w:lvl w:ilvl="1" w:tplc="04090019" w:tentative="1">
      <w:start w:val="1"/>
      <w:numFmt w:val="ideographTraditional"/>
      <w:lvlText w:val="%2、"/>
      <w:lvlJc w:val="left"/>
      <w:pPr>
        <w:tabs>
          <w:tab w:val="num" w:pos="2160"/>
        </w:tabs>
        <w:ind w:left="2160" w:hanging="480"/>
      </w:pPr>
    </w:lvl>
    <w:lvl w:ilvl="2" w:tplc="0409001B" w:tentative="1">
      <w:start w:val="1"/>
      <w:numFmt w:val="lowerRoman"/>
      <w:lvlText w:val="%3."/>
      <w:lvlJc w:val="right"/>
      <w:pPr>
        <w:tabs>
          <w:tab w:val="num" w:pos="2640"/>
        </w:tabs>
        <w:ind w:left="2640" w:hanging="480"/>
      </w:pPr>
    </w:lvl>
    <w:lvl w:ilvl="3" w:tplc="0409000F" w:tentative="1">
      <w:start w:val="1"/>
      <w:numFmt w:val="decimal"/>
      <w:lvlText w:val="%4."/>
      <w:lvlJc w:val="left"/>
      <w:pPr>
        <w:tabs>
          <w:tab w:val="num" w:pos="3120"/>
        </w:tabs>
        <w:ind w:left="3120" w:hanging="480"/>
      </w:pPr>
    </w:lvl>
    <w:lvl w:ilvl="4" w:tplc="04090019" w:tentative="1">
      <w:start w:val="1"/>
      <w:numFmt w:val="ideographTraditional"/>
      <w:lvlText w:val="%5、"/>
      <w:lvlJc w:val="left"/>
      <w:pPr>
        <w:tabs>
          <w:tab w:val="num" w:pos="3600"/>
        </w:tabs>
        <w:ind w:left="3600" w:hanging="480"/>
      </w:pPr>
    </w:lvl>
    <w:lvl w:ilvl="5" w:tplc="0409001B" w:tentative="1">
      <w:start w:val="1"/>
      <w:numFmt w:val="lowerRoman"/>
      <w:lvlText w:val="%6."/>
      <w:lvlJc w:val="right"/>
      <w:pPr>
        <w:tabs>
          <w:tab w:val="num" w:pos="4080"/>
        </w:tabs>
        <w:ind w:left="4080" w:hanging="480"/>
      </w:pPr>
    </w:lvl>
    <w:lvl w:ilvl="6" w:tplc="0409000F" w:tentative="1">
      <w:start w:val="1"/>
      <w:numFmt w:val="decimal"/>
      <w:lvlText w:val="%7."/>
      <w:lvlJc w:val="left"/>
      <w:pPr>
        <w:tabs>
          <w:tab w:val="num" w:pos="4560"/>
        </w:tabs>
        <w:ind w:left="4560" w:hanging="480"/>
      </w:pPr>
    </w:lvl>
    <w:lvl w:ilvl="7" w:tplc="04090019" w:tentative="1">
      <w:start w:val="1"/>
      <w:numFmt w:val="ideographTraditional"/>
      <w:lvlText w:val="%8、"/>
      <w:lvlJc w:val="left"/>
      <w:pPr>
        <w:tabs>
          <w:tab w:val="num" w:pos="5040"/>
        </w:tabs>
        <w:ind w:left="5040" w:hanging="480"/>
      </w:pPr>
    </w:lvl>
    <w:lvl w:ilvl="8" w:tplc="0409001B" w:tentative="1">
      <w:start w:val="1"/>
      <w:numFmt w:val="lowerRoman"/>
      <w:lvlText w:val="%9."/>
      <w:lvlJc w:val="right"/>
      <w:pPr>
        <w:tabs>
          <w:tab w:val="num" w:pos="5520"/>
        </w:tabs>
        <w:ind w:left="5520" w:hanging="480"/>
      </w:pPr>
    </w:lvl>
  </w:abstractNum>
  <w:abstractNum w:abstractNumId="12" w15:restartNumberingAfterBreak="0">
    <w:nsid w:val="09C91F8F"/>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3" w15:restartNumberingAfterBreak="0">
    <w:nsid w:val="0A3969B5"/>
    <w:multiLevelType w:val="hybridMultilevel"/>
    <w:tmpl w:val="A22AA96C"/>
    <w:lvl w:ilvl="0" w:tplc="FFFFFFFF">
      <w:start w:val="1"/>
      <w:numFmt w:val="decimal"/>
      <w:suff w:val="nothing"/>
      <w:lvlText w:val="%1."/>
      <w:lvlJc w:val="left"/>
      <w:pPr>
        <w:ind w:left="899" w:hanging="480"/>
      </w:pPr>
      <w:rPr>
        <w:rFonts w:cs="Times New Roman"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 w15:restartNumberingAfterBreak="0">
    <w:nsid w:val="0B6F4DD2"/>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5" w15:restartNumberingAfterBreak="0">
    <w:nsid w:val="0FBE2C4C"/>
    <w:multiLevelType w:val="hybridMultilevel"/>
    <w:tmpl w:val="A22AA96C"/>
    <w:lvl w:ilvl="0" w:tplc="FFFFFFFF">
      <w:start w:val="1"/>
      <w:numFmt w:val="decimal"/>
      <w:suff w:val="nothing"/>
      <w:lvlText w:val="%1."/>
      <w:lvlJc w:val="left"/>
      <w:pPr>
        <w:ind w:left="899" w:hanging="480"/>
      </w:pPr>
      <w:rPr>
        <w:rFonts w:cs="Times New Roman"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6" w15:restartNumberingAfterBreak="0">
    <w:nsid w:val="10524401"/>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7" w15:restartNumberingAfterBreak="0">
    <w:nsid w:val="111F0E84"/>
    <w:multiLevelType w:val="multilevel"/>
    <w:tmpl w:val="76923144"/>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suff w:val="space"/>
      <w:lvlText w:val="%4."/>
      <w:lvlJc w:val="left"/>
      <w:pPr>
        <w:ind w:left="698"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8" w15:restartNumberingAfterBreak="0">
    <w:nsid w:val="11825183"/>
    <w:multiLevelType w:val="multilevel"/>
    <w:tmpl w:val="D2DA798E"/>
    <w:lvl w:ilvl="0">
      <w:start w:val="5"/>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9" w15:restartNumberingAfterBreak="0">
    <w:nsid w:val="142E5543"/>
    <w:multiLevelType w:val="multilevel"/>
    <w:tmpl w:val="552A7F92"/>
    <w:lvl w:ilvl="0">
      <w:start w:val="1"/>
      <w:numFmt w:val="taiwaneseCountingThousand"/>
      <w:lvlText w:val="第%1條 "/>
      <w:lvlJc w:val="left"/>
      <w:pPr>
        <w:ind w:left="624" w:hanging="624"/>
      </w:pPr>
      <w:rPr>
        <w:rFonts w:hint="eastAsia"/>
        <w:lang w:val="en-US"/>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20" w15:restartNumberingAfterBreak="0">
    <w:nsid w:val="14412F69"/>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21" w15:restartNumberingAfterBreak="0">
    <w:nsid w:val="185F2BCD"/>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22" w15:restartNumberingAfterBreak="0">
    <w:nsid w:val="19492C20"/>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23" w15:restartNumberingAfterBreak="0">
    <w:nsid w:val="19946CF4"/>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24" w15:restartNumberingAfterBreak="0">
    <w:nsid w:val="1B512CE1"/>
    <w:multiLevelType w:val="multilevel"/>
    <w:tmpl w:val="072EE84C"/>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ascii="標楷體" w:eastAsia="標楷體" w:hAnsi="標楷體" w:hint="eastAsia"/>
        <w:strike w:val="0"/>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25" w15:restartNumberingAfterBreak="0">
    <w:nsid w:val="1D9D43E9"/>
    <w:multiLevelType w:val="hybridMultilevel"/>
    <w:tmpl w:val="171034B2"/>
    <w:lvl w:ilvl="0" w:tplc="A81CD15E">
      <w:start w:val="1"/>
      <w:numFmt w:val="taiwaneseCountingThousand"/>
      <w:lvlText w:val="%1、"/>
      <w:lvlJc w:val="left"/>
      <w:pPr>
        <w:ind w:left="62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1DD41828"/>
    <w:multiLevelType w:val="multilevel"/>
    <w:tmpl w:val="072EE84C"/>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ascii="標楷體" w:eastAsia="標楷體" w:hAnsi="標楷體" w:hint="eastAsia"/>
        <w:strike w:val="0"/>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27" w15:restartNumberingAfterBreak="0">
    <w:nsid w:val="1EFE3EAE"/>
    <w:multiLevelType w:val="multilevel"/>
    <w:tmpl w:val="AEEE53C8"/>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ascii="標楷體" w:eastAsia="標楷體" w:hAnsi="標楷體"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28" w15:restartNumberingAfterBreak="0">
    <w:nsid w:val="1F676DFE"/>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29" w15:restartNumberingAfterBreak="0">
    <w:nsid w:val="226C3B91"/>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30" w15:restartNumberingAfterBreak="0">
    <w:nsid w:val="231F095C"/>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31" w15:restartNumberingAfterBreak="0">
    <w:nsid w:val="244F1DF6"/>
    <w:multiLevelType w:val="multilevel"/>
    <w:tmpl w:val="40F458A6"/>
    <w:lvl w:ilvl="0">
      <w:start w:val="5"/>
      <w:numFmt w:val="none"/>
      <w:pStyle w:val="1"/>
      <w:suff w:val="nothing"/>
      <w:lvlText w:val=""/>
      <w:lvlJc w:val="left"/>
      <w:pPr>
        <w:ind w:left="0" w:firstLine="0"/>
      </w:pPr>
      <w:rPr>
        <w:rFonts w:hint="eastAsia"/>
      </w:rPr>
    </w:lvl>
    <w:lvl w:ilvl="1">
      <w:start w:val="1"/>
      <w:numFmt w:val="taiwaneseCountingThousand"/>
      <w:pStyle w:val="2"/>
      <w:lvlText w:val="第%2條　"/>
      <w:lvlJc w:val="left"/>
      <w:pPr>
        <w:tabs>
          <w:tab w:val="num" w:pos="1134"/>
        </w:tabs>
        <w:ind w:left="1134" w:hanging="1134"/>
      </w:pPr>
      <w:rPr>
        <w:rFonts w:ascii="新細明體" w:eastAsia="新細明體" w:hint="eastAsia"/>
        <w:b w:val="0"/>
        <w:i w:val="0"/>
        <w:sz w:val="24"/>
      </w:rPr>
    </w:lvl>
    <w:lvl w:ilvl="2">
      <w:start w:val="1"/>
      <w:numFmt w:val="none"/>
      <w:pStyle w:val="3"/>
      <w:lvlText w:val="%3"/>
      <w:lvlJc w:val="left"/>
      <w:pPr>
        <w:tabs>
          <w:tab w:val="num" w:pos="567"/>
        </w:tabs>
        <w:ind w:left="567" w:hanging="567"/>
      </w:pPr>
      <w:rPr>
        <w:rFonts w:ascii="華康儷粗黑" w:eastAsia="華康儷粗黑" w:hint="eastAsia"/>
        <w:b w:val="0"/>
        <w:i w:val="0"/>
        <w:spacing w:val="0"/>
        <w:position w:val="0"/>
        <w:sz w:val="24"/>
      </w:rPr>
    </w:lvl>
    <w:lvl w:ilvl="3">
      <w:start w:val="1"/>
      <w:numFmt w:val="taiwaneseCountingThousand"/>
      <w:pStyle w:val="4"/>
      <w:lvlText w:val="%4、"/>
      <w:lvlJc w:val="left"/>
      <w:pPr>
        <w:tabs>
          <w:tab w:val="num" w:pos="1467"/>
        </w:tabs>
        <w:ind w:left="1467" w:hanging="567"/>
      </w:pPr>
      <w:rPr>
        <w:rFonts w:ascii="標楷體" w:eastAsia="標楷體" w:hAnsi="標楷體" w:hint="eastAsia"/>
        <w:b w:val="0"/>
        <w:i w:val="0"/>
        <w:sz w:val="24"/>
        <w:bdr w:val="none" w:sz="0" w:space="0" w:color="auto"/>
        <w:lang w:val="en-US"/>
      </w:rPr>
    </w:lvl>
    <w:lvl w:ilvl="4">
      <w:start w:val="1"/>
      <w:numFmt w:val="taiwaneseCountingThousand"/>
      <w:pStyle w:val="5"/>
      <w:lvlText w:val="(%5)　"/>
      <w:lvlJc w:val="left"/>
      <w:pPr>
        <w:tabs>
          <w:tab w:val="num" w:pos="1418"/>
        </w:tabs>
        <w:ind w:left="1418" w:hanging="567"/>
      </w:pPr>
      <w:rPr>
        <w:rFonts w:ascii="標楷體" w:eastAsia="標楷體" w:hint="eastAsia"/>
        <w:b w:val="0"/>
        <w:i w:val="0"/>
        <w:sz w:val="24"/>
      </w:rPr>
    </w:lvl>
    <w:lvl w:ilvl="5">
      <w:start w:val="1"/>
      <w:numFmt w:val="decimal"/>
      <w:pStyle w:val="6"/>
      <w:lvlText w:val="%6"/>
      <w:lvlJc w:val="left"/>
      <w:pPr>
        <w:tabs>
          <w:tab w:val="num" w:pos="1778"/>
        </w:tabs>
        <w:ind w:left="1701" w:hanging="283"/>
      </w:pPr>
      <w:rPr>
        <w:rFonts w:ascii="新細明體" w:eastAsia="新細明體" w:hint="eastAsia"/>
        <w:b w:val="0"/>
        <w:i w:val="0"/>
        <w:sz w:val="24"/>
      </w:rPr>
    </w:lvl>
    <w:lvl w:ilvl="6">
      <w:start w:val="1"/>
      <w:numFmt w:val="lowerRoman"/>
      <w:pStyle w:val="7"/>
      <w:lvlText w:val="%7."/>
      <w:lvlJc w:val="left"/>
      <w:pPr>
        <w:tabs>
          <w:tab w:val="num" w:pos="3629"/>
        </w:tabs>
        <w:ind w:left="3629" w:hanging="681"/>
      </w:pPr>
      <w:rPr>
        <w:rFonts w:ascii="華康儷粗黑" w:eastAsia="華康儷粗黑" w:hint="eastAsia"/>
        <w:b w:val="0"/>
        <w:i w:val="0"/>
        <w:sz w:val="24"/>
      </w:rPr>
    </w:lvl>
    <w:lvl w:ilvl="7">
      <w:start w:val="1"/>
      <w:numFmt w:val="none"/>
      <w:pStyle w:val="8"/>
      <w:lvlText w:val="%8"/>
      <w:lvlJc w:val="left"/>
      <w:pPr>
        <w:tabs>
          <w:tab w:val="num" w:pos="567"/>
        </w:tabs>
        <w:ind w:left="567" w:hanging="567"/>
      </w:pPr>
      <w:rPr>
        <w:rFonts w:ascii="Arial" w:hAnsi="Arial" w:hint="default"/>
        <w:b/>
        <w:i w:val="0"/>
        <w:sz w:val="24"/>
      </w:rPr>
    </w:lvl>
    <w:lvl w:ilvl="8">
      <w:start w:val="1"/>
      <w:numFmt w:val="lowerRoman"/>
      <w:lvlRestart w:val="0"/>
      <w:pStyle w:val="9"/>
      <w:isLgl/>
      <w:lvlText w:val="%9"/>
      <w:lvlJc w:val="left"/>
      <w:pPr>
        <w:tabs>
          <w:tab w:val="num" w:pos="5709"/>
        </w:tabs>
        <w:ind w:left="5414" w:hanging="425"/>
      </w:pPr>
      <w:rPr>
        <w:rFonts w:ascii="華康儷粗黑" w:eastAsia="華康儷粗黑" w:hint="eastAsia"/>
        <w:b w:val="0"/>
        <w:i w:val="0"/>
        <w:sz w:val="24"/>
      </w:rPr>
    </w:lvl>
  </w:abstractNum>
  <w:abstractNum w:abstractNumId="32" w15:restartNumberingAfterBreak="0">
    <w:nsid w:val="24F91191"/>
    <w:multiLevelType w:val="multilevel"/>
    <w:tmpl w:val="552A7F92"/>
    <w:lvl w:ilvl="0">
      <w:start w:val="1"/>
      <w:numFmt w:val="taiwaneseCountingThousand"/>
      <w:lvlText w:val="第%1條 "/>
      <w:lvlJc w:val="left"/>
      <w:pPr>
        <w:ind w:left="624" w:hanging="624"/>
      </w:pPr>
      <w:rPr>
        <w:rFonts w:hint="eastAsia"/>
        <w:lang w:val="en-US"/>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33" w15:restartNumberingAfterBreak="0">
    <w:nsid w:val="259B5E3D"/>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34" w15:restartNumberingAfterBreak="0">
    <w:nsid w:val="26570680"/>
    <w:multiLevelType w:val="hybridMultilevel"/>
    <w:tmpl w:val="8E06E4E2"/>
    <w:lvl w:ilvl="0" w:tplc="6EAC5AAA">
      <w:start w:val="1"/>
      <w:numFmt w:val="decimal"/>
      <w:lvlText w:val="(%1)"/>
      <w:lvlJc w:val="left"/>
      <w:pPr>
        <w:ind w:left="1199" w:hanging="720"/>
      </w:pPr>
      <w:rPr>
        <w:rFonts w:hint="default"/>
      </w:rPr>
    </w:lvl>
    <w:lvl w:ilvl="1" w:tplc="04090019" w:tentative="1">
      <w:start w:val="1"/>
      <w:numFmt w:val="ideographTraditional"/>
      <w:lvlText w:val="%2、"/>
      <w:lvlJc w:val="left"/>
      <w:pPr>
        <w:ind w:left="1439" w:hanging="480"/>
      </w:pPr>
    </w:lvl>
    <w:lvl w:ilvl="2" w:tplc="0409001B" w:tentative="1">
      <w:start w:val="1"/>
      <w:numFmt w:val="lowerRoman"/>
      <w:lvlText w:val="%3."/>
      <w:lvlJc w:val="right"/>
      <w:pPr>
        <w:ind w:left="1919" w:hanging="480"/>
      </w:pPr>
    </w:lvl>
    <w:lvl w:ilvl="3" w:tplc="0409000F" w:tentative="1">
      <w:start w:val="1"/>
      <w:numFmt w:val="decimal"/>
      <w:lvlText w:val="%4."/>
      <w:lvlJc w:val="left"/>
      <w:pPr>
        <w:ind w:left="2399" w:hanging="480"/>
      </w:pPr>
    </w:lvl>
    <w:lvl w:ilvl="4" w:tplc="04090019" w:tentative="1">
      <w:start w:val="1"/>
      <w:numFmt w:val="ideographTraditional"/>
      <w:lvlText w:val="%5、"/>
      <w:lvlJc w:val="left"/>
      <w:pPr>
        <w:ind w:left="2879" w:hanging="480"/>
      </w:pPr>
    </w:lvl>
    <w:lvl w:ilvl="5" w:tplc="0409001B" w:tentative="1">
      <w:start w:val="1"/>
      <w:numFmt w:val="lowerRoman"/>
      <w:lvlText w:val="%6."/>
      <w:lvlJc w:val="right"/>
      <w:pPr>
        <w:ind w:left="3359" w:hanging="480"/>
      </w:pPr>
    </w:lvl>
    <w:lvl w:ilvl="6" w:tplc="0409000F" w:tentative="1">
      <w:start w:val="1"/>
      <w:numFmt w:val="decimal"/>
      <w:lvlText w:val="%7."/>
      <w:lvlJc w:val="left"/>
      <w:pPr>
        <w:ind w:left="3839" w:hanging="480"/>
      </w:pPr>
    </w:lvl>
    <w:lvl w:ilvl="7" w:tplc="04090019" w:tentative="1">
      <w:start w:val="1"/>
      <w:numFmt w:val="ideographTraditional"/>
      <w:lvlText w:val="%8、"/>
      <w:lvlJc w:val="left"/>
      <w:pPr>
        <w:ind w:left="4319" w:hanging="480"/>
      </w:pPr>
    </w:lvl>
    <w:lvl w:ilvl="8" w:tplc="0409001B" w:tentative="1">
      <w:start w:val="1"/>
      <w:numFmt w:val="lowerRoman"/>
      <w:lvlText w:val="%9."/>
      <w:lvlJc w:val="right"/>
      <w:pPr>
        <w:ind w:left="4799" w:hanging="480"/>
      </w:pPr>
    </w:lvl>
  </w:abstractNum>
  <w:abstractNum w:abstractNumId="35" w15:restartNumberingAfterBreak="0">
    <w:nsid w:val="29100500"/>
    <w:multiLevelType w:val="hybridMultilevel"/>
    <w:tmpl w:val="A22AA96C"/>
    <w:lvl w:ilvl="0" w:tplc="FFFFFFFF">
      <w:start w:val="1"/>
      <w:numFmt w:val="decimal"/>
      <w:suff w:val="nothing"/>
      <w:lvlText w:val="%1."/>
      <w:lvlJc w:val="left"/>
      <w:pPr>
        <w:ind w:left="899" w:hanging="480"/>
      </w:pPr>
      <w:rPr>
        <w:rFonts w:cs="Times New Roman"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6" w15:restartNumberingAfterBreak="0">
    <w:nsid w:val="294A2E7D"/>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37" w15:restartNumberingAfterBreak="0">
    <w:nsid w:val="295137DB"/>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38" w15:restartNumberingAfterBreak="0">
    <w:nsid w:val="29D51A35"/>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39" w15:restartNumberingAfterBreak="0">
    <w:nsid w:val="2A8E4D0C"/>
    <w:multiLevelType w:val="multilevel"/>
    <w:tmpl w:val="AEEE53C8"/>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ascii="標楷體" w:eastAsia="標楷體" w:hAnsi="標楷體"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40" w15:restartNumberingAfterBreak="0">
    <w:nsid w:val="2BE11D09"/>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41" w15:restartNumberingAfterBreak="0">
    <w:nsid w:val="2E745EFC"/>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42" w15:restartNumberingAfterBreak="0">
    <w:nsid w:val="300730D6"/>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43" w15:restartNumberingAfterBreak="0">
    <w:nsid w:val="31000023"/>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44" w15:restartNumberingAfterBreak="0">
    <w:nsid w:val="31647679"/>
    <w:multiLevelType w:val="multilevel"/>
    <w:tmpl w:val="072EE84C"/>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ascii="標楷體" w:eastAsia="標楷體" w:hAnsi="標楷體" w:hint="eastAsia"/>
        <w:strike w:val="0"/>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45" w15:restartNumberingAfterBreak="0">
    <w:nsid w:val="318440DE"/>
    <w:multiLevelType w:val="multilevel"/>
    <w:tmpl w:val="552A7F92"/>
    <w:lvl w:ilvl="0">
      <w:start w:val="1"/>
      <w:numFmt w:val="taiwaneseCountingThousand"/>
      <w:lvlText w:val="第%1條 "/>
      <w:lvlJc w:val="left"/>
      <w:pPr>
        <w:ind w:left="624" w:hanging="624"/>
      </w:pPr>
      <w:rPr>
        <w:rFonts w:hint="eastAsia"/>
        <w:lang w:val="en-US"/>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46" w15:restartNumberingAfterBreak="0">
    <w:nsid w:val="32953087"/>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47" w15:restartNumberingAfterBreak="0">
    <w:nsid w:val="32DB4136"/>
    <w:multiLevelType w:val="multilevel"/>
    <w:tmpl w:val="AEEE53C8"/>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ascii="標楷體" w:eastAsia="標楷體" w:hAnsi="標楷體"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48" w15:restartNumberingAfterBreak="0">
    <w:nsid w:val="34695DBE"/>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49" w15:restartNumberingAfterBreak="0">
    <w:nsid w:val="34986991"/>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50" w15:restartNumberingAfterBreak="0">
    <w:nsid w:val="3512408C"/>
    <w:multiLevelType w:val="multilevel"/>
    <w:tmpl w:val="76923144"/>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suff w:val="space"/>
      <w:lvlText w:val="%4."/>
      <w:lvlJc w:val="left"/>
      <w:pPr>
        <w:ind w:left="698"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51" w15:restartNumberingAfterBreak="0">
    <w:nsid w:val="357F7F50"/>
    <w:multiLevelType w:val="multilevel"/>
    <w:tmpl w:val="76923144"/>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suff w:val="space"/>
      <w:lvlText w:val="%4."/>
      <w:lvlJc w:val="left"/>
      <w:pPr>
        <w:ind w:left="698"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52" w15:restartNumberingAfterBreak="0">
    <w:nsid w:val="388F10AD"/>
    <w:multiLevelType w:val="multilevel"/>
    <w:tmpl w:val="76923144"/>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suff w:val="space"/>
      <w:lvlText w:val="%4."/>
      <w:lvlJc w:val="left"/>
      <w:pPr>
        <w:ind w:left="698"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53" w15:restartNumberingAfterBreak="0">
    <w:nsid w:val="39A66630"/>
    <w:multiLevelType w:val="multilevel"/>
    <w:tmpl w:val="072EE84C"/>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ascii="標楷體" w:eastAsia="標楷體" w:hAnsi="標楷體" w:hint="eastAsia"/>
        <w:strike w:val="0"/>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54" w15:restartNumberingAfterBreak="0">
    <w:nsid w:val="3A6854D5"/>
    <w:multiLevelType w:val="multilevel"/>
    <w:tmpl w:val="072EE84C"/>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ascii="標楷體" w:eastAsia="標楷體" w:hAnsi="標楷體" w:hint="eastAsia"/>
        <w:strike w:val="0"/>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55" w15:restartNumberingAfterBreak="0">
    <w:nsid w:val="3BD47318"/>
    <w:multiLevelType w:val="hybridMultilevel"/>
    <w:tmpl w:val="5A0AC768"/>
    <w:lvl w:ilvl="0" w:tplc="6FBE5958">
      <w:start w:val="1"/>
      <w:numFmt w:val="ideographTraditional"/>
      <w:lvlText w:val="%1、"/>
      <w:lvlJc w:val="left"/>
      <w:pPr>
        <w:ind w:left="2032" w:hanging="480"/>
      </w:pPr>
      <w:rPr>
        <w:rFonts w:hint="eastAsia"/>
      </w:rPr>
    </w:lvl>
    <w:lvl w:ilvl="1" w:tplc="04090019" w:tentative="1">
      <w:start w:val="1"/>
      <w:numFmt w:val="ideographTraditional"/>
      <w:lvlText w:val="%2、"/>
      <w:lvlJc w:val="left"/>
      <w:pPr>
        <w:ind w:left="2512" w:hanging="480"/>
      </w:pPr>
    </w:lvl>
    <w:lvl w:ilvl="2" w:tplc="0409001B" w:tentative="1">
      <w:start w:val="1"/>
      <w:numFmt w:val="lowerRoman"/>
      <w:lvlText w:val="%3."/>
      <w:lvlJc w:val="right"/>
      <w:pPr>
        <w:ind w:left="2992" w:hanging="480"/>
      </w:pPr>
    </w:lvl>
    <w:lvl w:ilvl="3" w:tplc="0409000F" w:tentative="1">
      <w:start w:val="1"/>
      <w:numFmt w:val="decimal"/>
      <w:lvlText w:val="%4."/>
      <w:lvlJc w:val="left"/>
      <w:pPr>
        <w:ind w:left="3472" w:hanging="480"/>
      </w:pPr>
    </w:lvl>
    <w:lvl w:ilvl="4" w:tplc="04090019" w:tentative="1">
      <w:start w:val="1"/>
      <w:numFmt w:val="ideographTraditional"/>
      <w:lvlText w:val="%5、"/>
      <w:lvlJc w:val="left"/>
      <w:pPr>
        <w:ind w:left="3952" w:hanging="480"/>
      </w:pPr>
    </w:lvl>
    <w:lvl w:ilvl="5" w:tplc="0409001B" w:tentative="1">
      <w:start w:val="1"/>
      <w:numFmt w:val="lowerRoman"/>
      <w:lvlText w:val="%6."/>
      <w:lvlJc w:val="right"/>
      <w:pPr>
        <w:ind w:left="4432" w:hanging="480"/>
      </w:pPr>
    </w:lvl>
    <w:lvl w:ilvl="6" w:tplc="0409000F" w:tentative="1">
      <w:start w:val="1"/>
      <w:numFmt w:val="decimal"/>
      <w:lvlText w:val="%7."/>
      <w:lvlJc w:val="left"/>
      <w:pPr>
        <w:ind w:left="4912" w:hanging="480"/>
      </w:pPr>
    </w:lvl>
    <w:lvl w:ilvl="7" w:tplc="04090019" w:tentative="1">
      <w:start w:val="1"/>
      <w:numFmt w:val="ideographTraditional"/>
      <w:lvlText w:val="%8、"/>
      <w:lvlJc w:val="left"/>
      <w:pPr>
        <w:ind w:left="5392" w:hanging="480"/>
      </w:pPr>
    </w:lvl>
    <w:lvl w:ilvl="8" w:tplc="0409001B" w:tentative="1">
      <w:start w:val="1"/>
      <w:numFmt w:val="lowerRoman"/>
      <w:lvlText w:val="%9."/>
      <w:lvlJc w:val="right"/>
      <w:pPr>
        <w:ind w:left="5872" w:hanging="480"/>
      </w:pPr>
    </w:lvl>
  </w:abstractNum>
  <w:abstractNum w:abstractNumId="56" w15:restartNumberingAfterBreak="0">
    <w:nsid w:val="3CDF036C"/>
    <w:multiLevelType w:val="multilevel"/>
    <w:tmpl w:val="AEEE53C8"/>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ascii="標楷體" w:eastAsia="標楷體" w:hAnsi="標楷體"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57" w15:restartNumberingAfterBreak="0">
    <w:nsid w:val="3D9712B7"/>
    <w:multiLevelType w:val="multilevel"/>
    <w:tmpl w:val="552A7F92"/>
    <w:numStyleLink w:val="a1"/>
  </w:abstractNum>
  <w:abstractNum w:abstractNumId="58" w15:restartNumberingAfterBreak="0">
    <w:nsid w:val="3DB5170A"/>
    <w:multiLevelType w:val="hybridMultilevel"/>
    <w:tmpl w:val="A22AA96C"/>
    <w:lvl w:ilvl="0" w:tplc="08620F62">
      <w:start w:val="1"/>
      <w:numFmt w:val="decimal"/>
      <w:suff w:val="nothing"/>
      <w:lvlText w:val="%1."/>
      <w:lvlJc w:val="left"/>
      <w:pPr>
        <w:ind w:left="899" w:hanging="48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3DC27E7C"/>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60" w15:restartNumberingAfterBreak="0">
    <w:nsid w:val="3DC45C04"/>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61" w15:restartNumberingAfterBreak="0">
    <w:nsid w:val="3EC37749"/>
    <w:multiLevelType w:val="multilevel"/>
    <w:tmpl w:val="D2DA798E"/>
    <w:lvl w:ilvl="0">
      <w:start w:val="5"/>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62" w15:restartNumberingAfterBreak="0">
    <w:nsid w:val="3EC6047E"/>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63" w15:restartNumberingAfterBreak="0">
    <w:nsid w:val="4086081E"/>
    <w:multiLevelType w:val="hybridMultilevel"/>
    <w:tmpl w:val="A22AA96C"/>
    <w:lvl w:ilvl="0" w:tplc="08620F62">
      <w:start w:val="1"/>
      <w:numFmt w:val="decimal"/>
      <w:suff w:val="nothing"/>
      <w:lvlText w:val="%1."/>
      <w:lvlJc w:val="left"/>
      <w:pPr>
        <w:ind w:left="899" w:hanging="48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41BC1BE4"/>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65" w15:restartNumberingAfterBreak="0">
    <w:nsid w:val="41EC4719"/>
    <w:multiLevelType w:val="multilevel"/>
    <w:tmpl w:val="AEEE53C8"/>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ascii="標楷體" w:eastAsia="標楷體" w:hAnsi="標楷體"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66" w15:restartNumberingAfterBreak="0">
    <w:nsid w:val="421428A4"/>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67" w15:restartNumberingAfterBreak="0">
    <w:nsid w:val="432354CA"/>
    <w:multiLevelType w:val="multilevel"/>
    <w:tmpl w:val="552A7F92"/>
    <w:numStyleLink w:val="a1"/>
  </w:abstractNum>
  <w:abstractNum w:abstractNumId="68" w15:restartNumberingAfterBreak="0">
    <w:nsid w:val="43C47A02"/>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69" w15:restartNumberingAfterBreak="0">
    <w:nsid w:val="44E24401"/>
    <w:multiLevelType w:val="multilevel"/>
    <w:tmpl w:val="072EE84C"/>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ascii="標楷體" w:eastAsia="標楷體" w:hAnsi="標楷體" w:hint="eastAsia"/>
        <w:strike w:val="0"/>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70" w15:restartNumberingAfterBreak="0">
    <w:nsid w:val="460E552A"/>
    <w:multiLevelType w:val="multilevel"/>
    <w:tmpl w:val="552A7F92"/>
    <w:numStyleLink w:val="a1"/>
  </w:abstractNum>
  <w:abstractNum w:abstractNumId="71" w15:restartNumberingAfterBreak="0">
    <w:nsid w:val="471110EF"/>
    <w:multiLevelType w:val="multilevel"/>
    <w:tmpl w:val="072EE84C"/>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ascii="標楷體" w:eastAsia="標楷體" w:hAnsi="標楷體" w:hint="eastAsia"/>
        <w:strike w:val="0"/>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72" w15:restartNumberingAfterBreak="0">
    <w:nsid w:val="4763711D"/>
    <w:multiLevelType w:val="multilevel"/>
    <w:tmpl w:val="072EE84C"/>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ascii="標楷體" w:eastAsia="標楷體" w:hAnsi="標楷體" w:hint="eastAsia"/>
        <w:strike w:val="0"/>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73" w15:restartNumberingAfterBreak="0">
    <w:nsid w:val="486502D6"/>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74" w15:restartNumberingAfterBreak="0">
    <w:nsid w:val="486B7161"/>
    <w:multiLevelType w:val="multilevel"/>
    <w:tmpl w:val="072EE84C"/>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ascii="標楷體" w:eastAsia="標楷體" w:hAnsi="標楷體" w:hint="eastAsia"/>
        <w:strike w:val="0"/>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75" w15:restartNumberingAfterBreak="0">
    <w:nsid w:val="486F0FA2"/>
    <w:multiLevelType w:val="multilevel"/>
    <w:tmpl w:val="552A7F92"/>
    <w:styleLink w:val="a1"/>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76" w15:restartNumberingAfterBreak="0">
    <w:nsid w:val="4A7E1069"/>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77" w15:restartNumberingAfterBreak="0">
    <w:nsid w:val="4BDC07C1"/>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78" w15:restartNumberingAfterBreak="0">
    <w:nsid w:val="4C2E51B8"/>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79" w15:restartNumberingAfterBreak="0">
    <w:nsid w:val="4E2B0BE7"/>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80" w15:restartNumberingAfterBreak="0">
    <w:nsid w:val="4FEE1C41"/>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81" w15:restartNumberingAfterBreak="0">
    <w:nsid w:val="51322401"/>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82" w15:restartNumberingAfterBreak="0">
    <w:nsid w:val="51655174"/>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83" w15:restartNumberingAfterBreak="0">
    <w:nsid w:val="51C81E6D"/>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84" w15:restartNumberingAfterBreak="0">
    <w:nsid w:val="51FF71D6"/>
    <w:multiLevelType w:val="multilevel"/>
    <w:tmpl w:val="D2DA798E"/>
    <w:lvl w:ilvl="0">
      <w:start w:val="5"/>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85" w15:restartNumberingAfterBreak="0">
    <w:nsid w:val="523C0D05"/>
    <w:multiLevelType w:val="hybridMultilevel"/>
    <w:tmpl w:val="8E06E4E2"/>
    <w:lvl w:ilvl="0" w:tplc="6EAC5AAA">
      <w:start w:val="1"/>
      <w:numFmt w:val="decimal"/>
      <w:lvlText w:val="(%1)"/>
      <w:lvlJc w:val="left"/>
      <w:pPr>
        <w:ind w:left="1199" w:hanging="720"/>
      </w:pPr>
      <w:rPr>
        <w:rFonts w:hint="default"/>
      </w:rPr>
    </w:lvl>
    <w:lvl w:ilvl="1" w:tplc="04090019" w:tentative="1">
      <w:start w:val="1"/>
      <w:numFmt w:val="ideographTraditional"/>
      <w:lvlText w:val="%2、"/>
      <w:lvlJc w:val="left"/>
      <w:pPr>
        <w:ind w:left="1439" w:hanging="480"/>
      </w:pPr>
    </w:lvl>
    <w:lvl w:ilvl="2" w:tplc="0409001B" w:tentative="1">
      <w:start w:val="1"/>
      <w:numFmt w:val="lowerRoman"/>
      <w:lvlText w:val="%3."/>
      <w:lvlJc w:val="right"/>
      <w:pPr>
        <w:ind w:left="1919" w:hanging="480"/>
      </w:pPr>
    </w:lvl>
    <w:lvl w:ilvl="3" w:tplc="0409000F" w:tentative="1">
      <w:start w:val="1"/>
      <w:numFmt w:val="decimal"/>
      <w:lvlText w:val="%4."/>
      <w:lvlJc w:val="left"/>
      <w:pPr>
        <w:ind w:left="2399" w:hanging="480"/>
      </w:pPr>
    </w:lvl>
    <w:lvl w:ilvl="4" w:tplc="04090019" w:tentative="1">
      <w:start w:val="1"/>
      <w:numFmt w:val="ideographTraditional"/>
      <w:lvlText w:val="%5、"/>
      <w:lvlJc w:val="left"/>
      <w:pPr>
        <w:ind w:left="2879" w:hanging="480"/>
      </w:pPr>
    </w:lvl>
    <w:lvl w:ilvl="5" w:tplc="0409001B" w:tentative="1">
      <w:start w:val="1"/>
      <w:numFmt w:val="lowerRoman"/>
      <w:lvlText w:val="%6."/>
      <w:lvlJc w:val="right"/>
      <w:pPr>
        <w:ind w:left="3359" w:hanging="480"/>
      </w:pPr>
    </w:lvl>
    <w:lvl w:ilvl="6" w:tplc="0409000F" w:tentative="1">
      <w:start w:val="1"/>
      <w:numFmt w:val="decimal"/>
      <w:lvlText w:val="%7."/>
      <w:lvlJc w:val="left"/>
      <w:pPr>
        <w:ind w:left="3839" w:hanging="480"/>
      </w:pPr>
    </w:lvl>
    <w:lvl w:ilvl="7" w:tplc="04090019" w:tentative="1">
      <w:start w:val="1"/>
      <w:numFmt w:val="ideographTraditional"/>
      <w:lvlText w:val="%8、"/>
      <w:lvlJc w:val="left"/>
      <w:pPr>
        <w:ind w:left="4319" w:hanging="480"/>
      </w:pPr>
    </w:lvl>
    <w:lvl w:ilvl="8" w:tplc="0409001B" w:tentative="1">
      <w:start w:val="1"/>
      <w:numFmt w:val="lowerRoman"/>
      <w:lvlText w:val="%9."/>
      <w:lvlJc w:val="right"/>
      <w:pPr>
        <w:ind w:left="4799" w:hanging="480"/>
      </w:pPr>
    </w:lvl>
  </w:abstractNum>
  <w:abstractNum w:abstractNumId="86" w15:restartNumberingAfterBreak="0">
    <w:nsid w:val="529139B8"/>
    <w:multiLevelType w:val="multilevel"/>
    <w:tmpl w:val="D2DA798E"/>
    <w:lvl w:ilvl="0">
      <w:start w:val="5"/>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87" w15:restartNumberingAfterBreak="0">
    <w:nsid w:val="557E1A53"/>
    <w:multiLevelType w:val="multilevel"/>
    <w:tmpl w:val="552A7F92"/>
    <w:lvl w:ilvl="0">
      <w:start w:val="1"/>
      <w:numFmt w:val="taiwaneseCountingThousand"/>
      <w:lvlText w:val="第%1條 "/>
      <w:lvlJc w:val="left"/>
      <w:pPr>
        <w:ind w:left="624" w:hanging="624"/>
      </w:pPr>
      <w:rPr>
        <w:rFonts w:hint="eastAsia"/>
        <w:lang w:val="en-US"/>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88" w15:restartNumberingAfterBreak="0">
    <w:nsid w:val="55C4034F"/>
    <w:multiLevelType w:val="hybridMultilevel"/>
    <w:tmpl w:val="A22AA96C"/>
    <w:lvl w:ilvl="0" w:tplc="FFFFFFFF">
      <w:start w:val="1"/>
      <w:numFmt w:val="decimal"/>
      <w:suff w:val="nothing"/>
      <w:lvlText w:val="%1."/>
      <w:lvlJc w:val="left"/>
      <w:pPr>
        <w:ind w:left="899" w:hanging="480"/>
      </w:pPr>
      <w:rPr>
        <w:rFonts w:cs="Times New Roman"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9" w15:restartNumberingAfterBreak="0">
    <w:nsid w:val="56553402"/>
    <w:multiLevelType w:val="hybridMultilevel"/>
    <w:tmpl w:val="A22AA96C"/>
    <w:lvl w:ilvl="0" w:tplc="08620F62">
      <w:start w:val="1"/>
      <w:numFmt w:val="decimal"/>
      <w:suff w:val="nothing"/>
      <w:lvlText w:val="%1."/>
      <w:lvlJc w:val="left"/>
      <w:pPr>
        <w:ind w:left="899" w:hanging="48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15:restartNumberingAfterBreak="0">
    <w:nsid w:val="57ED59B0"/>
    <w:multiLevelType w:val="hybridMultilevel"/>
    <w:tmpl w:val="A22AA96C"/>
    <w:lvl w:ilvl="0" w:tplc="08620F62">
      <w:start w:val="1"/>
      <w:numFmt w:val="decimal"/>
      <w:suff w:val="nothing"/>
      <w:lvlText w:val="%1."/>
      <w:lvlJc w:val="left"/>
      <w:pPr>
        <w:ind w:left="899" w:hanging="48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1" w15:restartNumberingAfterBreak="0">
    <w:nsid w:val="58237603"/>
    <w:multiLevelType w:val="singleLevel"/>
    <w:tmpl w:val="62F84590"/>
    <w:lvl w:ilvl="0">
      <w:start w:val="1"/>
      <w:numFmt w:val="taiwaneseCountingThousand"/>
      <w:pStyle w:val="a2"/>
      <w:lvlText w:val="(%1)、"/>
      <w:lvlJc w:val="left"/>
      <w:pPr>
        <w:tabs>
          <w:tab w:val="num" w:pos="720"/>
        </w:tabs>
        <w:ind w:left="0" w:firstLine="0"/>
      </w:pPr>
      <w:rPr>
        <w:rFonts w:hint="eastAsia"/>
      </w:rPr>
    </w:lvl>
  </w:abstractNum>
  <w:abstractNum w:abstractNumId="92" w15:restartNumberingAfterBreak="0">
    <w:nsid w:val="5847606D"/>
    <w:multiLevelType w:val="multilevel"/>
    <w:tmpl w:val="95D0CF96"/>
    <w:lvl w:ilvl="0">
      <w:start w:val="1"/>
      <w:numFmt w:val="taiwaneseCountingThousand"/>
      <w:pStyle w:val="a3"/>
      <w:suff w:val="nothing"/>
      <w:lvlText w:val="%1、"/>
      <w:lvlJc w:val="left"/>
      <w:pPr>
        <w:ind w:left="953" w:hanging="641"/>
      </w:pPr>
      <w:rPr>
        <w:rFonts w:ascii="標楷體" w:eastAsia="標楷體" w:hint="eastAsia"/>
        <w:b w:val="0"/>
        <w:i w:val="0"/>
        <w:sz w:val="32"/>
      </w:rPr>
    </w:lvl>
    <w:lvl w:ilvl="1">
      <w:start w:val="1"/>
      <w:numFmt w:val="taiwaneseCountingThousand"/>
      <w:suff w:val="nothing"/>
      <w:lvlText w:val="(%2)"/>
      <w:lvlJc w:val="left"/>
      <w:pPr>
        <w:ind w:left="1361" w:hanging="510"/>
      </w:pPr>
      <w:rPr>
        <w:rFonts w:eastAsia="標楷體" w:hint="eastAsia"/>
        <w:b w:val="0"/>
        <w:i w:val="0"/>
        <w:sz w:val="32"/>
      </w:rPr>
    </w:lvl>
    <w:lvl w:ilvl="2">
      <w:start w:val="1"/>
      <w:numFmt w:val="decimalFullWidth"/>
      <w:suff w:val="nothing"/>
      <w:lvlText w:val="%3、"/>
      <w:lvlJc w:val="left"/>
      <w:pPr>
        <w:ind w:left="1588" w:hanging="624"/>
      </w:pPr>
      <w:rPr>
        <w:rFonts w:eastAsia="標楷體" w:hint="eastAsia"/>
        <w:b w:val="0"/>
        <w:i w:val="0"/>
        <w:sz w:val="32"/>
      </w:rPr>
    </w:lvl>
    <w:lvl w:ilvl="3">
      <w:start w:val="1"/>
      <w:numFmt w:val="decimalFullWidth"/>
      <w:suff w:val="nothing"/>
      <w:lvlText w:val="(%4)"/>
      <w:lvlJc w:val="left"/>
      <w:pPr>
        <w:ind w:left="2041" w:hanging="538"/>
      </w:pPr>
      <w:rPr>
        <w:rFonts w:eastAsia="標楷體" w:hint="eastAsia"/>
        <w:b w:val="0"/>
        <w:i w:val="0"/>
        <w:sz w:val="32"/>
      </w:rPr>
    </w:lvl>
    <w:lvl w:ilvl="4">
      <w:start w:val="1"/>
      <w:numFmt w:val="upperLetter"/>
      <w:suff w:val="nothing"/>
      <w:lvlText w:val="%5．"/>
      <w:lvlJc w:val="left"/>
      <w:pPr>
        <w:ind w:left="3280" w:hanging="640"/>
      </w:pPr>
      <w:rPr>
        <w:rFonts w:eastAsia="標楷體" w:hint="eastAsia"/>
        <w:sz w:val="32"/>
      </w:rPr>
    </w:lvl>
    <w:lvl w:ilvl="5">
      <w:start w:val="1"/>
      <w:numFmt w:val="none"/>
      <w:lvlText w:val=""/>
      <w:lvlJc w:val="left"/>
      <w:pPr>
        <w:tabs>
          <w:tab w:val="num" w:pos="3260"/>
        </w:tabs>
        <w:ind w:left="3260" w:hanging="1134"/>
      </w:pPr>
      <w:rPr>
        <w:rFonts w:hint="eastAsia"/>
      </w:rPr>
    </w:lvl>
    <w:lvl w:ilvl="6">
      <w:start w:val="1"/>
      <w:numFmt w:val="none"/>
      <w:lvlText w:val=""/>
      <w:lvlJc w:val="left"/>
      <w:pPr>
        <w:tabs>
          <w:tab w:val="num" w:pos="3827"/>
        </w:tabs>
        <w:ind w:left="3827" w:hanging="1276"/>
      </w:pPr>
      <w:rPr>
        <w:rFonts w:hint="eastAsia"/>
      </w:rPr>
    </w:lvl>
    <w:lvl w:ilvl="7">
      <w:start w:val="1"/>
      <w:numFmt w:val="none"/>
      <w:lvlText w:val=""/>
      <w:lvlJc w:val="left"/>
      <w:pPr>
        <w:tabs>
          <w:tab w:val="num" w:pos="4394"/>
        </w:tabs>
        <w:ind w:left="4394" w:hanging="1418"/>
      </w:pPr>
      <w:rPr>
        <w:rFonts w:hint="eastAsia"/>
      </w:rPr>
    </w:lvl>
    <w:lvl w:ilvl="8">
      <w:start w:val="1"/>
      <w:numFmt w:val="none"/>
      <w:lvlText w:val=""/>
      <w:lvlJc w:val="left"/>
      <w:pPr>
        <w:tabs>
          <w:tab w:val="num" w:pos="5102"/>
        </w:tabs>
        <w:ind w:left="5102" w:hanging="1700"/>
      </w:pPr>
      <w:rPr>
        <w:rFonts w:hint="eastAsia"/>
      </w:rPr>
    </w:lvl>
  </w:abstractNum>
  <w:abstractNum w:abstractNumId="93" w15:restartNumberingAfterBreak="0">
    <w:nsid w:val="5A6E7E36"/>
    <w:multiLevelType w:val="multilevel"/>
    <w:tmpl w:val="76923144"/>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suff w:val="space"/>
      <w:lvlText w:val="%4."/>
      <w:lvlJc w:val="left"/>
      <w:pPr>
        <w:ind w:left="698"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94" w15:restartNumberingAfterBreak="0">
    <w:nsid w:val="5A9711C1"/>
    <w:multiLevelType w:val="multilevel"/>
    <w:tmpl w:val="AEEE53C8"/>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ascii="標楷體" w:eastAsia="標楷體" w:hAnsi="標楷體"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95" w15:restartNumberingAfterBreak="0">
    <w:nsid w:val="5BE1193B"/>
    <w:multiLevelType w:val="multilevel"/>
    <w:tmpl w:val="072EE84C"/>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ascii="標楷體" w:eastAsia="標楷體" w:hAnsi="標楷體" w:hint="eastAsia"/>
        <w:strike w:val="0"/>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96" w15:restartNumberingAfterBreak="0">
    <w:nsid w:val="5DB375E2"/>
    <w:multiLevelType w:val="multilevel"/>
    <w:tmpl w:val="552A7F92"/>
    <w:numStyleLink w:val="a1"/>
  </w:abstractNum>
  <w:abstractNum w:abstractNumId="97" w15:restartNumberingAfterBreak="0">
    <w:nsid w:val="5DCB6D35"/>
    <w:multiLevelType w:val="multilevel"/>
    <w:tmpl w:val="072EE84C"/>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ascii="標楷體" w:eastAsia="標楷體" w:hAnsi="標楷體" w:hint="eastAsia"/>
        <w:strike w:val="0"/>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98" w15:restartNumberingAfterBreak="0">
    <w:nsid w:val="5F5E7075"/>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99" w15:restartNumberingAfterBreak="0">
    <w:nsid w:val="5F882A4A"/>
    <w:multiLevelType w:val="multilevel"/>
    <w:tmpl w:val="552A7F92"/>
    <w:lvl w:ilvl="0">
      <w:start w:val="1"/>
      <w:numFmt w:val="taiwaneseCountingThousand"/>
      <w:lvlText w:val="第%1條 "/>
      <w:lvlJc w:val="left"/>
      <w:pPr>
        <w:ind w:left="624" w:hanging="624"/>
      </w:pPr>
      <w:rPr>
        <w:rFonts w:hint="eastAsia"/>
        <w:lang w:val="en-US"/>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00" w15:restartNumberingAfterBreak="0">
    <w:nsid w:val="5F8E165A"/>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01" w15:restartNumberingAfterBreak="0">
    <w:nsid w:val="62BB6F81"/>
    <w:multiLevelType w:val="multilevel"/>
    <w:tmpl w:val="76923144"/>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suff w:val="space"/>
      <w:lvlText w:val="%4."/>
      <w:lvlJc w:val="left"/>
      <w:pPr>
        <w:ind w:left="698"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02" w15:restartNumberingAfterBreak="0">
    <w:nsid w:val="65FD628E"/>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03" w15:restartNumberingAfterBreak="0">
    <w:nsid w:val="66174FFA"/>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04" w15:restartNumberingAfterBreak="0">
    <w:nsid w:val="66B215FF"/>
    <w:multiLevelType w:val="hybridMultilevel"/>
    <w:tmpl w:val="35AA0A02"/>
    <w:lvl w:ilvl="0" w:tplc="0409000F">
      <w:start w:val="1"/>
      <w:numFmt w:val="decimal"/>
      <w:lvlText w:val="%1."/>
      <w:lvlJc w:val="left"/>
      <w:pPr>
        <w:ind w:left="1963" w:hanging="480"/>
      </w:pPr>
    </w:lvl>
    <w:lvl w:ilvl="1" w:tplc="04090019" w:tentative="1">
      <w:start w:val="1"/>
      <w:numFmt w:val="ideographTraditional"/>
      <w:lvlText w:val="%2、"/>
      <w:lvlJc w:val="left"/>
      <w:pPr>
        <w:ind w:left="2443" w:hanging="480"/>
      </w:pPr>
    </w:lvl>
    <w:lvl w:ilvl="2" w:tplc="0409001B" w:tentative="1">
      <w:start w:val="1"/>
      <w:numFmt w:val="lowerRoman"/>
      <w:lvlText w:val="%3."/>
      <w:lvlJc w:val="right"/>
      <w:pPr>
        <w:ind w:left="2923" w:hanging="480"/>
      </w:pPr>
    </w:lvl>
    <w:lvl w:ilvl="3" w:tplc="0409000F" w:tentative="1">
      <w:start w:val="1"/>
      <w:numFmt w:val="decimal"/>
      <w:lvlText w:val="%4."/>
      <w:lvlJc w:val="left"/>
      <w:pPr>
        <w:ind w:left="3403" w:hanging="480"/>
      </w:pPr>
    </w:lvl>
    <w:lvl w:ilvl="4" w:tplc="04090019" w:tentative="1">
      <w:start w:val="1"/>
      <w:numFmt w:val="ideographTraditional"/>
      <w:lvlText w:val="%5、"/>
      <w:lvlJc w:val="left"/>
      <w:pPr>
        <w:ind w:left="3883" w:hanging="480"/>
      </w:pPr>
    </w:lvl>
    <w:lvl w:ilvl="5" w:tplc="0409001B" w:tentative="1">
      <w:start w:val="1"/>
      <w:numFmt w:val="lowerRoman"/>
      <w:lvlText w:val="%6."/>
      <w:lvlJc w:val="right"/>
      <w:pPr>
        <w:ind w:left="4363" w:hanging="480"/>
      </w:pPr>
    </w:lvl>
    <w:lvl w:ilvl="6" w:tplc="0409000F" w:tentative="1">
      <w:start w:val="1"/>
      <w:numFmt w:val="decimal"/>
      <w:lvlText w:val="%7."/>
      <w:lvlJc w:val="left"/>
      <w:pPr>
        <w:ind w:left="4843" w:hanging="480"/>
      </w:pPr>
    </w:lvl>
    <w:lvl w:ilvl="7" w:tplc="04090019" w:tentative="1">
      <w:start w:val="1"/>
      <w:numFmt w:val="ideographTraditional"/>
      <w:lvlText w:val="%8、"/>
      <w:lvlJc w:val="left"/>
      <w:pPr>
        <w:ind w:left="5323" w:hanging="480"/>
      </w:pPr>
    </w:lvl>
    <w:lvl w:ilvl="8" w:tplc="0409001B" w:tentative="1">
      <w:start w:val="1"/>
      <w:numFmt w:val="lowerRoman"/>
      <w:lvlText w:val="%9."/>
      <w:lvlJc w:val="right"/>
      <w:pPr>
        <w:ind w:left="5803" w:hanging="480"/>
      </w:pPr>
    </w:lvl>
  </w:abstractNum>
  <w:abstractNum w:abstractNumId="105" w15:restartNumberingAfterBreak="0">
    <w:nsid w:val="68067A25"/>
    <w:multiLevelType w:val="multilevel"/>
    <w:tmpl w:val="552A7F92"/>
    <w:lvl w:ilvl="0">
      <w:start w:val="1"/>
      <w:numFmt w:val="taiwaneseCountingThousand"/>
      <w:lvlText w:val="第%1條 "/>
      <w:lvlJc w:val="left"/>
      <w:pPr>
        <w:ind w:left="624" w:hanging="624"/>
      </w:pPr>
      <w:rPr>
        <w:rFonts w:hint="eastAsia"/>
        <w:lang w:val="en-US"/>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06" w15:restartNumberingAfterBreak="0">
    <w:nsid w:val="68E150D3"/>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07" w15:restartNumberingAfterBreak="0">
    <w:nsid w:val="68E43563"/>
    <w:multiLevelType w:val="multilevel"/>
    <w:tmpl w:val="072EE84C"/>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ascii="標楷體" w:eastAsia="標楷體" w:hAnsi="標楷體" w:hint="eastAsia"/>
        <w:strike w:val="0"/>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08" w15:restartNumberingAfterBreak="0">
    <w:nsid w:val="699E1D49"/>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09" w15:restartNumberingAfterBreak="0">
    <w:nsid w:val="6AAB5FFD"/>
    <w:multiLevelType w:val="multilevel"/>
    <w:tmpl w:val="F184D8CC"/>
    <w:lvl w:ilvl="0">
      <w:start w:val="1"/>
      <w:numFmt w:val="ideographLegalTraditional"/>
      <w:pStyle w:val="a4"/>
      <w:lvlText w:val="%1、"/>
      <w:lvlJc w:val="left"/>
      <w:pPr>
        <w:tabs>
          <w:tab w:val="num" w:pos="1080"/>
        </w:tabs>
        <w:ind w:left="0" w:firstLine="0"/>
      </w:pPr>
      <w:rPr>
        <w:rFonts w:hint="eastAsia"/>
      </w:rPr>
    </w:lvl>
    <w:lvl w:ilvl="1">
      <w:start w:val="1"/>
      <w:numFmt w:val="decimal"/>
      <w:isLgl/>
      <w:lvlText w:val="%2"/>
      <w:lvlJc w:val="left"/>
      <w:pPr>
        <w:tabs>
          <w:tab w:val="num" w:pos="680"/>
        </w:tabs>
        <w:ind w:left="680" w:hanging="680"/>
      </w:pPr>
      <w:rPr>
        <w:rFonts w:ascii="華康粗黑體" w:eastAsia="華康粗黑體" w:hint="eastAsia"/>
        <w:sz w:val="44"/>
      </w:rPr>
    </w:lvl>
    <w:lvl w:ilvl="2">
      <w:start w:val="1"/>
      <w:numFmt w:val="decimal"/>
      <w:isLgl/>
      <w:lvlText w:val="%2.%3"/>
      <w:lvlJc w:val="left"/>
      <w:pPr>
        <w:tabs>
          <w:tab w:val="num" w:pos="765"/>
        </w:tabs>
        <w:ind w:left="765" w:hanging="765"/>
      </w:pPr>
      <w:rPr>
        <w:rFonts w:ascii="Arial" w:hAnsi="Arial" w:hint="default"/>
        <w:sz w:val="32"/>
      </w:rPr>
    </w:lvl>
    <w:lvl w:ilvl="3">
      <w:start w:val="1"/>
      <w:numFmt w:val="decimal"/>
      <w:pStyle w:val="20"/>
      <w:lvlText w:val="%2.%3.%4"/>
      <w:lvlJc w:val="left"/>
      <w:pPr>
        <w:tabs>
          <w:tab w:val="num" w:pos="1021"/>
        </w:tabs>
        <w:ind w:left="1021" w:hanging="1021"/>
      </w:pPr>
      <w:rPr>
        <w:rFonts w:ascii="Arial" w:hAnsi="Arial" w:hint="default"/>
        <w:sz w:val="28"/>
      </w:rPr>
    </w:lvl>
    <w:lvl w:ilvl="4">
      <w:start w:val="1"/>
      <w:numFmt w:val="decimal"/>
      <w:isLgl/>
      <w:lvlText w:val="%1.%2.%3.%4.%5"/>
      <w:lvlJc w:val="left"/>
      <w:pPr>
        <w:tabs>
          <w:tab w:val="num" w:pos="1800"/>
        </w:tabs>
        <w:ind w:left="390" w:hanging="390"/>
      </w:pPr>
      <w:rPr>
        <w:rFonts w:hint="eastAsia"/>
      </w:rPr>
    </w:lvl>
    <w:lvl w:ilvl="5">
      <w:start w:val="1"/>
      <w:numFmt w:val="decimal"/>
      <w:isLgl/>
      <w:lvlText w:val="%1.%2.%3.%4.%5.%6"/>
      <w:lvlJc w:val="left"/>
      <w:pPr>
        <w:tabs>
          <w:tab w:val="num" w:pos="2160"/>
        </w:tabs>
        <w:ind w:left="390" w:hanging="390"/>
      </w:pPr>
      <w:rPr>
        <w:rFonts w:hint="eastAsia"/>
      </w:rPr>
    </w:lvl>
    <w:lvl w:ilvl="6">
      <w:start w:val="1"/>
      <w:numFmt w:val="decimal"/>
      <w:isLgl/>
      <w:lvlText w:val="%1.%2.%3.%4.%5.%6.%7"/>
      <w:lvlJc w:val="left"/>
      <w:pPr>
        <w:tabs>
          <w:tab w:val="num" w:pos="390"/>
        </w:tabs>
        <w:ind w:left="390" w:hanging="390"/>
      </w:pPr>
      <w:rPr>
        <w:rFonts w:hint="eastAsia"/>
      </w:rPr>
    </w:lvl>
    <w:lvl w:ilvl="7">
      <w:start w:val="1"/>
      <w:numFmt w:val="decimal"/>
      <w:isLgl/>
      <w:lvlText w:val="%1.%2.%3.%4.%5.%6.%7.%8"/>
      <w:lvlJc w:val="left"/>
      <w:pPr>
        <w:tabs>
          <w:tab w:val="num" w:pos="390"/>
        </w:tabs>
        <w:ind w:left="390" w:hanging="390"/>
      </w:pPr>
      <w:rPr>
        <w:rFonts w:hint="eastAsia"/>
      </w:rPr>
    </w:lvl>
    <w:lvl w:ilvl="8">
      <w:start w:val="1"/>
      <w:numFmt w:val="decimal"/>
      <w:isLgl/>
      <w:lvlText w:val="%1.%2.%3.%4.%5.%6.%7.%8.%9"/>
      <w:lvlJc w:val="left"/>
      <w:pPr>
        <w:tabs>
          <w:tab w:val="num" w:pos="390"/>
        </w:tabs>
        <w:ind w:left="390" w:hanging="390"/>
      </w:pPr>
      <w:rPr>
        <w:rFonts w:hint="eastAsia"/>
      </w:rPr>
    </w:lvl>
  </w:abstractNum>
  <w:abstractNum w:abstractNumId="110" w15:restartNumberingAfterBreak="0">
    <w:nsid w:val="6C53750F"/>
    <w:multiLevelType w:val="multilevel"/>
    <w:tmpl w:val="76923144"/>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suff w:val="space"/>
      <w:lvlText w:val="%4."/>
      <w:lvlJc w:val="left"/>
      <w:pPr>
        <w:ind w:left="698"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11" w15:restartNumberingAfterBreak="0">
    <w:nsid w:val="6D3E291E"/>
    <w:multiLevelType w:val="multilevel"/>
    <w:tmpl w:val="AEEE53C8"/>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ascii="標楷體" w:eastAsia="標楷體" w:hAnsi="標楷體"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12" w15:restartNumberingAfterBreak="0">
    <w:nsid w:val="6D4C53B3"/>
    <w:multiLevelType w:val="multilevel"/>
    <w:tmpl w:val="84C62706"/>
    <w:lvl w:ilvl="0">
      <w:start w:val="1"/>
      <w:numFmt w:val="taiwaneseCountingThousand"/>
      <w:lvlText w:val="第%1條 "/>
      <w:lvlJc w:val="left"/>
      <w:pPr>
        <w:ind w:left="624" w:hanging="624"/>
      </w:pPr>
      <w:rPr>
        <w:rFonts w:hint="eastAsia"/>
        <w:lang w:val="en-US"/>
      </w:rPr>
    </w:lvl>
    <w:lvl w:ilvl="1">
      <w:start w:val="1"/>
      <w:numFmt w:val="taiwaneseCountingThousand"/>
      <w:lvlText w:val="%2、"/>
      <w:lvlJc w:val="left"/>
      <w:pPr>
        <w:ind w:left="1247" w:hanging="737"/>
      </w:pPr>
      <w:rPr>
        <w:rFonts w:hint="eastAsia"/>
        <w:b w:val="0"/>
        <w:bCs w:val="0"/>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13" w15:restartNumberingAfterBreak="0">
    <w:nsid w:val="6D791D2A"/>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14" w15:restartNumberingAfterBreak="0">
    <w:nsid w:val="6DA2403C"/>
    <w:multiLevelType w:val="multilevel"/>
    <w:tmpl w:val="552A7F92"/>
    <w:lvl w:ilvl="0">
      <w:start w:val="1"/>
      <w:numFmt w:val="taiwaneseCountingThousand"/>
      <w:lvlText w:val="第%1條 "/>
      <w:lvlJc w:val="left"/>
      <w:pPr>
        <w:ind w:left="624" w:hanging="624"/>
      </w:pPr>
      <w:rPr>
        <w:rFonts w:hint="eastAsia"/>
        <w:lang w:val="en-US"/>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15" w15:restartNumberingAfterBreak="0">
    <w:nsid w:val="6F196A80"/>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16" w15:restartNumberingAfterBreak="0">
    <w:nsid w:val="7064765D"/>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17" w15:restartNumberingAfterBreak="0">
    <w:nsid w:val="73FA0F54"/>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18" w15:restartNumberingAfterBreak="0">
    <w:nsid w:val="74286C13"/>
    <w:multiLevelType w:val="multilevel"/>
    <w:tmpl w:val="AEEE53C8"/>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ascii="標楷體" w:eastAsia="標楷體" w:hAnsi="標楷體"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19" w15:restartNumberingAfterBreak="0">
    <w:nsid w:val="74CA2FCE"/>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20" w15:restartNumberingAfterBreak="0">
    <w:nsid w:val="75AD45D5"/>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21" w15:restartNumberingAfterBreak="0">
    <w:nsid w:val="75C2665F"/>
    <w:multiLevelType w:val="multilevel"/>
    <w:tmpl w:val="76923144"/>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suff w:val="space"/>
      <w:lvlText w:val="%4."/>
      <w:lvlJc w:val="left"/>
      <w:pPr>
        <w:ind w:left="698"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22" w15:restartNumberingAfterBreak="0">
    <w:nsid w:val="79771CF4"/>
    <w:multiLevelType w:val="multilevel"/>
    <w:tmpl w:val="AEEE53C8"/>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ascii="標楷體" w:eastAsia="標楷體" w:hAnsi="標楷體"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23" w15:restartNumberingAfterBreak="0">
    <w:nsid w:val="7B3C6F5B"/>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24" w15:restartNumberingAfterBreak="0">
    <w:nsid w:val="7B6F2932"/>
    <w:multiLevelType w:val="multilevel"/>
    <w:tmpl w:val="552A7F92"/>
    <w:lvl w:ilvl="0">
      <w:start w:val="1"/>
      <w:numFmt w:val="taiwaneseCountingThousand"/>
      <w:lvlText w:val="第%1條 "/>
      <w:lvlJc w:val="left"/>
      <w:pPr>
        <w:ind w:left="624" w:hanging="624"/>
      </w:pPr>
      <w:rPr>
        <w:rFonts w:hint="eastAsia"/>
        <w:lang w:val="en-US"/>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25" w15:restartNumberingAfterBreak="0">
    <w:nsid w:val="7C3E179B"/>
    <w:multiLevelType w:val="multilevel"/>
    <w:tmpl w:val="AEEE53C8"/>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ascii="標楷體" w:eastAsia="標楷體" w:hAnsi="標楷體"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26" w15:restartNumberingAfterBreak="0">
    <w:nsid w:val="7CB50EDC"/>
    <w:multiLevelType w:val="multilevel"/>
    <w:tmpl w:val="072EE84C"/>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ascii="標楷體" w:eastAsia="標楷體" w:hAnsi="標楷體" w:hint="eastAsia"/>
        <w:strike w:val="0"/>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27" w15:restartNumberingAfterBreak="0">
    <w:nsid w:val="7D0033DE"/>
    <w:multiLevelType w:val="multilevel"/>
    <w:tmpl w:val="552A7F92"/>
    <w:lvl w:ilvl="0">
      <w:start w:val="1"/>
      <w:numFmt w:val="taiwaneseCountingThousand"/>
      <w:lvlText w:val="第%1條 "/>
      <w:lvlJc w:val="left"/>
      <w:pPr>
        <w:ind w:left="624" w:hanging="624"/>
      </w:pPr>
      <w:rPr>
        <w:rFonts w:hint="eastAsia"/>
        <w:lang w:val="en-US"/>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28" w15:restartNumberingAfterBreak="0">
    <w:nsid w:val="7DA441FF"/>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29" w15:restartNumberingAfterBreak="0">
    <w:nsid w:val="7E4C106A"/>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30" w15:restartNumberingAfterBreak="0">
    <w:nsid w:val="7E903FA6"/>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abstractNum w:abstractNumId="131" w15:restartNumberingAfterBreak="0">
    <w:nsid w:val="7F11714A"/>
    <w:multiLevelType w:val="multilevel"/>
    <w:tmpl w:val="552A7F92"/>
    <w:lvl w:ilvl="0">
      <w:start w:val="1"/>
      <w:numFmt w:val="taiwaneseCountingThousand"/>
      <w:lvlText w:val="第%1條 "/>
      <w:lvlJc w:val="left"/>
      <w:pPr>
        <w:ind w:left="624" w:hanging="624"/>
      </w:pPr>
      <w:rPr>
        <w:rFonts w:hint="eastAsia"/>
      </w:rPr>
    </w:lvl>
    <w:lvl w:ilvl="1">
      <w:start w:val="1"/>
      <w:numFmt w:val="taiwaneseCountingThousand"/>
      <w:lvlText w:val="%2、"/>
      <w:lvlJc w:val="left"/>
      <w:pPr>
        <w:ind w:left="1247" w:hanging="737"/>
      </w:pPr>
      <w:rPr>
        <w:rFonts w:hint="eastAsia"/>
      </w:rPr>
    </w:lvl>
    <w:lvl w:ilvl="2">
      <w:start w:val="1"/>
      <w:numFmt w:val="taiwaneseCountingThousand"/>
      <w:lvlText w:val="（%3）"/>
      <w:lvlJc w:val="left"/>
      <w:pPr>
        <w:ind w:left="1871" w:hanging="851"/>
      </w:pPr>
      <w:rPr>
        <w:rFonts w:hint="eastAsia"/>
      </w:rPr>
    </w:lvl>
    <w:lvl w:ilvl="3">
      <w:start w:val="1"/>
      <w:numFmt w:val="decimal"/>
      <w:lvlText w:val="%4."/>
      <w:lvlJc w:val="left"/>
      <w:pPr>
        <w:ind w:left="386" w:firstLine="1144"/>
      </w:pPr>
      <w:rPr>
        <w:rFonts w:hint="eastAsia"/>
      </w:rPr>
    </w:lvl>
    <w:lvl w:ilvl="4">
      <w:start w:val="1"/>
      <w:numFmt w:val="decimal"/>
      <w:lvlText w:val="（%5）"/>
      <w:lvlJc w:val="left"/>
      <w:pPr>
        <w:ind w:left="2891" w:hanging="851"/>
      </w:pPr>
      <w:rPr>
        <w:rFonts w:hint="eastAsia"/>
      </w:rPr>
    </w:lvl>
    <w:lvl w:ilvl="5">
      <w:start w:val="1"/>
      <w:numFmt w:val="upperLetter"/>
      <w:lvlText w:val="%6."/>
      <w:lvlJc w:val="left"/>
      <w:pPr>
        <w:ind w:left="3401" w:hanging="851"/>
      </w:pPr>
      <w:rPr>
        <w:rFonts w:hint="eastAsia"/>
      </w:rPr>
    </w:lvl>
    <w:lvl w:ilvl="6">
      <w:start w:val="1"/>
      <w:numFmt w:val="lowerLetter"/>
      <w:lvlText w:val="%7."/>
      <w:lvlJc w:val="left"/>
      <w:pPr>
        <w:ind w:left="3911" w:hanging="851"/>
      </w:pPr>
      <w:rPr>
        <w:rFonts w:hint="eastAsia"/>
      </w:rPr>
    </w:lvl>
    <w:lvl w:ilvl="7">
      <w:start w:val="1"/>
      <w:numFmt w:val="decimalZero"/>
      <w:lvlText w:val="%8"/>
      <w:lvlJc w:val="left"/>
      <w:pPr>
        <w:ind w:left="4421" w:hanging="851"/>
      </w:pPr>
      <w:rPr>
        <w:rFonts w:hint="eastAsia"/>
      </w:rPr>
    </w:lvl>
    <w:lvl w:ilvl="8">
      <w:start w:val="1"/>
      <w:numFmt w:val="ideographTraditional"/>
      <w:lvlText w:val="%9"/>
      <w:lvlJc w:val="left"/>
      <w:pPr>
        <w:ind w:left="4931" w:hanging="851"/>
      </w:pPr>
      <w:rPr>
        <w:rFonts w:hint="eastAsia"/>
      </w:rPr>
    </w:lvl>
  </w:abstractNum>
  <w:num w:numId="1" w16cid:durableId="472602033">
    <w:abstractNumId w:val="91"/>
  </w:num>
  <w:num w:numId="2" w16cid:durableId="1655336456">
    <w:abstractNumId w:val="92"/>
  </w:num>
  <w:num w:numId="3" w16cid:durableId="341668162">
    <w:abstractNumId w:val="31"/>
  </w:num>
  <w:num w:numId="4" w16cid:durableId="2097939298">
    <w:abstractNumId w:val="109"/>
  </w:num>
  <w:num w:numId="5" w16cid:durableId="862282309">
    <w:abstractNumId w:val="11"/>
  </w:num>
  <w:num w:numId="6" w16cid:durableId="1860267100">
    <w:abstractNumId w:val="90"/>
  </w:num>
  <w:num w:numId="7" w16cid:durableId="1767187688">
    <w:abstractNumId w:val="89"/>
  </w:num>
  <w:num w:numId="8" w16cid:durableId="1165167751">
    <w:abstractNumId w:val="75"/>
  </w:num>
  <w:num w:numId="9" w16cid:durableId="288358454">
    <w:abstractNumId w:val="7"/>
  </w:num>
  <w:num w:numId="10" w16cid:durableId="1795051926">
    <w:abstractNumId w:val="25"/>
  </w:num>
  <w:num w:numId="11" w16cid:durableId="496305710">
    <w:abstractNumId w:val="67"/>
    <w:lvlOverride w:ilvl="0">
      <w:lvl w:ilvl="0">
        <w:start w:val="1"/>
        <w:numFmt w:val="taiwaneseCountingThousand"/>
        <w:lvlText w:val="第%1條 "/>
        <w:lvlJc w:val="left"/>
        <w:pPr>
          <w:ind w:left="624" w:hanging="624"/>
        </w:pPr>
        <w:rPr>
          <w:rFonts w:hint="eastAsia"/>
        </w:rPr>
      </w:lvl>
    </w:lvlOverride>
    <w:lvlOverride w:ilvl="1">
      <w:lvl w:ilvl="1">
        <w:start w:val="1"/>
        <w:numFmt w:val="taiwaneseCountingThousand"/>
        <w:lvlText w:val="%2、"/>
        <w:lvlJc w:val="left"/>
        <w:pPr>
          <w:ind w:left="1247" w:hanging="737"/>
        </w:pPr>
        <w:rPr>
          <w:rFonts w:hint="eastAsia"/>
        </w:rPr>
      </w:lvl>
    </w:lvlOverride>
    <w:lvlOverride w:ilvl="2">
      <w:lvl w:ilvl="2">
        <w:start w:val="1"/>
        <w:numFmt w:val="taiwaneseCountingThousand"/>
        <w:suff w:val="space"/>
        <w:lvlText w:val="（%3）"/>
        <w:lvlJc w:val="left"/>
        <w:pPr>
          <w:ind w:left="1871" w:hanging="851"/>
        </w:pPr>
        <w:rPr>
          <w:rFonts w:hint="eastAsia"/>
          <w:strike w:val="0"/>
          <w:lang w:val="en-US"/>
        </w:rPr>
      </w:lvl>
    </w:lvlOverride>
    <w:lvlOverride w:ilvl="3">
      <w:lvl w:ilvl="3">
        <w:start w:val="1"/>
        <w:numFmt w:val="decimal"/>
        <w:lvlText w:val="%4."/>
        <w:lvlJc w:val="left"/>
        <w:pPr>
          <w:ind w:left="386" w:firstLine="1144"/>
        </w:pPr>
        <w:rPr>
          <w:rFonts w:hint="eastAsia"/>
        </w:rPr>
      </w:lvl>
    </w:lvlOverride>
    <w:lvlOverride w:ilvl="4">
      <w:lvl w:ilvl="4">
        <w:start w:val="1"/>
        <w:numFmt w:val="decimal"/>
        <w:lvlText w:val="（%5）"/>
        <w:lvlJc w:val="left"/>
        <w:pPr>
          <w:ind w:left="2891" w:hanging="851"/>
        </w:pPr>
        <w:rPr>
          <w:rFonts w:hint="eastAsia"/>
        </w:rPr>
      </w:lvl>
    </w:lvlOverride>
    <w:lvlOverride w:ilvl="5">
      <w:lvl w:ilvl="5">
        <w:start w:val="1"/>
        <w:numFmt w:val="upperLetter"/>
        <w:lvlText w:val="%6."/>
        <w:lvlJc w:val="left"/>
        <w:pPr>
          <w:ind w:left="3401" w:hanging="851"/>
        </w:pPr>
        <w:rPr>
          <w:rFonts w:hint="eastAsia"/>
        </w:rPr>
      </w:lvl>
    </w:lvlOverride>
    <w:lvlOverride w:ilvl="6">
      <w:lvl w:ilvl="6">
        <w:start w:val="1"/>
        <w:numFmt w:val="lowerLetter"/>
        <w:lvlText w:val="%7."/>
        <w:lvlJc w:val="left"/>
        <w:pPr>
          <w:ind w:left="3911" w:hanging="851"/>
        </w:pPr>
        <w:rPr>
          <w:rFonts w:hint="eastAsia"/>
        </w:rPr>
      </w:lvl>
    </w:lvlOverride>
    <w:lvlOverride w:ilvl="7">
      <w:lvl w:ilvl="7">
        <w:start w:val="1"/>
        <w:numFmt w:val="decimalZero"/>
        <w:lvlText w:val="%8"/>
        <w:lvlJc w:val="left"/>
        <w:pPr>
          <w:ind w:left="4421" w:hanging="851"/>
        </w:pPr>
        <w:rPr>
          <w:rFonts w:hint="eastAsia"/>
        </w:rPr>
      </w:lvl>
    </w:lvlOverride>
    <w:lvlOverride w:ilvl="8">
      <w:lvl w:ilvl="8">
        <w:start w:val="1"/>
        <w:numFmt w:val="ideographTraditional"/>
        <w:lvlText w:val="%9"/>
        <w:lvlJc w:val="left"/>
        <w:pPr>
          <w:ind w:left="4931" w:hanging="851"/>
        </w:pPr>
        <w:rPr>
          <w:rFonts w:hint="eastAsia"/>
        </w:rPr>
      </w:lvl>
    </w:lvlOverride>
  </w:num>
  <w:num w:numId="12" w16cid:durableId="930968083">
    <w:abstractNumId w:val="42"/>
  </w:num>
  <w:num w:numId="13" w16cid:durableId="481042677">
    <w:abstractNumId w:val="8"/>
  </w:num>
  <w:num w:numId="14" w16cid:durableId="632488498">
    <w:abstractNumId w:val="9"/>
  </w:num>
  <w:num w:numId="15" w16cid:durableId="1497913742">
    <w:abstractNumId w:val="70"/>
  </w:num>
  <w:num w:numId="16" w16cid:durableId="1552618601">
    <w:abstractNumId w:val="124"/>
  </w:num>
  <w:num w:numId="17" w16cid:durableId="52776661">
    <w:abstractNumId w:val="51"/>
  </w:num>
  <w:num w:numId="18" w16cid:durableId="1631785682">
    <w:abstractNumId w:val="96"/>
    <w:lvlOverride w:ilvl="5">
      <w:lvl w:ilvl="5">
        <w:start w:val="1"/>
        <w:numFmt w:val="upperLetter"/>
        <w:lvlText w:val="%6."/>
        <w:lvlJc w:val="left"/>
        <w:pPr>
          <w:ind w:left="3401" w:hanging="851"/>
        </w:pPr>
        <w:rPr>
          <w:rFonts w:hint="eastAsia"/>
          <w:i w:val="0"/>
        </w:rPr>
      </w:lvl>
    </w:lvlOverride>
  </w:num>
  <w:num w:numId="19" w16cid:durableId="1231235503">
    <w:abstractNumId w:val="68"/>
  </w:num>
  <w:num w:numId="20" w16cid:durableId="961302193">
    <w:abstractNumId w:val="105"/>
  </w:num>
  <w:num w:numId="21" w16cid:durableId="1628582574">
    <w:abstractNumId w:val="114"/>
  </w:num>
  <w:num w:numId="22" w16cid:durableId="616184028">
    <w:abstractNumId w:val="57"/>
  </w:num>
  <w:num w:numId="23" w16cid:durableId="1712418315">
    <w:abstractNumId w:val="112"/>
  </w:num>
  <w:num w:numId="24" w16cid:durableId="98989972">
    <w:abstractNumId w:val="23"/>
  </w:num>
  <w:num w:numId="25" w16cid:durableId="1882396016">
    <w:abstractNumId w:val="103"/>
  </w:num>
  <w:num w:numId="26" w16cid:durableId="948856658">
    <w:abstractNumId w:val="121"/>
  </w:num>
  <w:num w:numId="27" w16cid:durableId="599529837">
    <w:abstractNumId w:val="0"/>
  </w:num>
  <w:num w:numId="28" w16cid:durableId="106584325">
    <w:abstractNumId w:val="84"/>
  </w:num>
  <w:num w:numId="29" w16cid:durableId="1256743529">
    <w:abstractNumId w:val="63"/>
  </w:num>
  <w:num w:numId="30" w16cid:durableId="537281836">
    <w:abstractNumId w:val="58"/>
  </w:num>
  <w:num w:numId="31" w16cid:durableId="125510906">
    <w:abstractNumId w:val="13"/>
  </w:num>
  <w:num w:numId="32" w16cid:durableId="438598334">
    <w:abstractNumId w:val="88"/>
  </w:num>
  <w:num w:numId="33" w16cid:durableId="50928920">
    <w:abstractNumId w:val="55"/>
  </w:num>
  <w:num w:numId="34" w16cid:durableId="1165047089">
    <w:abstractNumId w:val="15"/>
  </w:num>
  <w:num w:numId="35" w16cid:durableId="282856366">
    <w:abstractNumId w:val="35"/>
  </w:num>
  <w:num w:numId="36" w16cid:durableId="789709226">
    <w:abstractNumId w:val="53"/>
  </w:num>
  <w:num w:numId="37" w16cid:durableId="1904099483">
    <w:abstractNumId w:val="2"/>
  </w:num>
  <w:num w:numId="38" w16cid:durableId="1090928569">
    <w:abstractNumId w:val="131"/>
  </w:num>
  <w:num w:numId="39" w16cid:durableId="2127700267">
    <w:abstractNumId w:val="29"/>
  </w:num>
  <w:num w:numId="40" w16cid:durableId="271547697">
    <w:abstractNumId w:val="119"/>
  </w:num>
  <w:num w:numId="41" w16cid:durableId="1414349583">
    <w:abstractNumId w:val="12"/>
  </w:num>
  <w:num w:numId="42" w16cid:durableId="208033330">
    <w:abstractNumId w:val="126"/>
  </w:num>
  <w:num w:numId="43" w16cid:durableId="2014261263">
    <w:abstractNumId w:val="24"/>
  </w:num>
  <w:num w:numId="44" w16cid:durableId="1441409484">
    <w:abstractNumId w:val="78"/>
  </w:num>
  <w:num w:numId="45" w16cid:durableId="433941924">
    <w:abstractNumId w:val="83"/>
  </w:num>
  <w:num w:numId="46" w16cid:durableId="884221741">
    <w:abstractNumId w:val="62"/>
  </w:num>
  <w:num w:numId="47" w16cid:durableId="998657494">
    <w:abstractNumId w:val="123"/>
  </w:num>
  <w:num w:numId="48" w16cid:durableId="2055037194">
    <w:abstractNumId w:val="64"/>
  </w:num>
  <w:num w:numId="49" w16cid:durableId="1762409372">
    <w:abstractNumId w:val="80"/>
  </w:num>
  <w:num w:numId="50" w16cid:durableId="557321270">
    <w:abstractNumId w:val="44"/>
  </w:num>
  <w:num w:numId="51" w16cid:durableId="1586959167">
    <w:abstractNumId w:val="73"/>
  </w:num>
  <w:num w:numId="52" w16cid:durableId="1450778618">
    <w:abstractNumId w:val="16"/>
  </w:num>
  <w:num w:numId="53" w16cid:durableId="1557668398">
    <w:abstractNumId w:val="107"/>
  </w:num>
  <w:num w:numId="54" w16cid:durableId="1896812992">
    <w:abstractNumId w:val="60"/>
  </w:num>
  <w:num w:numId="55" w16cid:durableId="1919249742">
    <w:abstractNumId w:val="76"/>
  </w:num>
  <w:num w:numId="56" w16cid:durableId="1295673950">
    <w:abstractNumId w:val="82"/>
  </w:num>
  <w:num w:numId="57" w16cid:durableId="756749222">
    <w:abstractNumId w:val="30"/>
  </w:num>
  <w:num w:numId="58" w16cid:durableId="2042628629">
    <w:abstractNumId w:val="77"/>
  </w:num>
  <w:num w:numId="59" w16cid:durableId="1436438837">
    <w:abstractNumId w:val="33"/>
  </w:num>
  <w:num w:numId="60" w16cid:durableId="1118529514">
    <w:abstractNumId w:val="129"/>
  </w:num>
  <w:num w:numId="61" w16cid:durableId="23337230">
    <w:abstractNumId w:val="71"/>
  </w:num>
  <w:num w:numId="62" w16cid:durableId="386610835">
    <w:abstractNumId w:val="113"/>
  </w:num>
  <w:num w:numId="63" w16cid:durableId="1351882538">
    <w:abstractNumId w:val="37"/>
  </w:num>
  <w:num w:numId="64" w16cid:durableId="1425540659">
    <w:abstractNumId w:val="128"/>
  </w:num>
  <w:num w:numId="65" w16cid:durableId="1257590086">
    <w:abstractNumId w:val="26"/>
  </w:num>
  <w:num w:numId="66" w16cid:durableId="1110665916">
    <w:abstractNumId w:val="48"/>
  </w:num>
  <w:num w:numId="67" w16cid:durableId="1649748674">
    <w:abstractNumId w:val="97"/>
  </w:num>
  <w:num w:numId="68" w16cid:durableId="404689499">
    <w:abstractNumId w:val="102"/>
  </w:num>
  <w:num w:numId="69" w16cid:durableId="150561262">
    <w:abstractNumId w:val="43"/>
  </w:num>
  <w:num w:numId="70" w16cid:durableId="599147177">
    <w:abstractNumId w:val="46"/>
  </w:num>
  <w:num w:numId="71" w16cid:durableId="23142392">
    <w:abstractNumId w:val="21"/>
  </w:num>
  <w:num w:numId="72" w16cid:durableId="1155989976">
    <w:abstractNumId w:val="74"/>
  </w:num>
  <w:num w:numId="73" w16cid:durableId="923341623">
    <w:abstractNumId w:val="6"/>
  </w:num>
  <w:num w:numId="74" w16cid:durableId="1007757047">
    <w:abstractNumId w:val="34"/>
  </w:num>
  <w:num w:numId="75" w16cid:durableId="1219169708">
    <w:abstractNumId w:val="85"/>
  </w:num>
  <w:num w:numId="76" w16cid:durableId="1264454698">
    <w:abstractNumId w:val="27"/>
  </w:num>
  <w:num w:numId="77" w16cid:durableId="1470829436">
    <w:abstractNumId w:val="54"/>
  </w:num>
  <w:num w:numId="78" w16cid:durableId="1902206395">
    <w:abstractNumId w:val="118"/>
  </w:num>
  <w:num w:numId="79" w16cid:durableId="410280067">
    <w:abstractNumId w:val="69"/>
  </w:num>
  <w:num w:numId="80" w16cid:durableId="419956620">
    <w:abstractNumId w:val="39"/>
  </w:num>
  <w:num w:numId="81" w16cid:durableId="633171590">
    <w:abstractNumId w:val="10"/>
  </w:num>
  <w:num w:numId="82" w16cid:durableId="2138718150">
    <w:abstractNumId w:val="122"/>
  </w:num>
  <w:num w:numId="83" w16cid:durableId="454368211">
    <w:abstractNumId w:val="125"/>
  </w:num>
  <w:num w:numId="84" w16cid:durableId="527107590">
    <w:abstractNumId w:val="72"/>
  </w:num>
  <w:num w:numId="85" w16cid:durableId="1486238486">
    <w:abstractNumId w:val="5"/>
  </w:num>
  <w:num w:numId="86" w16cid:durableId="229577156">
    <w:abstractNumId w:val="94"/>
  </w:num>
  <w:num w:numId="87" w16cid:durableId="673530983">
    <w:abstractNumId w:val="61"/>
  </w:num>
  <w:num w:numId="88" w16cid:durableId="472257713">
    <w:abstractNumId w:val="56"/>
  </w:num>
  <w:num w:numId="89" w16cid:durableId="1686978683">
    <w:abstractNumId w:val="86"/>
  </w:num>
  <w:num w:numId="90" w16cid:durableId="70277240">
    <w:abstractNumId w:val="111"/>
  </w:num>
  <w:num w:numId="91" w16cid:durableId="1032807203">
    <w:abstractNumId w:val="95"/>
  </w:num>
  <w:num w:numId="92" w16cid:durableId="1136799840">
    <w:abstractNumId w:val="47"/>
  </w:num>
  <w:num w:numId="93" w16cid:durableId="462969487">
    <w:abstractNumId w:val="18"/>
  </w:num>
  <w:num w:numId="94" w16cid:durableId="656106694">
    <w:abstractNumId w:val="38"/>
  </w:num>
  <w:num w:numId="95" w16cid:durableId="531579147">
    <w:abstractNumId w:val="110"/>
  </w:num>
  <w:num w:numId="96" w16cid:durableId="88624908">
    <w:abstractNumId w:val="4"/>
  </w:num>
  <w:num w:numId="97" w16cid:durableId="1697192845">
    <w:abstractNumId w:val="20"/>
  </w:num>
  <w:num w:numId="98" w16cid:durableId="1895002668">
    <w:abstractNumId w:val="49"/>
  </w:num>
  <w:num w:numId="99" w16cid:durableId="725959649">
    <w:abstractNumId w:val="101"/>
  </w:num>
  <w:num w:numId="100" w16cid:durableId="864295988">
    <w:abstractNumId w:val="66"/>
  </w:num>
  <w:num w:numId="101" w16cid:durableId="1542864567">
    <w:abstractNumId w:val="106"/>
  </w:num>
  <w:num w:numId="102" w16cid:durableId="1368916602">
    <w:abstractNumId w:val="40"/>
  </w:num>
  <w:num w:numId="103" w16cid:durableId="708382272">
    <w:abstractNumId w:val="36"/>
  </w:num>
  <w:num w:numId="104" w16cid:durableId="1828932063">
    <w:abstractNumId w:val="19"/>
  </w:num>
  <w:num w:numId="105" w16cid:durableId="1076704981">
    <w:abstractNumId w:val="116"/>
  </w:num>
  <w:num w:numId="106" w16cid:durableId="1012032861">
    <w:abstractNumId w:val="14"/>
  </w:num>
  <w:num w:numId="107" w16cid:durableId="1503663785">
    <w:abstractNumId w:val="17"/>
  </w:num>
  <w:num w:numId="108" w16cid:durableId="510292298">
    <w:abstractNumId w:val="52"/>
  </w:num>
  <w:num w:numId="109" w16cid:durableId="633024873">
    <w:abstractNumId w:val="120"/>
  </w:num>
  <w:num w:numId="110" w16cid:durableId="1007058209">
    <w:abstractNumId w:val="28"/>
  </w:num>
  <w:num w:numId="111" w16cid:durableId="1369063260">
    <w:abstractNumId w:val="79"/>
  </w:num>
  <w:num w:numId="112" w16cid:durableId="1555048041">
    <w:abstractNumId w:val="117"/>
  </w:num>
  <w:num w:numId="113" w16cid:durableId="126748856">
    <w:abstractNumId w:val="98"/>
  </w:num>
  <w:num w:numId="114" w16cid:durableId="1645043835">
    <w:abstractNumId w:val="50"/>
  </w:num>
  <w:num w:numId="115" w16cid:durableId="2104102662">
    <w:abstractNumId w:val="65"/>
  </w:num>
  <w:num w:numId="116" w16cid:durableId="1816725607">
    <w:abstractNumId w:val="87"/>
  </w:num>
  <w:num w:numId="117" w16cid:durableId="1089152737">
    <w:abstractNumId w:val="130"/>
  </w:num>
  <w:num w:numId="118" w16cid:durableId="872772329">
    <w:abstractNumId w:val="108"/>
  </w:num>
  <w:num w:numId="119" w16cid:durableId="336419918">
    <w:abstractNumId w:val="93"/>
  </w:num>
  <w:num w:numId="120" w16cid:durableId="1626699052">
    <w:abstractNumId w:val="45"/>
  </w:num>
  <w:num w:numId="121" w16cid:durableId="1775897659">
    <w:abstractNumId w:val="99"/>
  </w:num>
  <w:num w:numId="122" w16cid:durableId="581838033">
    <w:abstractNumId w:val="100"/>
  </w:num>
  <w:num w:numId="123" w16cid:durableId="1294629160">
    <w:abstractNumId w:val="115"/>
  </w:num>
  <w:num w:numId="124" w16cid:durableId="880439904">
    <w:abstractNumId w:val="59"/>
  </w:num>
  <w:num w:numId="125" w16cid:durableId="1291130720">
    <w:abstractNumId w:val="81"/>
  </w:num>
  <w:num w:numId="126" w16cid:durableId="1041441997">
    <w:abstractNumId w:val="41"/>
  </w:num>
  <w:num w:numId="127" w16cid:durableId="794447904">
    <w:abstractNumId w:val="22"/>
  </w:num>
  <w:num w:numId="128" w16cid:durableId="1355840446">
    <w:abstractNumId w:val="1"/>
  </w:num>
  <w:num w:numId="129" w16cid:durableId="61417916">
    <w:abstractNumId w:val="32"/>
  </w:num>
  <w:num w:numId="130" w16cid:durableId="1802922502">
    <w:abstractNumId w:val="127"/>
  </w:num>
  <w:num w:numId="131" w16cid:durableId="1692536093">
    <w:abstractNumId w:val="3"/>
  </w:num>
  <w:num w:numId="132" w16cid:durableId="577137956">
    <w:abstractNumId w:val="104"/>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607"/>
    <w:rsid w:val="00000531"/>
    <w:rsid w:val="00000615"/>
    <w:rsid w:val="000025A6"/>
    <w:rsid w:val="000027B1"/>
    <w:rsid w:val="000034A3"/>
    <w:rsid w:val="00004311"/>
    <w:rsid w:val="00006264"/>
    <w:rsid w:val="00006DD9"/>
    <w:rsid w:val="000078B3"/>
    <w:rsid w:val="00010E6A"/>
    <w:rsid w:val="000114B6"/>
    <w:rsid w:val="00011D70"/>
    <w:rsid w:val="00013BF4"/>
    <w:rsid w:val="00015A01"/>
    <w:rsid w:val="00016057"/>
    <w:rsid w:val="000206D7"/>
    <w:rsid w:val="00020ACE"/>
    <w:rsid w:val="00020D8D"/>
    <w:rsid w:val="00021997"/>
    <w:rsid w:val="000249C3"/>
    <w:rsid w:val="00025510"/>
    <w:rsid w:val="000260F4"/>
    <w:rsid w:val="00030920"/>
    <w:rsid w:val="00030F16"/>
    <w:rsid w:val="000310CF"/>
    <w:rsid w:val="000315FA"/>
    <w:rsid w:val="000329E9"/>
    <w:rsid w:val="00032FD8"/>
    <w:rsid w:val="000332C4"/>
    <w:rsid w:val="000336F8"/>
    <w:rsid w:val="000358B2"/>
    <w:rsid w:val="00040485"/>
    <w:rsid w:val="00040532"/>
    <w:rsid w:val="00041955"/>
    <w:rsid w:val="00041CCC"/>
    <w:rsid w:val="00043289"/>
    <w:rsid w:val="000449D9"/>
    <w:rsid w:val="00044CAB"/>
    <w:rsid w:val="000457EC"/>
    <w:rsid w:val="00047186"/>
    <w:rsid w:val="000474DF"/>
    <w:rsid w:val="00047EC6"/>
    <w:rsid w:val="000509E4"/>
    <w:rsid w:val="00050E4B"/>
    <w:rsid w:val="00051B8B"/>
    <w:rsid w:val="00051C9F"/>
    <w:rsid w:val="00053264"/>
    <w:rsid w:val="000534B6"/>
    <w:rsid w:val="00053FF9"/>
    <w:rsid w:val="00054E70"/>
    <w:rsid w:val="00055A68"/>
    <w:rsid w:val="0005610D"/>
    <w:rsid w:val="00057257"/>
    <w:rsid w:val="00057BE0"/>
    <w:rsid w:val="00060999"/>
    <w:rsid w:val="00061C1F"/>
    <w:rsid w:val="00061C9E"/>
    <w:rsid w:val="0006215F"/>
    <w:rsid w:val="00063AD9"/>
    <w:rsid w:val="00063B1E"/>
    <w:rsid w:val="00063C4F"/>
    <w:rsid w:val="000644C5"/>
    <w:rsid w:val="000647FD"/>
    <w:rsid w:val="00065A18"/>
    <w:rsid w:val="000660C9"/>
    <w:rsid w:val="00067456"/>
    <w:rsid w:val="00067A85"/>
    <w:rsid w:val="0007095B"/>
    <w:rsid w:val="00070C38"/>
    <w:rsid w:val="00070D54"/>
    <w:rsid w:val="00071508"/>
    <w:rsid w:val="00071841"/>
    <w:rsid w:val="00072438"/>
    <w:rsid w:val="000725BB"/>
    <w:rsid w:val="000729E6"/>
    <w:rsid w:val="0007342E"/>
    <w:rsid w:val="000745DD"/>
    <w:rsid w:val="00074892"/>
    <w:rsid w:val="00077C0D"/>
    <w:rsid w:val="0008005A"/>
    <w:rsid w:val="00083E7D"/>
    <w:rsid w:val="00083FEC"/>
    <w:rsid w:val="00084ADA"/>
    <w:rsid w:val="0008660C"/>
    <w:rsid w:val="00086A2A"/>
    <w:rsid w:val="00086BDE"/>
    <w:rsid w:val="00086FD0"/>
    <w:rsid w:val="00087BA0"/>
    <w:rsid w:val="00090B6C"/>
    <w:rsid w:val="00090C26"/>
    <w:rsid w:val="00091339"/>
    <w:rsid w:val="000913ED"/>
    <w:rsid w:val="000921E4"/>
    <w:rsid w:val="00093D92"/>
    <w:rsid w:val="000955C5"/>
    <w:rsid w:val="00095F69"/>
    <w:rsid w:val="00097712"/>
    <w:rsid w:val="000A0A03"/>
    <w:rsid w:val="000A2985"/>
    <w:rsid w:val="000A2C2E"/>
    <w:rsid w:val="000A42AF"/>
    <w:rsid w:val="000A4404"/>
    <w:rsid w:val="000B1A65"/>
    <w:rsid w:val="000B1B34"/>
    <w:rsid w:val="000B3F72"/>
    <w:rsid w:val="000B4ECC"/>
    <w:rsid w:val="000B5F61"/>
    <w:rsid w:val="000B6A0B"/>
    <w:rsid w:val="000B6E5E"/>
    <w:rsid w:val="000B7947"/>
    <w:rsid w:val="000C1BC1"/>
    <w:rsid w:val="000C3313"/>
    <w:rsid w:val="000C3C34"/>
    <w:rsid w:val="000C527B"/>
    <w:rsid w:val="000C616F"/>
    <w:rsid w:val="000C6631"/>
    <w:rsid w:val="000D3674"/>
    <w:rsid w:val="000D5A67"/>
    <w:rsid w:val="000D665B"/>
    <w:rsid w:val="000D75B4"/>
    <w:rsid w:val="000E15C3"/>
    <w:rsid w:val="000E1EDF"/>
    <w:rsid w:val="000E3C63"/>
    <w:rsid w:val="000E425E"/>
    <w:rsid w:val="000E7C75"/>
    <w:rsid w:val="000E7CC1"/>
    <w:rsid w:val="000F26C7"/>
    <w:rsid w:val="000F3417"/>
    <w:rsid w:val="000F5FB6"/>
    <w:rsid w:val="000F6351"/>
    <w:rsid w:val="000F67C3"/>
    <w:rsid w:val="000F6C38"/>
    <w:rsid w:val="000F7759"/>
    <w:rsid w:val="00100732"/>
    <w:rsid w:val="001010D5"/>
    <w:rsid w:val="00102B05"/>
    <w:rsid w:val="00103187"/>
    <w:rsid w:val="0010456F"/>
    <w:rsid w:val="00105853"/>
    <w:rsid w:val="0011029F"/>
    <w:rsid w:val="0011064B"/>
    <w:rsid w:val="00110673"/>
    <w:rsid w:val="00111CAA"/>
    <w:rsid w:val="00112842"/>
    <w:rsid w:val="0011364C"/>
    <w:rsid w:val="00114160"/>
    <w:rsid w:val="00115509"/>
    <w:rsid w:val="00117A90"/>
    <w:rsid w:val="001200CF"/>
    <w:rsid w:val="001208F2"/>
    <w:rsid w:val="00121CF8"/>
    <w:rsid w:val="00122102"/>
    <w:rsid w:val="0012384D"/>
    <w:rsid w:val="00123A5C"/>
    <w:rsid w:val="0012518B"/>
    <w:rsid w:val="0012530E"/>
    <w:rsid w:val="00126318"/>
    <w:rsid w:val="00126907"/>
    <w:rsid w:val="00126D7F"/>
    <w:rsid w:val="0012721D"/>
    <w:rsid w:val="00127F07"/>
    <w:rsid w:val="0013026E"/>
    <w:rsid w:val="001314C5"/>
    <w:rsid w:val="00132981"/>
    <w:rsid w:val="00132FEB"/>
    <w:rsid w:val="00133446"/>
    <w:rsid w:val="00133505"/>
    <w:rsid w:val="00133E07"/>
    <w:rsid w:val="001348A8"/>
    <w:rsid w:val="00135830"/>
    <w:rsid w:val="00136C85"/>
    <w:rsid w:val="00137B75"/>
    <w:rsid w:val="001406F8"/>
    <w:rsid w:val="0014182A"/>
    <w:rsid w:val="00143F21"/>
    <w:rsid w:val="00144189"/>
    <w:rsid w:val="0014600D"/>
    <w:rsid w:val="00150314"/>
    <w:rsid w:val="00153DDA"/>
    <w:rsid w:val="00153FF7"/>
    <w:rsid w:val="0015478D"/>
    <w:rsid w:val="00155BC8"/>
    <w:rsid w:val="00157B27"/>
    <w:rsid w:val="00160CB8"/>
    <w:rsid w:val="00160DDE"/>
    <w:rsid w:val="00161F32"/>
    <w:rsid w:val="0016226A"/>
    <w:rsid w:val="00164082"/>
    <w:rsid w:val="00165216"/>
    <w:rsid w:val="001652F6"/>
    <w:rsid w:val="001656B9"/>
    <w:rsid w:val="0016665B"/>
    <w:rsid w:val="00166F52"/>
    <w:rsid w:val="00166FBD"/>
    <w:rsid w:val="00167F62"/>
    <w:rsid w:val="00172C1A"/>
    <w:rsid w:val="00173747"/>
    <w:rsid w:val="00173BFF"/>
    <w:rsid w:val="0017438D"/>
    <w:rsid w:val="001749C8"/>
    <w:rsid w:val="00175BC4"/>
    <w:rsid w:val="00175F0F"/>
    <w:rsid w:val="00176BFD"/>
    <w:rsid w:val="00176DEB"/>
    <w:rsid w:val="001772A1"/>
    <w:rsid w:val="00180AA3"/>
    <w:rsid w:val="001811FA"/>
    <w:rsid w:val="00182358"/>
    <w:rsid w:val="0018370D"/>
    <w:rsid w:val="00183A51"/>
    <w:rsid w:val="00185EB8"/>
    <w:rsid w:val="0018709B"/>
    <w:rsid w:val="001900BC"/>
    <w:rsid w:val="00190729"/>
    <w:rsid w:val="00190A80"/>
    <w:rsid w:val="00190D06"/>
    <w:rsid w:val="00191DC5"/>
    <w:rsid w:val="0019236B"/>
    <w:rsid w:val="001934C2"/>
    <w:rsid w:val="00193878"/>
    <w:rsid w:val="00193C62"/>
    <w:rsid w:val="00194F1B"/>
    <w:rsid w:val="001966F7"/>
    <w:rsid w:val="00196BEA"/>
    <w:rsid w:val="00197688"/>
    <w:rsid w:val="001A21E3"/>
    <w:rsid w:val="001A2285"/>
    <w:rsid w:val="001A33A1"/>
    <w:rsid w:val="001A4473"/>
    <w:rsid w:val="001A54E6"/>
    <w:rsid w:val="001A5AC3"/>
    <w:rsid w:val="001A6098"/>
    <w:rsid w:val="001A6C97"/>
    <w:rsid w:val="001A78CD"/>
    <w:rsid w:val="001B05A6"/>
    <w:rsid w:val="001B0CAC"/>
    <w:rsid w:val="001B0E4D"/>
    <w:rsid w:val="001B1FBE"/>
    <w:rsid w:val="001B20D6"/>
    <w:rsid w:val="001B223B"/>
    <w:rsid w:val="001B2829"/>
    <w:rsid w:val="001B2912"/>
    <w:rsid w:val="001B2DF4"/>
    <w:rsid w:val="001B3574"/>
    <w:rsid w:val="001B3DF2"/>
    <w:rsid w:val="001B57A8"/>
    <w:rsid w:val="001B734F"/>
    <w:rsid w:val="001C027D"/>
    <w:rsid w:val="001C0375"/>
    <w:rsid w:val="001C2819"/>
    <w:rsid w:val="001C35B8"/>
    <w:rsid w:val="001C386D"/>
    <w:rsid w:val="001C4056"/>
    <w:rsid w:val="001C5670"/>
    <w:rsid w:val="001C6D11"/>
    <w:rsid w:val="001C6DDE"/>
    <w:rsid w:val="001C7971"/>
    <w:rsid w:val="001D0214"/>
    <w:rsid w:val="001D0230"/>
    <w:rsid w:val="001D0A0F"/>
    <w:rsid w:val="001D140D"/>
    <w:rsid w:val="001D210C"/>
    <w:rsid w:val="001D2C77"/>
    <w:rsid w:val="001D5A4A"/>
    <w:rsid w:val="001D5C3F"/>
    <w:rsid w:val="001D64B9"/>
    <w:rsid w:val="001D761F"/>
    <w:rsid w:val="001E27D2"/>
    <w:rsid w:val="001E4D88"/>
    <w:rsid w:val="001F2876"/>
    <w:rsid w:val="001F2A13"/>
    <w:rsid w:val="001F4668"/>
    <w:rsid w:val="001F565F"/>
    <w:rsid w:val="001F5812"/>
    <w:rsid w:val="001F5A61"/>
    <w:rsid w:val="001F6DB7"/>
    <w:rsid w:val="00200212"/>
    <w:rsid w:val="00202FC2"/>
    <w:rsid w:val="002044DA"/>
    <w:rsid w:val="002056F2"/>
    <w:rsid w:val="0020582D"/>
    <w:rsid w:val="00206B72"/>
    <w:rsid w:val="00207D9A"/>
    <w:rsid w:val="002108ED"/>
    <w:rsid w:val="00210A3E"/>
    <w:rsid w:val="00211C83"/>
    <w:rsid w:val="0021458C"/>
    <w:rsid w:val="002166DB"/>
    <w:rsid w:val="00216FAC"/>
    <w:rsid w:val="00217263"/>
    <w:rsid w:val="00217828"/>
    <w:rsid w:val="00220037"/>
    <w:rsid w:val="00220A8A"/>
    <w:rsid w:val="00220E6E"/>
    <w:rsid w:val="00223966"/>
    <w:rsid w:val="00223A5A"/>
    <w:rsid w:val="00223AEB"/>
    <w:rsid w:val="0022555F"/>
    <w:rsid w:val="00227595"/>
    <w:rsid w:val="00230CA2"/>
    <w:rsid w:val="00232786"/>
    <w:rsid w:val="00235502"/>
    <w:rsid w:val="00240D32"/>
    <w:rsid w:val="00241E74"/>
    <w:rsid w:val="002423B8"/>
    <w:rsid w:val="00242E3C"/>
    <w:rsid w:val="002437FA"/>
    <w:rsid w:val="002442D3"/>
    <w:rsid w:val="0024491A"/>
    <w:rsid w:val="00245E09"/>
    <w:rsid w:val="00246743"/>
    <w:rsid w:val="0024699D"/>
    <w:rsid w:val="00247591"/>
    <w:rsid w:val="00247A0C"/>
    <w:rsid w:val="00247F92"/>
    <w:rsid w:val="002529EF"/>
    <w:rsid w:val="002530F1"/>
    <w:rsid w:val="00256C82"/>
    <w:rsid w:val="00256F1D"/>
    <w:rsid w:val="00257103"/>
    <w:rsid w:val="0026311E"/>
    <w:rsid w:val="00265C8C"/>
    <w:rsid w:val="002661C0"/>
    <w:rsid w:val="00266974"/>
    <w:rsid w:val="002679CB"/>
    <w:rsid w:val="00271806"/>
    <w:rsid w:val="00271DAE"/>
    <w:rsid w:val="00274309"/>
    <w:rsid w:val="002755D0"/>
    <w:rsid w:val="002762D8"/>
    <w:rsid w:val="00276F31"/>
    <w:rsid w:val="00277301"/>
    <w:rsid w:val="00280229"/>
    <w:rsid w:val="002808D3"/>
    <w:rsid w:val="0028110F"/>
    <w:rsid w:val="002829B4"/>
    <w:rsid w:val="0028387D"/>
    <w:rsid w:val="0028419A"/>
    <w:rsid w:val="00284C71"/>
    <w:rsid w:val="00284F4E"/>
    <w:rsid w:val="0028556D"/>
    <w:rsid w:val="002859C3"/>
    <w:rsid w:val="00285BE1"/>
    <w:rsid w:val="002869C7"/>
    <w:rsid w:val="00287DD7"/>
    <w:rsid w:val="0029055D"/>
    <w:rsid w:val="00290B3F"/>
    <w:rsid w:val="0029232E"/>
    <w:rsid w:val="0029257A"/>
    <w:rsid w:val="00292CE3"/>
    <w:rsid w:val="0029332B"/>
    <w:rsid w:val="00293E65"/>
    <w:rsid w:val="00294B17"/>
    <w:rsid w:val="002970A9"/>
    <w:rsid w:val="002972EA"/>
    <w:rsid w:val="002A0243"/>
    <w:rsid w:val="002A029C"/>
    <w:rsid w:val="002A32D8"/>
    <w:rsid w:val="002A6E6F"/>
    <w:rsid w:val="002A72D9"/>
    <w:rsid w:val="002A79A8"/>
    <w:rsid w:val="002B128E"/>
    <w:rsid w:val="002B259C"/>
    <w:rsid w:val="002B2B79"/>
    <w:rsid w:val="002B4BC7"/>
    <w:rsid w:val="002B7475"/>
    <w:rsid w:val="002C16FB"/>
    <w:rsid w:val="002C1D86"/>
    <w:rsid w:val="002C33CC"/>
    <w:rsid w:val="002C344E"/>
    <w:rsid w:val="002C5931"/>
    <w:rsid w:val="002C61C3"/>
    <w:rsid w:val="002C6DA0"/>
    <w:rsid w:val="002C7ED8"/>
    <w:rsid w:val="002D07A5"/>
    <w:rsid w:val="002D1147"/>
    <w:rsid w:val="002D1463"/>
    <w:rsid w:val="002D3D0E"/>
    <w:rsid w:val="002D5BB7"/>
    <w:rsid w:val="002D671D"/>
    <w:rsid w:val="002D7B61"/>
    <w:rsid w:val="002E067E"/>
    <w:rsid w:val="002E0DC7"/>
    <w:rsid w:val="002E149E"/>
    <w:rsid w:val="002E26F0"/>
    <w:rsid w:val="002E301E"/>
    <w:rsid w:val="002E3E49"/>
    <w:rsid w:val="002E5B4C"/>
    <w:rsid w:val="002E69A7"/>
    <w:rsid w:val="002E7257"/>
    <w:rsid w:val="002F096D"/>
    <w:rsid w:val="002F3A9C"/>
    <w:rsid w:val="002F407E"/>
    <w:rsid w:val="002F4259"/>
    <w:rsid w:val="002F656F"/>
    <w:rsid w:val="002F6A0F"/>
    <w:rsid w:val="002F7037"/>
    <w:rsid w:val="0030021D"/>
    <w:rsid w:val="00300CCF"/>
    <w:rsid w:val="00301E68"/>
    <w:rsid w:val="00302158"/>
    <w:rsid w:val="0030335E"/>
    <w:rsid w:val="00305931"/>
    <w:rsid w:val="00306390"/>
    <w:rsid w:val="003073A3"/>
    <w:rsid w:val="0030756D"/>
    <w:rsid w:val="00307FCA"/>
    <w:rsid w:val="00311473"/>
    <w:rsid w:val="00311749"/>
    <w:rsid w:val="00311D04"/>
    <w:rsid w:val="00311D20"/>
    <w:rsid w:val="00311DC8"/>
    <w:rsid w:val="00311F38"/>
    <w:rsid w:val="003133F2"/>
    <w:rsid w:val="00313CF8"/>
    <w:rsid w:val="00313D8D"/>
    <w:rsid w:val="00316FD0"/>
    <w:rsid w:val="00321473"/>
    <w:rsid w:val="00323669"/>
    <w:rsid w:val="00323DA2"/>
    <w:rsid w:val="00324E1B"/>
    <w:rsid w:val="00325AB4"/>
    <w:rsid w:val="0032761E"/>
    <w:rsid w:val="003278EE"/>
    <w:rsid w:val="00330129"/>
    <w:rsid w:val="00330C9A"/>
    <w:rsid w:val="00331A80"/>
    <w:rsid w:val="00332460"/>
    <w:rsid w:val="00334D0D"/>
    <w:rsid w:val="00334E16"/>
    <w:rsid w:val="00335CC7"/>
    <w:rsid w:val="003363A9"/>
    <w:rsid w:val="00336529"/>
    <w:rsid w:val="00336BE0"/>
    <w:rsid w:val="00336D12"/>
    <w:rsid w:val="0033765F"/>
    <w:rsid w:val="003408AE"/>
    <w:rsid w:val="003415BF"/>
    <w:rsid w:val="00341835"/>
    <w:rsid w:val="0034407F"/>
    <w:rsid w:val="0034422D"/>
    <w:rsid w:val="003443C0"/>
    <w:rsid w:val="003455E7"/>
    <w:rsid w:val="00346C65"/>
    <w:rsid w:val="0035023B"/>
    <w:rsid w:val="00351BC3"/>
    <w:rsid w:val="003527B0"/>
    <w:rsid w:val="00352981"/>
    <w:rsid w:val="00353D40"/>
    <w:rsid w:val="00353FAC"/>
    <w:rsid w:val="003550A7"/>
    <w:rsid w:val="00355211"/>
    <w:rsid w:val="0035664E"/>
    <w:rsid w:val="00356864"/>
    <w:rsid w:val="00361B1E"/>
    <w:rsid w:val="00362894"/>
    <w:rsid w:val="00363517"/>
    <w:rsid w:val="00363CB4"/>
    <w:rsid w:val="00364100"/>
    <w:rsid w:val="0036462A"/>
    <w:rsid w:val="0036488B"/>
    <w:rsid w:val="003652B0"/>
    <w:rsid w:val="00366560"/>
    <w:rsid w:val="00366C3B"/>
    <w:rsid w:val="00367B31"/>
    <w:rsid w:val="0037036D"/>
    <w:rsid w:val="00371C32"/>
    <w:rsid w:val="00371F2A"/>
    <w:rsid w:val="00372108"/>
    <w:rsid w:val="00375163"/>
    <w:rsid w:val="0037537F"/>
    <w:rsid w:val="00375689"/>
    <w:rsid w:val="00375E1B"/>
    <w:rsid w:val="00375E5F"/>
    <w:rsid w:val="00376CEE"/>
    <w:rsid w:val="00377305"/>
    <w:rsid w:val="003778C7"/>
    <w:rsid w:val="00377C6A"/>
    <w:rsid w:val="003811D9"/>
    <w:rsid w:val="00381410"/>
    <w:rsid w:val="003826CE"/>
    <w:rsid w:val="00383CDE"/>
    <w:rsid w:val="0038469B"/>
    <w:rsid w:val="0038693B"/>
    <w:rsid w:val="003869CC"/>
    <w:rsid w:val="003870E9"/>
    <w:rsid w:val="00387C52"/>
    <w:rsid w:val="00390484"/>
    <w:rsid w:val="00391B7E"/>
    <w:rsid w:val="0039291B"/>
    <w:rsid w:val="00393003"/>
    <w:rsid w:val="0039365F"/>
    <w:rsid w:val="00395D1E"/>
    <w:rsid w:val="00397936"/>
    <w:rsid w:val="003A125F"/>
    <w:rsid w:val="003A28CA"/>
    <w:rsid w:val="003A3C68"/>
    <w:rsid w:val="003A43CD"/>
    <w:rsid w:val="003A4A9E"/>
    <w:rsid w:val="003A7313"/>
    <w:rsid w:val="003B0221"/>
    <w:rsid w:val="003B055E"/>
    <w:rsid w:val="003B1B06"/>
    <w:rsid w:val="003B1F7E"/>
    <w:rsid w:val="003B2EB8"/>
    <w:rsid w:val="003B3827"/>
    <w:rsid w:val="003B3A7A"/>
    <w:rsid w:val="003B3D0D"/>
    <w:rsid w:val="003B3E4E"/>
    <w:rsid w:val="003B4E47"/>
    <w:rsid w:val="003B5D10"/>
    <w:rsid w:val="003B6B60"/>
    <w:rsid w:val="003B7607"/>
    <w:rsid w:val="003C38B4"/>
    <w:rsid w:val="003C3FDB"/>
    <w:rsid w:val="003C4E1C"/>
    <w:rsid w:val="003C4FAD"/>
    <w:rsid w:val="003C6BE2"/>
    <w:rsid w:val="003C78F0"/>
    <w:rsid w:val="003D007C"/>
    <w:rsid w:val="003D12B6"/>
    <w:rsid w:val="003D28DF"/>
    <w:rsid w:val="003D43B6"/>
    <w:rsid w:val="003D4C6A"/>
    <w:rsid w:val="003D75B5"/>
    <w:rsid w:val="003E0906"/>
    <w:rsid w:val="003E21B6"/>
    <w:rsid w:val="003E3B39"/>
    <w:rsid w:val="003E495F"/>
    <w:rsid w:val="003E6F82"/>
    <w:rsid w:val="003E7A8C"/>
    <w:rsid w:val="003F0968"/>
    <w:rsid w:val="003F1364"/>
    <w:rsid w:val="003F2870"/>
    <w:rsid w:val="003F3F15"/>
    <w:rsid w:val="003F5EC2"/>
    <w:rsid w:val="003F668F"/>
    <w:rsid w:val="003F6B4E"/>
    <w:rsid w:val="003F709D"/>
    <w:rsid w:val="003F70E3"/>
    <w:rsid w:val="0040131B"/>
    <w:rsid w:val="00401CC6"/>
    <w:rsid w:val="004025A2"/>
    <w:rsid w:val="0040448C"/>
    <w:rsid w:val="0040468B"/>
    <w:rsid w:val="00404708"/>
    <w:rsid w:val="00405AA5"/>
    <w:rsid w:val="0040677A"/>
    <w:rsid w:val="0041128C"/>
    <w:rsid w:val="00413315"/>
    <w:rsid w:val="004133A6"/>
    <w:rsid w:val="0041354E"/>
    <w:rsid w:val="004137BA"/>
    <w:rsid w:val="0042269C"/>
    <w:rsid w:val="00423672"/>
    <w:rsid w:val="00423AD4"/>
    <w:rsid w:val="004256D7"/>
    <w:rsid w:val="004264A4"/>
    <w:rsid w:val="00427B28"/>
    <w:rsid w:val="00430D52"/>
    <w:rsid w:val="004318A1"/>
    <w:rsid w:val="00431B01"/>
    <w:rsid w:val="00432DE4"/>
    <w:rsid w:val="00433737"/>
    <w:rsid w:val="00435D08"/>
    <w:rsid w:val="00435FC2"/>
    <w:rsid w:val="004360B0"/>
    <w:rsid w:val="004360DE"/>
    <w:rsid w:val="004360FB"/>
    <w:rsid w:val="004365DE"/>
    <w:rsid w:val="00436ED5"/>
    <w:rsid w:val="00437653"/>
    <w:rsid w:val="00440987"/>
    <w:rsid w:val="004411AD"/>
    <w:rsid w:val="004416B8"/>
    <w:rsid w:val="00441E45"/>
    <w:rsid w:val="004442A1"/>
    <w:rsid w:val="004453DC"/>
    <w:rsid w:val="004468FC"/>
    <w:rsid w:val="00447078"/>
    <w:rsid w:val="00447D00"/>
    <w:rsid w:val="00447EDF"/>
    <w:rsid w:val="00451B96"/>
    <w:rsid w:val="00452620"/>
    <w:rsid w:val="004527C3"/>
    <w:rsid w:val="00452AE1"/>
    <w:rsid w:val="00452F17"/>
    <w:rsid w:val="0045328C"/>
    <w:rsid w:val="00453A00"/>
    <w:rsid w:val="00453B3F"/>
    <w:rsid w:val="00453BCB"/>
    <w:rsid w:val="00454724"/>
    <w:rsid w:val="00454A9E"/>
    <w:rsid w:val="00455010"/>
    <w:rsid w:val="00455872"/>
    <w:rsid w:val="00455B91"/>
    <w:rsid w:val="00456CE3"/>
    <w:rsid w:val="0045767B"/>
    <w:rsid w:val="0046058D"/>
    <w:rsid w:val="004617AC"/>
    <w:rsid w:val="00462AD1"/>
    <w:rsid w:val="00463D80"/>
    <w:rsid w:val="0046565E"/>
    <w:rsid w:val="00465AB7"/>
    <w:rsid w:val="004669E0"/>
    <w:rsid w:val="004673C4"/>
    <w:rsid w:val="004679F0"/>
    <w:rsid w:val="004702C1"/>
    <w:rsid w:val="004704F9"/>
    <w:rsid w:val="00470AE3"/>
    <w:rsid w:val="00471584"/>
    <w:rsid w:val="004717C1"/>
    <w:rsid w:val="0047533A"/>
    <w:rsid w:val="00476308"/>
    <w:rsid w:val="004813C2"/>
    <w:rsid w:val="0048177E"/>
    <w:rsid w:val="004818C9"/>
    <w:rsid w:val="00481F8F"/>
    <w:rsid w:val="00481F93"/>
    <w:rsid w:val="0048235A"/>
    <w:rsid w:val="00483F68"/>
    <w:rsid w:val="00484B80"/>
    <w:rsid w:val="00485744"/>
    <w:rsid w:val="00485D7B"/>
    <w:rsid w:val="00486BDD"/>
    <w:rsid w:val="00487042"/>
    <w:rsid w:val="0048780E"/>
    <w:rsid w:val="004901E7"/>
    <w:rsid w:val="004917B1"/>
    <w:rsid w:val="004939EA"/>
    <w:rsid w:val="00493AA8"/>
    <w:rsid w:val="004949AD"/>
    <w:rsid w:val="0049631F"/>
    <w:rsid w:val="00496FE4"/>
    <w:rsid w:val="004A071D"/>
    <w:rsid w:val="004A1E80"/>
    <w:rsid w:val="004A33F9"/>
    <w:rsid w:val="004A379B"/>
    <w:rsid w:val="004A3A5C"/>
    <w:rsid w:val="004A3AF6"/>
    <w:rsid w:val="004A45C5"/>
    <w:rsid w:val="004A471B"/>
    <w:rsid w:val="004A50E9"/>
    <w:rsid w:val="004A6118"/>
    <w:rsid w:val="004A670A"/>
    <w:rsid w:val="004A72DC"/>
    <w:rsid w:val="004A7438"/>
    <w:rsid w:val="004B092F"/>
    <w:rsid w:val="004B45EE"/>
    <w:rsid w:val="004B5219"/>
    <w:rsid w:val="004C147B"/>
    <w:rsid w:val="004C2232"/>
    <w:rsid w:val="004C39FC"/>
    <w:rsid w:val="004C4E26"/>
    <w:rsid w:val="004C60C2"/>
    <w:rsid w:val="004C621A"/>
    <w:rsid w:val="004C7BA8"/>
    <w:rsid w:val="004C7BD6"/>
    <w:rsid w:val="004D003E"/>
    <w:rsid w:val="004D12A4"/>
    <w:rsid w:val="004D1A8A"/>
    <w:rsid w:val="004D2586"/>
    <w:rsid w:val="004D2A9E"/>
    <w:rsid w:val="004D355C"/>
    <w:rsid w:val="004D3E83"/>
    <w:rsid w:val="004D405D"/>
    <w:rsid w:val="004D4C81"/>
    <w:rsid w:val="004D5058"/>
    <w:rsid w:val="004D6661"/>
    <w:rsid w:val="004D7D02"/>
    <w:rsid w:val="004D7FDF"/>
    <w:rsid w:val="004E0A22"/>
    <w:rsid w:val="004E5716"/>
    <w:rsid w:val="004E5F94"/>
    <w:rsid w:val="004E5FE3"/>
    <w:rsid w:val="004E6AC5"/>
    <w:rsid w:val="004E6AEF"/>
    <w:rsid w:val="004F0832"/>
    <w:rsid w:val="004F105A"/>
    <w:rsid w:val="004F129E"/>
    <w:rsid w:val="004F2AC3"/>
    <w:rsid w:val="004F2BB6"/>
    <w:rsid w:val="004F2DCE"/>
    <w:rsid w:val="004F2E71"/>
    <w:rsid w:val="004F37AA"/>
    <w:rsid w:val="004F5621"/>
    <w:rsid w:val="004F58AF"/>
    <w:rsid w:val="005000B1"/>
    <w:rsid w:val="0050029D"/>
    <w:rsid w:val="0050068F"/>
    <w:rsid w:val="00501058"/>
    <w:rsid w:val="00502666"/>
    <w:rsid w:val="0050284C"/>
    <w:rsid w:val="00502ECC"/>
    <w:rsid w:val="00503527"/>
    <w:rsid w:val="00505B4A"/>
    <w:rsid w:val="0050610B"/>
    <w:rsid w:val="0050746A"/>
    <w:rsid w:val="0051003F"/>
    <w:rsid w:val="005104CD"/>
    <w:rsid w:val="00516BA6"/>
    <w:rsid w:val="00517047"/>
    <w:rsid w:val="00517458"/>
    <w:rsid w:val="005212FA"/>
    <w:rsid w:val="00521575"/>
    <w:rsid w:val="00522464"/>
    <w:rsid w:val="005224BB"/>
    <w:rsid w:val="005227B5"/>
    <w:rsid w:val="005229BF"/>
    <w:rsid w:val="00523999"/>
    <w:rsid w:val="00523C3C"/>
    <w:rsid w:val="00524097"/>
    <w:rsid w:val="00524196"/>
    <w:rsid w:val="00524427"/>
    <w:rsid w:val="005262E4"/>
    <w:rsid w:val="005263E1"/>
    <w:rsid w:val="005307D7"/>
    <w:rsid w:val="00531066"/>
    <w:rsid w:val="00532737"/>
    <w:rsid w:val="00533424"/>
    <w:rsid w:val="00533536"/>
    <w:rsid w:val="00533DD6"/>
    <w:rsid w:val="00534FC9"/>
    <w:rsid w:val="005359C6"/>
    <w:rsid w:val="00535B0F"/>
    <w:rsid w:val="005362DD"/>
    <w:rsid w:val="00537071"/>
    <w:rsid w:val="005379F5"/>
    <w:rsid w:val="00540B72"/>
    <w:rsid w:val="00540CD3"/>
    <w:rsid w:val="00541779"/>
    <w:rsid w:val="0054234F"/>
    <w:rsid w:val="00542CD0"/>
    <w:rsid w:val="00543128"/>
    <w:rsid w:val="0054370D"/>
    <w:rsid w:val="00543E08"/>
    <w:rsid w:val="00545A22"/>
    <w:rsid w:val="00547B02"/>
    <w:rsid w:val="0055416D"/>
    <w:rsid w:val="0055449E"/>
    <w:rsid w:val="00557459"/>
    <w:rsid w:val="0056031B"/>
    <w:rsid w:val="00561485"/>
    <w:rsid w:val="0056208B"/>
    <w:rsid w:val="00562E10"/>
    <w:rsid w:val="00564469"/>
    <w:rsid w:val="00566392"/>
    <w:rsid w:val="00566BDA"/>
    <w:rsid w:val="00566DFF"/>
    <w:rsid w:val="00573A1C"/>
    <w:rsid w:val="00574D8B"/>
    <w:rsid w:val="00575789"/>
    <w:rsid w:val="005762CB"/>
    <w:rsid w:val="0057643A"/>
    <w:rsid w:val="00577B69"/>
    <w:rsid w:val="00580D14"/>
    <w:rsid w:val="00580E56"/>
    <w:rsid w:val="00582C46"/>
    <w:rsid w:val="005831BA"/>
    <w:rsid w:val="00583430"/>
    <w:rsid w:val="00583AA8"/>
    <w:rsid w:val="00583E9E"/>
    <w:rsid w:val="00584564"/>
    <w:rsid w:val="00585A4D"/>
    <w:rsid w:val="005904E9"/>
    <w:rsid w:val="00590D02"/>
    <w:rsid w:val="00591340"/>
    <w:rsid w:val="00591357"/>
    <w:rsid w:val="0059215F"/>
    <w:rsid w:val="0059236C"/>
    <w:rsid w:val="00592C5E"/>
    <w:rsid w:val="00592EDA"/>
    <w:rsid w:val="005940DD"/>
    <w:rsid w:val="00594992"/>
    <w:rsid w:val="005958BA"/>
    <w:rsid w:val="00597954"/>
    <w:rsid w:val="005A0F7A"/>
    <w:rsid w:val="005A1465"/>
    <w:rsid w:val="005A150E"/>
    <w:rsid w:val="005A43D3"/>
    <w:rsid w:val="005A46E5"/>
    <w:rsid w:val="005A46E9"/>
    <w:rsid w:val="005A5481"/>
    <w:rsid w:val="005A635E"/>
    <w:rsid w:val="005B10A0"/>
    <w:rsid w:val="005B2034"/>
    <w:rsid w:val="005B2140"/>
    <w:rsid w:val="005B2972"/>
    <w:rsid w:val="005B2BC8"/>
    <w:rsid w:val="005B4028"/>
    <w:rsid w:val="005B4095"/>
    <w:rsid w:val="005B7F8B"/>
    <w:rsid w:val="005C00D4"/>
    <w:rsid w:val="005C024F"/>
    <w:rsid w:val="005C4C40"/>
    <w:rsid w:val="005C5BE8"/>
    <w:rsid w:val="005C61EE"/>
    <w:rsid w:val="005D14AC"/>
    <w:rsid w:val="005D26FE"/>
    <w:rsid w:val="005D2EA7"/>
    <w:rsid w:val="005D502F"/>
    <w:rsid w:val="005D57F8"/>
    <w:rsid w:val="005D5E8F"/>
    <w:rsid w:val="005D632C"/>
    <w:rsid w:val="005D697B"/>
    <w:rsid w:val="005D6C52"/>
    <w:rsid w:val="005D7601"/>
    <w:rsid w:val="005E01AF"/>
    <w:rsid w:val="005E0B9A"/>
    <w:rsid w:val="005E1626"/>
    <w:rsid w:val="005E1D96"/>
    <w:rsid w:val="005E3FEA"/>
    <w:rsid w:val="005E71D3"/>
    <w:rsid w:val="005F08EA"/>
    <w:rsid w:val="005F0A2D"/>
    <w:rsid w:val="005F2E8D"/>
    <w:rsid w:val="005F3B98"/>
    <w:rsid w:val="005F4C2B"/>
    <w:rsid w:val="005F51A5"/>
    <w:rsid w:val="005F73AB"/>
    <w:rsid w:val="006010D7"/>
    <w:rsid w:val="00601584"/>
    <w:rsid w:val="0060203F"/>
    <w:rsid w:val="006022F7"/>
    <w:rsid w:val="00602B95"/>
    <w:rsid w:val="006049F0"/>
    <w:rsid w:val="00604A4C"/>
    <w:rsid w:val="00605F42"/>
    <w:rsid w:val="00607FC4"/>
    <w:rsid w:val="0061113C"/>
    <w:rsid w:val="00612CF8"/>
    <w:rsid w:val="00613EB9"/>
    <w:rsid w:val="0061404F"/>
    <w:rsid w:val="00615541"/>
    <w:rsid w:val="0061614F"/>
    <w:rsid w:val="00616748"/>
    <w:rsid w:val="00617E28"/>
    <w:rsid w:val="00621619"/>
    <w:rsid w:val="00621C91"/>
    <w:rsid w:val="006225C6"/>
    <w:rsid w:val="00622E5E"/>
    <w:rsid w:val="00623EB8"/>
    <w:rsid w:val="00630B95"/>
    <w:rsid w:val="00631B27"/>
    <w:rsid w:val="00632BA0"/>
    <w:rsid w:val="006331F0"/>
    <w:rsid w:val="00634654"/>
    <w:rsid w:val="0063465F"/>
    <w:rsid w:val="00635ACA"/>
    <w:rsid w:val="00636F6F"/>
    <w:rsid w:val="006378E8"/>
    <w:rsid w:val="0064052C"/>
    <w:rsid w:val="00641DD4"/>
    <w:rsid w:val="00642F27"/>
    <w:rsid w:val="0064325E"/>
    <w:rsid w:val="006475A2"/>
    <w:rsid w:val="00647AF8"/>
    <w:rsid w:val="00650B20"/>
    <w:rsid w:val="00652C9B"/>
    <w:rsid w:val="0065346B"/>
    <w:rsid w:val="00654EC4"/>
    <w:rsid w:val="00656464"/>
    <w:rsid w:val="0065793F"/>
    <w:rsid w:val="00657FBF"/>
    <w:rsid w:val="0066286C"/>
    <w:rsid w:val="00663651"/>
    <w:rsid w:val="00665BCF"/>
    <w:rsid w:val="0067063E"/>
    <w:rsid w:val="00671053"/>
    <w:rsid w:val="00671076"/>
    <w:rsid w:val="00672F6F"/>
    <w:rsid w:val="006736D2"/>
    <w:rsid w:val="00675107"/>
    <w:rsid w:val="0067637E"/>
    <w:rsid w:val="006769C5"/>
    <w:rsid w:val="006769EC"/>
    <w:rsid w:val="00676D32"/>
    <w:rsid w:val="0067782F"/>
    <w:rsid w:val="00677CF1"/>
    <w:rsid w:val="00680ECC"/>
    <w:rsid w:val="00681650"/>
    <w:rsid w:val="00682114"/>
    <w:rsid w:val="00682809"/>
    <w:rsid w:val="00682BB2"/>
    <w:rsid w:val="00682E67"/>
    <w:rsid w:val="0068509F"/>
    <w:rsid w:val="00685D7E"/>
    <w:rsid w:val="00686811"/>
    <w:rsid w:val="00686FBF"/>
    <w:rsid w:val="00687080"/>
    <w:rsid w:val="00693E3B"/>
    <w:rsid w:val="006940DE"/>
    <w:rsid w:val="00694AFC"/>
    <w:rsid w:val="006955EA"/>
    <w:rsid w:val="00695620"/>
    <w:rsid w:val="006962C4"/>
    <w:rsid w:val="00697D71"/>
    <w:rsid w:val="006A06E9"/>
    <w:rsid w:val="006A07E9"/>
    <w:rsid w:val="006A1BFC"/>
    <w:rsid w:val="006A2678"/>
    <w:rsid w:val="006A2FB4"/>
    <w:rsid w:val="006A311C"/>
    <w:rsid w:val="006A3202"/>
    <w:rsid w:val="006A3239"/>
    <w:rsid w:val="006A396E"/>
    <w:rsid w:val="006A52AB"/>
    <w:rsid w:val="006A5F00"/>
    <w:rsid w:val="006A7D7F"/>
    <w:rsid w:val="006B00F8"/>
    <w:rsid w:val="006B0DAC"/>
    <w:rsid w:val="006B1B6A"/>
    <w:rsid w:val="006B1D0E"/>
    <w:rsid w:val="006B22AC"/>
    <w:rsid w:val="006B234D"/>
    <w:rsid w:val="006B3B17"/>
    <w:rsid w:val="006B5B18"/>
    <w:rsid w:val="006B667C"/>
    <w:rsid w:val="006B6FF9"/>
    <w:rsid w:val="006C0D07"/>
    <w:rsid w:val="006C1339"/>
    <w:rsid w:val="006C25C6"/>
    <w:rsid w:val="006C4A6B"/>
    <w:rsid w:val="006C53BC"/>
    <w:rsid w:val="006C609F"/>
    <w:rsid w:val="006C718F"/>
    <w:rsid w:val="006C7458"/>
    <w:rsid w:val="006D0158"/>
    <w:rsid w:val="006D01C6"/>
    <w:rsid w:val="006D068A"/>
    <w:rsid w:val="006D07A4"/>
    <w:rsid w:val="006D0F6B"/>
    <w:rsid w:val="006D2A42"/>
    <w:rsid w:val="006D2E70"/>
    <w:rsid w:val="006D32E6"/>
    <w:rsid w:val="006D335C"/>
    <w:rsid w:val="006D387A"/>
    <w:rsid w:val="006D421E"/>
    <w:rsid w:val="006D4A58"/>
    <w:rsid w:val="006D4ADA"/>
    <w:rsid w:val="006D4EDE"/>
    <w:rsid w:val="006D566F"/>
    <w:rsid w:val="006D6D63"/>
    <w:rsid w:val="006D76AA"/>
    <w:rsid w:val="006E075C"/>
    <w:rsid w:val="006E098A"/>
    <w:rsid w:val="006E0E22"/>
    <w:rsid w:val="006E1B05"/>
    <w:rsid w:val="006E2AD7"/>
    <w:rsid w:val="006E48E9"/>
    <w:rsid w:val="006E4ABD"/>
    <w:rsid w:val="006E4FD5"/>
    <w:rsid w:val="006E6598"/>
    <w:rsid w:val="006E6BD0"/>
    <w:rsid w:val="006F1599"/>
    <w:rsid w:val="006F1865"/>
    <w:rsid w:val="006F3F7B"/>
    <w:rsid w:val="006F57C3"/>
    <w:rsid w:val="006F59D7"/>
    <w:rsid w:val="006F5B10"/>
    <w:rsid w:val="00700B49"/>
    <w:rsid w:val="00703940"/>
    <w:rsid w:val="00704EA8"/>
    <w:rsid w:val="007051B9"/>
    <w:rsid w:val="0070522C"/>
    <w:rsid w:val="00706BC5"/>
    <w:rsid w:val="00707E43"/>
    <w:rsid w:val="00711D18"/>
    <w:rsid w:val="00711E96"/>
    <w:rsid w:val="007121BE"/>
    <w:rsid w:val="007155C7"/>
    <w:rsid w:val="00717E0E"/>
    <w:rsid w:val="00720696"/>
    <w:rsid w:val="00721D89"/>
    <w:rsid w:val="00722391"/>
    <w:rsid w:val="00725C5D"/>
    <w:rsid w:val="00726177"/>
    <w:rsid w:val="00727B11"/>
    <w:rsid w:val="00727BD8"/>
    <w:rsid w:val="00730B19"/>
    <w:rsid w:val="00730BA4"/>
    <w:rsid w:val="00730EB1"/>
    <w:rsid w:val="0073130D"/>
    <w:rsid w:val="007322C9"/>
    <w:rsid w:val="007324A6"/>
    <w:rsid w:val="00732FDF"/>
    <w:rsid w:val="00733381"/>
    <w:rsid w:val="007344F9"/>
    <w:rsid w:val="0073564E"/>
    <w:rsid w:val="007356A5"/>
    <w:rsid w:val="00735FCD"/>
    <w:rsid w:val="00736C91"/>
    <w:rsid w:val="007373E0"/>
    <w:rsid w:val="007401AF"/>
    <w:rsid w:val="00741902"/>
    <w:rsid w:val="00741B2D"/>
    <w:rsid w:val="0074359D"/>
    <w:rsid w:val="00743765"/>
    <w:rsid w:val="00744BBB"/>
    <w:rsid w:val="00745C51"/>
    <w:rsid w:val="0074607F"/>
    <w:rsid w:val="007461FB"/>
    <w:rsid w:val="007506A4"/>
    <w:rsid w:val="00751F31"/>
    <w:rsid w:val="00752BA9"/>
    <w:rsid w:val="00753A34"/>
    <w:rsid w:val="00753DAD"/>
    <w:rsid w:val="00754192"/>
    <w:rsid w:val="007566FE"/>
    <w:rsid w:val="00756D6F"/>
    <w:rsid w:val="0076411C"/>
    <w:rsid w:val="0076561B"/>
    <w:rsid w:val="00766477"/>
    <w:rsid w:val="007669CE"/>
    <w:rsid w:val="00774DB1"/>
    <w:rsid w:val="00777A66"/>
    <w:rsid w:val="00781757"/>
    <w:rsid w:val="00781C13"/>
    <w:rsid w:val="00784AF6"/>
    <w:rsid w:val="00785FCD"/>
    <w:rsid w:val="00786523"/>
    <w:rsid w:val="00787E1B"/>
    <w:rsid w:val="007905DF"/>
    <w:rsid w:val="00791A75"/>
    <w:rsid w:val="0079233B"/>
    <w:rsid w:val="00792F2C"/>
    <w:rsid w:val="0079316A"/>
    <w:rsid w:val="0079333D"/>
    <w:rsid w:val="00793655"/>
    <w:rsid w:val="00793DB8"/>
    <w:rsid w:val="00794041"/>
    <w:rsid w:val="00794510"/>
    <w:rsid w:val="00796ADA"/>
    <w:rsid w:val="00796F85"/>
    <w:rsid w:val="0079742B"/>
    <w:rsid w:val="007A0946"/>
    <w:rsid w:val="007A1828"/>
    <w:rsid w:val="007A1DA3"/>
    <w:rsid w:val="007A2C0A"/>
    <w:rsid w:val="007A36DA"/>
    <w:rsid w:val="007A6FD2"/>
    <w:rsid w:val="007A71EB"/>
    <w:rsid w:val="007A7A0E"/>
    <w:rsid w:val="007A7F8B"/>
    <w:rsid w:val="007B157B"/>
    <w:rsid w:val="007B19FC"/>
    <w:rsid w:val="007B1C65"/>
    <w:rsid w:val="007B1F73"/>
    <w:rsid w:val="007B33C1"/>
    <w:rsid w:val="007B611D"/>
    <w:rsid w:val="007B6715"/>
    <w:rsid w:val="007B75B2"/>
    <w:rsid w:val="007B7C8B"/>
    <w:rsid w:val="007C0723"/>
    <w:rsid w:val="007C15E1"/>
    <w:rsid w:val="007C1A0C"/>
    <w:rsid w:val="007C387D"/>
    <w:rsid w:val="007C3E3B"/>
    <w:rsid w:val="007C44B9"/>
    <w:rsid w:val="007C588C"/>
    <w:rsid w:val="007C6BAE"/>
    <w:rsid w:val="007C780C"/>
    <w:rsid w:val="007D1905"/>
    <w:rsid w:val="007D25A6"/>
    <w:rsid w:val="007D3E3C"/>
    <w:rsid w:val="007D3F0E"/>
    <w:rsid w:val="007D41D3"/>
    <w:rsid w:val="007D513F"/>
    <w:rsid w:val="007D54A7"/>
    <w:rsid w:val="007D5C3B"/>
    <w:rsid w:val="007D6205"/>
    <w:rsid w:val="007D6814"/>
    <w:rsid w:val="007D6831"/>
    <w:rsid w:val="007D6E91"/>
    <w:rsid w:val="007D73E7"/>
    <w:rsid w:val="007D7826"/>
    <w:rsid w:val="007D7ABA"/>
    <w:rsid w:val="007E058B"/>
    <w:rsid w:val="007E2668"/>
    <w:rsid w:val="007E2679"/>
    <w:rsid w:val="007E2807"/>
    <w:rsid w:val="007E3E2B"/>
    <w:rsid w:val="007E4F7F"/>
    <w:rsid w:val="007E5715"/>
    <w:rsid w:val="007E603F"/>
    <w:rsid w:val="007F05F7"/>
    <w:rsid w:val="007F0E1F"/>
    <w:rsid w:val="007F1DF5"/>
    <w:rsid w:val="007F74AD"/>
    <w:rsid w:val="0080009B"/>
    <w:rsid w:val="0080093F"/>
    <w:rsid w:val="00801C4C"/>
    <w:rsid w:val="008029CA"/>
    <w:rsid w:val="00804DDE"/>
    <w:rsid w:val="00805392"/>
    <w:rsid w:val="008054DB"/>
    <w:rsid w:val="00807245"/>
    <w:rsid w:val="008073B9"/>
    <w:rsid w:val="00810D82"/>
    <w:rsid w:val="0081189B"/>
    <w:rsid w:val="008152C9"/>
    <w:rsid w:val="00815F0B"/>
    <w:rsid w:val="00816D7C"/>
    <w:rsid w:val="00816F4C"/>
    <w:rsid w:val="008204A9"/>
    <w:rsid w:val="00822DAD"/>
    <w:rsid w:val="00823508"/>
    <w:rsid w:val="00824427"/>
    <w:rsid w:val="00824868"/>
    <w:rsid w:val="008260EF"/>
    <w:rsid w:val="00827483"/>
    <w:rsid w:val="00830305"/>
    <w:rsid w:val="00831DF7"/>
    <w:rsid w:val="008329C3"/>
    <w:rsid w:val="00836BAC"/>
    <w:rsid w:val="00837283"/>
    <w:rsid w:val="00837681"/>
    <w:rsid w:val="00837D29"/>
    <w:rsid w:val="008401FD"/>
    <w:rsid w:val="008408DD"/>
    <w:rsid w:val="00840DE3"/>
    <w:rsid w:val="00842160"/>
    <w:rsid w:val="008474D7"/>
    <w:rsid w:val="00850A7E"/>
    <w:rsid w:val="00850D77"/>
    <w:rsid w:val="008533EC"/>
    <w:rsid w:val="00855AC2"/>
    <w:rsid w:val="00855B7E"/>
    <w:rsid w:val="00855EBE"/>
    <w:rsid w:val="00856757"/>
    <w:rsid w:val="00856F98"/>
    <w:rsid w:val="008570AC"/>
    <w:rsid w:val="00857161"/>
    <w:rsid w:val="00861232"/>
    <w:rsid w:val="00861276"/>
    <w:rsid w:val="00861480"/>
    <w:rsid w:val="00863407"/>
    <w:rsid w:val="00867786"/>
    <w:rsid w:val="00867905"/>
    <w:rsid w:val="008717A1"/>
    <w:rsid w:val="00873E9E"/>
    <w:rsid w:val="008749D3"/>
    <w:rsid w:val="00874BB8"/>
    <w:rsid w:val="00875D0D"/>
    <w:rsid w:val="00877E06"/>
    <w:rsid w:val="00880044"/>
    <w:rsid w:val="00880815"/>
    <w:rsid w:val="00880B56"/>
    <w:rsid w:val="008815E3"/>
    <w:rsid w:val="008821D2"/>
    <w:rsid w:val="00882A50"/>
    <w:rsid w:val="0088332F"/>
    <w:rsid w:val="008842E5"/>
    <w:rsid w:val="00885BBB"/>
    <w:rsid w:val="00887110"/>
    <w:rsid w:val="00887915"/>
    <w:rsid w:val="008900EF"/>
    <w:rsid w:val="008901F6"/>
    <w:rsid w:val="00890510"/>
    <w:rsid w:val="008905A0"/>
    <w:rsid w:val="00890D0B"/>
    <w:rsid w:val="00893271"/>
    <w:rsid w:val="00894126"/>
    <w:rsid w:val="008941AD"/>
    <w:rsid w:val="00894D9F"/>
    <w:rsid w:val="00895EF5"/>
    <w:rsid w:val="008A329C"/>
    <w:rsid w:val="008A3DB1"/>
    <w:rsid w:val="008A463A"/>
    <w:rsid w:val="008A54D5"/>
    <w:rsid w:val="008A6396"/>
    <w:rsid w:val="008A6F3C"/>
    <w:rsid w:val="008A7C47"/>
    <w:rsid w:val="008B002F"/>
    <w:rsid w:val="008B1911"/>
    <w:rsid w:val="008B1CE9"/>
    <w:rsid w:val="008B2A13"/>
    <w:rsid w:val="008B3317"/>
    <w:rsid w:val="008B3492"/>
    <w:rsid w:val="008B3569"/>
    <w:rsid w:val="008B4839"/>
    <w:rsid w:val="008B4BF0"/>
    <w:rsid w:val="008B5031"/>
    <w:rsid w:val="008B6599"/>
    <w:rsid w:val="008B6F91"/>
    <w:rsid w:val="008B736D"/>
    <w:rsid w:val="008C0565"/>
    <w:rsid w:val="008C071A"/>
    <w:rsid w:val="008C1F43"/>
    <w:rsid w:val="008C298D"/>
    <w:rsid w:val="008C40B6"/>
    <w:rsid w:val="008C50BA"/>
    <w:rsid w:val="008C65A7"/>
    <w:rsid w:val="008C72B2"/>
    <w:rsid w:val="008D05CF"/>
    <w:rsid w:val="008D15AB"/>
    <w:rsid w:val="008D2B59"/>
    <w:rsid w:val="008D35FA"/>
    <w:rsid w:val="008D5750"/>
    <w:rsid w:val="008D67AB"/>
    <w:rsid w:val="008D762C"/>
    <w:rsid w:val="008D7DB6"/>
    <w:rsid w:val="008E240A"/>
    <w:rsid w:val="008E5087"/>
    <w:rsid w:val="008E6780"/>
    <w:rsid w:val="008F0069"/>
    <w:rsid w:val="008F0A10"/>
    <w:rsid w:val="008F3AB9"/>
    <w:rsid w:val="008F4745"/>
    <w:rsid w:val="008F6099"/>
    <w:rsid w:val="0090057C"/>
    <w:rsid w:val="00902076"/>
    <w:rsid w:val="00902170"/>
    <w:rsid w:val="00902BD1"/>
    <w:rsid w:val="0090490F"/>
    <w:rsid w:val="00904F47"/>
    <w:rsid w:val="00905F1F"/>
    <w:rsid w:val="00906A37"/>
    <w:rsid w:val="00906C74"/>
    <w:rsid w:val="00910AA6"/>
    <w:rsid w:val="009120AC"/>
    <w:rsid w:val="009143B4"/>
    <w:rsid w:val="00914C46"/>
    <w:rsid w:val="009154EB"/>
    <w:rsid w:val="00920846"/>
    <w:rsid w:val="00921EF1"/>
    <w:rsid w:val="00924A80"/>
    <w:rsid w:val="009256D6"/>
    <w:rsid w:val="009262C3"/>
    <w:rsid w:val="0093024A"/>
    <w:rsid w:val="0093082A"/>
    <w:rsid w:val="00930BBA"/>
    <w:rsid w:val="00931C93"/>
    <w:rsid w:val="00932CA8"/>
    <w:rsid w:val="00933147"/>
    <w:rsid w:val="00933D74"/>
    <w:rsid w:val="0093463D"/>
    <w:rsid w:val="00935A88"/>
    <w:rsid w:val="00935AE2"/>
    <w:rsid w:val="009372B2"/>
    <w:rsid w:val="0093758D"/>
    <w:rsid w:val="009378A7"/>
    <w:rsid w:val="00940EF3"/>
    <w:rsid w:val="00941369"/>
    <w:rsid w:val="00942750"/>
    <w:rsid w:val="0094385E"/>
    <w:rsid w:val="00945982"/>
    <w:rsid w:val="00950BFB"/>
    <w:rsid w:val="00950E57"/>
    <w:rsid w:val="00953824"/>
    <w:rsid w:val="009540F9"/>
    <w:rsid w:val="00954D87"/>
    <w:rsid w:val="00957A70"/>
    <w:rsid w:val="009610D2"/>
    <w:rsid w:val="00961673"/>
    <w:rsid w:val="0096246F"/>
    <w:rsid w:val="009625DC"/>
    <w:rsid w:val="00963026"/>
    <w:rsid w:val="009630F9"/>
    <w:rsid w:val="00963E02"/>
    <w:rsid w:val="009643A5"/>
    <w:rsid w:val="00965A5F"/>
    <w:rsid w:val="00965C75"/>
    <w:rsid w:val="0096747E"/>
    <w:rsid w:val="00971B92"/>
    <w:rsid w:val="00972989"/>
    <w:rsid w:val="00972D89"/>
    <w:rsid w:val="009732B8"/>
    <w:rsid w:val="0097410D"/>
    <w:rsid w:val="00974B9C"/>
    <w:rsid w:val="0097646B"/>
    <w:rsid w:val="00976A6A"/>
    <w:rsid w:val="00976D26"/>
    <w:rsid w:val="00980825"/>
    <w:rsid w:val="00980826"/>
    <w:rsid w:val="00981880"/>
    <w:rsid w:val="00981B5E"/>
    <w:rsid w:val="00982128"/>
    <w:rsid w:val="0098378F"/>
    <w:rsid w:val="00983813"/>
    <w:rsid w:val="00984314"/>
    <w:rsid w:val="00985990"/>
    <w:rsid w:val="009861B6"/>
    <w:rsid w:val="0098643F"/>
    <w:rsid w:val="00986C3E"/>
    <w:rsid w:val="00987935"/>
    <w:rsid w:val="00987DC1"/>
    <w:rsid w:val="00992662"/>
    <w:rsid w:val="00993884"/>
    <w:rsid w:val="00993D12"/>
    <w:rsid w:val="00994120"/>
    <w:rsid w:val="009965BC"/>
    <w:rsid w:val="00996DA3"/>
    <w:rsid w:val="009A1124"/>
    <w:rsid w:val="009A17D8"/>
    <w:rsid w:val="009A18F1"/>
    <w:rsid w:val="009A1B03"/>
    <w:rsid w:val="009A3771"/>
    <w:rsid w:val="009A440D"/>
    <w:rsid w:val="009A70E1"/>
    <w:rsid w:val="009A712A"/>
    <w:rsid w:val="009B0A9A"/>
    <w:rsid w:val="009B14EA"/>
    <w:rsid w:val="009B16AA"/>
    <w:rsid w:val="009B2D10"/>
    <w:rsid w:val="009B303C"/>
    <w:rsid w:val="009B3AB0"/>
    <w:rsid w:val="009B48CD"/>
    <w:rsid w:val="009B512E"/>
    <w:rsid w:val="009B566D"/>
    <w:rsid w:val="009B57C0"/>
    <w:rsid w:val="009B6625"/>
    <w:rsid w:val="009B6633"/>
    <w:rsid w:val="009B6F18"/>
    <w:rsid w:val="009C05CF"/>
    <w:rsid w:val="009C17E4"/>
    <w:rsid w:val="009C1B7F"/>
    <w:rsid w:val="009C1C31"/>
    <w:rsid w:val="009C21BC"/>
    <w:rsid w:val="009C2945"/>
    <w:rsid w:val="009C3735"/>
    <w:rsid w:val="009C4670"/>
    <w:rsid w:val="009C652A"/>
    <w:rsid w:val="009C670F"/>
    <w:rsid w:val="009D4434"/>
    <w:rsid w:val="009D4973"/>
    <w:rsid w:val="009D5214"/>
    <w:rsid w:val="009D6F80"/>
    <w:rsid w:val="009D7C99"/>
    <w:rsid w:val="009E0949"/>
    <w:rsid w:val="009E143E"/>
    <w:rsid w:val="009E22B8"/>
    <w:rsid w:val="009E2951"/>
    <w:rsid w:val="009E37B0"/>
    <w:rsid w:val="009E4CB3"/>
    <w:rsid w:val="009F05F6"/>
    <w:rsid w:val="009F0F1B"/>
    <w:rsid w:val="009F2A9D"/>
    <w:rsid w:val="009F2E1A"/>
    <w:rsid w:val="009F3869"/>
    <w:rsid w:val="009F6041"/>
    <w:rsid w:val="009F64AF"/>
    <w:rsid w:val="00A013AD"/>
    <w:rsid w:val="00A02EE8"/>
    <w:rsid w:val="00A04B85"/>
    <w:rsid w:val="00A06244"/>
    <w:rsid w:val="00A06441"/>
    <w:rsid w:val="00A06C0D"/>
    <w:rsid w:val="00A071C9"/>
    <w:rsid w:val="00A10236"/>
    <w:rsid w:val="00A11789"/>
    <w:rsid w:val="00A12A9C"/>
    <w:rsid w:val="00A12B41"/>
    <w:rsid w:val="00A133AF"/>
    <w:rsid w:val="00A139F5"/>
    <w:rsid w:val="00A14540"/>
    <w:rsid w:val="00A14D38"/>
    <w:rsid w:val="00A15E26"/>
    <w:rsid w:val="00A16E40"/>
    <w:rsid w:val="00A1796F"/>
    <w:rsid w:val="00A17B89"/>
    <w:rsid w:val="00A207A8"/>
    <w:rsid w:val="00A21669"/>
    <w:rsid w:val="00A22922"/>
    <w:rsid w:val="00A2377D"/>
    <w:rsid w:val="00A237E8"/>
    <w:rsid w:val="00A24CEE"/>
    <w:rsid w:val="00A26F5F"/>
    <w:rsid w:val="00A27A48"/>
    <w:rsid w:val="00A302B9"/>
    <w:rsid w:val="00A30310"/>
    <w:rsid w:val="00A31789"/>
    <w:rsid w:val="00A317BE"/>
    <w:rsid w:val="00A3299C"/>
    <w:rsid w:val="00A336FB"/>
    <w:rsid w:val="00A337F7"/>
    <w:rsid w:val="00A33864"/>
    <w:rsid w:val="00A34C44"/>
    <w:rsid w:val="00A3569E"/>
    <w:rsid w:val="00A36661"/>
    <w:rsid w:val="00A36910"/>
    <w:rsid w:val="00A3733C"/>
    <w:rsid w:val="00A413D0"/>
    <w:rsid w:val="00A430D0"/>
    <w:rsid w:val="00A437F6"/>
    <w:rsid w:val="00A4445D"/>
    <w:rsid w:val="00A46028"/>
    <w:rsid w:val="00A50A11"/>
    <w:rsid w:val="00A51420"/>
    <w:rsid w:val="00A52D52"/>
    <w:rsid w:val="00A53C64"/>
    <w:rsid w:val="00A55D48"/>
    <w:rsid w:val="00A628DF"/>
    <w:rsid w:val="00A62AD2"/>
    <w:rsid w:val="00A62F1E"/>
    <w:rsid w:val="00A63930"/>
    <w:rsid w:val="00A63F06"/>
    <w:rsid w:val="00A644DC"/>
    <w:rsid w:val="00A64978"/>
    <w:rsid w:val="00A65B6A"/>
    <w:rsid w:val="00A66BFD"/>
    <w:rsid w:val="00A67F3C"/>
    <w:rsid w:val="00A70346"/>
    <w:rsid w:val="00A716D6"/>
    <w:rsid w:val="00A74C45"/>
    <w:rsid w:val="00A7636F"/>
    <w:rsid w:val="00A803F8"/>
    <w:rsid w:val="00A83142"/>
    <w:rsid w:val="00A83C06"/>
    <w:rsid w:val="00A83C6D"/>
    <w:rsid w:val="00A850C7"/>
    <w:rsid w:val="00A85E20"/>
    <w:rsid w:val="00A8628C"/>
    <w:rsid w:val="00A864BC"/>
    <w:rsid w:val="00A86B7A"/>
    <w:rsid w:val="00A86BF2"/>
    <w:rsid w:val="00A8738B"/>
    <w:rsid w:val="00A956D9"/>
    <w:rsid w:val="00AA073C"/>
    <w:rsid w:val="00AA1025"/>
    <w:rsid w:val="00AA1242"/>
    <w:rsid w:val="00AA2217"/>
    <w:rsid w:val="00AA2819"/>
    <w:rsid w:val="00AA35DD"/>
    <w:rsid w:val="00AA415F"/>
    <w:rsid w:val="00AA72AB"/>
    <w:rsid w:val="00AB02D8"/>
    <w:rsid w:val="00AB0692"/>
    <w:rsid w:val="00AB1197"/>
    <w:rsid w:val="00AB217B"/>
    <w:rsid w:val="00AB314E"/>
    <w:rsid w:val="00AB3807"/>
    <w:rsid w:val="00AB4EC0"/>
    <w:rsid w:val="00AB5058"/>
    <w:rsid w:val="00AB618E"/>
    <w:rsid w:val="00AC1017"/>
    <w:rsid w:val="00AC12BD"/>
    <w:rsid w:val="00AC23AE"/>
    <w:rsid w:val="00AC34A0"/>
    <w:rsid w:val="00AC7445"/>
    <w:rsid w:val="00AC7FC4"/>
    <w:rsid w:val="00AD10B8"/>
    <w:rsid w:val="00AD2F43"/>
    <w:rsid w:val="00AD3030"/>
    <w:rsid w:val="00AD30A2"/>
    <w:rsid w:val="00AD3572"/>
    <w:rsid w:val="00AD442A"/>
    <w:rsid w:val="00AD4D01"/>
    <w:rsid w:val="00AD5439"/>
    <w:rsid w:val="00AD5B48"/>
    <w:rsid w:val="00AD5FD9"/>
    <w:rsid w:val="00AD751A"/>
    <w:rsid w:val="00AE0313"/>
    <w:rsid w:val="00AE156C"/>
    <w:rsid w:val="00AE227F"/>
    <w:rsid w:val="00AE2691"/>
    <w:rsid w:val="00AE3AA0"/>
    <w:rsid w:val="00AE492E"/>
    <w:rsid w:val="00AE4D81"/>
    <w:rsid w:val="00AE4EE5"/>
    <w:rsid w:val="00AE6651"/>
    <w:rsid w:val="00AE72A5"/>
    <w:rsid w:val="00AF1E14"/>
    <w:rsid w:val="00AF277F"/>
    <w:rsid w:val="00AF281C"/>
    <w:rsid w:val="00AF334B"/>
    <w:rsid w:val="00AF3449"/>
    <w:rsid w:val="00AF4630"/>
    <w:rsid w:val="00AF6358"/>
    <w:rsid w:val="00AF65BC"/>
    <w:rsid w:val="00AF6A92"/>
    <w:rsid w:val="00B00D0E"/>
    <w:rsid w:val="00B02B33"/>
    <w:rsid w:val="00B02B48"/>
    <w:rsid w:val="00B03545"/>
    <w:rsid w:val="00B03675"/>
    <w:rsid w:val="00B03BD4"/>
    <w:rsid w:val="00B045A7"/>
    <w:rsid w:val="00B06746"/>
    <w:rsid w:val="00B06803"/>
    <w:rsid w:val="00B07F96"/>
    <w:rsid w:val="00B1001D"/>
    <w:rsid w:val="00B11ABA"/>
    <w:rsid w:val="00B11E1B"/>
    <w:rsid w:val="00B120CA"/>
    <w:rsid w:val="00B1213C"/>
    <w:rsid w:val="00B13028"/>
    <w:rsid w:val="00B130EE"/>
    <w:rsid w:val="00B13F68"/>
    <w:rsid w:val="00B15676"/>
    <w:rsid w:val="00B207BE"/>
    <w:rsid w:val="00B20FDD"/>
    <w:rsid w:val="00B21606"/>
    <w:rsid w:val="00B22B20"/>
    <w:rsid w:val="00B23310"/>
    <w:rsid w:val="00B23A9D"/>
    <w:rsid w:val="00B24053"/>
    <w:rsid w:val="00B24CD0"/>
    <w:rsid w:val="00B24F78"/>
    <w:rsid w:val="00B252D3"/>
    <w:rsid w:val="00B25E9C"/>
    <w:rsid w:val="00B25FF0"/>
    <w:rsid w:val="00B2744C"/>
    <w:rsid w:val="00B302D8"/>
    <w:rsid w:val="00B31149"/>
    <w:rsid w:val="00B327E1"/>
    <w:rsid w:val="00B33AF1"/>
    <w:rsid w:val="00B361AB"/>
    <w:rsid w:val="00B362A0"/>
    <w:rsid w:val="00B36B5B"/>
    <w:rsid w:val="00B36E17"/>
    <w:rsid w:val="00B378DC"/>
    <w:rsid w:val="00B402C1"/>
    <w:rsid w:val="00B40B55"/>
    <w:rsid w:val="00B4277F"/>
    <w:rsid w:val="00B43175"/>
    <w:rsid w:val="00B45D77"/>
    <w:rsid w:val="00B465F7"/>
    <w:rsid w:val="00B50A09"/>
    <w:rsid w:val="00B51618"/>
    <w:rsid w:val="00B52722"/>
    <w:rsid w:val="00B5559A"/>
    <w:rsid w:val="00B57232"/>
    <w:rsid w:val="00B57F3B"/>
    <w:rsid w:val="00B62999"/>
    <w:rsid w:val="00B6401A"/>
    <w:rsid w:val="00B64882"/>
    <w:rsid w:val="00B65B34"/>
    <w:rsid w:val="00B660A1"/>
    <w:rsid w:val="00B67681"/>
    <w:rsid w:val="00B713C7"/>
    <w:rsid w:val="00B73F90"/>
    <w:rsid w:val="00B74180"/>
    <w:rsid w:val="00B75528"/>
    <w:rsid w:val="00B7604B"/>
    <w:rsid w:val="00B7644A"/>
    <w:rsid w:val="00B76558"/>
    <w:rsid w:val="00B767ED"/>
    <w:rsid w:val="00B774BA"/>
    <w:rsid w:val="00B7752E"/>
    <w:rsid w:val="00B80A22"/>
    <w:rsid w:val="00B8147F"/>
    <w:rsid w:val="00B8239C"/>
    <w:rsid w:val="00B837AE"/>
    <w:rsid w:val="00B83A11"/>
    <w:rsid w:val="00B83C44"/>
    <w:rsid w:val="00B8446A"/>
    <w:rsid w:val="00B84682"/>
    <w:rsid w:val="00B84EF4"/>
    <w:rsid w:val="00B86B76"/>
    <w:rsid w:val="00B87558"/>
    <w:rsid w:val="00B90EB7"/>
    <w:rsid w:val="00B93122"/>
    <w:rsid w:val="00B9507E"/>
    <w:rsid w:val="00B950A9"/>
    <w:rsid w:val="00B96267"/>
    <w:rsid w:val="00B966D8"/>
    <w:rsid w:val="00B968F2"/>
    <w:rsid w:val="00B96D64"/>
    <w:rsid w:val="00B97068"/>
    <w:rsid w:val="00B9781E"/>
    <w:rsid w:val="00BA28B6"/>
    <w:rsid w:val="00BA2B70"/>
    <w:rsid w:val="00BA33E1"/>
    <w:rsid w:val="00BA3AA9"/>
    <w:rsid w:val="00BA492A"/>
    <w:rsid w:val="00BA6D9B"/>
    <w:rsid w:val="00BA7375"/>
    <w:rsid w:val="00BB0284"/>
    <w:rsid w:val="00BB084F"/>
    <w:rsid w:val="00BB1748"/>
    <w:rsid w:val="00BB2133"/>
    <w:rsid w:val="00BB266A"/>
    <w:rsid w:val="00BB3545"/>
    <w:rsid w:val="00BB3E8E"/>
    <w:rsid w:val="00BB41BD"/>
    <w:rsid w:val="00BB61E8"/>
    <w:rsid w:val="00BB6C6E"/>
    <w:rsid w:val="00BC0916"/>
    <w:rsid w:val="00BC1A4B"/>
    <w:rsid w:val="00BC1BE6"/>
    <w:rsid w:val="00BC20AD"/>
    <w:rsid w:val="00BC4402"/>
    <w:rsid w:val="00BC4A23"/>
    <w:rsid w:val="00BC4AE2"/>
    <w:rsid w:val="00BC6369"/>
    <w:rsid w:val="00BC7688"/>
    <w:rsid w:val="00BD0D11"/>
    <w:rsid w:val="00BD222F"/>
    <w:rsid w:val="00BD2443"/>
    <w:rsid w:val="00BD25DB"/>
    <w:rsid w:val="00BD4148"/>
    <w:rsid w:val="00BD5036"/>
    <w:rsid w:val="00BD5CE8"/>
    <w:rsid w:val="00BD5F14"/>
    <w:rsid w:val="00BD67E9"/>
    <w:rsid w:val="00BE0496"/>
    <w:rsid w:val="00BE0601"/>
    <w:rsid w:val="00BE3135"/>
    <w:rsid w:val="00BE4C22"/>
    <w:rsid w:val="00BE5260"/>
    <w:rsid w:val="00BE657D"/>
    <w:rsid w:val="00BE6F5F"/>
    <w:rsid w:val="00BE728B"/>
    <w:rsid w:val="00BE777A"/>
    <w:rsid w:val="00BE7E3B"/>
    <w:rsid w:val="00BF0814"/>
    <w:rsid w:val="00BF139E"/>
    <w:rsid w:val="00BF373D"/>
    <w:rsid w:val="00BF4EFB"/>
    <w:rsid w:val="00BF5036"/>
    <w:rsid w:val="00C0240C"/>
    <w:rsid w:val="00C0387E"/>
    <w:rsid w:val="00C043EB"/>
    <w:rsid w:val="00C044F8"/>
    <w:rsid w:val="00C048E9"/>
    <w:rsid w:val="00C04EC0"/>
    <w:rsid w:val="00C0538D"/>
    <w:rsid w:val="00C07846"/>
    <w:rsid w:val="00C104FE"/>
    <w:rsid w:val="00C10BDD"/>
    <w:rsid w:val="00C11A19"/>
    <w:rsid w:val="00C11B4D"/>
    <w:rsid w:val="00C120A9"/>
    <w:rsid w:val="00C125C8"/>
    <w:rsid w:val="00C126B1"/>
    <w:rsid w:val="00C127CF"/>
    <w:rsid w:val="00C14B9C"/>
    <w:rsid w:val="00C16401"/>
    <w:rsid w:val="00C16B26"/>
    <w:rsid w:val="00C17F4B"/>
    <w:rsid w:val="00C20CDE"/>
    <w:rsid w:val="00C24448"/>
    <w:rsid w:val="00C25207"/>
    <w:rsid w:val="00C25241"/>
    <w:rsid w:val="00C255FC"/>
    <w:rsid w:val="00C25A87"/>
    <w:rsid w:val="00C25C59"/>
    <w:rsid w:val="00C25EF2"/>
    <w:rsid w:val="00C27438"/>
    <w:rsid w:val="00C276DD"/>
    <w:rsid w:val="00C3089F"/>
    <w:rsid w:val="00C31871"/>
    <w:rsid w:val="00C31A08"/>
    <w:rsid w:val="00C31E86"/>
    <w:rsid w:val="00C328F6"/>
    <w:rsid w:val="00C35D44"/>
    <w:rsid w:val="00C36993"/>
    <w:rsid w:val="00C36F22"/>
    <w:rsid w:val="00C3756D"/>
    <w:rsid w:val="00C402C1"/>
    <w:rsid w:val="00C409A2"/>
    <w:rsid w:val="00C41724"/>
    <w:rsid w:val="00C41D29"/>
    <w:rsid w:val="00C421BC"/>
    <w:rsid w:val="00C441BF"/>
    <w:rsid w:val="00C44B68"/>
    <w:rsid w:val="00C462C4"/>
    <w:rsid w:val="00C46C3D"/>
    <w:rsid w:val="00C47CB1"/>
    <w:rsid w:val="00C506B5"/>
    <w:rsid w:val="00C515FB"/>
    <w:rsid w:val="00C51E69"/>
    <w:rsid w:val="00C57B0E"/>
    <w:rsid w:val="00C60365"/>
    <w:rsid w:val="00C605AF"/>
    <w:rsid w:val="00C60A40"/>
    <w:rsid w:val="00C633EE"/>
    <w:rsid w:val="00C63498"/>
    <w:rsid w:val="00C63E2A"/>
    <w:rsid w:val="00C651B7"/>
    <w:rsid w:val="00C654B9"/>
    <w:rsid w:val="00C65608"/>
    <w:rsid w:val="00C67A7B"/>
    <w:rsid w:val="00C67AD6"/>
    <w:rsid w:val="00C67E1C"/>
    <w:rsid w:val="00C70223"/>
    <w:rsid w:val="00C71D33"/>
    <w:rsid w:val="00C723FF"/>
    <w:rsid w:val="00C72BBC"/>
    <w:rsid w:val="00C74E22"/>
    <w:rsid w:val="00C77921"/>
    <w:rsid w:val="00C81410"/>
    <w:rsid w:val="00C832D3"/>
    <w:rsid w:val="00C8351B"/>
    <w:rsid w:val="00C86074"/>
    <w:rsid w:val="00C9113B"/>
    <w:rsid w:val="00C91668"/>
    <w:rsid w:val="00C91954"/>
    <w:rsid w:val="00C9206B"/>
    <w:rsid w:val="00C9249A"/>
    <w:rsid w:val="00C94A32"/>
    <w:rsid w:val="00C94ED3"/>
    <w:rsid w:val="00C97B0D"/>
    <w:rsid w:val="00CA1159"/>
    <w:rsid w:val="00CA18C2"/>
    <w:rsid w:val="00CA1EBE"/>
    <w:rsid w:val="00CA3E2E"/>
    <w:rsid w:val="00CA607C"/>
    <w:rsid w:val="00CA6399"/>
    <w:rsid w:val="00CA66DC"/>
    <w:rsid w:val="00CA6F26"/>
    <w:rsid w:val="00CA7A7B"/>
    <w:rsid w:val="00CB09EF"/>
    <w:rsid w:val="00CB0BBD"/>
    <w:rsid w:val="00CB0BD1"/>
    <w:rsid w:val="00CB205B"/>
    <w:rsid w:val="00CB26C4"/>
    <w:rsid w:val="00CB2AE6"/>
    <w:rsid w:val="00CB3282"/>
    <w:rsid w:val="00CB329E"/>
    <w:rsid w:val="00CB3423"/>
    <w:rsid w:val="00CB349C"/>
    <w:rsid w:val="00CB4CD3"/>
    <w:rsid w:val="00CB5695"/>
    <w:rsid w:val="00CB5FBE"/>
    <w:rsid w:val="00CC3158"/>
    <w:rsid w:val="00CC4707"/>
    <w:rsid w:val="00CC6108"/>
    <w:rsid w:val="00CC6708"/>
    <w:rsid w:val="00CC7511"/>
    <w:rsid w:val="00CC7785"/>
    <w:rsid w:val="00CD10EA"/>
    <w:rsid w:val="00CD2499"/>
    <w:rsid w:val="00CD2C10"/>
    <w:rsid w:val="00CD2E28"/>
    <w:rsid w:val="00CD3000"/>
    <w:rsid w:val="00CD3C9C"/>
    <w:rsid w:val="00CD5454"/>
    <w:rsid w:val="00CD58B5"/>
    <w:rsid w:val="00CD71A7"/>
    <w:rsid w:val="00CD7215"/>
    <w:rsid w:val="00CD76DB"/>
    <w:rsid w:val="00CE06AC"/>
    <w:rsid w:val="00CE0ECC"/>
    <w:rsid w:val="00CE1D21"/>
    <w:rsid w:val="00CE2772"/>
    <w:rsid w:val="00CE5A53"/>
    <w:rsid w:val="00CE663B"/>
    <w:rsid w:val="00CF09A6"/>
    <w:rsid w:val="00CF0A07"/>
    <w:rsid w:val="00CF1147"/>
    <w:rsid w:val="00CF13D4"/>
    <w:rsid w:val="00CF1532"/>
    <w:rsid w:val="00CF1696"/>
    <w:rsid w:val="00CF70F3"/>
    <w:rsid w:val="00D02BE5"/>
    <w:rsid w:val="00D04149"/>
    <w:rsid w:val="00D04FCF"/>
    <w:rsid w:val="00D050CF"/>
    <w:rsid w:val="00D05942"/>
    <w:rsid w:val="00D0678C"/>
    <w:rsid w:val="00D07F6F"/>
    <w:rsid w:val="00D07F7F"/>
    <w:rsid w:val="00D10295"/>
    <w:rsid w:val="00D10B5A"/>
    <w:rsid w:val="00D10BAE"/>
    <w:rsid w:val="00D10EF4"/>
    <w:rsid w:val="00D11DCE"/>
    <w:rsid w:val="00D12243"/>
    <w:rsid w:val="00D127DD"/>
    <w:rsid w:val="00D13530"/>
    <w:rsid w:val="00D13608"/>
    <w:rsid w:val="00D1420C"/>
    <w:rsid w:val="00D1430A"/>
    <w:rsid w:val="00D14C54"/>
    <w:rsid w:val="00D14C5F"/>
    <w:rsid w:val="00D15277"/>
    <w:rsid w:val="00D157BB"/>
    <w:rsid w:val="00D1620D"/>
    <w:rsid w:val="00D200A3"/>
    <w:rsid w:val="00D2017A"/>
    <w:rsid w:val="00D2134B"/>
    <w:rsid w:val="00D23DAE"/>
    <w:rsid w:val="00D25F32"/>
    <w:rsid w:val="00D26D4E"/>
    <w:rsid w:val="00D27A43"/>
    <w:rsid w:val="00D27E88"/>
    <w:rsid w:val="00D30294"/>
    <w:rsid w:val="00D30E72"/>
    <w:rsid w:val="00D312CE"/>
    <w:rsid w:val="00D3235F"/>
    <w:rsid w:val="00D3238B"/>
    <w:rsid w:val="00D329DB"/>
    <w:rsid w:val="00D33101"/>
    <w:rsid w:val="00D33951"/>
    <w:rsid w:val="00D342B6"/>
    <w:rsid w:val="00D34C15"/>
    <w:rsid w:val="00D34D83"/>
    <w:rsid w:val="00D36558"/>
    <w:rsid w:val="00D36628"/>
    <w:rsid w:val="00D36BA2"/>
    <w:rsid w:val="00D371E7"/>
    <w:rsid w:val="00D37766"/>
    <w:rsid w:val="00D41527"/>
    <w:rsid w:val="00D42AE0"/>
    <w:rsid w:val="00D437FA"/>
    <w:rsid w:val="00D43C69"/>
    <w:rsid w:val="00D44194"/>
    <w:rsid w:val="00D44A1D"/>
    <w:rsid w:val="00D44C85"/>
    <w:rsid w:val="00D458C8"/>
    <w:rsid w:val="00D45C36"/>
    <w:rsid w:val="00D4657A"/>
    <w:rsid w:val="00D46A70"/>
    <w:rsid w:val="00D46B88"/>
    <w:rsid w:val="00D47777"/>
    <w:rsid w:val="00D47EE8"/>
    <w:rsid w:val="00D50D6C"/>
    <w:rsid w:val="00D53BE2"/>
    <w:rsid w:val="00D53D4C"/>
    <w:rsid w:val="00D5692A"/>
    <w:rsid w:val="00D56CA4"/>
    <w:rsid w:val="00D57101"/>
    <w:rsid w:val="00D57226"/>
    <w:rsid w:val="00D60CA9"/>
    <w:rsid w:val="00D626D9"/>
    <w:rsid w:val="00D63E82"/>
    <w:rsid w:val="00D6597A"/>
    <w:rsid w:val="00D66149"/>
    <w:rsid w:val="00D676B8"/>
    <w:rsid w:val="00D67BF9"/>
    <w:rsid w:val="00D71446"/>
    <w:rsid w:val="00D72DB2"/>
    <w:rsid w:val="00D77768"/>
    <w:rsid w:val="00D8031C"/>
    <w:rsid w:val="00D80FCE"/>
    <w:rsid w:val="00D810ED"/>
    <w:rsid w:val="00D81B02"/>
    <w:rsid w:val="00D82970"/>
    <w:rsid w:val="00D835CA"/>
    <w:rsid w:val="00D83E41"/>
    <w:rsid w:val="00D84E9C"/>
    <w:rsid w:val="00D856F4"/>
    <w:rsid w:val="00D85C8A"/>
    <w:rsid w:val="00D86F34"/>
    <w:rsid w:val="00D90C16"/>
    <w:rsid w:val="00D915B8"/>
    <w:rsid w:val="00D916BB"/>
    <w:rsid w:val="00D92552"/>
    <w:rsid w:val="00D951F3"/>
    <w:rsid w:val="00D95231"/>
    <w:rsid w:val="00D96E3F"/>
    <w:rsid w:val="00D9732E"/>
    <w:rsid w:val="00D97D74"/>
    <w:rsid w:val="00D97EE3"/>
    <w:rsid w:val="00DA1DDA"/>
    <w:rsid w:val="00DA3661"/>
    <w:rsid w:val="00DA3CB2"/>
    <w:rsid w:val="00DA479B"/>
    <w:rsid w:val="00DA58E4"/>
    <w:rsid w:val="00DA6933"/>
    <w:rsid w:val="00DA7956"/>
    <w:rsid w:val="00DB057D"/>
    <w:rsid w:val="00DB1FA3"/>
    <w:rsid w:val="00DB4618"/>
    <w:rsid w:val="00DB5C7B"/>
    <w:rsid w:val="00DB6B48"/>
    <w:rsid w:val="00DB7D8A"/>
    <w:rsid w:val="00DC0B7C"/>
    <w:rsid w:val="00DC0DA9"/>
    <w:rsid w:val="00DC0ECC"/>
    <w:rsid w:val="00DC14C0"/>
    <w:rsid w:val="00DC2120"/>
    <w:rsid w:val="00DC2133"/>
    <w:rsid w:val="00DC41C5"/>
    <w:rsid w:val="00DC4715"/>
    <w:rsid w:val="00DC5A2E"/>
    <w:rsid w:val="00DC6194"/>
    <w:rsid w:val="00DC78F9"/>
    <w:rsid w:val="00DD2C99"/>
    <w:rsid w:val="00DD3ABD"/>
    <w:rsid w:val="00DD3C62"/>
    <w:rsid w:val="00DD5016"/>
    <w:rsid w:val="00DD68EC"/>
    <w:rsid w:val="00DD6F68"/>
    <w:rsid w:val="00DD7046"/>
    <w:rsid w:val="00DD7254"/>
    <w:rsid w:val="00DD7C49"/>
    <w:rsid w:val="00DE0F18"/>
    <w:rsid w:val="00DE1753"/>
    <w:rsid w:val="00DE1EB0"/>
    <w:rsid w:val="00DE2021"/>
    <w:rsid w:val="00DE24DD"/>
    <w:rsid w:val="00DE2FCE"/>
    <w:rsid w:val="00DE3A63"/>
    <w:rsid w:val="00DE40D2"/>
    <w:rsid w:val="00DE4598"/>
    <w:rsid w:val="00DE5C99"/>
    <w:rsid w:val="00DE62F9"/>
    <w:rsid w:val="00DE6CAE"/>
    <w:rsid w:val="00DE703B"/>
    <w:rsid w:val="00DE7AEC"/>
    <w:rsid w:val="00DF0AD5"/>
    <w:rsid w:val="00DF0CBD"/>
    <w:rsid w:val="00DF184E"/>
    <w:rsid w:val="00DF1B27"/>
    <w:rsid w:val="00DF325D"/>
    <w:rsid w:val="00DF3B67"/>
    <w:rsid w:val="00DF402A"/>
    <w:rsid w:val="00DF5FF0"/>
    <w:rsid w:val="00DF6310"/>
    <w:rsid w:val="00DF6FBC"/>
    <w:rsid w:val="00E0062A"/>
    <w:rsid w:val="00E009EE"/>
    <w:rsid w:val="00E03023"/>
    <w:rsid w:val="00E035F9"/>
    <w:rsid w:val="00E04890"/>
    <w:rsid w:val="00E059F8"/>
    <w:rsid w:val="00E108C8"/>
    <w:rsid w:val="00E123B0"/>
    <w:rsid w:val="00E13540"/>
    <w:rsid w:val="00E13AA4"/>
    <w:rsid w:val="00E15EBD"/>
    <w:rsid w:val="00E167B5"/>
    <w:rsid w:val="00E20214"/>
    <w:rsid w:val="00E20978"/>
    <w:rsid w:val="00E21536"/>
    <w:rsid w:val="00E22011"/>
    <w:rsid w:val="00E26375"/>
    <w:rsid w:val="00E26C3F"/>
    <w:rsid w:val="00E26FE7"/>
    <w:rsid w:val="00E2705B"/>
    <w:rsid w:val="00E27E26"/>
    <w:rsid w:val="00E323FD"/>
    <w:rsid w:val="00E32C62"/>
    <w:rsid w:val="00E33142"/>
    <w:rsid w:val="00E34A01"/>
    <w:rsid w:val="00E35CC8"/>
    <w:rsid w:val="00E3770C"/>
    <w:rsid w:val="00E37AC7"/>
    <w:rsid w:val="00E37E19"/>
    <w:rsid w:val="00E404C0"/>
    <w:rsid w:val="00E40605"/>
    <w:rsid w:val="00E41514"/>
    <w:rsid w:val="00E42236"/>
    <w:rsid w:val="00E427F3"/>
    <w:rsid w:val="00E4300E"/>
    <w:rsid w:val="00E431AF"/>
    <w:rsid w:val="00E43E89"/>
    <w:rsid w:val="00E449E7"/>
    <w:rsid w:val="00E45243"/>
    <w:rsid w:val="00E45CD8"/>
    <w:rsid w:val="00E45D16"/>
    <w:rsid w:val="00E46231"/>
    <w:rsid w:val="00E472CF"/>
    <w:rsid w:val="00E474D1"/>
    <w:rsid w:val="00E508FA"/>
    <w:rsid w:val="00E50AF5"/>
    <w:rsid w:val="00E51AB4"/>
    <w:rsid w:val="00E52253"/>
    <w:rsid w:val="00E525F6"/>
    <w:rsid w:val="00E54544"/>
    <w:rsid w:val="00E549E7"/>
    <w:rsid w:val="00E54A79"/>
    <w:rsid w:val="00E55E05"/>
    <w:rsid w:val="00E56238"/>
    <w:rsid w:val="00E56F6B"/>
    <w:rsid w:val="00E60988"/>
    <w:rsid w:val="00E61ECE"/>
    <w:rsid w:val="00E62508"/>
    <w:rsid w:val="00E6252A"/>
    <w:rsid w:val="00E62AAC"/>
    <w:rsid w:val="00E64377"/>
    <w:rsid w:val="00E64EC7"/>
    <w:rsid w:val="00E6510B"/>
    <w:rsid w:val="00E6611E"/>
    <w:rsid w:val="00E667D9"/>
    <w:rsid w:val="00E66D59"/>
    <w:rsid w:val="00E674F9"/>
    <w:rsid w:val="00E677A3"/>
    <w:rsid w:val="00E67EE8"/>
    <w:rsid w:val="00E71252"/>
    <w:rsid w:val="00E7217F"/>
    <w:rsid w:val="00E72A27"/>
    <w:rsid w:val="00E77819"/>
    <w:rsid w:val="00E77972"/>
    <w:rsid w:val="00E77E66"/>
    <w:rsid w:val="00E80B23"/>
    <w:rsid w:val="00E80F36"/>
    <w:rsid w:val="00E8113D"/>
    <w:rsid w:val="00E828C1"/>
    <w:rsid w:val="00E82D15"/>
    <w:rsid w:val="00E83BCE"/>
    <w:rsid w:val="00E846FF"/>
    <w:rsid w:val="00E8563E"/>
    <w:rsid w:val="00E86A35"/>
    <w:rsid w:val="00E86B3C"/>
    <w:rsid w:val="00E8754D"/>
    <w:rsid w:val="00E90E85"/>
    <w:rsid w:val="00E90F4C"/>
    <w:rsid w:val="00E9277F"/>
    <w:rsid w:val="00E9315B"/>
    <w:rsid w:val="00E931C9"/>
    <w:rsid w:val="00E9487F"/>
    <w:rsid w:val="00E964BB"/>
    <w:rsid w:val="00E969A3"/>
    <w:rsid w:val="00EA09B8"/>
    <w:rsid w:val="00EA0E1E"/>
    <w:rsid w:val="00EA1CE5"/>
    <w:rsid w:val="00EA30D3"/>
    <w:rsid w:val="00EA3FE0"/>
    <w:rsid w:val="00EA69F1"/>
    <w:rsid w:val="00EB0112"/>
    <w:rsid w:val="00EB023A"/>
    <w:rsid w:val="00EB3E9C"/>
    <w:rsid w:val="00EB4D07"/>
    <w:rsid w:val="00EB4E98"/>
    <w:rsid w:val="00EB5045"/>
    <w:rsid w:val="00EB56CC"/>
    <w:rsid w:val="00EB6725"/>
    <w:rsid w:val="00EB6B98"/>
    <w:rsid w:val="00EB736B"/>
    <w:rsid w:val="00EC233F"/>
    <w:rsid w:val="00EC2B1C"/>
    <w:rsid w:val="00EC3928"/>
    <w:rsid w:val="00EC6567"/>
    <w:rsid w:val="00EC6579"/>
    <w:rsid w:val="00EC70F0"/>
    <w:rsid w:val="00ED0112"/>
    <w:rsid w:val="00ED05BF"/>
    <w:rsid w:val="00ED0E04"/>
    <w:rsid w:val="00ED0E71"/>
    <w:rsid w:val="00ED11EF"/>
    <w:rsid w:val="00ED1BD3"/>
    <w:rsid w:val="00ED2F58"/>
    <w:rsid w:val="00ED35EC"/>
    <w:rsid w:val="00ED4E37"/>
    <w:rsid w:val="00ED5B92"/>
    <w:rsid w:val="00ED6B56"/>
    <w:rsid w:val="00ED71C7"/>
    <w:rsid w:val="00ED7AD2"/>
    <w:rsid w:val="00ED7C1C"/>
    <w:rsid w:val="00EE1688"/>
    <w:rsid w:val="00EE18D1"/>
    <w:rsid w:val="00EE1C4D"/>
    <w:rsid w:val="00EE2828"/>
    <w:rsid w:val="00EE3CD3"/>
    <w:rsid w:val="00EE4649"/>
    <w:rsid w:val="00EE5DB8"/>
    <w:rsid w:val="00EE62AD"/>
    <w:rsid w:val="00EE6455"/>
    <w:rsid w:val="00EE67EB"/>
    <w:rsid w:val="00EE762D"/>
    <w:rsid w:val="00EE7700"/>
    <w:rsid w:val="00EF1687"/>
    <w:rsid w:val="00EF2703"/>
    <w:rsid w:val="00EF2860"/>
    <w:rsid w:val="00EF2B03"/>
    <w:rsid w:val="00EF38CD"/>
    <w:rsid w:val="00EF42FD"/>
    <w:rsid w:val="00EF5397"/>
    <w:rsid w:val="00EF59B5"/>
    <w:rsid w:val="00EF5A76"/>
    <w:rsid w:val="00EF62FB"/>
    <w:rsid w:val="00EF7AB2"/>
    <w:rsid w:val="00EF7BC0"/>
    <w:rsid w:val="00EF7E5E"/>
    <w:rsid w:val="00F007E6"/>
    <w:rsid w:val="00F00C23"/>
    <w:rsid w:val="00F0489D"/>
    <w:rsid w:val="00F068F5"/>
    <w:rsid w:val="00F06A95"/>
    <w:rsid w:val="00F06CEA"/>
    <w:rsid w:val="00F10CC1"/>
    <w:rsid w:val="00F1115C"/>
    <w:rsid w:val="00F1166C"/>
    <w:rsid w:val="00F162FF"/>
    <w:rsid w:val="00F16A41"/>
    <w:rsid w:val="00F171CB"/>
    <w:rsid w:val="00F178CE"/>
    <w:rsid w:val="00F21D6C"/>
    <w:rsid w:val="00F2300F"/>
    <w:rsid w:val="00F23542"/>
    <w:rsid w:val="00F255C4"/>
    <w:rsid w:val="00F259BE"/>
    <w:rsid w:val="00F26111"/>
    <w:rsid w:val="00F261E8"/>
    <w:rsid w:val="00F264F4"/>
    <w:rsid w:val="00F2680E"/>
    <w:rsid w:val="00F26ECB"/>
    <w:rsid w:val="00F26F12"/>
    <w:rsid w:val="00F27140"/>
    <w:rsid w:val="00F300CE"/>
    <w:rsid w:val="00F30E3C"/>
    <w:rsid w:val="00F31A21"/>
    <w:rsid w:val="00F31AC5"/>
    <w:rsid w:val="00F32693"/>
    <w:rsid w:val="00F32E71"/>
    <w:rsid w:val="00F3348C"/>
    <w:rsid w:val="00F34849"/>
    <w:rsid w:val="00F35ECC"/>
    <w:rsid w:val="00F35ED0"/>
    <w:rsid w:val="00F35FDD"/>
    <w:rsid w:val="00F3668C"/>
    <w:rsid w:val="00F37BC8"/>
    <w:rsid w:val="00F40556"/>
    <w:rsid w:val="00F405CE"/>
    <w:rsid w:val="00F41F20"/>
    <w:rsid w:val="00F42874"/>
    <w:rsid w:val="00F43BB4"/>
    <w:rsid w:val="00F4467C"/>
    <w:rsid w:val="00F44948"/>
    <w:rsid w:val="00F458B8"/>
    <w:rsid w:val="00F45E5D"/>
    <w:rsid w:val="00F461EF"/>
    <w:rsid w:val="00F50610"/>
    <w:rsid w:val="00F50AE9"/>
    <w:rsid w:val="00F50FB3"/>
    <w:rsid w:val="00F51D58"/>
    <w:rsid w:val="00F52521"/>
    <w:rsid w:val="00F543D0"/>
    <w:rsid w:val="00F54F6A"/>
    <w:rsid w:val="00F55661"/>
    <w:rsid w:val="00F60035"/>
    <w:rsid w:val="00F60759"/>
    <w:rsid w:val="00F609DF"/>
    <w:rsid w:val="00F633E1"/>
    <w:rsid w:val="00F63732"/>
    <w:rsid w:val="00F63BC7"/>
    <w:rsid w:val="00F66343"/>
    <w:rsid w:val="00F66B84"/>
    <w:rsid w:val="00F66C74"/>
    <w:rsid w:val="00F67826"/>
    <w:rsid w:val="00F67E44"/>
    <w:rsid w:val="00F70C20"/>
    <w:rsid w:val="00F71C46"/>
    <w:rsid w:val="00F71EB1"/>
    <w:rsid w:val="00F731B5"/>
    <w:rsid w:val="00F73392"/>
    <w:rsid w:val="00F74286"/>
    <w:rsid w:val="00F7457C"/>
    <w:rsid w:val="00F746E7"/>
    <w:rsid w:val="00F7500F"/>
    <w:rsid w:val="00F75512"/>
    <w:rsid w:val="00F772A3"/>
    <w:rsid w:val="00F7735A"/>
    <w:rsid w:val="00F774A8"/>
    <w:rsid w:val="00F81725"/>
    <w:rsid w:val="00F85E60"/>
    <w:rsid w:val="00F870D2"/>
    <w:rsid w:val="00F872DD"/>
    <w:rsid w:val="00F9159E"/>
    <w:rsid w:val="00F91A1A"/>
    <w:rsid w:val="00F9220D"/>
    <w:rsid w:val="00F93B5B"/>
    <w:rsid w:val="00F94CB6"/>
    <w:rsid w:val="00FA0E7F"/>
    <w:rsid w:val="00FA16C1"/>
    <w:rsid w:val="00FA1C8D"/>
    <w:rsid w:val="00FA2C7E"/>
    <w:rsid w:val="00FA43AD"/>
    <w:rsid w:val="00FA639C"/>
    <w:rsid w:val="00FA68D0"/>
    <w:rsid w:val="00FA736A"/>
    <w:rsid w:val="00FA7946"/>
    <w:rsid w:val="00FA7A62"/>
    <w:rsid w:val="00FA7B20"/>
    <w:rsid w:val="00FB0BF4"/>
    <w:rsid w:val="00FB15C6"/>
    <w:rsid w:val="00FB1AA9"/>
    <w:rsid w:val="00FB1C9D"/>
    <w:rsid w:val="00FB2857"/>
    <w:rsid w:val="00FB3E17"/>
    <w:rsid w:val="00FB5DF2"/>
    <w:rsid w:val="00FB70F2"/>
    <w:rsid w:val="00FB7A9E"/>
    <w:rsid w:val="00FB7D90"/>
    <w:rsid w:val="00FC030C"/>
    <w:rsid w:val="00FC057C"/>
    <w:rsid w:val="00FC070F"/>
    <w:rsid w:val="00FC1745"/>
    <w:rsid w:val="00FC266D"/>
    <w:rsid w:val="00FC2B18"/>
    <w:rsid w:val="00FC3044"/>
    <w:rsid w:val="00FC342B"/>
    <w:rsid w:val="00FC3729"/>
    <w:rsid w:val="00FC60F6"/>
    <w:rsid w:val="00FC6155"/>
    <w:rsid w:val="00FD1384"/>
    <w:rsid w:val="00FD1419"/>
    <w:rsid w:val="00FD2AEA"/>
    <w:rsid w:val="00FD3AC6"/>
    <w:rsid w:val="00FD3E6B"/>
    <w:rsid w:val="00FD4E1F"/>
    <w:rsid w:val="00FD5711"/>
    <w:rsid w:val="00FD5BC1"/>
    <w:rsid w:val="00FD7F45"/>
    <w:rsid w:val="00FE2361"/>
    <w:rsid w:val="00FE325A"/>
    <w:rsid w:val="00FE3E93"/>
    <w:rsid w:val="00FE797F"/>
    <w:rsid w:val="00FE7A07"/>
    <w:rsid w:val="00FE7E15"/>
    <w:rsid w:val="00FF0BB8"/>
    <w:rsid w:val="00FF0C92"/>
    <w:rsid w:val="00FF0E71"/>
    <w:rsid w:val="00FF12A6"/>
    <w:rsid w:val="00FF280B"/>
    <w:rsid w:val="00FF2B7D"/>
    <w:rsid w:val="00FF2EF6"/>
    <w:rsid w:val="00FF4688"/>
    <w:rsid w:val="00FF6A9E"/>
    <w:rsid w:val="00FF6BDD"/>
    <w:rsid w:val="00FF77D8"/>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martTagType w:namespaceuri="urn:schemas-microsoft-com:office:smarttags" w:name="chsdate"/>
  <w:shapeDefaults>
    <o:shapedefaults v:ext="edit" spidmax="2050"/>
    <o:shapelayout v:ext="edit">
      <o:idmap v:ext="edit" data="2"/>
    </o:shapelayout>
  </w:shapeDefaults>
  <w:decimalSymbol w:val="."/>
  <w:listSeparator w:val=","/>
  <w14:docId w14:val="31725FC2"/>
  <w15:chartTrackingRefBased/>
  <w15:docId w15:val="{EB170D59-1B3D-4B75-A230-6C41D84D5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5">
    <w:name w:val="Normal"/>
    <w:qFormat/>
    <w:rsid w:val="0013026E"/>
    <w:pPr>
      <w:widowControl w:val="0"/>
    </w:pPr>
    <w:rPr>
      <w:kern w:val="2"/>
      <w:sz w:val="24"/>
      <w:szCs w:val="24"/>
    </w:rPr>
  </w:style>
  <w:style w:type="paragraph" w:styleId="1">
    <w:name w:val="heading 1"/>
    <w:aliases w:val="章標題"/>
    <w:basedOn w:val="a5"/>
    <w:next w:val="a5"/>
    <w:qFormat/>
    <w:rsid w:val="00105853"/>
    <w:pPr>
      <w:keepNext/>
      <w:numPr>
        <w:numId w:val="3"/>
      </w:numPr>
      <w:adjustRightInd w:val="0"/>
      <w:spacing w:before="180" w:after="180"/>
      <w:textAlignment w:val="baseline"/>
      <w:outlineLvl w:val="0"/>
    </w:pPr>
    <w:rPr>
      <w:rFonts w:ascii="Arial" w:hAnsi="Arial"/>
      <w:b/>
      <w:kern w:val="52"/>
      <w:szCs w:val="20"/>
    </w:rPr>
  </w:style>
  <w:style w:type="paragraph" w:styleId="2">
    <w:name w:val="heading 2"/>
    <w:aliases w:val="節標題"/>
    <w:basedOn w:val="a5"/>
    <w:next w:val="a5"/>
    <w:qFormat/>
    <w:rsid w:val="00105853"/>
    <w:pPr>
      <w:keepNext/>
      <w:numPr>
        <w:ilvl w:val="1"/>
        <w:numId w:val="3"/>
      </w:numPr>
      <w:adjustRightInd w:val="0"/>
      <w:spacing w:line="240" w:lineRule="atLeast"/>
      <w:textAlignment w:val="baseline"/>
      <w:outlineLvl w:val="1"/>
    </w:pPr>
    <w:rPr>
      <w:rFonts w:ascii="Arial" w:hAnsi="Arial"/>
      <w:b/>
      <w:kern w:val="0"/>
      <w:szCs w:val="20"/>
    </w:rPr>
  </w:style>
  <w:style w:type="paragraph" w:styleId="3">
    <w:name w:val="heading 3"/>
    <w:basedOn w:val="a5"/>
    <w:next w:val="a5"/>
    <w:qFormat/>
    <w:rsid w:val="00105853"/>
    <w:pPr>
      <w:keepNext/>
      <w:numPr>
        <w:ilvl w:val="2"/>
        <w:numId w:val="3"/>
      </w:numPr>
      <w:adjustRightInd w:val="0"/>
      <w:spacing w:line="720" w:lineRule="atLeast"/>
      <w:textAlignment w:val="baseline"/>
      <w:outlineLvl w:val="2"/>
    </w:pPr>
    <w:rPr>
      <w:rFonts w:ascii="Arial" w:eastAsia="華康仿宋體W4" w:hAnsi="Arial"/>
      <w:kern w:val="0"/>
      <w:szCs w:val="20"/>
    </w:rPr>
  </w:style>
  <w:style w:type="paragraph" w:styleId="4">
    <w:name w:val="heading 4"/>
    <w:basedOn w:val="a5"/>
    <w:next w:val="a5"/>
    <w:qFormat/>
    <w:rsid w:val="00105853"/>
    <w:pPr>
      <w:keepNext/>
      <w:numPr>
        <w:ilvl w:val="3"/>
        <w:numId w:val="3"/>
      </w:numPr>
      <w:adjustRightInd w:val="0"/>
      <w:spacing w:line="240" w:lineRule="atLeast"/>
      <w:textAlignment w:val="baseline"/>
      <w:outlineLvl w:val="3"/>
    </w:pPr>
    <w:rPr>
      <w:rFonts w:ascii="Arial" w:hAnsi="Arial"/>
      <w:b/>
      <w:kern w:val="0"/>
      <w:szCs w:val="20"/>
    </w:rPr>
  </w:style>
  <w:style w:type="paragraph" w:styleId="5">
    <w:name w:val="heading 5"/>
    <w:aliases w:val="圖標題"/>
    <w:basedOn w:val="a5"/>
    <w:next w:val="a5"/>
    <w:qFormat/>
    <w:rsid w:val="00105853"/>
    <w:pPr>
      <w:keepNext/>
      <w:numPr>
        <w:ilvl w:val="4"/>
        <w:numId w:val="3"/>
      </w:numPr>
      <w:adjustRightInd w:val="0"/>
      <w:spacing w:line="240" w:lineRule="atLeast"/>
      <w:textAlignment w:val="baseline"/>
      <w:outlineLvl w:val="4"/>
    </w:pPr>
    <w:rPr>
      <w:rFonts w:ascii="Arial" w:hAnsi="Arial"/>
      <w:b/>
      <w:kern w:val="0"/>
      <w:szCs w:val="20"/>
    </w:rPr>
  </w:style>
  <w:style w:type="paragraph" w:styleId="6">
    <w:name w:val="heading 6"/>
    <w:basedOn w:val="a5"/>
    <w:next w:val="a5"/>
    <w:qFormat/>
    <w:rsid w:val="00105853"/>
    <w:pPr>
      <w:keepNext/>
      <w:numPr>
        <w:ilvl w:val="5"/>
        <w:numId w:val="3"/>
      </w:numPr>
      <w:adjustRightInd w:val="0"/>
      <w:textAlignment w:val="baseline"/>
      <w:outlineLvl w:val="5"/>
    </w:pPr>
    <w:rPr>
      <w:rFonts w:ascii="Arial" w:hAnsi="Arial"/>
      <w:b/>
      <w:szCs w:val="20"/>
    </w:rPr>
  </w:style>
  <w:style w:type="paragraph" w:styleId="7">
    <w:name w:val="heading 7"/>
    <w:basedOn w:val="a5"/>
    <w:next w:val="a5"/>
    <w:qFormat/>
    <w:rsid w:val="00105853"/>
    <w:pPr>
      <w:keepNext/>
      <w:numPr>
        <w:ilvl w:val="6"/>
        <w:numId w:val="3"/>
      </w:numPr>
      <w:adjustRightInd w:val="0"/>
      <w:spacing w:line="720" w:lineRule="auto"/>
      <w:textAlignment w:val="baseline"/>
      <w:outlineLvl w:val="6"/>
    </w:pPr>
    <w:rPr>
      <w:rFonts w:ascii="Arial" w:hAnsi="Arial"/>
      <w:b/>
      <w:sz w:val="36"/>
      <w:szCs w:val="20"/>
    </w:rPr>
  </w:style>
  <w:style w:type="paragraph" w:styleId="8">
    <w:name w:val="heading 8"/>
    <w:basedOn w:val="a5"/>
    <w:next w:val="a5"/>
    <w:qFormat/>
    <w:rsid w:val="00105853"/>
    <w:pPr>
      <w:keepNext/>
      <w:numPr>
        <w:ilvl w:val="7"/>
        <w:numId w:val="3"/>
      </w:numPr>
      <w:adjustRightInd w:val="0"/>
      <w:spacing w:line="720" w:lineRule="auto"/>
      <w:textAlignment w:val="baseline"/>
      <w:outlineLvl w:val="7"/>
    </w:pPr>
    <w:rPr>
      <w:rFonts w:ascii="Arial" w:hAnsi="Arial"/>
      <w:sz w:val="36"/>
      <w:szCs w:val="20"/>
    </w:rPr>
  </w:style>
  <w:style w:type="paragraph" w:styleId="9">
    <w:name w:val="heading 9"/>
    <w:basedOn w:val="a5"/>
    <w:next w:val="a5"/>
    <w:qFormat/>
    <w:rsid w:val="00105853"/>
    <w:pPr>
      <w:keepNext/>
      <w:numPr>
        <w:ilvl w:val="8"/>
        <w:numId w:val="3"/>
      </w:numPr>
      <w:adjustRightInd w:val="0"/>
      <w:spacing w:line="720" w:lineRule="auto"/>
      <w:textAlignment w:val="baseline"/>
      <w:outlineLvl w:val="8"/>
    </w:pPr>
    <w:rPr>
      <w:rFonts w:ascii="Arial" w:hAnsi="Arial"/>
      <w:sz w:val="36"/>
      <w:szCs w:val="20"/>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customStyle="1" w:styleId="a2">
    <w:name w:val="條文三"/>
    <w:basedOn w:val="a5"/>
    <w:pPr>
      <w:numPr>
        <w:numId w:val="1"/>
      </w:numPr>
      <w:adjustRightInd w:val="0"/>
      <w:ind w:right="57"/>
      <w:jc w:val="both"/>
      <w:textAlignment w:val="baseline"/>
    </w:pPr>
    <w:rPr>
      <w:rFonts w:ascii="全真楷書" w:eastAsia="全真楷書"/>
      <w:sz w:val="28"/>
      <w:szCs w:val="20"/>
    </w:rPr>
  </w:style>
  <w:style w:type="paragraph" w:styleId="a9">
    <w:name w:val="Block Text"/>
    <w:basedOn w:val="a5"/>
    <w:pPr>
      <w:spacing w:line="360" w:lineRule="exact"/>
      <w:ind w:leftChars="150" w:left="1140" w:right="57" w:hangingChars="390" w:hanging="780"/>
      <w:jc w:val="both"/>
    </w:pPr>
    <w:rPr>
      <w:rFonts w:ascii="標楷體" w:eastAsia="標楷體"/>
      <w:sz w:val="20"/>
    </w:rPr>
  </w:style>
  <w:style w:type="paragraph" w:styleId="30">
    <w:name w:val="Body Text Indent 3"/>
    <w:basedOn w:val="a5"/>
    <w:pPr>
      <w:ind w:leftChars="83" w:left="799" w:hangingChars="300" w:hanging="600"/>
      <w:jc w:val="both"/>
    </w:pPr>
    <w:rPr>
      <w:rFonts w:ascii="標楷體" w:eastAsia="標楷體"/>
      <w:color w:val="0000FF"/>
      <w:sz w:val="20"/>
    </w:rPr>
  </w:style>
  <w:style w:type="paragraph" w:styleId="aa">
    <w:name w:val="Body Text Indent"/>
    <w:basedOn w:val="a5"/>
    <w:pPr>
      <w:spacing w:line="400" w:lineRule="exact"/>
      <w:ind w:leftChars="217" w:left="1047" w:hangingChars="188" w:hanging="526"/>
      <w:jc w:val="both"/>
    </w:pPr>
    <w:rPr>
      <w:rFonts w:ascii="標楷體" w:eastAsia="標楷體"/>
      <w:sz w:val="28"/>
    </w:rPr>
  </w:style>
  <w:style w:type="paragraph" w:styleId="21">
    <w:name w:val="Body Text Indent 2"/>
    <w:basedOn w:val="a5"/>
    <w:pPr>
      <w:tabs>
        <w:tab w:val="left" w:pos="1080"/>
      </w:tabs>
      <w:adjustRightInd w:val="0"/>
      <w:snapToGrid w:val="0"/>
      <w:spacing w:line="400" w:lineRule="exact"/>
      <w:ind w:leftChars="375" w:left="3176" w:hangingChars="813" w:hanging="2276"/>
      <w:textDirection w:val="lrTbV"/>
    </w:pPr>
    <w:rPr>
      <w:rFonts w:ascii="標楷體" w:eastAsia="標楷體"/>
      <w:color w:val="000000"/>
      <w:sz w:val="28"/>
    </w:rPr>
  </w:style>
  <w:style w:type="paragraph" w:styleId="ab">
    <w:name w:val="header"/>
    <w:basedOn w:val="a5"/>
    <w:unhideWhenUsed/>
    <w:pPr>
      <w:tabs>
        <w:tab w:val="center" w:pos="4153"/>
        <w:tab w:val="right" w:pos="8306"/>
      </w:tabs>
      <w:snapToGrid w:val="0"/>
    </w:pPr>
    <w:rPr>
      <w:sz w:val="20"/>
      <w:szCs w:val="20"/>
    </w:rPr>
  </w:style>
  <w:style w:type="character" w:customStyle="1" w:styleId="ac">
    <w:name w:val="頁首 字元"/>
    <w:semiHidden/>
    <w:rPr>
      <w:kern w:val="2"/>
    </w:rPr>
  </w:style>
  <w:style w:type="paragraph" w:styleId="ad">
    <w:name w:val="footer"/>
    <w:aliases w:val="表頁尾"/>
    <w:basedOn w:val="a5"/>
    <w:unhideWhenUsed/>
    <w:pPr>
      <w:tabs>
        <w:tab w:val="center" w:pos="4153"/>
        <w:tab w:val="right" w:pos="8306"/>
      </w:tabs>
      <w:snapToGrid w:val="0"/>
    </w:pPr>
    <w:rPr>
      <w:sz w:val="20"/>
      <w:szCs w:val="20"/>
    </w:rPr>
  </w:style>
  <w:style w:type="character" w:customStyle="1" w:styleId="ae">
    <w:name w:val="頁尾 字元"/>
    <w:semiHidden/>
    <w:rPr>
      <w:kern w:val="2"/>
    </w:rPr>
  </w:style>
  <w:style w:type="paragraph" w:customStyle="1" w:styleId="71">
    <w:name w:val="樣式71"/>
    <w:basedOn w:val="a5"/>
    <w:pPr>
      <w:kinsoku w:val="0"/>
      <w:adjustRightInd w:val="0"/>
      <w:spacing w:line="360" w:lineRule="exact"/>
      <w:ind w:left="1599" w:hanging="1599"/>
      <w:textAlignment w:val="baseline"/>
    </w:pPr>
    <w:rPr>
      <w:rFonts w:eastAsia="全真楷書"/>
      <w:spacing w:val="14"/>
      <w:kern w:val="0"/>
      <w:szCs w:val="20"/>
    </w:rPr>
  </w:style>
  <w:style w:type="paragraph" w:styleId="af">
    <w:name w:val="List Paragraph"/>
    <w:basedOn w:val="a5"/>
    <w:qFormat/>
    <w:pPr>
      <w:ind w:leftChars="200" w:left="480"/>
    </w:pPr>
    <w:rPr>
      <w:rFonts w:ascii="Calibri" w:hAnsi="Calibri"/>
      <w:szCs w:val="22"/>
    </w:rPr>
  </w:style>
  <w:style w:type="paragraph" w:customStyle="1" w:styleId="a3">
    <w:name w:val="分項段落"/>
    <w:basedOn w:val="a5"/>
    <w:rsid w:val="00451B96"/>
    <w:pPr>
      <w:widowControl/>
      <w:numPr>
        <w:numId w:val="2"/>
      </w:numPr>
      <w:wordWrap w:val="0"/>
      <w:snapToGrid w:val="0"/>
      <w:spacing w:line="500" w:lineRule="exact"/>
      <w:jc w:val="both"/>
      <w:textAlignment w:val="baseline"/>
    </w:pPr>
    <w:rPr>
      <w:rFonts w:eastAsia="標楷體"/>
      <w:noProof/>
      <w:kern w:val="0"/>
      <w:sz w:val="32"/>
      <w:szCs w:val="20"/>
    </w:rPr>
  </w:style>
  <w:style w:type="paragraph" w:customStyle="1" w:styleId="300">
    <w:name w:val="30"/>
    <w:basedOn w:val="a5"/>
    <w:rsid w:val="00C91954"/>
    <w:pPr>
      <w:spacing w:line="400" w:lineRule="exact"/>
      <w:ind w:leftChars="350" w:left="1400" w:hangingChars="200" w:hanging="560"/>
      <w:jc w:val="both"/>
    </w:pPr>
    <w:rPr>
      <w:rFonts w:eastAsia="標楷體"/>
      <w:color w:val="000000"/>
      <w:sz w:val="28"/>
    </w:rPr>
  </w:style>
  <w:style w:type="table" w:styleId="af0">
    <w:name w:val="Table Grid"/>
    <w:basedOn w:val="a7"/>
    <w:rsid w:val="00987DC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ody Text"/>
    <w:basedOn w:val="a5"/>
    <w:rsid w:val="00105853"/>
    <w:pPr>
      <w:spacing w:after="120"/>
    </w:pPr>
  </w:style>
  <w:style w:type="character" w:styleId="af2">
    <w:name w:val="Hyperlink"/>
    <w:rsid w:val="00105853"/>
    <w:rPr>
      <w:color w:val="0000FF"/>
      <w:u w:val="single"/>
    </w:rPr>
  </w:style>
  <w:style w:type="character" w:styleId="af3">
    <w:name w:val="page number"/>
    <w:basedOn w:val="a6"/>
    <w:rsid w:val="00105853"/>
  </w:style>
  <w:style w:type="paragraph" w:customStyle="1" w:styleId="af4">
    <w:name w:val="本文二"/>
    <w:basedOn w:val="a5"/>
    <w:rsid w:val="00105853"/>
    <w:pPr>
      <w:autoSpaceDE w:val="0"/>
      <w:autoSpaceDN w:val="0"/>
      <w:adjustRightInd w:val="0"/>
      <w:snapToGrid w:val="0"/>
      <w:spacing w:after="120" w:line="400" w:lineRule="exact"/>
      <w:ind w:left="851"/>
      <w:jc w:val="both"/>
      <w:textAlignment w:val="baseline"/>
    </w:pPr>
    <w:rPr>
      <w:rFonts w:ascii="標楷體" w:eastAsia="標楷體"/>
      <w:color w:val="000000"/>
      <w:kern w:val="0"/>
      <w:sz w:val="28"/>
      <w:szCs w:val="20"/>
    </w:rPr>
  </w:style>
  <w:style w:type="paragraph" w:customStyle="1" w:styleId="210">
    <w:name w:val="本文 21"/>
    <w:basedOn w:val="a5"/>
    <w:rsid w:val="00105853"/>
    <w:pPr>
      <w:adjustRightInd w:val="0"/>
      <w:spacing w:line="420" w:lineRule="atLeast"/>
      <w:ind w:left="567" w:firstLine="482"/>
      <w:textAlignment w:val="baseline"/>
    </w:pPr>
    <w:rPr>
      <w:rFonts w:eastAsia="雅真中楷"/>
      <w:szCs w:val="20"/>
    </w:rPr>
  </w:style>
  <w:style w:type="paragraph" w:styleId="22">
    <w:name w:val="Body Text 2"/>
    <w:basedOn w:val="a5"/>
    <w:rsid w:val="00105853"/>
    <w:pPr>
      <w:spacing w:after="120" w:line="480" w:lineRule="auto"/>
    </w:pPr>
  </w:style>
  <w:style w:type="paragraph" w:styleId="Web">
    <w:name w:val="Normal (Web)"/>
    <w:basedOn w:val="a5"/>
    <w:uiPriority w:val="99"/>
    <w:rsid w:val="00105853"/>
    <w:pPr>
      <w:widowControl/>
      <w:spacing w:before="100" w:beforeAutospacing="1" w:after="100" w:afterAutospacing="1"/>
    </w:pPr>
    <w:rPr>
      <w:rFonts w:ascii="新細明體" w:hAnsi="新細明體"/>
      <w:kern w:val="0"/>
    </w:rPr>
  </w:style>
  <w:style w:type="paragraph" w:customStyle="1" w:styleId="af5">
    <w:name w:val="冊標題"/>
    <w:basedOn w:val="a5"/>
    <w:rsid w:val="00105853"/>
    <w:pPr>
      <w:tabs>
        <w:tab w:val="num" w:pos="1080"/>
      </w:tabs>
      <w:topLinePunct/>
      <w:adjustRightInd w:val="0"/>
      <w:snapToGrid w:val="0"/>
      <w:spacing w:before="400" w:after="480"/>
      <w:textAlignment w:val="baseline"/>
      <w:outlineLvl w:val="0"/>
    </w:pPr>
    <w:rPr>
      <w:rFonts w:eastAsia="華康隸書體W5"/>
      <w:b/>
      <w:spacing w:val="4"/>
      <w:kern w:val="0"/>
      <w:sz w:val="52"/>
      <w:szCs w:val="20"/>
    </w:rPr>
  </w:style>
  <w:style w:type="paragraph" w:customStyle="1" w:styleId="20">
    <w:name w:val="節標題2"/>
    <w:basedOn w:val="10"/>
    <w:next w:val="af6"/>
    <w:rsid w:val="00105853"/>
    <w:pPr>
      <w:numPr>
        <w:ilvl w:val="3"/>
        <w:numId w:val="4"/>
      </w:numPr>
      <w:spacing w:before="160"/>
      <w:outlineLvl w:val="3"/>
    </w:pPr>
    <w:rPr>
      <w:sz w:val="30"/>
    </w:rPr>
  </w:style>
  <w:style w:type="paragraph" w:customStyle="1" w:styleId="10">
    <w:name w:val="節標題1"/>
    <w:basedOn w:val="2"/>
    <w:next w:val="af6"/>
    <w:autoRedefine/>
    <w:rsid w:val="00105853"/>
    <w:pPr>
      <w:numPr>
        <w:ilvl w:val="0"/>
        <w:numId w:val="0"/>
      </w:numPr>
      <w:snapToGrid w:val="0"/>
      <w:spacing w:before="120" w:after="60" w:line="520" w:lineRule="atLeast"/>
      <w:ind w:left="1304" w:hanging="1304"/>
      <w:jc w:val="center"/>
      <w:outlineLvl w:val="2"/>
    </w:pPr>
    <w:rPr>
      <w:rFonts w:ascii="Times New Roman" w:eastAsia="華康粗黑體" w:hAnsi="Times New Roman"/>
      <w:b w:val="0"/>
      <w:sz w:val="36"/>
    </w:rPr>
  </w:style>
  <w:style w:type="paragraph" w:styleId="af6">
    <w:name w:val="Normal Indent"/>
    <w:basedOn w:val="a5"/>
    <w:rsid w:val="00105853"/>
    <w:pPr>
      <w:snapToGrid w:val="0"/>
      <w:spacing w:line="360" w:lineRule="atLeast"/>
      <w:ind w:leftChars="200" w:left="480"/>
      <w:jc w:val="both"/>
    </w:pPr>
    <w:rPr>
      <w:rFonts w:eastAsia="華康楷書體W5"/>
      <w:kern w:val="0"/>
      <w:sz w:val="28"/>
    </w:rPr>
  </w:style>
  <w:style w:type="paragraph" w:customStyle="1" w:styleId="11">
    <w:name w:val="一1.1文"/>
    <w:basedOn w:val="af6"/>
    <w:rsid w:val="00105853"/>
    <w:pPr>
      <w:spacing w:before="60" w:after="60" w:line="440" w:lineRule="atLeast"/>
      <w:ind w:leftChars="0" w:left="720" w:firstLine="601"/>
    </w:pPr>
    <w:rPr>
      <w:kern w:val="2"/>
      <w:szCs w:val="20"/>
    </w:rPr>
  </w:style>
  <w:style w:type="paragraph" w:customStyle="1" w:styleId="110">
    <w:name w:val="一1.1"/>
    <w:basedOn w:val="a5"/>
    <w:rsid w:val="00105853"/>
    <w:pPr>
      <w:keepNext/>
      <w:adjustRightInd w:val="0"/>
      <w:snapToGrid w:val="0"/>
      <w:spacing w:before="120" w:after="60" w:line="360" w:lineRule="atLeast"/>
      <w:jc w:val="both"/>
      <w:textAlignment w:val="baseline"/>
      <w:outlineLvl w:val="2"/>
    </w:pPr>
    <w:rPr>
      <w:rFonts w:ascii="Arial" w:eastAsia="華康特粗楷體" w:hAnsi="Arial"/>
      <w:kern w:val="0"/>
      <w:sz w:val="36"/>
      <w:szCs w:val="20"/>
    </w:rPr>
  </w:style>
  <w:style w:type="paragraph" w:customStyle="1" w:styleId="af7">
    <w:name w:val="一(一)"/>
    <w:basedOn w:val="a5"/>
    <w:rsid w:val="00105853"/>
    <w:pPr>
      <w:snapToGrid w:val="0"/>
      <w:spacing w:before="120" w:after="60" w:line="400" w:lineRule="atLeast"/>
      <w:ind w:left="1440" w:hanging="731"/>
    </w:pPr>
    <w:rPr>
      <w:rFonts w:eastAsia="華康楷書體W5"/>
      <w:sz w:val="28"/>
      <w:szCs w:val="20"/>
    </w:rPr>
  </w:style>
  <w:style w:type="paragraph" w:customStyle="1" w:styleId="af8">
    <w:name w:val="一(一)文"/>
    <w:basedOn w:val="a5"/>
    <w:rsid w:val="00105853"/>
    <w:pPr>
      <w:snapToGrid w:val="0"/>
      <w:spacing w:before="60" w:after="60" w:line="440" w:lineRule="atLeast"/>
      <w:ind w:left="1440" w:firstLine="2"/>
      <w:jc w:val="both"/>
    </w:pPr>
    <w:rPr>
      <w:rFonts w:eastAsia="華康楷書體W5"/>
      <w:sz w:val="28"/>
      <w:szCs w:val="20"/>
    </w:rPr>
  </w:style>
  <w:style w:type="paragraph" w:customStyle="1" w:styleId="111">
    <w:name w:val="一1.1.1文"/>
    <w:basedOn w:val="af6"/>
    <w:rsid w:val="00105853"/>
    <w:pPr>
      <w:spacing w:before="60" w:after="60" w:line="440" w:lineRule="atLeast"/>
      <w:ind w:leftChars="0" w:left="720" w:firstLine="601"/>
    </w:pPr>
    <w:rPr>
      <w:kern w:val="2"/>
      <w:szCs w:val="20"/>
    </w:rPr>
  </w:style>
  <w:style w:type="paragraph" w:customStyle="1" w:styleId="af9">
    <w:name w:val="一章標題"/>
    <w:basedOn w:val="a5"/>
    <w:rsid w:val="00105853"/>
    <w:pPr>
      <w:snapToGrid w:val="0"/>
      <w:spacing w:before="360" w:after="360"/>
      <w:jc w:val="center"/>
      <w:outlineLvl w:val="1"/>
    </w:pPr>
    <w:rPr>
      <w:rFonts w:eastAsia="華康特粗楷體"/>
      <w:sz w:val="44"/>
      <w:szCs w:val="20"/>
    </w:rPr>
  </w:style>
  <w:style w:type="paragraph" w:customStyle="1" w:styleId="12">
    <w:name w:val="一1"/>
    <w:basedOn w:val="a5"/>
    <w:rsid w:val="00105853"/>
    <w:pPr>
      <w:snapToGrid w:val="0"/>
      <w:spacing w:before="60" w:after="60" w:line="440" w:lineRule="atLeast"/>
      <w:ind w:left="1440" w:firstLine="2"/>
      <w:jc w:val="both"/>
    </w:pPr>
    <w:rPr>
      <w:rFonts w:eastAsia="華康楷書體W5"/>
      <w:sz w:val="28"/>
      <w:szCs w:val="20"/>
    </w:rPr>
  </w:style>
  <w:style w:type="paragraph" w:customStyle="1" w:styleId="13">
    <w:name w:val="一1文"/>
    <w:basedOn w:val="a5"/>
    <w:rsid w:val="00105853"/>
    <w:pPr>
      <w:snapToGrid w:val="0"/>
      <w:spacing w:before="60" w:after="60" w:line="440" w:lineRule="atLeast"/>
      <w:ind w:left="1920" w:firstLine="2"/>
      <w:jc w:val="both"/>
    </w:pPr>
    <w:rPr>
      <w:rFonts w:eastAsia="華康楷書體W5"/>
      <w:sz w:val="28"/>
      <w:szCs w:val="20"/>
    </w:rPr>
  </w:style>
  <w:style w:type="character" w:styleId="afa">
    <w:name w:val="Strong"/>
    <w:qFormat/>
    <w:rsid w:val="00105853"/>
    <w:rPr>
      <w:b/>
      <w:bCs/>
    </w:rPr>
  </w:style>
  <w:style w:type="paragraph" w:styleId="a4">
    <w:name w:val="footnote text"/>
    <w:basedOn w:val="a5"/>
    <w:semiHidden/>
    <w:rsid w:val="00105853"/>
    <w:pPr>
      <w:numPr>
        <w:numId w:val="4"/>
      </w:numPr>
      <w:tabs>
        <w:tab w:val="clear" w:pos="1080"/>
      </w:tabs>
      <w:adjustRightInd w:val="0"/>
      <w:snapToGrid w:val="0"/>
      <w:spacing w:line="600" w:lineRule="atLeast"/>
      <w:textAlignment w:val="baseline"/>
    </w:pPr>
    <w:rPr>
      <w:rFonts w:eastAsia="華康楷書體W5"/>
      <w:color w:val="000000"/>
      <w:kern w:val="0"/>
      <w:sz w:val="20"/>
      <w:szCs w:val="20"/>
    </w:rPr>
  </w:style>
  <w:style w:type="paragraph" w:styleId="14">
    <w:name w:val="toc 1"/>
    <w:basedOn w:val="a5"/>
    <w:next w:val="a5"/>
    <w:autoRedefine/>
    <w:semiHidden/>
    <w:rsid w:val="00105853"/>
    <w:pPr>
      <w:tabs>
        <w:tab w:val="right" w:leader="dot" w:pos="9060"/>
      </w:tabs>
      <w:snapToGrid w:val="0"/>
      <w:spacing w:line="360" w:lineRule="atLeast"/>
      <w:ind w:left="567" w:hanging="567"/>
      <w:jc w:val="both"/>
    </w:pPr>
    <w:rPr>
      <w:rFonts w:eastAsia="華康楷書體W5"/>
      <w:noProof/>
      <w:kern w:val="0"/>
      <w:sz w:val="28"/>
    </w:rPr>
  </w:style>
  <w:style w:type="character" w:styleId="HTML">
    <w:name w:val="HTML Typewriter"/>
    <w:rsid w:val="00105853"/>
    <w:rPr>
      <w:rFonts w:ascii="Arial Unicode MS" w:eastAsia="Arial Unicode MS" w:hAnsi="Courier New" w:cs="Arial Unicode MS"/>
      <w:sz w:val="20"/>
      <w:szCs w:val="20"/>
    </w:rPr>
  </w:style>
  <w:style w:type="paragraph" w:customStyle="1" w:styleId="afb">
    <w:name w:val="a"/>
    <w:basedOn w:val="a5"/>
    <w:rsid w:val="00105853"/>
    <w:pPr>
      <w:widowControl/>
      <w:snapToGrid w:val="0"/>
      <w:spacing w:before="60" w:after="60" w:line="440" w:lineRule="atLeast"/>
      <w:ind w:left="1440" w:firstLine="2"/>
      <w:jc w:val="both"/>
    </w:pPr>
    <w:rPr>
      <w:rFonts w:eastAsia="Arial Unicode MS"/>
      <w:kern w:val="0"/>
      <w:sz w:val="28"/>
      <w:szCs w:val="28"/>
    </w:rPr>
  </w:style>
  <w:style w:type="paragraph" w:styleId="afc">
    <w:name w:val="Plain Text"/>
    <w:basedOn w:val="a5"/>
    <w:rsid w:val="00105853"/>
    <w:rPr>
      <w:rFonts w:ascii="細明體" w:eastAsia="細明體" w:hAnsi="Courier New"/>
      <w:szCs w:val="20"/>
    </w:rPr>
  </w:style>
  <w:style w:type="character" w:styleId="afd">
    <w:name w:val="FollowedHyperlink"/>
    <w:rsid w:val="00105853"/>
    <w:rPr>
      <w:color w:val="800080"/>
      <w:u w:val="single"/>
    </w:rPr>
  </w:style>
  <w:style w:type="paragraph" w:customStyle="1" w:styleId="c">
    <w:name w:val="c"/>
    <w:basedOn w:val="a5"/>
    <w:rsid w:val="00105853"/>
    <w:pPr>
      <w:kinsoku w:val="0"/>
      <w:overflowPunct w:val="0"/>
      <w:autoSpaceDE w:val="0"/>
      <w:autoSpaceDN w:val="0"/>
      <w:adjustRightInd w:val="0"/>
      <w:spacing w:line="336" w:lineRule="exact"/>
      <w:ind w:left="476"/>
      <w:textAlignment w:val="baseline"/>
    </w:pPr>
    <w:rPr>
      <w:rFonts w:eastAsia="全真楷書"/>
      <w:kern w:val="0"/>
      <w:szCs w:val="20"/>
    </w:rPr>
  </w:style>
  <w:style w:type="paragraph" w:styleId="afe">
    <w:name w:val="Date"/>
    <w:basedOn w:val="a5"/>
    <w:next w:val="a5"/>
    <w:rsid w:val="00105853"/>
    <w:pPr>
      <w:snapToGrid w:val="0"/>
      <w:spacing w:line="360" w:lineRule="atLeast"/>
      <w:jc w:val="right"/>
    </w:pPr>
    <w:rPr>
      <w:rFonts w:eastAsia="標楷體"/>
      <w:sz w:val="44"/>
      <w:szCs w:val="20"/>
    </w:rPr>
  </w:style>
  <w:style w:type="paragraph" w:customStyle="1" w:styleId="15">
    <w:name w:val="表1"/>
    <w:basedOn w:val="a5"/>
    <w:autoRedefine/>
    <w:rsid w:val="00105853"/>
    <w:pPr>
      <w:autoSpaceDE w:val="0"/>
      <w:autoSpaceDN w:val="0"/>
      <w:adjustRightInd w:val="0"/>
      <w:snapToGrid w:val="0"/>
      <w:spacing w:line="200" w:lineRule="atLeast"/>
      <w:ind w:right="113"/>
      <w:jc w:val="both"/>
      <w:textAlignment w:val="bottom"/>
      <w:outlineLvl w:val="0"/>
    </w:pPr>
    <w:rPr>
      <w:rFonts w:ascii="標楷體" w:eastAsia="標楷體" w:hAnsi="Arial"/>
      <w:sz w:val="28"/>
    </w:rPr>
  </w:style>
  <w:style w:type="paragraph" w:customStyle="1" w:styleId="aff">
    <w:name w:val="一內文"/>
    <w:basedOn w:val="a5"/>
    <w:rsid w:val="00105853"/>
    <w:pPr>
      <w:tabs>
        <w:tab w:val="left" w:pos="812"/>
      </w:tabs>
      <w:adjustRightInd w:val="0"/>
      <w:snapToGrid w:val="0"/>
      <w:spacing w:line="480" w:lineRule="atLeast"/>
      <w:ind w:left="567" w:hanging="567"/>
      <w:jc w:val="both"/>
      <w:textAlignment w:val="baseline"/>
      <w:outlineLvl w:val="0"/>
    </w:pPr>
    <w:rPr>
      <w:rFonts w:ascii="文新字海-粗楷" w:eastAsia="文新字海-粗楷"/>
      <w:kern w:val="0"/>
      <w:sz w:val="28"/>
      <w:szCs w:val="20"/>
    </w:rPr>
  </w:style>
  <w:style w:type="paragraph" w:styleId="31">
    <w:name w:val="Body Text 3"/>
    <w:basedOn w:val="a5"/>
    <w:rsid w:val="00105853"/>
    <w:pPr>
      <w:jc w:val="center"/>
    </w:pPr>
    <w:rPr>
      <w:rFonts w:ascii="全真粗黑體" w:eastAsia="全真粗黑體" w:hAnsi="新細明體"/>
      <w:sz w:val="72"/>
    </w:rPr>
  </w:style>
  <w:style w:type="paragraph" w:customStyle="1" w:styleId="17">
    <w:name w:val="樣式17"/>
    <w:basedOn w:val="a5"/>
    <w:rsid w:val="00105853"/>
    <w:pPr>
      <w:adjustRightInd w:val="0"/>
      <w:spacing w:before="120" w:line="360" w:lineRule="atLeast"/>
      <w:ind w:left="1418" w:hanging="1418"/>
      <w:jc w:val="both"/>
      <w:textAlignment w:val="baseline"/>
    </w:pPr>
    <w:rPr>
      <w:rFonts w:ascii="全真楷書" w:eastAsia="全真楷書"/>
      <w:kern w:val="0"/>
      <w:sz w:val="28"/>
      <w:szCs w:val="20"/>
    </w:rPr>
  </w:style>
  <w:style w:type="paragraph" w:customStyle="1" w:styleId="19">
    <w:name w:val="樣式19"/>
    <w:basedOn w:val="a5"/>
    <w:rsid w:val="00105853"/>
    <w:pPr>
      <w:adjustRightInd w:val="0"/>
      <w:spacing w:line="240" w:lineRule="atLeast"/>
      <w:ind w:left="2552" w:hanging="567"/>
      <w:jc w:val="both"/>
      <w:textDirection w:val="lrTbV"/>
      <w:textAlignment w:val="baseline"/>
    </w:pPr>
    <w:rPr>
      <w:rFonts w:ascii="全真楷書" w:eastAsia="全真楷書"/>
      <w:kern w:val="0"/>
      <w:sz w:val="28"/>
      <w:szCs w:val="20"/>
    </w:rPr>
  </w:style>
  <w:style w:type="paragraph" w:customStyle="1" w:styleId="27">
    <w:name w:val="樣式27"/>
    <w:basedOn w:val="a5"/>
    <w:rsid w:val="00105853"/>
    <w:pPr>
      <w:adjustRightInd w:val="0"/>
      <w:spacing w:line="360" w:lineRule="atLeast"/>
      <w:ind w:left="1418" w:firstLine="567"/>
      <w:jc w:val="both"/>
      <w:textAlignment w:val="baseline"/>
    </w:pPr>
    <w:rPr>
      <w:rFonts w:ascii="全真楷書" w:eastAsia="全真楷書"/>
      <w:kern w:val="0"/>
      <w:sz w:val="28"/>
      <w:szCs w:val="20"/>
    </w:rPr>
  </w:style>
  <w:style w:type="paragraph" w:customStyle="1" w:styleId="40">
    <w:name w:val="樣式4"/>
    <w:basedOn w:val="a5"/>
    <w:rsid w:val="00105853"/>
    <w:pPr>
      <w:adjustRightInd w:val="0"/>
      <w:spacing w:line="240" w:lineRule="atLeast"/>
      <w:ind w:left="1588" w:hanging="737"/>
      <w:jc w:val="both"/>
      <w:textDirection w:val="lrTbV"/>
      <w:textAlignment w:val="baseline"/>
    </w:pPr>
    <w:rPr>
      <w:rFonts w:eastAsia="全真楷書"/>
      <w:kern w:val="0"/>
      <w:sz w:val="28"/>
      <w:szCs w:val="20"/>
    </w:rPr>
  </w:style>
  <w:style w:type="paragraph" w:customStyle="1" w:styleId="211">
    <w:name w:val="樣式21"/>
    <w:basedOn w:val="17"/>
    <w:rsid w:val="00105853"/>
    <w:pPr>
      <w:ind w:left="1701" w:hanging="1701"/>
    </w:pPr>
  </w:style>
  <w:style w:type="paragraph" w:customStyle="1" w:styleId="220">
    <w:name w:val="樣式22"/>
    <w:basedOn w:val="19"/>
    <w:rsid w:val="00105853"/>
    <w:pPr>
      <w:ind w:left="2835"/>
    </w:pPr>
  </w:style>
  <w:style w:type="paragraph" w:customStyle="1" w:styleId="23">
    <w:name w:val="樣式23"/>
    <w:basedOn w:val="220"/>
    <w:rsid w:val="00105853"/>
    <w:pPr>
      <w:ind w:left="3005" w:hanging="737"/>
    </w:pPr>
  </w:style>
  <w:style w:type="paragraph" w:customStyle="1" w:styleId="aff0">
    <w:name w:val="圖"/>
    <w:basedOn w:val="a5"/>
    <w:next w:val="a5"/>
    <w:autoRedefine/>
    <w:rsid w:val="00105853"/>
    <w:pPr>
      <w:framePr w:hSpace="180" w:wrap="around" w:vAnchor="page" w:hAnchor="margin" w:y="1977"/>
      <w:snapToGrid w:val="0"/>
      <w:spacing w:line="280" w:lineRule="exact"/>
      <w:jc w:val="center"/>
    </w:pPr>
    <w:rPr>
      <w:rFonts w:eastAsia="標楷體"/>
      <w:b/>
      <w:spacing w:val="-20"/>
      <w:w w:val="90"/>
    </w:rPr>
  </w:style>
  <w:style w:type="paragraph" w:customStyle="1" w:styleId="aff1">
    <w:name w:val="內容 字元"/>
    <w:basedOn w:val="a5"/>
    <w:rsid w:val="00105853"/>
    <w:pPr>
      <w:adjustRightInd w:val="0"/>
      <w:snapToGrid w:val="0"/>
      <w:spacing w:afterLines="25" w:after="90"/>
      <w:ind w:leftChars="345" w:left="828" w:firstLineChars="200" w:firstLine="520"/>
      <w:jc w:val="both"/>
    </w:pPr>
    <w:rPr>
      <w:rFonts w:eastAsia="標楷體"/>
      <w:sz w:val="26"/>
      <w:szCs w:val="28"/>
    </w:rPr>
  </w:style>
  <w:style w:type="paragraph" w:customStyle="1" w:styleId="16">
    <w:name w:val="(1)標題"/>
    <w:basedOn w:val="a5"/>
    <w:rsid w:val="00105853"/>
    <w:pPr>
      <w:adjustRightInd w:val="0"/>
      <w:snapToGrid w:val="0"/>
      <w:ind w:leftChars="251" w:left="1039" w:hangingChars="156" w:hanging="437"/>
      <w:jc w:val="center"/>
    </w:pPr>
    <w:rPr>
      <w:rFonts w:eastAsia="標楷體"/>
      <w:sz w:val="28"/>
      <w:szCs w:val="26"/>
    </w:rPr>
  </w:style>
  <w:style w:type="paragraph" w:customStyle="1" w:styleId="18">
    <w:name w:val="樣式1"/>
    <w:basedOn w:val="aff2"/>
    <w:rsid w:val="00105853"/>
    <w:pPr>
      <w:adjustRightInd w:val="0"/>
      <w:snapToGrid w:val="0"/>
      <w:spacing w:afterLines="50" w:after="50"/>
      <w:ind w:leftChars="200" w:left="392" w:hangingChars="192" w:hanging="192"/>
    </w:pPr>
    <w:rPr>
      <w:rFonts w:ascii="標楷體" w:eastAsia="標楷體" w:hAnsi="標楷體"/>
      <w:sz w:val="28"/>
      <w:szCs w:val="28"/>
    </w:rPr>
  </w:style>
  <w:style w:type="paragraph" w:styleId="aff2">
    <w:name w:val="table of figures"/>
    <w:basedOn w:val="a5"/>
    <w:next w:val="a5"/>
    <w:semiHidden/>
    <w:rsid w:val="00105853"/>
    <w:pPr>
      <w:ind w:leftChars="400" w:left="960" w:hangingChars="200" w:hanging="480"/>
    </w:pPr>
  </w:style>
  <w:style w:type="paragraph" w:customStyle="1" w:styleId="contextintable">
    <w:name w:val="context in table"/>
    <w:basedOn w:val="context"/>
    <w:rsid w:val="00105853"/>
    <w:pPr>
      <w:spacing w:beforeLines="50" w:before="120"/>
      <w:ind w:leftChars="0" w:left="0" w:right="0" w:firstLineChars="1" w:firstLine="3"/>
      <w:jc w:val="left"/>
    </w:pPr>
    <w:rPr>
      <w:bCs w:val="0"/>
    </w:rPr>
  </w:style>
  <w:style w:type="paragraph" w:customStyle="1" w:styleId="context">
    <w:name w:val="context"/>
    <w:basedOn w:val="a5"/>
    <w:autoRedefine/>
    <w:rsid w:val="00105853"/>
    <w:pPr>
      <w:tabs>
        <w:tab w:val="left" w:pos="-661"/>
      </w:tabs>
      <w:snapToGrid w:val="0"/>
      <w:spacing w:line="240" w:lineRule="atLeast"/>
      <w:ind w:leftChars="-14" w:left="-4" w:right="-81" w:hangingChars="12" w:hanging="30"/>
      <w:jc w:val="center"/>
    </w:pPr>
    <w:rPr>
      <w:rFonts w:eastAsia="細明體"/>
      <w:bCs/>
      <w:w w:val="90"/>
      <w:sz w:val="28"/>
      <w:szCs w:val="28"/>
    </w:rPr>
  </w:style>
  <w:style w:type="paragraph" w:customStyle="1" w:styleId="aff3">
    <w:name w:val="內容"/>
    <w:basedOn w:val="a5"/>
    <w:rsid w:val="00105853"/>
    <w:pPr>
      <w:tabs>
        <w:tab w:val="left" w:pos="-661"/>
      </w:tabs>
      <w:adjustRightInd w:val="0"/>
      <w:snapToGrid w:val="0"/>
      <w:spacing w:after="120" w:line="360" w:lineRule="atLeast"/>
      <w:ind w:left="1134" w:right="113"/>
      <w:jc w:val="center"/>
      <w:textAlignment w:val="baseline"/>
    </w:pPr>
    <w:rPr>
      <w:rFonts w:ascii="標楷體" w:eastAsia="標楷體" w:hAnsi="標楷體"/>
      <w:kern w:val="0"/>
      <w:sz w:val="26"/>
      <w:szCs w:val="26"/>
    </w:rPr>
  </w:style>
  <w:style w:type="paragraph" w:customStyle="1" w:styleId="1a">
    <w:name w:val="樣式(1)"/>
    <w:basedOn w:val="a5"/>
    <w:rsid w:val="00105853"/>
    <w:pPr>
      <w:tabs>
        <w:tab w:val="left" w:pos="-661"/>
      </w:tabs>
      <w:adjustRightInd w:val="0"/>
      <w:snapToGrid w:val="0"/>
      <w:spacing w:before="40" w:after="40" w:line="440" w:lineRule="exact"/>
      <w:ind w:left="1713" w:hanging="454"/>
      <w:jc w:val="both"/>
      <w:textAlignment w:val="baseline"/>
    </w:pPr>
    <w:rPr>
      <w:rFonts w:ascii="標楷體" w:eastAsia="標楷體" w:hAnsi="標楷體"/>
      <w:kern w:val="0"/>
      <w:sz w:val="28"/>
      <w:szCs w:val="20"/>
    </w:rPr>
  </w:style>
  <w:style w:type="paragraph" w:customStyle="1" w:styleId="32">
    <w:name w:val="內文3"/>
    <w:basedOn w:val="33"/>
    <w:rsid w:val="00105853"/>
    <w:pPr>
      <w:ind w:leftChars="700" w:left="700"/>
    </w:pPr>
  </w:style>
  <w:style w:type="paragraph" w:customStyle="1" w:styleId="33">
    <w:name w:val="樣式3"/>
    <w:basedOn w:val="24"/>
    <w:rsid w:val="00105853"/>
    <w:pPr>
      <w:tabs>
        <w:tab w:val="num" w:pos="1080"/>
        <w:tab w:val="num" w:pos="1920"/>
        <w:tab w:val="left" w:pos="5856"/>
      </w:tabs>
      <w:kinsoku w:val="0"/>
      <w:overflowPunct w:val="0"/>
      <w:autoSpaceDE w:val="0"/>
      <w:autoSpaceDN w:val="0"/>
      <w:spacing w:beforeLines="50" w:before="120"/>
      <w:ind w:leftChars="500" w:left="1760" w:hangingChars="200" w:hanging="560"/>
      <w:textAlignment w:val="baseline"/>
    </w:pPr>
    <w:rPr>
      <w:color w:val="000000"/>
    </w:rPr>
  </w:style>
  <w:style w:type="paragraph" w:customStyle="1" w:styleId="24">
    <w:name w:val="樣式2"/>
    <w:basedOn w:val="18"/>
    <w:rsid w:val="00105853"/>
    <w:pPr>
      <w:spacing w:afterLines="0" w:after="0"/>
      <w:ind w:leftChars="400" w:left="500" w:hangingChars="100" w:hanging="100"/>
    </w:pPr>
  </w:style>
  <w:style w:type="paragraph" w:customStyle="1" w:styleId="aff4">
    <w:name w:val="圖目錄"/>
    <w:basedOn w:val="a5"/>
    <w:rsid w:val="00105853"/>
    <w:pPr>
      <w:keepNext/>
      <w:tabs>
        <w:tab w:val="left" w:pos="-661"/>
      </w:tabs>
      <w:adjustRightInd w:val="0"/>
      <w:snapToGrid w:val="0"/>
      <w:spacing w:beforeLines="50" w:before="50"/>
      <w:ind w:firstLine="561"/>
      <w:jc w:val="center"/>
    </w:pPr>
    <w:rPr>
      <w:rFonts w:ascii="標楷體" w:eastAsia="標楷體" w:hAnsi="標楷體"/>
      <w:sz w:val="28"/>
      <w:szCs w:val="20"/>
    </w:rPr>
  </w:style>
  <w:style w:type="character" w:customStyle="1" w:styleId="25">
    <w:name w:val="標題 2 字元"/>
    <w:aliases w:val="節標題 字元"/>
    <w:rsid w:val="00105853"/>
    <w:rPr>
      <w:rFonts w:ascii="Times New Roman" w:eastAsia="標楷體" w:hAnsi="Times New Roman"/>
      <w:b/>
      <w:bCs/>
      <w:noProof w:val="0"/>
      <w:kern w:val="2"/>
      <w:sz w:val="32"/>
      <w:szCs w:val="48"/>
      <w:lang w:val="en-US" w:eastAsia="zh-TW"/>
    </w:rPr>
  </w:style>
  <w:style w:type="paragraph" w:customStyle="1" w:styleId="1b">
    <w:name w:val="圖1"/>
    <w:basedOn w:val="a5"/>
    <w:rsid w:val="00105853"/>
    <w:pPr>
      <w:widowControl/>
      <w:autoSpaceDE w:val="0"/>
      <w:autoSpaceDN w:val="0"/>
      <w:adjustRightInd w:val="0"/>
      <w:snapToGrid w:val="0"/>
      <w:spacing w:line="200" w:lineRule="atLeast"/>
      <w:ind w:left="868" w:right="113" w:hangingChars="310" w:hanging="868"/>
      <w:jc w:val="center"/>
      <w:textAlignment w:val="bottom"/>
      <w:outlineLvl w:val="0"/>
    </w:pPr>
    <w:rPr>
      <w:rFonts w:ascii="標楷體" w:eastAsia="標楷體" w:hAnsi="Arial" w:cs="Arial"/>
      <w:szCs w:val="20"/>
    </w:rPr>
  </w:style>
  <w:style w:type="paragraph" w:customStyle="1" w:styleId="31205">
    <w:name w:val="樣式 標題 3 + 左:  1 字元 第一行:  2 字元 套用前:  0.5 列"/>
    <w:basedOn w:val="3"/>
    <w:rsid w:val="00105853"/>
    <w:pPr>
      <w:keepNext w:val="0"/>
      <w:numPr>
        <w:ilvl w:val="0"/>
        <w:numId w:val="0"/>
      </w:numPr>
      <w:spacing w:before="40" w:after="40" w:line="440" w:lineRule="exact"/>
      <w:ind w:left="567"/>
      <w:textAlignment w:val="auto"/>
    </w:pPr>
    <w:rPr>
      <w:rFonts w:ascii="Times New Roman" w:eastAsia="標楷體" w:hAnsi="Times New Roman"/>
      <w:b/>
      <w:bCs/>
      <w:kern w:val="2"/>
      <w:sz w:val="28"/>
      <w:szCs w:val="28"/>
    </w:rPr>
  </w:style>
  <w:style w:type="paragraph" w:customStyle="1" w:styleId="aff5">
    <w:name w:val="樣式◎"/>
    <w:basedOn w:val="a5"/>
    <w:rsid w:val="00105853"/>
    <w:pPr>
      <w:adjustRightInd w:val="0"/>
      <w:spacing w:before="40" w:after="40" w:line="440" w:lineRule="exact"/>
      <w:ind w:left="1531" w:hanging="284"/>
      <w:jc w:val="both"/>
      <w:textAlignment w:val="baseline"/>
    </w:pPr>
    <w:rPr>
      <w:rFonts w:eastAsia="標楷體"/>
      <w:kern w:val="0"/>
      <w:sz w:val="28"/>
    </w:rPr>
  </w:style>
  <w:style w:type="paragraph" w:customStyle="1" w:styleId="10-1">
    <w:name w:val="表10-1"/>
    <w:basedOn w:val="a5"/>
    <w:rsid w:val="00105853"/>
    <w:pPr>
      <w:tabs>
        <w:tab w:val="left" w:pos="-661"/>
        <w:tab w:val="left" w:pos="812"/>
      </w:tabs>
      <w:autoSpaceDE w:val="0"/>
      <w:autoSpaceDN w:val="0"/>
      <w:adjustRightInd w:val="0"/>
      <w:snapToGrid w:val="0"/>
      <w:spacing w:after="240"/>
      <w:ind w:left="-14" w:right="113" w:firstLine="588"/>
      <w:jc w:val="center"/>
      <w:textAlignment w:val="bottom"/>
      <w:outlineLvl w:val="0"/>
    </w:pPr>
    <w:rPr>
      <w:rFonts w:ascii="標楷體" w:eastAsia="華康中楷體" w:hAnsi="標楷體"/>
      <w:b/>
      <w:bCs/>
      <w:spacing w:val="30"/>
      <w:kern w:val="0"/>
      <w:sz w:val="28"/>
      <w:szCs w:val="20"/>
    </w:rPr>
  </w:style>
  <w:style w:type="paragraph" w:customStyle="1" w:styleId="context0">
    <w:name w:val="context一"/>
    <w:basedOn w:val="a5"/>
    <w:rsid w:val="00105853"/>
    <w:pPr>
      <w:tabs>
        <w:tab w:val="left" w:pos="-661"/>
      </w:tabs>
      <w:adjustRightInd w:val="0"/>
      <w:snapToGrid w:val="0"/>
      <w:spacing w:before="120" w:after="120" w:line="440" w:lineRule="exact"/>
      <w:ind w:left="1134" w:hanging="567"/>
      <w:jc w:val="both"/>
      <w:textAlignment w:val="baseline"/>
    </w:pPr>
    <w:rPr>
      <w:rFonts w:ascii="標楷體" w:eastAsia="標楷體" w:hAnsi="標楷體"/>
      <w:kern w:val="0"/>
      <w:sz w:val="28"/>
      <w:szCs w:val="20"/>
    </w:rPr>
  </w:style>
  <w:style w:type="paragraph" w:customStyle="1" w:styleId="aff6">
    <w:name w:val="表內文左"/>
    <w:basedOn w:val="a5"/>
    <w:rsid w:val="00105853"/>
    <w:pPr>
      <w:widowControl/>
      <w:adjustRightInd w:val="0"/>
      <w:snapToGrid w:val="0"/>
      <w:spacing w:beforeLines="15" w:before="60" w:afterLines="15" w:after="60"/>
      <w:jc w:val="center"/>
      <w:textAlignment w:val="center"/>
    </w:pPr>
    <w:rPr>
      <w:rFonts w:ascii="標楷體" w:eastAsia="標楷體" w:hAnsi="標楷體"/>
      <w:kern w:val="0"/>
      <w:sz w:val="26"/>
      <w:szCs w:val="26"/>
    </w:rPr>
  </w:style>
  <w:style w:type="paragraph" w:customStyle="1" w:styleId="aff7">
    <w:name w:val="表格目錄"/>
    <w:basedOn w:val="aff2"/>
    <w:autoRedefine/>
    <w:rsid w:val="00105853"/>
    <w:pPr>
      <w:spacing w:beforeLines="50" w:before="120"/>
      <w:ind w:leftChars="0" w:left="0" w:firstLineChars="0" w:firstLine="0"/>
      <w:jc w:val="center"/>
    </w:pPr>
    <w:rPr>
      <w:rFonts w:eastAsia="細明體" w:hAnsi="細明體"/>
      <w:sz w:val="28"/>
      <w:szCs w:val="28"/>
    </w:rPr>
  </w:style>
  <w:style w:type="paragraph" w:customStyle="1" w:styleId="T6">
    <w:name w:val="T6"/>
    <w:basedOn w:val="aff8"/>
    <w:rsid w:val="00105853"/>
    <w:pPr>
      <w:spacing w:after="0"/>
      <w:ind w:left="0" w:firstLine="0"/>
    </w:pPr>
    <w:rPr>
      <w:b/>
    </w:rPr>
  </w:style>
  <w:style w:type="paragraph" w:customStyle="1" w:styleId="aff8">
    <w:name w:val="一"/>
    <w:basedOn w:val="aff9"/>
    <w:rsid w:val="00105853"/>
    <w:pPr>
      <w:spacing w:after="160"/>
    </w:pPr>
    <w:rPr>
      <w:b w:val="0"/>
    </w:rPr>
  </w:style>
  <w:style w:type="paragraph" w:customStyle="1" w:styleId="aff9">
    <w:name w:val="(一)"/>
    <w:basedOn w:val="a5"/>
    <w:rsid w:val="00105853"/>
    <w:pPr>
      <w:adjustRightInd w:val="0"/>
      <w:spacing w:after="120" w:line="360" w:lineRule="atLeast"/>
      <w:ind w:left="1134" w:hanging="1134"/>
      <w:jc w:val="both"/>
      <w:textAlignment w:val="baseline"/>
    </w:pPr>
    <w:rPr>
      <w:rFonts w:ascii="標楷體" w:eastAsia="標楷體"/>
      <w:b/>
      <w:kern w:val="0"/>
      <w:sz w:val="26"/>
      <w:szCs w:val="20"/>
    </w:rPr>
  </w:style>
  <w:style w:type="paragraph" w:customStyle="1" w:styleId="affa">
    <w:name w:val="主標題"/>
    <w:basedOn w:val="a5"/>
    <w:rsid w:val="00105853"/>
    <w:pPr>
      <w:adjustRightInd w:val="0"/>
      <w:spacing w:before="120" w:after="60" w:line="360" w:lineRule="atLeast"/>
      <w:ind w:left="1134" w:hanging="1134"/>
      <w:jc w:val="both"/>
      <w:textAlignment w:val="baseline"/>
    </w:pPr>
    <w:rPr>
      <w:rFonts w:ascii="標楷體" w:eastAsia="標楷體"/>
      <w:b/>
      <w:kern w:val="0"/>
      <w:sz w:val="36"/>
      <w:szCs w:val="20"/>
    </w:rPr>
  </w:style>
  <w:style w:type="paragraph" w:customStyle="1" w:styleId="xl58">
    <w:name w:val="xl58"/>
    <w:basedOn w:val="a5"/>
    <w:rsid w:val="00105853"/>
    <w:pPr>
      <w:widowControl/>
      <w:pBdr>
        <w:left w:val="single" w:sz="4" w:space="0" w:color="auto"/>
        <w:bottom w:val="single" w:sz="8" w:space="0" w:color="000000"/>
        <w:right w:val="single" w:sz="4" w:space="0" w:color="auto"/>
      </w:pBdr>
      <w:spacing w:before="100" w:beforeAutospacing="1" w:after="100" w:afterAutospacing="1"/>
      <w:jc w:val="center"/>
      <w:textAlignment w:val="center"/>
    </w:pPr>
    <w:rPr>
      <w:rFonts w:ascii="標楷體" w:eastAsia="標楷體" w:hAnsi="Arial Unicode MS" w:hint="eastAsia"/>
      <w:kern w:val="0"/>
      <w:sz w:val="20"/>
      <w:szCs w:val="20"/>
    </w:rPr>
  </w:style>
  <w:style w:type="paragraph" w:customStyle="1" w:styleId="26">
    <w:name w:val="內文2"/>
    <w:basedOn w:val="24"/>
    <w:rsid w:val="00105853"/>
    <w:pPr>
      <w:tabs>
        <w:tab w:val="num" w:pos="2027"/>
      </w:tabs>
      <w:ind w:leftChars="500" w:firstLineChars="0" w:firstLine="0"/>
    </w:pPr>
  </w:style>
  <w:style w:type="paragraph" w:customStyle="1" w:styleId="4-1">
    <w:name w:val="樣式4-1"/>
    <w:basedOn w:val="40"/>
    <w:rsid w:val="00105853"/>
    <w:pPr>
      <w:numPr>
        <w:numId w:val="5"/>
      </w:numPr>
      <w:tabs>
        <w:tab w:val="left" w:pos="1920"/>
      </w:tabs>
      <w:kinsoku w:val="0"/>
      <w:overflowPunct w:val="0"/>
      <w:autoSpaceDE w:val="0"/>
      <w:autoSpaceDN w:val="0"/>
      <w:snapToGrid w:val="0"/>
      <w:spacing w:beforeLines="50" w:before="120" w:line="240" w:lineRule="auto"/>
      <w:jc w:val="left"/>
      <w:textDirection w:val="lrTb"/>
    </w:pPr>
    <w:rPr>
      <w:rFonts w:ascii="標楷體" w:eastAsia="標楷體" w:hAnsi="標楷體"/>
      <w:color w:val="000000"/>
      <w:kern w:val="2"/>
      <w:szCs w:val="28"/>
    </w:rPr>
  </w:style>
  <w:style w:type="paragraph" w:customStyle="1" w:styleId="Affb">
    <w:name w:val="A."/>
    <w:basedOn w:val="a5"/>
    <w:rsid w:val="00105853"/>
    <w:pPr>
      <w:autoSpaceDE w:val="0"/>
      <w:autoSpaceDN w:val="0"/>
      <w:adjustRightInd w:val="0"/>
      <w:spacing w:line="420" w:lineRule="atLeast"/>
      <w:ind w:left="2552" w:hanging="425"/>
      <w:jc w:val="both"/>
      <w:textAlignment w:val="bottom"/>
    </w:pPr>
    <w:rPr>
      <w:rFonts w:eastAsia="華康中楷體"/>
      <w:kern w:val="0"/>
      <w:sz w:val="28"/>
      <w:szCs w:val="20"/>
    </w:rPr>
  </w:style>
  <w:style w:type="paragraph" w:customStyle="1" w:styleId="1c">
    <w:name w:val="表 1"/>
    <w:basedOn w:val="a5"/>
    <w:rsid w:val="00105853"/>
    <w:pPr>
      <w:adjustRightInd w:val="0"/>
      <w:jc w:val="both"/>
      <w:textAlignment w:val="baseline"/>
    </w:pPr>
    <w:rPr>
      <w:rFonts w:ascii="文新字海-粗楷" w:eastAsia="文新字海-粗楷"/>
      <w:kern w:val="0"/>
      <w:sz w:val="20"/>
      <w:szCs w:val="20"/>
    </w:rPr>
  </w:style>
  <w:style w:type="paragraph" w:customStyle="1" w:styleId="affc">
    <w:name w:val="密等"/>
    <w:basedOn w:val="a5"/>
    <w:rsid w:val="00105853"/>
    <w:pPr>
      <w:snapToGrid w:val="0"/>
      <w:spacing w:line="300" w:lineRule="exact"/>
    </w:pPr>
    <w:rPr>
      <w:rFonts w:eastAsia="標楷體"/>
      <w:szCs w:val="20"/>
    </w:rPr>
  </w:style>
  <w:style w:type="paragraph" w:customStyle="1" w:styleId="affd">
    <w:name w:val="主旨"/>
    <w:basedOn w:val="a5"/>
    <w:rsid w:val="00105853"/>
    <w:pPr>
      <w:snapToGrid w:val="0"/>
      <w:spacing w:line="500" w:lineRule="exact"/>
      <w:ind w:left="300" w:hangingChars="300" w:hanging="300"/>
      <w:jc w:val="both"/>
    </w:pPr>
    <w:rPr>
      <w:rFonts w:eastAsia="標楷體"/>
      <w:sz w:val="32"/>
      <w:szCs w:val="20"/>
    </w:rPr>
  </w:style>
  <w:style w:type="paragraph" w:customStyle="1" w:styleId="affe">
    <w:name w:val="速別"/>
    <w:basedOn w:val="a5"/>
    <w:rsid w:val="00105853"/>
    <w:pPr>
      <w:snapToGrid w:val="0"/>
      <w:spacing w:line="300" w:lineRule="exact"/>
    </w:pPr>
    <w:rPr>
      <w:rFonts w:eastAsia="標楷體"/>
      <w:szCs w:val="20"/>
    </w:rPr>
  </w:style>
  <w:style w:type="paragraph" w:customStyle="1" w:styleId="afff">
    <w:name w:val="批示欄位"/>
    <w:basedOn w:val="a5"/>
    <w:rsid w:val="00105853"/>
    <w:pPr>
      <w:widowControl/>
      <w:snapToGrid w:val="0"/>
      <w:textAlignment w:val="baseline"/>
    </w:pPr>
    <w:rPr>
      <w:rFonts w:eastAsia="標楷體"/>
      <w:noProof/>
      <w:kern w:val="0"/>
      <w:szCs w:val="20"/>
    </w:rPr>
  </w:style>
  <w:style w:type="paragraph" w:customStyle="1" w:styleId="afff0">
    <w:name w:val="機關名稱"/>
    <w:basedOn w:val="a5"/>
    <w:rsid w:val="00105853"/>
    <w:pPr>
      <w:snapToGrid w:val="0"/>
      <w:spacing w:line="500" w:lineRule="exact"/>
      <w:jc w:val="center"/>
    </w:pPr>
    <w:rPr>
      <w:rFonts w:eastAsia="標楷體"/>
      <w:sz w:val="44"/>
      <w:szCs w:val="20"/>
    </w:rPr>
  </w:style>
  <w:style w:type="paragraph" w:customStyle="1" w:styleId="afff1">
    <w:name w:val="正本"/>
    <w:basedOn w:val="a5"/>
    <w:rsid w:val="00105853"/>
    <w:pPr>
      <w:snapToGrid w:val="0"/>
      <w:spacing w:beforeLines="50" w:before="50" w:line="300" w:lineRule="exact"/>
      <w:ind w:left="300" w:hangingChars="300" w:hanging="300"/>
    </w:pPr>
    <w:rPr>
      <w:rFonts w:eastAsia="標楷體"/>
      <w:szCs w:val="20"/>
    </w:rPr>
  </w:style>
  <w:style w:type="paragraph" w:customStyle="1" w:styleId="afff2">
    <w:name w:val="發文日期"/>
    <w:basedOn w:val="affc"/>
    <w:rsid w:val="00105853"/>
  </w:style>
  <w:style w:type="paragraph" w:customStyle="1" w:styleId="afff3">
    <w:name w:val="發文字號"/>
    <w:basedOn w:val="a5"/>
    <w:rsid w:val="00105853"/>
    <w:pPr>
      <w:snapToGrid w:val="0"/>
      <w:spacing w:line="300" w:lineRule="exact"/>
    </w:pPr>
    <w:rPr>
      <w:rFonts w:eastAsia="標楷體"/>
      <w:szCs w:val="20"/>
    </w:rPr>
  </w:style>
  <w:style w:type="paragraph" w:customStyle="1" w:styleId="afff4">
    <w:name w:val="附件"/>
    <w:basedOn w:val="a5"/>
    <w:rsid w:val="00105853"/>
    <w:pPr>
      <w:snapToGrid w:val="0"/>
      <w:spacing w:afterLines="50" w:after="50" w:line="300" w:lineRule="exact"/>
    </w:pPr>
    <w:rPr>
      <w:rFonts w:eastAsia="標楷體"/>
      <w:szCs w:val="20"/>
    </w:rPr>
  </w:style>
  <w:style w:type="paragraph" w:customStyle="1" w:styleId="afff5">
    <w:name w:val="說明辦法首行"/>
    <w:basedOn w:val="a5"/>
    <w:rsid w:val="00105853"/>
    <w:pPr>
      <w:kinsoku w:val="0"/>
      <w:adjustRightInd w:val="0"/>
      <w:snapToGrid w:val="0"/>
      <w:spacing w:line="500" w:lineRule="exact"/>
      <w:ind w:left="300" w:hangingChars="300" w:hanging="300"/>
      <w:jc w:val="both"/>
    </w:pPr>
    <w:rPr>
      <w:rFonts w:eastAsia="標楷體"/>
      <w:sz w:val="32"/>
      <w:szCs w:val="20"/>
    </w:rPr>
  </w:style>
  <w:style w:type="paragraph" w:customStyle="1" w:styleId="afff6">
    <w:name w:val="首長"/>
    <w:basedOn w:val="affd"/>
    <w:rsid w:val="00105853"/>
    <w:pPr>
      <w:spacing w:line="240" w:lineRule="auto"/>
      <w:ind w:left="0" w:firstLineChars="0" w:firstLine="0"/>
    </w:pPr>
  </w:style>
  <w:style w:type="paragraph" w:customStyle="1" w:styleId="afff7">
    <w:name w:val="副本"/>
    <w:basedOn w:val="a5"/>
    <w:rsid w:val="00105853"/>
    <w:pPr>
      <w:snapToGrid w:val="0"/>
      <w:spacing w:afterLines="50" w:after="50" w:line="300" w:lineRule="exact"/>
      <w:ind w:left="300" w:hangingChars="300" w:hanging="300"/>
    </w:pPr>
    <w:rPr>
      <w:rFonts w:eastAsia="標楷體"/>
      <w:szCs w:val="20"/>
    </w:rPr>
  </w:style>
  <w:style w:type="paragraph" w:customStyle="1" w:styleId="afff8">
    <w:name w:val="受文者"/>
    <w:basedOn w:val="a5"/>
    <w:rsid w:val="00105853"/>
    <w:pPr>
      <w:snapToGrid w:val="0"/>
      <w:spacing w:afterLines="50" w:after="50"/>
      <w:ind w:left="400" w:rightChars="1900" w:right="1900" w:hangingChars="400" w:hanging="400"/>
    </w:pPr>
    <w:rPr>
      <w:rFonts w:eastAsia="標楷體"/>
      <w:sz w:val="32"/>
      <w:szCs w:val="20"/>
    </w:rPr>
  </w:style>
  <w:style w:type="paragraph" w:customStyle="1" w:styleId="afff9">
    <w:name w:val="郵遞區號"/>
    <w:basedOn w:val="a5"/>
    <w:rsid w:val="00105853"/>
    <w:pPr>
      <w:snapToGrid w:val="0"/>
      <w:spacing w:beforeLines="100" w:before="100" w:line="240" w:lineRule="exact"/>
      <w:ind w:rightChars="1900" w:right="1900"/>
    </w:pPr>
    <w:rPr>
      <w:rFonts w:eastAsia="標楷體"/>
      <w:szCs w:val="20"/>
    </w:rPr>
  </w:style>
  <w:style w:type="paragraph" w:customStyle="1" w:styleId="afffa">
    <w:name w:val="地址"/>
    <w:basedOn w:val="a5"/>
    <w:rsid w:val="00105853"/>
    <w:pPr>
      <w:snapToGrid w:val="0"/>
      <w:spacing w:line="240" w:lineRule="exact"/>
      <w:ind w:left="300" w:hangingChars="300" w:hanging="300"/>
    </w:pPr>
    <w:rPr>
      <w:rFonts w:eastAsia="標楷體"/>
      <w:szCs w:val="20"/>
    </w:rPr>
  </w:style>
  <w:style w:type="paragraph" w:customStyle="1" w:styleId="afffb">
    <w:name w:val="流水號"/>
    <w:basedOn w:val="afc"/>
    <w:rsid w:val="00105853"/>
    <w:pPr>
      <w:adjustRightInd w:val="0"/>
      <w:snapToGrid w:val="0"/>
      <w:jc w:val="center"/>
    </w:pPr>
    <w:rPr>
      <w:rFonts w:ascii="標楷體" w:eastAsia="標楷體" w:cs="Courier New"/>
      <w:szCs w:val="24"/>
    </w:rPr>
  </w:style>
  <w:style w:type="paragraph" w:customStyle="1" w:styleId="afffc">
    <w:name w:val="受文者地址"/>
    <w:basedOn w:val="a5"/>
    <w:rsid w:val="00105853"/>
    <w:pPr>
      <w:snapToGrid w:val="0"/>
      <w:spacing w:line="240" w:lineRule="exact"/>
      <w:ind w:rightChars="1900" w:right="1900"/>
    </w:pPr>
    <w:rPr>
      <w:rFonts w:eastAsia="標楷體"/>
      <w:szCs w:val="20"/>
    </w:rPr>
  </w:style>
  <w:style w:type="paragraph" w:customStyle="1" w:styleId="afffd">
    <w:name w:val="分層負責章"/>
    <w:rsid w:val="00105853"/>
    <w:pPr>
      <w:spacing w:line="240" w:lineRule="exact"/>
    </w:pPr>
    <w:rPr>
      <w:rFonts w:eastAsia="標楷體"/>
      <w:spacing w:val="-10"/>
      <w:sz w:val="24"/>
    </w:rPr>
  </w:style>
  <w:style w:type="paragraph" w:customStyle="1" w:styleId="4-1TimesNewRoman">
    <w:name w:val="樣式 樣式4-1 + (拉丁) Times New Roman (中文) 細明體"/>
    <w:basedOn w:val="4-1"/>
    <w:rsid w:val="00105853"/>
    <w:rPr>
      <w:rFonts w:ascii="Times New Roman" w:eastAsia="細明體" w:hAnsi="Times New Roman"/>
    </w:rPr>
  </w:style>
  <w:style w:type="paragraph" w:customStyle="1" w:styleId="afffe">
    <w:name w:val="條文一"/>
    <w:basedOn w:val="a5"/>
    <w:rsid w:val="00105853"/>
    <w:pPr>
      <w:adjustRightInd w:val="0"/>
      <w:ind w:left="512" w:right="57" w:hanging="540"/>
      <w:jc w:val="both"/>
      <w:textAlignment w:val="baseline"/>
    </w:pPr>
    <w:rPr>
      <w:rFonts w:ascii="全真楷書" w:eastAsia="全真楷書"/>
      <w:sz w:val="28"/>
      <w:szCs w:val="20"/>
    </w:rPr>
  </w:style>
  <w:style w:type="paragraph" w:customStyle="1" w:styleId="affff">
    <w:name w:val="條文二"/>
    <w:basedOn w:val="a5"/>
    <w:rsid w:val="00105853"/>
    <w:pPr>
      <w:adjustRightInd w:val="0"/>
      <w:ind w:left="512" w:right="57"/>
      <w:jc w:val="both"/>
      <w:textAlignment w:val="baseline"/>
    </w:pPr>
    <w:rPr>
      <w:rFonts w:ascii="全真楷書" w:eastAsia="全真楷書"/>
      <w:sz w:val="28"/>
      <w:szCs w:val="20"/>
    </w:rPr>
  </w:style>
  <w:style w:type="paragraph" w:styleId="HTML0">
    <w:name w:val="HTML Preformatted"/>
    <w:basedOn w:val="a5"/>
    <w:rsid w:val="001058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customStyle="1" w:styleId="Default">
    <w:name w:val="Default"/>
    <w:rsid w:val="00EF62FB"/>
    <w:pPr>
      <w:widowControl w:val="0"/>
      <w:autoSpaceDE w:val="0"/>
      <w:autoSpaceDN w:val="0"/>
      <w:adjustRightInd w:val="0"/>
    </w:pPr>
    <w:rPr>
      <w:rFonts w:ascii="標楷體" w:eastAsia="標楷體" w:cs="標楷體"/>
      <w:color w:val="000000"/>
      <w:sz w:val="24"/>
      <w:szCs w:val="24"/>
    </w:rPr>
  </w:style>
  <w:style w:type="numbering" w:customStyle="1" w:styleId="a1">
    <w:name w:val="技術服務契約範本樣式清單"/>
    <w:rsid w:val="00000531"/>
    <w:pPr>
      <w:numPr>
        <w:numId w:val="8"/>
      </w:numPr>
    </w:pPr>
  </w:style>
  <w:style w:type="numbering" w:customStyle="1" w:styleId="a0">
    <w:name w:val="技服範本樣式清單"/>
    <w:rsid w:val="00D83E41"/>
    <w:pPr>
      <w:numPr>
        <w:numId w:val="9"/>
      </w:numPr>
    </w:pPr>
  </w:style>
  <w:style w:type="paragraph" w:styleId="a">
    <w:name w:val="List Bullet"/>
    <w:basedOn w:val="a5"/>
    <w:rsid w:val="000B1A65"/>
    <w:pPr>
      <w:numPr>
        <w:numId w:val="27"/>
      </w:numPr>
      <w:contextualSpacing/>
    </w:pPr>
  </w:style>
  <w:style w:type="paragraph" w:customStyle="1" w:styleId="04-1">
    <w:name w:val="04-(1)"/>
    <w:basedOn w:val="a5"/>
    <w:rsid w:val="00431B01"/>
    <w:pPr>
      <w:suppressAutoHyphens/>
      <w:overflowPunct w:val="0"/>
      <w:autoSpaceDN w:val="0"/>
      <w:ind w:left="1575" w:hanging="441"/>
      <w:jc w:val="both"/>
      <w:textAlignment w:val="baseline"/>
    </w:pPr>
    <w:rPr>
      <w:rFonts w:ascii="標楷體" w:eastAsia="標楷體" w:hAnsi="標楷體" w:cs="標楷體"/>
      <w:kern w:val="3"/>
      <w:sz w:val="28"/>
      <w:szCs w:val="28"/>
    </w:rPr>
  </w:style>
  <w:style w:type="paragraph" w:customStyle="1" w:styleId="02-">
    <w:name w:val="02-款"/>
    <w:basedOn w:val="a5"/>
    <w:rsid w:val="00431B01"/>
    <w:pPr>
      <w:suppressAutoHyphens/>
      <w:overflowPunct w:val="0"/>
      <w:autoSpaceDN w:val="0"/>
      <w:ind w:left="840" w:hanging="588"/>
      <w:jc w:val="both"/>
    </w:pPr>
    <w:rPr>
      <w:rFonts w:ascii="標楷體" w:eastAsia="標楷體" w:hAnsi="標楷體" w:cs="標楷體"/>
      <w:kern w:val="3"/>
      <w:sz w:val="28"/>
      <w:szCs w:val="28"/>
    </w:rPr>
  </w:style>
  <w:style w:type="paragraph" w:customStyle="1" w:styleId="03-">
    <w:name w:val="03-目"/>
    <w:basedOn w:val="a5"/>
    <w:rsid w:val="00431B01"/>
    <w:pPr>
      <w:suppressAutoHyphens/>
      <w:overflowPunct w:val="0"/>
      <w:autoSpaceDN w:val="0"/>
      <w:snapToGrid w:val="0"/>
      <w:ind w:left="1134" w:hanging="294"/>
      <w:jc w:val="both"/>
    </w:pPr>
    <w:rPr>
      <w:rFonts w:ascii="標楷體" w:eastAsia="標楷體" w:hAnsi="標楷體" w:cs="標楷體"/>
      <w:kern w:val="3"/>
      <w:sz w:val="28"/>
      <w:szCs w:val="28"/>
    </w:rPr>
  </w:style>
  <w:style w:type="paragraph" w:customStyle="1" w:styleId="03--">
    <w:name w:val="03-目-選項"/>
    <w:basedOn w:val="03-"/>
    <w:rsid w:val="00431B01"/>
    <w:pPr>
      <w:ind w:left="1428"/>
      <w:textAlignment w:val="baseline"/>
    </w:pPr>
  </w:style>
  <w:style w:type="character" w:styleId="affff0">
    <w:name w:val="annotation reference"/>
    <w:rsid w:val="000114B6"/>
    <w:rPr>
      <w:sz w:val="18"/>
      <w:szCs w:val="18"/>
    </w:rPr>
  </w:style>
  <w:style w:type="paragraph" w:styleId="affff1">
    <w:name w:val="annotation text"/>
    <w:basedOn w:val="a5"/>
    <w:link w:val="affff2"/>
    <w:rsid w:val="000114B6"/>
    <w:rPr>
      <w:lang w:val="x-none" w:eastAsia="x-none"/>
    </w:rPr>
  </w:style>
  <w:style w:type="character" w:customStyle="1" w:styleId="affff2">
    <w:name w:val="註解文字 字元"/>
    <w:link w:val="affff1"/>
    <w:rsid w:val="000114B6"/>
    <w:rPr>
      <w:kern w:val="2"/>
      <w:sz w:val="24"/>
      <w:szCs w:val="24"/>
    </w:rPr>
  </w:style>
  <w:style w:type="paragraph" w:styleId="affff3">
    <w:name w:val="annotation subject"/>
    <w:basedOn w:val="affff1"/>
    <w:next w:val="affff1"/>
    <w:link w:val="affff4"/>
    <w:rsid w:val="000114B6"/>
    <w:rPr>
      <w:b/>
      <w:bCs/>
    </w:rPr>
  </w:style>
  <w:style w:type="character" w:customStyle="1" w:styleId="affff4">
    <w:name w:val="註解主旨 字元"/>
    <w:link w:val="affff3"/>
    <w:rsid w:val="000114B6"/>
    <w:rPr>
      <w:b/>
      <w:bCs/>
      <w:kern w:val="2"/>
      <w:sz w:val="24"/>
      <w:szCs w:val="24"/>
    </w:rPr>
  </w:style>
  <w:style w:type="paragraph" w:styleId="affff5">
    <w:name w:val="Document Map"/>
    <w:basedOn w:val="a5"/>
    <w:link w:val="affff6"/>
    <w:rsid w:val="00F178CE"/>
    <w:rPr>
      <w:rFonts w:ascii="新細明體"/>
      <w:sz w:val="18"/>
      <w:szCs w:val="18"/>
      <w:lang w:val="x-none" w:eastAsia="x-none"/>
    </w:rPr>
  </w:style>
  <w:style w:type="character" w:customStyle="1" w:styleId="affff6">
    <w:name w:val="文件引導模式 字元"/>
    <w:link w:val="affff5"/>
    <w:rsid w:val="00F178CE"/>
    <w:rPr>
      <w:rFonts w:ascii="新細明體"/>
      <w:kern w:val="2"/>
      <w:sz w:val="18"/>
      <w:szCs w:val="18"/>
    </w:rPr>
  </w:style>
  <w:style w:type="paragraph" w:styleId="28">
    <w:name w:val="List 2"/>
    <w:basedOn w:val="a5"/>
    <w:rsid w:val="00B03675"/>
    <w:pPr>
      <w:adjustRightInd w:val="0"/>
      <w:ind w:leftChars="400" w:left="100" w:hangingChars="200" w:hanging="200"/>
      <w:textAlignment w:val="baselin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780261">
      <w:bodyDiv w:val="1"/>
      <w:marLeft w:val="0"/>
      <w:marRight w:val="0"/>
      <w:marTop w:val="0"/>
      <w:marBottom w:val="0"/>
      <w:divBdr>
        <w:top w:val="none" w:sz="0" w:space="0" w:color="auto"/>
        <w:left w:val="none" w:sz="0" w:space="0" w:color="auto"/>
        <w:bottom w:val="none" w:sz="0" w:space="0" w:color="auto"/>
        <w:right w:val="none" w:sz="0" w:space="0" w:color="auto"/>
      </w:divBdr>
    </w:div>
    <w:div w:id="969818694">
      <w:bodyDiv w:val="1"/>
      <w:marLeft w:val="0"/>
      <w:marRight w:val="0"/>
      <w:marTop w:val="0"/>
      <w:marBottom w:val="0"/>
      <w:divBdr>
        <w:top w:val="none" w:sz="0" w:space="0" w:color="auto"/>
        <w:left w:val="none" w:sz="0" w:space="0" w:color="auto"/>
        <w:bottom w:val="none" w:sz="0" w:space="0" w:color="auto"/>
        <w:right w:val="none" w:sz="0" w:space="0" w:color="auto"/>
      </w:divBdr>
    </w:div>
    <w:div w:id="1872525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6D1647-9804-4FEF-B7AD-F2F7FD72A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94</Pages>
  <Words>7287</Words>
  <Characters>41542</Characters>
  <Application>Microsoft Office Word</Application>
  <DocSecurity>0</DocSecurity>
  <Lines>346</Lines>
  <Paragraphs>97</Paragraphs>
  <ScaleCrop>false</ScaleCrop>
  <Company/>
  <LinksUpToDate>false</LinksUpToDate>
  <CharactersWithSpaces>48732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劉冠良</dc:creator>
  <cp:keywords/>
  <cp:lastModifiedBy>工務局</cp:lastModifiedBy>
  <cp:revision>20</cp:revision>
  <cp:lastPrinted>2025-12-03T06:28:00Z</cp:lastPrinted>
  <dcterms:created xsi:type="dcterms:W3CDTF">2026-04-28T02:04:00Z</dcterms:created>
  <dcterms:modified xsi:type="dcterms:W3CDTF">2026-09-18T02:56:00Z</dcterms:modified>
</cp:coreProperties>
</file>