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0B923" w14:textId="1B381FA4" w:rsidR="00197FD3" w:rsidRPr="00197FD3" w:rsidRDefault="00197FD3" w:rsidP="00197FD3">
      <w:pPr>
        <w:spacing w:line="580" w:lineRule="exact"/>
        <w:jc w:val="center"/>
        <w:rPr>
          <w:rFonts w:ascii="標楷體" w:eastAsia="標楷體" w:hAnsi="標楷體"/>
          <w:b/>
          <w:noProof/>
          <w:color w:val="000000"/>
          <w:sz w:val="32"/>
          <w:szCs w:val="32"/>
        </w:rPr>
      </w:pPr>
      <w:r w:rsidRPr="00197FD3">
        <w:rPr>
          <w:rFonts w:ascii="標楷體" w:eastAsia="標楷體" w:hAnsi="標楷體" w:hint="eastAsia"/>
          <w:b/>
          <w:noProof/>
          <w:color w:val="000000"/>
          <w:sz w:val="32"/>
          <w:szCs w:val="32"/>
        </w:rPr>
        <w:t>下營區公所結合</w:t>
      </w:r>
      <w:r w:rsidR="00D92D0E">
        <w:rPr>
          <w:rFonts w:ascii="標楷體" w:eastAsia="標楷體" w:hAnsi="標楷體" w:hint="eastAsia"/>
          <w:b/>
          <w:noProof/>
          <w:color w:val="000000"/>
          <w:sz w:val="32"/>
          <w:szCs w:val="32"/>
        </w:rPr>
        <w:t>在地</w:t>
      </w:r>
      <w:r w:rsidR="00347E39">
        <w:rPr>
          <w:rFonts w:ascii="標楷體" w:eastAsia="標楷體" w:hAnsi="標楷體" w:hint="eastAsia"/>
          <w:b/>
          <w:noProof/>
          <w:color w:val="000000"/>
          <w:sz w:val="32"/>
          <w:szCs w:val="32"/>
        </w:rPr>
        <w:t>最具</w:t>
      </w:r>
      <w:r w:rsidR="00D92D0E">
        <w:rPr>
          <w:rFonts w:ascii="標楷體" w:eastAsia="標楷體" w:hAnsi="標楷體" w:hint="eastAsia"/>
          <w:b/>
          <w:noProof/>
          <w:color w:val="000000"/>
          <w:sz w:val="32"/>
          <w:szCs w:val="32"/>
        </w:rPr>
        <w:t>特色</w:t>
      </w:r>
      <w:r w:rsidR="00347E39">
        <w:rPr>
          <w:rFonts w:ascii="標楷體" w:eastAsia="標楷體" w:hAnsi="標楷體" w:hint="eastAsia"/>
          <w:b/>
          <w:noProof/>
          <w:color w:val="000000"/>
          <w:sz w:val="32"/>
          <w:szCs w:val="32"/>
        </w:rPr>
        <w:t>農情產業文化</w:t>
      </w:r>
      <w:r w:rsidRPr="00197FD3">
        <w:rPr>
          <w:rFonts w:ascii="標楷體" w:eastAsia="標楷體" w:hAnsi="標楷體" w:hint="eastAsia"/>
          <w:b/>
          <w:noProof/>
          <w:color w:val="000000"/>
          <w:sz w:val="32"/>
          <w:szCs w:val="32"/>
        </w:rPr>
        <w:t>節慶活動</w:t>
      </w:r>
      <w:r w:rsidR="00D92D0E">
        <w:rPr>
          <w:rFonts w:ascii="標楷體" w:eastAsia="標楷體" w:hAnsi="標楷體" w:hint="eastAsia"/>
          <w:b/>
          <w:noProof/>
          <w:color w:val="000000"/>
          <w:sz w:val="32"/>
          <w:szCs w:val="32"/>
        </w:rPr>
        <w:t>，</w:t>
      </w:r>
      <w:r w:rsidR="00347E39">
        <w:rPr>
          <w:rFonts w:ascii="標楷體" w:eastAsia="標楷體" w:hAnsi="標楷體" w:hint="eastAsia"/>
          <w:b/>
          <w:noProof/>
          <w:color w:val="000000"/>
          <w:sz w:val="32"/>
          <w:szCs w:val="32"/>
        </w:rPr>
        <w:t>多元</w:t>
      </w:r>
      <w:r w:rsidRPr="00197FD3">
        <w:rPr>
          <w:rFonts w:ascii="標楷體" w:eastAsia="標楷體" w:hAnsi="標楷體" w:hint="eastAsia"/>
          <w:b/>
          <w:noProof/>
          <w:color w:val="000000"/>
          <w:sz w:val="32"/>
          <w:szCs w:val="32"/>
        </w:rPr>
        <w:t>推動</w:t>
      </w:r>
      <w:r w:rsidR="00D92D0E">
        <w:rPr>
          <w:rFonts w:ascii="標楷體" w:eastAsia="標楷體" w:hAnsi="標楷體" w:hint="eastAsia"/>
          <w:b/>
          <w:noProof/>
          <w:color w:val="000000"/>
          <w:sz w:val="32"/>
          <w:szCs w:val="32"/>
        </w:rPr>
        <w:t>正確</w:t>
      </w:r>
      <w:r w:rsidRPr="00197FD3">
        <w:rPr>
          <w:rFonts w:ascii="標楷體" w:eastAsia="標楷體" w:hAnsi="標楷體" w:hint="eastAsia"/>
          <w:b/>
          <w:noProof/>
          <w:color w:val="000000"/>
          <w:sz w:val="32"/>
          <w:szCs w:val="32"/>
        </w:rPr>
        <w:t>防災防疫觀念與做法，</w:t>
      </w:r>
      <w:r w:rsidR="00D92D0E">
        <w:rPr>
          <w:rFonts w:ascii="標楷體" w:eastAsia="標楷體" w:hAnsi="標楷體" w:hint="eastAsia"/>
          <w:b/>
          <w:noProof/>
          <w:color w:val="000000"/>
          <w:sz w:val="32"/>
          <w:szCs w:val="32"/>
        </w:rPr>
        <w:t>讓</w:t>
      </w:r>
      <w:r w:rsidRPr="00197FD3">
        <w:rPr>
          <w:rFonts w:ascii="標楷體" w:eastAsia="標楷體" w:hAnsi="標楷體" w:hint="eastAsia"/>
          <w:b/>
          <w:noProof/>
          <w:color w:val="000000"/>
          <w:sz w:val="32"/>
          <w:szCs w:val="32"/>
        </w:rPr>
        <w:t>全民</w:t>
      </w:r>
      <w:r w:rsidR="00D92D0E">
        <w:rPr>
          <w:rFonts w:ascii="標楷體" w:eastAsia="標楷體" w:hAnsi="標楷體" w:hint="eastAsia"/>
          <w:b/>
          <w:noProof/>
          <w:color w:val="000000"/>
          <w:sz w:val="32"/>
          <w:szCs w:val="32"/>
        </w:rPr>
        <w:t>防災一起</w:t>
      </w:r>
      <w:r w:rsidRPr="00197FD3">
        <w:rPr>
          <w:rFonts w:ascii="標楷體" w:eastAsia="標楷體" w:hAnsi="標楷體" w:hint="eastAsia"/>
          <w:b/>
          <w:noProof/>
          <w:color w:val="000000"/>
          <w:sz w:val="32"/>
          <w:szCs w:val="32"/>
        </w:rPr>
        <w:t>動起來</w:t>
      </w:r>
    </w:p>
    <w:p w14:paraId="5C3D1B0F" w14:textId="41471496" w:rsidR="00197FD3" w:rsidRDefault="00197FD3" w:rsidP="00D92D0E">
      <w:pPr>
        <w:spacing w:line="480" w:lineRule="exact"/>
        <w:ind w:firstLineChars="202" w:firstLine="566"/>
        <w:jc w:val="both"/>
        <w:rPr>
          <w:rFonts w:ascii="標楷體" w:eastAsia="標楷體" w:hAnsi="標楷體"/>
          <w:sz w:val="28"/>
          <w:szCs w:val="28"/>
        </w:rPr>
      </w:pPr>
      <w:r w:rsidRPr="00197FD3">
        <w:rPr>
          <w:rFonts w:ascii="標楷體" w:eastAsia="標楷體" w:hAnsi="標楷體" w:hint="eastAsia"/>
          <w:sz w:val="28"/>
          <w:szCs w:val="28"/>
        </w:rPr>
        <w:t>下營</w:t>
      </w:r>
      <w:r w:rsidR="00347E39">
        <w:rPr>
          <w:rFonts w:ascii="標楷體" w:eastAsia="標楷體" w:hAnsi="標楷體" w:hint="eastAsia"/>
          <w:sz w:val="28"/>
          <w:szCs w:val="28"/>
        </w:rPr>
        <w:t>區有四</w:t>
      </w:r>
      <w:proofErr w:type="gramStart"/>
      <w:r w:rsidR="00347E39">
        <w:rPr>
          <w:rFonts w:ascii="標楷體" w:eastAsia="標楷體" w:hAnsi="標楷體" w:hint="eastAsia"/>
          <w:sz w:val="28"/>
          <w:szCs w:val="28"/>
        </w:rPr>
        <w:t>寶頂港有</w:t>
      </w:r>
      <w:proofErr w:type="gramEnd"/>
      <w:r w:rsidR="00347E39">
        <w:rPr>
          <w:rFonts w:ascii="標楷體" w:eastAsia="標楷體" w:hAnsi="標楷體" w:hint="eastAsia"/>
          <w:sz w:val="28"/>
          <w:szCs w:val="28"/>
        </w:rPr>
        <w:t>名聲，</w:t>
      </w:r>
      <w:proofErr w:type="gramStart"/>
      <w:r w:rsidR="00347E39">
        <w:rPr>
          <w:rFonts w:ascii="標楷體" w:eastAsia="標楷體" w:hAnsi="標楷體" w:hint="eastAsia"/>
          <w:sz w:val="28"/>
          <w:szCs w:val="28"/>
        </w:rPr>
        <w:t>下港尚出名</w:t>
      </w:r>
      <w:proofErr w:type="gramEnd"/>
      <w:r w:rsidR="00347E39">
        <w:rPr>
          <w:rFonts w:ascii="標楷體" w:eastAsia="標楷體" w:hAnsi="標楷體" w:hint="eastAsia"/>
          <w:sz w:val="28"/>
          <w:szCs w:val="28"/>
        </w:rPr>
        <w:t>，就是「鵝肉、桑蠶、白柚、黑豆」，每一年都會舉辦最具特色結合</w:t>
      </w:r>
      <w:r w:rsidRPr="00197FD3">
        <w:rPr>
          <w:rFonts w:ascii="標楷體" w:eastAsia="標楷體" w:hAnsi="標楷體" w:hint="eastAsia"/>
          <w:sz w:val="28"/>
          <w:szCs w:val="28"/>
        </w:rPr>
        <w:t>農情產業</w:t>
      </w:r>
      <w:r w:rsidR="00347E39">
        <w:rPr>
          <w:rFonts w:ascii="標楷體" w:eastAsia="標楷體" w:hAnsi="標楷體" w:hint="eastAsia"/>
          <w:sz w:val="28"/>
          <w:szCs w:val="28"/>
        </w:rPr>
        <w:t>的</w:t>
      </w:r>
      <w:r w:rsidRPr="00197FD3">
        <w:rPr>
          <w:rFonts w:ascii="標楷體" w:eastAsia="標楷體" w:hAnsi="標楷體" w:hint="eastAsia"/>
          <w:sz w:val="28"/>
          <w:szCs w:val="28"/>
        </w:rPr>
        <w:t>文化節，</w:t>
      </w:r>
      <w:r w:rsidR="00347E39">
        <w:rPr>
          <w:rFonts w:ascii="標楷體" w:eastAsia="標楷體" w:hAnsi="標楷體" w:hint="eastAsia"/>
          <w:sz w:val="28"/>
          <w:szCs w:val="28"/>
        </w:rPr>
        <w:t>108年</w:t>
      </w:r>
      <w:r w:rsidR="00347E39" w:rsidRPr="00347E39">
        <w:rPr>
          <w:rFonts w:ascii="標楷體" w:eastAsia="標楷體" w:hAnsi="標楷體" w:hint="eastAsia"/>
          <w:sz w:val="28"/>
          <w:szCs w:val="28"/>
        </w:rPr>
        <w:t>農情產業文化節</w:t>
      </w:r>
      <w:r w:rsidR="00347E39">
        <w:rPr>
          <w:rFonts w:ascii="標楷體" w:eastAsia="標楷體" w:hAnsi="標楷體" w:hint="eastAsia"/>
          <w:sz w:val="28"/>
          <w:szCs w:val="28"/>
        </w:rPr>
        <w:t>於</w:t>
      </w:r>
      <w:r w:rsidRPr="00197FD3">
        <w:rPr>
          <w:rFonts w:ascii="標楷體" w:eastAsia="標楷體" w:hAnsi="標楷體" w:hint="eastAsia"/>
          <w:sz w:val="28"/>
          <w:szCs w:val="28"/>
        </w:rPr>
        <w:t>10月10日在下營區上帝廟停車場熱鬧登場，今年活動</w:t>
      </w:r>
      <w:r w:rsidR="00347E39">
        <w:rPr>
          <w:rFonts w:ascii="標楷體" w:eastAsia="標楷體" w:hAnsi="標楷體" w:hint="eastAsia"/>
          <w:sz w:val="28"/>
          <w:szCs w:val="28"/>
        </w:rPr>
        <w:t>隆重</w:t>
      </w:r>
      <w:r w:rsidRPr="00197FD3">
        <w:rPr>
          <w:rFonts w:ascii="標楷體" w:eastAsia="標楷體" w:hAnsi="標楷體" w:hint="eastAsia"/>
          <w:sz w:val="28"/>
          <w:szCs w:val="28"/>
        </w:rPr>
        <w:t>推出田媽媽餐廳使用下營「</w:t>
      </w:r>
      <w:proofErr w:type="gramStart"/>
      <w:r w:rsidRPr="00197FD3">
        <w:rPr>
          <w:rFonts w:ascii="標楷體" w:eastAsia="標楷體" w:hAnsi="標楷體" w:hint="eastAsia"/>
          <w:sz w:val="28"/>
          <w:szCs w:val="28"/>
        </w:rPr>
        <w:t>鵝桑柚豆</w:t>
      </w:r>
      <w:proofErr w:type="gramEnd"/>
      <w:r w:rsidRPr="00197FD3">
        <w:rPr>
          <w:rFonts w:ascii="標楷體" w:eastAsia="標楷體" w:hAnsi="標楷體" w:hint="eastAsia"/>
          <w:sz w:val="28"/>
          <w:szCs w:val="28"/>
        </w:rPr>
        <w:t>」四寶，所設計美味的鵝肉大餐限量80桌，</w:t>
      </w:r>
      <w:r w:rsidR="00927AD1" w:rsidRPr="00927AD1">
        <w:rPr>
          <w:rFonts w:ascii="標楷體" w:eastAsia="標楷體" w:hAnsi="標楷體" w:hint="eastAsia"/>
          <w:sz w:val="28"/>
          <w:szCs w:val="28"/>
        </w:rPr>
        <w:t>鵝肉大餐</w:t>
      </w:r>
      <w:r w:rsidR="00347E39">
        <w:rPr>
          <w:rFonts w:ascii="標楷體" w:eastAsia="標楷體" w:hAnsi="標楷體" w:hint="eastAsia"/>
          <w:sz w:val="28"/>
          <w:szCs w:val="28"/>
        </w:rPr>
        <w:t>推出</w:t>
      </w:r>
      <w:r w:rsidR="00927AD1">
        <w:rPr>
          <w:rFonts w:ascii="標楷體" w:eastAsia="標楷體" w:hAnsi="標楷體" w:hint="eastAsia"/>
          <w:sz w:val="28"/>
          <w:szCs w:val="28"/>
        </w:rPr>
        <w:t>後</w:t>
      </w:r>
      <w:r w:rsidR="00347E39">
        <w:rPr>
          <w:rFonts w:ascii="標楷體" w:eastAsia="標楷體" w:hAnsi="標楷體" w:hint="eastAsia"/>
          <w:sz w:val="28"/>
          <w:szCs w:val="28"/>
        </w:rPr>
        <w:t>訂桌踴躍，</w:t>
      </w:r>
      <w:proofErr w:type="gramStart"/>
      <w:r w:rsidR="00927AD1">
        <w:rPr>
          <w:rFonts w:ascii="標楷體" w:eastAsia="標楷體" w:hAnsi="標楷體" w:hint="eastAsia"/>
          <w:sz w:val="28"/>
          <w:szCs w:val="28"/>
        </w:rPr>
        <w:t>秒殺行動</w:t>
      </w:r>
      <w:proofErr w:type="gramEnd"/>
      <w:r w:rsidR="00927AD1">
        <w:rPr>
          <w:rFonts w:ascii="標楷體" w:eastAsia="標楷體" w:hAnsi="標楷體" w:hint="eastAsia"/>
          <w:sz w:val="28"/>
          <w:szCs w:val="28"/>
        </w:rPr>
        <w:t>，</w:t>
      </w:r>
      <w:r w:rsidR="000E782F">
        <w:rPr>
          <w:rFonts w:ascii="標楷體" w:eastAsia="標楷體" w:hAnsi="標楷體" w:hint="eastAsia"/>
          <w:sz w:val="28"/>
          <w:szCs w:val="28"/>
        </w:rPr>
        <w:t>對</w:t>
      </w:r>
      <w:r w:rsidR="00927AD1">
        <w:rPr>
          <w:rFonts w:ascii="標楷體" w:eastAsia="標楷體" w:hAnsi="標楷體" w:hint="eastAsia"/>
          <w:sz w:val="28"/>
          <w:szCs w:val="28"/>
        </w:rPr>
        <w:t>來不及訂桌的鄉親只</w:t>
      </w:r>
      <w:proofErr w:type="gramStart"/>
      <w:r w:rsidR="00927AD1">
        <w:rPr>
          <w:rFonts w:ascii="標楷體" w:eastAsia="標楷體" w:hAnsi="標楷體" w:hint="eastAsia"/>
          <w:sz w:val="28"/>
          <w:szCs w:val="28"/>
        </w:rPr>
        <w:t>能說聲</w:t>
      </w:r>
      <w:proofErr w:type="gramEnd"/>
      <w:r w:rsidR="00927AD1">
        <w:rPr>
          <w:rFonts w:ascii="標楷體" w:eastAsia="標楷體" w:hAnsi="標楷體" w:hint="eastAsia"/>
          <w:sz w:val="28"/>
          <w:szCs w:val="28"/>
        </w:rPr>
        <w:t>「抱歉」，</w:t>
      </w:r>
      <w:r w:rsidR="000E782F">
        <w:rPr>
          <w:rFonts w:ascii="標楷體" w:eastAsia="標楷體" w:hAnsi="標楷體" w:hint="eastAsia"/>
          <w:sz w:val="28"/>
          <w:szCs w:val="28"/>
        </w:rPr>
        <w:t>活動當天</w:t>
      </w:r>
      <w:r w:rsidRPr="00197FD3">
        <w:rPr>
          <w:rFonts w:ascii="標楷體" w:eastAsia="標楷體" w:hAnsi="標楷體" w:hint="eastAsia"/>
          <w:sz w:val="28"/>
          <w:szCs w:val="28"/>
        </w:rPr>
        <w:t>熱情</w:t>
      </w:r>
      <w:r w:rsidR="000E782F">
        <w:rPr>
          <w:rFonts w:ascii="標楷體" w:eastAsia="標楷體" w:hAnsi="標楷體" w:hint="eastAsia"/>
          <w:sz w:val="28"/>
          <w:szCs w:val="28"/>
        </w:rPr>
        <w:t>歡迎</w:t>
      </w:r>
      <w:r w:rsidRPr="00197FD3">
        <w:rPr>
          <w:rFonts w:ascii="標楷體" w:eastAsia="標楷體" w:hAnsi="標楷體" w:hint="eastAsia"/>
          <w:sz w:val="28"/>
          <w:szCs w:val="28"/>
        </w:rPr>
        <w:t>邀請</w:t>
      </w:r>
      <w:r w:rsidR="000E782F">
        <w:rPr>
          <w:rFonts w:ascii="標楷體" w:eastAsia="標楷體" w:hAnsi="標楷體" w:hint="eastAsia"/>
          <w:sz w:val="28"/>
          <w:szCs w:val="28"/>
        </w:rPr>
        <w:t>從全國</w:t>
      </w:r>
      <w:r w:rsidRPr="00197FD3">
        <w:rPr>
          <w:rFonts w:ascii="標楷體" w:eastAsia="標楷體" w:hAnsi="標楷體" w:hint="eastAsia"/>
          <w:sz w:val="28"/>
          <w:szCs w:val="28"/>
        </w:rPr>
        <w:t>各地</w:t>
      </w:r>
      <w:r w:rsidR="000E782F">
        <w:rPr>
          <w:rFonts w:ascii="標楷體" w:eastAsia="標楷體" w:hAnsi="標楷體" w:hint="eastAsia"/>
          <w:sz w:val="28"/>
          <w:szCs w:val="28"/>
        </w:rPr>
        <w:t>慕名而來的</w:t>
      </w:r>
      <w:r w:rsidRPr="00197FD3">
        <w:rPr>
          <w:rFonts w:ascii="標楷體" w:eastAsia="標楷體" w:hAnsi="標楷體" w:hint="eastAsia"/>
          <w:sz w:val="28"/>
          <w:szCs w:val="28"/>
        </w:rPr>
        <w:t>遊客</w:t>
      </w:r>
      <w:r w:rsidR="000E782F">
        <w:rPr>
          <w:rFonts w:ascii="標楷體" w:eastAsia="標楷體" w:hAnsi="標楷體" w:hint="eastAsia"/>
          <w:sz w:val="28"/>
          <w:szCs w:val="28"/>
        </w:rPr>
        <w:t>，享受</w:t>
      </w:r>
      <w:r w:rsidRPr="00197FD3">
        <w:rPr>
          <w:rFonts w:ascii="標楷體" w:eastAsia="標楷體" w:hAnsi="標楷體" w:hint="eastAsia"/>
          <w:sz w:val="28"/>
          <w:szCs w:val="28"/>
        </w:rPr>
        <w:t>品嚐</w:t>
      </w:r>
      <w:r w:rsidR="000E782F">
        <w:rPr>
          <w:rFonts w:ascii="標楷體" w:eastAsia="標楷體" w:hAnsi="標楷體" w:hint="eastAsia"/>
          <w:sz w:val="28"/>
          <w:szCs w:val="28"/>
        </w:rPr>
        <w:t>真正在地的</w:t>
      </w:r>
      <w:proofErr w:type="gramStart"/>
      <w:r w:rsidR="000E782F" w:rsidRPr="000E782F">
        <w:rPr>
          <w:rFonts w:ascii="標楷體" w:eastAsia="標楷體" w:hAnsi="標楷體" w:hint="eastAsia"/>
          <w:sz w:val="28"/>
          <w:szCs w:val="28"/>
        </w:rPr>
        <w:t>下營</w:t>
      </w:r>
      <w:r w:rsidRPr="00197FD3">
        <w:rPr>
          <w:rFonts w:ascii="標楷體" w:eastAsia="標楷體" w:hAnsi="標楷體" w:hint="eastAsia"/>
          <w:sz w:val="28"/>
          <w:szCs w:val="28"/>
        </w:rPr>
        <w:t>鵝香幸福</w:t>
      </w:r>
      <w:proofErr w:type="gramEnd"/>
      <w:r w:rsidR="000E782F">
        <w:rPr>
          <w:rFonts w:ascii="標楷體" w:eastAsia="標楷體" w:hAnsi="標楷體" w:hint="eastAsia"/>
          <w:sz w:val="28"/>
          <w:szCs w:val="28"/>
        </w:rPr>
        <w:t>美</w:t>
      </w:r>
      <w:r w:rsidRPr="00197FD3">
        <w:rPr>
          <w:rFonts w:ascii="標楷體" w:eastAsia="標楷體" w:hAnsi="標楷體" w:hint="eastAsia"/>
          <w:sz w:val="28"/>
          <w:szCs w:val="28"/>
        </w:rPr>
        <w:t>味，讓大家</w:t>
      </w:r>
      <w:proofErr w:type="gramStart"/>
      <w:r w:rsidR="000E782F">
        <w:rPr>
          <w:rFonts w:ascii="標楷體" w:eastAsia="標楷體" w:hAnsi="標楷體" w:hint="eastAsia"/>
          <w:sz w:val="28"/>
          <w:szCs w:val="28"/>
        </w:rPr>
        <w:t>讚不</w:t>
      </w:r>
      <w:proofErr w:type="gramEnd"/>
      <w:r w:rsidR="000E782F">
        <w:rPr>
          <w:rFonts w:ascii="標楷體" w:eastAsia="標楷體" w:hAnsi="標楷體" w:hint="eastAsia"/>
          <w:sz w:val="28"/>
          <w:szCs w:val="28"/>
        </w:rPr>
        <w:t>絕口齊聲說</w:t>
      </w:r>
      <w:r w:rsidR="00CB166A" w:rsidRPr="00197FD3">
        <w:rPr>
          <w:rFonts w:ascii="標楷體" w:eastAsia="標楷體" w:hAnsi="標楷體" w:hint="eastAsia"/>
          <w:sz w:val="28"/>
          <w:szCs w:val="28"/>
        </w:rPr>
        <w:t>「</w:t>
      </w:r>
      <w:r w:rsidRPr="00197FD3">
        <w:rPr>
          <w:rFonts w:ascii="標楷體" w:eastAsia="標楷體" w:hAnsi="標楷體" w:hint="eastAsia"/>
          <w:sz w:val="28"/>
          <w:szCs w:val="28"/>
        </w:rPr>
        <w:t>鵝樂</w:t>
      </w:r>
      <w:proofErr w:type="gramStart"/>
      <w:r w:rsidRPr="00197FD3">
        <w:rPr>
          <w:rFonts w:ascii="標楷體" w:eastAsia="標楷體" w:hAnsi="標楷體" w:hint="eastAsia"/>
          <w:sz w:val="28"/>
          <w:szCs w:val="28"/>
        </w:rPr>
        <w:t>Ａ</w:t>
      </w:r>
      <w:proofErr w:type="gramEnd"/>
      <w:r w:rsidRPr="00197FD3">
        <w:rPr>
          <w:rFonts w:ascii="標楷體" w:eastAsia="標楷體" w:hAnsi="標楷體" w:hint="eastAsia"/>
          <w:sz w:val="28"/>
          <w:szCs w:val="28"/>
        </w:rPr>
        <w:t>營</w:t>
      </w:r>
      <w:r w:rsidR="00CB166A" w:rsidRPr="00197FD3">
        <w:rPr>
          <w:rFonts w:ascii="標楷體" w:eastAsia="標楷體" w:hAnsi="標楷體" w:hint="eastAsia"/>
          <w:sz w:val="28"/>
          <w:szCs w:val="28"/>
        </w:rPr>
        <w:t>」</w:t>
      </w:r>
      <w:r w:rsidRPr="00197FD3">
        <w:rPr>
          <w:rFonts w:ascii="標楷體" w:eastAsia="標楷體" w:hAnsi="標楷體" w:hint="eastAsia"/>
          <w:sz w:val="28"/>
          <w:szCs w:val="28"/>
        </w:rPr>
        <w:t>。</w:t>
      </w:r>
    </w:p>
    <w:p w14:paraId="7C7A69EB" w14:textId="474CD109" w:rsidR="00197FD3" w:rsidRDefault="00197FD3" w:rsidP="00D92D0E">
      <w:pPr>
        <w:spacing w:line="480" w:lineRule="exact"/>
        <w:ind w:firstLineChars="202" w:firstLine="566"/>
        <w:jc w:val="both"/>
        <w:rPr>
          <w:rFonts w:ascii="標楷體" w:eastAsia="標楷體" w:hAnsi="標楷體"/>
          <w:sz w:val="28"/>
          <w:szCs w:val="28"/>
        </w:rPr>
      </w:pPr>
      <w:r w:rsidRPr="00197FD3">
        <w:rPr>
          <w:rFonts w:ascii="標楷體" w:eastAsia="標楷體" w:hAnsi="標楷體" w:hint="eastAsia"/>
          <w:sz w:val="28"/>
          <w:szCs w:val="28"/>
        </w:rPr>
        <w:t>下營區公所為加強民眾對地震防災的認識及提升地震災害發生時的應變能力，有效執行緊急應變措施，</w:t>
      </w:r>
      <w:r w:rsidR="00910DB5">
        <w:rPr>
          <w:rFonts w:ascii="標楷體" w:eastAsia="標楷體" w:hAnsi="標楷體" w:hint="eastAsia"/>
          <w:sz w:val="28"/>
          <w:szCs w:val="28"/>
        </w:rPr>
        <w:t>結合產業文化活動現場</w:t>
      </w:r>
      <w:r w:rsidRPr="00197FD3">
        <w:rPr>
          <w:rFonts w:ascii="標楷體" w:eastAsia="標楷體" w:hAnsi="標楷體" w:hint="eastAsia"/>
          <w:sz w:val="28"/>
          <w:szCs w:val="28"/>
        </w:rPr>
        <w:t>特別擺設防災防疫攤位並準備「防災抽</w:t>
      </w:r>
      <w:proofErr w:type="gramStart"/>
      <w:r w:rsidRPr="00197FD3">
        <w:rPr>
          <w:rFonts w:ascii="標楷體" w:eastAsia="標楷體" w:hAnsi="標楷體" w:hint="eastAsia"/>
          <w:sz w:val="28"/>
          <w:szCs w:val="28"/>
        </w:rPr>
        <w:t>抽</w:t>
      </w:r>
      <w:proofErr w:type="gramEnd"/>
      <w:r w:rsidRPr="00197FD3">
        <w:rPr>
          <w:rFonts w:ascii="標楷體" w:eastAsia="標楷體" w:hAnsi="標楷體" w:hint="eastAsia"/>
          <w:sz w:val="28"/>
          <w:szCs w:val="28"/>
        </w:rPr>
        <w:t>樂」，</w:t>
      </w:r>
      <w:r w:rsidRPr="00197FD3">
        <w:rPr>
          <w:rFonts w:ascii="標楷體" w:eastAsia="標楷體" w:hAnsi="標楷體" w:cs="新細明體" w:hint="eastAsia"/>
          <w:color w:val="000000"/>
          <w:kern w:val="0"/>
          <w:sz w:val="28"/>
          <w:szCs w:val="28"/>
        </w:rPr>
        <w:t>吸引</w:t>
      </w:r>
      <w:r w:rsidR="00CB166A">
        <w:rPr>
          <w:rFonts w:ascii="標楷體" w:eastAsia="標楷體" w:hAnsi="標楷體" w:cs="新細明體" w:hint="eastAsia"/>
          <w:color w:val="000000"/>
          <w:kern w:val="0"/>
          <w:sz w:val="28"/>
          <w:szCs w:val="28"/>
        </w:rPr>
        <w:t>為數不少的</w:t>
      </w:r>
      <w:r w:rsidRPr="00197FD3">
        <w:rPr>
          <w:rFonts w:ascii="標楷體" w:eastAsia="標楷體" w:hAnsi="標楷體" w:cs="新細明體" w:hint="eastAsia"/>
          <w:color w:val="000000"/>
          <w:kern w:val="0"/>
          <w:sz w:val="28"/>
          <w:szCs w:val="28"/>
        </w:rPr>
        <w:t>家長及小朋友熱烈參與，透過設計簡單的防災防疫題目，如:</w:t>
      </w:r>
      <w:r w:rsidRPr="00197FD3">
        <w:rPr>
          <w:rFonts w:ascii="標楷體" w:eastAsia="標楷體" w:hAnsi="標楷體" w:hint="eastAsia"/>
          <w:sz w:val="28"/>
          <w:szCs w:val="28"/>
        </w:rPr>
        <w:t xml:space="preserve"> </w:t>
      </w:r>
      <w:r w:rsidR="00910DB5">
        <w:rPr>
          <w:rFonts w:ascii="標楷體" w:eastAsia="標楷體" w:hAnsi="標楷體" w:hint="eastAsia"/>
          <w:sz w:val="28"/>
          <w:szCs w:val="28"/>
        </w:rPr>
        <w:t>抗</w:t>
      </w:r>
      <w:r w:rsidRPr="00197FD3">
        <w:rPr>
          <w:rFonts w:ascii="標楷體" w:eastAsia="標楷體" w:hAnsi="標楷體" w:hint="eastAsia"/>
          <w:sz w:val="28"/>
          <w:szCs w:val="28"/>
        </w:rPr>
        <w:t>震保命三步驟</w:t>
      </w:r>
      <w:r w:rsidR="00910DB5">
        <w:rPr>
          <w:rFonts w:ascii="標楷體" w:eastAsia="標楷體" w:hAnsi="標楷體" w:hint="eastAsia"/>
          <w:sz w:val="28"/>
          <w:szCs w:val="28"/>
        </w:rPr>
        <w:t>、</w:t>
      </w:r>
      <w:r w:rsidRPr="00197FD3">
        <w:rPr>
          <w:rFonts w:ascii="標楷體" w:eastAsia="標楷體" w:hAnsi="標楷體" w:hint="eastAsia"/>
          <w:sz w:val="28"/>
          <w:szCs w:val="28"/>
        </w:rPr>
        <w:t>防颱要訣</w:t>
      </w:r>
      <w:r w:rsidR="00910DB5">
        <w:rPr>
          <w:rFonts w:ascii="標楷體" w:eastAsia="標楷體" w:hAnsi="標楷體" w:hint="eastAsia"/>
          <w:sz w:val="28"/>
          <w:szCs w:val="28"/>
        </w:rPr>
        <w:t>、</w:t>
      </w:r>
      <w:r w:rsidRPr="00197FD3">
        <w:rPr>
          <w:rFonts w:ascii="標楷體" w:eastAsia="標楷體" w:hAnsi="標楷體" w:hint="eastAsia"/>
          <w:sz w:val="28"/>
          <w:szCs w:val="28"/>
        </w:rPr>
        <w:t>防災避難包必備的東西</w:t>
      </w:r>
      <w:r w:rsidR="00910DB5">
        <w:rPr>
          <w:rFonts w:ascii="標楷體" w:eastAsia="標楷體" w:hAnsi="標楷體" w:hint="eastAsia"/>
          <w:sz w:val="28"/>
          <w:szCs w:val="28"/>
        </w:rPr>
        <w:t>、</w:t>
      </w:r>
      <w:r w:rsidRPr="00197FD3">
        <w:rPr>
          <w:rFonts w:ascii="標楷體" w:eastAsia="標楷體" w:hAnsi="標楷體" w:hint="eastAsia"/>
          <w:sz w:val="28"/>
          <w:szCs w:val="28"/>
        </w:rPr>
        <w:t>預防一氧化碳</w:t>
      </w:r>
      <w:r w:rsidR="00910DB5">
        <w:rPr>
          <w:rFonts w:ascii="標楷體" w:eastAsia="標楷體" w:hAnsi="標楷體" w:hint="eastAsia"/>
          <w:sz w:val="28"/>
          <w:szCs w:val="28"/>
        </w:rPr>
        <w:t>(瓦斯中毒)</w:t>
      </w:r>
      <w:r w:rsidRPr="00197FD3">
        <w:rPr>
          <w:rFonts w:ascii="標楷體" w:eastAsia="標楷體" w:hAnsi="標楷體" w:hint="eastAsia"/>
          <w:sz w:val="28"/>
          <w:szCs w:val="28"/>
        </w:rPr>
        <w:t>意外情形</w:t>
      </w:r>
      <w:r w:rsidR="00910DB5">
        <w:rPr>
          <w:rFonts w:ascii="標楷體" w:eastAsia="標楷體" w:hAnsi="標楷體" w:hint="eastAsia"/>
          <w:sz w:val="28"/>
          <w:szCs w:val="28"/>
        </w:rPr>
        <w:t>、</w:t>
      </w:r>
      <w:r w:rsidRPr="00197FD3">
        <w:rPr>
          <w:rFonts w:ascii="標楷體" w:eastAsia="標楷體" w:hAnsi="標楷體" w:hint="eastAsia"/>
          <w:sz w:val="28"/>
          <w:szCs w:val="28"/>
        </w:rPr>
        <w:t>地震發生時，應隨手關閉哪些開關，以防止火災發生</w:t>
      </w:r>
      <w:r w:rsidR="00910DB5">
        <w:rPr>
          <w:rFonts w:ascii="標楷體" w:eastAsia="標楷體" w:hAnsi="標楷體" w:hint="eastAsia"/>
          <w:sz w:val="28"/>
          <w:szCs w:val="28"/>
        </w:rPr>
        <w:t>、</w:t>
      </w:r>
      <w:r w:rsidRPr="00197FD3">
        <w:rPr>
          <w:rFonts w:ascii="標楷體" w:eastAsia="標楷體" w:hAnsi="標楷體" w:hint="eastAsia"/>
          <w:sz w:val="28"/>
          <w:szCs w:val="28"/>
        </w:rPr>
        <w:t>認識登革熱病媒蚊</w:t>
      </w:r>
      <w:r w:rsidR="00910DB5">
        <w:rPr>
          <w:rFonts w:ascii="標楷體" w:eastAsia="標楷體" w:hAnsi="標楷體" w:hint="eastAsia"/>
          <w:sz w:val="28"/>
          <w:szCs w:val="28"/>
        </w:rPr>
        <w:t>、</w:t>
      </w:r>
      <w:r w:rsidRPr="00197FD3">
        <w:rPr>
          <w:rFonts w:ascii="標楷體" w:eastAsia="標楷體" w:hAnsi="標楷體" w:hint="eastAsia"/>
          <w:sz w:val="28"/>
          <w:szCs w:val="28"/>
        </w:rPr>
        <w:t>登革熱防治要訣</w:t>
      </w:r>
      <w:r w:rsidR="00910DB5">
        <w:rPr>
          <w:rFonts w:ascii="標楷體" w:eastAsia="標楷體" w:hAnsi="標楷體" w:hint="eastAsia"/>
          <w:sz w:val="28"/>
          <w:szCs w:val="28"/>
        </w:rPr>
        <w:t>、</w:t>
      </w:r>
      <w:r w:rsidRPr="00197FD3">
        <w:rPr>
          <w:rFonts w:ascii="標楷體" w:eastAsia="標楷體" w:hAnsi="標楷體" w:hint="eastAsia"/>
          <w:sz w:val="28"/>
          <w:szCs w:val="28"/>
        </w:rPr>
        <w:t>登革熱病媒</w:t>
      </w:r>
      <w:proofErr w:type="gramStart"/>
      <w:r w:rsidRPr="00197FD3">
        <w:rPr>
          <w:rFonts w:ascii="標楷體" w:eastAsia="標楷體" w:hAnsi="標楷體" w:hint="eastAsia"/>
          <w:sz w:val="28"/>
          <w:szCs w:val="28"/>
        </w:rPr>
        <w:t>蚊</w:t>
      </w:r>
      <w:proofErr w:type="gramEnd"/>
      <w:r w:rsidRPr="00197FD3">
        <w:rPr>
          <w:rFonts w:ascii="標楷體" w:eastAsia="標楷體" w:hAnsi="標楷體" w:hint="eastAsia"/>
          <w:sz w:val="28"/>
          <w:szCs w:val="28"/>
        </w:rPr>
        <w:t>喜歡在哪</w:t>
      </w:r>
      <w:proofErr w:type="gramStart"/>
      <w:r w:rsidRPr="00197FD3">
        <w:rPr>
          <w:rFonts w:ascii="標楷體" w:eastAsia="標楷體" w:hAnsi="標楷體" w:hint="eastAsia"/>
          <w:sz w:val="28"/>
          <w:szCs w:val="28"/>
        </w:rPr>
        <w:t>個</w:t>
      </w:r>
      <w:proofErr w:type="gramEnd"/>
      <w:r w:rsidRPr="00197FD3">
        <w:rPr>
          <w:rFonts w:ascii="標楷體" w:eastAsia="標楷體" w:hAnsi="標楷體" w:hint="eastAsia"/>
          <w:sz w:val="28"/>
          <w:szCs w:val="28"/>
        </w:rPr>
        <w:t>時段</w:t>
      </w:r>
      <w:proofErr w:type="gramStart"/>
      <w:r w:rsidRPr="00197FD3">
        <w:rPr>
          <w:rFonts w:ascii="標楷體" w:eastAsia="標楷體" w:hAnsi="標楷體" w:hint="eastAsia"/>
          <w:sz w:val="28"/>
          <w:szCs w:val="28"/>
        </w:rPr>
        <w:t>出來叮人</w:t>
      </w:r>
      <w:proofErr w:type="gramEnd"/>
      <w:r w:rsidR="00910DB5">
        <w:rPr>
          <w:rFonts w:ascii="標楷體" w:eastAsia="標楷體" w:hAnsi="標楷體" w:hint="eastAsia"/>
          <w:sz w:val="28"/>
          <w:szCs w:val="28"/>
        </w:rPr>
        <w:t>、</w:t>
      </w:r>
      <w:r w:rsidRPr="00197FD3">
        <w:rPr>
          <w:rFonts w:ascii="標楷體" w:eastAsia="標楷體" w:hAnsi="標楷體" w:hint="eastAsia"/>
          <w:sz w:val="28"/>
          <w:szCs w:val="28"/>
        </w:rPr>
        <w:t>有效的登革熱防治方法</w:t>
      </w:r>
      <w:r w:rsidR="00910DB5">
        <w:rPr>
          <w:rFonts w:ascii="標楷體" w:eastAsia="標楷體" w:hAnsi="標楷體" w:hint="eastAsia"/>
          <w:sz w:val="28"/>
          <w:szCs w:val="28"/>
        </w:rPr>
        <w:t>、</w:t>
      </w:r>
      <w:r w:rsidRPr="00197FD3">
        <w:rPr>
          <w:rFonts w:ascii="標楷體" w:eastAsia="標楷體" w:hAnsi="標楷體" w:hint="eastAsia"/>
          <w:sz w:val="28"/>
          <w:szCs w:val="28"/>
        </w:rPr>
        <w:t>登革熱的傳播途徑等簡單易懂的題目</w:t>
      </w:r>
      <w:r w:rsidR="00CB166A">
        <w:rPr>
          <w:rFonts w:ascii="標楷體" w:eastAsia="標楷體" w:hAnsi="標楷體" w:hint="eastAsia"/>
          <w:sz w:val="28"/>
          <w:szCs w:val="28"/>
        </w:rPr>
        <w:t>，</w:t>
      </w:r>
      <w:r w:rsidR="00910DB5">
        <w:rPr>
          <w:rFonts w:ascii="標楷體" w:eastAsia="標楷體" w:hAnsi="標楷體" w:hint="eastAsia"/>
          <w:sz w:val="28"/>
          <w:szCs w:val="28"/>
        </w:rPr>
        <w:t>寓教於樂</w:t>
      </w:r>
      <w:r w:rsidRPr="00197FD3">
        <w:rPr>
          <w:rFonts w:ascii="標楷體" w:eastAsia="標楷體" w:hAnsi="標楷體" w:cs="新細明體" w:hint="eastAsia"/>
          <w:color w:val="000000"/>
          <w:kern w:val="0"/>
          <w:sz w:val="28"/>
          <w:szCs w:val="28"/>
        </w:rPr>
        <w:t>無形中</w:t>
      </w:r>
      <w:r w:rsidR="00910DB5">
        <w:rPr>
          <w:rFonts w:ascii="標楷體" w:eastAsia="標楷體" w:hAnsi="標楷體" w:cs="新細明體" w:hint="eastAsia"/>
          <w:color w:val="000000"/>
          <w:kern w:val="0"/>
          <w:sz w:val="28"/>
          <w:szCs w:val="28"/>
        </w:rPr>
        <w:t>透過</w:t>
      </w:r>
      <w:r w:rsidRPr="00197FD3">
        <w:rPr>
          <w:rFonts w:ascii="標楷體" w:eastAsia="標楷體" w:hAnsi="標楷體" w:cs="新細明體" w:hint="eastAsia"/>
          <w:color w:val="000000"/>
          <w:kern w:val="0"/>
          <w:sz w:val="28"/>
          <w:szCs w:val="28"/>
        </w:rPr>
        <w:t>一場遊戲活動</w:t>
      </w:r>
      <w:r w:rsidR="00910DB5">
        <w:rPr>
          <w:rFonts w:ascii="標楷體" w:eastAsia="標楷體" w:hAnsi="標楷體" w:cs="新細明體" w:hint="eastAsia"/>
          <w:color w:val="000000"/>
          <w:kern w:val="0"/>
          <w:sz w:val="28"/>
          <w:szCs w:val="28"/>
        </w:rPr>
        <w:t>，</w:t>
      </w:r>
      <w:r w:rsidRPr="00197FD3">
        <w:rPr>
          <w:rFonts w:ascii="標楷體" w:eastAsia="標楷體" w:hAnsi="標楷體" w:cs="新細明體" w:hint="eastAsia"/>
          <w:color w:val="000000"/>
          <w:kern w:val="0"/>
          <w:sz w:val="28"/>
          <w:szCs w:val="28"/>
        </w:rPr>
        <w:t>不僅增進親子同樂，同時也能了解防災防疫的重要</w:t>
      </w:r>
      <w:r w:rsidR="00CB166A">
        <w:rPr>
          <w:rFonts w:ascii="標楷體" w:eastAsia="標楷體" w:hAnsi="標楷體" w:cs="新細明體" w:hint="eastAsia"/>
          <w:color w:val="000000"/>
          <w:kern w:val="0"/>
          <w:sz w:val="28"/>
          <w:szCs w:val="28"/>
        </w:rPr>
        <w:t>，</w:t>
      </w:r>
      <w:r w:rsidRPr="00197FD3">
        <w:rPr>
          <w:rFonts w:ascii="標楷體" w:eastAsia="標楷體" w:hAnsi="標楷體" w:cs="新細明體" w:hint="eastAsia"/>
          <w:color w:val="000000"/>
          <w:kern w:val="0"/>
          <w:sz w:val="28"/>
          <w:szCs w:val="28"/>
        </w:rPr>
        <w:t>並</w:t>
      </w:r>
      <w:r w:rsidRPr="00197FD3">
        <w:rPr>
          <w:rFonts w:ascii="標楷體" w:eastAsia="標楷體" w:hAnsi="標楷體" w:hint="eastAsia"/>
          <w:sz w:val="28"/>
          <w:szCs w:val="28"/>
        </w:rPr>
        <w:t>贈送小獎品吸引民眾共同參與，宣導抗震演練</w:t>
      </w:r>
      <w:proofErr w:type="gramStart"/>
      <w:r w:rsidRPr="00197FD3">
        <w:rPr>
          <w:rFonts w:ascii="標楷體" w:eastAsia="標楷體" w:hAnsi="標楷體" w:hint="eastAsia"/>
          <w:sz w:val="28"/>
          <w:szCs w:val="28"/>
        </w:rPr>
        <w:t>三</w:t>
      </w:r>
      <w:proofErr w:type="gramEnd"/>
      <w:r w:rsidRPr="00197FD3">
        <w:rPr>
          <w:rFonts w:ascii="標楷體" w:eastAsia="標楷體" w:hAnsi="標楷體" w:hint="eastAsia"/>
          <w:sz w:val="28"/>
          <w:szCs w:val="28"/>
        </w:rPr>
        <w:t>步驟:「趴下</w:t>
      </w:r>
      <w:r w:rsidRPr="00197FD3">
        <w:rPr>
          <w:rFonts w:ascii="標楷體" w:eastAsia="標楷體" w:hAnsi="標楷體"/>
          <w:sz w:val="28"/>
          <w:szCs w:val="28"/>
        </w:rPr>
        <w:t>Drop</w:t>
      </w:r>
      <w:r w:rsidRPr="00197FD3">
        <w:rPr>
          <w:rFonts w:ascii="標楷體" w:eastAsia="標楷體" w:hAnsi="標楷體" w:hint="eastAsia"/>
          <w:sz w:val="28"/>
          <w:szCs w:val="28"/>
        </w:rPr>
        <w:t>、掩護</w:t>
      </w:r>
      <w:r w:rsidRPr="00197FD3">
        <w:rPr>
          <w:rFonts w:ascii="標楷體" w:eastAsia="標楷體" w:hAnsi="標楷體"/>
          <w:sz w:val="28"/>
          <w:szCs w:val="28"/>
        </w:rPr>
        <w:t>Cover</w:t>
      </w:r>
      <w:r w:rsidRPr="00197FD3">
        <w:rPr>
          <w:rFonts w:ascii="標楷體" w:eastAsia="標楷體" w:hAnsi="標楷體" w:hint="eastAsia"/>
          <w:sz w:val="28"/>
          <w:szCs w:val="28"/>
        </w:rPr>
        <w:t>、穩住</w:t>
      </w:r>
      <w:r w:rsidRPr="00197FD3">
        <w:rPr>
          <w:rFonts w:ascii="標楷體" w:eastAsia="標楷體" w:hAnsi="標楷體"/>
          <w:sz w:val="28"/>
          <w:szCs w:val="28"/>
        </w:rPr>
        <w:t>Hold</w:t>
      </w:r>
      <w:r w:rsidR="00347E39">
        <w:rPr>
          <w:rFonts w:ascii="標楷體" w:eastAsia="標楷體" w:hAnsi="標楷體" w:hint="eastAsia"/>
          <w:sz w:val="28"/>
          <w:szCs w:val="28"/>
        </w:rPr>
        <w:t xml:space="preserve"> </w:t>
      </w:r>
      <w:r w:rsidRPr="00197FD3">
        <w:rPr>
          <w:rFonts w:ascii="標楷體" w:eastAsia="標楷體" w:hAnsi="標楷體"/>
          <w:sz w:val="28"/>
          <w:szCs w:val="28"/>
        </w:rPr>
        <w:t>on</w:t>
      </w:r>
      <w:r w:rsidRPr="00197FD3">
        <w:rPr>
          <w:rFonts w:ascii="標楷體" w:eastAsia="標楷體" w:hAnsi="標楷體" w:hint="eastAsia"/>
          <w:sz w:val="28"/>
          <w:szCs w:val="28"/>
        </w:rPr>
        <w:t>」躲在桌子下並捉住桌腳，以確保居民生命安全，防災準備從容應對。</w:t>
      </w:r>
    </w:p>
    <w:p w14:paraId="5AFD0E9C" w14:textId="3CA0718D" w:rsidR="00197FD3" w:rsidRDefault="00CB166A" w:rsidP="00D92D0E">
      <w:pPr>
        <w:spacing w:line="480" w:lineRule="exact"/>
        <w:ind w:firstLineChars="202" w:firstLine="566"/>
        <w:jc w:val="both"/>
        <w:rPr>
          <w:rFonts w:ascii="標楷體" w:eastAsia="標楷體" w:hAnsi="標楷體"/>
          <w:sz w:val="28"/>
          <w:szCs w:val="28"/>
        </w:rPr>
      </w:pPr>
      <w:r>
        <w:rPr>
          <w:rFonts w:ascii="標楷體" w:eastAsia="標楷體" w:hAnsi="標楷體" w:hint="eastAsia"/>
          <w:sz w:val="28"/>
          <w:szCs w:val="28"/>
        </w:rPr>
        <w:t>下營區</w:t>
      </w:r>
      <w:r w:rsidRPr="00197FD3">
        <w:rPr>
          <w:rFonts w:ascii="標楷體" w:eastAsia="標楷體" w:hAnsi="標楷體" w:hint="eastAsia"/>
          <w:sz w:val="28"/>
          <w:szCs w:val="28"/>
        </w:rPr>
        <w:t>區長</w:t>
      </w:r>
      <w:r w:rsidR="00197FD3" w:rsidRPr="00197FD3">
        <w:rPr>
          <w:rFonts w:ascii="標楷體" w:eastAsia="標楷體" w:hAnsi="標楷體" w:hint="eastAsia"/>
          <w:sz w:val="28"/>
          <w:szCs w:val="28"/>
        </w:rPr>
        <w:t>姜家彬特別呼籲民眾要加強家戶整潔的維護，清除積水容器，不</w:t>
      </w:r>
      <w:r w:rsidR="00910DB5">
        <w:rPr>
          <w:rFonts w:ascii="標楷體" w:eastAsia="標楷體" w:hAnsi="標楷體" w:hint="eastAsia"/>
          <w:sz w:val="28"/>
          <w:szCs w:val="28"/>
        </w:rPr>
        <w:t>要</w:t>
      </w:r>
      <w:r w:rsidR="00197FD3" w:rsidRPr="00197FD3">
        <w:rPr>
          <w:rFonts w:ascii="標楷體" w:eastAsia="標楷體" w:hAnsi="標楷體" w:hint="eastAsia"/>
          <w:sz w:val="28"/>
          <w:szCs w:val="28"/>
        </w:rPr>
        <w:t>讓</w:t>
      </w:r>
      <w:proofErr w:type="gramStart"/>
      <w:r w:rsidR="00197FD3" w:rsidRPr="00197FD3">
        <w:rPr>
          <w:rFonts w:ascii="標楷體" w:eastAsia="標楷體" w:hAnsi="標楷體" w:hint="eastAsia"/>
          <w:sz w:val="28"/>
          <w:szCs w:val="28"/>
        </w:rPr>
        <w:t>病媒蚊</w:t>
      </w:r>
      <w:r w:rsidR="00910DB5">
        <w:rPr>
          <w:rFonts w:ascii="標楷體" w:eastAsia="標楷體" w:hAnsi="標楷體" w:hint="eastAsia"/>
          <w:sz w:val="28"/>
          <w:szCs w:val="28"/>
        </w:rPr>
        <w:t>在家裡</w:t>
      </w:r>
      <w:proofErr w:type="gramEnd"/>
      <w:r w:rsidR="00197FD3" w:rsidRPr="00197FD3">
        <w:rPr>
          <w:rFonts w:ascii="標楷體" w:eastAsia="標楷體" w:hAnsi="標楷體" w:hint="eastAsia"/>
          <w:sz w:val="28"/>
          <w:szCs w:val="28"/>
        </w:rPr>
        <w:t>有孳生的機會。</w:t>
      </w:r>
      <w:r>
        <w:rPr>
          <w:rFonts w:ascii="標楷體" w:eastAsia="標楷體" w:hAnsi="標楷體" w:hint="eastAsia"/>
          <w:sz w:val="28"/>
          <w:szCs w:val="28"/>
        </w:rPr>
        <w:t>區</w:t>
      </w:r>
      <w:r w:rsidR="00197FD3" w:rsidRPr="00197FD3">
        <w:rPr>
          <w:rFonts w:ascii="標楷體" w:eastAsia="標楷體" w:hAnsi="標楷體" w:hint="eastAsia"/>
          <w:sz w:val="28"/>
          <w:szCs w:val="28"/>
        </w:rPr>
        <w:t>公所也積極地舉辦登革熱防治宣導講座，</w:t>
      </w:r>
      <w:r w:rsidR="00910DB5" w:rsidRPr="00910DB5">
        <w:rPr>
          <w:rFonts w:ascii="標楷體" w:eastAsia="標楷體" w:hAnsi="標楷體" w:hint="eastAsia"/>
          <w:sz w:val="28"/>
          <w:szCs w:val="28"/>
        </w:rPr>
        <w:t>巡迴</w:t>
      </w:r>
      <w:r w:rsidR="00197FD3" w:rsidRPr="00197FD3">
        <w:rPr>
          <w:rFonts w:ascii="標楷體" w:eastAsia="標楷體" w:hAnsi="標楷體" w:hint="eastAsia"/>
          <w:sz w:val="28"/>
          <w:szCs w:val="28"/>
        </w:rPr>
        <w:t>轄內各社區活動中心辦理</w:t>
      </w:r>
      <w:r w:rsidR="00910DB5">
        <w:rPr>
          <w:rFonts w:ascii="標楷體" w:eastAsia="標楷體" w:hAnsi="標楷體" w:hint="eastAsia"/>
          <w:sz w:val="28"/>
          <w:szCs w:val="28"/>
        </w:rPr>
        <w:t>宣導</w:t>
      </w:r>
      <w:r w:rsidR="00197FD3" w:rsidRPr="00197FD3">
        <w:rPr>
          <w:rFonts w:ascii="標楷體" w:eastAsia="標楷體" w:hAnsi="標楷體" w:hint="eastAsia"/>
          <w:sz w:val="28"/>
          <w:szCs w:val="28"/>
        </w:rPr>
        <w:t>，</w:t>
      </w:r>
      <w:r w:rsidR="00910DB5">
        <w:rPr>
          <w:rFonts w:ascii="標楷體" w:eastAsia="標楷體" w:hAnsi="標楷體" w:hint="eastAsia"/>
          <w:sz w:val="28"/>
          <w:szCs w:val="28"/>
        </w:rPr>
        <w:t>也</w:t>
      </w:r>
      <w:r w:rsidR="00197FD3" w:rsidRPr="00197FD3">
        <w:rPr>
          <w:rFonts w:ascii="標楷體" w:eastAsia="標楷體" w:hAnsi="標楷體" w:hint="eastAsia"/>
          <w:sz w:val="28"/>
          <w:szCs w:val="28"/>
        </w:rPr>
        <w:t>特別邀請到衛生局及清潔隊同仁一同與會，由衛生所主講，配合</w:t>
      </w:r>
      <w:r>
        <w:rPr>
          <w:rFonts w:ascii="標楷體" w:eastAsia="標楷體" w:hAnsi="標楷體" w:hint="eastAsia"/>
          <w:sz w:val="28"/>
          <w:szCs w:val="28"/>
        </w:rPr>
        <w:t>區</w:t>
      </w:r>
      <w:r w:rsidR="00197FD3" w:rsidRPr="00197FD3">
        <w:rPr>
          <w:rFonts w:ascii="標楷體" w:eastAsia="標楷體" w:hAnsi="標楷體" w:hint="eastAsia"/>
          <w:sz w:val="28"/>
          <w:szCs w:val="28"/>
        </w:rPr>
        <w:t>公所同仁及慈濟志工的宣導，傳遞正確的防疫知識給民眾，也教導民眾如何實施「巡、倒、清、刷」這四</w:t>
      </w:r>
      <w:proofErr w:type="gramStart"/>
      <w:r w:rsidR="00197FD3" w:rsidRPr="00197FD3">
        <w:rPr>
          <w:rFonts w:ascii="標楷體" w:eastAsia="標楷體" w:hAnsi="標楷體" w:hint="eastAsia"/>
          <w:sz w:val="28"/>
          <w:szCs w:val="28"/>
        </w:rPr>
        <w:t>個</w:t>
      </w:r>
      <w:proofErr w:type="gramEnd"/>
      <w:r w:rsidR="00197FD3" w:rsidRPr="00197FD3">
        <w:rPr>
          <w:rFonts w:ascii="標楷體" w:eastAsia="標楷體" w:hAnsi="標楷體" w:hint="eastAsia"/>
          <w:sz w:val="28"/>
          <w:szCs w:val="28"/>
        </w:rPr>
        <w:t>步驟，</w:t>
      </w:r>
      <w:r w:rsidR="00910DB5">
        <w:rPr>
          <w:rFonts w:ascii="標楷體" w:eastAsia="標楷體" w:hAnsi="標楷體" w:hint="eastAsia"/>
          <w:sz w:val="28"/>
          <w:szCs w:val="28"/>
        </w:rPr>
        <w:t>防疫工作</w:t>
      </w:r>
      <w:r w:rsidR="00197FD3" w:rsidRPr="00197FD3">
        <w:rPr>
          <w:rFonts w:ascii="標楷體" w:eastAsia="標楷體" w:hAnsi="標楷體" w:hint="eastAsia"/>
          <w:sz w:val="28"/>
          <w:szCs w:val="28"/>
        </w:rPr>
        <w:t>不</w:t>
      </w:r>
      <w:r w:rsidR="00910DB5">
        <w:rPr>
          <w:rFonts w:ascii="標楷體" w:eastAsia="標楷體" w:hAnsi="標楷體" w:hint="eastAsia"/>
          <w:sz w:val="28"/>
          <w:szCs w:val="28"/>
        </w:rPr>
        <w:t>是</w:t>
      </w:r>
      <w:r w:rsidR="00197FD3" w:rsidRPr="00197FD3">
        <w:rPr>
          <w:rFonts w:ascii="標楷體" w:eastAsia="標楷體" w:hAnsi="標楷體" w:hint="eastAsia"/>
          <w:sz w:val="28"/>
          <w:szCs w:val="28"/>
        </w:rPr>
        <w:t>光</w:t>
      </w:r>
      <w:r w:rsidR="00910DB5">
        <w:rPr>
          <w:rFonts w:ascii="標楷體" w:eastAsia="標楷體" w:hAnsi="標楷體" w:hint="eastAsia"/>
          <w:sz w:val="28"/>
          <w:szCs w:val="28"/>
        </w:rPr>
        <w:t>口頭</w:t>
      </w:r>
      <w:r w:rsidR="00197FD3" w:rsidRPr="00197FD3">
        <w:rPr>
          <w:rFonts w:ascii="標楷體" w:eastAsia="標楷體" w:hAnsi="標楷體" w:hint="eastAsia"/>
          <w:sz w:val="28"/>
          <w:szCs w:val="28"/>
        </w:rPr>
        <w:t>喊喊口號，</w:t>
      </w:r>
      <w:r w:rsidR="00910DB5">
        <w:rPr>
          <w:rFonts w:ascii="標楷體" w:eastAsia="標楷體" w:hAnsi="標楷體" w:hint="eastAsia"/>
          <w:sz w:val="28"/>
          <w:szCs w:val="28"/>
        </w:rPr>
        <w:t>而</w:t>
      </w:r>
      <w:r w:rsidR="00910DB5">
        <w:rPr>
          <w:rFonts w:ascii="標楷體" w:eastAsia="標楷體" w:hAnsi="標楷體" w:hint="eastAsia"/>
          <w:sz w:val="28"/>
          <w:szCs w:val="28"/>
        </w:rPr>
        <w:lastRenderedPageBreak/>
        <w:t>是要確實落實的執行，最重要就是要每</w:t>
      </w:r>
      <w:proofErr w:type="gramStart"/>
      <w:r w:rsidR="00910DB5">
        <w:rPr>
          <w:rFonts w:ascii="標楷體" w:eastAsia="標楷體" w:hAnsi="標楷體" w:hint="eastAsia"/>
          <w:sz w:val="28"/>
          <w:szCs w:val="28"/>
        </w:rPr>
        <w:t>個</w:t>
      </w:r>
      <w:proofErr w:type="gramEnd"/>
      <w:r w:rsidR="00910DB5">
        <w:rPr>
          <w:rFonts w:ascii="標楷體" w:eastAsia="標楷體" w:hAnsi="標楷體" w:hint="eastAsia"/>
          <w:sz w:val="28"/>
          <w:szCs w:val="28"/>
        </w:rPr>
        <w:t>鄉親朋友動手做，</w:t>
      </w:r>
      <w:r w:rsidR="00197FD3" w:rsidRPr="00197FD3">
        <w:rPr>
          <w:rFonts w:ascii="標楷體" w:eastAsia="標楷體" w:hAnsi="標楷體" w:hint="eastAsia"/>
          <w:sz w:val="28"/>
          <w:szCs w:val="28"/>
        </w:rPr>
        <w:t>希望透過一次</w:t>
      </w:r>
      <w:r>
        <w:rPr>
          <w:rFonts w:ascii="標楷體" w:eastAsia="標楷體" w:hAnsi="標楷體" w:hint="eastAsia"/>
          <w:sz w:val="28"/>
          <w:szCs w:val="28"/>
        </w:rPr>
        <w:t>又一</w:t>
      </w:r>
      <w:r w:rsidR="00197FD3" w:rsidRPr="00197FD3">
        <w:rPr>
          <w:rFonts w:ascii="標楷體" w:eastAsia="標楷體" w:hAnsi="標楷體" w:hint="eastAsia"/>
          <w:sz w:val="28"/>
          <w:szCs w:val="28"/>
        </w:rPr>
        <w:t>次不厭其煩的宣導提醒，將防疫的觀念深植於民眾心中，更能將相關防疫觀念推展至家庭及社區，從家家戶戶落實「巡、倒、清、刷」，用最基本也最有效的方法來對抗登革熱。</w:t>
      </w:r>
      <w:proofErr w:type="gramStart"/>
      <w:r w:rsidR="00197FD3" w:rsidRPr="00197FD3">
        <w:rPr>
          <w:rFonts w:ascii="標楷體" w:eastAsia="標楷體" w:hAnsi="標楷體" w:hint="eastAsia"/>
          <w:sz w:val="28"/>
          <w:szCs w:val="28"/>
        </w:rPr>
        <w:t>姜</w:t>
      </w:r>
      <w:proofErr w:type="gramEnd"/>
      <w:r w:rsidR="00197FD3" w:rsidRPr="00197FD3">
        <w:rPr>
          <w:rFonts w:ascii="標楷體" w:eastAsia="標楷體" w:hAnsi="標楷體" w:hint="eastAsia"/>
          <w:sz w:val="28"/>
          <w:szCs w:val="28"/>
        </w:rPr>
        <w:t>區長表示，在這個登革熱好發的季節裡，把握「巡、倒、清、刷」的滅「</w:t>
      </w:r>
      <w:proofErr w:type="gramStart"/>
      <w:r w:rsidR="00197FD3" w:rsidRPr="00197FD3">
        <w:rPr>
          <w:rFonts w:ascii="標楷體" w:eastAsia="標楷體" w:hAnsi="標楷體" w:hint="eastAsia"/>
          <w:sz w:val="28"/>
          <w:szCs w:val="28"/>
        </w:rPr>
        <w:t>孓</w:t>
      </w:r>
      <w:proofErr w:type="gramEnd"/>
      <w:r w:rsidR="00197FD3" w:rsidRPr="00197FD3">
        <w:rPr>
          <w:rFonts w:ascii="標楷體" w:eastAsia="標楷體" w:hAnsi="標楷體" w:hint="eastAsia"/>
          <w:sz w:val="28"/>
          <w:szCs w:val="28"/>
        </w:rPr>
        <w:t>」妙招，不只是守護自己、守護家人，更是在捍衛整個社區的健康安全，請民眾成為在地的防疫尖兵，一同堅守家園。市長黃偉哲及民政局顏振標局長一再地提醒大家，</w:t>
      </w:r>
      <w:r w:rsidR="00197FD3" w:rsidRPr="00197FD3">
        <w:rPr>
          <w:rFonts w:ascii="標楷體" w:eastAsia="標楷體" w:hAnsi="標楷體" w:cs="Segoe UI Emoji" w:hint="eastAsia"/>
          <w:sz w:val="28"/>
          <w:szCs w:val="28"/>
        </w:rPr>
        <w:t>巡</w:t>
      </w:r>
      <w:r w:rsidR="0060600F">
        <w:rPr>
          <w:rFonts w:ascii="標楷體" w:eastAsia="標楷體" w:hAnsi="標楷體" w:cs="Segoe UI Emoji" w:hint="eastAsia"/>
          <w:sz w:val="28"/>
          <w:szCs w:val="28"/>
        </w:rPr>
        <w:t>、</w:t>
      </w:r>
      <w:r w:rsidR="00197FD3" w:rsidRPr="00197FD3">
        <w:rPr>
          <w:rFonts w:ascii="標楷體" w:eastAsia="標楷體" w:hAnsi="標楷體" w:cs="Segoe UI Emoji" w:hint="eastAsia"/>
          <w:sz w:val="28"/>
          <w:szCs w:val="28"/>
        </w:rPr>
        <w:t>倒</w:t>
      </w:r>
      <w:r w:rsidR="0060600F">
        <w:rPr>
          <w:rFonts w:ascii="標楷體" w:eastAsia="標楷體" w:hAnsi="標楷體" w:cs="Segoe UI Emoji" w:hint="eastAsia"/>
          <w:sz w:val="28"/>
          <w:szCs w:val="28"/>
        </w:rPr>
        <w:t>、</w:t>
      </w:r>
      <w:r w:rsidR="00197FD3" w:rsidRPr="00197FD3">
        <w:rPr>
          <w:rFonts w:ascii="標楷體" w:eastAsia="標楷體" w:hAnsi="標楷體" w:cs="Segoe UI Emoji" w:hint="eastAsia"/>
          <w:sz w:val="28"/>
          <w:szCs w:val="28"/>
        </w:rPr>
        <w:t>清</w:t>
      </w:r>
      <w:r w:rsidR="0060600F">
        <w:rPr>
          <w:rFonts w:ascii="標楷體" w:eastAsia="標楷體" w:hAnsi="標楷體" w:cs="Segoe UI Emoji" w:hint="eastAsia"/>
          <w:sz w:val="28"/>
          <w:szCs w:val="28"/>
        </w:rPr>
        <w:t>、</w:t>
      </w:r>
      <w:r w:rsidR="00197FD3" w:rsidRPr="00197FD3">
        <w:rPr>
          <w:rFonts w:ascii="標楷體" w:eastAsia="標楷體" w:hAnsi="標楷體" w:cs="Segoe UI Emoji" w:hint="eastAsia"/>
          <w:sz w:val="28"/>
          <w:szCs w:val="28"/>
        </w:rPr>
        <w:t>刷的重要性，用最簡單的方法把家顧好，自己的家園自己守護</w:t>
      </w:r>
      <w:r w:rsidR="0060600F">
        <w:rPr>
          <w:rFonts w:ascii="標楷體" w:eastAsia="標楷體" w:hAnsi="標楷體" w:cs="Segoe UI Emoji" w:hint="eastAsia"/>
          <w:sz w:val="28"/>
          <w:szCs w:val="28"/>
        </w:rPr>
        <w:t>。</w:t>
      </w:r>
      <w:r w:rsidR="00197FD3" w:rsidRPr="00197FD3">
        <w:rPr>
          <w:rFonts w:ascii="標楷體" w:eastAsia="標楷體" w:hAnsi="標楷體" w:cs="Segoe UI Emoji" w:hint="eastAsia"/>
          <w:sz w:val="28"/>
          <w:szCs w:val="28"/>
        </w:rPr>
        <w:t>登革熱防疫一刻都不能鬆懈，別讓</w:t>
      </w:r>
      <w:proofErr w:type="gramStart"/>
      <w:r w:rsidR="00197FD3" w:rsidRPr="00197FD3">
        <w:rPr>
          <w:rFonts w:ascii="標楷體" w:eastAsia="標楷體" w:hAnsi="標楷體" w:cs="Segoe UI Emoji" w:hint="eastAsia"/>
          <w:sz w:val="28"/>
          <w:szCs w:val="28"/>
        </w:rPr>
        <w:t>病媒蚊趁</w:t>
      </w:r>
      <w:proofErr w:type="gramEnd"/>
      <w:r w:rsidR="00197FD3" w:rsidRPr="00197FD3">
        <w:rPr>
          <w:rFonts w:ascii="標楷體" w:eastAsia="標楷體" w:hAnsi="標楷體" w:cs="Segoe UI Emoji" w:hint="eastAsia"/>
          <w:sz w:val="28"/>
          <w:szCs w:val="28"/>
        </w:rPr>
        <w:t>「水」而入，是防治登革熱的不二法門</w:t>
      </w:r>
      <w:r w:rsidR="0060600F">
        <w:rPr>
          <w:rFonts w:ascii="標楷體" w:eastAsia="標楷體" w:hAnsi="標楷體" w:cs="Segoe UI Emoji" w:hint="eastAsia"/>
          <w:sz w:val="28"/>
          <w:szCs w:val="28"/>
        </w:rPr>
        <w:t>。</w:t>
      </w:r>
    </w:p>
    <w:p w14:paraId="6761291F" w14:textId="2EE6E296" w:rsidR="00BC75ED" w:rsidRPr="00197FD3" w:rsidRDefault="00197FD3" w:rsidP="00D92D0E">
      <w:pPr>
        <w:spacing w:line="480" w:lineRule="exact"/>
        <w:ind w:firstLineChars="202" w:firstLine="566"/>
        <w:jc w:val="both"/>
        <w:rPr>
          <w:rFonts w:ascii="標楷體" w:eastAsia="標楷體" w:hAnsi="標楷體"/>
          <w:sz w:val="28"/>
          <w:szCs w:val="28"/>
        </w:rPr>
      </w:pPr>
      <w:r w:rsidRPr="00197FD3">
        <w:rPr>
          <w:rFonts w:ascii="標楷體" w:eastAsia="標楷體" w:hAnsi="標楷體" w:hint="eastAsia"/>
          <w:sz w:val="28"/>
          <w:szCs w:val="28"/>
        </w:rPr>
        <w:t>活動現場也加強登革熱防疫宣導，</w:t>
      </w:r>
      <w:r w:rsidR="00E50304">
        <w:rPr>
          <w:rFonts w:ascii="標楷體" w:eastAsia="標楷體" w:hAnsi="標楷體" w:hint="eastAsia"/>
          <w:sz w:val="28"/>
          <w:szCs w:val="28"/>
        </w:rPr>
        <w:t>要</w:t>
      </w:r>
      <w:r w:rsidRPr="00197FD3">
        <w:rPr>
          <w:rFonts w:ascii="標楷體" w:eastAsia="標楷體" w:hAnsi="標楷體" w:hint="eastAsia"/>
          <w:sz w:val="28"/>
          <w:szCs w:val="28"/>
        </w:rPr>
        <w:t>澈底落實巡、倒、清、刷，清除積水容器及積水點，防範病媒</w:t>
      </w:r>
      <w:proofErr w:type="gramStart"/>
      <w:r w:rsidRPr="00197FD3">
        <w:rPr>
          <w:rFonts w:ascii="標楷體" w:eastAsia="標楷體" w:hAnsi="標楷體" w:hint="eastAsia"/>
          <w:sz w:val="28"/>
          <w:szCs w:val="28"/>
        </w:rPr>
        <w:t>蚊</w:t>
      </w:r>
      <w:proofErr w:type="gramEnd"/>
      <w:r w:rsidRPr="00197FD3">
        <w:rPr>
          <w:rFonts w:ascii="標楷體" w:eastAsia="標楷體" w:hAnsi="標楷體" w:hint="eastAsia"/>
          <w:sz w:val="28"/>
          <w:szCs w:val="28"/>
        </w:rPr>
        <w:t>孳生。做好防蚊措施，如有發現發燒、頭痛、後眼窩痛、肌肉痛、關節痛、骨頭痛、不明紅疹、噁心、嘔吐等症狀</w:t>
      </w:r>
      <w:r w:rsidR="00E50304">
        <w:rPr>
          <w:rFonts w:ascii="標楷體" w:eastAsia="標楷體" w:hAnsi="標楷體" w:hint="eastAsia"/>
          <w:sz w:val="28"/>
          <w:szCs w:val="28"/>
        </w:rPr>
        <w:t>，</w:t>
      </w:r>
      <w:r w:rsidRPr="00197FD3">
        <w:rPr>
          <w:rFonts w:ascii="標楷體" w:eastAsia="標楷體" w:hAnsi="標楷體" w:hint="eastAsia"/>
          <w:sz w:val="28"/>
          <w:szCs w:val="28"/>
        </w:rPr>
        <w:t>請盡速就醫並主動告知旅遊史及接觸史，以利醫師及時診斷與治療。</w:t>
      </w:r>
      <w:r w:rsidR="00E50304">
        <w:rPr>
          <w:rFonts w:ascii="標楷體" w:eastAsia="標楷體" w:hAnsi="標楷體" w:hint="eastAsia"/>
          <w:sz w:val="28"/>
          <w:szCs w:val="28"/>
        </w:rPr>
        <w:t>每</w:t>
      </w:r>
      <w:proofErr w:type="gramStart"/>
      <w:r w:rsidR="00E50304">
        <w:rPr>
          <w:rFonts w:ascii="標楷體" w:eastAsia="標楷體" w:hAnsi="標楷體" w:hint="eastAsia"/>
          <w:sz w:val="28"/>
          <w:szCs w:val="28"/>
        </w:rPr>
        <w:t>個</w:t>
      </w:r>
      <w:proofErr w:type="gramEnd"/>
      <w:r w:rsidR="00E50304">
        <w:rPr>
          <w:rFonts w:ascii="標楷體" w:eastAsia="標楷體" w:hAnsi="標楷體" w:hint="eastAsia"/>
          <w:sz w:val="28"/>
          <w:szCs w:val="28"/>
        </w:rPr>
        <w:t>月</w:t>
      </w:r>
      <w:r w:rsidRPr="00197FD3">
        <w:rPr>
          <w:rFonts w:ascii="標楷體" w:eastAsia="標楷體" w:hAnsi="標楷體" w:hint="eastAsia"/>
          <w:sz w:val="28"/>
          <w:szCs w:val="28"/>
        </w:rPr>
        <w:t>環境清潔日，</w:t>
      </w:r>
      <w:proofErr w:type="gramStart"/>
      <w:r w:rsidR="00E50304">
        <w:rPr>
          <w:rFonts w:ascii="標楷體" w:eastAsia="標楷體" w:hAnsi="標楷體" w:hint="eastAsia"/>
          <w:sz w:val="28"/>
          <w:szCs w:val="28"/>
        </w:rPr>
        <w:t>一</w:t>
      </w:r>
      <w:proofErr w:type="gramEnd"/>
      <w:r w:rsidR="00E50304">
        <w:rPr>
          <w:rFonts w:ascii="標楷體" w:eastAsia="標楷體" w:hAnsi="標楷體" w:hint="eastAsia"/>
          <w:sz w:val="28"/>
          <w:szCs w:val="28"/>
        </w:rPr>
        <w:t>而</w:t>
      </w:r>
      <w:r w:rsidRPr="00197FD3">
        <w:rPr>
          <w:rFonts w:ascii="標楷體" w:eastAsia="標楷體" w:hAnsi="標楷體" w:hint="eastAsia"/>
          <w:sz w:val="28"/>
          <w:szCs w:val="28"/>
        </w:rPr>
        <w:t>再</w:t>
      </w:r>
      <w:r w:rsidR="00E50304">
        <w:rPr>
          <w:rFonts w:ascii="標楷體" w:eastAsia="標楷體" w:hAnsi="標楷體" w:hint="eastAsia"/>
          <w:sz w:val="28"/>
          <w:szCs w:val="28"/>
        </w:rPr>
        <w:t>的</w:t>
      </w:r>
      <w:r w:rsidRPr="00197FD3">
        <w:rPr>
          <w:rFonts w:ascii="標楷體" w:eastAsia="標楷體" w:hAnsi="標楷體" w:hint="eastAsia"/>
          <w:sz w:val="28"/>
          <w:szCs w:val="28"/>
        </w:rPr>
        <w:t>提醒民眾「打拼為自己、</w:t>
      </w:r>
      <w:proofErr w:type="gramStart"/>
      <w:r w:rsidRPr="00197FD3">
        <w:rPr>
          <w:rFonts w:ascii="標楷體" w:eastAsia="標楷體" w:hAnsi="標楷體" w:hint="eastAsia"/>
          <w:sz w:val="28"/>
          <w:szCs w:val="28"/>
        </w:rPr>
        <w:t>嘸蚊尚</w:t>
      </w:r>
      <w:proofErr w:type="gramEnd"/>
      <w:r w:rsidRPr="00197FD3">
        <w:rPr>
          <w:rFonts w:ascii="標楷體" w:eastAsia="標楷體" w:hAnsi="標楷體" w:hint="eastAsia"/>
          <w:sz w:val="28"/>
          <w:szCs w:val="28"/>
        </w:rPr>
        <w:t>安心</w:t>
      </w:r>
      <w:r w:rsidR="00E50304">
        <w:rPr>
          <w:rFonts w:ascii="標楷體" w:eastAsia="標楷體" w:hAnsi="標楷體" w:hint="eastAsia"/>
          <w:sz w:val="28"/>
          <w:szCs w:val="28"/>
        </w:rPr>
        <w:t>」，</w:t>
      </w:r>
      <w:r w:rsidRPr="00197FD3">
        <w:rPr>
          <w:rFonts w:ascii="標楷體" w:eastAsia="標楷體" w:hAnsi="標楷體" w:hint="eastAsia"/>
          <w:sz w:val="28"/>
          <w:szCs w:val="28"/>
        </w:rPr>
        <w:t>沒有積水容器就沒有孳生源、沒有孳生源就沒有登革熱、防治登革熱、咱</w:t>
      </w:r>
      <w:r w:rsidR="00E50304">
        <w:rPr>
          <w:rFonts w:ascii="標楷體" w:eastAsia="標楷體" w:hAnsi="標楷體" w:hint="eastAsia"/>
          <w:sz w:val="28"/>
          <w:szCs w:val="28"/>
        </w:rPr>
        <w:t>們</w:t>
      </w:r>
      <w:r w:rsidRPr="00197FD3">
        <w:rPr>
          <w:rFonts w:ascii="標楷體" w:eastAsia="標楷體" w:hAnsi="標楷體" w:hint="eastAsia"/>
          <w:sz w:val="28"/>
          <w:szCs w:val="28"/>
        </w:rPr>
        <w:t>一定A</w:t>
      </w:r>
      <w:proofErr w:type="gramStart"/>
      <w:r w:rsidRPr="00197FD3">
        <w:rPr>
          <w:rFonts w:ascii="標楷體" w:eastAsia="標楷體" w:hAnsi="標楷體" w:hint="eastAsia"/>
          <w:sz w:val="28"/>
          <w:szCs w:val="28"/>
        </w:rPr>
        <w:t>贏</w:t>
      </w:r>
      <w:r w:rsidR="00E50304">
        <w:rPr>
          <w:rFonts w:ascii="標楷體" w:eastAsia="標楷體" w:hAnsi="標楷體" w:hint="eastAsia"/>
          <w:sz w:val="28"/>
          <w:szCs w:val="28"/>
        </w:rPr>
        <w:t>啦</w:t>
      </w:r>
      <w:proofErr w:type="gramEnd"/>
      <w:r w:rsidRPr="00197FD3">
        <w:rPr>
          <w:rFonts w:ascii="標楷體" w:eastAsia="標楷體" w:hAnsi="標楷體" w:hint="eastAsia"/>
          <w:sz w:val="28"/>
          <w:szCs w:val="28"/>
        </w:rPr>
        <w:t>」。另為鼓勵民眾共同建立性別友善環境，降低性別歧視與偏見，</w:t>
      </w:r>
      <w:r w:rsidR="00E50304">
        <w:rPr>
          <w:rFonts w:ascii="標楷體" w:eastAsia="標楷體" w:hAnsi="標楷體" w:hint="eastAsia"/>
          <w:sz w:val="28"/>
          <w:szCs w:val="28"/>
        </w:rPr>
        <w:t>農情</w:t>
      </w:r>
      <w:r w:rsidRPr="00197FD3">
        <w:rPr>
          <w:rFonts w:ascii="標楷體" w:eastAsia="標楷體" w:hAnsi="標楷體" w:hint="eastAsia"/>
          <w:sz w:val="28"/>
          <w:szCs w:val="28"/>
        </w:rPr>
        <w:t>產業文化節當日</w:t>
      </w:r>
      <w:r w:rsidR="00E50304">
        <w:rPr>
          <w:rFonts w:ascii="標楷體" w:eastAsia="標楷體" w:hAnsi="標楷體" w:hint="eastAsia"/>
          <w:sz w:val="28"/>
          <w:szCs w:val="28"/>
        </w:rPr>
        <w:t>，也</w:t>
      </w:r>
      <w:r w:rsidRPr="00197FD3">
        <w:rPr>
          <w:rFonts w:ascii="標楷體" w:eastAsia="標楷體" w:hAnsi="標楷體" w:hint="eastAsia"/>
          <w:sz w:val="28"/>
          <w:szCs w:val="28"/>
        </w:rPr>
        <w:t>藉由遊戲方式(性平拼拼樂、性平九宮格)，籲</w:t>
      </w:r>
      <w:r w:rsidR="00E50304">
        <w:rPr>
          <w:rFonts w:ascii="標楷體" w:eastAsia="標楷體" w:hAnsi="標楷體" w:hint="eastAsia"/>
          <w:sz w:val="28"/>
          <w:szCs w:val="28"/>
        </w:rPr>
        <w:t>請鄉親</w:t>
      </w:r>
      <w:r w:rsidRPr="00197FD3">
        <w:rPr>
          <w:rFonts w:ascii="標楷體" w:eastAsia="標楷體" w:hAnsi="標楷體" w:hint="eastAsia"/>
          <w:sz w:val="28"/>
          <w:szCs w:val="28"/>
        </w:rPr>
        <w:t>民眾對於兩性平權及多元性別特質應給予</w:t>
      </w:r>
      <w:r w:rsidR="00E50304">
        <w:rPr>
          <w:rFonts w:ascii="標楷體" w:eastAsia="標楷體" w:hAnsi="標楷體" w:hint="eastAsia"/>
          <w:sz w:val="28"/>
          <w:szCs w:val="28"/>
        </w:rPr>
        <w:t>必要的</w:t>
      </w:r>
      <w:r w:rsidRPr="00197FD3">
        <w:rPr>
          <w:rFonts w:ascii="標楷體" w:eastAsia="標楷體" w:hAnsi="標楷體" w:hint="eastAsia"/>
          <w:sz w:val="28"/>
          <w:szCs w:val="28"/>
        </w:rPr>
        <w:t>尊重，</w:t>
      </w:r>
      <w:r w:rsidR="00E50304">
        <w:rPr>
          <w:rFonts w:ascii="標楷體" w:eastAsia="標楷體" w:hAnsi="標楷體" w:hint="eastAsia"/>
          <w:sz w:val="28"/>
          <w:szCs w:val="28"/>
        </w:rPr>
        <w:t>是健康社會的一部分，</w:t>
      </w:r>
      <w:r w:rsidRPr="00197FD3">
        <w:rPr>
          <w:rFonts w:ascii="標楷體" w:eastAsia="標楷體" w:hAnsi="標楷體" w:hint="eastAsia"/>
          <w:sz w:val="28"/>
          <w:szCs w:val="28"/>
        </w:rPr>
        <w:t>將正確的性別平等觀念及知識融入</w:t>
      </w:r>
      <w:r w:rsidR="00E50304">
        <w:rPr>
          <w:rFonts w:ascii="標楷體" w:eastAsia="標楷體" w:hAnsi="標楷體" w:hint="eastAsia"/>
          <w:sz w:val="28"/>
          <w:szCs w:val="28"/>
        </w:rPr>
        <w:t>日常</w:t>
      </w:r>
      <w:r w:rsidRPr="00197FD3">
        <w:rPr>
          <w:rFonts w:ascii="標楷體" w:eastAsia="標楷體" w:hAnsi="標楷體" w:hint="eastAsia"/>
          <w:sz w:val="28"/>
          <w:szCs w:val="28"/>
        </w:rPr>
        <w:t>生</w:t>
      </w:r>
      <w:r w:rsidR="00E50304">
        <w:rPr>
          <w:rFonts w:ascii="標楷體" w:eastAsia="標楷體" w:hAnsi="標楷體" w:hint="eastAsia"/>
          <w:sz w:val="28"/>
          <w:szCs w:val="28"/>
        </w:rPr>
        <w:t>活中</w:t>
      </w:r>
      <w:bookmarkStart w:id="0" w:name="_GoBack"/>
      <w:bookmarkEnd w:id="0"/>
      <w:r w:rsidRPr="00197FD3">
        <w:rPr>
          <w:rFonts w:ascii="標楷體" w:eastAsia="標楷體" w:hAnsi="標楷體" w:hint="eastAsia"/>
          <w:sz w:val="28"/>
          <w:szCs w:val="28"/>
        </w:rPr>
        <w:t>。</w:t>
      </w:r>
      <w:r w:rsidRPr="00197FD3">
        <w:rPr>
          <w:rFonts w:ascii="標楷體" w:eastAsia="標楷體" w:hAnsi="標楷體" w:cs="新細明體" w:hint="eastAsia"/>
          <w:color w:val="000000"/>
          <w:kern w:val="0"/>
          <w:sz w:val="28"/>
          <w:szCs w:val="28"/>
        </w:rPr>
        <w:t>(下營區公所 曾錦繡)</w:t>
      </w:r>
    </w:p>
    <w:p w14:paraId="6C749EB5" w14:textId="3724AE8C" w:rsidR="007C2AF4" w:rsidRPr="00197FD3" w:rsidRDefault="007C2AF4" w:rsidP="00197FD3">
      <w:pPr>
        <w:widowControl/>
        <w:spacing w:line="480" w:lineRule="exact"/>
        <w:rPr>
          <w:rFonts w:ascii="標楷體" w:eastAsia="標楷體" w:hAnsi="標楷體"/>
          <w:sz w:val="28"/>
          <w:szCs w:val="28"/>
        </w:rPr>
      </w:pPr>
      <w:r w:rsidRPr="00197FD3">
        <w:rPr>
          <w:rFonts w:ascii="標楷體" w:eastAsia="標楷體" w:hAnsi="標楷體"/>
          <w:sz w:val="28"/>
          <w:szCs w:val="28"/>
        </w:rPr>
        <w:br w:type="page"/>
      </w:r>
    </w:p>
    <w:p w14:paraId="736A4A97" w14:textId="7E6E1ECB" w:rsidR="005B3D06" w:rsidRDefault="005B3D06" w:rsidP="00DE7605">
      <w:pPr>
        <w:widowControl/>
        <w:rPr>
          <w:rFonts w:ascii="標楷體" w:eastAsia="標楷體" w:hAnsi="標楷體" w:cs="標楷體"/>
          <w:sz w:val="28"/>
          <w:szCs w:val="28"/>
        </w:rPr>
      </w:pPr>
    </w:p>
    <w:tbl>
      <w:tblPr>
        <w:tblW w:w="8505" w:type="dxa"/>
        <w:jc w:val="center"/>
        <w:tblLook w:val="00A0" w:firstRow="1" w:lastRow="0" w:firstColumn="1" w:lastColumn="0" w:noHBand="0" w:noVBand="0"/>
      </w:tblPr>
      <w:tblGrid>
        <w:gridCol w:w="4252"/>
        <w:gridCol w:w="4253"/>
      </w:tblGrid>
      <w:tr w:rsidR="00DA31E9" w:rsidRPr="00591FEE" w14:paraId="3FC65DB0" w14:textId="77777777" w:rsidTr="001B0294">
        <w:trPr>
          <w:trHeight w:val="2835"/>
          <w:jc w:val="center"/>
        </w:trPr>
        <w:tc>
          <w:tcPr>
            <w:tcW w:w="4252" w:type="dxa"/>
          </w:tcPr>
          <w:p w14:paraId="45A4A2AA" w14:textId="22FC45B7" w:rsidR="005B3D06" w:rsidRPr="00757BDA" w:rsidRDefault="00197FD3" w:rsidP="001B0294">
            <w:pPr>
              <w:spacing w:line="48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8240" behindDoc="0" locked="0" layoutInCell="1" allowOverlap="1" wp14:anchorId="430B5213" wp14:editId="0F4DEAEE">
                  <wp:simplePos x="1150620" y="-106680"/>
                  <wp:positionH relativeFrom="margin">
                    <wp:align>center</wp:align>
                  </wp:positionH>
                  <wp:positionV relativeFrom="margin">
                    <wp:align>top</wp:align>
                  </wp:positionV>
                  <wp:extent cx="2520000" cy="1679899"/>
                  <wp:effectExtent l="0" t="0" r="0" b="0"/>
                  <wp:wrapSquare wrapText="bothSides"/>
                  <wp:docPr id="2" name="圖片 2" descr="一張含有 個人, 運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1679899"/>
                          </a:xfrm>
                          <a:prstGeom prst="rect">
                            <a:avLst/>
                          </a:prstGeom>
                        </pic:spPr>
                      </pic:pic>
                    </a:graphicData>
                  </a:graphic>
                </wp:anchor>
              </w:drawing>
            </w:r>
          </w:p>
        </w:tc>
        <w:tc>
          <w:tcPr>
            <w:tcW w:w="4253" w:type="dxa"/>
          </w:tcPr>
          <w:p w14:paraId="58012A73" w14:textId="5BA93A40" w:rsidR="005B3D06" w:rsidRPr="00591FEE" w:rsidRDefault="00197FD3" w:rsidP="001B0294">
            <w:pPr>
              <w:spacing w:line="48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1312" behindDoc="0" locked="0" layoutInCell="1" allowOverlap="1" wp14:anchorId="062C8A83" wp14:editId="0EC51718">
                  <wp:simplePos x="3848100" y="-320040"/>
                  <wp:positionH relativeFrom="margin">
                    <wp:align>center</wp:align>
                  </wp:positionH>
                  <wp:positionV relativeFrom="margin">
                    <wp:align>top</wp:align>
                  </wp:positionV>
                  <wp:extent cx="2520000" cy="1890303"/>
                  <wp:effectExtent l="0" t="0" r="0" b="0"/>
                  <wp:wrapSquare wrapText="bothSides"/>
                  <wp:docPr id="8" name="圖片 8" descr="一張含有 個人, 室外,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890303"/>
                          </a:xfrm>
                          <a:prstGeom prst="rect">
                            <a:avLst/>
                          </a:prstGeom>
                        </pic:spPr>
                      </pic:pic>
                    </a:graphicData>
                  </a:graphic>
                </wp:anchor>
              </w:drawing>
            </w:r>
          </w:p>
        </w:tc>
      </w:tr>
      <w:tr w:rsidR="00DA31E9" w:rsidRPr="00591FEE" w14:paraId="33DFC21C" w14:textId="77777777" w:rsidTr="001B0294">
        <w:trPr>
          <w:trHeight w:val="2835"/>
          <w:jc w:val="center"/>
        </w:trPr>
        <w:tc>
          <w:tcPr>
            <w:tcW w:w="4252" w:type="dxa"/>
          </w:tcPr>
          <w:p w14:paraId="3804EF98" w14:textId="0D6564BD" w:rsidR="005B3D06" w:rsidRPr="00591FEE" w:rsidRDefault="00197FD3" w:rsidP="001B0294">
            <w:pPr>
              <w:spacing w:line="48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0288" behindDoc="0" locked="0" layoutInCell="1" allowOverlap="1" wp14:anchorId="05D64DA0" wp14:editId="7917275E">
                  <wp:simplePos x="1150620" y="2331720"/>
                  <wp:positionH relativeFrom="margin">
                    <wp:align>center</wp:align>
                  </wp:positionH>
                  <wp:positionV relativeFrom="margin">
                    <wp:align>top</wp:align>
                  </wp:positionV>
                  <wp:extent cx="2520000" cy="1224528"/>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1224528"/>
                          </a:xfrm>
                          <a:prstGeom prst="rect">
                            <a:avLst/>
                          </a:prstGeom>
                        </pic:spPr>
                      </pic:pic>
                    </a:graphicData>
                  </a:graphic>
                </wp:anchor>
              </w:drawing>
            </w:r>
          </w:p>
        </w:tc>
        <w:tc>
          <w:tcPr>
            <w:tcW w:w="4253" w:type="dxa"/>
          </w:tcPr>
          <w:p w14:paraId="30687F13" w14:textId="1D36F0B3" w:rsidR="005B3D06" w:rsidRPr="00591FEE" w:rsidRDefault="00197FD3" w:rsidP="001B0294">
            <w:pPr>
              <w:spacing w:line="48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9264" behindDoc="0" locked="0" layoutInCell="1" allowOverlap="1" wp14:anchorId="60CF4639" wp14:editId="515EE0BF">
                  <wp:simplePos x="0" y="0"/>
                  <wp:positionH relativeFrom="margin">
                    <wp:align>center</wp:align>
                  </wp:positionH>
                  <wp:positionV relativeFrom="margin">
                    <wp:align>top</wp:align>
                  </wp:positionV>
                  <wp:extent cx="2520000" cy="1224528"/>
                  <wp:effectExtent l="0" t="0" r="0" b="0"/>
                  <wp:wrapSquare wrapText="bothSides"/>
                  <wp:docPr id="6" name="圖片 6" descr="一張含有 個人, 建築物, 握住, 女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224528"/>
                          </a:xfrm>
                          <a:prstGeom prst="rect">
                            <a:avLst/>
                          </a:prstGeom>
                        </pic:spPr>
                      </pic:pic>
                    </a:graphicData>
                  </a:graphic>
                </wp:anchor>
              </w:drawing>
            </w:r>
          </w:p>
        </w:tc>
      </w:tr>
      <w:tr w:rsidR="00DA31E9" w:rsidRPr="00591FEE" w14:paraId="6C08C32F" w14:textId="77777777" w:rsidTr="001B0294">
        <w:trPr>
          <w:trHeight w:val="2835"/>
          <w:jc w:val="center"/>
        </w:trPr>
        <w:tc>
          <w:tcPr>
            <w:tcW w:w="4252" w:type="dxa"/>
          </w:tcPr>
          <w:p w14:paraId="2A268D95" w14:textId="209A2879" w:rsidR="005B3D06" w:rsidRPr="00591FEE" w:rsidRDefault="00197FD3" w:rsidP="001B0294">
            <w:pPr>
              <w:spacing w:line="48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2336" behindDoc="0" locked="0" layoutInCell="1" allowOverlap="1" wp14:anchorId="550F799B" wp14:editId="0013F125">
                  <wp:simplePos x="1150620" y="4137660"/>
                  <wp:positionH relativeFrom="margin">
                    <wp:align>center</wp:align>
                  </wp:positionH>
                  <wp:positionV relativeFrom="margin">
                    <wp:align>top</wp:align>
                  </wp:positionV>
                  <wp:extent cx="2520000" cy="1421896"/>
                  <wp:effectExtent l="0" t="0" r="0" b="6985"/>
                  <wp:wrapSquare wrapText="bothSides"/>
                  <wp:docPr id="9" name="圖片 9" descr="一張含有 建築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421896"/>
                          </a:xfrm>
                          <a:prstGeom prst="rect">
                            <a:avLst/>
                          </a:prstGeom>
                        </pic:spPr>
                      </pic:pic>
                    </a:graphicData>
                  </a:graphic>
                </wp:anchor>
              </w:drawing>
            </w:r>
          </w:p>
        </w:tc>
        <w:tc>
          <w:tcPr>
            <w:tcW w:w="4253" w:type="dxa"/>
          </w:tcPr>
          <w:p w14:paraId="241245B4" w14:textId="161089E2" w:rsidR="005B3D06" w:rsidRPr="00591FEE" w:rsidRDefault="005B3D06" w:rsidP="001B0294">
            <w:pPr>
              <w:spacing w:line="480" w:lineRule="exact"/>
              <w:rPr>
                <w:rFonts w:ascii="標楷體" w:eastAsia="標楷體" w:hAnsi="標楷體"/>
                <w:sz w:val="28"/>
                <w:szCs w:val="28"/>
              </w:rPr>
            </w:pPr>
          </w:p>
        </w:tc>
      </w:tr>
    </w:tbl>
    <w:p w14:paraId="6A0E677A" w14:textId="77777777" w:rsidR="007934F1" w:rsidRPr="005B3D06" w:rsidRDefault="007934F1" w:rsidP="0094328E">
      <w:pPr>
        <w:snapToGrid w:val="0"/>
        <w:spacing w:line="480" w:lineRule="exact"/>
        <w:ind w:firstLineChars="202" w:firstLine="566"/>
        <w:jc w:val="both"/>
        <w:rPr>
          <w:rFonts w:ascii="標楷體" w:eastAsia="標楷體" w:hAnsi="標楷體" w:cs="標楷體"/>
          <w:sz w:val="28"/>
          <w:szCs w:val="28"/>
        </w:rPr>
      </w:pPr>
    </w:p>
    <w:sectPr w:rsidR="007934F1" w:rsidRPr="005B3D06" w:rsidSect="00361824">
      <w:headerReference w:type="even" r:id="rId12"/>
      <w:headerReference w:type="default" r:id="rId13"/>
      <w:footerReference w:type="default" r:id="rId14"/>
      <w:headerReference w:type="first" r:id="rId15"/>
      <w:pgSz w:w="11906" w:h="16838"/>
      <w:pgMar w:top="1134"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50E7" w14:textId="77777777" w:rsidR="00A608CA" w:rsidRDefault="00A608CA" w:rsidP="00DB3EC9">
      <w:r>
        <w:separator/>
      </w:r>
    </w:p>
  </w:endnote>
  <w:endnote w:type="continuationSeparator" w:id="0">
    <w:p w14:paraId="223043FD" w14:textId="77777777" w:rsidR="00A608CA" w:rsidRDefault="00A608CA" w:rsidP="00DB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谷"/>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558152"/>
      <w:docPartObj>
        <w:docPartGallery w:val="Page Numbers (Bottom of Page)"/>
        <w:docPartUnique/>
      </w:docPartObj>
    </w:sdtPr>
    <w:sdtEndPr/>
    <w:sdtContent>
      <w:p w14:paraId="7BC05BDB" w14:textId="77777777" w:rsidR="00C91499" w:rsidRDefault="00C91499">
        <w:pPr>
          <w:pStyle w:val="a5"/>
          <w:jc w:val="center"/>
        </w:pPr>
        <w:r>
          <w:fldChar w:fldCharType="begin"/>
        </w:r>
        <w:r>
          <w:instrText>PAGE   \* MERGEFORMAT</w:instrText>
        </w:r>
        <w:r>
          <w:fldChar w:fldCharType="separate"/>
        </w:r>
        <w:r>
          <w:rPr>
            <w:lang w:val="zh-TW"/>
          </w:rPr>
          <w:t>2</w:t>
        </w:r>
        <w:r>
          <w:fldChar w:fldCharType="end"/>
        </w:r>
      </w:p>
    </w:sdtContent>
  </w:sdt>
  <w:p w14:paraId="1D90D54D" w14:textId="77777777" w:rsidR="00C91499" w:rsidRDefault="00C914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0D11A" w14:textId="77777777" w:rsidR="00A608CA" w:rsidRDefault="00A608CA" w:rsidP="00DB3EC9">
      <w:r>
        <w:separator/>
      </w:r>
    </w:p>
  </w:footnote>
  <w:footnote w:type="continuationSeparator" w:id="0">
    <w:p w14:paraId="1A81B575" w14:textId="77777777" w:rsidR="00A608CA" w:rsidRDefault="00A608CA" w:rsidP="00DB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7282" w14:textId="77777777" w:rsidR="007A6518" w:rsidRDefault="00A608CA">
    <w:pPr>
      <w:pStyle w:val="a3"/>
    </w:pPr>
    <w:r>
      <w:rPr>
        <w:noProof/>
      </w:rPr>
      <w:pict w14:anchorId="3138E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5365" o:spid="_x0000_s2050" type="#_x0000_t75" style="position:absolute;margin-left:0;margin-top:0;width:415.4pt;height:587.6pt;z-index:-251657216;mso-position-horizontal:center;mso-position-horizontal-relative:margin;mso-position-vertical:center;mso-position-vertical-relative:margin" o:allowincell="f">
          <v:imagedata r:id="rId1" o:title="pd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3DBCD" w14:textId="77777777" w:rsidR="00DB3EC9" w:rsidRPr="00DB3EC9" w:rsidRDefault="00A608CA" w:rsidP="00DB3EC9">
    <w:pPr>
      <w:pStyle w:val="a3"/>
      <w:jc w:val="right"/>
      <w:rPr>
        <w:rFonts w:ascii="標楷體" w:eastAsia="標楷體" w:hAnsi="標楷體"/>
      </w:rPr>
    </w:pPr>
    <w:r>
      <w:rPr>
        <w:rFonts w:ascii="標楷體" w:eastAsia="標楷體" w:hAnsi="標楷體"/>
        <w:noProof/>
      </w:rPr>
      <w:pict w14:anchorId="704C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5366" o:spid="_x0000_s2051" type="#_x0000_t75" style="position:absolute;left:0;text-align:left;margin-left:0;margin-top:0;width:631.2pt;height:892.85pt;z-index:-251656192;mso-position-horizontal:center;mso-position-horizontal-relative:margin;mso-position-vertical:center;mso-position-vertical-relative:margin" o:allowincell="f">
          <v:imagedata r:id="rId1" o:title="pdf"/>
          <w10:wrap anchorx="margin" anchory="margin"/>
        </v:shape>
      </w:pict>
    </w:r>
    <w:proofErr w:type="gramStart"/>
    <w:r w:rsidR="00DB3EC9" w:rsidRPr="00DB3EC9">
      <w:rPr>
        <w:rFonts w:ascii="標楷體" w:eastAsia="標楷體" w:hAnsi="標楷體" w:hint="eastAsia"/>
      </w:rPr>
      <w:t>臺</w:t>
    </w:r>
    <w:proofErr w:type="gramEnd"/>
    <w:r w:rsidR="00DB3EC9" w:rsidRPr="00DB3EC9">
      <w:rPr>
        <w:rFonts w:ascii="標楷體" w:eastAsia="標楷體" w:hAnsi="標楷體" w:hint="eastAsia"/>
      </w:rPr>
      <w:t>南市政府</w:t>
    </w:r>
    <w:r w:rsidR="00DB3EC9" w:rsidRPr="00DB3EC9">
      <w:rPr>
        <w:rFonts w:ascii="標楷體" w:eastAsia="標楷體" w:hAnsi="標楷體"/>
      </w:rPr>
      <w:t xml:space="preserve">災害防救電子報 </w:t>
    </w:r>
  </w:p>
  <w:p w14:paraId="69A44008" w14:textId="1F8C27F1" w:rsidR="00DB3EC9" w:rsidRPr="00DB3EC9" w:rsidRDefault="00DB3EC9" w:rsidP="00DB3EC9">
    <w:pPr>
      <w:pStyle w:val="a3"/>
      <w:jc w:val="right"/>
      <w:rPr>
        <w:rFonts w:ascii="標楷體" w:eastAsia="標楷體" w:hAnsi="標楷體"/>
      </w:rPr>
    </w:pPr>
    <w:r w:rsidRPr="00DB3EC9">
      <w:rPr>
        <w:rFonts w:ascii="標楷體" w:eastAsia="標楷體" w:hAnsi="標楷體"/>
      </w:rPr>
      <w:t>第</w:t>
    </w:r>
    <w:r w:rsidR="00DE7605">
      <w:rPr>
        <w:rFonts w:ascii="標楷體" w:eastAsia="標楷體" w:hAnsi="標楷體" w:hint="eastAsia"/>
      </w:rPr>
      <w:t>8</w:t>
    </w:r>
    <w:r w:rsidR="00361824">
      <w:rPr>
        <w:rFonts w:ascii="標楷體" w:eastAsia="標楷體" w:hAnsi="標楷體" w:hint="eastAsia"/>
      </w:rPr>
      <w:t>3</w:t>
    </w:r>
    <w:r w:rsidRPr="00DB3EC9">
      <w:rPr>
        <w:rFonts w:ascii="標楷體" w:eastAsia="標楷體" w:hAnsi="標楷體"/>
      </w:rPr>
      <w:t>期，201</w:t>
    </w:r>
    <w:r w:rsidRPr="00DB3EC9">
      <w:rPr>
        <w:rFonts w:ascii="標楷體" w:eastAsia="標楷體" w:hAnsi="標楷體" w:hint="eastAsia"/>
      </w:rPr>
      <w:t>9</w:t>
    </w:r>
    <w:r w:rsidR="007A6518">
      <w:rPr>
        <w:rFonts w:ascii="標楷體" w:eastAsia="標楷體" w:hAnsi="標楷體" w:hint="eastAsia"/>
      </w:rPr>
      <w:t>年</w:t>
    </w:r>
    <w:r w:rsidRPr="00DB3EC9">
      <w:rPr>
        <w:rFonts w:ascii="標楷體" w:eastAsia="標楷體" w:hAnsi="標楷體"/>
      </w:rPr>
      <w:t>/</w:t>
    </w:r>
    <w:r w:rsidR="00361824">
      <w:rPr>
        <w:rFonts w:ascii="標楷體" w:eastAsia="標楷體" w:hAnsi="標楷體" w:hint="eastAsia"/>
      </w:rPr>
      <w:t>11</w:t>
    </w:r>
    <w:r w:rsidR="007A6518">
      <w:rPr>
        <w:rFonts w:ascii="標楷體" w:eastAsia="標楷體" w:hAnsi="標楷體" w:hint="eastAsia"/>
      </w:rPr>
      <w:t>月</w:t>
    </w:r>
    <w:r w:rsidRPr="00DB3EC9">
      <w:rPr>
        <w:rFonts w:ascii="標楷體" w:eastAsia="標楷體" w:hAnsi="標楷體"/>
      </w:rPr>
      <w:t>發行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7374" w14:textId="77777777" w:rsidR="007A6518" w:rsidRDefault="00A608CA">
    <w:pPr>
      <w:pStyle w:val="a3"/>
    </w:pPr>
    <w:r>
      <w:rPr>
        <w:noProof/>
      </w:rPr>
      <w:pict w14:anchorId="3279F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45364" o:spid="_x0000_s2049" type="#_x0000_t75" style="position:absolute;margin-left:0;margin-top:0;width:415.4pt;height:587.6pt;z-index:-251658240;mso-position-horizontal:center;mso-position-horizontal-relative:margin;mso-position-vertical:center;mso-position-vertical-relative:margin" o:allowincell="f">
          <v:imagedata r:id="rId1" o:title="pd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E2FEA"/>
    <w:multiLevelType w:val="hybridMultilevel"/>
    <w:tmpl w:val="D828FCEC"/>
    <w:lvl w:ilvl="0" w:tplc="04090015">
      <w:start w:val="1"/>
      <w:numFmt w:val="taiwaneseCountingThousand"/>
      <w:lvlText w:val="%1、"/>
      <w:lvlJc w:val="left"/>
      <w:pPr>
        <w:ind w:left="1040" w:hanging="480"/>
      </w:pPr>
      <w:rPr>
        <w:rFonts w:cs="Times New Roman"/>
      </w:rPr>
    </w:lvl>
    <w:lvl w:ilvl="1" w:tplc="04090019">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9"/>
    <w:rsid w:val="00030381"/>
    <w:rsid w:val="00055AC3"/>
    <w:rsid w:val="00096B7E"/>
    <w:rsid w:val="000B305A"/>
    <w:rsid w:val="000C193A"/>
    <w:rsid w:val="000E782F"/>
    <w:rsid w:val="00160DD6"/>
    <w:rsid w:val="00197FD3"/>
    <w:rsid w:val="00216AAC"/>
    <w:rsid w:val="002C2FCC"/>
    <w:rsid w:val="002C78CD"/>
    <w:rsid w:val="002D0D7E"/>
    <w:rsid w:val="002F0932"/>
    <w:rsid w:val="002F443B"/>
    <w:rsid w:val="00347E39"/>
    <w:rsid w:val="00361824"/>
    <w:rsid w:val="00362BD3"/>
    <w:rsid w:val="003E650A"/>
    <w:rsid w:val="003F36E0"/>
    <w:rsid w:val="00430CF2"/>
    <w:rsid w:val="004823F5"/>
    <w:rsid w:val="004A218C"/>
    <w:rsid w:val="00556FCA"/>
    <w:rsid w:val="0056659F"/>
    <w:rsid w:val="0058181C"/>
    <w:rsid w:val="005B3D06"/>
    <w:rsid w:val="00603FAE"/>
    <w:rsid w:val="0060600F"/>
    <w:rsid w:val="00623ACA"/>
    <w:rsid w:val="00646152"/>
    <w:rsid w:val="00665C6C"/>
    <w:rsid w:val="006745ED"/>
    <w:rsid w:val="006A62DD"/>
    <w:rsid w:val="006C20D7"/>
    <w:rsid w:val="006F0A0A"/>
    <w:rsid w:val="0071605E"/>
    <w:rsid w:val="00745971"/>
    <w:rsid w:val="00757BDA"/>
    <w:rsid w:val="007934F1"/>
    <w:rsid w:val="007A6518"/>
    <w:rsid w:val="007C2AF4"/>
    <w:rsid w:val="007C58A8"/>
    <w:rsid w:val="007D3144"/>
    <w:rsid w:val="007D64BF"/>
    <w:rsid w:val="007E4C0E"/>
    <w:rsid w:val="00846957"/>
    <w:rsid w:val="008A5F6D"/>
    <w:rsid w:val="008D5C0D"/>
    <w:rsid w:val="008E7078"/>
    <w:rsid w:val="00907413"/>
    <w:rsid w:val="00910DB5"/>
    <w:rsid w:val="00927AD1"/>
    <w:rsid w:val="0094328E"/>
    <w:rsid w:val="00957D94"/>
    <w:rsid w:val="00983E19"/>
    <w:rsid w:val="0099307A"/>
    <w:rsid w:val="009D2BAE"/>
    <w:rsid w:val="00A17CE7"/>
    <w:rsid w:val="00A50EC0"/>
    <w:rsid w:val="00A608CA"/>
    <w:rsid w:val="00A9039B"/>
    <w:rsid w:val="00A92897"/>
    <w:rsid w:val="00AA3751"/>
    <w:rsid w:val="00AF7451"/>
    <w:rsid w:val="00B815DF"/>
    <w:rsid w:val="00BC1F91"/>
    <w:rsid w:val="00BC75ED"/>
    <w:rsid w:val="00BE6641"/>
    <w:rsid w:val="00C91499"/>
    <w:rsid w:val="00CB166A"/>
    <w:rsid w:val="00CB3707"/>
    <w:rsid w:val="00CD4583"/>
    <w:rsid w:val="00CE5147"/>
    <w:rsid w:val="00D92D0E"/>
    <w:rsid w:val="00DA31E9"/>
    <w:rsid w:val="00DB3EC9"/>
    <w:rsid w:val="00DC682F"/>
    <w:rsid w:val="00DE7605"/>
    <w:rsid w:val="00DF3816"/>
    <w:rsid w:val="00E11BD8"/>
    <w:rsid w:val="00E50304"/>
    <w:rsid w:val="00E77D24"/>
    <w:rsid w:val="00E91274"/>
    <w:rsid w:val="00EB1A03"/>
    <w:rsid w:val="00EC4F0F"/>
    <w:rsid w:val="00EE7110"/>
    <w:rsid w:val="00EF3A5D"/>
    <w:rsid w:val="00F13F9F"/>
    <w:rsid w:val="00F22EA9"/>
    <w:rsid w:val="00F252BD"/>
    <w:rsid w:val="00F361FD"/>
    <w:rsid w:val="00F5635C"/>
    <w:rsid w:val="00FD5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50529F"/>
  <w15:docId w15:val="{B5C64FDB-0A0F-4B15-BFB5-05255554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C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EC9"/>
    <w:pPr>
      <w:tabs>
        <w:tab w:val="center" w:pos="4153"/>
        <w:tab w:val="right" w:pos="8306"/>
      </w:tabs>
      <w:snapToGrid w:val="0"/>
    </w:pPr>
    <w:rPr>
      <w:sz w:val="20"/>
      <w:szCs w:val="20"/>
    </w:rPr>
  </w:style>
  <w:style w:type="character" w:customStyle="1" w:styleId="a4">
    <w:name w:val="頁首 字元"/>
    <w:basedOn w:val="a0"/>
    <w:link w:val="a3"/>
    <w:uiPriority w:val="99"/>
    <w:rsid w:val="00DB3EC9"/>
    <w:rPr>
      <w:sz w:val="20"/>
      <w:szCs w:val="20"/>
    </w:rPr>
  </w:style>
  <w:style w:type="paragraph" w:styleId="a5">
    <w:name w:val="footer"/>
    <w:basedOn w:val="a"/>
    <w:link w:val="a6"/>
    <w:uiPriority w:val="99"/>
    <w:unhideWhenUsed/>
    <w:rsid w:val="00DB3EC9"/>
    <w:pPr>
      <w:tabs>
        <w:tab w:val="center" w:pos="4153"/>
        <w:tab w:val="right" w:pos="8306"/>
      </w:tabs>
      <w:snapToGrid w:val="0"/>
    </w:pPr>
    <w:rPr>
      <w:sz w:val="20"/>
      <w:szCs w:val="20"/>
    </w:rPr>
  </w:style>
  <w:style w:type="character" w:customStyle="1" w:styleId="a6">
    <w:name w:val="頁尾 字元"/>
    <w:basedOn w:val="a0"/>
    <w:link w:val="a5"/>
    <w:uiPriority w:val="99"/>
    <w:rsid w:val="00DB3EC9"/>
    <w:rPr>
      <w:sz w:val="20"/>
      <w:szCs w:val="20"/>
    </w:rPr>
  </w:style>
  <w:style w:type="paragraph" w:styleId="a7">
    <w:name w:val="Balloon Text"/>
    <w:basedOn w:val="a"/>
    <w:link w:val="a8"/>
    <w:uiPriority w:val="99"/>
    <w:semiHidden/>
    <w:unhideWhenUsed/>
    <w:rsid w:val="0003038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30381"/>
    <w:rPr>
      <w:rFonts w:asciiTheme="majorHAnsi" w:eastAsiaTheme="majorEastAsia" w:hAnsiTheme="majorHAnsi" w:cstheme="majorBidi"/>
      <w:sz w:val="18"/>
      <w:szCs w:val="18"/>
    </w:rPr>
  </w:style>
  <w:style w:type="paragraph" w:customStyle="1" w:styleId="-">
    <w:name w:val="台南縣-內文"/>
    <w:basedOn w:val="a"/>
    <w:qFormat/>
    <w:rsid w:val="00745971"/>
    <w:pPr>
      <w:tabs>
        <w:tab w:val="left" w:pos="383"/>
        <w:tab w:val="left" w:pos="1624"/>
        <w:tab w:val="left" w:pos="2880"/>
        <w:tab w:val="left" w:pos="3840"/>
        <w:tab w:val="left" w:pos="4800"/>
        <w:tab w:val="left" w:pos="5760"/>
        <w:tab w:val="left" w:pos="6720"/>
        <w:tab w:val="left" w:pos="7680"/>
      </w:tabs>
      <w:spacing w:line="480" w:lineRule="exact"/>
      <w:ind w:firstLineChars="201" w:firstLine="201"/>
      <w:jc w:val="both"/>
      <w:textAlignment w:val="baseline"/>
    </w:pPr>
    <w:rPr>
      <w:rFonts w:ascii="Times New Roman" w:eastAsia="標楷體" w:hAnsi="Times New Roman"/>
      <w:snapToGrid w:val="0"/>
      <w:kern w:val="0"/>
      <w:sz w:val="28"/>
      <w:szCs w:val="28"/>
    </w:rPr>
  </w:style>
  <w:style w:type="paragraph" w:customStyle="1" w:styleId="Default">
    <w:name w:val="Default"/>
    <w:rsid w:val="003E650A"/>
    <w:pPr>
      <w:widowControl w:val="0"/>
      <w:autoSpaceDE w:val="0"/>
      <w:autoSpaceDN w:val="0"/>
      <w:adjustRightInd w:val="0"/>
    </w:pPr>
    <w:rPr>
      <w:rFonts w:ascii="標楷體" w:hAnsi="標楷體" w:cs="標楷體"/>
      <w:color w:val="000000"/>
      <w:kern w:val="0"/>
      <w:szCs w:val="24"/>
    </w:rPr>
  </w:style>
  <w:style w:type="paragraph" w:styleId="HTML">
    <w:name w:val="HTML Preformatted"/>
    <w:basedOn w:val="a"/>
    <w:link w:val="HTML0"/>
    <w:uiPriority w:val="99"/>
    <w:unhideWhenUsed/>
    <w:rsid w:val="003E65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E650A"/>
    <w:rPr>
      <w:rFonts w:ascii="細明體" w:eastAsia="細明體" w:hAnsi="細明體" w:cs="細明體"/>
      <w:kern w:val="0"/>
      <w:szCs w:val="24"/>
    </w:rPr>
  </w:style>
  <w:style w:type="character" w:customStyle="1" w:styleId="gd">
    <w:name w:val="gd"/>
    <w:basedOn w:val="a0"/>
    <w:rsid w:val="00BC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20944">
      <w:bodyDiv w:val="1"/>
      <w:marLeft w:val="0"/>
      <w:marRight w:val="0"/>
      <w:marTop w:val="0"/>
      <w:marBottom w:val="0"/>
      <w:divBdr>
        <w:top w:val="none" w:sz="0" w:space="0" w:color="auto"/>
        <w:left w:val="none" w:sz="0" w:space="0" w:color="auto"/>
        <w:bottom w:val="none" w:sz="0" w:space="0" w:color="auto"/>
        <w:right w:val="none" w:sz="0" w:space="0" w:color="auto"/>
      </w:divBdr>
    </w:div>
    <w:div w:id="1021279254">
      <w:bodyDiv w:val="1"/>
      <w:marLeft w:val="0"/>
      <w:marRight w:val="0"/>
      <w:marTop w:val="0"/>
      <w:marBottom w:val="0"/>
      <w:divBdr>
        <w:top w:val="none" w:sz="0" w:space="0" w:color="auto"/>
        <w:left w:val="none" w:sz="0" w:space="0" w:color="auto"/>
        <w:bottom w:val="none" w:sz="0" w:space="0" w:color="auto"/>
        <w:right w:val="none" w:sz="0" w:space="0" w:color="auto"/>
      </w:divBdr>
    </w:div>
    <w:div w:id="16765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720</Words>
  <Characters>729</Characters>
  <Application>Microsoft Office Word</Application>
  <DocSecurity>0</DocSecurity>
  <Lines>30</Lines>
  <Paragraphs>6</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減災規劃</cp:lastModifiedBy>
  <cp:revision>10</cp:revision>
  <cp:lastPrinted>2019-01-23T06:08:00Z</cp:lastPrinted>
  <dcterms:created xsi:type="dcterms:W3CDTF">2019-11-04T01:27:00Z</dcterms:created>
  <dcterms:modified xsi:type="dcterms:W3CDTF">2019-11-17T11:51:00Z</dcterms:modified>
</cp:coreProperties>
</file>