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3A3B84" w:rsidRPr="003A3B84" w:rsidTr="003A3B84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B84" w:rsidRPr="003A3B84" w:rsidRDefault="003A3B84" w:rsidP="003A3B84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3A3B84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公開取得報價單或企劃書公告</w:t>
            </w:r>
          </w:p>
          <w:p w:rsidR="003A3B84" w:rsidRPr="003A3B84" w:rsidRDefault="003A3B84" w:rsidP="003A3B84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3A3B84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公告日：108/04/23</w:t>
            </w:r>
          </w:p>
        </w:tc>
      </w:tr>
      <w:tr w:rsidR="003A3B84" w:rsidRPr="003A3B84" w:rsidTr="003A3B84">
        <w:trPr>
          <w:tblCellSpacing w:w="0" w:type="dxa"/>
        </w:trPr>
        <w:tc>
          <w:tcPr>
            <w:tcW w:w="0" w:type="auto"/>
            <w:vAlign w:val="center"/>
            <w:hideMark/>
          </w:tcPr>
          <w:p w:rsidR="003A3B84" w:rsidRPr="003A3B84" w:rsidRDefault="003A3B84" w:rsidP="003A3B84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A3B84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列印時間：108/04/23 13:39 </w:t>
            </w:r>
          </w:p>
        </w:tc>
      </w:tr>
    </w:tbl>
    <w:p w:rsidR="003A3B84" w:rsidRPr="003A3B84" w:rsidRDefault="003A3B84" w:rsidP="003A3B84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3A3B84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3A3B84" w:rsidRPr="003A3B84" w:rsidRDefault="003A3B84" w:rsidP="003A3B84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3A3B84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公告日：108/04/23</w:t>
      </w:r>
    </w:p>
    <w:p w:rsidR="003A3B84" w:rsidRPr="003A3B84" w:rsidRDefault="003A3B84" w:rsidP="003A3B84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3A3B84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3A3B84" w:rsidRPr="003A3B84" w:rsidRDefault="003A3B84" w:rsidP="003A3B84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3A3B84">
        <w:rPr>
          <w:rFonts w:ascii="新細明體" w:eastAsia="新細明體" w:hAnsi="新細明體" w:cs="新細明體"/>
          <w:kern w:val="0"/>
          <w:szCs w:val="24"/>
        </w:rPr>
        <w:t>3.95.77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3A3B8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A3B84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3A3B8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A3B84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3A3B84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3A3B8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A3B84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proofErr w:type="gramStart"/>
      <w:r w:rsidRPr="003A3B84">
        <w:rPr>
          <w:rFonts w:ascii="新細明體" w:eastAsia="新細明體" w:hAnsi="新細明體" w:cs="新細明體"/>
          <w:kern w:val="0"/>
          <w:szCs w:val="24"/>
        </w:rPr>
        <w:t>余</w:t>
      </w:r>
      <w:proofErr w:type="gramEnd"/>
      <w:r w:rsidRPr="003A3B84">
        <w:rPr>
          <w:rFonts w:ascii="新細明體" w:eastAsia="新細明體" w:hAnsi="新細明體" w:cs="新細明體"/>
          <w:kern w:val="0"/>
          <w:szCs w:val="24"/>
        </w:rPr>
        <w:t>小姐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3A3B84">
        <w:rPr>
          <w:rFonts w:ascii="新細明體" w:eastAsia="新細明體" w:hAnsi="新細明體" w:cs="新細明體"/>
          <w:kern w:val="0"/>
          <w:szCs w:val="24"/>
        </w:rPr>
        <w:t>(06)5921116分機273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3A3B84">
        <w:rPr>
          <w:rFonts w:ascii="新細明體" w:eastAsia="新細明體" w:hAnsi="新細明體" w:cs="新細明體"/>
          <w:kern w:val="0"/>
          <w:szCs w:val="24"/>
        </w:rPr>
        <w:t>(06)5922955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3A3B84">
        <w:rPr>
          <w:rFonts w:ascii="新細明體" w:eastAsia="新細明體" w:hAnsi="新細明體" w:cs="新細明體"/>
          <w:kern w:val="0"/>
          <w:szCs w:val="24"/>
        </w:rPr>
        <w:t>jkes950861@mail.tainan.gov.tw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3A3B84">
        <w:rPr>
          <w:rFonts w:ascii="新細明體" w:eastAsia="新細明體" w:hAnsi="新細明體" w:cs="新細明體"/>
          <w:kern w:val="0"/>
          <w:szCs w:val="24"/>
        </w:rPr>
        <w:t>108015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3A3B84">
        <w:rPr>
          <w:rFonts w:ascii="新細明體" w:eastAsia="新細明體" w:hAnsi="新細明體" w:cs="新細明體"/>
          <w:kern w:val="0"/>
          <w:szCs w:val="24"/>
        </w:rPr>
        <w:t>安定區港口里253-38~65等柏油路面改善工程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3A3B84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3A3B84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3A3B84">
        <w:rPr>
          <w:rFonts w:ascii="新細明體" w:eastAsia="新細明體" w:hAnsi="新細明體" w:cs="新細明體"/>
          <w:kern w:val="0"/>
          <w:szCs w:val="24"/>
        </w:rPr>
        <w:t>否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3A3B84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3A3B84">
        <w:rPr>
          <w:rFonts w:ascii="新細明體" w:eastAsia="新細明體" w:hAnsi="新細明體" w:cs="新細明體"/>
          <w:kern w:val="0"/>
          <w:szCs w:val="24"/>
        </w:rPr>
        <w:t>498,380元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3A3B84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3A3B84">
        <w:rPr>
          <w:rFonts w:ascii="新細明體" w:eastAsia="新細明體" w:hAnsi="新細明體" w:cs="新細明體"/>
          <w:kern w:val="0"/>
          <w:szCs w:val="24"/>
        </w:rPr>
        <w:t>自辦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3A3B84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3A3B84">
        <w:rPr>
          <w:rFonts w:ascii="新細明體" w:eastAsia="新細明體" w:hAnsi="新細明體" w:cs="新細明體"/>
          <w:kern w:val="0"/>
          <w:szCs w:val="24"/>
        </w:rPr>
        <w:t>否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3A3B84">
        <w:rPr>
          <w:rFonts w:ascii="新細明體" w:eastAsia="新細明體" w:hAnsi="新細明體" w:cs="新細明體"/>
          <w:kern w:val="0"/>
          <w:szCs w:val="24"/>
        </w:rPr>
        <w:t>否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3A3B84">
        <w:rPr>
          <w:rFonts w:ascii="新細明體" w:eastAsia="新細明體" w:hAnsi="新細明體" w:cs="新細明體"/>
          <w:kern w:val="0"/>
          <w:szCs w:val="24"/>
        </w:rPr>
        <w:t>498,380元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3A3B84">
        <w:rPr>
          <w:rFonts w:ascii="新細明體" w:eastAsia="新細明體" w:hAnsi="新細明體" w:cs="新細明體"/>
          <w:kern w:val="0"/>
          <w:szCs w:val="24"/>
        </w:rPr>
        <w:t>是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3A3B84">
        <w:rPr>
          <w:rFonts w:ascii="新細明體" w:eastAsia="新細明體" w:hAnsi="新細明體" w:cs="新細明體"/>
          <w:kern w:val="0"/>
          <w:szCs w:val="24"/>
        </w:rPr>
        <w:t>498,380元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3A3B84">
        <w:rPr>
          <w:rFonts w:ascii="新細明體" w:eastAsia="新細明體" w:hAnsi="新細明體" w:cs="新細明體"/>
          <w:kern w:val="0"/>
          <w:szCs w:val="24"/>
        </w:rPr>
        <w:t>是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3A3B84">
        <w:rPr>
          <w:rFonts w:ascii="新細明體" w:eastAsia="新細明體" w:hAnsi="新細明體" w:cs="新細明體"/>
          <w:kern w:val="0"/>
          <w:szCs w:val="24"/>
        </w:rPr>
        <w:t>否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[是否受機關補助]</w:t>
      </w:r>
      <w:r w:rsidRPr="003A3B84">
        <w:rPr>
          <w:rFonts w:ascii="新細明體" w:eastAsia="新細明體" w:hAnsi="新細明體" w:cs="新細明體"/>
          <w:kern w:val="0"/>
          <w:szCs w:val="24"/>
        </w:rPr>
        <w:t>否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3A3B84">
        <w:rPr>
          <w:rFonts w:ascii="新細明體" w:eastAsia="新細明體" w:hAnsi="新細明體" w:cs="新細明體"/>
          <w:kern w:val="0"/>
          <w:szCs w:val="24"/>
        </w:rPr>
        <w:t>否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3A3B84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3A3B84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3A3B84">
        <w:rPr>
          <w:rFonts w:ascii="新細明體" w:eastAsia="新細明體" w:hAnsi="新細明體" w:cs="新細明體"/>
          <w:kern w:val="0"/>
          <w:szCs w:val="24"/>
        </w:rPr>
        <w:t>最低標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3A3B84">
        <w:rPr>
          <w:rFonts w:ascii="新細明體" w:eastAsia="新細明體" w:hAnsi="新細明體" w:cs="新細明體"/>
          <w:kern w:val="0"/>
          <w:szCs w:val="24"/>
        </w:rPr>
        <w:t>否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[是否電子報價]</w:t>
      </w:r>
      <w:r w:rsidRPr="003A3B84">
        <w:rPr>
          <w:rFonts w:ascii="新細明體" w:eastAsia="新細明體" w:hAnsi="新細明體" w:cs="新細明體"/>
          <w:kern w:val="0"/>
          <w:szCs w:val="24"/>
        </w:rPr>
        <w:t>否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3A3B84">
        <w:rPr>
          <w:rFonts w:ascii="新細明體" w:eastAsia="新細明體" w:hAnsi="新細明體" w:cs="新細明體"/>
          <w:kern w:val="0"/>
          <w:szCs w:val="24"/>
        </w:rPr>
        <w:t>01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3A3B84">
        <w:rPr>
          <w:rFonts w:ascii="新細明體" w:eastAsia="新細明體" w:hAnsi="新細明體" w:cs="新細明體"/>
          <w:kern w:val="0"/>
          <w:szCs w:val="24"/>
        </w:rPr>
        <w:t>第一次公開取得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3A3B84">
        <w:rPr>
          <w:rFonts w:ascii="新細明體" w:eastAsia="新細明體" w:hAnsi="新細明體" w:cs="新細明體"/>
          <w:kern w:val="0"/>
          <w:szCs w:val="24"/>
        </w:rPr>
        <w:t>108/04/23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3A3B84">
        <w:rPr>
          <w:rFonts w:ascii="新細明體" w:eastAsia="新細明體" w:hAnsi="新細明體" w:cs="新細明體"/>
          <w:kern w:val="0"/>
          <w:szCs w:val="24"/>
        </w:rPr>
        <w:t>否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3A3B84">
        <w:rPr>
          <w:rFonts w:ascii="新細明體" w:eastAsia="新細明體" w:hAnsi="新細明體" w:cs="新細明體"/>
          <w:kern w:val="0"/>
          <w:szCs w:val="24"/>
        </w:rPr>
        <w:t>是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3A3B84">
        <w:rPr>
          <w:rFonts w:ascii="新細明體" w:eastAsia="新細明體" w:hAnsi="新細明體" w:cs="新細明體"/>
          <w:kern w:val="0"/>
          <w:szCs w:val="24"/>
        </w:rPr>
        <w:t>否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3A3B84">
        <w:rPr>
          <w:rFonts w:ascii="新細明體" w:eastAsia="新細明體" w:hAnsi="新細明體" w:cs="新細明體"/>
          <w:kern w:val="0"/>
          <w:szCs w:val="24"/>
        </w:rPr>
        <w:t>否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[是否屬統包]</w:t>
      </w:r>
      <w:r w:rsidRPr="003A3B84">
        <w:rPr>
          <w:rFonts w:ascii="新細明體" w:eastAsia="新細明體" w:hAnsi="新細明體" w:cs="新細明體"/>
          <w:kern w:val="0"/>
          <w:szCs w:val="24"/>
        </w:rPr>
        <w:t>否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3A3B84">
        <w:rPr>
          <w:rFonts w:ascii="新細明體" w:eastAsia="新細明體" w:hAnsi="新細明體" w:cs="新細明體"/>
          <w:kern w:val="0"/>
          <w:szCs w:val="24"/>
        </w:rPr>
        <w:t>否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3A3B84">
        <w:rPr>
          <w:rFonts w:ascii="新細明體" w:eastAsia="新細明體" w:hAnsi="新細明體" w:cs="新細明體"/>
          <w:kern w:val="0"/>
          <w:szCs w:val="24"/>
        </w:rPr>
        <w:t>否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3A3B84">
        <w:rPr>
          <w:rFonts w:ascii="新細明體" w:eastAsia="新細明體" w:hAnsi="新細明體" w:cs="新細明體"/>
          <w:kern w:val="0"/>
          <w:szCs w:val="24"/>
        </w:rPr>
        <w:t>否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[是否採行協商措施]</w:t>
      </w:r>
      <w:r w:rsidRPr="003A3B84">
        <w:rPr>
          <w:rFonts w:ascii="新細明體" w:eastAsia="新細明體" w:hAnsi="新細明體" w:cs="新細明體"/>
          <w:kern w:val="0"/>
          <w:szCs w:val="24"/>
        </w:rPr>
        <w:t>否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3A3B84">
        <w:rPr>
          <w:rFonts w:ascii="新細明體" w:eastAsia="新細明體" w:hAnsi="新細明體" w:cs="新細明體"/>
          <w:kern w:val="0"/>
          <w:szCs w:val="24"/>
        </w:rPr>
        <w:t>否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3A3B84">
        <w:rPr>
          <w:rFonts w:ascii="新細明體" w:eastAsia="新細明體" w:hAnsi="新細明體" w:cs="新細明體"/>
          <w:kern w:val="0"/>
          <w:szCs w:val="24"/>
        </w:rPr>
        <w:t>否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3A3B84">
        <w:rPr>
          <w:rFonts w:ascii="新細明體" w:eastAsia="新細明體" w:hAnsi="新細明體" w:cs="新細明體"/>
          <w:kern w:val="0"/>
          <w:szCs w:val="24"/>
        </w:rPr>
        <w:t>是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3A3B84">
        <w:rPr>
          <w:rFonts w:ascii="新細明體" w:eastAsia="新細明體" w:hAnsi="新細明體" w:cs="新細明體"/>
          <w:kern w:val="0"/>
          <w:szCs w:val="24"/>
        </w:rPr>
        <w:t>0元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3A3B84">
        <w:rPr>
          <w:rFonts w:ascii="新細明體" w:eastAsia="新細明體" w:hAnsi="新細明體" w:cs="新細明體"/>
          <w:kern w:val="0"/>
          <w:szCs w:val="24"/>
        </w:rPr>
        <w:t>20元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3A3B84">
        <w:rPr>
          <w:rFonts w:ascii="新細明體" w:eastAsia="新細明體" w:hAnsi="新細明體" w:cs="新細明體"/>
          <w:kern w:val="0"/>
          <w:szCs w:val="24"/>
        </w:rPr>
        <w:t>0元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3A3B84">
        <w:rPr>
          <w:rFonts w:ascii="新細明體" w:eastAsia="新細明體" w:hAnsi="新細明體" w:cs="新細明體"/>
          <w:kern w:val="0"/>
          <w:szCs w:val="24"/>
        </w:rPr>
        <w:t>20元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3A3B84">
        <w:rPr>
          <w:rFonts w:ascii="新細明體" w:eastAsia="新細明體" w:hAnsi="新細明體" w:cs="新細明體"/>
          <w:kern w:val="0"/>
          <w:szCs w:val="24"/>
        </w:rPr>
        <w:t>否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3A3B84">
        <w:rPr>
          <w:rFonts w:ascii="新細明體" w:eastAsia="新細明體" w:hAnsi="新細明體" w:cs="新細明體"/>
          <w:kern w:val="0"/>
          <w:szCs w:val="24"/>
        </w:rPr>
        <w:t>否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3A3B84">
        <w:rPr>
          <w:rFonts w:ascii="新細明體" w:eastAsia="新細明體" w:hAnsi="新細明體" w:cs="新細明體"/>
          <w:kern w:val="0"/>
          <w:szCs w:val="24"/>
        </w:rPr>
        <w:t>108/04/30 10:00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3A3B84">
        <w:rPr>
          <w:rFonts w:ascii="新細明體" w:eastAsia="新細明體" w:hAnsi="新細明體" w:cs="新細明體"/>
          <w:kern w:val="0"/>
          <w:szCs w:val="24"/>
        </w:rPr>
        <w:t>108/04/30 10:10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3A3B84">
        <w:rPr>
          <w:rFonts w:ascii="新細明體" w:eastAsia="新細明體" w:hAnsi="新細明體" w:cs="新細明體"/>
          <w:kern w:val="0"/>
          <w:szCs w:val="24"/>
        </w:rPr>
        <w:t>本所三樓大禮堂 安定里59號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3A3B84">
        <w:rPr>
          <w:rFonts w:ascii="新細明體" w:eastAsia="新細明體" w:hAnsi="新細明體" w:cs="新細明體"/>
          <w:kern w:val="0"/>
          <w:szCs w:val="24"/>
        </w:rPr>
        <w:t>否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3A3B84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3A3B84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3A3B8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A3B84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3A3B84">
        <w:rPr>
          <w:rFonts w:ascii="新細明體" w:eastAsia="新細明體" w:hAnsi="新細明體" w:cs="新細明體"/>
          <w:kern w:val="0"/>
          <w:szCs w:val="24"/>
        </w:rPr>
        <w:t>否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3A3B8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A3B84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3A3B84">
        <w:rPr>
          <w:rFonts w:ascii="新細明體" w:eastAsia="新細明體" w:hAnsi="新細明體" w:cs="新細明體"/>
          <w:kern w:val="0"/>
          <w:szCs w:val="24"/>
        </w:rPr>
        <w:t>於開工之日起 30 日內竣工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[是否刊登公報]</w:t>
      </w:r>
      <w:r w:rsidRPr="003A3B84">
        <w:rPr>
          <w:rFonts w:ascii="新細明體" w:eastAsia="新細明體" w:hAnsi="新細明體" w:cs="新細明體"/>
          <w:kern w:val="0"/>
          <w:szCs w:val="24"/>
        </w:rPr>
        <w:t>否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3A3B84">
        <w:rPr>
          <w:rFonts w:ascii="新細明體" w:eastAsia="新細明體" w:hAnsi="新細明體" w:cs="新細明體"/>
          <w:kern w:val="0"/>
          <w:szCs w:val="24"/>
        </w:rPr>
        <w:t>是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3A3B84">
        <w:rPr>
          <w:rFonts w:ascii="新細明體" w:eastAsia="新細明體" w:hAnsi="新細明體" w:cs="新細明體"/>
          <w:kern w:val="0"/>
          <w:szCs w:val="24"/>
        </w:rPr>
        <w:t>是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3A3B84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3A3B84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3A3B84">
        <w:rPr>
          <w:rFonts w:ascii="新細明體" w:eastAsia="新細明體" w:hAnsi="新細明體" w:cs="新細明體"/>
          <w:kern w:val="0"/>
          <w:szCs w:val="24"/>
        </w:rPr>
        <w:t>否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3A3B84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  <w:t>基本資格：經政府登記合格之</w:t>
      </w:r>
      <w:r w:rsidRPr="003A3B84">
        <w:rPr>
          <w:rFonts w:ascii="新細明體" w:eastAsia="新細明體" w:hAnsi="新細明體" w:cs="新細明體"/>
          <w:kern w:val="0"/>
          <w:szCs w:val="24"/>
        </w:rPr>
        <w:t>土木包工業（含）以上廠商。</w:t>
      </w:r>
      <w:proofErr w:type="gramStart"/>
      <w:r w:rsidRPr="003A3B8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3A3B84">
        <w:rPr>
          <w:rFonts w:ascii="新細明體" w:eastAsia="新細明體" w:hAnsi="新細明體" w:cs="新細明體"/>
          <w:kern w:val="0"/>
          <w:szCs w:val="24"/>
        </w:rPr>
        <w:t>土木包工業：係指經向直轄市、縣（市）主管機關辦理許可、登記。於原登記縣(市)地區</w:t>
      </w:r>
      <w:proofErr w:type="gramStart"/>
      <w:r w:rsidRPr="003A3B84">
        <w:rPr>
          <w:rFonts w:ascii="新細明體" w:eastAsia="新細明體" w:hAnsi="新細明體" w:cs="新細明體"/>
          <w:kern w:val="0"/>
          <w:szCs w:val="24"/>
        </w:rPr>
        <w:t>以外，</w:t>
      </w:r>
      <w:proofErr w:type="gramEnd"/>
      <w:r w:rsidRPr="003A3B84">
        <w:rPr>
          <w:rFonts w:ascii="新細明體" w:eastAsia="新細明體" w:hAnsi="新細明體" w:cs="新細明體"/>
          <w:kern w:val="0"/>
          <w:szCs w:val="24"/>
        </w:rPr>
        <w:t>越區營業者，以其毗鄰之縣(市)為限</w:t>
      </w:r>
      <w:proofErr w:type="gramStart"/>
      <w:r w:rsidRPr="003A3B8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3A3B84">
        <w:rPr>
          <w:rFonts w:ascii="新細明體" w:eastAsia="新細明體" w:hAnsi="新細明體" w:cs="新細明體"/>
          <w:kern w:val="0"/>
          <w:szCs w:val="24"/>
        </w:rPr>
        <w:t>。</w:t>
      </w:r>
      <w:proofErr w:type="gramStart"/>
      <w:r w:rsidRPr="003A3B84">
        <w:rPr>
          <w:rFonts w:ascii="新細明體" w:eastAsia="新細明體" w:hAnsi="新細明體" w:cs="新細明體"/>
          <w:kern w:val="0"/>
          <w:szCs w:val="24"/>
        </w:rPr>
        <w:t>或丙級</w:t>
      </w:r>
      <w:proofErr w:type="gramEnd"/>
      <w:r w:rsidRPr="003A3B84">
        <w:rPr>
          <w:rFonts w:ascii="新細明體" w:eastAsia="新細明體" w:hAnsi="新細明體" w:cs="新細明體"/>
          <w:kern w:val="0"/>
          <w:szCs w:val="24"/>
        </w:rPr>
        <w:t xml:space="preserve">以上綜合營造業。 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3A3B84">
        <w:rPr>
          <w:rFonts w:ascii="新細明體" w:eastAsia="新細明體" w:hAnsi="新細明體" w:cs="新細明體"/>
          <w:kern w:val="0"/>
          <w:szCs w:val="24"/>
        </w:rPr>
        <w:t>否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3A3B84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3A3B84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3A3B84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3A3B84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3A3B84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3A3B8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3A3B84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3A3B8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3A3B84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3A3B84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3A3B84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3A3B84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3A3B84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3A3B84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3A3B84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3A3B84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3A3B84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3A3B84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3A3B84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3A3B8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A3B84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  <w:t>3.本採購係未達公告金額之採購案，依公告結果未能取得三家以上廠商之書面報價或企劃書，比照「中央機關未達公告金額採購招標辦法」第3條規定，改</w:t>
      </w:r>
      <w:proofErr w:type="gramStart"/>
      <w:r w:rsidRPr="003A3B84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3A3B84">
        <w:rPr>
          <w:rFonts w:ascii="新細明體" w:eastAsia="新細明體" w:hAnsi="新細明體" w:cs="新細明體"/>
          <w:kern w:val="0"/>
          <w:szCs w:val="24"/>
        </w:rPr>
        <w:t>限制性招標。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3A3B84">
        <w:rPr>
          <w:rFonts w:ascii="新細明體" w:eastAsia="新細明體" w:hAnsi="新細明體" w:cs="新細明體"/>
          <w:kern w:val="0"/>
          <w:szCs w:val="24"/>
        </w:rPr>
        <w:t>否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[疑義、異議受理單位]</w:t>
      </w:r>
      <w:proofErr w:type="gramStart"/>
      <w:r w:rsidRPr="003A3B8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A3B84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3A3B84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3A3B8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A3B84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3A3B8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3A3B84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3A3B8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A3B84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3A3B8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3A3B84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3A3B8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3A3B84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3A3B8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3A3B8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A3B84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3A3B8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3A3B84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3A3B8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A3B84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3A3B8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A3B84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3A3B8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3A3B84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3A3B8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3A3B84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3A3B8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3A3B84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3A3B8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3A3B84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3A3B8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3A3B84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3A3B84">
        <w:rPr>
          <w:rFonts w:ascii="新細明體" w:eastAsia="新細明體" w:hAnsi="新細明體" w:cs="新細明體"/>
          <w:kern w:val="0"/>
          <w:szCs w:val="24"/>
        </w:rPr>
        <w:br/>
      </w:r>
      <w:r w:rsidRPr="003A3B84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3A3B84">
        <w:rPr>
          <w:rFonts w:ascii="新細明體" w:eastAsia="新細明體" w:hAnsi="新細明體" w:cs="新細明體"/>
          <w:kern w:val="0"/>
          <w:szCs w:val="24"/>
        </w:rPr>
        <w:t>108/04/23 13:39</w:t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9769"/>
      </w:tblGrid>
      <w:tr w:rsidR="003A3B84" w:rsidRPr="003A3B84" w:rsidTr="003A3B84">
        <w:trPr>
          <w:tblCellSpacing w:w="15" w:type="dxa"/>
        </w:trPr>
        <w:tc>
          <w:tcPr>
            <w:tcW w:w="0" w:type="auto"/>
            <w:hideMark/>
          </w:tcPr>
          <w:p w:rsidR="003A3B84" w:rsidRPr="003A3B84" w:rsidRDefault="003A3B84" w:rsidP="003A3B8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3A3B84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3A3B84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3A3B84" w:rsidRPr="003A3B84" w:rsidRDefault="003A3B84" w:rsidP="003A3B8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A3B84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3A3B84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3A3B84" w:rsidRPr="003A3B84" w:rsidRDefault="003A3B84" w:rsidP="003A3B84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3A3B84" w:rsidRPr="003A3B84" w:rsidRDefault="003A3B84" w:rsidP="003A3B8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3A3B84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3A3B84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3A3B84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3A3B84" w:rsidRPr="003A3B84" w:rsidRDefault="003A3B84" w:rsidP="003A3B8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3A3B84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3A3B84" w:rsidRPr="003A3B84" w:rsidRDefault="003A3B84" w:rsidP="003A3B8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3A3B84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3A3B84" w:rsidRPr="003A3B84" w:rsidRDefault="003A3B84" w:rsidP="003A3B84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3A3B84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726301" w:rsidRDefault="00726301"/>
    <w:sectPr w:rsidR="00726301" w:rsidSect="007263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3B84"/>
    <w:rsid w:val="003A3B84"/>
    <w:rsid w:val="0072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01"/>
    <w:pPr>
      <w:widowControl w:val="0"/>
    </w:pPr>
  </w:style>
  <w:style w:type="paragraph" w:styleId="1">
    <w:name w:val="heading 1"/>
    <w:basedOn w:val="a"/>
    <w:link w:val="10"/>
    <w:uiPriority w:val="9"/>
    <w:qFormat/>
    <w:rsid w:val="003A3B8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A3B8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A3B8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3A3B8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3A3B84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3A3B84"/>
    <w:rPr>
      <w:b/>
      <w:bCs/>
    </w:rPr>
  </w:style>
  <w:style w:type="paragraph" w:styleId="Web">
    <w:name w:val="Normal (Web)"/>
    <w:basedOn w:val="a"/>
    <w:uiPriority w:val="99"/>
    <w:semiHidden/>
    <w:unhideWhenUsed/>
    <w:rsid w:val="003A3B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5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2019-04-23T05:39:00Z</dcterms:created>
  <dcterms:modified xsi:type="dcterms:W3CDTF">2019-04-23T05:40:00Z</dcterms:modified>
</cp:coreProperties>
</file>