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BF09AB" w:rsidRPr="00BF09AB" w:rsidTr="00BF09AB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9AB" w:rsidRPr="00BF09AB" w:rsidRDefault="00BF09AB" w:rsidP="00BF09AB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BF09AB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公開招標公告</w:t>
            </w:r>
          </w:p>
          <w:p w:rsidR="00BF09AB" w:rsidRPr="00BF09AB" w:rsidRDefault="00BF09AB" w:rsidP="00BF09AB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BF09AB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公告日：108/09/24</w:t>
            </w:r>
          </w:p>
        </w:tc>
      </w:tr>
      <w:tr w:rsidR="00BF09AB" w:rsidRPr="00BF09AB" w:rsidTr="00BF09AB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9AB" w:rsidRPr="00BF09AB" w:rsidRDefault="00BF09AB" w:rsidP="00BF09AB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09A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列印時間：108/09/23 09:06 </w:t>
            </w:r>
          </w:p>
        </w:tc>
      </w:tr>
    </w:tbl>
    <w:p w:rsidR="00BF09AB" w:rsidRPr="00BF09AB" w:rsidRDefault="00BF09AB" w:rsidP="00BF09AB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BF09AB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公開招標公告 </w:t>
      </w:r>
    </w:p>
    <w:p w:rsidR="00BF09AB" w:rsidRPr="00BF09AB" w:rsidRDefault="00BF09AB" w:rsidP="00BF09AB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BF09AB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公告日：108/09/24</w:t>
      </w:r>
    </w:p>
    <w:p w:rsidR="00BF09AB" w:rsidRPr="00BF09AB" w:rsidRDefault="00BF09AB" w:rsidP="00BF09AB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F09AB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BF09AB" w:rsidRPr="00BF09AB" w:rsidRDefault="00BF09AB" w:rsidP="00BF09AB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BF09AB">
        <w:rPr>
          <w:rFonts w:ascii="新細明體" w:eastAsia="新細明體" w:hAnsi="新細明體" w:cs="新細明體"/>
          <w:kern w:val="0"/>
          <w:szCs w:val="24"/>
        </w:rPr>
        <w:t>3.95.77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BF09A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F09AB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BF09A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F09AB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BF09AB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BF09A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F09AB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BF09AB">
        <w:rPr>
          <w:rFonts w:ascii="新細明體" w:eastAsia="新細明體" w:hAnsi="新細明體" w:cs="新細明體"/>
          <w:kern w:val="0"/>
          <w:szCs w:val="24"/>
        </w:rPr>
        <w:t>黃柏源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BF09AB">
        <w:rPr>
          <w:rFonts w:ascii="新細明體" w:eastAsia="新細明體" w:hAnsi="新細明體" w:cs="新細明體"/>
          <w:kern w:val="0"/>
          <w:szCs w:val="24"/>
        </w:rPr>
        <w:t>(06)5921116分機272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BF09AB">
        <w:rPr>
          <w:rFonts w:ascii="新細明體" w:eastAsia="新細明體" w:hAnsi="新細明體" w:cs="新細明體"/>
          <w:kern w:val="0"/>
          <w:szCs w:val="24"/>
        </w:rPr>
        <w:t>(06)5922955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BF09AB">
        <w:rPr>
          <w:rFonts w:ascii="新細明體" w:eastAsia="新細明體" w:hAnsi="新細明體" w:cs="新細明體"/>
          <w:kern w:val="0"/>
          <w:szCs w:val="24"/>
        </w:rPr>
        <w:t>poyuang@mail.tainan.gov.tw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BF09AB">
        <w:rPr>
          <w:rFonts w:ascii="新細明體" w:eastAsia="新細明體" w:hAnsi="新細明體" w:cs="新細明體"/>
          <w:kern w:val="0"/>
          <w:szCs w:val="24"/>
        </w:rPr>
        <w:t>108033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BF09AB">
        <w:rPr>
          <w:rFonts w:ascii="新細明體" w:eastAsia="新細明體" w:hAnsi="新細明體" w:cs="新細明體"/>
          <w:kern w:val="0"/>
          <w:szCs w:val="24"/>
        </w:rPr>
        <w:t>108年安定區安加及蘇厝里道路改善工程(開口契約)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BF09AB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BF09AB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BF09AB">
        <w:rPr>
          <w:rFonts w:ascii="新細明體" w:eastAsia="新細明體" w:hAnsi="新細明體" w:cs="新細明體"/>
          <w:kern w:val="0"/>
          <w:szCs w:val="24"/>
        </w:rPr>
        <w:t>否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BF09AB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BF09AB">
        <w:rPr>
          <w:rFonts w:ascii="新細明體" w:eastAsia="新細明體" w:hAnsi="新細明體" w:cs="新細明體"/>
          <w:kern w:val="0"/>
          <w:szCs w:val="24"/>
        </w:rPr>
        <w:t>2,729,427元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BF09AB">
        <w:rPr>
          <w:rFonts w:ascii="新細明體" w:eastAsia="新細明體" w:hAnsi="新細明體" w:cs="新細明體"/>
          <w:kern w:val="0"/>
          <w:szCs w:val="24"/>
        </w:rPr>
        <w:t>公告金額以上未達查核金額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BF09AB">
        <w:rPr>
          <w:rFonts w:ascii="新細明體" w:eastAsia="新細明體" w:hAnsi="新細明體" w:cs="新細明體"/>
          <w:kern w:val="0"/>
          <w:szCs w:val="24"/>
        </w:rPr>
        <w:t>自辦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BF09AB">
        <w:rPr>
          <w:rFonts w:ascii="新細明體" w:eastAsia="新細明體" w:hAnsi="新細明體" w:cs="新細明體"/>
          <w:kern w:val="0"/>
          <w:szCs w:val="24"/>
        </w:rPr>
        <w:t>採購法第18條、第19條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BF09AB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[是否適用臺紐經濟合作協定(ANZTEC)]</w:t>
      </w:r>
      <w:r w:rsidRPr="00BF09AB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[是否適用臺星經濟夥伴協定(ASTEP)]</w:t>
      </w:r>
      <w:r w:rsidRPr="00BF09AB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BF09AB">
        <w:rPr>
          <w:rFonts w:ascii="新細明體" w:eastAsia="新細明體" w:hAnsi="新細明體" w:cs="新細明體"/>
          <w:kern w:val="0"/>
          <w:szCs w:val="24"/>
        </w:rPr>
        <w:t>否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BF09AB">
        <w:rPr>
          <w:rFonts w:ascii="新細明體" w:eastAsia="新細明體" w:hAnsi="新細明體" w:cs="新細明體"/>
          <w:kern w:val="0"/>
          <w:szCs w:val="24"/>
        </w:rPr>
        <w:t>否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BF09AB">
        <w:rPr>
          <w:rFonts w:ascii="新細明體" w:eastAsia="新細明體" w:hAnsi="新細明體" w:cs="新細明體"/>
          <w:kern w:val="0"/>
          <w:szCs w:val="24"/>
        </w:rPr>
        <w:t>2,729,427元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[預算金額是否公開]</w:t>
      </w:r>
      <w:r w:rsidRPr="00BF09AB">
        <w:rPr>
          <w:rFonts w:ascii="新細明體" w:eastAsia="新細明體" w:hAnsi="新細明體" w:cs="新細明體"/>
          <w:kern w:val="0"/>
          <w:szCs w:val="24"/>
        </w:rPr>
        <w:t>是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BF09AB">
        <w:rPr>
          <w:rFonts w:ascii="新細明體" w:eastAsia="新細明體" w:hAnsi="新細明體" w:cs="新細明體"/>
          <w:kern w:val="0"/>
          <w:szCs w:val="24"/>
        </w:rPr>
        <w:t>2,729,427元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BF09AB">
        <w:rPr>
          <w:rFonts w:ascii="新細明體" w:eastAsia="新細明體" w:hAnsi="新細明體" w:cs="新細明體"/>
          <w:kern w:val="0"/>
          <w:szCs w:val="24"/>
        </w:rPr>
        <w:t>是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BF09AB">
        <w:rPr>
          <w:rFonts w:ascii="新細明體" w:eastAsia="新細明體" w:hAnsi="新細明體" w:cs="新細明體"/>
          <w:kern w:val="0"/>
          <w:szCs w:val="24"/>
        </w:rPr>
        <w:t>是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[依政府採購法第22條第1項第7款，須敘明後續擴充之期間、金額或數量]</w:t>
      </w:r>
      <w:r w:rsidRPr="00BF09AB">
        <w:rPr>
          <w:rFonts w:ascii="新細明體" w:eastAsia="新細明體" w:hAnsi="新細明體" w:cs="新細明體"/>
          <w:kern w:val="0"/>
          <w:szCs w:val="24"/>
        </w:rPr>
        <w:t xml:space="preserve">期間至108年12月31日、全案增購上限為標餘款(預算金額-決標金額)、原契約工程項目及單價。 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BF09AB">
        <w:rPr>
          <w:rFonts w:ascii="新細明體" w:eastAsia="新細明體" w:hAnsi="新細明體" w:cs="新細明體"/>
          <w:kern w:val="0"/>
          <w:szCs w:val="24"/>
        </w:rPr>
        <w:t>否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BF09AB">
        <w:rPr>
          <w:rFonts w:ascii="新細明體" w:eastAsia="新細明體" w:hAnsi="新細明體" w:cs="新細明體"/>
          <w:kern w:val="0"/>
          <w:szCs w:val="24"/>
        </w:rPr>
        <w:t>否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BF09AB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BF09AB">
        <w:rPr>
          <w:rFonts w:ascii="新細明體" w:eastAsia="新細明體" w:hAnsi="新細明體" w:cs="新細明體"/>
          <w:kern w:val="0"/>
          <w:szCs w:val="24"/>
        </w:rPr>
        <w:t>最低標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BF09AB">
        <w:rPr>
          <w:rFonts w:ascii="新細明體" w:eastAsia="新細明體" w:hAnsi="新細明體" w:cs="新細明體"/>
          <w:kern w:val="0"/>
          <w:szCs w:val="24"/>
        </w:rPr>
        <w:t>否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BF09AB">
        <w:rPr>
          <w:rFonts w:ascii="新細明體" w:eastAsia="新細明體" w:hAnsi="新細明體" w:cs="新細明體"/>
          <w:kern w:val="0"/>
          <w:szCs w:val="24"/>
        </w:rPr>
        <w:t>02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BF09AB">
        <w:rPr>
          <w:rFonts w:ascii="新細明體" w:eastAsia="新細明體" w:hAnsi="新細明體" w:cs="新細明體"/>
          <w:kern w:val="0"/>
          <w:szCs w:val="24"/>
        </w:rPr>
        <w:t>第二次及以後公開招標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BF09AB">
        <w:rPr>
          <w:rFonts w:ascii="新細明體" w:eastAsia="新細明體" w:hAnsi="新細明體" w:cs="新細明體"/>
          <w:kern w:val="0"/>
          <w:szCs w:val="24"/>
        </w:rPr>
        <w:t>108/09/24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BF09AB">
        <w:rPr>
          <w:rFonts w:ascii="新細明體" w:eastAsia="新細明體" w:hAnsi="新細明體" w:cs="新細明體"/>
          <w:kern w:val="0"/>
          <w:szCs w:val="24"/>
        </w:rPr>
        <w:t>否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BF09AB">
        <w:rPr>
          <w:rFonts w:ascii="新細明體" w:eastAsia="新細明體" w:hAnsi="新細明體" w:cs="新細明體"/>
          <w:kern w:val="0"/>
          <w:szCs w:val="24"/>
        </w:rPr>
        <w:t>是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BF09AB">
        <w:rPr>
          <w:rFonts w:ascii="新細明體" w:eastAsia="新細明體" w:hAnsi="新細明體" w:cs="新細明體"/>
          <w:kern w:val="0"/>
          <w:szCs w:val="24"/>
        </w:rPr>
        <w:t>否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BF09AB">
        <w:rPr>
          <w:rFonts w:ascii="新細明體" w:eastAsia="新細明體" w:hAnsi="新細明體" w:cs="新細明體"/>
          <w:kern w:val="0"/>
          <w:szCs w:val="24"/>
        </w:rPr>
        <w:t>否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BF09AB">
        <w:rPr>
          <w:rFonts w:ascii="新細明體" w:eastAsia="新細明體" w:hAnsi="新細明體" w:cs="新細明體"/>
          <w:kern w:val="0"/>
          <w:szCs w:val="24"/>
        </w:rPr>
        <w:t>否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BF09AB">
        <w:rPr>
          <w:rFonts w:ascii="新細明體" w:eastAsia="新細明體" w:hAnsi="新細明體" w:cs="新細明體"/>
          <w:kern w:val="0"/>
          <w:szCs w:val="24"/>
        </w:rPr>
        <w:t>否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BF09AB">
        <w:rPr>
          <w:rFonts w:ascii="新細明體" w:eastAsia="新細明體" w:hAnsi="新細明體" w:cs="新細明體"/>
          <w:kern w:val="0"/>
          <w:szCs w:val="24"/>
        </w:rPr>
        <w:t>否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BF09AB">
        <w:rPr>
          <w:rFonts w:ascii="新細明體" w:eastAsia="新細明體" w:hAnsi="新細明體" w:cs="新細明體"/>
          <w:kern w:val="0"/>
          <w:szCs w:val="24"/>
        </w:rPr>
        <w:t>否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BF09AB">
        <w:rPr>
          <w:rFonts w:ascii="新細明體" w:eastAsia="新細明體" w:hAnsi="新細明體" w:cs="新細明體"/>
          <w:kern w:val="0"/>
          <w:szCs w:val="24"/>
        </w:rPr>
        <w:t>否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BF09AB">
        <w:rPr>
          <w:rFonts w:ascii="新細明體" w:eastAsia="新細明體" w:hAnsi="新細明體" w:cs="新細明體"/>
          <w:kern w:val="0"/>
          <w:szCs w:val="24"/>
        </w:rPr>
        <w:t>否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BF09AB">
        <w:rPr>
          <w:rFonts w:ascii="新細明體" w:eastAsia="新細明體" w:hAnsi="新細明體" w:cs="新細明體"/>
          <w:kern w:val="0"/>
          <w:szCs w:val="24"/>
        </w:rPr>
        <w:t>否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BF09AB">
        <w:rPr>
          <w:rFonts w:ascii="新細明體" w:eastAsia="新細明體" w:hAnsi="新細明體" w:cs="新細明體"/>
          <w:kern w:val="0"/>
          <w:szCs w:val="24"/>
        </w:rPr>
        <w:t>是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BF09AB">
        <w:rPr>
          <w:rFonts w:ascii="新細明體" w:eastAsia="新細明體" w:hAnsi="新細明體" w:cs="新細明體"/>
          <w:kern w:val="0"/>
          <w:szCs w:val="24"/>
        </w:rPr>
        <w:t>0元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BF09AB">
        <w:rPr>
          <w:rFonts w:ascii="新細明體" w:eastAsia="新細明體" w:hAnsi="新細明體" w:cs="新細明體"/>
          <w:kern w:val="0"/>
          <w:szCs w:val="24"/>
        </w:rPr>
        <w:t>20元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BF09AB">
        <w:rPr>
          <w:rFonts w:ascii="新細明體" w:eastAsia="新細明體" w:hAnsi="新細明體" w:cs="新細明體"/>
          <w:kern w:val="0"/>
          <w:szCs w:val="24"/>
        </w:rPr>
        <w:t>0元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BF09AB">
        <w:rPr>
          <w:rFonts w:ascii="新細明體" w:eastAsia="新細明體" w:hAnsi="新細明體" w:cs="新細明體"/>
          <w:kern w:val="0"/>
          <w:szCs w:val="24"/>
        </w:rPr>
        <w:t>20元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BF09AB">
        <w:rPr>
          <w:rFonts w:ascii="新細明體" w:eastAsia="新細明體" w:hAnsi="新細明體" w:cs="新細明體"/>
          <w:kern w:val="0"/>
          <w:szCs w:val="24"/>
        </w:rPr>
        <w:t>否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BF09AB">
        <w:rPr>
          <w:rFonts w:ascii="新細明體" w:eastAsia="新細明體" w:hAnsi="新細明體" w:cs="新細明體"/>
          <w:kern w:val="0"/>
          <w:szCs w:val="24"/>
        </w:rPr>
        <w:t>否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BF09AB">
        <w:rPr>
          <w:rFonts w:ascii="新細明體" w:eastAsia="新細明體" w:hAnsi="新細明體" w:cs="新細明體"/>
          <w:kern w:val="0"/>
          <w:szCs w:val="24"/>
        </w:rPr>
        <w:t>108/10/01 10:00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BF09AB">
        <w:rPr>
          <w:rFonts w:ascii="新細明體" w:eastAsia="新細明體" w:hAnsi="新細明體" w:cs="新細明體"/>
          <w:kern w:val="0"/>
          <w:szCs w:val="24"/>
        </w:rPr>
        <w:t>108/10/01 10:10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BF09AB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BF09A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F09AB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BF09AB">
        <w:rPr>
          <w:rFonts w:ascii="新細明體" w:eastAsia="新細明體" w:hAnsi="新細明體" w:cs="新細明體"/>
          <w:kern w:val="0"/>
          <w:szCs w:val="24"/>
        </w:rPr>
        <w:t xml:space="preserve"> 是，尚未提供廠商</w:t>
      </w:r>
      <w:proofErr w:type="gramStart"/>
      <w:r w:rsidRPr="00BF09AB">
        <w:rPr>
          <w:rFonts w:ascii="新細明體" w:eastAsia="新細明體" w:hAnsi="新細明體" w:cs="新細明體"/>
          <w:kern w:val="0"/>
          <w:szCs w:val="24"/>
        </w:rPr>
        <w:t>線上繳納押</w:t>
      </w:r>
      <w:proofErr w:type="gramEnd"/>
      <w:r w:rsidRPr="00BF09AB">
        <w:rPr>
          <w:rFonts w:ascii="新細明體" w:eastAsia="新細明體" w:hAnsi="新細明體" w:cs="新細明體"/>
          <w:kern w:val="0"/>
          <w:szCs w:val="24"/>
        </w:rPr>
        <w:t>標金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[押標金額度]</w:t>
      </w:r>
      <w:r w:rsidRPr="00BF09AB">
        <w:rPr>
          <w:rFonts w:ascii="新細明體" w:eastAsia="新細明體" w:hAnsi="新細明體" w:cs="新細明體"/>
          <w:kern w:val="0"/>
          <w:szCs w:val="24"/>
        </w:rPr>
        <w:t>136,000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[投標文字]</w:t>
      </w:r>
      <w:r w:rsidRPr="00BF09AB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BF09AB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BF09A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F09AB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BF09AB">
        <w:rPr>
          <w:rFonts w:ascii="新細明體" w:eastAsia="新細明體" w:hAnsi="新細明體" w:cs="新細明體"/>
          <w:kern w:val="0"/>
          <w:szCs w:val="24"/>
        </w:rPr>
        <w:t>否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BF09A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F09AB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BF09AB">
        <w:rPr>
          <w:rFonts w:ascii="新細明體" w:eastAsia="新細明體" w:hAnsi="新細明體" w:cs="新細明體"/>
          <w:kern w:val="0"/>
          <w:szCs w:val="24"/>
        </w:rPr>
        <w:t>(分批施作時，依本所公文書通知分批施作期限)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BF09AB">
        <w:rPr>
          <w:rFonts w:ascii="新細明體" w:eastAsia="新細明體" w:hAnsi="新細明體" w:cs="新細明體"/>
          <w:kern w:val="0"/>
          <w:szCs w:val="24"/>
        </w:rPr>
        <w:t>是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BF09AB">
        <w:rPr>
          <w:rFonts w:ascii="新細明體" w:eastAsia="新細明體" w:hAnsi="新細明體" w:cs="新細明體"/>
          <w:kern w:val="0"/>
          <w:szCs w:val="24"/>
        </w:rPr>
        <w:t>是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BF09AB">
        <w:rPr>
          <w:rFonts w:ascii="新細明體" w:eastAsia="新細明體" w:hAnsi="新細明體" w:cs="新細明體"/>
          <w:kern w:val="0"/>
          <w:szCs w:val="24"/>
        </w:rPr>
        <w:t>是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BF09AB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BF09AB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BF09AB">
        <w:rPr>
          <w:rFonts w:ascii="新細明體" w:eastAsia="新細明體" w:hAnsi="新細明體" w:cs="新細明體"/>
          <w:kern w:val="0"/>
          <w:szCs w:val="24"/>
        </w:rPr>
        <w:t>否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BF09A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  <w:t>基本資格：土木包工業(設立於台南市或毗鄰縣市)</w:t>
      </w:r>
      <w:proofErr w:type="gramStart"/>
      <w:r w:rsidRPr="00BF09AB">
        <w:rPr>
          <w:rFonts w:ascii="新細明體" w:eastAsia="新細明體" w:hAnsi="新細明體" w:cs="新細明體"/>
          <w:kern w:val="0"/>
          <w:szCs w:val="24"/>
        </w:rPr>
        <w:t>或丙級</w:t>
      </w:r>
      <w:proofErr w:type="gramEnd"/>
      <w:r w:rsidRPr="00BF09AB">
        <w:rPr>
          <w:rFonts w:ascii="新細明體" w:eastAsia="新細明體" w:hAnsi="新細明體" w:cs="新細明體"/>
          <w:kern w:val="0"/>
          <w:szCs w:val="24"/>
        </w:rPr>
        <w:t xml:space="preserve">以上綜合營造業 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BF09AB">
        <w:rPr>
          <w:rFonts w:ascii="新細明體" w:eastAsia="新細明體" w:hAnsi="新細明體" w:cs="新細明體"/>
          <w:kern w:val="0"/>
          <w:szCs w:val="24"/>
        </w:rPr>
        <w:t>否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BF09A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BF09AB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BF09AB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BF09AB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BF09AB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BF09A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F09AB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BF09A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F09AB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BF09AB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BF09AB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BF09AB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BF09AB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BF09AB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BF09AB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BF09AB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BF09AB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BF09AB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BF09AB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BF09A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F09AB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  <w:t>3.本案係第二次招標，依據政府採購法第48條第2項規定，得不受三家廠商投標始得開標決標之限制。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[是否刊登英文公告]</w:t>
      </w:r>
      <w:r w:rsidRPr="00BF09AB">
        <w:rPr>
          <w:rFonts w:ascii="新細明體" w:eastAsia="新細明體" w:hAnsi="新細明體" w:cs="新細明體"/>
          <w:kern w:val="0"/>
          <w:szCs w:val="24"/>
        </w:rPr>
        <w:t>否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BF09A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F09AB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[申訴受理單位]</w:t>
      </w:r>
      <w:proofErr w:type="gramStart"/>
      <w:r w:rsidRPr="00BF09A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F09AB">
        <w:rPr>
          <w:rFonts w:ascii="新細明體" w:eastAsia="新細明體" w:hAnsi="新細明體" w:cs="新細明體"/>
          <w:kern w:val="0"/>
          <w:szCs w:val="24"/>
        </w:rPr>
        <w:t>南市政府採購申訴審議委員會</w:t>
      </w:r>
      <w:proofErr w:type="gramStart"/>
      <w:r w:rsidRPr="00BF09A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F09AB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BF09A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F09AB">
        <w:rPr>
          <w:rFonts w:ascii="新細明體" w:eastAsia="新細明體" w:hAnsi="新細明體" w:cs="新細明體"/>
          <w:kern w:val="0"/>
          <w:szCs w:val="24"/>
        </w:rPr>
        <w:t>南市安平區永華路二段6號、電話：06-390l030、傳真：06-2950218</w:t>
      </w:r>
      <w:proofErr w:type="gramStart"/>
      <w:r w:rsidRPr="00BF09A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BF09A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BF09A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F09AB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BF09A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F09AB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BF09A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F09AB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BF09A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F09AB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BF09A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F09AB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BF09A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BF09A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F09AB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BF09A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F09AB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BF09A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F09AB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BF09A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F09AB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BF09A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F09AB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BF09A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F09AB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BF09A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F09AB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BF09A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F09AB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BF09A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F09A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  <w:r w:rsidRPr="00BF09AB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BF09AB">
        <w:rPr>
          <w:rFonts w:ascii="新細明體" w:eastAsia="新細明體" w:hAnsi="新細明體" w:cs="新細明體"/>
          <w:kern w:val="0"/>
          <w:szCs w:val="24"/>
        </w:rPr>
        <w:t>108/09/23 08:43</w:t>
      </w:r>
      <w:r w:rsidRPr="00BF09AB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BF09AB" w:rsidRPr="00BF09AB" w:rsidTr="00BF09AB">
        <w:trPr>
          <w:tblCellSpacing w:w="15" w:type="dxa"/>
        </w:trPr>
        <w:tc>
          <w:tcPr>
            <w:tcW w:w="0" w:type="auto"/>
            <w:hideMark/>
          </w:tcPr>
          <w:p w:rsidR="00BF09AB" w:rsidRPr="00BF09AB" w:rsidRDefault="00BF09AB" w:rsidP="00BF09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BF09AB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BF09AB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BF09AB" w:rsidRPr="00BF09AB" w:rsidRDefault="00BF09AB" w:rsidP="00BF09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09AB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BF09AB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BF09AB" w:rsidRPr="00BF09AB" w:rsidRDefault="00BF09AB" w:rsidP="00BF09AB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BF09AB" w:rsidRPr="00BF09AB" w:rsidRDefault="00BF09AB" w:rsidP="00BF09A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BF09AB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BF09AB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BF09AB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BF09AB" w:rsidRPr="00BF09AB" w:rsidRDefault="00BF09AB" w:rsidP="00BF09A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BF09AB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BF09AB" w:rsidRPr="00BF09AB" w:rsidRDefault="00BF09AB" w:rsidP="00BF09A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BF09AB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BF09AB" w:rsidRPr="00BF09AB" w:rsidRDefault="00BF09AB" w:rsidP="00BF09AB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BF09AB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296471" w:rsidRDefault="00296471"/>
    <w:sectPr w:rsidR="00296471" w:rsidSect="002964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09AB"/>
    <w:rsid w:val="00296471"/>
    <w:rsid w:val="00BF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71"/>
    <w:pPr>
      <w:widowControl w:val="0"/>
    </w:pPr>
  </w:style>
  <w:style w:type="paragraph" w:styleId="1">
    <w:name w:val="heading 1"/>
    <w:basedOn w:val="a"/>
    <w:link w:val="10"/>
    <w:uiPriority w:val="9"/>
    <w:qFormat/>
    <w:rsid w:val="00BF09A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F09A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F09A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BF09A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BF09AB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BF09AB"/>
    <w:rPr>
      <w:b/>
      <w:bCs/>
    </w:rPr>
  </w:style>
  <w:style w:type="paragraph" w:styleId="Web">
    <w:name w:val="Normal (Web)"/>
    <w:basedOn w:val="a"/>
    <w:uiPriority w:val="99"/>
    <w:semiHidden/>
    <w:unhideWhenUsed/>
    <w:rsid w:val="00BF09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2019-09-23T01:06:00Z</dcterms:created>
  <dcterms:modified xsi:type="dcterms:W3CDTF">2019-09-23T01:06:00Z</dcterms:modified>
</cp:coreProperties>
</file>