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56" w:rsidRDefault="00F81181" w:rsidP="00F81181">
      <w:pPr>
        <w:spacing w:line="5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F81181">
        <w:rPr>
          <w:rFonts w:ascii="標楷體" w:eastAsia="標楷體" w:hAnsi="標楷體" w:hint="eastAsia"/>
          <w:b/>
          <w:sz w:val="36"/>
          <w:szCs w:val="36"/>
        </w:rPr>
        <w:t>保全業之保全人員工作時間審核參考指引</w:t>
      </w:r>
    </w:p>
    <w:p w:rsidR="00C6449A" w:rsidRDefault="00C6449A" w:rsidP="00C6449A">
      <w:pPr>
        <w:spacing w:line="360" w:lineRule="exact"/>
        <w:jc w:val="right"/>
        <w:rPr>
          <w:rFonts w:ascii="標楷體" w:eastAsia="標楷體" w:hAnsi="標楷體" w:hint="eastAsia"/>
          <w:color w:val="FF0000"/>
        </w:rPr>
      </w:pPr>
    </w:p>
    <w:p w:rsidR="00C6449A" w:rsidRDefault="00C6449A" w:rsidP="00C6449A">
      <w:pPr>
        <w:spacing w:line="360" w:lineRule="exact"/>
        <w:jc w:val="right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行政院勞工委員會100年5月16日</w:t>
      </w:r>
      <w:r w:rsidRPr="00C6449A">
        <w:rPr>
          <w:rFonts w:ascii="標楷體" w:eastAsia="標楷體" w:hAnsi="標楷體" w:hint="eastAsia"/>
          <w:color w:val="FF0000"/>
        </w:rPr>
        <w:t>勞動</w:t>
      </w:r>
      <w:r w:rsidRPr="00C6449A">
        <w:rPr>
          <w:rFonts w:ascii="標楷體" w:eastAsia="標楷體" w:hAnsi="標楷體"/>
          <w:color w:val="FF0000"/>
        </w:rPr>
        <w:t>2</w:t>
      </w:r>
      <w:r w:rsidRPr="00C6449A">
        <w:rPr>
          <w:rFonts w:ascii="標楷體" w:eastAsia="標楷體" w:hAnsi="標楷體" w:hint="eastAsia"/>
          <w:color w:val="FF0000"/>
        </w:rPr>
        <w:t>字</w:t>
      </w:r>
      <w:proofErr w:type="gramStart"/>
      <w:r w:rsidRPr="00C6449A">
        <w:rPr>
          <w:rFonts w:ascii="標楷體" w:eastAsia="標楷體" w:hAnsi="標楷體" w:hint="eastAsia"/>
          <w:color w:val="FF0000"/>
        </w:rPr>
        <w:t>第</w:t>
      </w:r>
      <w:r w:rsidRPr="00C6449A">
        <w:rPr>
          <w:rFonts w:ascii="標楷體" w:eastAsia="標楷體" w:hAnsi="標楷體"/>
          <w:color w:val="FF0000"/>
        </w:rPr>
        <w:t>1000130894</w:t>
      </w:r>
      <w:r w:rsidRPr="00C6449A">
        <w:rPr>
          <w:rFonts w:ascii="標楷體" w:eastAsia="標楷體" w:hAnsi="標楷體" w:hint="eastAsia"/>
          <w:color w:val="FF0000"/>
        </w:rPr>
        <w:t>號</w:t>
      </w:r>
      <w:r w:rsidR="00B83B25">
        <w:rPr>
          <w:rFonts w:ascii="標楷體" w:eastAsia="標楷體" w:hAnsi="標楷體" w:hint="eastAsia"/>
          <w:color w:val="FF0000"/>
        </w:rPr>
        <w:t>函</w:t>
      </w:r>
      <w:r>
        <w:rPr>
          <w:rFonts w:ascii="標楷體" w:eastAsia="標楷體" w:hAnsi="標楷體" w:hint="eastAsia"/>
          <w:color w:val="FF0000"/>
        </w:rPr>
        <w:t>訂定</w:t>
      </w:r>
      <w:proofErr w:type="gramEnd"/>
      <w:r>
        <w:rPr>
          <w:rFonts w:ascii="標楷體" w:eastAsia="標楷體" w:hAnsi="標楷體" w:hint="eastAsia"/>
          <w:color w:val="FF0000"/>
        </w:rPr>
        <w:t>發布</w:t>
      </w:r>
    </w:p>
    <w:p w:rsidR="00C6449A" w:rsidRDefault="008E3A00" w:rsidP="00C6449A">
      <w:pPr>
        <w:spacing w:line="360" w:lineRule="exact"/>
        <w:jc w:val="right"/>
        <w:rPr>
          <w:rFonts w:ascii="標楷體" w:eastAsia="標楷體" w:hAnsi="標楷體" w:hint="eastAsia"/>
          <w:color w:val="FF0000"/>
        </w:rPr>
      </w:pPr>
      <w:r w:rsidRPr="00173ACD">
        <w:rPr>
          <w:rFonts w:ascii="標楷體" w:eastAsia="標楷體" w:hAnsi="標楷體" w:hint="eastAsia"/>
          <w:color w:val="FF0000"/>
        </w:rPr>
        <w:t>勞動部</w:t>
      </w:r>
      <w:r w:rsidRPr="0002684D">
        <w:rPr>
          <w:rFonts w:ascii="標楷體" w:eastAsia="標楷體" w:hAnsi="標楷體" w:hint="eastAsia"/>
          <w:color w:val="FF0000"/>
        </w:rPr>
        <w:t>104年</w:t>
      </w:r>
      <w:r w:rsidR="00C6449A">
        <w:rPr>
          <w:rFonts w:ascii="標楷體" w:eastAsia="標楷體" w:hAnsi="標楷體" w:hint="eastAsia"/>
          <w:color w:val="FF0000"/>
        </w:rPr>
        <w:t>6</w:t>
      </w:r>
      <w:r w:rsidRPr="0002684D">
        <w:rPr>
          <w:rFonts w:ascii="標楷體" w:eastAsia="標楷體" w:hAnsi="標楷體" w:hint="eastAsia"/>
          <w:color w:val="FF0000"/>
        </w:rPr>
        <w:t>月</w:t>
      </w:r>
      <w:r w:rsidR="008540A4">
        <w:rPr>
          <w:rFonts w:ascii="標楷體" w:eastAsia="標楷體" w:hAnsi="標楷體" w:hint="eastAsia"/>
          <w:color w:val="FF0000"/>
        </w:rPr>
        <w:t>24</w:t>
      </w:r>
      <w:r w:rsidRPr="0002684D">
        <w:rPr>
          <w:rFonts w:ascii="標楷體" w:eastAsia="標楷體" w:hAnsi="標楷體" w:hint="eastAsia"/>
          <w:color w:val="FF0000"/>
        </w:rPr>
        <w:t>日勞動條3字</w:t>
      </w:r>
      <w:r>
        <w:rPr>
          <w:rFonts w:ascii="標楷體" w:eastAsia="標楷體" w:hAnsi="標楷體" w:hint="eastAsia"/>
          <w:color w:val="FF0000"/>
        </w:rPr>
        <w:t>第</w:t>
      </w:r>
      <w:r w:rsidR="00C6449A">
        <w:rPr>
          <w:rFonts w:ascii="標楷體" w:eastAsia="標楷體" w:hAnsi="標楷體" w:hint="eastAsia"/>
          <w:color w:val="FF0000"/>
        </w:rPr>
        <w:t>104</w:t>
      </w:r>
      <w:r w:rsidR="00C6449A" w:rsidRPr="00C6449A">
        <w:rPr>
          <w:rFonts w:ascii="標楷體" w:eastAsia="標楷體" w:hAnsi="標楷體"/>
          <w:color w:val="FF0000"/>
        </w:rPr>
        <w:t>0130875</w:t>
      </w:r>
      <w:r w:rsidRPr="0002684D">
        <w:rPr>
          <w:rFonts w:ascii="標楷體" w:eastAsia="標楷體" w:hAnsi="標楷體" w:hint="eastAsia"/>
          <w:color w:val="FF0000"/>
        </w:rPr>
        <w:t>號函修正</w:t>
      </w:r>
      <w:r w:rsidR="00C6449A">
        <w:rPr>
          <w:rFonts w:ascii="標楷體" w:eastAsia="標楷體" w:hAnsi="標楷體" w:hint="eastAsia"/>
          <w:color w:val="FF0000"/>
        </w:rPr>
        <w:t>發布</w:t>
      </w:r>
    </w:p>
    <w:p w:rsidR="00A30D56" w:rsidRDefault="00C6449A" w:rsidP="00C6449A">
      <w:pPr>
        <w:spacing w:line="360" w:lineRule="exact"/>
        <w:jc w:val="right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並自105年1月1日起實施</w:t>
      </w:r>
      <w:r w:rsidR="00A30D56">
        <w:rPr>
          <w:rFonts w:ascii="標楷體" w:eastAsia="標楷體" w:hAnsi="標楷體" w:hint="eastAsia"/>
          <w:b/>
          <w:sz w:val="36"/>
          <w:szCs w:val="36"/>
        </w:rPr>
        <w:t xml:space="preserve">         　　　　</w:t>
      </w:r>
    </w:p>
    <w:p w:rsidR="009A166B" w:rsidRPr="00267C7C" w:rsidRDefault="00540CD6" w:rsidP="00CD714C">
      <w:pPr>
        <w:numPr>
          <w:ilvl w:val="0"/>
          <w:numId w:val="1"/>
        </w:numPr>
        <w:spacing w:line="56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267C7C">
        <w:rPr>
          <w:rFonts w:ascii="標楷體" w:eastAsia="標楷體" w:hAnsi="標楷體" w:hint="eastAsia"/>
          <w:sz w:val="32"/>
          <w:szCs w:val="32"/>
        </w:rPr>
        <w:t>保全業之保全人員業經核定公告為適用勞動基準法第84條之1規定之工作者，</w:t>
      </w:r>
      <w:proofErr w:type="gramStart"/>
      <w:r w:rsidRPr="00267C7C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267C7C">
        <w:rPr>
          <w:rFonts w:ascii="標楷體" w:eastAsia="標楷體" w:hAnsi="標楷體" w:hint="eastAsia"/>
          <w:sz w:val="32"/>
          <w:szCs w:val="32"/>
        </w:rPr>
        <w:t>雇雙方得另行以書面約定工作時間、例假、休假、女性夜間工作等，並報請當地主管機關核備。為確保該等勞工之合理工作時間，人身保全及運鈔車保全相較於一般保全人員，勞動密度相對較高，</w:t>
      </w:r>
      <w:proofErr w:type="gramStart"/>
      <w:r w:rsidRPr="00267C7C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267C7C">
        <w:rPr>
          <w:rFonts w:ascii="標楷體" w:eastAsia="標楷體" w:hAnsi="標楷體" w:hint="eastAsia"/>
          <w:sz w:val="32"/>
          <w:szCs w:val="32"/>
        </w:rPr>
        <w:t>為不同工時規範。為使各地方主管機關審核保全業之保全人員工作時間標準一致，特</w:t>
      </w:r>
      <w:r w:rsidR="00C55725" w:rsidRPr="00267C7C">
        <w:rPr>
          <w:rFonts w:ascii="標楷體" w:eastAsia="標楷體" w:hAnsi="標楷體" w:hint="eastAsia"/>
          <w:sz w:val="32"/>
          <w:szCs w:val="32"/>
        </w:rPr>
        <w:t>訂定</w:t>
      </w:r>
      <w:r w:rsidRPr="00267C7C">
        <w:rPr>
          <w:rFonts w:ascii="標楷體" w:eastAsia="標楷體" w:hAnsi="標楷體" w:hint="eastAsia"/>
          <w:sz w:val="32"/>
          <w:szCs w:val="32"/>
        </w:rPr>
        <w:t>本參考指引。</w:t>
      </w:r>
    </w:p>
    <w:p w:rsidR="00343C37" w:rsidRPr="009A166B" w:rsidRDefault="00FB4680" w:rsidP="00CD714C">
      <w:pPr>
        <w:numPr>
          <w:ilvl w:val="0"/>
          <w:numId w:val="1"/>
        </w:numPr>
        <w:spacing w:line="56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9A166B">
        <w:rPr>
          <w:rFonts w:ascii="標楷體" w:eastAsia="標楷體" w:hAnsi="標楷體" w:hint="eastAsia"/>
          <w:sz w:val="32"/>
          <w:szCs w:val="32"/>
        </w:rPr>
        <w:t>人員資格</w:t>
      </w:r>
      <w:r w:rsidR="00343C37" w:rsidRPr="009A166B">
        <w:rPr>
          <w:rFonts w:ascii="標楷體" w:eastAsia="標楷體" w:hAnsi="標楷體" w:hint="eastAsia"/>
          <w:sz w:val="32"/>
          <w:szCs w:val="32"/>
        </w:rPr>
        <w:t>應符合規定</w:t>
      </w:r>
    </w:p>
    <w:p w:rsidR="00925807" w:rsidRPr="003C6CF0" w:rsidRDefault="00925807" w:rsidP="00CD714C">
      <w:pPr>
        <w:spacing w:line="560" w:lineRule="exact"/>
        <w:ind w:leftChars="280" w:left="672" w:firstLineChars="4" w:firstLine="13"/>
        <w:jc w:val="both"/>
        <w:rPr>
          <w:rFonts w:ascii="標楷體" w:eastAsia="標楷體" w:hAnsi="標楷體" w:hint="eastAsia"/>
          <w:sz w:val="32"/>
          <w:szCs w:val="32"/>
        </w:rPr>
      </w:pPr>
      <w:r w:rsidRPr="003C6CF0">
        <w:rPr>
          <w:rFonts w:ascii="標楷體" w:eastAsia="標楷體" w:hAnsi="標楷體" w:hint="eastAsia"/>
          <w:sz w:val="32"/>
          <w:szCs w:val="32"/>
        </w:rPr>
        <w:t>雇主報核之</w:t>
      </w:r>
      <w:proofErr w:type="gramStart"/>
      <w:r w:rsidRPr="003C6CF0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3C6CF0">
        <w:rPr>
          <w:rFonts w:ascii="標楷體" w:eastAsia="標楷體" w:hAnsi="標楷體" w:hint="eastAsia"/>
          <w:sz w:val="32"/>
          <w:szCs w:val="32"/>
        </w:rPr>
        <w:t>雇約定書，其保全人員</w:t>
      </w:r>
      <w:r w:rsidR="00E74A6E">
        <w:rPr>
          <w:rFonts w:ascii="標楷體" w:eastAsia="標楷體" w:hAnsi="標楷體" w:hint="eastAsia"/>
          <w:sz w:val="32"/>
          <w:szCs w:val="32"/>
        </w:rPr>
        <w:t>應</w:t>
      </w:r>
      <w:r w:rsidR="00FB4680" w:rsidRPr="003C6CF0">
        <w:rPr>
          <w:rFonts w:ascii="標楷體" w:eastAsia="標楷體" w:hAnsi="標楷體" w:hint="eastAsia"/>
          <w:sz w:val="32"/>
          <w:szCs w:val="32"/>
        </w:rPr>
        <w:t>確認屬保全業法所稱之保全人員</w:t>
      </w:r>
      <w:r w:rsidRPr="003C6CF0">
        <w:rPr>
          <w:rFonts w:ascii="標楷體" w:eastAsia="標楷體" w:hAnsi="標楷體" w:hint="eastAsia"/>
          <w:sz w:val="32"/>
          <w:szCs w:val="32"/>
        </w:rPr>
        <w:t>。</w:t>
      </w:r>
    </w:p>
    <w:p w:rsidR="00343C37" w:rsidRPr="003C6CF0" w:rsidRDefault="00343C37" w:rsidP="00CD714C">
      <w:pPr>
        <w:numPr>
          <w:ilvl w:val="0"/>
          <w:numId w:val="1"/>
        </w:numPr>
        <w:spacing w:line="56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3C6CF0">
        <w:rPr>
          <w:rFonts w:ascii="標楷體" w:eastAsia="標楷體" w:hAnsi="標楷體" w:hint="eastAsia"/>
          <w:sz w:val="32"/>
          <w:szCs w:val="32"/>
        </w:rPr>
        <w:t>約定書應記載工作內容與工時安排</w:t>
      </w:r>
    </w:p>
    <w:p w:rsidR="009A166B" w:rsidRDefault="00CD0F0C" w:rsidP="009A166B">
      <w:pPr>
        <w:spacing w:line="560" w:lineRule="exact"/>
        <w:ind w:leftChars="280" w:left="672" w:firstLineChars="11" w:firstLine="35"/>
        <w:jc w:val="both"/>
        <w:rPr>
          <w:rFonts w:ascii="標楷體" w:eastAsia="標楷體" w:hAnsi="標楷體" w:hint="eastAsia"/>
          <w:sz w:val="32"/>
          <w:szCs w:val="32"/>
        </w:rPr>
      </w:pPr>
      <w:r w:rsidRPr="003C6CF0">
        <w:rPr>
          <w:rFonts w:ascii="標楷體" w:eastAsia="標楷體" w:hAnsi="標楷體" w:hint="eastAsia"/>
          <w:sz w:val="32"/>
          <w:szCs w:val="32"/>
        </w:rPr>
        <w:t>雇主報核之</w:t>
      </w:r>
      <w:proofErr w:type="gramStart"/>
      <w:r w:rsidRPr="003C6CF0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3C6CF0">
        <w:rPr>
          <w:rFonts w:ascii="標楷體" w:eastAsia="標楷體" w:hAnsi="標楷體" w:hint="eastAsia"/>
          <w:sz w:val="32"/>
          <w:szCs w:val="32"/>
        </w:rPr>
        <w:t>雇約定書，應</w:t>
      </w:r>
      <w:r w:rsidR="00C20FB0" w:rsidRPr="003C6CF0">
        <w:rPr>
          <w:rFonts w:ascii="標楷體" w:eastAsia="標楷體" w:hAnsi="標楷體" w:hint="eastAsia"/>
          <w:sz w:val="32"/>
          <w:szCs w:val="32"/>
        </w:rPr>
        <w:t>包括職稱、工作項目、工</w:t>
      </w:r>
      <w:r w:rsidR="009A166B">
        <w:rPr>
          <w:rFonts w:ascii="標楷體" w:eastAsia="標楷體" w:hAnsi="標楷體" w:hint="eastAsia"/>
          <w:sz w:val="32"/>
          <w:szCs w:val="32"/>
        </w:rPr>
        <w:t>作權責或工作性質、工作時間、例假、休假、女性夜間工作等有關事項。</w:t>
      </w:r>
    </w:p>
    <w:p w:rsidR="00343C37" w:rsidRPr="003C6CF0" w:rsidRDefault="00343C37" w:rsidP="009A166B">
      <w:pPr>
        <w:numPr>
          <w:ilvl w:val="0"/>
          <w:numId w:val="1"/>
        </w:numPr>
        <w:spacing w:line="56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3C6CF0">
        <w:rPr>
          <w:rFonts w:ascii="標楷體" w:eastAsia="標楷體" w:hAnsi="標楷體" w:hint="eastAsia"/>
          <w:sz w:val="32"/>
          <w:szCs w:val="32"/>
        </w:rPr>
        <w:t>工時安排應合理化</w:t>
      </w:r>
    </w:p>
    <w:p w:rsidR="00D21B19" w:rsidRPr="00B83B25" w:rsidRDefault="00D21B19" w:rsidP="00CD714C">
      <w:pPr>
        <w:spacing w:line="560" w:lineRule="exact"/>
        <w:ind w:leftChars="262" w:left="1259" w:hangingChars="197" w:hanging="630"/>
        <w:jc w:val="both"/>
        <w:rPr>
          <w:rFonts w:ascii="標楷體" w:eastAsia="標楷體" w:hAnsi="標楷體" w:hint="eastAsia"/>
          <w:sz w:val="32"/>
          <w:szCs w:val="32"/>
          <w:u w:val="single"/>
        </w:rPr>
      </w:pPr>
      <w:r w:rsidRPr="003C6CF0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C6CF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C6CF0">
        <w:rPr>
          <w:rFonts w:ascii="標楷體" w:eastAsia="標楷體" w:hAnsi="標楷體" w:hint="eastAsia"/>
          <w:sz w:val="32"/>
          <w:szCs w:val="32"/>
        </w:rPr>
        <w:t>)每日正常工作時間</w:t>
      </w:r>
      <w:r w:rsidR="00A74F36" w:rsidRPr="003C6CF0">
        <w:rPr>
          <w:rFonts w:ascii="標楷體" w:eastAsia="標楷體" w:hAnsi="標楷體" w:hint="eastAsia"/>
          <w:sz w:val="32"/>
          <w:szCs w:val="32"/>
        </w:rPr>
        <w:t>不得超過</w:t>
      </w:r>
      <w:r w:rsidR="00A74F36" w:rsidRPr="000F5B78">
        <w:rPr>
          <w:rFonts w:ascii="標楷體" w:eastAsia="標楷體" w:hAnsi="標楷體" w:hint="eastAsia"/>
          <w:sz w:val="32"/>
          <w:szCs w:val="32"/>
        </w:rPr>
        <w:t>10</w:t>
      </w:r>
      <w:r w:rsidR="00A74F36" w:rsidRPr="003C6CF0">
        <w:rPr>
          <w:rFonts w:ascii="標楷體" w:eastAsia="標楷體" w:hAnsi="標楷體" w:hint="eastAsia"/>
          <w:sz w:val="32"/>
          <w:szCs w:val="32"/>
        </w:rPr>
        <w:t>小時</w:t>
      </w:r>
      <w:r w:rsidRPr="003C6CF0">
        <w:rPr>
          <w:rFonts w:ascii="標楷體" w:eastAsia="標楷體" w:hAnsi="標楷體" w:hint="eastAsia"/>
          <w:sz w:val="32"/>
          <w:szCs w:val="32"/>
        </w:rPr>
        <w:t>；連同</w:t>
      </w:r>
      <w:r w:rsidR="0002016E" w:rsidRPr="003C6CF0">
        <w:rPr>
          <w:rFonts w:ascii="標楷體" w:eastAsia="標楷體" w:hAnsi="標楷體" w:hint="eastAsia"/>
          <w:sz w:val="32"/>
          <w:szCs w:val="32"/>
        </w:rPr>
        <w:t>延長工作時間，1日不得超過</w:t>
      </w:r>
      <w:r w:rsidR="00065DEE" w:rsidRPr="000F5B78">
        <w:rPr>
          <w:rFonts w:ascii="標楷體" w:eastAsia="標楷體" w:hAnsi="標楷體" w:hint="eastAsia"/>
          <w:sz w:val="32"/>
          <w:szCs w:val="32"/>
        </w:rPr>
        <w:t>12</w:t>
      </w:r>
      <w:r w:rsidR="008820B0" w:rsidRPr="003C6CF0">
        <w:rPr>
          <w:rFonts w:ascii="標楷體" w:eastAsia="標楷體" w:hAnsi="標楷體" w:hint="eastAsia"/>
          <w:sz w:val="32"/>
          <w:szCs w:val="32"/>
        </w:rPr>
        <w:t>小時</w:t>
      </w:r>
      <w:r w:rsidR="00980534">
        <w:rPr>
          <w:rFonts w:ascii="標楷體" w:eastAsia="標楷體" w:hAnsi="標楷體" w:hint="eastAsia"/>
          <w:sz w:val="32"/>
          <w:szCs w:val="32"/>
        </w:rPr>
        <w:t>。</w:t>
      </w:r>
      <w:r w:rsidR="00661506" w:rsidRPr="000C0A6C">
        <w:rPr>
          <w:rFonts w:ascii="標楷體" w:eastAsia="標楷體" w:hAnsi="標楷體" w:hint="eastAsia"/>
          <w:sz w:val="32"/>
          <w:szCs w:val="32"/>
        </w:rPr>
        <w:t>2</w:t>
      </w:r>
      <w:r w:rsidR="00980534" w:rsidRPr="000C0A6C">
        <w:rPr>
          <w:rFonts w:ascii="標楷體" w:eastAsia="標楷體" w:hAnsi="標楷體" w:hint="eastAsia"/>
          <w:sz w:val="32"/>
          <w:szCs w:val="32"/>
        </w:rPr>
        <w:t>出勤日之間隔至少應有11小時。</w:t>
      </w:r>
    </w:p>
    <w:p w:rsidR="00D7678B" w:rsidRPr="00B83B25" w:rsidRDefault="00D7678B" w:rsidP="00D7678B">
      <w:pPr>
        <w:spacing w:line="560" w:lineRule="exact"/>
        <w:ind w:leftChars="236" w:left="1257" w:hangingChars="216" w:hanging="691"/>
        <w:jc w:val="both"/>
        <w:rPr>
          <w:rFonts w:ascii="標楷體" w:eastAsia="標楷體" w:hAnsi="標楷體" w:hint="eastAsia"/>
          <w:sz w:val="32"/>
          <w:szCs w:val="32"/>
        </w:rPr>
      </w:pPr>
      <w:r w:rsidRPr="00B83B25">
        <w:rPr>
          <w:rFonts w:ascii="標楷體" w:eastAsia="標楷體" w:hAnsi="標楷體" w:hint="eastAsia"/>
          <w:sz w:val="32"/>
          <w:szCs w:val="32"/>
        </w:rPr>
        <w:t>(二)</w:t>
      </w:r>
      <w:r w:rsidRPr="00A5756E">
        <w:rPr>
          <w:rFonts w:ascii="標楷體" w:eastAsia="標楷體" w:hAnsi="標楷體" w:hint="eastAsia"/>
          <w:sz w:val="32"/>
          <w:szCs w:val="32"/>
        </w:rPr>
        <w:t>保全業之</w:t>
      </w:r>
      <w:r w:rsidR="00CC36DA" w:rsidRPr="00A5756E">
        <w:rPr>
          <w:rFonts w:ascii="標楷體" w:eastAsia="標楷體" w:hAnsi="標楷體" w:hint="eastAsia"/>
          <w:sz w:val="32"/>
          <w:szCs w:val="32"/>
        </w:rPr>
        <w:t>一般</w:t>
      </w:r>
      <w:r w:rsidRPr="00A5756E">
        <w:rPr>
          <w:rFonts w:ascii="標楷體" w:eastAsia="標楷體" w:hAnsi="標楷體" w:hint="eastAsia"/>
          <w:sz w:val="32"/>
          <w:szCs w:val="32"/>
        </w:rPr>
        <w:t>保全人員每月正常工時上限為240小時，每月延長工時上限為48小時，每月總工時上限為288小時。</w:t>
      </w:r>
    </w:p>
    <w:p w:rsidR="00D7678B" w:rsidRPr="003C6CF0" w:rsidRDefault="00D7678B" w:rsidP="00D7678B">
      <w:pPr>
        <w:spacing w:line="560" w:lineRule="exact"/>
        <w:ind w:leftChars="262" w:left="1259" w:hangingChars="197" w:hanging="630"/>
        <w:jc w:val="both"/>
        <w:rPr>
          <w:rFonts w:ascii="標楷體" w:eastAsia="標楷體" w:hAnsi="標楷體"/>
          <w:sz w:val="32"/>
          <w:szCs w:val="32"/>
        </w:rPr>
      </w:pPr>
      <w:r w:rsidRPr="003C6CF0">
        <w:rPr>
          <w:rFonts w:ascii="標楷體" w:eastAsia="標楷體" w:hAnsi="標楷體" w:hint="eastAsia"/>
          <w:sz w:val="32"/>
          <w:szCs w:val="32"/>
        </w:rPr>
        <w:t>(三)人身保全及運鈔車保全，每</w:t>
      </w:r>
      <w:r>
        <w:rPr>
          <w:rFonts w:ascii="標楷體" w:eastAsia="標楷體" w:hAnsi="標楷體" w:hint="eastAsia"/>
          <w:sz w:val="32"/>
          <w:szCs w:val="32"/>
        </w:rPr>
        <w:t>4</w:t>
      </w:r>
      <w:proofErr w:type="gramStart"/>
      <w:r w:rsidRPr="003C6CF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3C6CF0">
        <w:rPr>
          <w:rFonts w:ascii="標楷體" w:eastAsia="標楷體" w:hAnsi="標楷體" w:hint="eastAsia"/>
          <w:sz w:val="32"/>
          <w:szCs w:val="32"/>
        </w:rPr>
        <w:t>內正常工作時間不得超過</w:t>
      </w:r>
      <w:r w:rsidRPr="00F81181">
        <w:rPr>
          <w:rFonts w:ascii="標楷體" w:eastAsia="標楷體" w:hAnsi="標楷體" w:hint="eastAsia"/>
          <w:sz w:val="32"/>
          <w:szCs w:val="32"/>
        </w:rPr>
        <w:t>168</w:t>
      </w:r>
      <w:r w:rsidRPr="003C6CF0">
        <w:rPr>
          <w:rFonts w:ascii="標楷體" w:eastAsia="標楷體" w:hAnsi="標楷體" w:hint="eastAsia"/>
          <w:sz w:val="32"/>
          <w:szCs w:val="32"/>
        </w:rPr>
        <w:t>小時。</w:t>
      </w:r>
    </w:p>
    <w:p w:rsidR="009A166B" w:rsidRPr="00A5756E" w:rsidRDefault="00D21B19" w:rsidP="009A166B">
      <w:pPr>
        <w:spacing w:line="560" w:lineRule="exact"/>
        <w:ind w:leftChars="262" w:left="1259" w:hangingChars="197" w:hanging="630"/>
        <w:jc w:val="both"/>
        <w:rPr>
          <w:rFonts w:ascii="標楷體" w:eastAsia="標楷體" w:hAnsi="標楷體" w:hint="eastAsia"/>
          <w:sz w:val="32"/>
          <w:szCs w:val="32"/>
        </w:rPr>
      </w:pPr>
      <w:r w:rsidRPr="003C6CF0">
        <w:rPr>
          <w:rFonts w:ascii="標楷體" w:eastAsia="標楷體" w:hAnsi="標楷體" w:hint="eastAsia"/>
          <w:sz w:val="32"/>
          <w:szCs w:val="32"/>
        </w:rPr>
        <w:t>(</w:t>
      </w:r>
      <w:r w:rsidR="00D7678B">
        <w:rPr>
          <w:rFonts w:ascii="標楷體" w:eastAsia="標楷體" w:hAnsi="標楷體" w:hint="eastAsia"/>
          <w:sz w:val="32"/>
          <w:szCs w:val="32"/>
        </w:rPr>
        <w:t>四</w:t>
      </w:r>
      <w:r w:rsidRPr="003C6CF0">
        <w:rPr>
          <w:rFonts w:ascii="標楷體" w:eastAsia="標楷體" w:hAnsi="標楷體" w:hint="eastAsia"/>
          <w:sz w:val="32"/>
          <w:szCs w:val="32"/>
        </w:rPr>
        <w:t>)</w:t>
      </w:r>
      <w:r w:rsidR="00980534" w:rsidRPr="00A5756E">
        <w:rPr>
          <w:sz w:val="20"/>
          <w:szCs w:val="20"/>
        </w:rPr>
        <w:t xml:space="preserve"> </w:t>
      </w:r>
      <w:r w:rsidR="00980534" w:rsidRPr="00A5756E">
        <w:rPr>
          <w:rFonts w:ascii="標楷體" w:eastAsia="標楷體" w:hAnsi="標楷體"/>
          <w:sz w:val="32"/>
          <w:szCs w:val="32"/>
        </w:rPr>
        <w:t>因天災、事變或突發事件，雇主有使勞工在正常工作時間</w:t>
      </w:r>
      <w:r w:rsidR="00980534" w:rsidRPr="00A5756E">
        <w:rPr>
          <w:rFonts w:ascii="標楷體" w:eastAsia="標楷體" w:hAnsi="標楷體"/>
          <w:sz w:val="32"/>
          <w:szCs w:val="32"/>
        </w:rPr>
        <w:lastRenderedPageBreak/>
        <w:t>以外工作之必要者，得將工作時間延長之。但應於延長開始後</w:t>
      </w:r>
      <w:r w:rsidR="000F5B78" w:rsidRPr="00A5756E">
        <w:rPr>
          <w:rFonts w:ascii="標楷體" w:eastAsia="標楷體" w:hAnsi="標楷體" w:hint="eastAsia"/>
          <w:sz w:val="32"/>
          <w:szCs w:val="32"/>
        </w:rPr>
        <w:t>24</w:t>
      </w:r>
      <w:r w:rsidR="00980534" w:rsidRPr="00A5756E">
        <w:rPr>
          <w:rFonts w:ascii="標楷體" w:eastAsia="標楷體" w:hAnsi="標楷體"/>
          <w:sz w:val="32"/>
          <w:szCs w:val="32"/>
        </w:rPr>
        <w:t>小時內通知工會；無工會組織者，應報當地主管機關備查。延長之工作時間，雇主應於事後補給勞工以適當之休息。</w:t>
      </w:r>
    </w:p>
    <w:p w:rsidR="00343C37" w:rsidRPr="003C6CF0" w:rsidRDefault="00F9100C" w:rsidP="009A166B">
      <w:pPr>
        <w:numPr>
          <w:ilvl w:val="0"/>
          <w:numId w:val="1"/>
        </w:numPr>
        <w:spacing w:line="56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3C6CF0">
        <w:rPr>
          <w:rFonts w:ascii="標楷體" w:eastAsia="標楷體" w:hAnsi="標楷體" w:hint="eastAsia"/>
          <w:sz w:val="32"/>
          <w:szCs w:val="32"/>
        </w:rPr>
        <w:t>確保例假休息</w:t>
      </w:r>
    </w:p>
    <w:p w:rsidR="0002016E" w:rsidRPr="00B83B25" w:rsidRDefault="0002016E" w:rsidP="00CD714C">
      <w:pPr>
        <w:spacing w:line="560" w:lineRule="exact"/>
        <w:ind w:leftChars="261" w:left="626" w:firstLine="2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3C6CF0">
        <w:rPr>
          <w:rFonts w:ascii="標楷體" w:eastAsia="標楷體" w:hAnsi="標楷體" w:hint="eastAsia"/>
          <w:sz w:val="32"/>
          <w:szCs w:val="32"/>
        </w:rPr>
        <w:t>勞工每7日中至少應有1日之休息，作為例假。</w:t>
      </w:r>
      <w:r w:rsidR="00A04C32" w:rsidRPr="003C6CF0">
        <w:rPr>
          <w:rFonts w:ascii="標楷體" w:eastAsia="標楷體" w:hAnsi="標楷體" w:hint="eastAsia"/>
          <w:sz w:val="32"/>
          <w:szCs w:val="32"/>
        </w:rPr>
        <w:t>經由彈性約定，</w:t>
      </w:r>
      <w:r w:rsidRPr="003C6CF0">
        <w:rPr>
          <w:rFonts w:ascii="標楷體" w:eastAsia="標楷體" w:hAnsi="標楷體" w:hint="eastAsia"/>
          <w:sz w:val="32"/>
          <w:szCs w:val="32"/>
        </w:rPr>
        <w:t>得於2</w:t>
      </w:r>
      <w:proofErr w:type="gramStart"/>
      <w:r w:rsidRPr="003C6CF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3C6CF0">
        <w:rPr>
          <w:rFonts w:ascii="標楷體" w:eastAsia="標楷體" w:hAnsi="標楷體" w:hint="eastAsia"/>
          <w:sz w:val="32"/>
          <w:szCs w:val="32"/>
        </w:rPr>
        <w:t>內安排</w:t>
      </w:r>
      <w:r w:rsidR="003F41B7" w:rsidRPr="003C6CF0">
        <w:rPr>
          <w:rFonts w:ascii="標楷體" w:eastAsia="標楷體" w:hAnsi="標楷體" w:hint="eastAsia"/>
          <w:sz w:val="32"/>
          <w:szCs w:val="32"/>
        </w:rPr>
        <w:t>勞工2日</w:t>
      </w:r>
      <w:r w:rsidRPr="003C6CF0">
        <w:rPr>
          <w:rFonts w:ascii="標楷體" w:eastAsia="標楷體" w:hAnsi="標楷體" w:hint="eastAsia"/>
          <w:sz w:val="32"/>
          <w:szCs w:val="32"/>
        </w:rPr>
        <w:t>之休息，作為例假</w:t>
      </w:r>
      <w:r w:rsidR="003F41B7" w:rsidRPr="003C6CF0">
        <w:rPr>
          <w:rFonts w:ascii="標楷體" w:eastAsia="標楷體" w:hAnsi="標楷體" w:hint="eastAsia"/>
          <w:sz w:val="32"/>
          <w:szCs w:val="32"/>
        </w:rPr>
        <w:t>。</w:t>
      </w:r>
      <w:r w:rsidR="00980534" w:rsidRPr="00A5756E">
        <w:rPr>
          <w:rFonts w:ascii="標楷體" w:eastAsia="標楷體" w:hAnsi="標楷體" w:hint="eastAsia"/>
          <w:sz w:val="32"/>
          <w:szCs w:val="32"/>
        </w:rPr>
        <w:t>雇主不得使勞工連續工作超過12日。</w:t>
      </w:r>
    </w:p>
    <w:p w:rsidR="00F9100C" w:rsidRPr="003C6CF0" w:rsidRDefault="00F9100C" w:rsidP="009A166B">
      <w:pPr>
        <w:numPr>
          <w:ilvl w:val="0"/>
          <w:numId w:val="1"/>
        </w:num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3C6CF0">
        <w:rPr>
          <w:rFonts w:ascii="標楷體" w:eastAsia="標楷體" w:hAnsi="標楷體" w:hint="eastAsia"/>
          <w:sz w:val="32"/>
          <w:szCs w:val="32"/>
        </w:rPr>
        <w:t>維持適度休假</w:t>
      </w:r>
    </w:p>
    <w:p w:rsidR="009D4BCA" w:rsidRPr="003C6CF0" w:rsidRDefault="000E7FC4" w:rsidP="00CD714C">
      <w:pPr>
        <w:spacing w:line="560" w:lineRule="exact"/>
        <w:ind w:leftChars="262" w:left="629" w:firstLineChars="4" w:firstLine="13"/>
        <w:jc w:val="both"/>
        <w:rPr>
          <w:rFonts w:ascii="標楷體" w:eastAsia="標楷體" w:hAnsi="標楷體" w:hint="eastAsia"/>
          <w:sz w:val="32"/>
          <w:szCs w:val="32"/>
        </w:rPr>
      </w:pPr>
      <w:r w:rsidRPr="003C6CF0">
        <w:rPr>
          <w:rFonts w:ascii="標楷體" w:eastAsia="標楷體" w:hAnsi="標楷體" w:hint="eastAsia"/>
          <w:sz w:val="32"/>
          <w:szCs w:val="32"/>
        </w:rPr>
        <w:t>紀念日、勞動節日及其他由中央主管機關規定應放假之日，</w:t>
      </w:r>
      <w:proofErr w:type="gramStart"/>
      <w:r w:rsidRPr="003C6CF0">
        <w:rPr>
          <w:rFonts w:ascii="標楷體" w:eastAsia="標楷體" w:hAnsi="標楷體" w:hint="eastAsia"/>
          <w:sz w:val="32"/>
          <w:szCs w:val="32"/>
        </w:rPr>
        <w:t>均應休假</w:t>
      </w:r>
      <w:proofErr w:type="gramEnd"/>
      <w:r w:rsidR="00062722" w:rsidRPr="003C6CF0">
        <w:rPr>
          <w:rFonts w:ascii="標楷體" w:eastAsia="標楷體" w:hAnsi="標楷體" w:hint="eastAsia"/>
          <w:sz w:val="32"/>
          <w:szCs w:val="32"/>
        </w:rPr>
        <w:t>，</w:t>
      </w:r>
      <w:r w:rsidR="004E3A23" w:rsidRPr="003C6CF0">
        <w:rPr>
          <w:rFonts w:ascii="標楷體" w:eastAsia="標楷體" w:hAnsi="標楷體" w:hint="eastAsia"/>
          <w:sz w:val="32"/>
          <w:szCs w:val="32"/>
        </w:rPr>
        <w:t>工資應由雇主照給。</w:t>
      </w:r>
      <w:proofErr w:type="gramStart"/>
      <w:r w:rsidR="00902947" w:rsidRPr="003C6CF0">
        <w:rPr>
          <w:rFonts w:ascii="標楷體" w:eastAsia="標楷體" w:hAnsi="標楷體" w:hint="eastAsia"/>
          <w:sz w:val="32"/>
          <w:szCs w:val="32"/>
        </w:rPr>
        <w:t>雇主經徵得</w:t>
      </w:r>
      <w:proofErr w:type="gramEnd"/>
      <w:r w:rsidR="00902947" w:rsidRPr="003C6CF0">
        <w:rPr>
          <w:rFonts w:ascii="標楷體" w:eastAsia="標楷體" w:hAnsi="標楷體" w:hint="eastAsia"/>
          <w:sz w:val="32"/>
          <w:szCs w:val="32"/>
        </w:rPr>
        <w:t>勞工同意於休假日工作者，工資應加倍發給</w:t>
      </w:r>
      <w:r w:rsidR="009A166B" w:rsidRPr="00A5756E">
        <w:rPr>
          <w:rFonts w:ascii="標楷體" w:eastAsia="標楷體" w:hAnsi="標楷體" w:hint="eastAsia"/>
          <w:sz w:val="32"/>
          <w:szCs w:val="32"/>
        </w:rPr>
        <w:t>。但年度休假</w:t>
      </w:r>
      <w:proofErr w:type="gramStart"/>
      <w:r w:rsidR="00F9100C" w:rsidRPr="00A5756E">
        <w:rPr>
          <w:rFonts w:ascii="標楷體" w:eastAsia="標楷體" w:hAnsi="標楷體" w:hint="eastAsia"/>
          <w:sz w:val="32"/>
          <w:szCs w:val="32"/>
        </w:rPr>
        <w:t>不宜</w:t>
      </w:r>
      <w:r w:rsidR="00C122A5" w:rsidRPr="00A5756E">
        <w:rPr>
          <w:rFonts w:ascii="標楷體" w:eastAsia="標楷體" w:hAnsi="標楷體" w:hint="eastAsia"/>
          <w:sz w:val="32"/>
          <w:szCs w:val="32"/>
        </w:rPr>
        <w:t>均</w:t>
      </w:r>
      <w:r w:rsidR="00C122A5">
        <w:rPr>
          <w:rFonts w:ascii="標楷體" w:eastAsia="標楷體" w:hAnsi="標楷體" w:hint="eastAsia"/>
          <w:sz w:val="32"/>
          <w:szCs w:val="32"/>
        </w:rPr>
        <w:t>以加給</w:t>
      </w:r>
      <w:proofErr w:type="gramEnd"/>
      <w:r w:rsidR="00C122A5">
        <w:rPr>
          <w:rFonts w:ascii="標楷體" w:eastAsia="標楷體" w:hAnsi="標楷體" w:hint="eastAsia"/>
          <w:sz w:val="32"/>
          <w:szCs w:val="32"/>
        </w:rPr>
        <w:t>假日出勤工資方式實施</w:t>
      </w:r>
      <w:r w:rsidR="00F9100C" w:rsidRPr="003C6CF0">
        <w:rPr>
          <w:rFonts w:ascii="標楷體" w:eastAsia="標楷體" w:hAnsi="標楷體" w:hint="eastAsia"/>
          <w:sz w:val="32"/>
          <w:szCs w:val="32"/>
        </w:rPr>
        <w:t>。</w:t>
      </w:r>
    </w:p>
    <w:p w:rsidR="00B11275" w:rsidRPr="00AD64C7" w:rsidRDefault="00AD64C7" w:rsidP="009A166B">
      <w:pPr>
        <w:numPr>
          <w:ilvl w:val="0"/>
          <w:numId w:val="1"/>
        </w:numPr>
        <w:spacing w:line="560" w:lineRule="exact"/>
        <w:jc w:val="both"/>
        <w:rPr>
          <w:rFonts w:ascii="標楷體" w:eastAsia="標楷體" w:hAnsi="標楷體" w:hint="eastAsia"/>
          <w:sz w:val="32"/>
          <w:szCs w:val="32"/>
          <w:u w:val="single"/>
        </w:rPr>
      </w:pPr>
      <w:r w:rsidRPr="00A5756E">
        <w:rPr>
          <w:rFonts w:ascii="標楷體" w:eastAsia="標楷體" w:hAnsi="標楷體" w:hint="eastAsia"/>
          <w:sz w:val="32"/>
          <w:szCs w:val="32"/>
        </w:rPr>
        <w:t>異常工作負荷促發疾病之預防</w:t>
      </w:r>
      <w:r w:rsidRPr="00A5756E">
        <w:rPr>
          <w:rFonts w:ascii="標楷體" w:eastAsia="標楷體" w:hAnsi="標楷體"/>
          <w:sz w:val="32"/>
          <w:szCs w:val="32"/>
        </w:rPr>
        <w:t>，</w:t>
      </w:r>
      <w:r w:rsidRPr="00A5756E">
        <w:rPr>
          <w:rFonts w:ascii="標楷體" w:eastAsia="標楷體" w:hAnsi="標楷體" w:hint="eastAsia"/>
          <w:sz w:val="32"/>
          <w:szCs w:val="32"/>
        </w:rPr>
        <w:t>雇主應依職業安全衛生設施規則第</w:t>
      </w:r>
      <w:r w:rsidR="002F554C" w:rsidRPr="00A5756E">
        <w:rPr>
          <w:rFonts w:ascii="標楷體" w:eastAsia="標楷體" w:hAnsi="標楷體" w:hint="eastAsia"/>
          <w:sz w:val="32"/>
          <w:szCs w:val="32"/>
        </w:rPr>
        <w:t>324</w:t>
      </w:r>
      <w:r w:rsidRPr="00A5756E">
        <w:rPr>
          <w:rFonts w:ascii="標楷體" w:eastAsia="標楷體" w:hAnsi="標楷體" w:hint="eastAsia"/>
          <w:sz w:val="32"/>
          <w:szCs w:val="32"/>
        </w:rPr>
        <w:t>條之</w:t>
      </w:r>
      <w:r w:rsidR="002F554C" w:rsidRPr="00A5756E">
        <w:rPr>
          <w:rFonts w:ascii="標楷體" w:eastAsia="標楷體" w:hAnsi="標楷體" w:hint="eastAsia"/>
          <w:sz w:val="32"/>
          <w:szCs w:val="32"/>
        </w:rPr>
        <w:t>2</w:t>
      </w:r>
      <w:r w:rsidRPr="00A5756E">
        <w:rPr>
          <w:rFonts w:ascii="標楷體" w:eastAsia="標楷體" w:hAnsi="標楷體" w:hint="eastAsia"/>
          <w:sz w:val="32"/>
          <w:szCs w:val="32"/>
        </w:rPr>
        <w:t>規定，參考「異常工作負荷促發疾病預防指引」，採取必要之預防措施，其措施</w:t>
      </w:r>
      <w:r w:rsidRPr="00AD64C7">
        <w:rPr>
          <w:rFonts w:ascii="標楷體" w:eastAsia="標楷體" w:hAnsi="標楷體" w:hint="eastAsia"/>
          <w:sz w:val="32"/>
          <w:szCs w:val="32"/>
        </w:rPr>
        <w:t>應列為</w:t>
      </w:r>
      <w:proofErr w:type="gramStart"/>
      <w:r w:rsidRPr="00AD64C7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AD64C7">
        <w:rPr>
          <w:rFonts w:ascii="標楷體" w:eastAsia="標楷體" w:hAnsi="標楷體" w:hint="eastAsia"/>
          <w:sz w:val="32"/>
          <w:szCs w:val="32"/>
        </w:rPr>
        <w:t>雇約定之重要參考。</w:t>
      </w:r>
    </w:p>
    <w:sectPr w:rsidR="00B11275" w:rsidRPr="00AD64C7" w:rsidSect="00F9100C">
      <w:footerReference w:type="even" r:id="rId7"/>
      <w:footerReference w:type="default" r:id="rId8"/>
      <w:pgSz w:w="11906" w:h="16838"/>
      <w:pgMar w:top="1134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8F1" w:rsidRDefault="005E38F1">
      <w:r>
        <w:separator/>
      </w:r>
    </w:p>
  </w:endnote>
  <w:endnote w:type="continuationSeparator" w:id="0">
    <w:p w:rsidR="005E38F1" w:rsidRDefault="005E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93" w:rsidRDefault="00D03293" w:rsidP="00F36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293" w:rsidRDefault="00D03293" w:rsidP="00F17D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7" w:rsidRDefault="00E765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144" w:rsidRPr="000E7144">
      <w:rPr>
        <w:noProof/>
        <w:lang w:val="zh-TW"/>
      </w:rPr>
      <w:t>1</w:t>
    </w:r>
    <w:r>
      <w:fldChar w:fldCharType="end"/>
    </w:r>
  </w:p>
  <w:p w:rsidR="00D03293" w:rsidRDefault="00D03293" w:rsidP="00F17D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8F1" w:rsidRDefault="005E38F1">
      <w:r>
        <w:separator/>
      </w:r>
    </w:p>
  </w:footnote>
  <w:footnote w:type="continuationSeparator" w:id="0">
    <w:p w:rsidR="005E38F1" w:rsidRDefault="005E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644F"/>
    <w:multiLevelType w:val="hybridMultilevel"/>
    <w:tmpl w:val="0F92BB72"/>
    <w:lvl w:ilvl="0" w:tplc="30A0E2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42D80"/>
    <w:multiLevelType w:val="hybridMultilevel"/>
    <w:tmpl w:val="A6F48CB0"/>
    <w:lvl w:ilvl="0" w:tplc="0409000F">
      <w:start w:val="1"/>
      <w:numFmt w:val="decimal"/>
      <w:lvlText w:val="%1."/>
      <w:lvlJc w:val="left"/>
      <w:pPr>
        <w:tabs>
          <w:tab w:val="num" w:pos="1121"/>
        </w:tabs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2" w15:restartNumberingAfterBreak="0">
    <w:nsid w:val="448E4825"/>
    <w:multiLevelType w:val="hybridMultilevel"/>
    <w:tmpl w:val="A460A874"/>
    <w:lvl w:ilvl="0" w:tplc="EFB481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15E0EE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547EDEC4">
      <w:start w:val="1"/>
      <w:numFmt w:val="decimal"/>
      <w:lvlText w:val="%3."/>
      <w:lvlJc w:val="left"/>
      <w:pPr>
        <w:tabs>
          <w:tab w:val="num" w:pos="2100"/>
        </w:tabs>
        <w:ind w:left="2100" w:hanging="11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9109C7"/>
    <w:multiLevelType w:val="hybridMultilevel"/>
    <w:tmpl w:val="7848D42A"/>
    <w:lvl w:ilvl="0" w:tplc="30A0E2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C83E55"/>
    <w:multiLevelType w:val="hybridMultilevel"/>
    <w:tmpl w:val="E2683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D63D5C"/>
    <w:multiLevelType w:val="hybridMultilevel"/>
    <w:tmpl w:val="40D204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392457"/>
    <w:multiLevelType w:val="hybridMultilevel"/>
    <w:tmpl w:val="8D4E89EA"/>
    <w:lvl w:ilvl="0" w:tplc="30A0E2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B244B2"/>
    <w:multiLevelType w:val="hybridMultilevel"/>
    <w:tmpl w:val="7FE2A5BE"/>
    <w:lvl w:ilvl="0" w:tplc="415E0EE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54110CB"/>
    <w:multiLevelType w:val="hybridMultilevel"/>
    <w:tmpl w:val="DADCA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8C"/>
    <w:rsid w:val="0000274D"/>
    <w:rsid w:val="00002BAA"/>
    <w:rsid w:val="00010DAF"/>
    <w:rsid w:val="00013D22"/>
    <w:rsid w:val="00017872"/>
    <w:rsid w:val="0002016E"/>
    <w:rsid w:val="0002392C"/>
    <w:rsid w:val="00024E5C"/>
    <w:rsid w:val="0002684D"/>
    <w:rsid w:val="00042792"/>
    <w:rsid w:val="000542D5"/>
    <w:rsid w:val="00054C69"/>
    <w:rsid w:val="00061FAE"/>
    <w:rsid w:val="00062722"/>
    <w:rsid w:val="00065DEE"/>
    <w:rsid w:val="0007704F"/>
    <w:rsid w:val="00096B2E"/>
    <w:rsid w:val="000A433F"/>
    <w:rsid w:val="000C0A6C"/>
    <w:rsid w:val="000E7144"/>
    <w:rsid w:val="000E7FC4"/>
    <w:rsid w:val="000F0C7B"/>
    <w:rsid w:val="000F5B78"/>
    <w:rsid w:val="00100B04"/>
    <w:rsid w:val="00131CC2"/>
    <w:rsid w:val="001542E0"/>
    <w:rsid w:val="00173ACD"/>
    <w:rsid w:val="00177690"/>
    <w:rsid w:val="001822CE"/>
    <w:rsid w:val="00184A9B"/>
    <w:rsid w:val="00194767"/>
    <w:rsid w:val="001A6351"/>
    <w:rsid w:val="001B0CBE"/>
    <w:rsid w:val="001B41A9"/>
    <w:rsid w:val="001C64CD"/>
    <w:rsid w:val="001E0BAB"/>
    <w:rsid w:val="001E1674"/>
    <w:rsid w:val="00235564"/>
    <w:rsid w:val="00250591"/>
    <w:rsid w:val="00267C7C"/>
    <w:rsid w:val="002A2716"/>
    <w:rsid w:val="002A4F86"/>
    <w:rsid w:val="002A6673"/>
    <w:rsid w:val="002D626C"/>
    <w:rsid w:val="002F554C"/>
    <w:rsid w:val="00313444"/>
    <w:rsid w:val="0032120F"/>
    <w:rsid w:val="003432E5"/>
    <w:rsid w:val="00343C37"/>
    <w:rsid w:val="00344895"/>
    <w:rsid w:val="00371014"/>
    <w:rsid w:val="00374B9D"/>
    <w:rsid w:val="003839C5"/>
    <w:rsid w:val="003A4A45"/>
    <w:rsid w:val="003C6CF0"/>
    <w:rsid w:val="003F0D6D"/>
    <w:rsid w:val="003F41B7"/>
    <w:rsid w:val="00403609"/>
    <w:rsid w:val="00410903"/>
    <w:rsid w:val="00450667"/>
    <w:rsid w:val="004708DC"/>
    <w:rsid w:val="004B78FE"/>
    <w:rsid w:val="004D5424"/>
    <w:rsid w:val="004D5BD0"/>
    <w:rsid w:val="004E3A23"/>
    <w:rsid w:val="004E754C"/>
    <w:rsid w:val="00522242"/>
    <w:rsid w:val="00540CD6"/>
    <w:rsid w:val="005817A1"/>
    <w:rsid w:val="00582CDE"/>
    <w:rsid w:val="005A4488"/>
    <w:rsid w:val="005E38F1"/>
    <w:rsid w:val="005F0258"/>
    <w:rsid w:val="005F2467"/>
    <w:rsid w:val="006123AC"/>
    <w:rsid w:val="00615AF2"/>
    <w:rsid w:val="00626A3C"/>
    <w:rsid w:val="00626B29"/>
    <w:rsid w:val="006576EA"/>
    <w:rsid w:val="00661506"/>
    <w:rsid w:val="006660E4"/>
    <w:rsid w:val="0067442F"/>
    <w:rsid w:val="006947F6"/>
    <w:rsid w:val="006C03EA"/>
    <w:rsid w:val="006D0188"/>
    <w:rsid w:val="00726810"/>
    <w:rsid w:val="00727AD7"/>
    <w:rsid w:val="00744768"/>
    <w:rsid w:val="0074512B"/>
    <w:rsid w:val="007F16A8"/>
    <w:rsid w:val="007F1D2C"/>
    <w:rsid w:val="007F4BBA"/>
    <w:rsid w:val="007F6605"/>
    <w:rsid w:val="00815791"/>
    <w:rsid w:val="00841374"/>
    <w:rsid w:val="00843D55"/>
    <w:rsid w:val="008540A4"/>
    <w:rsid w:val="008820B0"/>
    <w:rsid w:val="0089379E"/>
    <w:rsid w:val="0089554A"/>
    <w:rsid w:val="008D3AA3"/>
    <w:rsid w:val="008E3A00"/>
    <w:rsid w:val="008F5BAD"/>
    <w:rsid w:val="00902947"/>
    <w:rsid w:val="00915C9E"/>
    <w:rsid w:val="00921C3B"/>
    <w:rsid w:val="00924BD1"/>
    <w:rsid w:val="00925807"/>
    <w:rsid w:val="00946414"/>
    <w:rsid w:val="00980534"/>
    <w:rsid w:val="009864D2"/>
    <w:rsid w:val="00987A8C"/>
    <w:rsid w:val="00997712"/>
    <w:rsid w:val="009A166B"/>
    <w:rsid w:val="009B294A"/>
    <w:rsid w:val="009B7382"/>
    <w:rsid w:val="009C3162"/>
    <w:rsid w:val="009D4BCA"/>
    <w:rsid w:val="009E2459"/>
    <w:rsid w:val="00A04C32"/>
    <w:rsid w:val="00A05102"/>
    <w:rsid w:val="00A1343A"/>
    <w:rsid w:val="00A21ECB"/>
    <w:rsid w:val="00A30D56"/>
    <w:rsid w:val="00A50D13"/>
    <w:rsid w:val="00A52308"/>
    <w:rsid w:val="00A5756E"/>
    <w:rsid w:val="00A74F36"/>
    <w:rsid w:val="00A8222B"/>
    <w:rsid w:val="00AD64C7"/>
    <w:rsid w:val="00B11275"/>
    <w:rsid w:val="00B314E1"/>
    <w:rsid w:val="00B621C3"/>
    <w:rsid w:val="00B83B25"/>
    <w:rsid w:val="00B917DF"/>
    <w:rsid w:val="00B94C0F"/>
    <w:rsid w:val="00BA3E5A"/>
    <w:rsid w:val="00BD5125"/>
    <w:rsid w:val="00BD5B7E"/>
    <w:rsid w:val="00BE1900"/>
    <w:rsid w:val="00BE4E6F"/>
    <w:rsid w:val="00C122A5"/>
    <w:rsid w:val="00C20FB0"/>
    <w:rsid w:val="00C305D3"/>
    <w:rsid w:val="00C3487F"/>
    <w:rsid w:val="00C55725"/>
    <w:rsid w:val="00C6449A"/>
    <w:rsid w:val="00CA177F"/>
    <w:rsid w:val="00CC36DA"/>
    <w:rsid w:val="00CD0F0C"/>
    <w:rsid w:val="00CD714C"/>
    <w:rsid w:val="00CE00F1"/>
    <w:rsid w:val="00CE62A8"/>
    <w:rsid w:val="00CF3FC1"/>
    <w:rsid w:val="00CF6F0B"/>
    <w:rsid w:val="00CF7FAA"/>
    <w:rsid w:val="00D03293"/>
    <w:rsid w:val="00D21B19"/>
    <w:rsid w:val="00D34661"/>
    <w:rsid w:val="00D35793"/>
    <w:rsid w:val="00D47690"/>
    <w:rsid w:val="00D7678B"/>
    <w:rsid w:val="00DA5BBA"/>
    <w:rsid w:val="00E068B3"/>
    <w:rsid w:val="00E06A52"/>
    <w:rsid w:val="00E23B93"/>
    <w:rsid w:val="00E30FB1"/>
    <w:rsid w:val="00E43AE4"/>
    <w:rsid w:val="00E52EEA"/>
    <w:rsid w:val="00E74A6E"/>
    <w:rsid w:val="00E765D7"/>
    <w:rsid w:val="00E80988"/>
    <w:rsid w:val="00EA29C9"/>
    <w:rsid w:val="00EA7E13"/>
    <w:rsid w:val="00EF519E"/>
    <w:rsid w:val="00F11CA4"/>
    <w:rsid w:val="00F16280"/>
    <w:rsid w:val="00F17D1D"/>
    <w:rsid w:val="00F36252"/>
    <w:rsid w:val="00F65A47"/>
    <w:rsid w:val="00F81181"/>
    <w:rsid w:val="00F9100C"/>
    <w:rsid w:val="00FA4827"/>
    <w:rsid w:val="00FB0CDB"/>
    <w:rsid w:val="00FB4680"/>
    <w:rsid w:val="00FD0FBC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D08D21-55C7-4C4F-A1D5-BBBB5654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D4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footer"/>
    <w:basedOn w:val="a"/>
    <w:link w:val="a4"/>
    <w:uiPriority w:val="99"/>
    <w:rsid w:val="00F17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17D1D"/>
  </w:style>
  <w:style w:type="paragraph" w:styleId="a6">
    <w:name w:val="header"/>
    <w:basedOn w:val="a"/>
    <w:rsid w:val="00EF5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765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61</Characters>
  <Application>Microsoft Office Word</Application>
  <DocSecurity>0</DocSecurity>
  <Lines>1</Lines>
  <Paragraphs>1</Paragraphs>
  <ScaleCrop>false</ScaleCrop>
  <Company>HOMGER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補充說明：</dc:title>
  <dc:subject/>
  <dc:creator>行政院勞資委員會</dc:creator>
  <cp:keywords/>
  <cp:lastModifiedBy>李嘉文</cp:lastModifiedBy>
  <cp:revision>2</cp:revision>
  <cp:lastPrinted>2015-04-24T08:15:00Z</cp:lastPrinted>
  <dcterms:created xsi:type="dcterms:W3CDTF">2020-01-16T03:45:00Z</dcterms:created>
  <dcterms:modified xsi:type="dcterms:W3CDTF">2020-01-16T03:45:00Z</dcterms:modified>
</cp:coreProperties>
</file>