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EB26BC" w:rsidRPr="00EB26BC" w:rsidTr="00EB26BC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BC" w:rsidRPr="00EB26BC" w:rsidRDefault="00EB26BC" w:rsidP="00EB26BC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EB26BC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公開招標公告</w:t>
            </w:r>
          </w:p>
          <w:p w:rsidR="00EB26BC" w:rsidRPr="00EB26BC" w:rsidRDefault="00EB26BC" w:rsidP="00EB26BC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EB26BC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公告日：109/02/06</w:t>
            </w:r>
          </w:p>
        </w:tc>
      </w:tr>
      <w:tr w:rsidR="00EB26BC" w:rsidRPr="00EB26BC" w:rsidTr="00EB2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EB26BC" w:rsidRPr="00EB26BC" w:rsidRDefault="00EB26BC" w:rsidP="00EB26BC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B26B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列印時間：109/02/05 13:44 </w:t>
            </w:r>
          </w:p>
        </w:tc>
      </w:tr>
    </w:tbl>
    <w:p w:rsidR="00EB26BC" w:rsidRPr="00EB26BC" w:rsidRDefault="00EB26BC" w:rsidP="00EB26BC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EB26BC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EB26BC" w:rsidRPr="00EB26BC" w:rsidRDefault="00EB26BC" w:rsidP="00EB26BC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B26BC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公告日：109/02/06</w:t>
      </w:r>
    </w:p>
    <w:p w:rsidR="00EB26BC" w:rsidRPr="00EB26BC" w:rsidRDefault="00EB26BC" w:rsidP="00EB26BC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EB26BC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EB26BC" w:rsidRPr="00EB26BC" w:rsidRDefault="00EB26BC" w:rsidP="00EB26B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EB26BC">
        <w:rPr>
          <w:rFonts w:ascii="新細明體" w:eastAsia="新細明體" w:hAnsi="新細明體" w:cs="新細明體"/>
          <w:kern w:val="0"/>
          <w:szCs w:val="24"/>
        </w:rPr>
        <w:t>3.95.77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EB26BC">
        <w:rPr>
          <w:rFonts w:ascii="新細明體" w:eastAsia="新細明體" w:hAnsi="新細明體" w:cs="新細明體"/>
          <w:kern w:val="0"/>
          <w:szCs w:val="24"/>
        </w:rPr>
        <w:t>農業及建設課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EB26B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EB26BC">
        <w:rPr>
          <w:rFonts w:ascii="新細明體" w:eastAsia="新細明體" w:hAnsi="新細明體" w:cs="新細明體"/>
          <w:kern w:val="0"/>
          <w:szCs w:val="24"/>
        </w:rPr>
        <w:t>黃柏源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EB26BC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EB26BC">
        <w:rPr>
          <w:rFonts w:ascii="新細明體" w:eastAsia="新細明體" w:hAnsi="新細明體" w:cs="新細明體"/>
          <w:kern w:val="0"/>
          <w:szCs w:val="24"/>
        </w:rPr>
        <w:t>(06)5922955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EB26BC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EB26BC">
        <w:rPr>
          <w:rFonts w:ascii="新細明體" w:eastAsia="新細明體" w:hAnsi="新細明體" w:cs="新細明體"/>
          <w:kern w:val="0"/>
          <w:szCs w:val="24"/>
        </w:rPr>
        <w:t>109006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年度安定區零星工程開口契約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EB26BC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EB26BC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[使用焚化再生粒料(底渣資源化產品)]</w:t>
      </w:r>
      <w:r w:rsidRPr="00EB26BC">
        <w:rPr>
          <w:rFonts w:ascii="新細明體" w:eastAsia="新細明體" w:hAnsi="新細明體" w:cs="新細明體"/>
          <w:kern w:val="0"/>
          <w:szCs w:val="24"/>
        </w:rPr>
        <w:t>0公噸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[使用轉爐石]</w:t>
      </w:r>
      <w:r w:rsidRPr="00EB26BC">
        <w:rPr>
          <w:rFonts w:ascii="新細明體" w:eastAsia="新細明體" w:hAnsi="新細明體" w:cs="新細明體"/>
          <w:kern w:val="0"/>
          <w:szCs w:val="24"/>
        </w:rPr>
        <w:t>0公噸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[使用電弧爐氧化碴]</w:t>
      </w:r>
      <w:r w:rsidRPr="00EB26BC">
        <w:rPr>
          <w:rFonts w:ascii="新細明體" w:eastAsia="新細明體" w:hAnsi="新細明體" w:cs="新細明體"/>
          <w:kern w:val="0"/>
          <w:szCs w:val="24"/>
        </w:rPr>
        <w:t>0公噸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[未使用焚化再生粒料、轉爐石、電弧爐氧化碴之理由]</w:t>
      </w:r>
      <w:r w:rsidRPr="00EB26BC">
        <w:rPr>
          <w:rFonts w:ascii="新細明體" w:eastAsia="新細明體" w:hAnsi="新細明體" w:cs="新細明體"/>
          <w:kern w:val="0"/>
          <w:szCs w:val="24"/>
        </w:rPr>
        <w:t>本案為小坑洞修補，每次使用量極小，若使用再生料廠商取得成本較高且不符經濟效益。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EB26BC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EB26BC">
        <w:rPr>
          <w:rFonts w:ascii="新細明體" w:eastAsia="新細明體" w:hAnsi="新細明體" w:cs="新細明體"/>
          <w:kern w:val="0"/>
          <w:szCs w:val="24"/>
        </w:rPr>
        <w:t>2,000,846元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EB26BC">
        <w:rPr>
          <w:rFonts w:ascii="新細明體" w:eastAsia="新細明體" w:hAnsi="新細明體" w:cs="新細明體"/>
          <w:kern w:val="0"/>
          <w:szCs w:val="24"/>
        </w:rPr>
        <w:t>公告金額以上未達查核金額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EB26BC">
        <w:rPr>
          <w:rFonts w:ascii="新細明體" w:eastAsia="新細明體" w:hAnsi="新細明體" w:cs="新細明體"/>
          <w:kern w:val="0"/>
          <w:szCs w:val="24"/>
        </w:rPr>
        <w:t>自辦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EB26BC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EB26B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[是否適用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臺紐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經濟合作協定(ANZTEC)]</w:t>
      </w:r>
      <w:r w:rsidRPr="00EB26B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[是否適用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星經濟夥伴協定(ASTEP)]</w:t>
      </w:r>
      <w:r w:rsidRPr="00EB26BC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EB26BC">
        <w:rPr>
          <w:rFonts w:ascii="新細明體" w:eastAsia="新細明體" w:hAnsi="新細明體" w:cs="新細明體"/>
          <w:kern w:val="0"/>
          <w:szCs w:val="24"/>
        </w:rPr>
        <w:t>2,000,846元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EB26BC">
        <w:rPr>
          <w:rFonts w:ascii="新細明體" w:eastAsia="新細明體" w:hAnsi="新細明體" w:cs="新細明體"/>
          <w:kern w:val="0"/>
          <w:szCs w:val="24"/>
        </w:rPr>
        <w:t>2,000,846元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[依政府採購法第22條第1項第7款，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須敘明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後續擴充之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期間、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金額或數量]</w:t>
      </w:r>
      <w:r w:rsidRPr="00EB26BC">
        <w:rPr>
          <w:rFonts w:ascii="新細明體" w:eastAsia="新細明體" w:hAnsi="新細明體" w:cs="新細明體"/>
          <w:kern w:val="0"/>
          <w:szCs w:val="24"/>
        </w:rPr>
        <w:t>期間至109年12月31日、全案增購上限為標餘款(預算金額-決標金額)、原契約工程項目及單價。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EB26BC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EB26BC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EB26BC">
        <w:rPr>
          <w:rFonts w:ascii="新細明體" w:eastAsia="新細明體" w:hAnsi="新細明體" w:cs="新細明體"/>
          <w:kern w:val="0"/>
          <w:szCs w:val="24"/>
        </w:rPr>
        <w:t>最低標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EB26BC">
        <w:rPr>
          <w:rFonts w:ascii="新細明體" w:eastAsia="新細明體" w:hAnsi="新細明體" w:cs="新細明體"/>
          <w:kern w:val="0"/>
          <w:szCs w:val="24"/>
        </w:rPr>
        <w:t>01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EB26BC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EB26BC">
        <w:rPr>
          <w:rFonts w:ascii="新細明體" w:eastAsia="新細明體" w:hAnsi="新細明體" w:cs="新細明體"/>
          <w:kern w:val="0"/>
          <w:szCs w:val="24"/>
        </w:rPr>
        <w:t>109/02/06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EB26BC">
        <w:rPr>
          <w:rFonts w:ascii="新細明體" w:eastAsia="新細明體" w:hAnsi="新細明體" w:cs="新細明體"/>
          <w:kern w:val="0"/>
          <w:szCs w:val="24"/>
        </w:rPr>
        <w:t>0元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EB26BC">
        <w:rPr>
          <w:rFonts w:ascii="新細明體" w:eastAsia="新細明體" w:hAnsi="新細明體" w:cs="新細明體"/>
          <w:kern w:val="0"/>
          <w:szCs w:val="24"/>
        </w:rPr>
        <w:t>20元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EB26BC">
        <w:rPr>
          <w:rFonts w:ascii="新細明體" w:eastAsia="新細明體" w:hAnsi="新細明體" w:cs="新細明體"/>
          <w:kern w:val="0"/>
          <w:szCs w:val="24"/>
        </w:rPr>
        <w:t>0元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EB26BC">
        <w:rPr>
          <w:rFonts w:ascii="新細明體" w:eastAsia="新細明體" w:hAnsi="新細明體" w:cs="新細明體"/>
          <w:kern w:val="0"/>
          <w:szCs w:val="24"/>
        </w:rPr>
        <w:t>20元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[是否提供現場領標]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EB26BC">
        <w:rPr>
          <w:rFonts w:ascii="新細明體" w:eastAsia="新細明體" w:hAnsi="新細明體" w:cs="新細明體"/>
          <w:kern w:val="0"/>
          <w:szCs w:val="24"/>
        </w:rPr>
        <w:t>109/02/18 10:00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EB26BC">
        <w:rPr>
          <w:rFonts w:ascii="新細明體" w:eastAsia="新細明體" w:hAnsi="新細明體" w:cs="新細明體"/>
          <w:kern w:val="0"/>
          <w:szCs w:val="24"/>
        </w:rPr>
        <w:t>109/02/18 10:10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EB26B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EB26BC">
        <w:rPr>
          <w:rFonts w:ascii="新細明體" w:eastAsia="新細明體" w:hAnsi="新細明體" w:cs="新細明體"/>
          <w:kern w:val="0"/>
          <w:szCs w:val="24"/>
        </w:rPr>
        <w:t xml:space="preserve"> 是，尚未提供廠商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線上繳納押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標金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EB26BC">
        <w:rPr>
          <w:rFonts w:ascii="新細明體" w:eastAsia="新細明體" w:hAnsi="新細明體" w:cs="新細明體"/>
          <w:kern w:val="0"/>
          <w:szCs w:val="24"/>
        </w:rPr>
        <w:t>100,000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EB26BC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EB26BC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EB26BC">
        <w:rPr>
          <w:rFonts w:ascii="新細明體" w:eastAsia="新細明體" w:hAnsi="新細明體" w:cs="新細明體"/>
          <w:kern w:val="0"/>
          <w:szCs w:val="24"/>
        </w:rPr>
        <w:t>109年12月31日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EB26BC">
        <w:rPr>
          <w:rFonts w:ascii="新細明體" w:eastAsia="新細明體" w:hAnsi="新細明體" w:cs="新細明體"/>
          <w:kern w:val="0"/>
          <w:szCs w:val="24"/>
        </w:rPr>
        <w:t>是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EB26B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基本資格：經政府登記合格之</w:t>
      </w:r>
      <w:r w:rsidRPr="00EB26BC">
        <w:rPr>
          <w:rFonts w:ascii="新細明體" w:eastAsia="新細明體" w:hAnsi="新細明體" w:cs="新細明體"/>
          <w:kern w:val="0"/>
          <w:szCs w:val="24"/>
        </w:rPr>
        <w:t>土木包工業（含）以上廠商。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 xml:space="preserve">。 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EB26B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kern w:val="0"/>
          <w:szCs w:val="24"/>
        </w:rPr>
        <w:lastRenderedPageBreak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EB26BC">
        <w:rPr>
          <w:rFonts w:ascii="新細明體" w:eastAsia="新細明體" w:hAnsi="新細明體" w:cs="新細明體"/>
          <w:kern w:val="0"/>
          <w:szCs w:val="24"/>
        </w:rPr>
        <w:t>否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南市政府採購申訴審議委員會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南市安平區永華路二段6號、電話：06-390l030、傳真：06-2950218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EB26B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EB26BC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EB26BC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  <w:r w:rsidRPr="00EB26BC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EB26BC">
        <w:rPr>
          <w:rFonts w:ascii="新細明體" w:eastAsia="新細明體" w:hAnsi="新細明體" w:cs="新細明體"/>
          <w:kern w:val="0"/>
          <w:szCs w:val="24"/>
        </w:rPr>
        <w:t>109/02/05 13:44</w:t>
      </w:r>
      <w:r w:rsidRPr="00EB26BC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69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442"/>
      </w:tblGrid>
      <w:tr w:rsidR="00EB26BC" w:rsidRPr="00EB26BC" w:rsidTr="00EB26BC">
        <w:trPr>
          <w:tblCellSpacing w:w="15" w:type="dxa"/>
        </w:trPr>
        <w:tc>
          <w:tcPr>
            <w:tcW w:w="0" w:type="auto"/>
            <w:hideMark/>
          </w:tcPr>
          <w:p w:rsidR="00EB26BC" w:rsidRPr="00EB26BC" w:rsidRDefault="00EB26BC" w:rsidP="00EB26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EB26BC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EB26BC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EB26BC" w:rsidRPr="00EB26BC" w:rsidRDefault="00EB26BC" w:rsidP="00EB26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B26BC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EB26BC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EB26BC" w:rsidRPr="00EB26BC" w:rsidRDefault="00EB26BC" w:rsidP="00EB26B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EB26BC" w:rsidRPr="00EB26BC" w:rsidRDefault="00EB26BC" w:rsidP="00EB26B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B26BC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EB26BC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EB26BC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EB26BC" w:rsidRPr="00EB26BC" w:rsidRDefault="00EB26BC" w:rsidP="00EB26B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B26BC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EB26BC" w:rsidRPr="00EB26BC" w:rsidRDefault="00EB26BC" w:rsidP="00EB26B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EB26BC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EB26BC" w:rsidRPr="00EB26BC" w:rsidRDefault="00EB26BC" w:rsidP="00EB26BC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EB26BC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10A04" w:rsidRDefault="00910A04"/>
    <w:sectPr w:rsidR="00910A04" w:rsidSect="00910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6BC"/>
    <w:rsid w:val="00910A04"/>
    <w:rsid w:val="00EB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04"/>
    <w:pPr>
      <w:widowControl w:val="0"/>
    </w:pPr>
  </w:style>
  <w:style w:type="paragraph" w:styleId="1">
    <w:name w:val="heading 1"/>
    <w:basedOn w:val="a"/>
    <w:link w:val="10"/>
    <w:uiPriority w:val="9"/>
    <w:qFormat/>
    <w:rsid w:val="00EB26B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26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B26B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B26B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EB26BC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EB26BC"/>
    <w:rPr>
      <w:b/>
      <w:bCs/>
    </w:rPr>
  </w:style>
  <w:style w:type="paragraph" w:styleId="Web">
    <w:name w:val="Normal (Web)"/>
    <w:basedOn w:val="a"/>
    <w:uiPriority w:val="99"/>
    <w:semiHidden/>
    <w:unhideWhenUsed/>
    <w:rsid w:val="00EB26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2020-02-05T05:45:00Z</dcterms:created>
  <dcterms:modified xsi:type="dcterms:W3CDTF">2020-02-05T05:45:00Z</dcterms:modified>
</cp:coreProperties>
</file>