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C3" w:rsidRPr="00966DC3" w:rsidRDefault="00966DC3" w:rsidP="00966DC3">
      <w:pPr>
        <w:widowControl/>
        <w:spacing w:before="100" w:beforeAutospacing="1" w:after="100" w:afterAutospacing="1" w:line="240" w:lineRule="auto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966DC3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無法決標公告</w:t>
      </w:r>
    </w:p>
    <w:p w:rsidR="00966DC3" w:rsidRPr="00966DC3" w:rsidRDefault="00966DC3" w:rsidP="00966DC3">
      <w:pPr>
        <w:widowControl/>
        <w:spacing w:before="100" w:beforeAutospacing="1" w:after="100" w:afterAutospacing="1" w:line="240" w:lineRule="auto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966DC3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公告日:109/02/12</w:t>
      </w:r>
    </w:p>
    <w:p w:rsidR="00966DC3" w:rsidRPr="00966DC3" w:rsidRDefault="00966DC3" w:rsidP="00966DC3">
      <w:pPr>
        <w:widowControl/>
        <w:spacing w:line="240" w:lineRule="auto"/>
        <w:rPr>
          <w:rFonts w:ascii="新細明體" w:eastAsia="新細明體" w:hAnsi="新細明體" w:cs="新細明體"/>
          <w:kern w:val="0"/>
          <w:szCs w:val="24"/>
        </w:rPr>
      </w:pPr>
    </w:p>
    <w:p w:rsidR="00966DC3" w:rsidRPr="00966DC3" w:rsidRDefault="00966DC3" w:rsidP="00966DC3">
      <w:pPr>
        <w:widowControl/>
        <w:spacing w:after="240" w:line="240" w:lineRule="auto"/>
        <w:rPr>
          <w:rFonts w:ascii="新細明體" w:eastAsia="新細明體" w:hAnsi="新細明體" w:cs="新細明體"/>
          <w:kern w:val="0"/>
          <w:szCs w:val="24"/>
        </w:rPr>
      </w:pPr>
      <w:r w:rsidRPr="00966DC3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966DC3" w:rsidRPr="00966DC3" w:rsidRDefault="00966DC3" w:rsidP="00966DC3">
      <w:pPr>
        <w:widowControl/>
        <w:spacing w:line="240" w:lineRule="auto"/>
        <w:rPr>
          <w:rFonts w:ascii="新細明體" w:eastAsia="新細明體" w:hAnsi="新細明體" w:cs="新細明體"/>
          <w:kern w:val="0"/>
          <w:szCs w:val="24"/>
        </w:rPr>
      </w:pPr>
      <w:r w:rsidRPr="00966DC3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966DC3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966DC3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966DC3">
        <w:rPr>
          <w:rFonts w:ascii="新細明體" w:eastAsia="新細明體" w:hAnsi="新細明體" w:cs="新細明體"/>
          <w:kern w:val="0"/>
          <w:szCs w:val="24"/>
        </w:rPr>
        <w:t>109008</w:t>
      </w:r>
      <w:r w:rsidRPr="00966DC3">
        <w:rPr>
          <w:rFonts w:ascii="新細明體" w:eastAsia="新細明體" w:hAnsi="新細明體" w:cs="新細明體"/>
          <w:kern w:val="0"/>
          <w:szCs w:val="24"/>
        </w:rPr>
        <w:br/>
      </w:r>
      <w:r w:rsidRPr="00966DC3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966DC3">
        <w:rPr>
          <w:rFonts w:ascii="新細明體" w:eastAsia="新細明體" w:hAnsi="新細明體" w:cs="新細明體"/>
          <w:kern w:val="0"/>
          <w:szCs w:val="24"/>
        </w:rPr>
        <w:t>安定區安加里272-5號前等三條道路改善工程</w:t>
      </w:r>
      <w:r w:rsidRPr="00966DC3">
        <w:rPr>
          <w:rFonts w:ascii="新細明體" w:eastAsia="新細明體" w:hAnsi="新細明體" w:cs="新細明體"/>
          <w:kern w:val="0"/>
          <w:szCs w:val="24"/>
        </w:rPr>
        <w:br/>
      </w:r>
      <w:r w:rsidRPr="00966DC3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966DC3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966DC3">
        <w:rPr>
          <w:rFonts w:ascii="新細明體" w:eastAsia="新細明體" w:hAnsi="新細明體" w:cs="新細明體"/>
          <w:kern w:val="0"/>
          <w:szCs w:val="24"/>
        </w:rPr>
        <w:br/>
      </w:r>
      <w:r w:rsidRPr="00966DC3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966DC3">
        <w:rPr>
          <w:rFonts w:ascii="新細明體" w:eastAsia="新細明體" w:hAnsi="新細明體" w:cs="新細明體"/>
          <w:kern w:val="0"/>
          <w:szCs w:val="24"/>
        </w:rPr>
        <w:t>01</w:t>
      </w:r>
      <w:r w:rsidRPr="00966DC3">
        <w:rPr>
          <w:rFonts w:ascii="新細明體" w:eastAsia="新細明體" w:hAnsi="新細明體" w:cs="新細明體"/>
          <w:kern w:val="0"/>
          <w:szCs w:val="24"/>
        </w:rPr>
        <w:br/>
      </w:r>
      <w:r w:rsidRPr="00966DC3">
        <w:rPr>
          <w:rFonts w:ascii="新細明體" w:eastAsia="新細明體" w:hAnsi="新細明體" w:cs="新細明體"/>
          <w:b/>
          <w:bCs/>
          <w:kern w:val="0"/>
          <w:szCs w:val="24"/>
        </w:rPr>
        <w:t>[無法決標公告序號]</w:t>
      </w:r>
      <w:r w:rsidRPr="00966DC3">
        <w:rPr>
          <w:rFonts w:ascii="新細明體" w:eastAsia="新細明體" w:hAnsi="新細明體" w:cs="新細明體"/>
          <w:kern w:val="0"/>
          <w:szCs w:val="24"/>
        </w:rPr>
        <w:t>001</w:t>
      </w:r>
      <w:r w:rsidRPr="00966DC3">
        <w:rPr>
          <w:rFonts w:ascii="新細明體" w:eastAsia="新細明體" w:hAnsi="新細明體" w:cs="新細明體"/>
          <w:kern w:val="0"/>
          <w:szCs w:val="24"/>
        </w:rPr>
        <w:br/>
      </w:r>
      <w:r w:rsidRPr="00966DC3">
        <w:rPr>
          <w:rFonts w:ascii="新細明體" w:eastAsia="新細明體" w:hAnsi="新細明體" w:cs="新細明體"/>
          <w:b/>
          <w:bCs/>
          <w:kern w:val="0"/>
          <w:szCs w:val="24"/>
        </w:rPr>
        <w:t>[原招標公告之刊登採購公報日期]</w:t>
      </w:r>
      <w:r w:rsidRPr="00966DC3">
        <w:rPr>
          <w:rFonts w:ascii="新細明體" w:eastAsia="新細明體" w:hAnsi="新細明體" w:cs="新細明體"/>
          <w:kern w:val="0"/>
          <w:szCs w:val="24"/>
        </w:rPr>
        <w:t>109/02/05</w:t>
      </w:r>
      <w:r w:rsidRPr="00966DC3">
        <w:rPr>
          <w:rFonts w:ascii="新細明體" w:eastAsia="新細明體" w:hAnsi="新細明體" w:cs="新細明體"/>
          <w:kern w:val="0"/>
          <w:szCs w:val="24"/>
        </w:rPr>
        <w:br/>
      </w:r>
      <w:r w:rsidRPr="00966DC3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966DC3">
        <w:rPr>
          <w:rFonts w:ascii="新細明體" w:eastAsia="新細明體" w:hAnsi="新細明體" w:cs="新細明體"/>
          <w:kern w:val="0"/>
          <w:szCs w:val="24"/>
        </w:rPr>
        <w:t>否</w:t>
      </w:r>
      <w:r w:rsidRPr="00966DC3">
        <w:rPr>
          <w:rFonts w:ascii="新細明體" w:eastAsia="新細明體" w:hAnsi="新細明體" w:cs="新細明體"/>
          <w:kern w:val="0"/>
          <w:szCs w:val="24"/>
        </w:rPr>
        <w:br/>
      </w:r>
      <w:r w:rsidRPr="00966DC3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966DC3">
        <w:rPr>
          <w:rFonts w:ascii="新細明體" w:eastAsia="新細明體" w:hAnsi="新細明體" w:cs="新細明體"/>
          <w:kern w:val="0"/>
          <w:szCs w:val="24"/>
        </w:rPr>
        <w:t>3.95.77</w:t>
      </w:r>
      <w:r w:rsidRPr="00966DC3">
        <w:rPr>
          <w:rFonts w:ascii="新細明體" w:eastAsia="新細明體" w:hAnsi="新細明體" w:cs="新細明體"/>
          <w:kern w:val="0"/>
          <w:szCs w:val="24"/>
        </w:rPr>
        <w:br/>
      </w:r>
      <w:r w:rsidRPr="00966DC3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966DC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66DC3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966DC3">
        <w:rPr>
          <w:rFonts w:ascii="新細明體" w:eastAsia="新細明體" w:hAnsi="新細明體" w:cs="新細明體"/>
          <w:kern w:val="0"/>
          <w:szCs w:val="24"/>
        </w:rPr>
        <w:br/>
      </w:r>
      <w:r w:rsidRPr="00966DC3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966DC3">
        <w:rPr>
          <w:rFonts w:ascii="新細明體" w:eastAsia="新細明體" w:hAnsi="新細明體" w:cs="新細明體"/>
          <w:kern w:val="0"/>
          <w:szCs w:val="24"/>
        </w:rPr>
        <w:t>農業及建設課</w:t>
      </w:r>
      <w:r w:rsidRPr="00966DC3">
        <w:rPr>
          <w:rFonts w:ascii="新細明體" w:eastAsia="新細明體" w:hAnsi="新細明體" w:cs="新細明體"/>
          <w:kern w:val="0"/>
          <w:szCs w:val="24"/>
        </w:rPr>
        <w:br/>
      </w:r>
      <w:r w:rsidRPr="00966DC3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966DC3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966DC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66DC3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966DC3">
        <w:rPr>
          <w:rFonts w:ascii="新細明體" w:eastAsia="新細明體" w:hAnsi="新細明體" w:cs="新細明體"/>
          <w:kern w:val="0"/>
          <w:szCs w:val="24"/>
        </w:rPr>
        <w:br/>
      </w:r>
      <w:r w:rsidRPr="00966DC3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966DC3">
        <w:rPr>
          <w:rFonts w:ascii="新細明體" w:eastAsia="新細明體" w:hAnsi="新細明體" w:cs="新細明體"/>
          <w:kern w:val="0"/>
          <w:szCs w:val="24"/>
        </w:rPr>
        <w:t>黃柏源</w:t>
      </w:r>
      <w:r w:rsidRPr="00966DC3">
        <w:rPr>
          <w:rFonts w:ascii="新細明體" w:eastAsia="新細明體" w:hAnsi="新細明體" w:cs="新細明體"/>
          <w:kern w:val="0"/>
          <w:szCs w:val="24"/>
        </w:rPr>
        <w:br/>
      </w:r>
      <w:r w:rsidRPr="00966DC3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966DC3">
        <w:rPr>
          <w:rFonts w:ascii="新細明體" w:eastAsia="新細明體" w:hAnsi="新細明體" w:cs="新細明體"/>
          <w:kern w:val="0"/>
          <w:szCs w:val="24"/>
        </w:rPr>
        <w:t>06-5921116分機272</w:t>
      </w:r>
      <w:r w:rsidRPr="00966DC3">
        <w:rPr>
          <w:rFonts w:ascii="新細明體" w:eastAsia="新細明體" w:hAnsi="新細明體" w:cs="新細明體"/>
          <w:kern w:val="0"/>
          <w:szCs w:val="24"/>
        </w:rPr>
        <w:br/>
      </w:r>
      <w:r w:rsidRPr="00966DC3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966DC3">
        <w:rPr>
          <w:rFonts w:ascii="新細明體" w:eastAsia="新細明體" w:hAnsi="新細明體" w:cs="新細明體"/>
          <w:kern w:val="0"/>
          <w:szCs w:val="24"/>
        </w:rPr>
        <w:t>06-5922955</w:t>
      </w:r>
      <w:r w:rsidRPr="00966DC3">
        <w:rPr>
          <w:rFonts w:ascii="新細明體" w:eastAsia="新細明體" w:hAnsi="新細明體" w:cs="新細明體"/>
          <w:kern w:val="0"/>
          <w:szCs w:val="24"/>
        </w:rPr>
        <w:br/>
      </w:r>
      <w:r w:rsidRPr="00966DC3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966DC3">
        <w:rPr>
          <w:rFonts w:ascii="新細明體" w:eastAsia="新細明體" w:hAnsi="新細明體" w:cs="新細明體"/>
          <w:kern w:val="0"/>
          <w:szCs w:val="24"/>
        </w:rPr>
        <w:t>poyuang@mail.tainan.gov.tw</w:t>
      </w:r>
      <w:r w:rsidRPr="00966DC3">
        <w:rPr>
          <w:rFonts w:ascii="新細明體" w:eastAsia="新細明體" w:hAnsi="新細明體" w:cs="新細明體"/>
          <w:kern w:val="0"/>
          <w:szCs w:val="24"/>
        </w:rPr>
        <w:br/>
      </w:r>
      <w:r w:rsidRPr="00966DC3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966DC3">
        <w:rPr>
          <w:rFonts w:ascii="新細明體" w:eastAsia="新細明體" w:hAnsi="新細明體" w:cs="新細明體"/>
          <w:kern w:val="0"/>
          <w:szCs w:val="24"/>
        </w:rPr>
        <w:t>否</w:t>
      </w:r>
      <w:r w:rsidRPr="00966DC3">
        <w:rPr>
          <w:rFonts w:ascii="新細明體" w:eastAsia="新細明體" w:hAnsi="新細明體" w:cs="新細明體"/>
          <w:kern w:val="0"/>
          <w:szCs w:val="24"/>
        </w:rPr>
        <w:br/>
      </w:r>
      <w:r w:rsidRPr="00966DC3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966DC3">
        <w:rPr>
          <w:rFonts w:ascii="新細明體" w:eastAsia="新細明體" w:hAnsi="新細明體" w:cs="新細明體"/>
          <w:kern w:val="0"/>
          <w:szCs w:val="24"/>
        </w:rPr>
        <w:t xml:space="preserve"> &lt;工程類&gt; 5139 其他土木工程</w:t>
      </w:r>
      <w:r w:rsidRPr="00966DC3">
        <w:rPr>
          <w:rFonts w:ascii="新細明體" w:eastAsia="新細明體" w:hAnsi="新細明體" w:cs="新細明體"/>
          <w:kern w:val="0"/>
          <w:szCs w:val="24"/>
        </w:rPr>
        <w:br/>
      </w:r>
      <w:r w:rsidRPr="00966DC3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966DC3">
        <w:rPr>
          <w:rFonts w:ascii="新細明體" w:eastAsia="新細明體" w:hAnsi="新細明體" w:cs="新細明體"/>
          <w:kern w:val="0"/>
          <w:szCs w:val="24"/>
        </w:rPr>
        <w:t xml:space="preserve">未達公告金額 </w:t>
      </w:r>
      <w:r w:rsidRPr="00966DC3">
        <w:rPr>
          <w:rFonts w:ascii="新細明體" w:eastAsia="新細明體" w:hAnsi="新細明體" w:cs="新細明體"/>
          <w:kern w:val="0"/>
          <w:szCs w:val="24"/>
        </w:rPr>
        <w:br/>
      </w:r>
      <w:r w:rsidRPr="00966DC3">
        <w:rPr>
          <w:rFonts w:ascii="新細明體" w:eastAsia="新細明體" w:hAnsi="新細明體" w:cs="新細明體"/>
          <w:b/>
          <w:bCs/>
          <w:kern w:val="0"/>
          <w:szCs w:val="24"/>
        </w:rPr>
        <w:t>[原無法決標公告日期]</w:t>
      </w:r>
      <w:r w:rsidRPr="00966DC3">
        <w:rPr>
          <w:rFonts w:ascii="新細明體" w:eastAsia="新細明體" w:hAnsi="新細明體" w:cs="新細明體"/>
          <w:kern w:val="0"/>
          <w:szCs w:val="24"/>
        </w:rPr>
        <w:t>109/02/12</w:t>
      </w:r>
      <w:r w:rsidRPr="00966DC3">
        <w:rPr>
          <w:rFonts w:ascii="新細明體" w:eastAsia="新細明體" w:hAnsi="新細明體" w:cs="新細明體"/>
          <w:kern w:val="0"/>
          <w:szCs w:val="24"/>
        </w:rPr>
        <w:br/>
      </w:r>
      <w:r w:rsidRPr="00966DC3">
        <w:rPr>
          <w:rFonts w:ascii="新細明體" w:eastAsia="新細明體" w:hAnsi="新細明體" w:cs="新細明體"/>
          <w:b/>
          <w:bCs/>
          <w:kern w:val="0"/>
          <w:szCs w:val="24"/>
        </w:rPr>
        <w:t>[無法決標公告日期]</w:t>
      </w:r>
      <w:r w:rsidRPr="00966DC3">
        <w:rPr>
          <w:rFonts w:ascii="新細明體" w:eastAsia="新細明體" w:hAnsi="新細明體" w:cs="新細明體"/>
          <w:kern w:val="0"/>
          <w:szCs w:val="24"/>
        </w:rPr>
        <w:t>109/02/12</w:t>
      </w:r>
      <w:r w:rsidRPr="00966DC3">
        <w:rPr>
          <w:rFonts w:ascii="新細明體" w:eastAsia="新細明體" w:hAnsi="新細明體" w:cs="新細明體"/>
          <w:kern w:val="0"/>
          <w:szCs w:val="24"/>
        </w:rPr>
        <w:br/>
      </w:r>
      <w:r w:rsidRPr="00966DC3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966DC3">
        <w:rPr>
          <w:rFonts w:ascii="新細明體" w:eastAsia="新細明體" w:hAnsi="新細明體" w:cs="新細明體"/>
          <w:kern w:val="0"/>
          <w:szCs w:val="24"/>
        </w:rPr>
        <w:t>是</w:t>
      </w:r>
      <w:r w:rsidRPr="00966DC3">
        <w:rPr>
          <w:rFonts w:ascii="新細明體" w:eastAsia="新細明體" w:hAnsi="新細明體" w:cs="新細明體"/>
          <w:kern w:val="0"/>
          <w:szCs w:val="24"/>
        </w:rPr>
        <w:br/>
      </w:r>
      <w:r w:rsidRPr="00966DC3">
        <w:rPr>
          <w:rFonts w:ascii="新細明體" w:eastAsia="新細明體" w:hAnsi="新細明體" w:cs="新細明體"/>
          <w:b/>
          <w:bCs/>
          <w:kern w:val="0"/>
          <w:szCs w:val="24"/>
        </w:rPr>
        <w:t>[無法決標的理由]</w:t>
      </w:r>
      <w:r w:rsidRPr="00966DC3">
        <w:rPr>
          <w:rFonts w:ascii="新細明體" w:eastAsia="新細明體" w:hAnsi="新細明體" w:cs="新細明體"/>
          <w:kern w:val="0"/>
          <w:szCs w:val="24"/>
        </w:rPr>
        <w:t xml:space="preserve">流標(無廠商投標或未達法定開標家數) </w:t>
      </w:r>
      <w:r w:rsidRPr="00966DC3">
        <w:rPr>
          <w:rFonts w:ascii="新細明體" w:eastAsia="新細明體" w:hAnsi="新細明體" w:cs="新細明體"/>
          <w:kern w:val="0"/>
          <w:szCs w:val="24"/>
        </w:rPr>
        <w:br/>
      </w:r>
      <w:r w:rsidRPr="00966DC3">
        <w:rPr>
          <w:rFonts w:ascii="新細明體" w:eastAsia="新細明體" w:hAnsi="新細明體" w:cs="新細明體"/>
          <w:b/>
          <w:bCs/>
          <w:kern w:val="0"/>
          <w:szCs w:val="24"/>
        </w:rPr>
        <w:t>[投標廠商家數]</w:t>
      </w:r>
      <w:r w:rsidRPr="00966DC3">
        <w:rPr>
          <w:rFonts w:ascii="新細明體" w:eastAsia="新細明體" w:hAnsi="新細明體" w:cs="新細明體"/>
          <w:kern w:val="0"/>
          <w:szCs w:val="24"/>
        </w:rPr>
        <w:t>無廠商投標</w:t>
      </w:r>
      <w:r w:rsidRPr="00966DC3">
        <w:rPr>
          <w:rFonts w:ascii="新細明體" w:eastAsia="新細明體" w:hAnsi="新細明體" w:cs="新細明體"/>
          <w:kern w:val="0"/>
          <w:szCs w:val="24"/>
        </w:rPr>
        <w:br/>
      </w:r>
      <w:r w:rsidRPr="00966DC3">
        <w:rPr>
          <w:rFonts w:ascii="新細明體" w:eastAsia="新細明體" w:hAnsi="新細明體" w:cs="新細明體"/>
          <w:b/>
          <w:bCs/>
          <w:kern w:val="0"/>
          <w:szCs w:val="24"/>
        </w:rPr>
        <w:t>[是否沿用本案號及原招標方式續行招標]</w:t>
      </w:r>
      <w:r w:rsidRPr="00966DC3">
        <w:rPr>
          <w:rFonts w:ascii="新細明體" w:eastAsia="新細明體" w:hAnsi="新細明體" w:cs="新細明體"/>
          <w:kern w:val="0"/>
          <w:szCs w:val="24"/>
        </w:rPr>
        <w:t>是</w:t>
      </w:r>
      <w:r w:rsidRPr="00966DC3">
        <w:rPr>
          <w:rFonts w:ascii="新細明體" w:eastAsia="新細明體" w:hAnsi="新細明體" w:cs="新細明體"/>
          <w:kern w:val="0"/>
          <w:szCs w:val="24"/>
        </w:rPr>
        <w:br/>
      </w:r>
      <w:r w:rsidRPr="00966DC3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966DC3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7035B4" w:rsidRPr="00966DC3" w:rsidRDefault="007035B4"/>
    <w:sectPr w:rsidR="007035B4" w:rsidRPr="00966DC3" w:rsidSect="007035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6DC3"/>
    <w:rsid w:val="007035B4"/>
    <w:rsid w:val="0092674C"/>
    <w:rsid w:val="0096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B4"/>
    <w:pPr>
      <w:widowControl w:val="0"/>
    </w:pPr>
  </w:style>
  <w:style w:type="paragraph" w:styleId="1">
    <w:name w:val="heading 1"/>
    <w:basedOn w:val="a"/>
    <w:link w:val="10"/>
    <w:uiPriority w:val="9"/>
    <w:qFormat/>
    <w:rsid w:val="00966DC3"/>
    <w:pPr>
      <w:widowControl/>
      <w:spacing w:before="100" w:beforeAutospacing="1" w:after="100" w:afterAutospacing="1" w:line="240" w:lineRule="auto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66DC3"/>
    <w:pPr>
      <w:widowControl/>
      <w:spacing w:before="100" w:beforeAutospacing="1" w:after="100" w:afterAutospacing="1" w:line="240" w:lineRule="auto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66DC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66DC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remindmsg1">
    <w:name w:val="remind_msg1"/>
    <w:basedOn w:val="a0"/>
    <w:rsid w:val="00966DC3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966D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2020-02-11T02:10:00Z</dcterms:created>
  <dcterms:modified xsi:type="dcterms:W3CDTF">2020-02-11T02:10:00Z</dcterms:modified>
</cp:coreProperties>
</file>