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A3D4A" w:rsidRPr="001A3D4A" w:rsidTr="001A3D4A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D4A" w:rsidRPr="001A3D4A" w:rsidRDefault="001A3D4A" w:rsidP="001A3D4A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1A3D4A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1A3D4A" w:rsidRPr="001A3D4A" w:rsidRDefault="001A3D4A" w:rsidP="001A3D4A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1A3D4A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公告日：109/02/21</w:t>
            </w:r>
          </w:p>
        </w:tc>
      </w:tr>
      <w:tr w:rsidR="001A3D4A" w:rsidRPr="001A3D4A" w:rsidTr="001A3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D4A" w:rsidRPr="001A3D4A" w:rsidRDefault="001A3D4A" w:rsidP="001A3D4A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A3D4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列印時間：109/02/20 10:46 </w:t>
            </w:r>
          </w:p>
        </w:tc>
      </w:tr>
    </w:tbl>
    <w:p w:rsidR="001A3D4A" w:rsidRPr="001A3D4A" w:rsidRDefault="001A3D4A" w:rsidP="001A3D4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A3D4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1A3D4A" w:rsidRPr="001A3D4A" w:rsidRDefault="001A3D4A" w:rsidP="001A3D4A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A3D4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公告日：109/02/21</w:t>
      </w:r>
    </w:p>
    <w:p w:rsidR="001A3D4A" w:rsidRPr="001A3D4A" w:rsidRDefault="001A3D4A" w:rsidP="001A3D4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A3D4A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A3D4A" w:rsidRPr="001A3D4A" w:rsidRDefault="001A3D4A" w:rsidP="001A3D4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A3D4A">
        <w:rPr>
          <w:rFonts w:ascii="新細明體" w:eastAsia="新細明體" w:hAnsi="新細明體" w:cs="新細明體"/>
          <w:kern w:val="0"/>
          <w:szCs w:val="24"/>
        </w:rPr>
        <w:t>3.95.77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1A3D4A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A3D4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1A3D4A">
        <w:rPr>
          <w:rFonts w:ascii="新細明體" w:eastAsia="新細明體" w:hAnsi="新細明體" w:cs="新細明體"/>
          <w:kern w:val="0"/>
          <w:szCs w:val="24"/>
        </w:rPr>
        <w:t>莊士宏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A3D4A">
        <w:rPr>
          <w:rFonts w:ascii="新細明體" w:eastAsia="新細明體" w:hAnsi="新細明體" w:cs="新細明體"/>
          <w:kern w:val="0"/>
          <w:szCs w:val="24"/>
        </w:rPr>
        <w:t>(06)5921116分機273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A3D4A">
        <w:rPr>
          <w:rFonts w:ascii="新細明體" w:eastAsia="新細明體" w:hAnsi="新細明體" w:cs="新細明體"/>
          <w:kern w:val="0"/>
          <w:szCs w:val="24"/>
        </w:rPr>
        <w:t>(06)5922955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A3D4A">
        <w:rPr>
          <w:rFonts w:ascii="新細明體" w:eastAsia="新細明體" w:hAnsi="新細明體" w:cs="新細明體"/>
          <w:kern w:val="0"/>
          <w:szCs w:val="24"/>
        </w:rPr>
        <w:t>pungsoq@mail.tainan.gov.tw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A3D4A">
        <w:rPr>
          <w:rFonts w:ascii="新細明體" w:eastAsia="新細明體" w:hAnsi="新細明體" w:cs="新細明體"/>
          <w:kern w:val="0"/>
          <w:szCs w:val="24"/>
        </w:rPr>
        <w:t>109016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1A3D4A">
        <w:rPr>
          <w:rFonts w:ascii="新細明體" w:eastAsia="新細明體" w:hAnsi="新細明體" w:cs="新細明體"/>
          <w:kern w:val="0"/>
          <w:szCs w:val="24"/>
        </w:rPr>
        <w:t>安定區蘇林里及蘇厝里安定排水防汛道路改善工程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A3D4A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1A3D4A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1A3D4A">
        <w:rPr>
          <w:rFonts w:ascii="新細明體" w:eastAsia="新細明體" w:hAnsi="新細明體" w:cs="新細明體"/>
          <w:kern w:val="0"/>
          <w:szCs w:val="24"/>
        </w:rPr>
        <w:t>是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1A3D4A">
        <w:rPr>
          <w:rFonts w:ascii="新細明體" w:eastAsia="新細明體" w:hAnsi="新細明體" w:cs="新細明體"/>
          <w:kern w:val="0"/>
          <w:szCs w:val="24"/>
        </w:rPr>
        <w:t>0公噸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1A3D4A">
        <w:rPr>
          <w:rFonts w:ascii="新細明體" w:eastAsia="新細明體" w:hAnsi="新細明體" w:cs="新細明體"/>
          <w:kern w:val="0"/>
          <w:szCs w:val="24"/>
        </w:rPr>
        <w:t>0公噸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1A3D4A">
        <w:rPr>
          <w:rFonts w:ascii="新細明體" w:eastAsia="新細明體" w:hAnsi="新細明體" w:cs="新細明體"/>
          <w:kern w:val="0"/>
          <w:szCs w:val="24"/>
        </w:rPr>
        <w:t>0公噸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1A3D4A">
        <w:rPr>
          <w:rFonts w:ascii="新細明體" w:eastAsia="新細明體" w:hAnsi="新細明體" w:cs="新細明體"/>
          <w:kern w:val="0"/>
          <w:szCs w:val="24"/>
        </w:rPr>
        <w:t>金額較小，若採用再生粒料，廠商投標意願較低。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1A3D4A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1A3D4A">
        <w:rPr>
          <w:rFonts w:ascii="新細明體" w:eastAsia="新細明體" w:hAnsi="新細明體" w:cs="新細明體"/>
          <w:kern w:val="0"/>
          <w:szCs w:val="24"/>
        </w:rPr>
        <w:t>1,196,000元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A3D4A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1A3D4A">
        <w:rPr>
          <w:rFonts w:ascii="新細明體" w:eastAsia="新細明體" w:hAnsi="新細明體" w:cs="新細明體"/>
          <w:kern w:val="0"/>
          <w:szCs w:val="24"/>
        </w:rPr>
        <w:t>自辦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1A3D4A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1A3D4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[是否適用</w:t>
      </w:r>
      <w:proofErr w:type="gramStart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臺紐</w:t>
      </w:r>
      <w:proofErr w:type="gramEnd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經濟合作協定(ANZTEC)]</w:t>
      </w:r>
      <w:r w:rsidRPr="001A3D4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[是否適用</w:t>
      </w:r>
      <w:proofErr w:type="gramStart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星經濟夥伴協定(ASTEP)]</w:t>
      </w:r>
      <w:r w:rsidRPr="001A3D4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1A3D4A">
        <w:rPr>
          <w:rFonts w:ascii="新細明體" w:eastAsia="新細明體" w:hAnsi="新細明體" w:cs="新細明體"/>
          <w:kern w:val="0"/>
          <w:szCs w:val="24"/>
        </w:rPr>
        <w:t>1,196,000元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1A3D4A">
        <w:rPr>
          <w:rFonts w:ascii="新細明體" w:eastAsia="新細明體" w:hAnsi="新細明體" w:cs="新細明體"/>
          <w:kern w:val="0"/>
          <w:szCs w:val="24"/>
        </w:rPr>
        <w:t>是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1A3D4A">
        <w:rPr>
          <w:rFonts w:ascii="新細明體" w:eastAsia="新細明體" w:hAnsi="新細明體" w:cs="新細明體"/>
          <w:kern w:val="0"/>
          <w:szCs w:val="24"/>
        </w:rPr>
        <w:t>1,196,000元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1A3D4A">
        <w:rPr>
          <w:rFonts w:ascii="新細明體" w:eastAsia="新細明體" w:hAnsi="新細明體" w:cs="新細明體"/>
          <w:kern w:val="0"/>
          <w:szCs w:val="24"/>
        </w:rPr>
        <w:t>是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1A3D4A">
        <w:rPr>
          <w:rFonts w:ascii="新細明體" w:eastAsia="新細明體" w:hAnsi="新細明體" w:cs="新細明體"/>
          <w:kern w:val="0"/>
          <w:szCs w:val="24"/>
        </w:rPr>
        <w:t>是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</w:t>
      </w:r>
      <w:proofErr w:type="gramStart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須敘明</w:t>
      </w:r>
      <w:proofErr w:type="gramEnd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後續擴充之</w:t>
      </w:r>
      <w:proofErr w:type="gramStart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期間、</w:t>
      </w:r>
      <w:proofErr w:type="gramEnd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金額或數量]</w:t>
      </w:r>
      <w:r w:rsidRPr="001A3D4A">
        <w:rPr>
          <w:rFonts w:ascii="新細明體" w:eastAsia="新細明體" w:hAnsi="新細明體" w:cs="新細明體"/>
          <w:kern w:val="0"/>
          <w:szCs w:val="24"/>
        </w:rPr>
        <w:t>本案預訂完工日前、全案增購上限為標餘款(預算金額-決標金額)、原契約工程項目及單價。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1A3D4A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A3D4A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1A3D4A">
        <w:rPr>
          <w:rFonts w:ascii="新細明體" w:eastAsia="新細明體" w:hAnsi="新細明體" w:cs="新細明體"/>
          <w:kern w:val="0"/>
          <w:szCs w:val="24"/>
        </w:rPr>
        <w:t>最低標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A3D4A">
        <w:rPr>
          <w:rFonts w:ascii="新細明體" w:eastAsia="新細明體" w:hAnsi="新細明體" w:cs="新細明體"/>
          <w:kern w:val="0"/>
          <w:szCs w:val="24"/>
        </w:rPr>
        <w:t>01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1A3D4A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1A3D4A">
        <w:rPr>
          <w:rFonts w:ascii="新細明體" w:eastAsia="新細明體" w:hAnsi="新細明體" w:cs="新細明體"/>
          <w:kern w:val="0"/>
          <w:szCs w:val="24"/>
        </w:rPr>
        <w:t>109/02/21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1A3D4A">
        <w:rPr>
          <w:rFonts w:ascii="新細明體" w:eastAsia="新細明體" w:hAnsi="新細明體" w:cs="新細明體"/>
          <w:kern w:val="0"/>
          <w:szCs w:val="24"/>
        </w:rPr>
        <w:t>是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1A3D4A">
        <w:rPr>
          <w:rFonts w:ascii="新細明體" w:eastAsia="新細明體" w:hAnsi="新細明體" w:cs="新細明體"/>
          <w:kern w:val="0"/>
          <w:szCs w:val="24"/>
        </w:rPr>
        <w:t>是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1A3D4A">
        <w:rPr>
          <w:rFonts w:ascii="新細明體" w:eastAsia="新細明體" w:hAnsi="新細明體" w:cs="新細明體"/>
          <w:kern w:val="0"/>
          <w:szCs w:val="24"/>
        </w:rPr>
        <w:t>0元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1A3D4A">
        <w:rPr>
          <w:rFonts w:ascii="新細明體" w:eastAsia="新細明體" w:hAnsi="新細明體" w:cs="新細明體"/>
          <w:kern w:val="0"/>
          <w:szCs w:val="24"/>
        </w:rPr>
        <w:t>20元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1A3D4A">
        <w:rPr>
          <w:rFonts w:ascii="新細明體" w:eastAsia="新細明體" w:hAnsi="新細明體" w:cs="新細明體"/>
          <w:kern w:val="0"/>
          <w:szCs w:val="24"/>
        </w:rPr>
        <w:t>0元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1A3D4A">
        <w:rPr>
          <w:rFonts w:ascii="新細明體" w:eastAsia="新細明體" w:hAnsi="新細明體" w:cs="新細明體"/>
          <w:kern w:val="0"/>
          <w:szCs w:val="24"/>
        </w:rPr>
        <w:t>20元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[是否提供現場領標]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1A3D4A">
        <w:rPr>
          <w:rFonts w:ascii="新細明體" w:eastAsia="新細明體" w:hAnsi="新細明體" w:cs="新細明體"/>
          <w:kern w:val="0"/>
          <w:szCs w:val="24"/>
        </w:rPr>
        <w:t>109/03/03 10:00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1A3D4A">
        <w:rPr>
          <w:rFonts w:ascii="新細明體" w:eastAsia="新細明體" w:hAnsi="新細明體" w:cs="新細明體"/>
          <w:kern w:val="0"/>
          <w:szCs w:val="24"/>
        </w:rPr>
        <w:t>109/03/03 10:10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1A3D4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1A3D4A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標金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1A3D4A">
        <w:rPr>
          <w:rFonts w:ascii="新細明體" w:eastAsia="新細明體" w:hAnsi="新細明體" w:cs="新細明體"/>
          <w:kern w:val="0"/>
          <w:szCs w:val="24"/>
        </w:rPr>
        <w:t>59,000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1A3D4A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1A3D4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1A3D4A">
        <w:rPr>
          <w:rFonts w:ascii="新細明體" w:eastAsia="新細明體" w:hAnsi="新細明體" w:cs="新細明體"/>
          <w:kern w:val="0"/>
          <w:szCs w:val="24"/>
        </w:rPr>
        <w:t>於開工之日起30日內竣工。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1A3D4A">
        <w:rPr>
          <w:rFonts w:ascii="新細明體" w:eastAsia="新細明體" w:hAnsi="新細明體" w:cs="新細明體"/>
          <w:kern w:val="0"/>
          <w:szCs w:val="24"/>
        </w:rPr>
        <w:t>是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1A3D4A">
        <w:rPr>
          <w:rFonts w:ascii="新細明體" w:eastAsia="新細明體" w:hAnsi="新細明體" w:cs="新細明體"/>
          <w:kern w:val="0"/>
          <w:szCs w:val="24"/>
        </w:rPr>
        <w:t>是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1A3D4A">
        <w:rPr>
          <w:rFonts w:ascii="新細明體" w:eastAsia="新細明體" w:hAnsi="新細明體" w:cs="新細明體"/>
          <w:kern w:val="0"/>
          <w:szCs w:val="24"/>
        </w:rPr>
        <w:t>是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1A3D4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1A3D4A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A3D4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kern w:val="0"/>
          <w:szCs w:val="24"/>
        </w:rPr>
        <w:lastRenderedPageBreak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日之次日起十五日內。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2. 以公開招標方式辦理，第一次開標，需有3家以上合格廠商投標，方可開標。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3. 颱風或天然災害因素致無法上班者順延一天開標。廠商得標後繳納印花稅，請以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1A3D4A">
        <w:rPr>
          <w:rFonts w:ascii="新細明體" w:eastAsia="新細明體" w:hAnsi="新細明體" w:cs="新細明體"/>
          <w:kern w:val="0"/>
          <w:szCs w:val="24"/>
        </w:rPr>
        <w:t>否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1A3D4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1A3D4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A3D4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  <w:r w:rsidRPr="001A3D4A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1A3D4A">
        <w:rPr>
          <w:rFonts w:ascii="新細明體" w:eastAsia="新細明體" w:hAnsi="新細明體" w:cs="新細明體"/>
          <w:kern w:val="0"/>
          <w:szCs w:val="24"/>
        </w:rPr>
        <w:t>109/02/20 10:43</w:t>
      </w:r>
      <w:r w:rsidRPr="001A3D4A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1A3D4A" w:rsidRPr="001A3D4A" w:rsidTr="001A3D4A">
        <w:trPr>
          <w:tblCellSpacing w:w="15" w:type="dxa"/>
        </w:trPr>
        <w:tc>
          <w:tcPr>
            <w:tcW w:w="0" w:type="auto"/>
            <w:hideMark/>
          </w:tcPr>
          <w:p w:rsidR="001A3D4A" w:rsidRPr="001A3D4A" w:rsidRDefault="001A3D4A" w:rsidP="001A3D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A3D4A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1A3D4A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1A3D4A" w:rsidRPr="001A3D4A" w:rsidRDefault="001A3D4A" w:rsidP="001A3D4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A3D4A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1A3D4A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1A3D4A" w:rsidRPr="001A3D4A" w:rsidRDefault="001A3D4A" w:rsidP="001A3D4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A3D4A" w:rsidRPr="001A3D4A" w:rsidRDefault="001A3D4A" w:rsidP="001A3D4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A3D4A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1A3D4A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1A3D4A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1A3D4A" w:rsidRPr="001A3D4A" w:rsidRDefault="001A3D4A" w:rsidP="001A3D4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A3D4A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1A3D4A" w:rsidRPr="001A3D4A" w:rsidRDefault="001A3D4A" w:rsidP="001A3D4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A3D4A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1A3D4A" w:rsidRPr="001A3D4A" w:rsidRDefault="001A3D4A" w:rsidP="001A3D4A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1A3D4A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346AF" w:rsidRDefault="005346AF"/>
    <w:sectPr w:rsidR="005346AF" w:rsidSect="005346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D4A"/>
    <w:rsid w:val="001A3D4A"/>
    <w:rsid w:val="0053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AF"/>
    <w:pPr>
      <w:widowControl w:val="0"/>
    </w:pPr>
  </w:style>
  <w:style w:type="paragraph" w:styleId="1">
    <w:name w:val="heading 1"/>
    <w:basedOn w:val="a"/>
    <w:link w:val="10"/>
    <w:uiPriority w:val="9"/>
    <w:qFormat/>
    <w:rsid w:val="001A3D4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A3D4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A3D4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A3D4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1A3D4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A3D4A"/>
    <w:rPr>
      <w:b/>
      <w:bCs/>
    </w:rPr>
  </w:style>
  <w:style w:type="paragraph" w:styleId="Web">
    <w:name w:val="Normal (Web)"/>
    <w:basedOn w:val="a"/>
    <w:uiPriority w:val="99"/>
    <w:semiHidden/>
    <w:unhideWhenUsed/>
    <w:rsid w:val="001A3D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2020-02-20T02:46:00Z</dcterms:created>
  <dcterms:modified xsi:type="dcterms:W3CDTF">2020-02-20T02:47:00Z</dcterms:modified>
</cp:coreProperties>
</file>