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255ACD" w:rsidRPr="00255ACD" w:rsidTr="00255ACD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ACD" w:rsidRPr="00255ACD" w:rsidRDefault="00255ACD" w:rsidP="00255ACD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255ACD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255ACD" w:rsidRPr="00255ACD" w:rsidRDefault="00255ACD" w:rsidP="00255ACD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255ACD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公告日：109/11/04</w:t>
            </w:r>
          </w:p>
        </w:tc>
      </w:tr>
      <w:tr w:rsidR="00255ACD" w:rsidRPr="00255ACD" w:rsidTr="00255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5ACD" w:rsidRPr="00255ACD" w:rsidRDefault="00255ACD" w:rsidP="00255AC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5AC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列印時間：109/11/04 09:42 </w:t>
            </w:r>
          </w:p>
        </w:tc>
      </w:tr>
    </w:tbl>
    <w:p w:rsidR="00255ACD" w:rsidRPr="00255ACD" w:rsidRDefault="00255ACD" w:rsidP="00255ACD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255ACD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255ACD" w:rsidRPr="00255ACD" w:rsidRDefault="00255ACD" w:rsidP="00255ACD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255ACD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公告日：109/11/04</w:t>
      </w:r>
    </w:p>
    <w:p w:rsidR="00255ACD" w:rsidRPr="00255ACD" w:rsidRDefault="00255ACD" w:rsidP="00255AC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255ACD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255ACD" w:rsidRPr="00255ACD" w:rsidRDefault="00255ACD" w:rsidP="00255AC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255ACD">
        <w:rPr>
          <w:rFonts w:ascii="新細明體" w:eastAsia="新細明體" w:hAnsi="新細明體" w:cs="新細明體"/>
          <w:kern w:val="0"/>
          <w:szCs w:val="24"/>
        </w:rPr>
        <w:t>3.95.77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255ACD">
        <w:rPr>
          <w:rFonts w:ascii="新細明體" w:eastAsia="新細明體" w:hAnsi="新細明體" w:cs="新細明體"/>
          <w:kern w:val="0"/>
          <w:szCs w:val="24"/>
        </w:rPr>
        <w:t>民政及人文課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255ACD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255ACD">
        <w:rPr>
          <w:rFonts w:ascii="新細明體" w:eastAsia="新細明體" w:hAnsi="新細明體" w:cs="新細明體"/>
          <w:kern w:val="0"/>
          <w:szCs w:val="24"/>
        </w:rPr>
        <w:t>莊富欽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255ACD">
        <w:rPr>
          <w:rFonts w:ascii="新細明體" w:eastAsia="新細明體" w:hAnsi="新細明體" w:cs="新細明體"/>
          <w:kern w:val="0"/>
          <w:szCs w:val="24"/>
        </w:rPr>
        <w:t>(06)5921116分機152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255ACD">
        <w:rPr>
          <w:rFonts w:ascii="新細明體" w:eastAsia="新細明體" w:hAnsi="新細明體" w:cs="新細明體"/>
          <w:kern w:val="0"/>
          <w:szCs w:val="24"/>
        </w:rPr>
        <w:t>(06)5923959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255ACD">
        <w:rPr>
          <w:rFonts w:ascii="新細明體" w:eastAsia="新細明體" w:hAnsi="新細明體" w:cs="新細明體"/>
          <w:kern w:val="0"/>
          <w:szCs w:val="24"/>
        </w:rPr>
        <w:t>ag5921@mail.tainan.gov.tw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255ACD">
        <w:rPr>
          <w:rFonts w:ascii="新細明體" w:eastAsia="新細明體" w:hAnsi="新細明體" w:cs="新細明體"/>
          <w:kern w:val="0"/>
          <w:szCs w:val="24"/>
        </w:rPr>
        <w:t>109050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南市安定區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110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年度訂閱各里長、鄰長報紙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255ACD">
        <w:rPr>
          <w:rFonts w:ascii="新細明體" w:eastAsia="新細明體" w:hAnsi="新細明體" w:cs="新細明體"/>
          <w:kern w:val="0"/>
          <w:szCs w:val="24"/>
        </w:rPr>
        <w:t>財物類32 - 紙漿,紙及紙產品;印刷品及相關的商品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255ACD">
        <w:rPr>
          <w:rFonts w:ascii="新細明體" w:eastAsia="新細明體" w:hAnsi="新細明體" w:cs="新細明體"/>
          <w:kern w:val="0"/>
          <w:szCs w:val="24"/>
        </w:rPr>
        <w:t>買受,定製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255ACD">
        <w:rPr>
          <w:rFonts w:ascii="新細明體" w:eastAsia="新細明體" w:hAnsi="新細明體" w:cs="新細明體"/>
          <w:kern w:val="0"/>
          <w:szCs w:val="24"/>
        </w:rPr>
        <w:t>565,200元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255ACD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255ACD">
        <w:rPr>
          <w:rFonts w:ascii="新細明體" w:eastAsia="新細明體" w:hAnsi="新細明體" w:cs="新細明體"/>
          <w:kern w:val="0"/>
          <w:szCs w:val="24"/>
        </w:rPr>
        <w:t>自辦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255ACD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</w:t>
      </w:r>
      <w:proofErr w:type="gramStart"/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含資安</w:t>
      </w:r>
      <w:proofErr w:type="gramEnd"/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)疑慮之業務範疇」採購]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255ACD">
        <w:rPr>
          <w:rFonts w:ascii="新細明體" w:eastAsia="新細明體" w:hAnsi="新細明體" w:cs="新細明體"/>
          <w:kern w:val="0"/>
          <w:szCs w:val="24"/>
        </w:rPr>
        <w:t>565,200元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255ACD">
        <w:rPr>
          <w:rFonts w:ascii="新細明體" w:eastAsia="新細明體" w:hAnsi="新細明體" w:cs="新細明體"/>
          <w:kern w:val="0"/>
          <w:szCs w:val="24"/>
        </w:rPr>
        <w:t>是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255ACD">
        <w:rPr>
          <w:rFonts w:ascii="新細明體" w:eastAsia="新細明體" w:hAnsi="新細明體" w:cs="新細明體"/>
          <w:kern w:val="0"/>
          <w:szCs w:val="24"/>
        </w:rPr>
        <w:t>565,200元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255ACD">
        <w:rPr>
          <w:rFonts w:ascii="新細明體" w:eastAsia="新細明體" w:hAnsi="新細明體" w:cs="新細明體"/>
          <w:kern w:val="0"/>
          <w:szCs w:val="24"/>
        </w:rPr>
        <w:t>是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255ACD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255ACD">
        <w:rPr>
          <w:rFonts w:ascii="新細明體" w:eastAsia="新細明體" w:hAnsi="新細明體" w:cs="新細明體"/>
          <w:kern w:val="0"/>
          <w:szCs w:val="24"/>
        </w:rPr>
        <w:t>最低標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[是否電子報價]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255ACD">
        <w:rPr>
          <w:rFonts w:ascii="新細明體" w:eastAsia="新細明體" w:hAnsi="新細明體" w:cs="新細明體"/>
          <w:kern w:val="0"/>
          <w:szCs w:val="24"/>
        </w:rPr>
        <w:t>01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255ACD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255ACD">
        <w:rPr>
          <w:rFonts w:ascii="新細明體" w:eastAsia="新細明體" w:hAnsi="新細明體" w:cs="新細明體"/>
          <w:kern w:val="0"/>
          <w:szCs w:val="24"/>
        </w:rPr>
        <w:t>109/11/04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255ACD">
        <w:rPr>
          <w:rFonts w:ascii="新細明體" w:eastAsia="新細明體" w:hAnsi="新細明體" w:cs="新細明體"/>
          <w:kern w:val="0"/>
          <w:szCs w:val="24"/>
        </w:rPr>
        <w:t>是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255ACD">
        <w:rPr>
          <w:rFonts w:ascii="新細明體" w:eastAsia="新細明體" w:hAnsi="新細明體" w:cs="新細明體"/>
          <w:kern w:val="0"/>
          <w:szCs w:val="24"/>
        </w:rPr>
        <w:t>是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255ACD">
        <w:rPr>
          <w:rFonts w:ascii="新細明體" w:eastAsia="新細明體" w:hAnsi="新細明體" w:cs="新細明體"/>
          <w:kern w:val="0"/>
          <w:szCs w:val="24"/>
        </w:rPr>
        <w:t>0元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255ACD">
        <w:rPr>
          <w:rFonts w:ascii="新細明體" w:eastAsia="新細明體" w:hAnsi="新細明體" w:cs="新細明體"/>
          <w:kern w:val="0"/>
          <w:szCs w:val="24"/>
        </w:rPr>
        <w:t>20元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255ACD">
        <w:rPr>
          <w:rFonts w:ascii="新細明體" w:eastAsia="新細明體" w:hAnsi="新細明體" w:cs="新細明體"/>
          <w:kern w:val="0"/>
          <w:szCs w:val="24"/>
        </w:rPr>
        <w:t>0元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255ACD">
        <w:rPr>
          <w:rFonts w:ascii="新細明體" w:eastAsia="新細明體" w:hAnsi="新細明體" w:cs="新細明體"/>
          <w:kern w:val="0"/>
          <w:szCs w:val="24"/>
        </w:rPr>
        <w:t>20元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255ACD">
        <w:rPr>
          <w:rFonts w:ascii="新細明體" w:eastAsia="新細明體" w:hAnsi="新細明體" w:cs="新細明體"/>
          <w:kern w:val="0"/>
          <w:szCs w:val="24"/>
        </w:rPr>
        <w:t>109/11/12 10:00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255ACD">
        <w:rPr>
          <w:rFonts w:ascii="新細明體" w:eastAsia="新細明體" w:hAnsi="新細明體" w:cs="新細明體"/>
          <w:kern w:val="0"/>
          <w:szCs w:val="24"/>
        </w:rPr>
        <w:t>109/11/12 10:10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255ACD">
        <w:rPr>
          <w:rFonts w:ascii="新細明體" w:eastAsia="新細明體" w:hAnsi="新細明體" w:cs="新細明體"/>
          <w:kern w:val="0"/>
          <w:szCs w:val="24"/>
        </w:rPr>
        <w:t>本所三樓大禮堂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255ACD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255ACD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255ACD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[是否於招標文件載明優先</w:t>
      </w:r>
      <w:proofErr w:type="gramStart"/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決標予身心</w:t>
      </w:r>
      <w:proofErr w:type="gramEnd"/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障礙福利機構團體或庇護工場]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255ACD">
        <w:rPr>
          <w:rFonts w:ascii="新細明體" w:eastAsia="新細明體" w:hAnsi="新細明體" w:cs="新細明體"/>
          <w:kern w:val="0"/>
          <w:szCs w:val="24"/>
        </w:rPr>
        <w:t>110年1月1日起至110年12月31日止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[是否依據採購法第11條之1，成立採購工作及審查小組]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255ACD">
        <w:rPr>
          <w:rFonts w:ascii="新細明體" w:eastAsia="新細明體" w:hAnsi="新細明體" w:cs="新細明體"/>
          <w:kern w:val="0"/>
          <w:szCs w:val="24"/>
        </w:rPr>
        <w:t>是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255ACD">
        <w:rPr>
          <w:rFonts w:ascii="新細明體" w:eastAsia="新細明體" w:hAnsi="新細明體" w:cs="新細明體"/>
          <w:kern w:val="0"/>
          <w:szCs w:val="24"/>
        </w:rPr>
        <w:t>是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255AC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  <w:t xml:space="preserve">基本資格：經營（銷）報社、報紙或相關行業 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[是否訂有與履約能力有關之基本資格]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255AC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  <w:t>1繳納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  <w:t>2以電子領標者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，或於開標後依機關通知再行提出。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255ACD">
        <w:rPr>
          <w:rFonts w:ascii="新細明體" w:eastAsia="新細明體" w:hAnsi="新細明體" w:cs="新細明體"/>
          <w:kern w:val="0"/>
          <w:szCs w:val="24"/>
        </w:rPr>
        <w:t>否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255AC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kern w:val="0"/>
          <w:szCs w:val="24"/>
        </w:rPr>
        <w:lastRenderedPageBreak/>
        <w:t>中央採購稽核小組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255AC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55AC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  <w:r w:rsidRPr="00255ACD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255ACD">
        <w:rPr>
          <w:rFonts w:ascii="新細明體" w:eastAsia="新細明體" w:hAnsi="新細明體" w:cs="新細明體"/>
          <w:kern w:val="0"/>
          <w:szCs w:val="24"/>
        </w:rPr>
        <w:t>109/11/04 09:41</w:t>
      </w:r>
      <w:r w:rsidRPr="00255ACD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1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10909"/>
      </w:tblGrid>
      <w:tr w:rsidR="00255ACD" w:rsidRPr="00255ACD" w:rsidTr="00255ACD">
        <w:trPr>
          <w:tblCellSpacing w:w="15" w:type="dxa"/>
        </w:trPr>
        <w:tc>
          <w:tcPr>
            <w:tcW w:w="0" w:type="auto"/>
            <w:hideMark/>
          </w:tcPr>
          <w:p w:rsidR="00255ACD" w:rsidRPr="00255ACD" w:rsidRDefault="00255ACD" w:rsidP="00255AC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55ACD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255ACD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255ACD" w:rsidRPr="00255ACD" w:rsidRDefault="00255ACD" w:rsidP="00255AC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5AC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255ACD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255ACD" w:rsidRPr="00255ACD" w:rsidRDefault="00255ACD" w:rsidP="00255AC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55ACD" w:rsidRPr="00255ACD" w:rsidRDefault="00255ACD" w:rsidP="00255AC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255ACD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255ACD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255ACD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255ACD" w:rsidRPr="00255ACD" w:rsidRDefault="00255ACD" w:rsidP="00255AC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255ACD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255ACD" w:rsidRPr="00255ACD" w:rsidRDefault="00255ACD" w:rsidP="00255AC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255ACD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255ACD" w:rsidRPr="00255ACD" w:rsidRDefault="00255ACD" w:rsidP="00255ACD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255ACD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7F430E" w:rsidRDefault="007F430E"/>
    <w:sectPr w:rsidR="007F430E" w:rsidSect="007F43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ACD"/>
    <w:rsid w:val="00255ACD"/>
    <w:rsid w:val="007F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0E"/>
    <w:pPr>
      <w:widowControl w:val="0"/>
    </w:pPr>
  </w:style>
  <w:style w:type="paragraph" w:styleId="1">
    <w:name w:val="heading 1"/>
    <w:basedOn w:val="a"/>
    <w:link w:val="10"/>
    <w:uiPriority w:val="9"/>
    <w:qFormat/>
    <w:rsid w:val="00255AC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5AC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55AC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55AC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255ACD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255ACD"/>
    <w:rPr>
      <w:b/>
      <w:bCs/>
    </w:rPr>
  </w:style>
  <w:style w:type="paragraph" w:styleId="Web">
    <w:name w:val="Normal (Web)"/>
    <w:basedOn w:val="a"/>
    <w:uiPriority w:val="99"/>
    <w:semiHidden/>
    <w:unhideWhenUsed/>
    <w:rsid w:val="00255A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2020-11-04T01:43:00Z</dcterms:created>
  <dcterms:modified xsi:type="dcterms:W3CDTF">2020-11-04T01:44:00Z</dcterms:modified>
</cp:coreProperties>
</file>