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F70" w:rsidRPr="000C6F70" w:rsidRDefault="000C6F70" w:rsidP="000C6F70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0C6F70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>決標公告</w:t>
      </w:r>
    </w:p>
    <w:p w:rsidR="000C6F70" w:rsidRPr="000C6F70" w:rsidRDefault="000C6F70" w:rsidP="000C6F70">
      <w:pPr>
        <w:widowControl/>
        <w:jc w:val="center"/>
        <w:rPr>
          <w:rFonts w:ascii="新細明體" w:eastAsia="新細明體" w:hAnsi="新細明體" w:cs="新細明體"/>
          <w:kern w:val="0"/>
          <w:sz w:val="26"/>
          <w:szCs w:val="26"/>
        </w:rPr>
      </w:pP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>公告日:111/03/14</w:t>
      </w:r>
    </w:p>
    <w:p w:rsidR="000C6F70" w:rsidRPr="000C6F70" w:rsidRDefault="000C6F70" w:rsidP="000C6F70">
      <w:pPr>
        <w:widowControl/>
        <w:spacing w:after="260"/>
        <w:rPr>
          <w:rFonts w:ascii="新細明體" w:eastAsia="新細明體" w:hAnsi="新細明體" w:cs="新細明體"/>
          <w:kern w:val="0"/>
          <w:sz w:val="26"/>
          <w:szCs w:val="26"/>
        </w:rPr>
      </w:pPr>
      <w:r w:rsidRPr="000C6F70">
        <w:rPr>
          <w:rFonts w:ascii="新細明體" w:eastAsia="新細明體" w:hAnsi="新細明體" w:cs="新細明體"/>
          <w:color w:val="000000"/>
          <w:kern w:val="0"/>
          <w:sz w:val="20"/>
          <w:szCs w:val="20"/>
          <w:shd w:val="clear" w:color="auto" w:fill="FFFF00"/>
        </w:rPr>
        <w:t>該顯示之欄位包含未公告之欄位，如「採購金額」、依法不公開之「預算金額」等欄位(此段文字不會列印)</w:t>
      </w:r>
    </w:p>
    <w:p w:rsidR="000C6F70" w:rsidRPr="000C6F70" w:rsidRDefault="000C6F70" w:rsidP="000C6F70">
      <w:pPr>
        <w:widowControl/>
        <w:rPr>
          <w:rFonts w:ascii="新細明體" w:eastAsia="新細明體" w:hAnsi="新細明體" w:cs="新細明體"/>
          <w:kern w:val="0"/>
          <w:sz w:val="26"/>
          <w:szCs w:val="26"/>
        </w:rPr>
      </w:pP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[機關代碼]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>3.95.77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[機關名稱]</w:t>
      </w:r>
      <w:proofErr w:type="gramStart"/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>臺</w:t>
      </w:r>
      <w:proofErr w:type="gramEnd"/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>南市安定區公所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[單位名稱]</w:t>
      </w:r>
      <w:proofErr w:type="gramStart"/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>臺</w:t>
      </w:r>
      <w:proofErr w:type="gramEnd"/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>南市安定區公所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[機關地址]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>745</w:t>
      </w:r>
      <w:proofErr w:type="gramStart"/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>臺</w:t>
      </w:r>
      <w:proofErr w:type="gramEnd"/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>南市安定區安定里59號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[聯絡人]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 xml:space="preserve"> 馬嘉宏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[聯絡電話]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>06-5921116分機272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[傳真號碼]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>06-5922955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[電子郵件信箱]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>z691@mail.tainan.gov.tw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[標案</w:t>
      </w:r>
      <w:proofErr w:type="gramStart"/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案</w:t>
      </w:r>
      <w:proofErr w:type="gramEnd"/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號]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 xml:space="preserve">111014 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[招標方式]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 xml:space="preserve">公開招標 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[決標方式]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 xml:space="preserve">最低標 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[是否依政府採購法施行細則第64條之2辦理]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 xml:space="preserve"> 否 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[新增公告傳輸次數]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>02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[是否依據採購法第106條第1項第1款辦理]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[標案名稱]</w:t>
      </w:r>
      <w:proofErr w:type="gramStart"/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>111</w:t>
      </w:r>
      <w:proofErr w:type="gramEnd"/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>年度</w:t>
      </w:r>
      <w:proofErr w:type="gramStart"/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>臺</w:t>
      </w:r>
      <w:proofErr w:type="gramEnd"/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>南市安定區路面維護改善工程開口契約(市府供料)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[決標資料類別]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>決標公告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[是否屬共同供應契約採購]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[是否屬二以上機關之聯合採購(不適用共同供應契約規定)]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[是否複數決標]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[是否共同投標]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[標的分類]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>工程類5139其他土木工程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[本案是否包括『瀝青混凝土鋪面』、『控制性低強度回填材料(CLSM)』、『級</w:t>
      </w:r>
      <w:proofErr w:type="gramStart"/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配粒料</w:t>
      </w:r>
      <w:proofErr w:type="gramEnd"/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基層』、『級</w:t>
      </w:r>
      <w:proofErr w:type="gramStart"/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配粒料</w:t>
      </w:r>
      <w:proofErr w:type="gramEnd"/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底層』或『低密度</w:t>
      </w:r>
      <w:proofErr w:type="gramStart"/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再生透</w:t>
      </w:r>
      <w:proofErr w:type="gramEnd"/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水混凝土』等可使用</w:t>
      </w:r>
      <w:proofErr w:type="gramStart"/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再生粒料</w:t>
      </w:r>
      <w:proofErr w:type="gramEnd"/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之工作項目]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 xml:space="preserve"> 是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[1.使用焚化</w:t>
      </w:r>
      <w:proofErr w:type="gramStart"/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再生粒料(底渣資源化</w:t>
      </w:r>
      <w:proofErr w:type="gramEnd"/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產品)]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>0公噸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[2.</w:t>
      </w:r>
      <w:proofErr w:type="gramStart"/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使用轉爐石</w:t>
      </w:r>
      <w:proofErr w:type="gramEnd"/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>0公噸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[3.使用電弧爐氧化碴]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>0公噸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[未使用焚化</w:t>
      </w:r>
      <w:proofErr w:type="gramStart"/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再生粒料、轉爐</w:t>
      </w:r>
      <w:proofErr w:type="gramEnd"/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石、電弧爐氧化碴之理由]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 xml:space="preserve">分批施作市府供料 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</w:t>
      </w:r>
      <w:proofErr w:type="gramStart"/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是否屬統包</w:t>
      </w:r>
      <w:proofErr w:type="gramEnd"/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[是否應依公共工程專業技師簽證規則實施技師簽證]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 xml:space="preserve"> 否 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[開標時間]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>111/03/11 10:10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[原公告日期]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>111/03/04     原公告日期係指最近1次招標公告或更正日期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lastRenderedPageBreak/>
        <w:t>[採購金額]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>4,362,998元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[採購金額級距]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 xml:space="preserve">公告金額以上未達查核金額 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[辦理方式]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 xml:space="preserve"> 自辦 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[是否適用條約或協定之採購]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[是否適用WTO政府採購協定(GPA)]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 xml:space="preserve"> 否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[是否適用臺紐經濟合作協定(ANZTEC)]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 xml:space="preserve"> 否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[是否適用臺星經濟夥伴協定(ASTEP)]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 xml:space="preserve"> 否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[本採購是否屬「具敏感性或國安(含資安)疑慮之業務範疇」採購]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[本採購是否屬「涉及國家安全」採購]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[預算金額是否公開]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>是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[預算金額]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>2,181,499元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[是否訂有底價]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>是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[是否受機關補助]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[履約地點]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>臺南市(非原住民地區)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[履約地點(含地區)]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>臺南市－安定區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[是否含特別預算]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[本案採購契約是否採用主管機關訂定之範本]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>是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[本案採購契約是否採用主管機關訂定之最新版範本]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>是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[是否屬災區重建工程]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[是否已依照「公共工程開工要件注意事項」辦理]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 xml:space="preserve">是 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[機關應辦事項檢核表檢核結果]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>機關應辦事項檢核表全部項目檢核結果為「無需辦理」或「已完成」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[投標廠商家數]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>2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[投標廠商1]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[廠商代碼]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>85953865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[廠商名稱]</w:t>
      </w:r>
      <w:r w:rsidRPr="000C6F70">
        <w:rPr>
          <w:rFonts w:ascii="新細明體" w:eastAsia="新細明體" w:hAnsi="新細明體" w:cs="新細明體"/>
          <w:noProof/>
          <w:kern w:val="0"/>
          <w:sz w:val="26"/>
          <w:szCs w:val="26"/>
        </w:rPr>
        <w:drawing>
          <wp:inline distT="0" distB="0" distL="0" distR="0">
            <wp:extent cx="155575" cy="155575"/>
            <wp:effectExtent l="0" t="0" r="0" b="0"/>
            <wp:docPr id="2" name="圖片 2" descr="罕用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罕用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>禎土木包工業(獨資)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[是否得標]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>是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[組織型態]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 xml:space="preserve">商業登記 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[廠商業別]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>營造業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[營造業登記證號碼]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>土T字第T90608-000號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[廠商地址]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 xml:space="preserve">709臺南市安南區 安慶里長溪路1段168巷60弄9之7號1樓 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[廠商電話]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 xml:space="preserve">06- 2450808 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[決標金額]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>1,877,000元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[得標廠商國別]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>中華民國(Republic of China (Taiwan))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[是否為中小企業]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>是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[是否為原住民個人或政府立案之原住民團體 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[預計分包予原住民個人或政府立案之原住民團體之金額]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>0元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lastRenderedPageBreak/>
        <w:t>[履約起迄日期]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>111/03/31－111/05/31 (預估)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[雇用員工總人數是否超過100人]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[投標廠商2]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[廠商代碼]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>47863273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[廠商名稱]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>國宏土木包工業(獨資)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[是否得標]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[組織型態]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 xml:space="preserve">商業登記 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[決標品項數]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>1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[第1品項]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[品項名稱]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>111年度臺南市安定區路面維護改善工程開口契約(市府供料)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[是否以單價及預估需求數量之乘積決定最低標]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[得標廠商1]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[得標廠商]</w:t>
      </w:r>
      <w:r w:rsidRPr="000C6F70">
        <w:rPr>
          <w:rFonts w:ascii="新細明體" w:eastAsia="新細明體" w:hAnsi="新細明體" w:cs="新細明體"/>
          <w:noProof/>
          <w:kern w:val="0"/>
          <w:sz w:val="26"/>
          <w:szCs w:val="26"/>
        </w:rPr>
        <w:drawing>
          <wp:inline distT="0" distB="0" distL="0" distR="0">
            <wp:extent cx="155575" cy="155575"/>
            <wp:effectExtent l="0" t="0" r="0" b="0"/>
            <wp:docPr id="1" name="圖片 1" descr="罕用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罕用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>禎土木包工業(獨資)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[預估需求數量]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>1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[得標廠商原始投標金額]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>1,877,000元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[決標金額]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>1,877,000元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[底價金額]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>2,116,000元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[標比]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>88.71%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[原產地國別1]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>中華民國(Republic of China (Taiwan))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[原產地國別得標金額1]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>1,877,000元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[未得標廠商1]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[未得標廠商]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>國宏土木包工業(獨資)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[是否合格]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>是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[標價金額]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>2,060,000元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[未得標原因]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 xml:space="preserve">資格、規格合於招標文件但非最低(高)標 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[標價偏低理由]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 xml:space="preserve"> 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[決標公告序號]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>001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[決標日期]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>111/03/11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[決標公告日期]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>111/03/14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[契約編號]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>111所約字第111014號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[是否刊登公報]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>是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[是否依據採購法第11條之1，成立採購工作及審查小組]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[底價金額]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>2,116,000元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[底價金額是否公開]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>是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[總決標金額]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>1,877,000元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[決標金額係以預估條件估算之預估金額]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[估算方式]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>以契約所列履約標的項目及單價，依完成履約實際供應數量給付。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lastRenderedPageBreak/>
        <w:t>[總決標金額是否公開]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>是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[是否依採購法第58條規定</w:t>
      </w:r>
      <w:proofErr w:type="gramStart"/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採</w:t>
      </w:r>
      <w:proofErr w:type="gramEnd"/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次低標或次次低標決標]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[契約是否訂有依物價指數調整價金規定]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 xml:space="preserve">否 ，招標文件未訂物價指數調整條款 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[未列物價調整規定說明]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 xml:space="preserve">工期很短 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[履約執行機關代碼]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>3.95.77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[履約執行機關名稱]</w:t>
      </w:r>
      <w:proofErr w:type="gramStart"/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>臺</w:t>
      </w:r>
      <w:proofErr w:type="gramEnd"/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>南市安定區公所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[機關主（會）計是否派員監辦]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>是 ，實地監辦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[機關有關單位</w:t>
      </w:r>
      <w:proofErr w:type="gramStart"/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（</w:t>
      </w:r>
      <w:proofErr w:type="gramEnd"/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機關內之政風、監查</w:t>
      </w:r>
      <w:proofErr w:type="gramStart"/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（</w:t>
      </w:r>
      <w:proofErr w:type="gramEnd"/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察</w:t>
      </w:r>
      <w:proofErr w:type="gramStart"/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）</w:t>
      </w:r>
      <w:proofErr w:type="gramEnd"/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、督察、檢核或稽核單位</w:t>
      </w:r>
      <w:proofErr w:type="gramStart"/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）</w:t>
      </w:r>
      <w:proofErr w:type="gramEnd"/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是否派員監辦]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>是 ，實地監辦</w:t>
      </w:r>
    </w:p>
    <w:p w:rsidR="000C6F70" w:rsidRPr="000C6F70" w:rsidRDefault="000C6F70" w:rsidP="000C6F70">
      <w:pPr>
        <w:widowControl/>
        <w:rPr>
          <w:rFonts w:ascii="新細明體" w:eastAsia="新細明體" w:hAnsi="新細明體" w:cs="新細明體"/>
          <w:kern w:val="0"/>
          <w:sz w:val="26"/>
          <w:szCs w:val="26"/>
        </w:rPr>
      </w:pP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[是否屬「公共工程生態檢核注意事項」規定應辦理生態檢核]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 xml:space="preserve"> 否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"/>
        <w:gridCol w:w="6315"/>
      </w:tblGrid>
      <w:tr w:rsidR="000C6F70" w:rsidRPr="000C6F70" w:rsidTr="000C6F70">
        <w:trPr>
          <w:tblCellSpacing w:w="15" w:type="dxa"/>
        </w:trPr>
        <w:tc>
          <w:tcPr>
            <w:tcW w:w="0" w:type="auto"/>
            <w:hideMark/>
          </w:tcPr>
          <w:p w:rsidR="000C6F70" w:rsidRPr="000C6F70" w:rsidRDefault="000C6F70" w:rsidP="000C6F70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0C6F70"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0C6F70" w:rsidRPr="000C6F70" w:rsidRDefault="000C6F70" w:rsidP="000C6F70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0C6F70"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  <w:t>非中央政府補助比率逾工程建造經費百分之五十之工程</w:t>
            </w:r>
          </w:p>
        </w:tc>
      </w:tr>
    </w:tbl>
    <w:p w:rsidR="000C6F70" w:rsidRPr="000C6F70" w:rsidRDefault="000C6F70" w:rsidP="000C6F70">
      <w:pPr>
        <w:widowControl/>
        <w:rPr>
          <w:rFonts w:ascii="新細明體" w:eastAsia="新細明體" w:hAnsi="新細明體" w:cs="新細明體"/>
          <w:kern w:val="0"/>
          <w:sz w:val="26"/>
          <w:szCs w:val="26"/>
        </w:rPr>
      </w:pPr>
    </w:p>
    <w:p w:rsidR="000C6F70" w:rsidRPr="000C6F70" w:rsidRDefault="000C6F70" w:rsidP="000C6F70">
      <w:pPr>
        <w:widowControl/>
        <w:rPr>
          <w:rFonts w:ascii="新細明體" w:eastAsia="新細明體" w:hAnsi="新細明體" w:cs="新細明體"/>
          <w:kern w:val="0"/>
          <w:sz w:val="26"/>
          <w:szCs w:val="26"/>
        </w:rPr>
      </w:pPr>
      <w:r w:rsidRPr="000C6F70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[附加說明]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t xml:space="preserve"> </w:t>
      </w:r>
      <w:r w:rsidRPr="000C6F70">
        <w:rPr>
          <w:rFonts w:ascii="新細明體" w:eastAsia="新細明體" w:hAnsi="新細明體" w:cs="新細明體"/>
          <w:kern w:val="0"/>
          <w:sz w:val="26"/>
          <w:szCs w:val="26"/>
        </w:rPr>
        <w:br/>
      </w:r>
    </w:p>
    <w:p w:rsidR="00AC5290" w:rsidRDefault="00AC5290">
      <w:bookmarkStart w:id="0" w:name="_GoBack"/>
      <w:bookmarkEnd w:id="0"/>
    </w:p>
    <w:sectPr w:rsidR="00AC52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F70"/>
    <w:rsid w:val="000C6F70"/>
    <w:rsid w:val="00AC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DE3C2C-6388-4ECF-9D60-0AEB7056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0C6F70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C6F70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remindmsg1">
    <w:name w:val="remind_msg1"/>
    <w:basedOn w:val="a0"/>
    <w:rsid w:val="000C6F70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0C6F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MIHC</dc:creator>
  <cp:keywords/>
  <dc:description/>
  <cp:lastModifiedBy>MIHC</cp:lastModifiedBy>
  <cp:revision>1</cp:revision>
  <dcterms:created xsi:type="dcterms:W3CDTF">2022-03-11T02:59:00Z</dcterms:created>
  <dcterms:modified xsi:type="dcterms:W3CDTF">2022-03-11T03:00:00Z</dcterms:modified>
</cp:coreProperties>
</file>