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09" w:rsidRDefault="00674F09" w:rsidP="00674F09">
      <w:pPr>
        <w:pStyle w:val="Default"/>
      </w:pPr>
    </w:p>
    <w:p w:rsidR="00674F09" w:rsidRDefault="00674F09" w:rsidP="00674F09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「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南市安定區公所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年度第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次奉准報廢財產變賣」決標公告</w:t>
      </w:r>
      <w:r>
        <w:rPr>
          <w:sz w:val="28"/>
          <w:szCs w:val="28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刊登日期：</w:t>
      </w:r>
      <w:r>
        <w:rPr>
          <w:sz w:val="23"/>
          <w:szCs w:val="23"/>
        </w:rPr>
        <w:t>20</w:t>
      </w:r>
      <w:r>
        <w:rPr>
          <w:rFonts w:hint="eastAsia"/>
          <w:sz w:val="23"/>
          <w:szCs w:val="23"/>
        </w:rPr>
        <w:t>22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09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13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機關代碼</w:t>
      </w:r>
      <w:r>
        <w:rPr>
          <w:sz w:val="23"/>
          <w:szCs w:val="23"/>
        </w:rPr>
        <w:t xml:space="preserve">] 3.95.77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機關名稱</w:t>
      </w:r>
      <w:r>
        <w:rPr>
          <w:sz w:val="23"/>
          <w:szCs w:val="23"/>
        </w:rPr>
        <w:t xml:space="preserve">]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南市安定區公所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單位名稱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行政課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機關地址</w:t>
      </w:r>
      <w:r>
        <w:rPr>
          <w:sz w:val="23"/>
          <w:szCs w:val="23"/>
        </w:rPr>
        <w:t xml:space="preserve">] 74544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南市安定區安定里</w:t>
      </w:r>
      <w:r>
        <w:rPr>
          <w:sz w:val="23"/>
          <w:szCs w:val="23"/>
        </w:rPr>
        <w:t xml:space="preserve"> 59 </w:t>
      </w:r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聯絡人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施佩君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聯絡電話</w:t>
      </w:r>
      <w:r>
        <w:rPr>
          <w:sz w:val="23"/>
          <w:szCs w:val="23"/>
        </w:rPr>
        <w:t xml:space="preserve">] 06-5921116 </w:t>
      </w:r>
      <w:r>
        <w:rPr>
          <w:rFonts w:hint="eastAsia"/>
          <w:sz w:val="23"/>
          <w:szCs w:val="23"/>
        </w:rPr>
        <w:t>分機</w:t>
      </w:r>
      <w:r>
        <w:rPr>
          <w:sz w:val="23"/>
          <w:szCs w:val="23"/>
        </w:rPr>
        <w:t xml:space="preserve"> 258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傳真號碼</w:t>
      </w:r>
      <w:r>
        <w:rPr>
          <w:sz w:val="23"/>
          <w:szCs w:val="23"/>
        </w:rPr>
        <w:t xml:space="preserve">] 06-5920104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標案</w:t>
      </w:r>
      <w:proofErr w:type="gramStart"/>
      <w:r>
        <w:rPr>
          <w:rFonts w:hint="eastAsia"/>
          <w:sz w:val="23"/>
          <w:szCs w:val="23"/>
        </w:rPr>
        <w:t>案</w:t>
      </w:r>
      <w:proofErr w:type="gramEnd"/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>] 11</w:t>
      </w:r>
      <w:r>
        <w:rPr>
          <w:rFonts w:hint="eastAsia"/>
          <w:sz w:val="23"/>
          <w:szCs w:val="23"/>
        </w:rPr>
        <w:t>1048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標案名稱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「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南市安定區公所</w:t>
      </w:r>
      <w:proofErr w:type="gramStart"/>
      <w:r>
        <w:rPr>
          <w:sz w:val="23"/>
          <w:szCs w:val="23"/>
        </w:rPr>
        <w:t>11</w:t>
      </w:r>
      <w:r>
        <w:rPr>
          <w:rFonts w:hint="eastAsia"/>
          <w:sz w:val="23"/>
          <w:szCs w:val="23"/>
        </w:rPr>
        <w:t>1</w:t>
      </w:r>
      <w:proofErr w:type="gramEnd"/>
      <w:r>
        <w:rPr>
          <w:rFonts w:hint="eastAsia"/>
          <w:sz w:val="23"/>
          <w:szCs w:val="23"/>
        </w:rPr>
        <w:t>年度第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次奉准報廢財產變賣」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招標方式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公開變賣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決標方式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最高標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開標時間</w:t>
      </w:r>
      <w:r>
        <w:rPr>
          <w:sz w:val="23"/>
          <w:szCs w:val="23"/>
        </w:rPr>
        <w:t>] 11</w:t>
      </w:r>
      <w:r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09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06</w:t>
      </w:r>
      <w:r>
        <w:rPr>
          <w:sz w:val="23"/>
          <w:szCs w:val="23"/>
        </w:rPr>
        <w:t xml:space="preserve"> 10:10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底價金額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000</w:t>
      </w:r>
      <w:r>
        <w:rPr>
          <w:rFonts w:hint="eastAsia"/>
          <w:sz w:val="23"/>
          <w:szCs w:val="23"/>
        </w:rPr>
        <w:t>元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決標日期</w:t>
      </w:r>
      <w:r>
        <w:rPr>
          <w:sz w:val="23"/>
          <w:szCs w:val="23"/>
        </w:rPr>
        <w:t xml:space="preserve">] </w:t>
      </w:r>
      <w:r>
        <w:rPr>
          <w:sz w:val="23"/>
          <w:szCs w:val="23"/>
        </w:rPr>
        <w:t>111/09/06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決標公告日期</w:t>
      </w:r>
      <w:r>
        <w:rPr>
          <w:sz w:val="23"/>
          <w:szCs w:val="23"/>
        </w:rPr>
        <w:t>]</w:t>
      </w:r>
      <w:r>
        <w:rPr>
          <w:sz w:val="23"/>
          <w:szCs w:val="23"/>
        </w:rPr>
        <w:t>111/09/06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是否刊登公報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否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決標數值是否公開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是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投標廠商家數</w:t>
      </w:r>
      <w:r>
        <w:rPr>
          <w:sz w:val="23"/>
          <w:szCs w:val="23"/>
        </w:rPr>
        <w:t>]</w:t>
      </w:r>
      <w:r>
        <w:rPr>
          <w:sz w:val="23"/>
          <w:szCs w:val="23"/>
        </w:rPr>
        <w:t>1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投標廠商</w:t>
      </w:r>
      <w:r>
        <w:rPr>
          <w:sz w:val="23"/>
          <w:szCs w:val="23"/>
        </w:rPr>
        <w:t xml:space="preserve">]1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投標廠商代碼</w:t>
      </w:r>
      <w:r>
        <w:rPr>
          <w:sz w:val="23"/>
          <w:szCs w:val="23"/>
        </w:rPr>
        <w:t xml:space="preserve">] 27224616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投標廠商名稱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大南方資源再生股份有限公司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是否得標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是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得標廠商地址</w:t>
      </w:r>
      <w:r>
        <w:rPr>
          <w:sz w:val="23"/>
          <w:szCs w:val="23"/>
        </w:rPr>
        <w:t xml:space="preserve">] 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南市麻豆</w:t>
      </w:r>
      <w:proofErr w:type="gramStart"/>
      <w:r>
        <w:rPr>
          <w:rFonts w:hint="eastAsia"/>
          <w:sz w:val="23"/>
          <w:szCs w:val="23"/>
        </w:rPr>
        <w:t>區</w:t>
      </w:r>
      <w:r>
        <w:rPr>
          <w:rFonts w:hint="eastAsia"/>
          <w:sz w:val="23"/>
          <w:szCs w:val="23"/>
        </w:rPr>
        <w:t>麻柚</w:t>
      </w:r>
      <w:proofErr w:type="gramEnd"/>
      <w:r>
        <w:rPr>
          <w:rFonts w:hint="eastAsia"/>
          <w:sz w:val="23"/>
          <w:szCs w:val="23"/>
        </w:rPr>
        <w:t>一路270號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得標廠商電話</w:t>
      </w:r>
      <w:r>
        <w:rPr>
          <w:sz w:val="23"/>
          <w:szCs w:val="23"/>
        </w:rPr>
        <w:t xml:space="preserve">] </w:t>
      </w:r>
      <w:r>
        <w:rPr>
          <w:sz w:val="23"/>
          <w:szCs w:val="23"/>
        </w:rPr>
        <w:t>0912810943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決標金額</w:t>
      </w:r>
      <w:r>
        <w:rPr>
          <w:sz w:val="23"/>
          <w:szCs w:val="23"/>
        </w:rPr>
        <w:t xml:space="preserve">] </w:t>
      </w:r>
      <w:r>
        <w:rPr>
          <w:sz w:val="23"/>
          <w:szCs w:val="23"/>
        </w:rPr>
        <w:t>3,800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元</w:t>
      </w:r>
      <w:r>
        <w:rPr>
          <w:sz w:val="23"/>
          <w:szCs w:val="23"/>
        </w:rPr>
        <w:t xml:space="preserve"> </w:t>
      </w:r>
    </w:p>
    <w:p w:rsid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得標廠商國別</w:t>
      </w:r>
      <w:r>
        <w:rPr>
          <w:sz w:val="23"/>
          <w:szCs w:val="23"/>
        </w:rPr>
        <w:t xml:space="preserve">] </w:t>
      </w:r>
      <w:r>
        <w:rPr>
          <w:rFonts w:hint="eastAsia"/>
          <w:sz w:val="23"/>
          <w:szCs w:val="23"/>
        </w:rPr>
        <w:t>中華民國（</w:t>
      </w:r>
      <w:r>
        <w:rPr>
          <w:sz w:val="23"/>
          <w:szCs w:val="23"/>
        </w:rPr>
        <w:t>ROC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:rsidR="00C63EC0" w:rsidRPr="00674F09" w:rsidRDefault="00674F09" w:rsidP="006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rFonts w:hint="eastAsia"/>
          <w:sz w:val="23"/>
          <w:szCs w:val="23"/>
        </w:rPr>
        <w:t>附加說明</w:t>
      </w:r>
      <w:r>
        <w:rPr>
          <w:sz w:val="23"/>
          <w:szCs w:val="23"/>
        </w:rPr>
        <w:t>] 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得標廠商應自決標日起</w:t>
      </w:r>
      <w:r>
        <w:rPr>
          <w:sz w:val="23"/>
          <w:szCs w:val="23"/>
        </w:rPr>
        <w:t xml:space="preserve"> 10 </w:t>
      </w:r>
      <w:r>
        <w:rPr>
          <w:rFonts w:hint="eastAsia"/>
          <w:sz w:val="23"/>
          <w:szCs w:val="23"/>
        </w:rPr>
        <w:t>日內</w:t>
      </w:r>
      <w:r>
        <w:rPr>
          <w:sz w:val="23"/>
          <w:szCs w:val="23"/>
        </w:rPr>
        <w:t xml:space="preserve">1 </w:t>
      </w:r>
      <w:proofErr w:type="gramStart"/>
      <w:r>
        <w:rPr>
          <w:rFonts w:hint="eastAsia"/>
          <w:sz w:val="23"/>
          <w:szCs w:val="23"/>
        </w:rPr>
        <w:t>次繳清</w:t>
      </w:r>
      <w:proofErr w:type="gramEnd"/>
      <w:r>
        <w:rPr>
          <w:rFonts w:hint="eastAsia"/>
          <w:sz w:val="23"/>
          <w:szCs w:val="23"/>
        </w:rPr>
        <w:t>全部價款，逾期未繳清價款者，視為放棄得標。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得標廠商繳清價款後，本所於</w:t>
      </w:r>
      <w:r>
        <w:rPr>
          <w:sz w:val="23"/>
          <w:szCs w:val="23"/>
        </w:rPr>
        <w:t xml:space="preserve"> 3 </w:t>
      </w:r>
      <w:r>
        <w:rPr>
          <w:rFonts w:hint="eastAsia"/>
          <w:sz w:val="23"/>
          <w:szCs w:val="23"/>
        </w:rPr>
        <w:t>日內交付標的物，得標廠商並應於交付標的物之日起</w:t>
      </w:r>
      <w:r>
        <w:rPr>
          <w:sz w:val="23"/>
          <w:szCs w:val="23"/>
        </w:rPr>
        <w:t xml:space="preserve"> 7 </w:t>
      </w:r>
      <w:r>
        <w:rPr>
          <w:rFonts w:hint="eastAsia"/>
          <w:sz w:val="23"/>
          <w:szCs w:val="23"/>
        </w:rPr>
        <w:t>日內完成搬運。</w:t>
      </w:r>
    </w:p>
    <w:sectPr w:rsidR="00C63EC0" w:rsidRPr="00674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9"/>
    <w:rsid w:val="00281213"/>
    <w:rsid w:val="00674F09"/>
    <w:rsid w:val="00C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F339"/>
  <w15:chartTrackingRefBased/>
  <w15:docId w15:val="{C1D309EC-BB35-4A41-888D-891A8D0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cp:lastPrinted>2022-09-13T00:32:00Z</cp:lastPrinted>
  <dcterms:created xsi:type="dcterms:W3CDTF">2022-09-13T00:27:00Z</dcterms:created>
  <dcterms:modified xsi:type="dcterms:W3CDTF">2022-09-13T00:32:00Z</dcterms:modified>
</cp:coreProperties>
</file>