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D6BA8" w14:textId="77777777" w:rsidR="00BD46D2" w:rsidRDefault="00872D73" w:rsidP="00F3030A">
      <w:pPr>
        <w:jc w:val="center"/>
        <w:rPr>
          <w:rFonts w:ascii="Times New Roman" w:eastAsia="標楷體" w:hAnsi="標楷體"/>
          <w:kern w:val="0"/>
          <w:sz w:val="28"/>
          <w:szCs w:val="32"/>
        </w:rPr>
      </w:pPr>
      <w:r>
        <w:rPr>
          <w:rFonts w:ascii="Times New Roman" w:eastAsia="標楷體" w:hAnsi="標楷體" w:hint="eastAsia"/>
          <w:kern w:val="0"/>
          <w:sz w:val="28"/>
          <w:szCs w:val="32"/>
        </w:rPr>
        <w:t xml:space="preserve"> </w:t>
      </w:r>
      <w:r w:rsidR="004379F0">
        <w:rPr>
          <w:rFonts w:ascii="Times New Roman" w:eastAsia="標楷體" w:hAnsi="標楷體" w:hint="eastAsia"/>
          <w:kern w:val="0"/>
          <w:sz w:val="28"/>
          <w:szCs w:val="32"/>
        </w:rPr>
        <w:t xml:space="preserve">      </w:t>
      </w:r>
    </w:p>
    <w:p w14:paraId="4627EA84" w14:textId="77777777" w:rsidR="00BD46D2" w:rsidRDefault="00BD46D2" w:rsidP="00F3030A">
      <w:pPr>
        <w:jc w:val="center"/>
        <w:rPr>
          <w:rFonts w:ascii="Times New Roman" w:eastAsia="標楷體" w:hAnsi="標楷體"/>
          <w:kern w:val="0"/>
          <w:sz w:val="28"/>
          <w:szCs w:val="32"/>
        </w:rPr>
      </w:pPr>
    </w:p>
    <w:p w14:paraId="045CA5AB" w14:textId="77777777" w:rsidR="00BD46D2" w:rsidRDefault="00BD46D2" w:rsidP="00F3030A">
      <w:pPr>
        <w:jc w:val="center"/>
        <w:rPr>
          <w:rFonts w:ascii="Times New Roman" w:eastAsia="標楷體" w:hAnsi="標楷體"/>
          <w:kern w:val="0"/>
          <w:sz w:val="28"/>
          <w:szCs w:val="32"/>
        </w:rPr>
      </w:pPr>
    </w:p>
    <w:p w14:paraId="714C512F" w14:textId="77777777" w:rsidR="00BD46D2" w:rsidRDefault="00BD46D2" w:rsidP="00F3030A">
      <w:pPr>
        <w:jc w:val="center"/>
        <w:rPr>
          <w:rFonts w:ascii="Times New Roman" w:eastAsia="標楷體" w:hAnsi="標楷體"/>
          <w:kern w:val="0"/>
          <w:sz w:val="28"/>
          <w:szCs w:val="32"/>
        </w:rPr>
      </w:pPr>
    </w:p>
    <w:p w14:paraId="17D35D88" w14:textId="5E708CFD" w:rsidR="003A0729" w:rsidRPr="001F7726" w:rsidRDefault="001F7726" w:rsidP="00F3030A">
      <w:pPr>
        <w:jc w:val="center"/>
        <w:rPr>
          <w:rFonts w:ascii="標楷體" w:eastAsia="標楷體" w:hAnsi="標楷體"/>
          <w:b/>
          <w:sz w:val="52"/>
          <w:szCs w:val="52"/>
          <w:shd w:val="clear" w:color="auto" w:fill="FFFFFF"/>
        </w:rPr>
      </w:pPr>
      <w:proofErr w:type="gramStart"/>
      <w:r w:rsidRPr="001F7726">
        <w:rPr>
          <w:rFonts w:ascii="標楷體" w:eastAsia="標楷體" w:hAnsi="標楷體" w:hint="eastAsia"/>
          <w:b/>
          <w:sz w:val="52"/>
          <w:szCs w:val="52"/>
          <w:shd w:val="clear" w:color="auto" w:fill="FFFFFF"/>
        </w:rPr>
        <w:t>臺</w:t>
      </w:r>
      <w:proofErr w:type="gramEnd"/>
      <w:r w:rsidRPr="001F7726">
        <w:rPr>
          <w:rFonts w:ascii="標楷體" w:eastAsia="標楷體" w:hAnsi="標楷體" w:hint="eastAsia"/>
          <w:b/>
          <w:sz w:val="52"/>
          <w:szCs w:val="52"/>
          <w:shd w:val="clear" w:color="auto" w:fill="FFFFFF"/>
        </w:rPr>
        <w:t>南市左鎮區調解業務暨性別分析</w:t>
      </w:r>
    </w:p>
    <w:p w14:paraId="02777C66" w14:textId="2CB90318" w:rsidR="00BD46D2" w:rsidRDefault="00BD46D2" w:rsidP="00F3030A">
      <w:pPr>
        <w:jc w:val="center"/>
        <w:rPr>
          <w:rFonts w:ascii="標楷體" w:eastAsia="標楷體" w:hAnsi="標楷體"/>
          <w:b/>
          <w:sz w:val="32"/>
          <w:szCs w:val="24"/>
          <w:shd w:val="clear" w:color="auto" w:fill="FFFFFF"/>
        </w:rPr>
      </w:pPr>
    </w:p>
    <w:p w14:paraId="402E2E6C" w14:textId="77777777" w:rsidR="00252881" w:rsidRDefault="00252881" w:rsidP="00F3030A">
      <w:pPr>
        <w:jc w:val="center"/>
        <w:rPr>
          <w:rFonts w:ascii="標楷體" w:eastAsia="標楷體" w:hAnsi="標楷體"/>
          <w:b/>
          <w:sz w:val="32"/>
          <w:szCs w:val="24"/>
          <w:shd w:val="clear" w:color="auto" w:fill="FFFFFF"/>
        </w:rPr>
      </w:pPr>
    </w:p>
    <w:p w14:paraId="3CEC0862" w14:textId="08CE73A5" w:rsidR="00BD46D2" w:rsidRDefault="00BD46D2" w:rsidP="00F3030A">
      <w:pPr>
        <w:jc w:val="center"/>
        <w:rPr>
          <w:rFonts w:ascii="標楷體" w:eastAsia="標楷體" w:hAnsi="標楷體"/>
          <w:b/>
          <w:sz w:val="32"/>
          <w:szCs w:val="24"/>
          <w:shd w:val="clear" w:color="auto" w:fill="FFFFFF"/>
        </w:rPr>
      </w:pPr>
    </w:p>
    <w:p w14:paraId="78E21CE5" w14:textId="249EDDDC" w:rsidR="002F1C44" w:rsidRDefault="002F1C44" w:rsidP="00BD46D2">
      <w:pPr>
        <w:jc w:val="center"/>
        <w:rPr>
          <w:rFonts w:ascii="標楷體" w:eastAsia="標楷體" w:hAnsi="標楷體"/>
          <w:b/>
          <w:sz w:val="40"/>
          <w:szCs w:val="40"/>
          <w:shd w:val="clear" w:color="auto" w:fill="FFFFFF"/>
        </w:rPr>
      </w:pPr>
      <w:r w:rsidRPr="002F1C44">
        <w:rPr>
          <w:rFonts w:ascii="標楷體" w:eastAsia="標楷體" w:hAnsi="標楷體"/>
          <w:b/>
          <w:noProof/>
          <w:sz w:val="32"/>
          <w:szCs w:val="24"/>
          <w:shd w:val="clear" w:color="auto" w:fill="FFFFFF"/>
        </w:rPr>
        <w:drawing>
          <wp:anchor distT="0" distB="0" distL="114300" distR="114300" simplePos="0" relativeHeight="251680768" behindDoc="0" locked="0" layoutInCell="1" allowOverlap="1" wp14:anchorId="747063D4" wp14:editId="79297917">
            <wp:simplePos x="0" y="0"/>
            <wp:positionH relativeFrom="column">
              <wp:posOffset>1701800</wp:posOffset>
            </wp:positionH>
            <wp:positionV relativeFrom="paragraph">
              <wp:posOffset>325120</wp:posOffset>
            </wp:positionV>
            <wp:extent cx="2447925" cy="2559050"/>
            <wp:effectExtent l="0" t="0" r="0" b="0"/>
            <wp:wrapThrough wrapText="bothSides">
              <wp:wrapPolygon edited="0">
                <wp:start x="0" y="0"/>
                <wp:lineTo x="0" y="21386"/>
                <wp:lineTo x="21348" y="21386"/>
                <wp:lineTo x="21348" y="0"/>
                <wp:lineTo x="0" y="0"/>
              </wp:wrapPolygon>
            </wp:wrapThrough>
            <wp:docPr id="1108418291" name="圖片 1" descr="一張含有 寫生, 美工圖案, 圖解, 線條藝術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418291" name="圖片 1" descr="一張含有 寫生, 美工圖案, 圖解, 線條藝術 的圖片&#10;&#10;自動產生的描述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DF4DEB" w14:textId="77777777" w:rsidR="002F1C44" w:rsidRDefault="002F1C44" w:rsidP="00BD46D2">
      <w:pPr>
        <w:jc w:val="center"/>
        <w:rPr>
          <w:rFonts w:ascii="標楷體" w:eastAsia="標楷體" w:hAnsi="標楷體"/>
          <w:b/>
          <w:sz w:val="40"/>
          <w:szCs w:val="40"/>
          <w:shd w:val="clear" w:color="auto" w:fill="FFFFFF"/>
        </w:rPr>
      </w:pPr>
    </w:p>
    <w:p w14:paraId="4BD898CC" w14:textId="77777777" w:rsidR="002F1C44" w:rsidRDefault="002F1C44" w:rsidP="00BD46D2">
      <w:pPr>
        <w:jc w:val="center"/>
        <w:rPr>
          <w:rFonts w:ascii="標楷體" w:eastAsia="標楷體" w:hAnsi="標楷體"/>
          <w:b/>
          <w:sz w:val="40"/>
          <w:szCs w:val="40"/>
          <w:shd w:val="clear" w:color="auto" w:fill="FFFFFF"/>
        </w:rPr>
      </w:pPr>
    </w:p>
    <w:p w14:paraId="46FB6BA6" w14:textId="77777777" w:rsidR="002F1C44" w:rsidRDefault="002F1C44" w:rsidP="00BD46D2">
      <w:pPr>
        <w:jc w:val="center"/>
        <w:rPr>
          <w:rFonts w:ascii="標楷體" w:eastAsia="標楷體" w:hAnsi="標楷體"/>
          <w:b/>
          <w:sz w:val="40"/>
          <w:szCs w:val="40"/>
          <w:shd w:val="clear" w:color="auto" w:fill="FFFFFF"/>
        </w:rPr>
      </w:pPr>
    </w:p>
    <w:p w14:paraId="42B1709E" w14:textId="77777777" w:rsidR="002F1C44" w:rsidRDefault="002F1C44" w:rsidP="00BD46D2">
      <w:pPr>
        <w:jc w:val="center"/>
        <w:rPr>
          <w:rFonts w:ascii="標楷體" w:eastAsia="標楷體" w:hAnsi="標楷體"/>
          <w:b/>
          <w:sz w:val="40"/>
          <w:szCs w:val="40"/>
          <w:shd w:val="clear" w:color="auto" w:fill="FFFFFF"/>
        </w:rPr>
      </w:pPr>
    </w:p>
    <w:p w14:paraId="515A45D7" w14:textId="77777777" w:rsidR="002F1C44" w:rsidRDefault="002F1C44" w:rsidP="00BD46D2">
      <w:pPr>
        <w:jc w:val="center"/>
        <w:rPr>
          <w:rFonts w:ascii="標楷體" w:eastAsia="標楷體" w:hAnsi="標楷體"/>
          <w:b/>
          <w:sz w:val="40"/>
          <w:szCs w:val="40"/>
          <w:shd w:val="clear" w:color="auto" w:fill="FFFFFF"/>
        </w:rPr>
      </w:pPr>
    </w:p>
    <w:p w14:paraId="2A159907" w14:textId="77777777" w:rsidR="002F1C44" w:rsidRDefault="002F1C44" w:rsidP="00BD46D2">
      <w:pPr>
        <w:jc w:val="center"/>
        <w:rPr>
          <w:rFonts w:ascii="標楷體" w:eastAsia="標楷體" w:hAnsi="標楷體"/>
          <w:b/>
          <w:sz w:val="40"/>
          <w:szCs w:val="40"/>
          <w:shd w:val="clear" w:color="auto" w:fill="FFFFFF"/>
        </w:rPr>
      </w:pPr>
    </w:p>
    <w:p w14:paraId="223C1B87" w14:textId="77777777" w:rsidR="002F1C44" w:rsidRDefault="002F1C44" w:rsidP="00BD46D2">
      <w:pPr>
        <w:jc w:val="center"/>
        <w:rPr>
          <w:rFonts w:ascii="標楷體" w:eastAsia="標楷體" w:hAnsi="標楷體"/>
          <w:b/>
          <w:sz w:val="40"/>
          <w:szCs w:val="40"/>
          <w:shd w:val="clear" w:color="auto" w:fill="FFFFFF"/>
        </w:rPr>
      </w:pPr>
    </w:p>
    <w:p w14:paraId="33522CAE" w14:textId="77777777" w:rsidR="002F1C44" w:rsidRDefault="002F1C44" w:rsidP="00BD46D2">
      <w:pPr>
        <w:jc w:val="center"/>
        <w:rPr>
          <w:rFonts w:ascii="標楷體" w:eastAsia="標楷體" w:hAnsi="標楷體"/>
          <w:b/>
          <w:sz w:val="40"/>
          <w:szCs w:val="40"/>
          <w:shd w:val="clear" w:color="auto" w:fill="FFFFFF"/>
        </w:rPr>
      </w:pPr>
    </w:p>
    <w:p w14:paraId="771CBA52" w14:textId="199C74DE" w:rsidR="00BD46D2" w:rsidRPr="000D0745" w:rsidRDefault="00BD46D2" w:rsidP="00BD46D2">
      <w:pPr>
        <w:jc w:val="center"/>
        <w:rPr>
          <w:rFonts w:ascii="標楷體" w:eastAsia="標楷體" w:hAnsi="標楷體"/>
          <w:sz w:val="40"/>
          <w:szCs w:val="40"/>
          <w:shd w:val="clear" w:color="auto" w:fill="FFFFFF"/>
        </w:rPr>
      </w:pPr>
      <w:proofErr w:type="gramStart"/>
      <w:r w:rsidRPr="00BD46D2">
        <w:rPr>
          <w:rFonts w:ascii="標楷體" w:eastAsia="標楷體" w:hAnsi="標楷體" w:hint="eastAsia"/>
          <w:b/>
          <w:sz w:val="40"/>
          <w:szCs w:val="40"/>
          <w:shd w:val="clear" w:color="auto" w:fill="FFFFFF"/>
        </w:rPr>
        <w:t>臺</w:t>
      </w:r>
      <w:proofErr w:type="gramEnd"/>
      <w:r w:rsidRPr="00BD46D2">
        <w:rPr>
          <w:rFonts w:ascii="標楷體" w:eastAsia="標楷體" w:hAnsi="標楷體" w:hint="eastAsia"/>
          <w:b/>
          <w:sz w:val="40"/>
          <w:szCs w:val="40"/>
          <w:shd w:val="clear" w:color="auto" w:fill="FFFFFF"/>
        </w:rPr>
        <w:t>南市</w:t>
      </w:r>
      <w:r w:rsidR="00343BF6">
        <w:rPr>
          <w:rFonts w:ascii="標楷體" w:eastAsia="標楷體" w:hAnsi="標楷體" w:hint="eastAsia"/>
          <w:b/>
          <w:sz w:val="40"/>
          <w:szCs w:val="40"/>
          <w:shd w:val="clear" w:color="auto" w:fill="FFFFFF"/>
        </w:rPr>
        <w:t>左鎮</w:t>
      </w:r>
      <w:r w:rsidRPr="00BD46D2">
        <w:rPr>
          <w:rFonts w:ascii="標楷體" w:eastAsia="標楷體" w:hAnsi="標楷體" w:hint="eastAsia"/>
          <w:b/>
          <w:sz w:val="40"/>
          <w:szCs w:val="40"/>
          <w:shd w:val="clear" w:color="auto" w:fill="FFFFFF"/>
        </w:rPr>
        <w:t>區公所</w:t>
      </w:r>
    </w:p>
    <w:p w14:paraId="2424D3FA" w14:textId="23211473" w:rsidR="00913950" w:rsidRPr="00072E94" w:rsidRDefault="00310284" w:rsidP="00913950">
      <w:pPr>
        <w:jc w:val="center"/>
        <w:rPr>
          <w:rFonts w:ascii="Times New Roman" w:eastAsia="標楷體" w:hAnsi="Times New Roman"/>
          <w:b/>
          <w:sz w:val="32"/>
          <w:szCs w:val="24"/>
          <w:shd w:val="clear" w:color="auto" w:fill="FFFFFF"/>
        </w:rPr>
        <w:sectPr w:rsidR="00913950" w:rsidRPr="00072E94" w:rsidSect="000F30E5">
          <w:footerReference w:type="default" r:id="rId9"/>
          <w:pgSz w:w="11906" w:h="16838" w:code="9"/>
          <w:pgMar w:top="1418" w:right="1418" w:bottom="1418" w:left="1418" w:header="851" w:footer="851" w:gutter="0"/>
          <w:cols w:space="425"/>
          <w:titlePg/>
          <w:docGrid w:type="lines" w:linePitch="360"/>
        </w:sectPr>
      </w:pPr>
      <w:r>
        <w:rPr>
          <w:rFonts w:ascii="Times New Roman" w:eastAsia="標楷體" w:hAnsi="Times New Roman"/>
          <w:b/>
          <w:sz w:val="32"/>
          <w:szCs w:val="24"/>
          <w:shd w:val="clear" w:color="auto" w:fill="FFFFFF"/>
        </w:rPr>
        <w:t>1</w:t>
      </w:r>
      <w:r>
        <w:rPr>
          <w:rFonts w:ascii="Times New Roman" w:eastAsia="標楷體" w:hAnsi="Times New Roman" w:hint="eastAsia"/>
          <w:b/>
          <w:sz w:val="32"/>
          <w:szCs w:val="24"/>
          <w:shd w:val="clear" w:color="auto" w:fill="FFFFFF"/>
        </w:rPr>
        <w:t>1</w:t>
      </w:r>
      <w:r w:rsidR="001F7726">
        <w:rPr>
          <w:rFonts w:ascii="Times New Roman" w:eastAsia="標楷體" w:hAnsi="Times New Roman" w:hint="eastAsia"/>
          <w:b/>
          <w:sz w:val="32"/>
          <w:szCs w:val="24"/>
          <w:shd w:val="clear" w:color="auto" w:fill="FFFFFF"/>
        </w:rPr>
        <w:t>3</w:t>
      </w:r>
      <w:r w:rsidR="00BD46D2" w:rsidRPr="00072E94">
        <w:rPr>
          <w:rFonts w:ascii="Times New Roman" w:eastAsia="標楷體" w:hAnsi="標楷體"/>
          <w:b/>
          <w:sz w:val="32"/>
          <w:szCs w:val="24"/>
          <w:shd w:val="clear" w:color="auto" w:fill="FFFFFF"/>
        </w:rPr>
        <w:t>年</w:t>
      </w:r>
      <w:r w:rsidR="00BD46D2" w:rsidRPr="00072E94">
        <w:rPr>
          <w:rFonts w:ascii="Times New Roman" w:eastAsia="標楷體" w:hAnsi="Times New Roman"/>
          <w:b/>
          <w:sz w:val="32"/>
          <w:szCs w:val="24"/>
          <w:shd w:val="clear" w:color="auto" w:fill="FFFFFF"/>
        </w:rPr>
        <w:t>6</w:t>
      </w:r>
      <w:r w:rsidR="00BD46D2" w:rsidRPr="00072E94">
        <w:rPr>
          <w:rFonts w:ascii="Times New Roman" w:eastAsia="標楷體" w:hAnsi="標楷體"/>
          <w:b/>
          <w:sz w:val="32"/>
          <w:szCs w:val="24"/>
          <w:shd w:val="clear" w:color="auto" w:fill="FFFFFF"/>
        </w:rPr>
        <w:t>月</w:t>
      </w:r>
    </w:p>
    <w:p w14:paraId="33E4DEC9" w14:textId="3C30F723" w:rsidR="00913950" w:rsidRDefault="009906EB" w:rsidP="000D0745">
      <w:pPr>
        <w:jc w:val="center"/>
        <w:rPr>
          <w:rFonts w:ascii="標楷體" w:eastAsia="標楷體" w:hAnsi="標楷體"/>
          <w:b/>
          <w:sz w:val="40"/>
          <w:szCs w:val="36"/>
          <w:shd w:val="clear" w:color="auto" w:fill="FFFFFF"/>
        </w:rPr>
      </w:pPr>
      <w:r w:rsidRPr="00C919A5">
        <w:rPr>
          <w:rFonts w:ascii="標楷體" w:eastAsia="標楷體" w:hAnsi="標楷體" w:hint="eastAsia"/>
          <w:b/>
          <w:sz w:val="40"/>
          <w:szCs w:val="36"/>
          <w:shd w:val="clear" w:color="auto" w:fill="FFFFFF"/>
        </w:rPr>
        <w:lastRenderedPageBreak/>
        <w:t>摘   要</w:t>
      </w:r>
    </w:p>
    <w:p w14:paraId="62651E5E" w14:textId="166627F2" w:rsidR="00C45C61" w:rsidRPr="00D15233" w:rsidRDefault="00C45C61" w:rsidP="00C45C61">
      <w:pPr>
        <w:autoSpaceDE w:val="0"/>
        <w:autoSpaceDN w:val="0"/>
        <w:adjustRightInd w:val="0"/>
        <w:snapToGrid w:val="0"/>
        <w:spacing w:before="79" w:line="440" w:lineRule="exact"/>
        <w:ind w:leftChars="175" w:left="420" w:right="281" w:firstLine="2"/>
        <w:rPr>
          <w:rFonts w:ascii="標楷體" w:eastAsia="標楷體" w:hAnsi="標楷體" w:cs="標楷體"/>
          <w:bCs/>
          <w:color w:val="000000"/>
          <w:kern w:val="0"/>
          <w:sz w:val="28"/>
          <w:szCs w:val="28"/>
          <w14:ligatures w14:val="standardContextual"/>
        </w:rPr>
      </w:pPr>
      <w:r>
        <w:rPr>
          <w:rFonts w:ascii="標楷體" w:eastAsia="標楷體" w:hAnsi="標楷體" w:hint="eastAsia"/>
          <w:b/>
          <w:sz w:val="40"/>
          <w:szCs w:val="36"/>
          <w:shd w:val="clear" w:color="auto" w:fill="FFFFFF"/>
        </w:rPr>
        <w:t xml:space="preserve">  </w:t>
      </w:r>
      <w:r w:rsidR="00D15233">
        <w:rPr>
          <w:rFonts w:ascii="標楷體" w:eastAsia="標楷體" w:hAnsi="標楷體" w:hint="eastAsia"/>
          <w:b/>
          <w:sz w:val="40"/>
          <w:szCs w:val="36"/>
          <w:shd w:val="clear" w:color="auto" w:fill="FFFFFF"/>
        </w:rPr>
        <w:t xml:space="preserve"> </w:t>
      </w:r>
      <w:r w:rsidRPr="00D15233">
        <w:rPr>
          <w:rFonts w:ascii="標楷體" w:eastAsia="標楷體" w:hAnsi="標楷體"/>
          <w:bCs/>
          <w:sz w:val="28"/>
          <w:szCs w:val="28"/>
          <w:shd w:val="clear" w:color="auto" w:fill="FFFFFF"/>
        </w:rPr>
        <w:t>經由本文對調解業務的統計分析</w:t>
      </w:r>
      <w:r w:rsidRPr="00D15233">
        <w:rPr>
          <w:rFonts w:ascii="標楷體" w:eastAsia="標楷體" w:hAnsi="標楷體" w:hint="eastAsia"/>
          <w:bCs/>
          <w:sz w:val="28"/>
          <w:szCs w:val="28"/>
          <w:shd w:val="clear" w:color="auto" w:fill="FFFFFF"/>
        </w:rPr>
        <w:t>，</w:t>
      </w:r>
      <w:r w:rsidR="005132B2" w:rsidRPr="00D15233">
        <w:rPr>
          <w:rFonts w:ascii="標楷體" w:eastAsia="標楷體" w:hAnsi="標楷體" w:hint="eastAsia"/>
          <w:bCs/>
          <w:sz w:val="28"/>
          <w:szCs w:val="28"/>
          <w:shd w:val="clear" w:color="auto" w:fill="FFFFFF"/>
        </w:rPr>
        <w:t>近10年本</w:t>
      </w:r>
      <w:r w:rsidRPr="00D1523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14:ligatures w14:val="standardContextual"/>
        </w:rPr>
        <w:t>區調解委員</w:t>
      </w:r>
      <w:r w:rsidR="005132B2" w:rsidRPr="00D1523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14:ligatures w14:val="standardContextual"/>
        </w:rPr>
        <w:t>人數皆維持</w:t>
      </w:r>
      <w:r w:rsidRPr="00D1523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14:ligatures w14:val="standardContextual"/>
        </w:rPr>
        <w:t>7人，男性4人</w:t>
      </w:r>
      <w:r w:rsidR="005132B2" w:rsidRPr="00D1523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14:ligatures w14:val="standardContextual"/>
        </w:rPr>
        <w:t>，</w:t>
      </w:r>
      <w:r w:rsidRPr="00D1523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14:ligatures w14:val="standardContextual"/>
        </w:rPr>
        <w:t>女性</w:t>
      </w:r>
      <w:r w:rsidRPr="00D15233">
        <w:rPr>
          <w:rFonts w:ascii="標楷體" w:eastAsia="標楷體" w:hAnsi="標楷體" w:cs="標楷體"/>
          <w:bCs/>
          <w:color w:val="000000"/>
          <w:kern w:val="0"/>
          <w:sz w:val="28"/>
          <w:szCs w:val="28"/>
          <w14:ligatures w14:val="standardContextual"/>
        </w:rPr>
        <w:t>3</w:t>
      </w:r>
      <w:r w:rsidRPr="00D1523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14:ligatures w14:val="standardContextual"/>
        </w:rPr>
        <w:t>人，</w:t>
      </w:r>
      <w:r w:rsidR="005132B2" w:rsidRPr="00D1523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14:ligatures w14:val="standardContextual"/>
        </w:rPr>
        <w:t>調解年資有七成以上</w:t>
      </w:r>
      <w:r w:rsidR="001704EF" w:rsidRPr="00D1523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14:ligatures w14:val="standardContextual"/>
        </w:rPr>
        <w:t>的委員為8</w:t>
      </w:r>
      <w:r w:rsidR="001704EF" w:rsidRPr="00D15233">
        <w:rPr>
          <w:rFonts w:ascii="標楷體" w:eastAsia="標楷體" w:hAnsi="標楷體" w:cs="標楷體"/>
          <w:bCs/>
          <w:color w:val="000000"/>
          <w:kern w:val="0"/>
          <w:sz w:val="28"/>
          <w:szCs w:val="28"/>
          <w14:ligatures w14:val="standardContextual"/>
        </w:rPr>
        <w:t>年以上</w:t>
      </w:r>
      <w:r w:rsidR="001704EF" w:rsidRPr="00D1523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14:ligatures w14:val="standardContextual"/>
        </w:rPr>
        <w:t>，</w:t>
      </w:r>
      <w:r w:rsidRPr="00D1523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14:ligatures w14:val="standardContextual"/>
        </w:rPr>
        <w:t>年齡方面，</w:t>
      </w:r>
      <w:r w:rsidRPr="00D15233">
        <w:rPr>
          <w:rFonts w:ascii="標楷體" w:eastAsia="標楷體" w:hAnsi="標楷體" w:cs="標楷體"/>
          <w:bCs/>
          <w:color w:val="000000"/>
          <w:kern w:val="0"/>
          <w:sz w:val="28"/>
          <w:szCs w:val="28"/>
          <w14:ligatures w14:val="standardContextual"/>
        </w:rPr>
        <w:t>60</w:t>
      </w:r>
      <w:r w:rsidRPr="00D1523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14:ligatures w14:val="standardContextual"/>
        </w:rPr>
        <w:t>歲以上者5人，年齡分布以年長者居多；教育程度方面</w:t>
      </w:r>
      <w:r w:rsidR="001704EF" w:rsidRPr="00D1523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14:ligatures w14:val="standardContextual"/>
        </w:rPr>
        <w:t>大學者2人，</w:t>
      </w:r>
      <w:r w:rsidRPr="00D1523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14:ligatures w14:val="standardContextual"/>
        </w:rPr>
        <w:t>國中者</w:t>
      </w:r>
      <w:r w:rsidR="001704EF" w:rsidRPr="00D1523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14:ligatures w14:val="standardContextual"/>
        </w:rPr>
        <w:t>為</w:t>
      </w:r>
      <w:r w:rsidRPr="00D1523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14:ligatures w14:val="standardContextual"/>
        </w:rPr>
        <w:t>3人，在年資方面滿</w:t>
      </w:r>
      <w:r w:rsidRPr="00D15233">
        <w:rPr>
          <w:rFonts w:ascii="標楷體" w:eastAsia="標楷體" w:hAnsi="標楷體" w:cs="標楷體"/>
          <w:bCs/>
          <w:color w:val="000000"/>
          <w:kern w:val="0"/>
          <w:sz w:val="28"/>
          <w:szCs w:val="28"/>
          <w14:ligatures w14:val="standardContextual"/>
        </w:rPr>
        <w:t>8</w:t>
      </w:r>
      <w:r w:rsidRPr="00D1523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14:ligatures w14:val="standardContextual"/>
        </w:rPr>
        <w:t>年</w:t>
      </w:r>
      <w:r w:rsidR="001704EF" w:rsidRPr="00D1523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14:ligatures w14:val="standardContextual"/>
        </w:rPr>
        <w:t>以上近七成以上</w:t>
      </w:r>
      <w:r w:rsidRPr="00D1523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14:ligatures w14:val="standardContextual"/>
        </w:rPr>
        <w:t>。</w:t>
      </w:r>
    </w:p>
    <w:p w14:paraId="3B2EC6CE" w14:textId="68172BC1" w:rsidR="00543ECA" w:rsidRPr="00D15233" w:rsidRDefault="00543ECA" w:rsidP="005032A6">
      <w:pPr>
        <w:autoSpaceDE w:val="0"/>
        <w:autoSpaceDN w:val="0"/>
        <w:adjustRightInd w:val="0"/>
        <w:snapToGrid w:val="0"/>
        <w:spacing w:before="74" w:line="440" w:lineRule="exact"/>
        <w:ind w:leftChars="133" w:left="599" w:hangingChars="100" w:hanging="280"/>
        <w:rPr>
          <w:rFonts w:ascii="標楷體" w:eastAsia="標楷體" w:hAnsi="標楷體" w:cs="標楷體"/>
          <w:bCs/>
          <w:color w:val="000000"/>
          <w:kern w:val="0"/>
          <w:sz w:val="28"/>
          <w:szCs w:val="28"/>
          <w14:ligatures w14:val="standardContextual"/>
        </w:rPr>
      </w:pPr>
      <w:r w:rsidRPr="00D15233">
        <w:rPr>
          <w:rFonts w:ascii="標楷體" w:eastAsia="標楷體" w:hAnsi="標楷體" w:hint="eastAsia"/>
          <w:bCs/>
          <w:sz w:val="28"/>
          <w:szCs w:val="28"/>
          <w:shd w:val="clear" w:color="auto" w:fill="FFFFFF"/>
        </w:rPr>
        <w:t xml:space="preserve">    </w:t>
      </w:r>
      <w:r w:rsidR="00D15233" w:rsidRPr="00D15233">
        <w:rPr>
          <w:rFonts w:ascii="標楷體" w:eastAsia="標楷體" w:hAnsi="標楷體" w:hint="eastAsia"/>
          <w:bCs/>
          <w:sz w:val="28"/>
          <w:szCs w:val="28"/>
          <w:shd w:val="clear" w:color="auto" w:fill="FFFFFF"/>
        </w:rPr>
        <w:t xml:space="preserve"> </w:t>
      </w:r>
      <w:r w:rsidRPr="00D15233">
        <w:rPr>
          <w:rFonts w:ascii="標楷體" w:eastAsia="標楷體" w:hAnsi="標楷體" w:cs="標楷體"/>
          <w:bCs/>
          <w:color w:val="000000"/>
          <w:kern w:val="0"/>
          <w:sz w:val="28"/>
          <w:szCs w:val="28"/>
          <w14:ligatures w14:val="standardContextual"/>
        </w:rPr>
        <w:t>1</w:t>
      </w:r>
      <w:r w:rsidRPr="00D1523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14:ligatures w14:val="standardContextual"/>
        </w:rPr>
        <w:t>12年辦理調解案件總計20</w:t>
      </w:r>
      <w:r w:rsidRPr="00D15233">
        <w:rPr>
          <w:rFonts w:ascii="標楷體" w:eastAsia="標楷體" w:hAnsi="標楷體" w:cs="標楷體"/>
          <w:bCs/>
          <w:color w:val="000000"/>
          <w:kern w:val="0"/>
          <w:sz w:val="28"/>
          <w:szCs w:val="28"/>
          <w14:ligatures w14:val="standardContextual"/>
        </w:rPr>
        <w:t>件</w:t>
      </w:r>
      <w:r w:rsidRPr="00D15233">
        <w:rPr>
          <w:rFonts w:ascii="標楷體" w:eastAsia="標楷體" w:hAnsi="標楷體" w:cs="標楷體" w:hint="eastAsia"/>
          <w:bCs/>
          <w:color w:val="000000"/>
          <w:spacing w:val="-14"/>
          <w:kern w:val="0"/>
          <w:sz w:val="28"/>
          <w:szCs w:val="28"/>
        </w:rPr>
        <w:t>，</w:t>
      </w:r>
      <w:r w:rsidRPr="00D1523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民事案件共</w:t>
      </w:r>
      <w:r w:rsidRPr="00D15233">
        <w:rPr>
          <w:rFonts w:ascii="標楷體" w:eastAsia="標楷體" w:hAnsi="標楷體" w:cs="標楷體"/>
          <w:bCs/>
          <w:color w:val="000000"/>
          <w:spacing w:val="-34"/>
          <w:kern w:val="0"/>
          <w:sz w:val="28"/>
          <w:szCs w:val="28"/>
        </w:rPr>
        <w:t xml:space="preserve"> </w:t>
      </w:r>
      <w:r w:rsidRPr="00D15233">
        <w:rPr>
          <w:rFonts w:ascii="標楷體" w:eastAsia="標楷體" w:hAnsi="標楷體" w:cs="標楷體" w:hint="eastAsia"/>
          <w:bCs/>
          <w:color w:val="000000"/>
          <w:spacing w:val="-34"/>
          <w:kern w:val="0"/>
          <w:sz w:val="28"/>
          <w:szCs w:val="28"/>
        </w:rPr>
        <w:t>6</w:t>
      </w:r>
      <w:r w:rsidRPr="00D15233">
        <w:rPr>
          <w:rFonts w:ascii="標楷體" w:eastAsia="標楷體" w:hAnsi="標楷體" w:cs="標楷體" w:hint="eastAsia"/>
          <w:bCs/>
          <w:color w:val="000000"/>
          <w:spacing w:val="-14"/>
          <w:kern w:val="0"/>
          <w:sz w:val="28"/>
          <w:szCs w:val="28"/>
        </w:rPr>
        <w:t>件，</w:t>
      </w:r>
      <w:r w:rsidRPr="00D1523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占總結案件</w:t>
      </w:r>
      <w:r w:rsidRPr="00D15233">
        <w:rPr>
          <w:rFonts w:ascii="標楷體" w:eastAsia="標楷體" w:hAnsi="標楷體" w:cs="標楷體" w:hint="eastAsia"/>
          <w:bCs/>
          <w:color w:val="000000"/>
          <w:spacing w:val="35"/>
          <w:kern w:val="0"/>
          <w:sz w:val="28"/>
          <w:szCs w:val="28"/>
        </w:rPr>
        <w:t>數</w:t>
      </w:r>
      <w:r w:rsidRPr="00D15233">
        <w:rPr>
          <w:rFonts w:ascii="標楷體" w:eastAsia="標楷體" w:hAnsi="標楷體" w:cs="標楷體"/>
          <w:bCs/>
          <w:color w:val="000000"/>
          <w:spacing w:val="-1"/>
          <w:kern w:val="0"/>
          <w:sz w:val="28"/>
          <w:szCs w:val="28"/>
        </w:rPr>
        <w:t>3</w:t>
      </w:r>
      <w:r w:rsidRPr="00D15233">
        <w:rPr>
          <w:rFonts w:ascii="標楷體" w:eastAsia="標楷體" w:hAnsi="標楷體" w:cs="標楷體" w:hint="eastAsia"/>
          <w:bCs/>
          <w:color w:val="000000"/>
          <w:spacing w:val="-1"/>
          <w:kern w:val="0"/>
          <w:sz w:val="28"/>
          <w:szCs w:val="28"/>
        </w:rPr>
        <w:t>0</w:t>
      </w:r>
      <w:r w:rsidRPr="00D15233">
        <w:rPr>
          <w:rFonts w:ascii="標楷體" w:eastAsia="標楷體" w:hAnsi="標楷體" w:cs="標楷體"/>
          <w:bCs/>
          <w:color w:val="000000"/>
          <w:spacing w:val="-1"/>
          <w:kern w:val="0"/>
          <w:sz w:val="28"/>
          <w:szCs w:val="28"/>
        </w:rPr>
        <w:t>.</w:t>
      </w:r>
      <w:r w:rsidRPr="00D15233">
        <w:rPr>
          <w:rFonts w:ascii="標楷體" w:eastAsia="標楷體" w:hAnsi="標楷體" w:cs="標楷體" w:hint="eastAsia"/>
          <w:bCs/>
          <w:color w:val="000000"/>
          <w:spacing w:val="-1"/>
          <w:kern w:val="0"/>
          <w:sz w:val="28"/>
          <w:szCs w:val="28"/>
        </w:rPr>
        <w:t>00</w:t>
      </w:r>
      <w:r w:rsidRPr="00D15233"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  <w:t>%</w:t>
      </w:r>
      <w:r w:rsidRPr="00D1523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，其</w:t>
      </w:r>
      <w:r w:rsidRPr="00D15233">
        <w:rPr>
          <w:rFonts w:ascii="標楷體" w:eastAsia="標楷體" w:hAnsi="標楷體" w:cs="標楷體" w:hint="eastAsia"/>
          <w:bCs/>
          <w:color w:val="000000"/>
          <w:spacing w:val="-1"/>
          <w:kern w:val="0"/>
          <w:sz w:val="28"/>
          <w:szCs w:val="28"/>
        </w:rPr>
        <w:t>中物</w:t>
      </w:r>
      <w:r w:rsidRPr="00D15233">
        <w:rPr>
          <w:rFonts w:ascii="標楷體" w:eastAsia="標楷體" w:hAnsi="標楷體" w:cs="標楷體" w:hint="eastAsia"/>
          <w:bCs/>
          <w:color w:val="000000"/>
          <w:spacing w:val="-23"/>
          <w:kern w:val="0"/>
          <w:sz w:val="28"/>
          <w:szCs w:val="28"/>
        </w:rPr>
        <w:t>權</w:t>
      </w:r>
      <w:r w:rsidRPr="00D1523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案件</w:t>
      </w:r>
      <w:r w:rsidRPr="00D15233">
        <w:rPr>
          <w:rFonts w:ascii="標楷體" w:eastAsia="標楷體" w:hAnsi="標楷體" w:cs="標楷體" w:hint="eastAsia"/>
          <w:bCs/>
          <w:color w:val="000000"/>
          <w:spacing w:val="35"/>
          <w:kern w:val="0"/>
          <w:sz w:val="28"/>
          <w:szCs w:val="28"/>
        </w:rPr>
        <w:t>計4件</w:t>
      </w:r>
      <w:r w:rsidRPr="00D1523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占民事結案件</w:t>
      </w:r>
      <w:r w:rsidRPr="00D15233">
        <w:rPr>
          <w:rFonts w:ascii="標楷體" w:eastAsia="標楷體" w:hAnsi="標楷體" w:cs="標楷體" w:hint="eastAsia"/>
          <w:bCs/>
          <w:color w:val="000000"/>
          <w:spacing w:val="35"/>
          <w:kern w:val="0"/>
          <w:sz w:val="28"/>
          <w:szCs w:val="28"/>
        </w:rPr>
        <w:t>數</w:t>
      </w:r>
      <w:r w:rsidRPr="00D15233"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  <w:t>6</w:t>
      </w:r>
      <w:r w:rsidRPr="00D1523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6</w:t>
      </w:r>
      <w:r w:rsidRPr="00D15233"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  <w:t>.</w:t>
      </w:r>
      <w:r w:rsidRPr="00D1523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67</w:t>
      </w:r>
      <w:r w:rsidRPr="00D15233">
        <w:rPr>
          <w:rFonts w:ascii="標楷體" w:eastAsia="標楷體" w:hAnsi="標楷體" w:cs="標楷體"/>
          <w:bCs/>
          <w:color w:val="000000"/>
          <w:spacing w:val="-25"/>
          <w:kern w:val="0"/>
          <w:sz w:val="28"/>
          <w:szCs w:val="28"/>
        </w:rPr>
        <w:t>%</w:t>
      </w:r>
      <w:r w:rsidRPr="00D15233">
        <w:rPr>
          <w:rFonts w:ascii="標楷體" w:eastAsia="標楷體" w:hAnsi="標楷體" w:cs="標楷體" w:hint="eastAsia"/>
          <w:bCs/>
          <w:color w:val="000000"/>
          <w:spacing w:val="-1"/>
          <w:kern w:val="0"/>
          <w:sz w:val="28"/>
          <w:szCs w:val="28"/>
        </w:rPr>
        <w:t>最</w:t>
      </w:r>
      <w:r w:rsidRPr="00D15233">
        <w:rPr>
          <w:rFonts w:ascii="標楷體" w:eastAsia="標楷體" w:hAnsi="標楷體" w:cs="標楷體" w:hint="eastAsia"/>
          <w:bCs/>
          <w:color w:val="000000"/>
          <w:spacing w:val="-33"/>
          <w:kern w:val="0"/>
          <w:sz w:val="28"/>
          <w:szCs w:val="28"/>
        </w:rPr>
        <w:t>多</w:t>
      </w:r>
      <w:r w:rsidRPr="00D1523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；刑事案件</w:t>
      </w:r>
      <w:r w:rsidRPr="00D15233">
        <w:rPr>
          <w:rFonts w:ascii="標楷體" w:eastAsia="標楷體" w:hAnsi="標楷體" w:cs="標楷體" w:hint="eastAsia"/>
          <w:bCs/>
          <w:color w:val="000000"/>
          <w:spacing w:val="36"/>
          <w:kern w:val="0"/>
          <w:sz w:val="28"/>
          <w:szCs w:val="28"/>
        </w:rPr>
        <w:t>共14件</w:t>
      </w:r>
      <w:r w:rsidRPr="00D1523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占總結</w:t>
      </w:r>
      <w:r w:rsidRPr="00D15233">
        <w:rPr>
          <w:rFonts w:ascii="標楷體" w:eastAsia="標楷體" w:hAnsi="標楷體" w:cs="標楷體" w:hint="eastAsia"/>
          <w:bCs/>
          <w:color w:val="000000"/>
          <w:spacing w:val="-1"/>
          <w:kern w:val="0"/>
          <w:sz w:val="28"/>
          <w:szCs w:val="28"/>
        </w:rPr>
        <w:t>案</w:t>
      </w:r>
      <w:r w:rsidRPr="00D1523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件</w:t>
      </w:r>
      <w:r w:rsidRPr="00D15233">
        <w:rPr>
          <w:rFonts w:ascii="標楷體" w:eastAsia="標楷體" w:hAnsi="標楷體" w:cs="標楷體" w:hint="eastAsia"/>
          <w:bCs/>
          <w:color w:val="000000"/>
          <w:spacing w:val="36"/>
          <w:kern w:val="0"/>
          <w:sz w:val="28"/>
          <w:szCs w:val="28"/>
        </w:rPr>
        <w:t>數70</w:t>
      </w:r>
      <w:r w:rsidRPr="00D15233"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  <w:t>.</w:t>
      </w:r>
      <w:r w:rsidRPr="00D1523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00</w:t>
      </w:r>
      <w:r w:rsidRPr="00D15233"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  <w:t>%</w:t>
      </w:r>
      <w:r w:rsidRPr="00D1523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，其中以</w:t>
      </w:r>
      <w:r w:rsidRPr="00D15233">
        <w:rPr>
          <w:rFonts w:ascii="標楷體" w:eastAsia="標楷體" w:hAnsi="標楷體" w:cs="標楷體" w:hint="eastAsia"/>
          <w:bCs/>
          <w:color w:val="000000"/>
          <w:spacing w:val="-1"/>
          <w:kern w:val="0"/>
          <w:sz w:val="28"/>
          <w:szCs w:val="28"/>
        </w:rPr>
        <w:t>傷</w:t>
      </w:r>
      <w:r w:rsidRPr="00D1523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害案件14</w:t>
      </w:r>
      <w:r w:rsidRPr="00D15233">
        <w:rPr>
          <w:rFonts w:ascii="標楷體" w:eastAsia="標楷體" w:hAnsi="標楷體" w:cs="標楷體" w:hint="eastAsia"/>
          <w:bCs/>
          <w:color w:val="000000"/>
          <w:spacing w:val="-9"/>
          <w:kern w:val="0"/>
          <w:sz w:val="28"/>
          <w:szCs w:val="28"/>
        </w:rPr>
        <w:t>件</w:t>
      </w:r>
      <w:r w:rsidRPr="00D15233">
        <w:rPr>
          <w:rFonts w:ascii="標楷體" w:eastAsia="標楷體" w:hAnsi="標楷體" w:cs="標楷體" w:hint="eastAsia"/>
          <w:bCs/>
          <w:color w:val="000000"/>
          <w:spacing w:val="-10"/>
          <w:kern w:val="0"/>
          <w:sz w:val="28"/>
          <w:szCs w:val="28"/>
        </w:rPr>
        <w:t>，</w:t>
      </w:r>
      <w:r w:rsidRPr="00D1523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14:ligatures w14:val="standardContextual"/>
        </w:rPr>
        <w:t>占刑事結案件數100.00%最多。</w:t>
      </w:r>
    </w:p>
    <w:p w14:paraId="059C4DB6" w14:textId="77777777" w:rsidR="005032A6" w:rsidRPr="00D15233" w:rsidRDefault="005032A6" w:rsidP="005032A6">
      <w:pPr>
        <w:autoSpaceDE w:val="0"/>
        <w:autoSpaceDN w:val="0"/>
        <w:adjustRightInd w:val="0"/>
        <w:snapToGrid w:val="0"/>
        <w:spacing w:before="71" w:line="440" w:lineRule="exact"/>
        <w:ind w:leftChars="177" w:left="991" w:hangingChars="202" w:hanging="566"/>
        <w:rPr>
          <w:rFonts w:ascii="標楷體" w:eastAsia="標楷體" w:hAnsi="標楷體" w:cs="標楷體"/>
          <w:bCs/>
          <w:color w:val="000000"/>
          <w:spacing w:val="-26"/>
          <w:kern w:val="0"/>
          <w:sz w:val="28"/>
          <w:szCs w:val="28"/>
        </w:rPr>
      </w:pPr>
      <w:r w:rsidRPr="00D15233">
        <w:rPr>
          <w:rFonts w:ascii="標楷體" w:eastAsia="標楷體" w:hAnsi="標楷體" w:hint="eastAsia"/>
          <w:bCs/>
          <w:sz w:val="28"/>
          <w:szCs w:val="28"/>
          <w:shd w:val="clear" w:color="auto" w:fill="FFFFFF"/>
        </w:rPr>
        <w:t xml:space="preserve">     </w:t>
      </w:r>
      <w:r w:rsidRPr="00D15233"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  <w:t>1</w:t>
      </w:r>
      <w:r w:rsidRPr="00D1523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12年辦理調解案件共20</w:t>
      </w:r>
      <w:r w:rsidRPr="00D15233"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  <w:t>件</w:t>
      </w:r>
      <w:r w:rsidRPr="00D1523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，其中成立</w:t>
      </w:r>
      <w:r w:rsidRPr="00D15233">
        <w:rPr>
          <w:rFonts w:ascii="標楷體" w:eastAsia="標楷體" w:hAnsi="標楷體" w:cs="標楷體" w:hint="eastAsia"/>
          <w:bCs/>
          <w:color w:val="000000"/>
          <w:spacing w:val="35"/>
          <w:kern w:val="0"/>
          <w:sz w:val="28"/>
          <w:szCs w:val="28"/>
        </w:rPr>
        <w:t>者13</w:t>
      </w:r>
      <w:r w:rsidRPr="00D1523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件</w:t>
      </w:r>
      <w:r w:rsidRPr="00D15233">
        <w:rPr>
          <w:rFonts w:ascii="標楷體" w:eastAsia="標楷體" w:hAnsi="標楷體" w:cs="標楷體" w:hint="eastAsia"/>
          <w:bCs/>
          <w:color w:val="000000"/>
          <w:spacing w:val="-26"/>
          <w:kern w:val="0"/>
          <w:sz w:val="28"/>
          <w:szCs w:val="28"/>
        </w:rPr>
        <w:t>，</w:t>
      </w:r>
      <w:r w:rsidRPr="00D1523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不成立</w:t>
      </w:r>
      <w:r w:rsidRPr="00D15233">
        <w:rPr>
          <w:rFonts w:ascii="標楷體" w:eastAsia="標楷體" w:hAnsi="標楷體" w:cs="標楷體" w:hint="eastAsia"/>
          <w:bCs/>
          <w:color w:val="000000"/>
          <w:spacing w:val="35"/>
          <w:kern w:val="0"/>
          <w:sz w:val="28"/>
          <w:szCs w:val="28"/>
        </w:rPr>
        <w:t>者7</w:t>
      </w:r>
      <w:r w:rsidRPr="00D1523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件</w:t>
      </w:r>
      <w:r w:rsidRPr="00D15233">
        <w:rPr>
          <w:rFonts w:ascii="標楷體" w:eastAsia="標楷體" w:hAnsi="標楷體" w:cs="標楷體" w:hint="eastAsia"/>
          <w:bCs/>
          <w:color w:val="000000"/>
          <w:spacing w:val="-26"/>
          <w:kern w:val="0"/>
          <w:sz w:val="28"/>
          <w:szCs w:val="28"/>
        </w:rPr>
        <w:t>。</w:t>
      </w:r>
    </w:p>
    <w:p w14:paraId="2519DAF2" w14:textId="77777777" w:rsidR="005032A6" w:rsidRPr="00D15233" w:rsidRDefault="005032A6" w:rsidP="005032A6">
      <w:pPr>
        <w:autoSpaceDE w:val="0"/>
        <w:autoSpaceDN w:val="0"/>
        <w:adjustRightInd w:val="0"/>
        <w:snapToGrid w:val="0"/>
        <w:spacing w:before="71" w:line="440" w:lineRule="exact"/>
        <w:ind w:leftChars="277" w:left="951" w:hangingChars="102" w:hanging="286"/>
        <w:rPr>
          <w:rFonts w:ascii="標楷體" w:eastAsia="標楷體" w:hAnsi="標楷體" w:cs="標楷體"/>
          <w:bCs/>
          <w:color w:val="000000"/>
          <w:spacing w:val="-1"/>
          <w:kern w:val="0"/>
          <w:sz w:val="28"/>
          <w:szCs w:val="28"/>
        </w:rPr>
      </w:pPr>
      <w:r w:rsidRPr="00D15233"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  <w:t>1</w:t>
      </w:r>
      <w:r w:rsidRPr="00D1523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11</w:t>
      </w:r>
      <w:r w:rsidRPr="00D15233"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  <w:t xml:space="preserve"> </w:t>
      </w:r>
      <w:r w:rsidRPr="00D1523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年調解案件</w:t>
      </w:r>
      <w:r w:rsidRPr="00D15233">
        <w:rPr>
          <w:rFonts w:ascii="標楷體" w:eastAsia="標楷體" w:hAnsi="標楷體" w:cs="標楷體" w:hint="eastAsia"/>
          <w:bCs/>
          <w:color w:val="000000"/>
          <w:spacing w:val="35"/>
          <w:kern w:val="0"/>
          <w:sz w:val="28"/>
          <w:szCs w:val="28"/>
        </w:rPr>
        <w:t>共16</w:t>
      </w:r>
      <w:r w:rsidRPr="00D15233">
        <w:rPr>
          <w:rFonts w:ascii="標楷體" w:eastAsia="標楷體" w:hAnsi="標楷體" w:cs="標楷體" w:hint="eastAsia"/>
          <w:bCs/>
          <w:color w:val="000000"/>
          <w:spacing w:val="-18"/>
          <w:kern w:val="0"/>
          <w:sz w:val="28"/>
          <w:szCs w:val="28"/>
        </w:rPr>
        <w:t>件</w:t>
      </w:r>
      <w:r w:rsidRPr="00D1523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，</w:t>
      </w:r>
      <w:r w:rsidRPr="00D15233">
        <w:rPr>
          <w:rFonts w:ascii="標楷體" w:eastAsia="標楷體" w:hAnsi="標楷體" w:cs="標楷體" w:hint="eastAsia"/>
          <w:bCs/>
          <w:color w:val="000000"/>
          <w:spacing w:val="-2"/>
          <w:kern w:val="0"/>
          <w:sz w:val="28"/>
          <w:szCs w:val="28"/>
        </w:rPr>
        <w:t>其中成立</w:t>
      </w:r>
      <w:r w:rsidRPr="00D15233">
        <w:rPr>
          <w:rFonts w:ascii="標楷體" w:eastAsia="標楷體" w:hAnsi="標楷體" w:cs="標楷體" w:hint="eastAsia"/>
          <w:bCs/>
          <w:color w:val="000000"/>
          <w:spacing w:val="34"/>
          <w:kern w:val="0"/>
          <w:sz w:val="28"/>
          <w:szCs w:val="28"/>
        </w:rPr>
        <w:t>者7</w:t>
      </w:r>
      <w:r w:rsidRPr="00D15233">
        <w:rPr>
          <w:rFonts w:ascii="標楷體" w:eastAsia="標楷體" w:hAnsi="標楷體" w:cs="標楷體" w:hint="eastAsia"/>
          <w:bCs/>
          <w:color w:val="000000"/>
          <w:spacing w:val="-2"/>
          <w:kern w:val="0"/>
          <w:sz w:val="28"/>
          <w:szCs w:val="28"/>
        </w:rPr>
        <w:t>件</w:t>
      </w:r>
      <w:r w:rsidRPr="00D15233">
        <w:rPr>
          <w:rFonts w:ascii="標楷體" w:eastAsia="標楷體" w:hAnsi="標楷體" w:cs="標楷體" w:hint="eastAsia"/>
          <w:bCs/>
          <w:color w:val="000000"/>
          <w:spacing w:val="-6"/>
          <w:kern w:val="0"/>
          <w:sz w:val="28"/>
          <w:szCs w:val="28"/>
        </w:rPr>
        <w:t>，</w:t>
      </w:r>
      <w:r w:rsidRPr="00D15233">
        <w:rPr>
          <w:rFonts w:ascii="標楷體" w:eastAsia="標楷體" w:hAnsi="標楷體" w:cs="標楷體" w:hint="eastAsia"/>
          <w:bCs/>
          <w:color w:val="000000"/>
          <w:spacing w:val="-2"/>
          <w:kern w:val="0"/>
          <w:sz w:val="28"/>
          <w:szCs w:val="28"/>
        </w:rPr>
        <w:t>不</w:t>
      </w:r>
      <w:r w:rsidRPr="00D15233">
        <w:rPr>
          <w:rFonts w:ascii="標楷體" w:eastAsia="標楷體" w:hAnsi="標楷體" w:cs="標楷體" w:hint="eastAsia"/>
          <w:bCs/>
          <w:color w:val="000000"/>
          <w:spacing w:val="-1"/>
          <w:kern w:val="0"/>
          <w:sz w:val="28"/>
          <w:szCs w:val="28"/>
        </w:rPr>
        <w:t>成立</w:t>
      </w:r>
      <w:r w:rsidRPr="00D15233">
        <w:rPr>
          <w:rFonts w:ascii="標楷體" w:eastAsia="標楷體" w:hAnsi="標楷體" w:cs="標楷體" w:hint="eastAsia"/>
          <w:bCs/>
          <w:color w:val="000000"/>
          <w:spacing w:val="34"/>
          <w:kern w:val="0"/>
          <w:sz w:val="28"/>
          <w:szCs w:val="28"/>
        </w:rPr>
        <w:t>者9</w:t>
      </w:r>
      <w:r w:rsidRPr="00D15233">
        <w:rPr>
          <w:rFonts w:ascii="標楷體" w:eastAsia="標楷體" w:hAnsi="標楷體" w:cs="標楷體"/>
          <w:bCs/>
          <w:color w:val="000000"/>
          <w:spacing w:val="-1"/>
          <w:kern w:val="0"/>
          <w:sz w:val="28"/>
          <w:szCs w:val="28"/>
        </w:rPr>
        <w:t xml:space="preserve"> </w:t>
      </w:r>
      <w:proofErr w:type="gramStart"/>
      <w:r w:rsidRPr="00D15233">
        <w:rPr>
          <w:rFonts w:ascii="標楷體" w:eastAsia="標楷體" w:hAnsi="標楷體" w:cs="標楷體" w:hint="eastAsia"/>
          <w:bCs/>
          <w:color w:val="000000"/>
          <w:spacing w:val="-1"/>
          <w:kern w:val="0"/>
          <w:sz w:val="28"/>
          <w:szCs w:val="28"/>
        </w:rPr>
        <w:t>件</w:t>
      </w:r>
      <w:r w:rsidRPr="00D15233">
        <w:rPr>
          <w:rFonts w:ascii="標楷體" w:eastAsia="標楷體" w:hAnsi="標楷體" w:cs="標楷體" w:hint="eastAsia"/>
          <w:bCs/>
          <w:color w:val="000000"/>
          <w:spacing w:val="34"/>
          <w:kern w:val="0"/>
          <w:sz w:val="28"/>
          <w:szCs w:val="28"/>
        </w:rPr>
        <w:t>占</w:t>
      </w:r>
      <w:proofErr w:type="gramEnd"/>
      <w:r w:rsidRPr="00D15233">
        <w:rPr>
          <w:rFonts w:ascii="標楷體" w:eastAsia="標楷體" w:hAnsi="標楷體" w:cs="標楷體" w:hint="eastAsia"/>
          <w:bCs/>
          <w:color w:val="000000"/>
          <w:spacing w:val="-5"/>
          <w:kern w:val="0"/>
          <w:sz w:val="28"/>
          <w:szCs w:val="28"/>
        </w:rPr>
        <w:t>。</w:t>
      </w:r>
      <w:r w:rsidRPr="00D15233">
        <w:rPr>
          <w:rFonts w:ascii="標楷體" w:eastAsia="標楷體" w:hAnsi="標楷體" w:cs="標楷體"/>
          <w:bCs/>
          <w:color w:val="000000"/>
          <w:spacing w:val="-1"/>
          <w:kern w:val="0"/>
          <w:sz w:val="28"/>
          <w:szCs w:val="28"/>
        </w:rPr>
        <w:t>1</w:t>
      </w:r>
      <w:r w:rsidRPr="00D15233">
        <w:rPr>
          <w:rFonts w:ascii="標楷體" w:eastAsia="標楷體" w:hAnsi="標楷體" w:cs="標楷體" w:hint="eastAsia"/>
          <w:bCs/>
          <w:color w:val="000000"/>
          <w:spacing w:val="-1"/>
          <w:kern w:val="0"/>
          <w:sz w:val="28"/>
          <w:szCs w:val="28"/>
        </w:rPr>
        <w:t>12</w:t>
      </w:r>
    </w:p>
    <w:p w14:paraId="041350A8" w14:textId="6BF14E8D" w:rsidR="005032A6" w:rsidRPr="00D15233" w:rsidRDefault="005032A6" w:rsidP="005032A6">
      <w:pPr>
        <w:autoSpaceDE w:val="0"/>
        <w:autoSpaceDN w:val="0"/>
        <w:adjustRightInd w:val="0"/>
        <w:snapToGrid w:val="0"/>
        <w:spacing w:before="71" w:line="440" w:lineRule="exact"/>
        <w:ind w:leftChars="277" w:left="951" w:hangingChars="102" w:hanging="286"/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</w:pPr>
      <w:r w:rsidRPr="00D1523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年調解案件成立比率</w:t>
      </w:r>
      <w:r w:rsidRPr="00D15233">
        <w:rPr>
          <w:rFonts w:ascii="標楷體" w:eastAsia="標楷體" w:hAnsi="標楷體" w:cs="標楷體" w:hint="eastAsia"/>
          <w:bCs/>
          <w:color w:val="000000"/>
          <w:spacing w:val="36"/>
          <w:kern w:val="0"/>
          <w:sz w:val="28"/>
          <w:szCs w:val="28"/>
        </w:rPr>
        <w:t>較</w:t>
      </w:r>
      <w:r w:rsidRPr="00D15233"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  <w:t>1</w:t>
      </w:r>
      <w:r w:rsidRPr="00D1523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11年增</w:t>
      </w:r>
      <w:r w:rsidRPr="00D15233">
        <w:rPr>
          <w:rFonts w:ascii="標楷體" w:eastAsia="標楷體" w:hAnsi="標楷體" w:cs="標楷體" w:hint="eastAsia"/>
          <w:bCs/>
          <w:color w:val="000000"/>
          <w:spacing w:val="35"/>
          <w:kern w:val="0"/>
          <w:sz w:val="28"/>
          <w:szCs w:val="28"/>
        </w:rPr>
        <w:t>加21</w:t>
      </w:r>
      <w:r w:rsidRPr="00D15233"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  <w:t>.</w:t>
      </w:r>
      <w:r w:rsidRPr="00D1523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25</w:t>
      </w:r>
      <w:r w:rsidRPr="00D15233"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  <w:t>%</w:t>
      </w:r>
      <w:r w:rsidRPr="00D1523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。</w:t>
      </w:r>
    </w:p>
    <w:p w14:paraId="49B71F9C" w14:textId="7409FF0A" w:rsidR="00C45C61" w:rsidRPr="00D15233" w:rsidRDefault="00C45C61" w:rsidP="00C45C61">
      <w:pPr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</w:p>
    <w:p w14:paraId="30C910A5" w14:textId="4B980FA1" w:rsidR="00C45C61" w:rsidRPr="004C02D1" w:rsidRDefault="00824FB9" w:rsidP="00C45C61">
      <w:pPr>
        <w:autoSpaceDE w:val="0"/>
        <w:autoSpaceDN w:val="0"/>
        <w:adjustRightInd w:val="0"/>
        <w:snapToGrid w:val="0"/>
        <w:spacing w:before="79" w:line="440" w:lineRule="exact"/>
        <w:ind w:leftChars="354" w:left="993" w:right="281" w:hangingChars="51" w:hanging="143"/>
        <w:rPr>
          <w:rFonts w:ascii="標楷體" w:eastAsia="標楷體" w:hAnsi="標楷體" w:cs="標楷體"/>
          <w:color w:val="000000"/>
          <w:kern w:val="0"/>
          <w:sz w:val="28"/>
          <w:szCs w:val="24"/>
          <w14:ligatures w14:val="standardContextual"/>
        </w:rPr>
      </w:pPr>
      <w:r w:rsidRPr="00C45C61">
        <w:rPr>
          <w:rFonts w:ascii="標楷體" w:eastAsia="標楷體" w:hAnsi="標楷體"/>
          <w:sz w:val="28"/>
          <w:szCs w:val="28"/>
          <w:shd w:val="clear" w:color="auto" w:fill="FFFFFF"/>
        </w:rPr>
        <w:br w:type="page"/>
      </w:r>
    </w:p>
    <w:p w14:paraId="6E438B00" w14:textId="2C904942" w:rsidR="00913950" w:rsidRPr="00C45C61" w:rsidRDefault="00913950">
      <w:pPr>
        <w:widowControl/>
        <w:rPr>
          <w:rFonts w:ascii="標楷體" w:eastAsia="標楷體" w:hAnsi="標楷體"/>
          <w:sz w:val="36"/>
          <w:szCs w:val="36"/>
          <w:shd w:val="clear" w:color="auto" w:fill="FFFFFF"/>
        </w:rPr>
      </w:pPr>
    </w:p>
    <w:sdt>
      <w:sdtPr>
        <w:rPr>
          <w:lang w:val="zh-TW"/>
        </w:rPr>
        <w:id w:val="-537133248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14:paraId="61ADC7E0" w14:textId="5E81976D" w:rsidR="00586DCE" w:rsidRPr="00586DCE" w:rsidRDefault="00586DCE" w:rsidP="00586DCE">
          <w:pPr>
            <w:jc w:val="center"/>
            <w:rPr>
              <w:rFonts w:ascii="標楷體" w:eastAsia="標楷體" w:hAnsi="標楷體"/>
              <w:b/>
              <w:sz w:val="40"/>
              <w:szCs w:val="36"/>
              <w:shd w:val="clear" w:color="auto" w:fill="FFFFFF"/>
            </w:rPr>
          </w:pPr>
          <w:r w:rsidRPr="006C5B95">
            <w:rPr>
              <w:rFonts w:ascii="標楷體" w:eastAsia="標楷體" w:hAnsi="標楷體" w:hint="eastAsia"/>
              <w:b/>
              <w:sz w:val="40"/>
              <w:szCs w:val="36"/>
              <w:shd w:val="clear" w:color="auto" w:fill="FFFFFF"/>
            </w:rPr>
            <w:t>目   錄</w:t>
          </w:r>
        </w:p>
        <w:p w14:paraId="1D2E5B3B" w14:textId="0D2B26E7" w:rsidR="00586DCE" w:rsidRPr="00586DCE" w:rsidRDefault="00586DCE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14:ligatures w14:val="standardContextual"/>
            </w:rPr>
          </w:pPr>
          <w:r w:rsidRPr="00586DCE">
            <w:rPr>
              <w:sz w:val="28"/>
              <w:szCs w:val="28"/>
            </w:rPr>
            <w:fldChar w:fldCharType="begin"/>
          </w:r>
          <w:r w:rsidRPr="00586DCE">
            <w:rPr>
              <w:sz w:val="28"/>
              <w:szCs w:val="28"/>
            </w:rPr>
            <w:instrText xml:space="preserve"> TOC \o "1-3" \h \z \u </w:instrText>
          </w:r>
          <w:r w:rsidRPr="00586DCE">
            <w:rPr>
              <w:sz w:val="28"/>
              <w:szCs w:val="28"/>
            </w:rPr>
            <w:fldChar w:fldCharType="separate"/>
          </w:r>
          <w:hyperlink w:anchor="_Toc167884426" w:history="1">
            <w:r w:rsidRPr="00586DCE">
              <w:rPr>
                <w:rStyle w:val="a3"/>
                <w:rFonts w:ascii="標楷體" w:eastAsia="標楷體" w:hAnsi="標楷體" w:hint="eastAsia"/>
                <w:noProof/>
                <w:sz w:val="28"/>
                <w:szCs w:val="28"/>
                <w:shd w:val="clear" w:color="auto" w:fill="FFFFFF"/>
              </w:rPr>
              <w:t>壹、前言</w:t>
            </w:r>
            <w:r w:rsidRPr="00586DCE">
              <w:rPr>
                <w:noProof/>
                <w:webHidden/>
                <w:sz w:val="28"/>
                <w:szCs w:val="28"/>
              </w:rPr>
              <w:tab/>
            </w:r>
            <w:r w:rsidRPr="00586DCE">
              <w:rPr>
                <w:noProof/>
                <w:webHidden/>
                <w:sz w:val="28"/>
                <w:szCs w:val="28"/>
              </w:rPr>
              <w:fldChar w:fldCharType="begin"/>
            </w:r>
            <w:r w:rsidRPr="00586DCE">
              <w:rPr>
                <w:noProof/>
                <w:webHidden/>
                <w:sz w:val="28"/>
                <w:szCs w:val="28"/>
              </w:rPr>
              <w:instrText xml:space="preserve"> PAGEREF _Toc167884426 \h </w:instrText>
            </w:r>
            <w:r w:rsidRPr="00586DCE">
              <w:rPr>
                <w:noProof/>
                <w:webHidden/>
                <w:sz w:val="28"/>
                <w:szCs w:val="28"/>
              </w:rPr>
            </w:r>
            <w:r w:rsidRPr="00586DCE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86DCE">
              <w:rPr>
                <w:noProof/>
                <w:webHidden/>
                <w:sz w:val="28"/>
                <w:szCs w:val="28"/>
              </w:rPr>
              <w:t>1</w:t>
            </w:r>
            <w:r w:rsidRPr="00586DC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6E987D" w14:textId="5292F74F" w:rsidR="00586DCE" w:rsidRPr="00586DCE" w:rsidRDefault="00000000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14:ligatures w14:val="standardContextual"/>
            </w:rPr>
          </w:pPr>
          <w:hyperlink w:anchor="_Toc167884427" w:history="1">
            <w:r w:rsidR="00586DCE" w:rsidRPr="00586DCE">
              <w:rPr>
                <w:rStyle w:val="a3"/>
                <w:rFonts w:ascii="標楷體" w:eastAsia="標楷體" w:hAnsi="標楷體" w:hint="eastAsia"/>
                <w:noProof/>
                <w:sz w:val="28"/>
                <w:szCs w:val="28"/>
                <w:shd w:val="clear" w:color="auto" w:fill="FFFFFF"/>
              </w:rPr>
              <w:t>貳、現況描述</w:t>
            </w:r>
            <w:r w:rsidR="00586DCE" w:rsidRPr="00586DCE">
              <w:rPr>
                <w:noProof/>
                <w:webHidden/>
                <w:sz w:val="28"/>
                <w:szCs w:val="28"/>
              </w:rPr>
              <w:tab/>
            </w:r>
            <w:r w:rsidR="00586DCE" w:rsidRPr="00586DCE">
              <w:rPr>
                <w:noProof/>
                <w:webHidden/>
                <w:sz w:val="28"/>
                <w:szCs w:val="28"/>
              </w:rPr>
              <w:fldChar w:fldCharType="begin"/>
            </w:r>
            <w:r w:rsidR="00586DCE" w:rsidRPr="00586DCE">
              <w:rPr>
                <w:noProof/>
                <w:webHidden/>
                <w:sz w:val="28"/>
                <w:szCs w:val="28"/>
              </w:rPr>
              <w:instrText xml:space="preserve"> PAGEREF _Toc167884427 \h </w:instrText>
            </w:r>
            <w:r w:rsidR="00586DCE" w:rsidRPr="00586DCE">
              <w:rPr>
                <w:noProof/>
                <w:webHidden/>
                <w:sz w:val="28"/>
                <w:szCs w:val="28"/>
              </w:rPr>
            </w:r>
            <w:r w:rsidR="00586DCE" w:rsidRPr="00586DC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86DCE" w:rsidRPr="00586DCE">
              <w:rPr>
                <w:noProof/>
                <w:webHidden/>
                <w:sz w:val="28"/>
                <w:szCs w:val="28"/>
              </w:rPr>
              <w:t>2</w:t>
            </w:r>
            <w:r w:rsidR="00586DCE" w:rsidRPr="00586DC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DCB3C6" w14:textId="7F2230E1" w:rsidR="00586DCE" w:rsidRPr="00586DCE" w:rsidRDefault="00000000">
          <w:pPr>
            <w:pStyle w:val="2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14:ligatures w14:val="standardContextual"/>
            </w:rPr>
          </w:pPr>
          <w:hyperlink w:anchor="_Toc167884428" w:history="1">
            <w:r w:rsidR="00586DCE" w:rsidRPr="00586DCE">
              <w:rPr>
                <w:rStyle w:val="a3"/>
                <w:rFonts w:ascii="標楷體" w:eastAsia="標楷體" w:hAnsi="標楷體" w:hint="eastAsia"/>
                <w:noProof/>
                <w:sz w:val="28"/>
                <w:szCs w:val="28"/>
              </w:rPr>
              <w:t>一、調解委員概況</w:t>
            </w:r>
            <w:r w:rsidR="00586DCE" w:rsidRPr="00586DCE">
              <w:rPr>
                <w:noProof/>
                <w:webHidden/>
                <w:sz w:val="28"/>
                <w:szCs w:val="28"/>
              </w:rPr>
              <w:tab/>
            </w:r>
            <w:r w:rsidR="00586DCE" w:rsidRPr="00586DCE">
              <w:rPr>
                <w:noProof/>
                <w:webHidden/>
                <w:sz w:val="28"/>
                <w:szCs w:val="28"/>
              </w:rPr>
              <w:fldChar w:fldCharType="begin"/>
            </w:r>
            <w:r w:rsidR="00586DCE" w:rsidRPr="00586DCE">
              <w:rPr>
                <w:noProof/>
                <w:webHidden/>
                <w:sz w:val="28"/>
                <w:szCs w:val="28"/>
              </w:rPr>
              <w:instrText xml:space="preserve"> PAGEREF _Toc167884428 \h </w:instrText>
            </w:r>
            <w:r w:rsidR="00586DCE" w:rsidRPr="00586DCE">
              <w:rPr>
                <w:noProof/>
                <w:webHidden/>
                <w:sz w:val="28"/>
                <w:szCs w:val="28"/>
              </w:rPr>
            </w:r>
            <w:r w:rsidR="00586DCE" w:rsidRPr="00586DC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86DCE" w:rsidRPr="00586DCE">
              <w:rPr>
                <w:noProof/>
                <w:webHidden/>
                <w:sz w:val="28"/>
                <w:szCs w:val="28"/>
              </w:rPr>
              <w:t>2</w:t>
            </w:r>
            <w:r w:rsidR="00586DCE" w:rsidRPr="00586DC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E98DE4" w14:textId="4C57C584" w:rsidR="00586DCE" w:rsidRPr="00586DCE" w:rsidRDefault="00000000">
          <w:pPr>
            <w:pStyle w:val="3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14:ligatures w14:val="standardContextual"/>
            </w:rPr>
          </w:pPr>
          <w:hyperlink w:anchor="_Toc167884429" w:history="1">
            <w:r w:rsidR="00586DCE" w:rsidRPr="00586DCE">
              <w:rPr>
                <w:rStyle w:val="a3"/>
                <w:rFonts w:ascii="標楷體" w:eastAsia="標楷體" w:hAnsi="標楷體" w:cs="標楷體"/>
                <w:noProof/>
                <w:kern w:val="0"/>
                <w:sz w:val="28"/>
                <w:szCs w:val="28"/>
              </w:rPr>
              <w:t>(</w:t>
            </w:r>
            <w:r w:rsidR="00586DCE" w:rsidRPr="00586DCE">
              <w:rPr>
                <w:rStyle w:val="a3"/>
                <w:rFonts w:ascii="標楷體" w:eastAsia="標楷體" w:hAnsi="標楷體" w:cs="標楷體" w:hint="eastAsia"/>
                <w:noProof/>
                <w:kern w:val="0"/>
                <w:sz w:val="28"/>
                <w:szCs w:val="28"/>
              </w:rPr>
              <w:t>一</w:t>
            </w:r>
            <w:r w:rsidR="00586DCE" w:rsidRPr="00586DCE">
              <w:rPr>
                <w:rStyle w:val="a3"/>
                <w:rFonts w:ascii="標楷體" w:eastAsia="標楷體" w:hAnsi="標楷體" w:cs="標楷體"/>
                <w:noProof/>
                <w:kern w:val="0"/>
                <w:sz w:val="28"/>
                <w:szCs w:val="28"/>
              </w:rPr>
              <w:t>)</w:t>
            </w:r>
            <w:r w:rsidR="00586DCE" w:rsidRPr="00586DCE">
              <w:rPr>
                <w:rStyle w:val="a3"/>
                <w:rFonts w:ascii="標楷體" w:eastAsia="標楷體" w:hAnsi="標楷體" w:cs="標楷體" w:hint="eastAsia"/>
                <w:noProof/>
                <w:kern w:val="0"/>
                <w:sz w:val="28"/>
                <w:szCs w:val="28"/>
              </w:rPr>
              <w:t>、調解委員人數分析</w:t>
            </w:r>
            <w:r w:rsidR="00586DCE" w:rsidRPr="00586DCE">
              <w:rPr>
                <w:noProof/>
                <w:webHidden/>
                <w:sz w:val="28"/>
                <w:szCs w:val="28"/>
              </w:rPr>
              <w:tab/>
            </w:r>
            <w:r w:rsidR="00586DCE" w:rsidRPr="00586DCE">
              <w:rPr>
                <w:noProof/>
                <w:webHidden/>
                <w:sz w:val="28"/>
                <w:szCs w:val="28"/>
              </w:rPr>
              <w:fldChar w:fldCharType="begin"/>
            </w:r>
            <w:r w:rsidR="00586DCE" w:rsidRPr="00586DCE">
              <w:rPr>
                <w:noProof/>
                <w:webHidden/>
                <w:sz w:val="28"/>
                <w:szCs w:val="28"/>
              </w:rPr>
              <w:instrText xml:space="preserve"> PAGEREF _Toc167884429 \h </w:instrText>
            </w:r>
            <w:r w:rsidR="00586DCE" w:rsidRPr="00586DCE">
              <w:rPr>
                <w:noProof/>
                <w:webHidden/>
                <w:sz w:val="28"/>
                <w:szCs w:val="28"/>
              </w:rPr>
            </w:r>
            <w:r w:rsidR="00586DCE" w:rsidRPr="00586DC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86DCE" w:rsidRPr="00586DCE">
              <w:rPr>
                <w:noProof/>
                <w:webHidden/>
                <w:sz w:val="28"/>
                <w:szCs w:val="28"/>
              </w:rPr>
              <w:t>2</w:t>
            </w:r>
            <w:r w:rsidR="00586DCE" w:rsidRPr="00586DC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F5514D" w14:textId="486BD699" w:rsidR="00586DCE" w:rsidRPr="00586DCE" w:rsidRDefault="00000000">
          <w:pPr>
            <w:pStyle w:val="3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14:ligatures w14:val="standardContextual"/>
            </w:rPr>
          </w:pPr>
          <w:hyperlink w:anchor="_Toc167884430" w:history="1">
            <w:r w:rsidR="00586DCE" w:rsidRPr="00586DCE">
              <w:rPr>
                <w:rStyle w:val="a3"/>
                <w:rFonts w:ascii="標楷體" w:eastAsia="標楷體" w:hAnsi="標楷體" w:cs="標楷體"/>
                <w:noProof/>
                <w:kern w:val="0"/>
                <w:sz w:val="28"/>
                <w:szCs w:val="28"/>
              </w:rPr>
              <w:t>(</w:t>
            </w:r>
            <w:r w:rsidR="00586DCE" w:rsidRPr="00586DCE">
              <w:rPr>
                <w:rStyle w:val="a3"/>
                <w:rFonts w:ascii="標楷體" w:eastAsia="標楷體" w:hAnsi="標楷體" w:cs="標楷體" w:hint="eastAsia"/>
                <w:noProof/>
                <w:kern w:val="0"/>
                <w:sz w:val="28"/>
                <w:szCs w:val="28"/>
              </w:rPr>
              <w:t>二</w:t>
            </w:r>
            <w:r w:rsidR="00586DCE" w:rsidRPr="00586DCE">
              <w:rPr>
                <w:rStyle w:val="a3"/>
                <w:rFonts w:ascii="標楷體" w:eastAsia="標楷體" w:hAnsi="標楷體" w:cs="標楷體"/>
                <w:noProof/>
                <w:kern w:val="0"/>
                <w:sz w:val="28"/>
                <w:szCs w:val="28"/>
              </w:rPr>
              <w:t>)</w:t>
            </w:r>
            <w:r w:rsidR="00586DCE" w:rsidRPr="00586DCE">
              <w:rPr>
                <w:rStyle w:val="a3"/>
                <w:rFonts w:ascii="標楷體" w:eastAsia="標楷體" w:hAnsi="標楷體" w:cs="標楷體" w:hint="eastAsia"/>
                <w:noProof/>
                <w:spacing w:val="4"/>
                <w:kern w:val="0"/>
                <w:sz w:val="28"/>
                <w:szCs w:val="28"/>
              </w:rPr>
              <w:t>、</w:t>
            </w:r>
            <w:r w:rsidR="00586DCE" w:rsidRPr="00586DCE">
              <w:rPr>
                <w:rStyle w:val="a3"/>
                <w:rFonts w:ascii="標楷體" w:eastAsia="標楷體" w:hAnsi="標楷體" w:cs="標楷體" w:hint="eastAsia"/>
                <w:noProof/>
                <w:kern w:val="0"/>
                <w:sz w:val="28"/>
                <w:szCs w:val="28"/>
              </w:rPr>
              <w:t>調解委員組織分析</w:t>
            </w:r>
            <w:r w:rsidR="00586DCE" w:rsidRPr="00586DCE">
              <w:rPr>
                <w:noProof/>
                <w:webHidden/>
                <w:sz w:val="28"/>
                <w:szCs w:val="28"/>
              </w:rPr>
              <w:tab/>
            </w:r>
            <w:r w:rsidR="00586DCE" w:rsidRPr="00586DCE">
              <w:rPr>
                <w:noProof/>
                <w:webHidden/>
                <w:sz w:val="28"/>
                <w:szCs w:val="28"/>
              </w:rPr>
              <w:fldChar w:fldCharType="begin"/>
            </w:r>
            <w:r w:rsidR="00586DCE" w:rsidRPr="00586DCE">
              <w:rPr>
                <w:noProof/>
                <w:webHidden/>
                <w:sz w:val="28"/>
                <w:szCs w:val="28"/>
              </w:rPr>
              <w:instrText xml:space="preserve"> PAGEREF _Toc167884430 \h </w:instrText>
            </w:r>
            <w:r w:rsidR="00586DCE" w:rsidRPr="00586DCE">
              <w:rPr>
                <w:noProof/>
                <w:webHidden/>
                <w:sz w:val="28"/>
                <w:szCs w:val="28"/>
              </w:rPr>
            </w:r>
            <w:r w:rsidR="00586DCE" w:rsidRPr="00586DC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86DCE" w:rsidRPr="00586DCE">
              <w:rPr>
                <w:noProof/>
                <w:webHidden/>
                <w:sz w:val="28"/>
                <w:szCs w:val="28"/>
              </w:rPr>
              <w:t>3</w:t>
            </w:r>
            <w:r w:rsidR="00586DCE" w:rsidRPr="00586DC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3CB8E8" w14:textId="11432C6E" w:rsidR="00586DCE" w:rsidRPr="00586DCE" w:rsidRDefault="00000000">
          <w:pPr>
            <w:pStyle w:val="2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14:ligatures w14:val="standardContextual"/>
            </w:rPr>
          </w:pPr>
          <w:hyperlink w:anchor="_Toc167884431" w:history="1">
            <w:r w:rsidR="00586DCE" w:rsidRPr="00586DCE">
              <w:rPr>
                <w:rStyle w:val="a3"/>
                <w:rFonts w:ascii="標楷體" w:eastAsia="標楷體" w:hAnsi="標楷體" w:cs="標楷體" w:hint="eastAsia"/>
                <w:noProof/>
                <w:kern w:val="0"/>
                <w:sz w:val="28"/>
                <w:szCs w:val="28"/>
              </w:rPr>
              <w:t>二</w:t>
            </w:r>
            <w:r w:rsidR="00586DCE" w:rsidRPr="00586DCE">
              <w:rPr>
                <w:rStyle w:val="a3"/>
                <w:rFonts w:ascii="標楷體" w:eastAsia="標楷體" w:hAnsi="標楷體" w:cs="標楷體" w:hint="eastAsia"/>
                <w:noProof/>
                <w:spacing w:val="4"/>
                <w:kern w:val="0"/>
                <w:sz w:val="28"/>
                <w:szCs w:val="28"/>
              </w:rPr>
              <w:t>、調解案件概況</w:t>
            </w:r>
            <w:r w:rsidR="00586DCE" w:rsidRPr="00586DCE">
              <w:rPr>
                <w:noProof/>
                <w:webHidden/>
                <w:sz w:val="28"/>
                <w:szCs w:val="28"/>
              </w:rPr>
              <w:tab/>
            </w:r>
            <w:r w:rsidR="00586DCE" w:rsidRPr="00586DCE">
              <w:rPr>
                <w:noProof/>
                <w:webHidden/>
                <w:sz w:val="28"/>
                <w:szCs w:val="28"/>
              </w:rPr>
              <w:fldChar w:fldCharType="begin"/>
            </w:r>
            <w:r w:rsidR="00586DCE" w:rsidRPr="00586DCE">
              <w:rPr>
                <w:noProof/>
                <w:webHidden/>
                <w:sz w:val="28"/>
                <w:szCs w:val="28"/>
              </w:rPr>
              <w:instrText xml:space="preserve"> PAGEREF _Toc167884431 \h </w:instrText>
            </w:r>
            <w:r w:rsidR="00586DCE" w:rsidRPr="00586DCE">
              <w:rPr>
                <w:noProof/>
                <w:webHidden/>
                <w:sz w:val="28"/>
                <w:szCs w:val="28"/>
              </w:rPr>
            </w:r>
            <w:r w:rsidR="00586DCE" w:rsidRPr="00586DC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86DCE" w:rsidRPr="00586DCE">
              <w:rPr>
                <w:noProof/>
                <w:webHidden/>
                <w:sz w:val="28"/>
                <w:szCs w:val="28"/>
              </w:rPr>
              <w:t>5</w:t>
            </w:r>
            <w:r w:rsidR="00586DCE" w:rsidRPr="00586DC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8E967D" w14:textId="4AC734DA" w:rsidR="00586DCE" w:rsidRPr="00586DCE" w:rsidRDefault="00000000">
          <w:pPr>
            <w:pStyle w:val="3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14:ligatures w14:val="standardContextual"/>
            </w:rPr>
          </w:pPr>
          <w:hyperlink w:anchor="_Toc167884432" w:history="1">
            <w:r w:rsidR="00586DCE" w:rsidRPr="00586DCE">
              <w:rPr>
                <w:rStyle w:val="a3"/>
                <w:rFonts w:ascii="標楷體" w:eastAsia="標楷體" w:hAnsi="標楷體" w:cs="標楷體"/>
                <w:noProof/>
                <w:kern w:val="0"/>
                <w:sz w:val="28"/>
                <w:szCs w:val="28"/>
              </w:rPr>
              <w:t>(</w:t>
            </w:r>
            <w:r w:rsidR="00586DCE" w:rsidRPr="00586DCE">
              <w:rPr>
                <w:rStyle w:val="a3"/>
                <w:rFonts w:ascii="標楷體" w:eastAsia="標楷體" w:hAnsi="標楷體" w:cs="標楷體" w:hint="eastAsia"/>
                <w:noProof/>
                <w:kern w:val="0"/>
                <w:sz w:val="28"/>
                <w:szCs w:val="28"/>
              </w:rPr>
              <w:t>一</w:t>
            </w:r>
            <w:r w:rsidR="00586DCE" w:rsidRPr="00586DCE">
              <w:rPr>
                <w:rStyle w:val="a3"/>
                <w:rFonts w:ascii="標楷體" w:eastAsia="標楷體" w:hAnsi="標楷體" w:cs="標楷體"/>
                <w:noProof/>
                <w:kern w:val="0"/>
                <w:sz w:val="28"/>
                <w:szCs w:val="28"/>
              </w:rPr>
              <w:t>)</w:t>
            </w:r>
            <w:r w:rsidR="00586DCE" w:rsidRPr="00586DCE">
              <w:rPr>
                <w:rStyle w:val="a3"/>
                <w:rFonts w:hint="eastAsia"/>
                <w:noProof/>
                <w:sz w:val="28"/>
                <w:szCs w:val="28"/>
              </w:rPr>
              <w:t>、</w:t>
            </w:r>
            <w:r w:rsidR="00586DCE" w:rsidRPr="00586DCE">
              <w:rPr>
                <w:rStyle w:val="a3"/>
                <w:rFonts w:ascii="標楷體" w:eastAsia="標楷體" w:hAnsi="標楷體" w:cs="標楷體" w:hint="eastAsia"/>
                <w:noProof/>
                <w:kern w:val="0"/>
                <w:sz w:val="28"/>
                <w:szCs w:val="28"/>
              </w:rPr>
              <w:t>按調解案件性質分</w:t>
            </w:r>
            <w:r w:rsidR="00586DCE" w:rsidRPr="00586DCE">
              <w:rPr>
                <w:noProof/>
                <w:webHidden/>
                <w:sz w:val="28"/>
                <w:szCs w:val="28"/>
              </w:rPr>
              <w:tab/>
            </w:r>
            <w:r w:rsidR="00586DCE" w:rsidRPr="00586DCE">
              <w:rPr>
                <w:noProof/>
                <w:webHidden/>
                <w:sz w:val="28"/>
                <w:szCs w:val="28"/>
              </w:rPr>
              <w:fldChar w:fldCharType="begin"/>
            </w:r>
            <w:r w:rsidR="00586DCE" w:rsidRPr="00586DCE">
              <w:rPr>
                <w:noProof/>
                <w:webHidden/>
                <w:sz w:val="28"/>
                <w:szCs w:val="28"/>
              </w:rPr>
              <w:instrText xml:space="preserve"> PAGEREF _Toc167884432 \h </w:instrText>
            </w:r>
            <w:r w:rsidR="00586DCE" w:rsidRPr="00586DCE">
              <w:rPr>
                <w:noProof/>
                <w:webHidden/>
                <w:sz w:val="28"/>
                <w:szCs w:val="28"/>
              </w:rPr>
            </w:r>
            <w:r w:rsidR="00586DCE" w:rsidRPr="00586DC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86DCE" w:rsidRPr="00586DCE">
              <w:rPr>
                <w:noProof/>
                <w:webHidden/>
                <w:sz w:val="28"/>
                <w:szCs w:val="28"/>
              </w:rPr>
              <w:t>5</w:t>
            </w:r>
            <w:r w:rsidR="00586DCE" w:rsidRPr="00586DC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301D24" w14:textId="17894E0C" w:rsidR="00586DCE" w:rsidRPr="00586DCE" w:rsidRDefault="00000000">
          <w:pPr>
            <w:pStyle w:val="3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14:ligatures w14:val="standardContextual"/>
            </w:rPr>
          </w:pPr>
          <w:hyperlink w:anchor="_Toc167884433" w:history="1">
            <w:r w:rsidR="00586DCE" w:rsidRPr="00586DCE">
              <w:rPr>
                <w:rStyle w:val="a3"/>
                <w:rFonts w:ascii="標楷體" w:eastAsia="標楷體" w:hAnsi="標楷體" w:cs="標楷體"/>
                <w:noProof/>
                <w:kern w:val="0"/>
                <w:sz w:val="28"/>
                <w:szCs w:val="28"/>
              </w:rPr>
              <w:t>(</w:t>
            </w:r>
            <w:r w:rsidR="00586DCE" w:rsidRPr="00586DCE">
              <w:rPr>
                <w:rStyle w:val="a3"/>
                <w:rFonts w:ascii="標楷體" w:eastAsia="標楷體" w:hAnsi="標楷體" w:cs="標楷體" w:hint="eastAsia"/>
                <w:noProof/>
                <w:kern w:val="0"/>
                <w:sz w:val="28"/>
                <w:szCs w:val="28"/>
              </w:rPr>
              <w:t>二</w:t>
            </w:r>
            <w:r w:rsidR="00586DCE" w:rsidRPr="00586DCE">
              <w:rPr>
                <w:rStyle w:val="a3"/>
                <w:rFonts w:ascii="標楷體" w:eastAsia="標楷體" w:hAnsi="標楷體" w:cs="標楷體"/>
                <w:noProof/>
                <w:kern w:val="0"/>
                <w:sz w:val="28"/>
                <w:szCs w:val="28"/>
              </w:rPr>
              <w:t>)</w:t>
            </w:r>
            <w:r w:rsidR="00586DCE" w:rsidRPr="00586DCE">
              <w:rPr>
                <w:rStyle w:val="a3"/>
                <w:rFonts w:hint="eastAsia"/>
                <w:noProof/>
                <w:sz w:val="28"/>
                <w:szCs w:val="28"/>
              </w:rPr>
              <w:t>、</w:t>
            </w:r>
            <w:r w:rsidR="00586DCE" w:rsidRPr="00586DCE">
              <w:rPr>
                <w:rStyle w:val="a3"/>
                <w:rFonts w:ascii="標楷體" w:eastAsia="標楷體" w:hAnsi="標楷體" w:cs="標楷體" w:hint="eastAsia"/>
                <w:noProof/>
                <w:kern w:val="0"/>
                <w:sz w:val="28"/>
                <w:szCs w:val="28"/>
              </w:rPr>
              <w:t>按調解案件成立別分</w:t>
            </w:r>
            <w:r w:rsidR="00586DCE" w:rsidRPr="00586DCE">
              <w:rPr>
                <w:noProof/>
                <w:webHidden/>
                <w:sz w:val="28"/>
                <w:szCs w:val="28"/>
              </w:rPr>
              <w:tab/>
            </w:r>
            <w:r w:rsidR="00586DCE" w:rsidRPr="00586DCE">
              <w:rPr>
                <w:noProof/>
                <w:webHidden/>
                <w:sz w:val="28"/>
                <w:szCs w:val="28"/>
              </w:rPr>
              <w:fldChar w:fldCharType="begin"/>
            </w:r>
            <w:r w:rsidR="00586DCE" w:rsidRPr="00586DCE">
              <w:rPr>
                <w:noProof/>
                <w:webHidden/>
                <w:sz w:val="28"/>
                <w:szCs w:val="28"/>
              </w:rPr>
              <w:instrText xml:space="preserve"> PAGEREF _Toc167884433 \h </w:instrText>
            </w:r>
            <w:r w:rsidR="00586DCE" w:rsidRPr="00586DCE">
              <w:rPr>
                <w:noProof/>
                <w:webHidden/>
                <w:sz w:val="28"/>
                <w:szCs w:val="28"/>
              </w:rPr>
            </w:r>
            <w:r w:rsidR="00586DCE" w:rsidRPr="00586DC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86DCE" w:rsidRPr="00586DCE">
              <w:rPr>
                <w:noProof/>
                <w:webHidden/>
                <w:sz w:val="28"/>
                <w:szCs w:val="28"/>
              </w:rPr>
              <w:t>6</w:t>
            </w:r>
            <w:r w:rsidR="00586DCE" w:rsidRPr="00586DC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DABEDB" w14:textId="597D1768" w:rsidR="00586DCE" w:rsidRPr="00586DCE" w:rsidRDefault="00000000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14:ligatures w14:val="standardContextual"/>
            </w:rPr>
          </w:pPr>
          <w:hyperlink w:anchor="_Toc167884434" w:history="1">
            <w:r w:rsidR="00586DCE" w:rsidRPr="00586DCE">
              <w:rPr>
                <w:rStyle w:val="a3"/>
                <w:rFonts w:ascii="標楷體" w:eastAsia="標楷體" w:hAnsi="標楷體" w:cs="標楷體" w:hint="eastAsia"/>
                <w:noProof/>
                <w:kern w:val="0"/>
                <w:sz w:val="28"/>
                <w:szCs w:val="28"/>
              </w:rPr>
              <w:t>參、結論</w:t>
            </w:r>
            <w:r w:rsidR="00586DCE" w:rsidRPr="00586DCE">
              <w:rPr>
                <w:noProof/>
                <w:webHidden/>
                <w:sz w:val="28"/>
                <w:szCs w:val="28"/>
              </w:rPr>
              <w:tab/>
            </w:r>
            <w:r w:rsidR="00586DCE" w:rsidRPr="00586DCE">
              <w:rPr>
                <w:noProof/>
                <w:webHidden/>
                <w:sz w:val="28"/>
                <w:szCs w:val="28"/>
              </w:rPr>
              <w:fldChar w:fldCharType="begin"/>
            </w:r>
            <w:r w:rsidR="00586DCE" w:rsidRPr="00586DCE">
              <w:rPr>
                <w:noProof/>
                <w:webHidden/>
                <w:sz w:val="28"/>
                <w:szCs w:val="28"/>
              </w:rPr>
              <w:instrText xml:space="preserve"> PAGEREF _Toc167884434 \h </w:instrText>
            </w:r>
            <w:r w:rsidR="00586DCE" w:rsidRPr="00586DCE">
              <w:rPr>
                <w:noProof/>
                <w:webHidden/>
                <w:sz w:val="28"/>
                <w:szCs w:val="28"/>
              </w:rPr>
            </w:r>
            <w:r w:rsidR="00586DCE" w:rsidRPr="00586DC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86DCE" w:rsidRPr="00586DCE">
              <w:rPr>
                <w:noProof/>
                <w:webHidden/>
                <w:sz w:val="28"/>
                <w:szCs w:val="28"/>
              </w:rPr>
              <w:t>7</w:t>
            </w:r>
            <w:r w:rsidR="00586DCE" w:rsidRPr="00586DC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D9C13A" w14:textId="33D883B1" w:rsidR="00586DCE" w:rsidRPr="00586DCE" w:rsidRDefault="00586DCE">
          <w:pPr>
            <w:rPr>
              <w:sz w:val="28"/>
              <w:szCs w:val="28"/>
            </w:rPr>
          </w:pPr>
          <w:r w:rsidRPr="00586DCE">
            <w:rPr>
              <w:b/>
              <w:bCs/>
              <w:sz w:val="28"/>
              <w:szCs w:val="28"/>
              <w:lang w:val="zh-TW"/>
            </w:rPr>
            <w:fldChar w:fldCharType="end"/>
          </w:r>
        </w:p>
      </w:sdtContent>
    </w:sdt>
    <w:p w14:paraId="59AB7647" w14:textId="25FEF028" w:rsidR="0050723A" w:rsidRPr="00586DCE" w:rsidRDefault="008020B9" w:rsidP="00586DCE">
      <w:pPr>
        <w:spacing w:line="440" w:lineRule="exact"/>
        <w:ind w:left="646" w:rightChars="57" w:right="137" w:hangingChars="202" w:hanging="646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br w:type="page"/>
      </w:r>
    </w:p>
    <w:p w14:paraId="21E56A06" w14:textId="77777777" w:rsidR="000F30E5" w:rsidRPr="00576940" w:rsidRDefault="000F30E5">
      <w:pPr>
        <w:widowControl/>
        <w:rPr>
          <w:rFonts w:ascii="標楷體" w:eastAsia="標楷體" w:hAnsi="標楷體"/>
          <w:b/>
          <w:sz w:val="32"/>
          <w:szCs w:val="24"/>
          <w:shd w:val="clear" w:color="auto" w:fill="FFFFFF"/>
        </w:rPr>
        <w:sectPr w:rsidR="000F30E5" w:rsidRPr="00576940" w:rsidSect="000F30E5">
          <w:pgSz w:w="11906" w:h="16838" w:code="9"/>
          <w:pgMar w:top="1418" w:right="1418" w:bottom="1418" w:left="1418" w:header="851" w:footer="851" w:gutter="0"/>
          <w:cols w:space="425"/>
          <w:titlePg/>
          <w:docGrid w:type="lines" w:linePitch="360"/>
        </w:sectPr>
      </w:pPr>
    </w:p>
    <w:p w14:paraId="79211A27" w14:textId="77777777" w:rsidR="00D57AA3" w:rsidRPr="00AD5914" w:rsidRDefault="00BD46D2" w:rsidP="00C919A5">
      <w:pPr>
        <w:pStyle w:val="1"/>
        <w:rPr>
          <w:rFonts w:ascii="標楷體" w:eastAsia="標楷體" w:hAnsi="標楷體"/>
          <w:b w:val="0"/>
          <w:sz w:val="32"/>
          <w:szCs w:val="36"/>
          <w:shd w:val="clear" w:color="auto" w:fill="FFFFFF"/>
        </w:rPr>
      </w:pPr>
      <w:bookmarkStart w:id="0" w:name="_Toc167884426"/>
      <w:r w:rsidRPr="00AD5914">
        <w:rPr>
          <w:rFonts w:ascii="標楷體" w:eastAsia="標楷體" w:hAnsi="標楷體" w:hint="eastAsia"/>
          <w:sz w:val="32"/>
          <w:szCs w:val="36"/>
          <w:shd w:val="clear" w:color="auto" w:fill="FFFFFF"/>
        </w:rPr>
        <w:lastRenderedPageBreak/>
        <w:t>壹、前言</w:t>
      </w:r>
      <w:bookmarkEnd w:id="0"/>
    </w:p>
    <w:p w14:paraId="2B79561E" w14:textId="26B34E2D" w:rsidR="00624D90" w:rsidRDefault="005242C2" w:rsidP="00617103">
      <w:pPr>
        <w:autoSpaceDE w:val="0"/>
        <w:autoSpaceDN w:val="0"/>
        <w:adjustRightInd w:val="0"/>
        <w:snapToGrid w:val="0"/>
        <w:spacing w:before="255" w:line="440" w:lineRule="exact"/>
        <w:ind w:leftChars="300" w:left="720" w:firstLineChars="198" w:firstLine="554"/>
        <w:jc w:val="both"/>
        <w:rPr>
          <w:rFonts w:ascii="標楷體" w:eastAsia="標楷體" w:hAnsi="標楷體" w:cs="標楷體"/>
          <w:color w:val="000000"/>
          <w:kern w:val="0"/>
          <w:sz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</w:rPr>
        <w:t>調解是指藉由第三者的參與</w:t>
      </w:r>
      <w:r w:rsidR="00624D90" w:rsidRPr="005242C2">
        <w:rPr>
          <w:rFonts w:ascii="標楷體" w:eastAsia="標楷體" w:hAnsi="標楷體" w:cs="標楷體" w:hint="eastAsia"/>
          <w:color w:val="000000"/>
          <w:kern w:val="0"/>
          <w:sz w:val="28"/>
        </w:rPr>
        <w:t>，</w:t>
      </w:r>
      <w:r w:rsidRPr="005242C2">
        <w:rPr>
          <w:rFonts w:ascii="標楷體" w:eastAsia="標楷體" w:hAnsi="標楷體" w:cs="標楷體" w:hint="eastAsia"/>
          <w:color w:val="000000"/>
          <w:kern w:val="0"/>
          <w:sz w:val="28"/>
        </w:rPr>
        <w:t>居間斡旋</w:t>
      </w:r>
      <w:r w:rsidR="00624D90">
        <w:rPr>
          <w:rFonts w:ascii="標楷體" w:eastAsia="標楷體" w:hAnsi="標楷體" w:cs="標楷體" w:hint="eastAsia"/>
          <w:color w:val="000000"/>
          <w:kern w:val="0"/>
          <w:sz w:val="28"/>
        </w:rPr>
        <w:t>，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經由溝通協調的程序</w:t>
      </w:r>
      <w:r w:rsidR="00624D90">
        <w:rPr>
          <w:rFonts w:ascii="標楷體" w:eastAsia="標楷體" w:hAnsi="標楷體" w:cs="標楷體" w:hint="eastAsia"/>
          <w:color w:val="000000"/>
          <w:kern w:val="0"/>
          <w:sz w:val="28"/>
        </w:rPr>
        <w:t>，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調停各方意見平息紛爭。法律上指法院就有爭執的事件，勸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28"/>
        </w:rPr>
        <w:t>諭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28"/>
        </w:rPr>
        <w:t>雙方平息爭端，庭外和解，避免訴訟行為</w:t>
      </w:r>
      <w:r w:rsidR="00624D90">
        <w:rPr>
          <w:rFonts w:ascii="標楷體" w:eastAsia="標楷體" w:hAnsi="標楷體" w:cs="標楷體" w:hint="eastAsia"/>
          <w:color w:val="000000"/>
          <w:kern w:val="0"/>
          <w:sz w:val="28"/>
        </w:rPr>
        <w:t>。</w:t>
      </w:r>
    </w:p>
    <w:p w14:paraId="6A1C33E3" w14:textId="3B539163" w:rsidR="00624D90" w:rsidRDefault="00624D90" w:rsidP="00617103">
      <w:pPr>
        <w:autoSpaceDE w:val="0"/>
        <w:autoSpaceDN w:val="0"/>
        <w:adjustRightInd w:val="0"/>
        <w:snapToGrid w:val="0"/>
        <w:spacing w:before="2" w:line="440" w:lineRule="exact"/>
        <w:ind w:left="708" w:right="180"/>
        <w:jc w:val="both"/>
        <w:rPr>
          <w:rFonts w:ascii="標楷體" w:eastAsia="標楷體" w:hAnsi="標楷體" w:cs="標楷體"/>
          <w:color w:val="000000"/>
          <w:kern w:val="0"/>
          <w:sz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</w:rPr>
        <w:t xml:space="preserve">    鄉鎮市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調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解制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度，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在藉由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調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解委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員之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法律或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其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他專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業知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識及信望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素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孚之威</w:t>
      </w:r>
      <w:r>
        <w:rPr>
          <w:rFonts w:ascii="標楷體" w:eastAsia="標楷體" w:hAnsi="標楷體" w:cs="標楷體"/>
          <w:color w:val="000000"/>
          <w:kern w:val="0"/>
          <w:sz w:val="28"/>
        </w:rPr>
        <w:t xml:space="preserve"> 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望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與信</w:t>
      </w:r>
      <w:r>
        <w:rPr>
          <w:rFonts w:ascii="標楷體" w:eastAsia="標楷體" w:hAnsi="標楷體" w:cs="標楷體" w:hint="eastAsia"/>
          <w:color w:val="000000"/>
          <w:spacing w:val="-8"/>
          <w:kern w:val="0"/>
          <w:sz w:val="28"/>
        </w:rPr>
        <w:t>譽</w:t>
      </w:r>
      <w:r>
        <w:rPr>
          <w:rFonts w:ascii="標楷體" w:eastAsia="標楷體" w:hAnsi="標楷體" w:cs="標楷體" w:hint="eastAsia"/>
          <w:color w:val="000000"/>
          <w:spacing w:val="-9"/>
          <w:kern w:val="0"/>
          <w:sz w:val="28"/>
        </w:rPr>
        <w:t>，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動之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情</w:t>
      </w:r>
      <w:r>
        <w:rPr>
          <w:rFonts w:ascii="標楷體" w:eastAsia="標楷體" w:hAnsi="標楷體" w:cs="標楷體" w:hint="eastAsia"/>
          <w:color w:val="000000"/>
          <w:spacing w:val="-8"/>
          <w:kern w:val="0"/>
          <w:sz w:val="28"/>
        </w:rPr>
        <w:t>理</w:t>
      </w:r>
      <w:r>
        <w:rPr>
          <w:rFonts w:ascii="標楷體" w:eastAsia="標楷體" w:hAnsi="標楷體" w:cs="標楷體" w:hint="eastAsia"/>
          <w:color w:val="000000"/>
          <w:spacing w:val="-9"/>
          <w:kern w:val="0"/>
          <w:sz w:val="28"/>
        </w:rPr>
        <w:t>，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勸導兩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造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相互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退</w:t>
      </w:r>
      <w:r>
        <w:rPr>
          <w:rFonts w:ascii="標楷體" w:eastAsia="標楷體" w:hAnsi="標楷體" w:cs="標楷體" w:hint="eastAsia"/>
          <w:color w:val="000000"/>
          <w:spacing w:val="-9"/>
          <w:kern w:val="0"/>
          <w:sz w:val="28"/>
        </w:rPr>
        <w:t>讓</w:t>
      </w:r>
      <w:r>
        <w:rPr>
          <w:rFonts w:ascii="標楷體" w:eastAsia="標楷體" w:hAnsi="標楷體" w:cs="標楷體" w:hint="eastAsia"/>
          <w:color w:val="000000"/>
          <w:spacing w:val="-8"/>
          <w:kern w:val="0"/>
          <w:sz w:val="28"/>
        </w:rPr>
        <w:t>，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以促進區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里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和</w:t>
      </w:r>
      <w:r>
        <w:rPr>
          <w:rFonts w:ascii="標楷體" w:eastAsia="標楷體" w:hAnsi="標楷體" w:cs="標楷體" w:hint="eastAsia"/>
          <w:color w:val="000000"/>
          <w:spacing w:val="-13"/>
          <w:kern w:val="0"/>
          <w:sz w:val="28"/>
        </w:rPr>
        <w:t>諧，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並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疏減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28"/>
        </w:rPr>
        <w:t>訟</w:t>
      </w:r>
      <w:proofErr w:type="gramEnd"/>
      <w:r>
        <w:rPr>
          <w:rFonts w:ascii="標楷體" w:eastAsia="標楷體" w:hAnsi="標楷體" w:cs="標楷體" w:hint="eastAsia"/>
          <w:color w:val="000000"/>
          <w:spacing w:val="-13"/>
          <w:kern w:val="0"/>
          <w:sz w:val="28"/>
        </w:rPr>
        <w:t>源，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為</w:t>
      </w:r>
      <w:r>
        <w:rPr>
          <w:rFonts w:ascii="標楷體" w:eastAsia="標楷體" w:hAnsi="標楷體" w:cs="標楷體"/>
          <w:color w:val="000000"/>
          <w:kern w:val="0"/>
          <w:sz w:val="28"/>
        </w:rPr>
        <w:t xml:space="preserve"> 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我國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替代性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解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決糾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紛機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制中相當重要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一</w:t>
      </w:r>
      <w:r>
        <w:rPr>
          <w:rFonts w:ascii="標楷體" w:eastAsia="標楷體" w:hAnsi="標楷體" w:cs="標楷體" w:hint="eastAsia"/>
          <w:color w:val="000000"/>
          <w:spacing w:val="-13"/>
          <w:kern w:val="0"/>
          <w:sz w:val="28"/>
        </w:rPr>
        <w:t>環，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且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不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徵收任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何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費</w:t>
      </w:r>
      <w:r>
        <w:rPr>
          <w:rFonts w:ascii="標楷體" w:eastAsia="標楷體" w:hAnsi="標楷體" w:cs="標楷體" w:hint="eastAsia"/>
          <w:color w:val="000000"/>
          <w:spacing w:val="-13"/>
          <w:kern w:val="0"/>
          <w:sz w:val="28"/>
        </w:rPr>
        <w:t>用，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藉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此鼓勵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當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事人</w:t>
      </w:r>
      <w:r>
        <w:rPr>
          <w:rFonts w:ascii="標楷體" w:eastAsia="標楷體" w:hAnsi="標楷體" w:cs="標楷體"/>
          <w:color w:val="000000"/>
          <w:kern w:val="0"/>
          <w:sz w:val="28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利用該制度解決紛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爭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；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28"/>
        </w:rPr>
        <w:t>此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外，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28"/>
        </w:rPr>
        <w:t>鄉鎮市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調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解成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立書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經法院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核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定後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，具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有民事確定判決之同一效力。</w:t>
      </w:r>
    </w:p>
    <w:p w14:paraId="3E8124ED" w14:textId="42569B49" w:rsidR="00BB6B37" w:rsidRDefault="00BB6B37" w:rsidP="00617103">
      <w:pPr>
        <w:autoSpaceDE w:val="0"/>
        <w:autoSpaceDN w:val="0"/>
        <w:adjustRightInd w:val="0"/>
        <w:snapToGrid w:val="0"/>
        <w:spacing w:before="2" w:line="440" w:lineRule="exact"/>
        <w:ind w:left="708" w:right="180"/>
        <w:jc w:val="both"/>
        <w:rPr>
          <w:rFonts w:ascii="標楷體" w:eastAsia="標楷體" w:hAnsi="標楷體" w:cs="標楷體"/>
          <w:color w:val="000000"/>
          <w:kern w:val="0"/>
          <w:sz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</w:rPr>
        <w:t xml:space="preserve">    調解的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程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序，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是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在兩造當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事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人間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與調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解委員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的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三方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關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係中，一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起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努力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地將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達成共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識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的內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容，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特定而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具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體地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形諸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於法律文字，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作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成「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調解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筆錄」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及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「調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解書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」後，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再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連同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事件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卷宗事證資料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函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送法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院，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由法官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進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行審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核，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准予核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定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後，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則由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法律賦予它與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打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官司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取得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確定判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決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一樣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的法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律效果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。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萬一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當事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人仍不依調解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的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內容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來履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行應盡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的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義務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時，有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權利的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一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方就可以拿法院核定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的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調解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書作為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「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執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行名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義」，透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過地方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法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院所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設置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的民事執行處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聲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請強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制執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行。為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避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免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28"/>
        </w:rPr>
        <w:t>訟</w:t>
      </w:r>
      <w:proofErr w:type="gramEnd"/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累、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增進社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會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安定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，各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鄉鎮市（區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）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公所依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據</w:t>
      </w:r>
      <w:bookmarkStart w:id="1" w:name="_Hlk167279625"/>
      <w:r>
        <w:rPr>
          <w:rFonts w:ascii="標楷體" w:eastAsia="標楷體" w:hAnsi="標楷體" w:cs="標楷體" w:hint="eastAsia"/>
          <w:color w:val="000000"/>
          <w:kern w:val="0"/>
          <w:sz w:val="28"/>
        </w:rPr>
        <w:t>「鄉鎮市調解條例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」</w:t>
      </w:r>
      <w:bookmarkEnd w:id="1"/>
      <w:r>
        <w:rPr>
          <w:rFonts w:ascii="標楷體" w:eastAsia="標楷體" w:hAnsi="標楷體" w:cs="標楷體" w:hint="eastAsia"/>
          <w:color w:val="000000"/>
          <w:kern w:val="0"/>
          <w:sz w:val="28"/>
        </w:rPr>
        <w:t>設置調解委員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會，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對於民事糾紛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或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輕微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的刑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事案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件，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辦理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調解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業務事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項。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由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鄉鎮市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（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區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）長就鄉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鎮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市（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區）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內具有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法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律或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其他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專業知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識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及信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望素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孚之公正人士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，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提出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加倍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人數後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，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並將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其姓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名、學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歷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及經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歷等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資料，分別函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請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管轄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地方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法院或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其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分院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及地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方法院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或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其分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院檢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察署共同審查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，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遴選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符合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資格之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規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定名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額，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報縣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市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28"/>
        </w:rPr>
        <w:t>）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28"/>
        </w:rPr>
        <w:t>政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府備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查後聘任為調解委員，任期四年。</w:t>
      </w:r>
    </w:p>
    <w:p w14:paraId="1FAF0FAE" w14:textId="2C5F55F2" w:rsidR="00624D90" w:rsidRPr="00BB6B37" w:rsidRDefault="005032A6" w:rsidP="00B178A9">
      <w:pPr>
        <w:autoSpaceDE w:val="0"/>
        <w:autoSpaceDN w:val="0"/>
        <w:adjustRightInd w:val="0"/>
        <w:snapToGrid w:val="0"/>
        <w:spacing w:before="2" w:line="440" w:lineRule="exact"/>
        <w:ind w:left="708" w:right="180"/>
        <w:jc w:val="both"/>
        <w:rPr>
          <w:rFonts w:ascii="標楷體" w:eastAsia="標楷體" w:hAnsi="標楷體" w:cs="標楷體"/>
          <w:color w:val="000000"/>
          <w:kern w:val="0"/>
          <w:sz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</w:rPr>
        <w:t xml:space="preserve">    </w:t>
      </w:r>
    </w:p>
    <w:p w14:paraId="2F16061E" w14:textId="4AA76279" w:rsidR="000C0470" w:rsidRPr="000C0470" w:rsidRDefault="000C0470" w:rsidP="005F550F">
      <w:pPr>
        <w:pStyle w:val="af"/>
        <w:widowControl/>
        <w:numPr>
          <w:ilvl w:val="0"/>
          <w:numId w:val="6"/>
        </w:numPr>
        <w:spacing w:beforeLines="100" w:before="360" w:afterLines="50" w:after="180"/>
        <w:ind w:leftChars="0" w:left="544" w:hanging="544"/>
        <w:rPr>
          <w:rFonts w:ascii="Times New Roman" w:eastAsia="標楷體" w:hAnsi="標楷體"/>
          <w:sz w:val="28"/>
          <w:szCs w:val="32"/>
          <w:shd w:val="clear" w:color="auto" w:fill="FFFFFF"/>
        </w:rPr>
      </w:pPr>
      <w:r w:rsidRPr="000C0470">
        <w:rPr>
          <w:rFonts w:ascii="標楷體" w:eastAsia="標楷體" w:hAnsi="標楷體"/>
          <w:b/>
          <w:sz w:val="32"/>
          <w:szCs w:val="32"/>
          <w:shd w:val="clear" w:color="auto" w:fill="FFFFFF"/>
        </w:rPr>
        <w:br w:type="page"/>
      </w:r>
    </w:p>
    <w:p w14:paraId="7AF58190" w14:textId="4A1C0507" w:rsidR="001B2425" w:rsidRDefault="00BD46D2" w:rsidP="00C919A5">
      <w:pPr>
        <w:pStyle w:val="1"/>
        <w:rPr>
          <w:rFonts w:ascii="標楷體" w:eastAsia="標楷體" w:hAnsi="標楷體"/>
          <w:sz w:val="32"/>
          <w:szCs w:val="32"/>
          <w:shd w:val="clear" w:color="auto" w:fill="FFFFFF"/>
        </w:rPr>
      </w:pPr>
      <w:bookmarkStart w:id="2" w:name="_Toc167884427"/>
      <w:r w:rsidRPr="00AD5914">
        <w:rPr>
          <w:rFonts w:ascii="標楷體" w:eastAsia="標楷體" w:hAnsi="標楷體" w:hint="eastAsia"/>
          <w:sz w:val="32"/>
          <w:szCs w:val="32"/>
          <w:shd w:val="clear" w:color="auto" w:fill="FFFFFF"/>
        </w:rPr>
        <w:lastRenderedPageBreak/>
        <w:t>貳、</w:t>
      </w:r>
      <w:r w:rsidR="00C919A5" w:rsidRPr="00C919A5">
        <w:rPr>
          <w:rFonts w:ascii="標楷體" w:eastAsia="標楷體" w:hAnsi="標楷體" w:hint="eastAsia"/>
          <w:sz w:val="32"/>
          <w:szCs w:val="32"/>
          <w:shd w:val="clear" w:color="auto" w:fill="FFFFFF"/>
        </w:rPr>
        <w:t>現況描述</w:t>
      </w:r>
      <w:bookmarkEnd w:id="2"/>
    </w:p>
    <w:p w14:paraId="1B89AA6E" w14:textId="23EF8CA1" w:rsidR="00C919A5" w:rsidRPr="00C919A5" w:rsidRDefault="00C919A5" w:rsidP="00C919A5">
      <w:pPr>
        <w:pStyle w:val="2"/>
        <w:rPr>
          <w:rFonts w:ascii="標楷體" w:eastAsia="標楷體" w:hAnsi="標楷體"/>
          <w:sz w:val="28"/>
          <w:szCs w:val="28"/>
        </w:rPr>
      </w:pPr>
      <w:bookmarkStart w:id="3" w:name="_Toc167884428"/>
      <w:r w:rsidRPr="00C919A5">
        <w:rPr>
          <w:rFonts w:ascii="標楷體" w:eastAsia="標楷體" w:hAnsi="標楷體" w:hint="eastAsia"/>
          <w:sz w:val="28"/>
          <w:szCs w:val="28"/>
        </w:rPr>
        <w:t>一、調解委員概況</w:t>
      </w:r>
      <w:bookmarkEnd w:id="3"/>
    </w:p>
    <w:p w14:paraId="7626E063" w14:textId="29DE4FDD" w:rsidR="004F4EDF" w:rsidRPr="005654F4" w:rsidRDefault="00542CAC" w:rsidP="00617103">
      <w:pPr>
        <w:autoSpaceDE w:val="0"/>
        <w:autoSpaceDN w:val="0"/>
        <w:adjustRightInd w:val="0"/>
        <w:snapToGrid w:val="0"/>
        <w:spacing w:before="255" w:line="440" w:lineRule="exact"/>
        <w:ind w:leftChars="133" w:left="319" w:firstLineChars="206" w:firstLine="577"/>
        <w:jc w:val="both"/>
        <w:rPr>
          <w:rFonts w:ascii="標楷體" w:eastAsia="標楷體" w:hAnsi="標楷體" w:cs="標楷體"/>
          <w:color w:val="000000"/>
          <w:kern w:val="0"/>
          <w:sz w:val="28"/>
        </w:rPr>
      </w:pPr>
      <w:r w:rsidRPr="00B178A9">
        <w:rPr>
          <w:rFonts w:ascii="標楷體" w:eastAsia="標楷體" w:hAnsi="標楷體" w:cs="標楷體" w:hint="eastAsia"/>
          <w:color w:val="000000"/>
          <w:kern w:val="0"/>
          <w:sz w:val="28"/>
        </w:rPr>
        <w:t>依據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「鄉鎮市調解條例</w:t>
      </w:r>
      <w:r w:rsidRPr="00552212">
        <w:rPr>
          <w:rFonts w:ascii="標楷體" w:eastAsia="標楷體" w:hAnsi="標楷體" w:cs="標楷體" w:hint="eastAsia"/>
          <w:color w:val="000000"/>
          <w:kern w:val="0"/>
          <w:sz w:val="28"/>
        </w:rPr>
        <w:t>」</w:t>
      </w:r>
      <w:r w:rsidR="00AF0A83">
        <w:rPr>
          <w:rFonts w:ascii="標楷體" w:eastAsia="標楷體" w:hAnsi="標楷體" w:cs="標楷體" w:hint="eastAsia"/>
          <w:color w:val="000000"/>
          <w:kern w:val="0"/>
          <w:sz w:val="28"/>
        </w:rPr>
        <w:t>，</w:t>
      </w:r>
      <w:r w:rsidR="004F4EDF" w:rsidRPr="00B178A9">
        <w:rPr>
          <w:rFonts w:ascii="標楷體" w:eastAsia="標楷體" w:hAnsi="標楷體" w:cs="標楷體" w:hint="eastAsia"/>
          <w:color w:val="000000"/>
          <w:kern w:val="0"/>
          <w:sz w:val="28"/>
        </w:rPr>
        <w:t>本區</w:t>
      </w:r>
      <w:r w:rsidR="00AF0A83" w:rsidRPr="00B178A9">
        <w:rPr>
          <w:rFonts w:ascii="標楷體" w:eastAsia="標楷體" w:hAnsi="標楷體" w:cs="標楷體" w:hint="eastAsia"/>
          <w:color w:val="000000"/>
          <w:kern w:val="0"/>
          <w:sz w:val="28"/>
        </w:rPr>
        <w:t>公所設置調解委員會，辦理民事事件及告訴乃論</w:t>
      </w:r>
      <w:proofErr w:type="gramStart"/>
      <w:r w:rsidR="00AF0A83" w:rsidRPr="00B178A9">
        <w:rPr>
          <w:rFonts w:ascii="標楷體" w:eastAsia="標楷體" w:hAnsi="標楷體" w:cs="標楷體" w:hint="eastAsia"/>
          <w:color w:val="000000"/>
          <w:kern w:val="0"/>
          <w:sz w:val="28"/>
        </w:rPr>
        <w:t>之形事事件</w:t>
      </w:r>
      <w:proofErr w:type="gramEnd"/>
      <w:r w:rsidR="00AF0A83" w:rsidRPr="00B178A9">
        <w:rPr>
          <w:rFonts w:ascii="標楷體" w:eastAsia="標楷體" w:hAnsi="標楷體" w:cs="標楷體" w:hint="eastAsia"/>
          <w:color w:val="000000"/>
          <w:kern w:val="0"/>
          <w:sz w:val="28"/>
        </w:rPr>
        <w:t>調解業務事項，</w:t>
      </w:r>
      <w:r w:rsidR="004F4EDF" w:rsidRPr="005654F4">
        <w:rPr>
          <w:rFonts w:ascii="標楷體" w:eastAsia="標楷體" w:hAnsi="標楷體" w:cs="標楷體" w:hint="eastAsia"/>
          <w:color w:val="000000"/>
          <w:kern w:val="0"/>
          <w:sz w:val="28"/>
        </w:rPr>
        <w:t>民國</w:t>
      </w:r>
      <w:proofErr w:type="gramStart"/>
      <w:r w:rsidR="004F4EDF" w:rsidRPr="005654F4">
        <w:rPr>
          <w:rFonts w:ascii="標楷體" w:eastAsia="標楷體" w:hAnsi="標楷體" w:cs="標楷體"/>
          <w:color w:val="000000"/>
          <w:kern w:val="0"/>
          <w:sz w:val="28"/>
        </w:rPr>
        <w:t>1</w:t>
      </w:r>
      <w:r w:rsidR="004F4EDF" w:rsidRPr="005654F4">
        <w:rPr>
          <w:rFonts w:ascii="標楷體" w:eastAsia="標楷體" w:hAnsi="標楷體" w:cs="標楷體" w:hint="eastAsia"/>
          <w:color w:val="000000"/>
          <w:kern w:val="0"/>
          <w:sz w:val="28"/>
        </w:rPr>
        <w:t>12</w:t>
      </w:r>
      <w:proofErr w:type="gramEnd"/>
      <w:r w:rsidR="004F4EDF" w:rsidRPr="005654F4">
        <w:rPr>
          <w:rFonts w:ascii="標楷體" w:eastAsia="標楷體" w:hAnsi="標楷體" w:cs="標楷體" w:hint="eastAsia"/>
          <w:color w:val="000000"/>
          <w:kern w:val="0"/>
          <w:sz w:val="28"/>
        </w:rPr>
        <w:t>年</w:t>
      </w:r>
      <w:r w:rsidR="00AF0A83">
        <w:rPr>
          <w:rFonts w:ascii="標楷體" w:eastAsia="標楷體" w:hAnsi="標楷體" w:cs="標楷體" w:hint="eastAsia"/>
          <w:color w:val="000000"/>
          <w:kern w:val="0"/>
          <w:sz w:val="28"/>
        </w:rPr>
        <w:t>度辦理</w:t>
      </w:r>
      <w:r w:rsidR="004F4EDF" w:rsidRPr="005654F4">
        <w:rPr>
          <w:rFonts w:ascii="標楷體" w:eastAsia="標楷體" w:hAnsi="標楷體" w:cs="標楷體" w:hint="eastAsia"/>
          <w:color w:val="000000"/>
          <w:kern w:val="0"/>
          <w:sz w:val="28"/>
        </w:rPr>
        <w:t>調解業務</w:t>
      </w:r>
      <w:r w:rsidR="00AF0A83">
        <w:rPr>
          <w:rFonts w:ascii="標楷體" w:eastAsia="標楷體" w:hAnsi="標楷體" w:cs="標楷體" w:hint="eastAsia"/>
          <w:color w:val="000000"/>
          <w:kern w:val="0"/>
          <w:sz w:val="28"/>
        </w:rPr>
        <w:t>概況</w:t>
      </w:r>
      <w:r w:rsidR="004F4EDF" w:rsidRPr="005654F4">
        <w:rPr>
          <w:rFonts w:ascii="標楷體" w:eastAsia="標楷體" w:hAnsi="標楷體" w:cs="標楷體" w:hint="eastAsia"/>
          <w:color w:val="000000"/>
          <w:kern w:val="0"/>
          <w:sz w:val="28"/>
        </w:rPr>
        <w:t>分</w:t>
      </w:r>
      <w:r w:rsidR="00AF0A83">
        <w:rPr>
          <w:rFonts w:ascii="標楷體" w:eastAsia="標楷體" w:hAnsi="標楷體" w:cs="標楷體" w:hint="eastAsia"/>
          <w:color w:val="000000"/>
          <w:kern w:val="0"/>
          <w:sz w:val="28"/>
        </w:rPr>
        <w:t>述</w:t>
      </w:r>
      <w:r w:rsidR="004F4EDF" w:rsidRPr="005654F4">
        <w:rPr>
          <w:rFonts w:ascii="標楷體" w:eastAsia="標楷體" w:hAnsi="標楷體" w:cs="標楷體" w:hint="eastAsia"/>
          <w:color w:val="000000"/>
          <w:kern w:val="0"/>
          <w:sz w:val="28"/>
        </w:rPr>
        <w:t>如下</w:t>
      </w:r>
      <w:r w:rsidR="004F4EDF" w:rsidRPr="005654F4">
        <w:rPr>
          <w:rFonts w:ascii="標楷體" w:eastAsia="標楷體" w:hAnsi="標楷體" w:cs="標楷體"/>
          <w:color w:val="000000"/>
          <w:kern w:val="0"/>
          <w:sz w:val="28"/>
        </w:rPr>
        <w:t>:</w:t>
      </w:r>
    </w:p>
    <w:p w14:paraId="1F8C69A3" w14:textId="68723752" w:rsidR="004F4EDF" w:rsidRPr="00586DCE" w:rsidRDefault="00C919A5" w:rsidP="00586DCE">
      <w:pPr>
        <w:pStyle w:val="3"/>
        <w:rPr>
          <w:rFonts w:ascii="標楷體" w:eastAsia="標楷體" w:hAnsi="標楷體" w:cs="標楷體"/>
          <w:color w:val="000000"/>
          <w:kern w:val="0"/>
          <w:sz w:val="28"/>
        </w:rPr>
      </w:pPr>
      <w:bookmarkStart w:id="4" w:name="_Toc167884429"/>
      <w:r w:rsidRPr="00586DCE">
        <w:rPr>
          <w:rFonts w:ascii="標楷體" w:eastAsia="標楷體" w:hAnsi="標楷體" w:cs="標楷體" w:hint="eastAsia"/>
          <w:color w:val="000000"/>
          <w:kern w:val="0"/>
          <w:sz w:val="28"/>
        </w:rPr>
        <w:t>(</w:t>
      </w:r>
      <w:proofErr w:type="gramStart"/>
      <w:r w:rsidR="005654F4" w:rsidRPr="00586DCE">
        <w:rPr>
          <w:rFonts w:ascii="標楷體" w:eastAsia="標楷體" w:hAnsi="標楷體" w:cs="標楷體" w:hint="eastAsia"/>
          <w:color w:val="000000"/>
          <w:kern w:val="0"/>
          <w:sz w:val="28"/>
        </w:rPr>
        <w:t>一</w:t>
      </w:r>
      <w:proofErr w:type="gramEnd"/>
      <w:r w:rsidRPr="00586DCE">
        <w:rPr>
          <w:rFonts w:ascii="標楷體" w:eastAsia="標楷體" w:hAnsi="標楷體" w:cs="標楷體" w:hint="eastAsia"/>
          <w:color w:val="000000"/>
          <w:kern w:val="0"/>
          <w:sz w:val="28"/>
        </w:rPr>
        <w:t>)</w:t>
      </w:r>
      <w:r w:rsidR="005654F4" w:rsidRPr="00586DCE">
        <w:rPr>
          <w:rFonts w:ascii="標楷體" w:eastAsia="標楷體" w:hAnsi="標楷體" w:cs="標楷體" w:hint="eastAsia"/>
          <w:color w:val="000000"/>
          <w:kern w:val="0"/>
          <w:sz w:val="28"/>
        </w:rPr>
        <w:t>、</w:t>
      </w:r>
      <w:r w:rsidR="00252881" w:rsidRPr="00586DCE">
        <w:rPr>
          <w:rFonts w:ascii="標楷體" w:eastAsia="標楷體" w:hAnsi="標楷體" w:cs="標楷體" w:hint="eastAsia"/>
          <w:color w:val="000000"/>
          <w:kern w:val="0"/>
          <w:sz w:val="28"/>
        </w:rPr>
        <w:t>調</w:t>
      </w:r>
      <w:r w:rsidR="004F4EDF" w:rsidRPr="00586DCE">
        <w:rPr>
          <w:rFonts w:ascii="標楷體" w:eastAsia="標楷體" w:hAnsi="標楷體" w:cs="標楷體" w:hint="eastAsia"/>
          <w:color w:val="000000"/>
          <w:kern w:val="0"/>
          <w:sz w:val="28"/>
        </w:rPr>
        <w:t>解委員人數</w:t>
      </w:r>
      <w:r w:rsidR="00586DCE">
        <w:rPr>
          <w:rFonts w:ascii="標楷體" w:eastAsia="標楷體" w:hAnsi="標楷體" w:cs="標楷體" w:hint="eastAsia"/>
          <w:color w:val="000000"/>
          <w:kern w:val="0"/>
          <w:sz w:val="28"/>
        </w:rPr>
        <w:t>分析</w:t>
      </w:r>
      <w:bookmarkEnd w:id="4"/>
    </w:p>
    <w:p w14:paraId="225A38F7" w14:textId="77777777" w:rsidR="006D0254" w:rsidRDefault="004F4EDF" w:rsidP="00617103">
      <w:pPr>
        <w:autoSpaceDE w:val="0"/>
        <w:autoSpaceDN w:val="0"/>
        <w:adjustRightInd w:val="0"/>
        <w:snapToGrid w:val="0"/>
        <w:spacing w:before="71" w:line="440" w:lineRule="exact"/>
        <w:ind w:leftChars="449" w:left="1078" w:firstLineChars="200" w:firstLine="560"/>
        <w:jc w:val="both"/>
        <w:rPr>
          <w:rFonts w:ascii="標楷體" w:eastAsia="標楷體" w:hAnsi="標楷體" w:cs="標楷體"/>
          <w:color w:val="000000"/>
          <w:kern w:val="0"/>
          <w:sz w:val="28"/>
        </w:rPr>
      </w:pPr>
      <w:r w:rsidRPr="00440305">
        <w:rPr>
          <w:rFonts w:ascii="標楷體" w:eastAsia="標楷體" w:hAnsi="標楷體" w:cs="標楷體" w:hint="eastAsia"/>
          <w:color w:val="000000"/>
          <w:kern w:val="0"/>
          <w:sz w:val="28"/>
        </w:rPr>
        <w:t>本區調</w:t>
      </w:r>
      <w:r w:rsidRPr="00440305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解</w:t>
      </w:r>
      <w:r w:rsidRPr="00440305">
        <w:rPr>
          <w:rFonts w:ascii="標楷體" w:eastAsia="標楷體" w:hAnsi="標楷體" w:cs="標楷體" w:hint="eastAsia"/>
          <w:color w:val="000000"/>
          <w:kern w:val="0"/>
          <w:sz w:val="28"/>
        </w:rPr>
        <w:t>委員</w:t>
      </w:r>
      <w:r w:rsidRPr="00440305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由區</w:t>
      </w:r>
      <w:r w:rsidRPr="00440305">
        <w:rPr>
          <w:rFonts w:ascii="標楷體" w:eastAsia="標楷體" w:hAnsi="標楷體" w:cs="標楷體" w:hint="eastAsia"/>
          <w:color w:val="000000"/>
          <w:kern w:val="0"/>
          <w:sz w:val="28"/>
        </w:rPr>
        <w:t>長遴選</w:t>
      </w:r>
      <w:r w:rsidRPr="00440305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轄</w:t>
      </w:r>
      <w:r w:rsidRPr="00440305">
        <w:rPr>
          <w:rFonts w:ascii="標楷體" w:eastAsia="標楷體" w:hAnsi="標楷體" w:cs="標楷體" w:hint="eastAsia"/>
          <w:color w:val="000000"/>
          <w:kern w:val="0"/>
          <w:sz w:val="28"/>
        </w:rPr>
        <w:t>內具</w:t>
      </w:r>
      <w:r w:rsidRPr="00440305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有法</w:t>
      </w:r>
      <w:r w:rsidRPr="00440305">
        <w:rPr>
          <w:rFonts w:ascii="標楷體" w:eastAsia="標楷體" w:hAnsi="標楷體" w:cs="標楷體" w:hint="eastAsia"/>
          <w:color w:val="000000"/>
          <w:kern w:val="0"/>
          <w:sz w:val="28"/>
        </w:rPr>
        <w:t>律或其</w:t>
      </w:r>
      <w:r w:rsidRPr="00440305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他</w:t>
      </w:r>
      <w:r w:rsidRPr="00440305">
        <w:rPr>
          <w:rFonts w:ascii="標楷體" w:eastAsia="標楷體" w:hAnsi="標楷體" w:cs="標楷體" w:hint="eastAsia"/>
          <w:color w:val="000000"/>
          <w:kern w:val="0"/>
          <w:sz w:val="28"/>
        </w:rPr>
        <w:t>專</w:t>
      </w:r>
      <w:r w:rsidRPr="0033381E">
        <w:rPr>
          <w:rFonts w:ascii="標楷體" w:eastAsia="標楷體" w:hAnsi="標楷體" w:cs="標楷體" w:hint="eastAsia"/>
          <w:color w:val="000000"/>
          <w:kern w:val="0"/>
          <w:sz w:val="28"/>
        </w:rPr>
        <w:t>業知</w:t>
      </w:r>
      <w:r w:rsidRPr="004F4EDF">
        <w:rPr>
          <w:rFonts w:ascii="標楷體" w:eastAsia="標楷體" w:hAnsi="標楷體" w:cs="標楷體" w:hint="eastAsia"/>
          <w:color w:val="000000"/>
          <w:kern w:val="0"/>
          <w:sz w:val="28"/>
        </w:rPr>
        <w:t>識及信</w:t>
      </w:r>
      <w:r w:rsidRPr="004F4EDF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望</w:t>
      </w:r>
      <w:r w:rsidRPr="004F4EDF">
        <w:rPr>
          <w:rFonts w:ascii="標楷體" w:eastAsia="標楷體" w:hAnsi="標楷體" w:cs="標楷體" w:hint="eastAsia"/>
          <w:color w:val="000000"/>
          <w:kern w:val="0"/>
          <w:sz w:val="28"/>
        </w:rPr>
        <w:t>素孚</w:t>
      </w:r>
      <w:r w:rsidRPr="004F4EDF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之公</w:t>
      </w:r>
      <w:r w:rsidRPr="004F4EDF">
        <w:rPr>
          <w:rFonts w:ascii="標楷體" w:eastAsia="標楷體" w:hAnsi="標楷體" w:cs="標楷體" w:hint="eastAsia"/>
          <w:color w:val="000000"/>
          <w:kern w:val="0"/>
          <w:sz w:val="28"/>
        </w:rPr>
        <w:t>正人士</w:t>
      </w:r>
      <w:r w:rsidRPr="004F4EDF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，</w:t>
      </w:r>
      <w:r w:rsidRPr="004F4EDF">
        <w:rPr>
          <w:rFonts w:ascii="標楷體" w:eastAsia="標楷體" w:hAnsi="標楷體" w:cs="標楷體" w:hint="eastAsia"/>
          <w:color w:val="000000"/>
          <w:kern w:val="0"/>
          <w:sz w:val="28"/>
        </w:rPr>
        <w:t>經管</w:t>
      </w:r>
      <w:r w:rsidRPr="004F4EDF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轄地</w:t>
      </w:r>
      <w:r w:rsidRPr="004F4EDF">
        <w:rPr>
          <w:rFonts w:ascii="標楷體" w:eastAsia="標楷體" w:hAnsi="標楷體" w:cs="標楷體" w:hint="eastAsia"/>
          <w:color w:val="000000"/>
          <w:kern w:val="0"/>
          <w:sz w:val="28"/>
        </w:rPr>
        <w:t>方法院</w:t>
      </w:r>
      <w:r w:rsidRPr="004F4EDF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或</w:t>
      </w:r>
      <w:r w:rsidRPr="004F4EDF">
        <w:rPr>
          <w:rFonts w:ascii="標楷體" w:eastAsia="標楷體" w:hAnsi="標楷體" w:cs="標楷體" w:hint="eastAsia"/>
          <w:color w:val="000000"/>
          <w:kern w:val="0"/>
          <w:sz w:val="28"/>
        </w:rPr>
        <w:t>其分</w:t>
      </w:r>
      <w:r w:rsidRPr="004F4EDF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院及</w:t>
      </w:r>
      <w:r w:rsidRPr="004F4EDF">
        <w:rPr>
          <w:rFonts w:ascii="標楷體" w:eastAsia="標楷體" w:hAnsi="標楷體" w:cs="標楷體" w:hint="eastAsia"/>
          <w:color w:val="000000"/>
          <w:kern w:val="0"/>
          <w:sz w:val="28"/>
        </w:rPr>
        <w:t>地方法院</w:t>
      </w:r>
      <w:r w:rsidRPr="004F4EDF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或</w:t>
      </w:r>
      <w:r w:rsidRPr="004F4EDF">
        <w:rPr>
          <w:rFonts w:ascii="標楷體" w:eastAsia="標楷體" w:hAnsi="標楷體" w:cs="標楷體" w:hint="eastAsia"/>
          <w:color w:val="000000"/>
          <w:kern w:val="0"/>
          <w:sz w:val="28"/>
        </w:rPr>
        <w:t>其分</w:t>
      </w:r>
      <w:r w:rsidRPr="004F4EDF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院檢</w:t>
      </w:r>
      <w:r w:rsidRPr="004F4EDF">
        <w:rPr>
          <w:rFonts w:ascii="標楷體" w:eastAsia="標楷體" w:hAnsi="標楷體" w:cs="標楷體" w:hint="eastAsia"/>
          <w:color w:val="000000"/>
          <w:kern w:val="0"/>
          <w:sz w:val="28"/>
        </w:rPr>
        <w:t>察署共</w:t>
      </w:r>
      <w:r w:rsidRPr="004F4EDF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同</w:t>
      </w:r>
      <w:r w:rsidRPr="004F4EDF">
        <w:rPr>
          <w:rFonts w:ascii="標楷體" w:eastAsia="標楷體" w:hAnsi="標楷體" w:cs="標楷體" w:hint="eastAsia"/>
          <w:color w:val="000000"/>
          <w:kern w:val="0"/>
          <w:sz w:val="28"/>
        </w:rPr>
        <w:t>審查</w:t>
      </w:r>
      <w:r w:rsidRPr="004F4EDF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，遴</w:t>
      </w:r>
      <w:r w:rsidRPr="004F4EDF">
        <w:rPr>
          <w:rFonts w:ascii="標楷體" w:eastAsia="標楷體" w:hAnsi="標楷體" w:cs="標楷體" w:hint="eastAsia"/>
          <w:color w:val="000000"/>
          <w:kern w:val="0"/>
          <w:sz w:val="28"/>
        </w:rPr>
        <w:t>選符合</w:t>
      </w:r>
      <w:r w:rsidRPr="004F4EDF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資</w:t>
      </w:r>
      <w:r w:rsidRPr="004F4EDF">
        <w:rPr>
          <w:rFonts w:ascii="標楷體" w:eastAsia="標楷體" w:hAnsi="標楷體" w:cs="標楷體" w:hint="eastAsia"/>
          <w:color w:val="000000"/>
          <w:kern w:val="0"/>
          <w:sz w:val="28"/>
        </w:rPr>
        <w:t>格之</w:t>
      </w:r>
      <w:r w:rsidRPr="004F4EDF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規定</w:t>
      </w:r>
      <w:r w:rsidRPr="004F4EDF">
        <w:rPr>
          <w:rFonts w:ascii="標楷體" w:eastAsia="標楷體" w:hAnsi="標楷體" w:cs="標楷體" w:hint="eastAsia"/>
          <w:color w:val="000000"/>
          <w:kern w:val="0"/>
          <w:sz w:val="28"/>
        </w:rPr>
        <w:t>名額，並</w:t>
      </w:r>
      <w:r w:rsidRPr="004F4EDF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報</w:t>
      </w:r>
      <w:r w:rsidRPr="004F4EDF">
        <w:rPr>
          <w:rFonts w:ascii="標楷體" w:eastAsia="標楷體" w:hAnsi="標楷體" w:cs="標楷體" w:hint="eastAsia"/>
          <w:color w:val="000000"/>
          <w:kern w:val="0"/>
          <w:sz w:val="28"/>
        </w:rPr>
        <w:t>直轄</w:t>
      </w:r>
      <w:r w:rsidRPr="004F4EDF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市政</w:t>
      </w:r>
      <w:r w:rsidRPr="004F4EDF">
        <w:rPr>
          <w:rFonts w:ascii="標楷體" w:eastAsia="標楷體" w:hAnsi="標楷體" w:cs="標楷體" w:hint="eastAsia"/>
          <w:color w:val="000000"/>
          <w:kern w:val="0"/>
          <w:sz w:val="28"/>
        </w:rPr>
        <w:t>府備查</w:t>
      </w:r>
      <w:r w:rsidRPr="004F4EDF">
        <w:rPr>
          <w:rFonts w:ascii="標楷體" w:eastAsia="標楷體" w:hAnsi="標楷體" w:cs="標楷體"/>
          <w:color w:val="000000"/>
          <w:spacing w:val="-1"/>
          <w:kern w:val="0"/>
          <w:sz w:val="28"/>
        </w:rPr>
        <w:t>(</w:t>
      </w:r>
      <w:r w:rsidRPr="004F4EDF">
        <w:rPr>
          <w:rFonts w:ascii="標楷體" w:eastAsia="標楷體" w:hAnsi="標楷體" w:cs="標楷體" w:hint="eastAsia"/>
          <w:color w:val="000000"/>
          <w:kern w:val="0"/>
          <w:sz w:val="28"/>
        </w:rPr>
        <w:t>同意</w:t>
      </w:r>
      <w:r w:rsidRPr="004F4EDF">
        <w:rPr>
          <w:rFonts w:ascii="標楷體" w:eastAsia="標楷體" w:hAnsi="標楷體" w:cs="標楷體"/>
          <w:color w:val="000000"/>
          <w:spacing w:val="-1"/>
          <w:kern w:val="0"/>
          <w:sz w:val="28"/>
        </w:rPr>
        <w:t>)</w:t>
      </w:r>
      <w:r w:rsidRPr="004F4EDF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後</w:t>
      </w:r>
      <w:r w:rsidRPr="004F4EDF">
        <w:rPr>
          <w:rFonts w:ascii="標楷體" w:eastAsia="標楷體" w:hAnsi="標楷體" w:cs="標楷體" w:hint="eastAsia"/>
          <w:color w:val="000000"/>
          <w:kern w:val="0"/>
          <w:sz w:val="28"/>
        </w:rPr>
        <w:t>聘任之。</w:t>
      </w:r>
    </w:p>
    <w:p w14:paraId="438076D2" w14:textId="0E4837CE" w:rsidR="004F4EDF" w:rsidRDefault="004F4EDF" w:rsidP="00617103">
      <w:pPr>
        <w:autoSpaceDE w:val="0"/>
        <w:autoSpaceDN w:val="0"/>
        <w:adjustRightInd w:val="0"/>
        <w:snapToGrid w:val="0"/>
        <w:spacing w:before="71" w:line="440" w:lineRule="exact"/>
        <w:ind w:leftChars="449" w:left="1078" w:firstLineChars="214" w:firstLine="599"/>
        <w:jc w:val="both"/>
        <w:rPr>
          <w:rFonts w:ascii="標楷體" w:eastAsia="標楷體" w:hAnsi="標楷體" w:cs="標楷體"/>
          <w:color w:val="000000"/>
          <w:kern w:val="0"/>
          <w:sz w:val="28"/>
        </w:rPr>
      </w:pPr>
      <w:r w:rsidRPr="004F4EDF">
        <w:rPr>
          <w:rFonts w:ascii="標楷體" w:eastAsia="標楷體" w:hAnsi="標楷體" w:cs="標楷體" w:hint="eastAsia"/>
          <w:color w:val="000000"/>
          <w:kern w:val="0"/>
          <w:sz w:val="28"/>
        </w:rPr>
        <w:t>民</w:t>
      </w:r>
      <w:r w:rsidRPr="004F4EDF"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國</w:t>
      </w:r>
      <w:r w:rsidRPr="004F4EDF">
        <w:rPr>
          <w:rFonts w:ascii="標楷體" w:eastAsia="標楷體" w:hAnsi="標楷體" w:cs="標楷體"/>
          <w:color w:val="000000"/>
          <w:spacing w:val="-1"/>
          <w:kern w:val="0"/>
          <w:sz w:val="28"/>
        </w:rPr>
        <w:t>1</w:t>
      </w:r>
      <w:r w:rsidR="0033381E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12</w:t>
      </w:r>
      <w:r w:rsidRPr="004F4EDF">
        <w:rPr>
          <w:rFonts w:ascii="標楷體" w:eastAsia="標楷體" w:hAnsi="標楷體" w:cs="標楷體" w:hint="eastAsia"/>
          <w:color w:val="000000"/>
          <w:kern w:val="0"/>
          <w:sz w:val="28"/>
        </w:rPr>
        <w:t>年底</w:t>
      </w:r>
      <w:r w:rsidR="006D0254">
        <w:rPr>
          <w:rFonts w:ascii="標楷體" w:eastAsia="標楷體" w:hAnsi="標楷體" w:cs="標楷體" w:hint="eastAsia"/>
          <w:color w:val="000000"/>
          <w:kern w:val="0"/>
          <w:sz w:val="28"/>
        </w:rPr>
        <w:t>本區</w:t>
      </w:r>
      <w:r w:rsidRPr="004F4EDF">
        <w:rPr>
          <w:rFonts w:ascii="標楷體" w:eastAsia="標楷體" w:hAnsi="標楷體" w:cs="標楷體" w:hint="eastAsia"/>
          <w:color w:val="000000"/>
          <w:kern w:val="0"/>
          <w:sz w:val="28"/>
        </w:rPr>
        <w:t>調解委員計</w:t>
      </w:r>
      <w:r w:rsidRPr="004F4EDF">
        <w:rPr>
          <w:rFonts w:ascii="標楷體" w:eastAsia="標楷體" w:hAnsi="標楷體" w:cs="標楷體" w:hint="eastAsia"/>
          <w:color w:val="000000"/>
          <w:spacing w:val="36"/>
          <w:kern w:val="0"/>
          <w:sz w:val="28"/>
        </w:rPr>
        <w:t>有</w:t>
      </w:r>
      <w:r w:rsidR="00A6726B">
        <w:rPr>
          <w:rFonts w:ascii="標楷體" w:eastAsia="標楷體" w:hAnsi="標楷體" w:cs="標楷體" w:hint="eastAsia"/>
          <w:color w:val="000000"/>
          <w:spacing w:val="36"/>
          <w:kern w:val="0"/>
          <w:sz w:val="28"/>
        </w:rPr>
        <w:t>7</w:t>
      </w:r>
      <w:r w:rsidRPr="004F4EDF">
        <w:rPr>
          <w:rFonts w:ascii="標楷體" w:eastAsia="標楷體" w:hAnsi="標楷體" w:cs="標楷體" w:hint="eastAsia"/>
          <w:color w:val="000000"/>
          <w:kern w:val="0"/>
          <w:sz w:val="28"/>
        </w:rPr>
        <w:t>人</w:t>
      </w:r>
      <w:r w:rsidR="006D0254">
        <w:rPr>
          <w:rFonts w:ascii="標楷體" w:eastAsia="標楷體" w:hAnsi="標楷體" w:cs="標楷體" w:hint="eastAsia"/>
          <w:color w:val="000000"/>
          <w:kern w:val="0"/>
          <w:sz w:val="28"/>
        </w:rPr>
        <w:t>，與民國111</w:t>
      </w:r>
      <w:r w:rsidR="006D0254">
        <w:rPr>
          <w:rFonts w:ascii="標楷體" w:eastAsia="標楷體" w:hAnsi="標楷體" w:cs="標楷體"/>
          <w:color w:val="000000"/>
          <w:kern w:val="0"/>
          <w:sz w:val="28"/>
        </w:rPr>
        <w:t>年底相較</w:t>
      </w:r>
      <w:r w:rsidR="006D0254">
        <w:rPr>
          <w:rFonts w:ascii="標楷體" w:eastAsia="標楷體" w:hAnsi="標楷體" w:cs="標楷體" w:hint="eastAsia"/>
          <w:color w:val="000000"/>
          <w:kern w:val="0"/>
          <w:sz w:val="28"/>
        </w:rPr>
        <w:t>，人數無增減</w:t>
      </w:r>
      <w:r w:rsidR="005B0A86">
        <w:rPr>
          <w:rFonts w:ascii="標楷體" w:eastAsia="標楷體" w:hAnsi="標楷體" w:cs="標楷體" w:hint="eastAsia"/>
          <w:color w:val="000000"/>
          <w:kern w:val="0"/>
          <w:sz w:val="28"/>
        </w:rPr>
        <w:t>。</w:t>
      </w:r>
    </w:p>
    <w:p w14:paraId="34A5D6DD" w14:textId="33B4159B" w:rsidR="000019B6" w:rsidRDefault="009312BC" w:rsidP="009312BC">
      <w:pPr>
        <w:autoSpaceDE w:val="0"/>
        <w:autoSpaceDN w:val="0"/>
        <w:adjustRightInd w:val="0"/>
        <w:snapToGrid w:val="0"/>
        <w:spacing w:before="71" w:line="350" w:lineRule="exact"/>
        <w:ind w:leftChars="200" w:left="480" w:firstLineChars="200" w:firstLine="480"/>
        <w:rPr>
          <w:rFonts w:ascii="標楷體" w:eastAsia="標楷體" w:hAnsi="標楷體" w:cs="標楷體"/>
          <w:color w:val="000000"/>
          <w:kern w:val="0"/>
          <w:sz w:val="28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34D2E455" wp14:editId="3D7E03B3">
            <wp:simplePos x="0" y="0"/>
            <wp:positionH relativeFrom="column">
              <wp:posOffset>608965</wp:posOffset>
            </wp:positionH>
            <wp:positionV relativeFrom="paragraph">
              <wp:posOffset>176530</wp:posOffset>
            </wp:positionV>
            <wp:extent cx="5263515" cy="2860040"/>
            <wp:effectExtent l="0" t="0" r="0" b="0"/>
            <wp:wrapTight wrapText="bothSides">
              <wp:wrapPolygon edited="0">
                <wp:start x="1485" y="288"/>
                <wp:lineTo x="938" y="1583"/>
                <wp:lineTo x="938" y="2158"/>
                <wp:lineTo x="1798" y="2877"/>
                <wp:lineTo x="860" y="4604"/>
                <wp:lineTo x="860" y="4892"/>
                <wp:lineTo x="1798" y="5179"/>
                <wp:lineTo x="1016" y="6618"/>
                <wp:lineTo x="860" y="7050"/>
                <wp:lineTo x="938" y="12805"/>
                <wp:lineTo x="1485" y="14387"/>
                <wp:lineTo x="938" y="14675"/>
                <wp:lineTo x="938" y="15538"/>
                <wp:lineTo x="2267" y="16689"/>
                <wp:lineTo x="2267" y="16977"/>
                <wp:lineTo x="5160" y="18991"/>
                <wp:lineTo x="5472" y="18991"/>
                <wp:lineTo x="5316" y="19567"/>
                <wp:lineTo x="5629" y="20142"/>
                <wp:lineTo x="14853" y="20142"/>
                <wp:lineTo x="14775" y="18991"/>
                <wp:lineTo x="15244" y="18991"/>
                <wp:lineTo x="19153" y="16977"/>
                <wp:lineTo x="19153" y="16689"/>
                <wp:lineTo x="19544" y="16114"/>
                <wp:lineTo x="19622" y="15250"/>
                <wp:lineTo x="19231" y="14387"/>
                <wp:lineTo x="19231" y="9783"/>
                <wp:lineTo x="20951" y="8488"/>
                <wp:lineTo x="21186" y="7769"/>
                <wp:lineTo x="20873" y="7481"/>
                <wp:lineTo x="21186" y="6187"/>
                <wp:lineTo x="20951" y="5899"/>
                <wp:lineTo x="18762" y="5179"/>
                <wp:lineTo x="18919" y="3021"/>
                <wp:lineTo x="17980" y="2877"/>
                <wp:lineTo x="2814" y="2877"/>
                <wp:lineTo x="3831" y="1439"/>
                <wp:lineTo x="3752" y="288"/>
                <wp:lineTo x="1485" y="288"/>
              </wp:wrapPolygon>
            </wp:wrapTight>
            <wp:docPr id="99538967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F07C04" w14:textId="34080BA9" w:rsidR="000019B6" w:rsidRDefault="000019B6" w:rsidP="009312BC">
      <w:pPr>
        <w:autoSpaceDE w:val="0"/>
        <w:autoSpaceDN w:val="0"/>
        <w:adjustRightInd w:val="0"/>
        <w:snapToGrid w:val="0"/>
        <w:spacing w:before="71" w:line="350" w:lineRule="exact"/>
        <w:ind w:leftChars="200" w:left="480" w:firstLineChars="200" w:firstLine="560"/>
        <w:rPr>
          <w:rFonts w:ascii="標楷體" w:eastAsia="標楷體" w:hAnsi="標楷體" w:cs="標楷體"/>
          <w:color w:val="000000"/>
          <w:kern w:val="0"/>
          <w:sz w:val="28"/>
        </w:rPr>
      </w:pPr>
    </w:p>
    <w:p w14:paraId="7C5E86EC" w14:textId="77777777" w:rsidR="000019B6" w:rsidRDefault="000019B6" w:rsidP="00AF0A83">
      <w:pPr>
        <w:autoSpaceDE w:val="0"/>
        <w:autoSpaceDN w:val="0"/>
        <w:adjustRightInd w:val="0"/>
        <w:snapToGrid w:val="0"/>
        <w:spacing w:before="71" w:line="350" w:lineRule="exact"/>
        <w:ind w:leftChars="200" w:left="480" w:firstLineChars="200" w:firstLine="560"/>
        <w:rPr>
          <w:rFonts w:ascii="標楷體" w:eastAsia="標楷體" w:hAnsi="標楷體" w:cs="標楷體"/>
          <w:color w:val="000000"/>
          <w:kern w:val="0"/>
          <w:sz w:val="28"/>
        </w:rPr>
      </w:pPr>
    </w:p>
    <w:p w14:paraId="11E3F174" w14:textId="4B3B6728" w:rsidR="000019B6" w:rsidRDefault="000019B6" w:rsidP="00AF0A83">
      <w:pPr>
        <w:autoSpaceDE w:val="0"/>
        <w:autoSpaceDN w:val="0"/>
        <w:adjustRightInd w:val="0"/>
        <w:snapToGrid w:val="0"/>
        <w:spacing w:before="71" w:line="350" w:lineRule="exact"/>
        <w:ind w:leftChars="200" w:left="480" w:firstLineChars="200" w:firstLine="480"/>
        <w:rPr>
          <w:rFonts w:ascii="標楷體" w:eastAsia="標楷體" w:hAnsi="標楷體" w:cs="標楷體"/>
          <w:color w:val="000000"/>
          <w:kern w:val="0"/>
          <w:sz w:val="28"/>
        </w:rPr>
      </w:pPr>
      <w:r>
        <w:rPr>
          <w:noProof/>
        </w:rPr>
        <w:drawing>
          <wp:inline distT="0" distB="0" distL="0" distR="0" wp14:anchorId="40F134D6" wp14:editId="3D403AD0">
            <wp:extent cx="5759450" cy="3728720"/>
            <wp:effectExtent l="0" t="0" r="0" b="7620"/>
            <wp:docPr id="1462407108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131EC45" w14:textId="77777777" w:rsidR="000019B6" w:rsidRDefault="000019B6" w:rsidP="00AF0A83">
      <w:pPr>
        <w:autoSpaceDE w:val="0"/>
        <w:autoSpaceDN w:val="0"/>
        <w:adjustRightInd w:val="0"/>
        <w:snapToGrid w:val="0"/>
        <w:spacing w:before="71" w:line="350" w:lineRule="exact"/>
        <w:ind w:leftChars="200" w:left="480" w:firstLineChars="200" w:firstLine="560"/>
        <w:rPr>
          <w:rFonts w:ascii="標楷體" w:eastAsia="標楷體" w:hAnsi="標楷體" w:cs="標楷體"/>
          <w:color w:val="000000"/>
          <w:kern w:val="0"/>
          <w:sz w:val="28"/>
        </w:rPr>
      </w:pPr>
    </w:p>
    <w:p w14:paraId="7315AD2B" w14:textId="77777777" w:rsidR="00C919A5" w:rsidRDefault="00C919A5">
      <w:pPr>
        <w:widowControl/>
        <w:rPr>
          <w:rFonts w:ascii="標楷體" w:eastAsia="標楷體" w:hAnsi="標楷體" w:cs="標楷體"/>
          <w:color w:val="000000"/>
          <w:kern w:val="0"/>
          <w:sz w:val="28"/>
        </w:rPr>
      </w:pPr>
      <w:r>
        <w:rPr>
          <w:rFonts w:ascii="標楷體" w:eastAsia="標楷體" w:hAnsi="標楷體" w:cs="標楷體"/>
          <w:color w:val="000000"/>
          <w:kern w:val="0"/>
          <w:sz w:val="28"/>
        </w:rPr>
        <w:br w:type="page"/>
      </w:r>
    </w:p>
    <w:p w14:paraId="6C22FA84" w14:textId="575B8A41" w:rsidR="0033381E" w:rsidRDefault="00C919A5" w:rsidP="00586DCE">
      <w:pPr>
        <w:pStyle w:val="3"/>
        <w:rPr>
          <w:rFonts w:ascii="標楷體" w:eastAsia="標楷體" w:hAnsi="標楷體" w:cs="標楷體"/>
          <w:color w:val="000000"/>
          <w:kern w:val="0"/>
          <w:sz w:val="28"/>
        </w:rPr>
      </w:pPr>
      <w:bookmarkStart w:id="5" w:name="_Toc167884430"/>
      <w:r>
        <w:rPr>
          <w:rFonts w:ascii="標楷體" w:eastAsia="標楷體" w:hAnsi="標楷體" w:cs="標楷體" w:hint="eastAsia"/>
          <w:color w:val="000000"/>
          <w:kern w:val="0"/>
          <w:sz w:val="28"/>
        </w:rPr>
        <w:lastRenderedPageBreak/>
        <w:t>(</w:t>
      </w:r>
      <w:r w:rsidR="0033381E">
        <w:rPr>
          <w:rFonts w:ascii="標楷體" w:eastAsia="標楷體" w:hAnsi="標楷體" w:cs="標楷體" w:hint="eastAsia"/>
          <w:color w:val="000000"/>
          <w:kern w:val="0"/>
          <w:sz w:val="28"/>
        </w:rPr>
        <w:t>二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)</w:t>
      </w:r>
      <w:r w:rsidR="0033381E">
        <w:rPr>
          <w:rFonts w:ascii="標楷體" w:eastAsia="標楷體" w:hAnsi="標楷體" w:cs="標楷體" w:hint="eastAsia"/>
          <w:color w:val="000000"/>
          <w:spacing w:val="4"/>
          <w:kern w:val="0"/>
          <w:sz w:val="28"/>
        </w:rPr>
        <w:t>、</w:t>
      </w:r>
      <w:r w:rsidR="0033381E">
        <w:rPr>
          <w:rFonts w:ascii="標楷體" w:eastAsia="標楷體" w:hAnsi="標楷體" w:cs="標楷體" w:hint="eastAsia"/>
          <w:color w:val="000000"/>
          <w:kern w:val="0"/>
          <w:sz w:val="28"/>
        </w:rPr>
        <w:t>調解委員組</w:t>
      </w:r>
      <w:r w:rsidR="00AF0A83">
        <w:rPr>
          <w:rFonts w:ascii="標楷體" w:eastAsia="標楷體" w:hAnsi="標楷體" w:cs="標楷體" w:hint="eastAsia"/>
          <w:color w:val="000000"/>
          <w:kern w:val="0"/>
          <w:sz w:val="28"/>
        </w:rPr>
        <w:t>織</w:t>
      </w:r>
      <w:r w:rsidR="00586DCE">
        <w:rPr>
          <w:rFonts w:ascii="標楷體" w:eastAsia="標楷體" w:hAnsi="標楷體" w:cs="標楷體" w:hint="eastAsia"/>
          <w:color w:val="000000"/>
          <w:kern w:val="0"/>
          <w:sz w:val="28"/>
        </w:rPr>
        <w:t>分析</w:t>
      </w:r>
      <w:bookmarkEnd w:id="5"/>
    </w:p>
    <w:p w14:paraId="1CDBE23F" w14:textId="1F0E20C6" w:rsidR="00706DAE" w:rsidRDefault="00C919A5" w:rsidP="00C919A5">
      <w:pPr>
        <w:autoSpaceDE w:val="0"/>
        <w:autoSpaceDN w:val="0"/>
        <w:adjustRightInd w:val="0"/>
        <w:snapToGrid w:val="0"/>
        <w:spacing w:before="90" w:line="440" w:lineRule="exact"/>
        <w:ind w:left="569" w:firstLineChars="354" w:firstLine="991"/>
        <w:rPr>
          <w:rFonts w:ascii="標楷體" w:eastAsia="標楷體" w:hAnsi="標楷體" w:cs="標楷體"/>
          <w:color w:val="000000"/>
          <w:kern w:val="0"/>
          <w:sz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</w:rPr>
        <w:t>1、</w:t>
      </w:r>
      <w:r w:rsidR="00706DAE">
        <w:rPr>
          <w:rFonts w:ascii="標楷體" w:eastAsia="標楷體" w:hAnsi="標楷體" w:cs="標楷體" w:hint="eastAsia"/>
          <w:color w:val="000000"/>
          <w:kern w:val="0"/>
          <w:sz w:val="28"/>
        </w:rPr>
        <w:t>按性別分</w:t>
      </w:r>
    </w:p>
    <w:p w14:paraId="735F1868" w14:textId="4C797F98" w:rsidR="00706DAE" w:rsidRDefault="00706DAE" w:rsidP="00617103">
      <w:pPr>
        <w:autoSpaceDE w:val="0"/>
        <w:autoSpaceDN w:val="0"/>
        <w:adjustRightInd w:val="0"/>
        <w:snapToGrid w:val="0"/>
        <w:spacing w:before="20" w:line="440" w:lineRule="exact"/>
        <w:ind w:leftChars="650" w:left="1560" w:right="-2" w:firstLineChars="202" w:firstLine="566"/>
        <w:jc w:val="both"/>
        <w:rPr>
          <w:rFonts w:ascii="標楷體" w:eastAsia="標楷體" w:hAnsi="標楷體" w:cs="標楷體"/>
          <w:color w:val="000000"/>
          <w:kern w:val="0"/>
          <w:sz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</w:rPr>
        <w:t>民</w:t>
      </w:r>
      <w:r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國</w:t>
      </w:r>
      <w:r>
        <w:rPr>
          <w:rFonts w:ascii="標楷體" w:eastAsia="標楷體" w:hAnsi="標楷體" w:cs="標楷體"/>
          <w:color w:val="000000"/>
          <w:kern w:val="0"/>
          <w:sz w:val="28"/>
        </w:rPr>
        <w:t>1</w:t>
      </w:r>
      <w:r w:rsidR="00581B3E">
        <w:rPr>
          <w:rFonts w:ascii="標楷體" w:eastAsia="標楷體" w:hAnsi="標楷體" w:cs="標楷體" w:hint="eastAsia"/>
          <w:color w:val="000000"/>
          <w:kern w:val="0"/>
          <w:sz w:val="28"/>
        </w:rPr>
        <w:t>12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年底男性委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員計</w:t>
      </w:r>
      <w:r w:rsidR="007C6016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共</w:t>
      </w:r>
      <w:r w:rsidR="00581B3E">
        <w:rPr>
          <w:rFonts w:ascii="標楷體" w:eastAsia="標楷體" w:hAnsi="標楷體" w:cs="標楷體" w:hint="eastAsia"/>
          <w:color w:val="000000"/>
          <w:spacing w:val="36"/>
          <w:kern w:val="0"/>
          <w:sz w:val="28"/>
        </w:rPr>
        <w:t>4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人</w:t>
      </w:r>
      <w:r w:rsidR="002241FF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占57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</w:rPr>
        <w:t>.</w:t>
      </w:r>
      <w:r w:rsidR="002241FF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14</w:t>
      </w:r>
      <w:r>
        <w:rPr>
          <w:rFonts w:ascii="標楷體" w:eastAsia="標楷體" w:hAnsi="標楷體" w:cs="標楷體"/>
          <w:color w:val="000000"/>
          <w:spacing w:val="-11"/>
          <w:kern w:val="0"/>
          <w:sz w:val="28"/>
        </w:rPr>
        <w:t>%</w:t>
      </w:r>
      <w:r>
        <w:rPr>
          <w:rFonts w:ascii="標楷體" w:eastAsia="標楷體" w:hAnsi="標楷體" w:cs="標楷體" w:hint="eastAsia"/>
          <w:color w:val="000000"/>
          <w:spacing w:val="-7"/>
          <w:kern w:val="0"/>
          <w:sz w:val="28"/>
        </w:rPr>
        <w:t>，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女性委員</w:t>
      </w:r>
      <w:r w:rsidR="007C6016">
        <w:rPr>
          <w:rFonts w:ascii="標楷體" w:eastAsia="標楷體" w:hAnsi="標楷體" w:cs="標楷體" w:hint="eastAsia"/>
          <w:color w:val="000000"/>
          <w:kern w:val="0"/>
          <w:sz w:val="28"/>
        </w:rPr>
        <w:t>共</w:t>
      </w:r>
      <w:r>
        <w:rPr>
          <w:rFonts w:ascii="標楷體" w:eastAsia="標楷體" w:hAnsi="標楷體" w:cs="標楷體"/>
          <w:color w:val="000000"/>
          <w:spacing w:val="69"/>
          <w:kern w:val="0"/>
          <w:sz w:val="28"/>
        </w:rPr>
        <w:t>3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人</w:t>
      </w:r>
      <w:r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占</w:t>
      </w:r>
      <w:r w:rsidR="00765E48"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42</w:t>
      </w:r>
      <w:r>
        <w:rPr>
          <w:rFonts w:ascii="標楷體" w:eastAsia="標楷體" w:hAnsi="標楷體" w:cs="標楷體"/>
          <w:color w:val="000000"/>
          <w:kern w:val="0"/>
          <w:sz w:val="28"/>
        </w:rPr>
        <w:t>.</w:t>
      </w:r>
      <w:r w:rsidR="002241FF">
        <w:rPr>
          <w:rFonts w:ascii="標楷體" w:eastAsia="標楷體" w:hAnsi="標楷體" w:cs="標楷體" w:hint="eastAsia"/>
          <w:color w:val="000000"/>
          <w:kern w:val="0"/>
          <w:sz w:val="28"/>
        </w:rPr>
        <w:t>86</w:t>
      </w:r>
      <w:r>
        <w:rPr>
          <w:rFonts w:ascii="標楷體" w:eastAsia="標楷體" w:hAnsi="標楷體" w:cs="標楷體"/>
          <w:color w:val="000000"/>
          <w:spacing w:val="-10"/>
          <w:kern w:val="0"/>
          <w:sz w:val="28"/>
        </w:rPr>
        <w:t>%</w:t>
      </w:r>
      <w:r>
        <w:rPr>
          <w:rFonts w:ascii="標楷體" w:eastAsia="標楷體" w:hAnsi="標楷體" w:cs="標楷體" w:hint="eastAsia"/>
          <w:color w:val="000000"/>
          <w:spacing w:val="-6"/>
          <w:kern w:val="0"/>
          <w:sz w:val="28"/>
        </w:rPr>
        <w:t>，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男性委員</w:t>
      </w:r>
      <w:r w:rsidR="007C6016">
        <w:rPr>
          <w:rFonts w:ascii="標楷體" w:eastAsia="標楷體" w:hAnsi="標楷體" w:cs="標楷體" w:hint="eastAsia"/>
          <w:color w:val="000000"/>
          <w:kern w:val="0"/>
          <w:sz w:val="28"/>
        </w:rPr>
        <w:t>比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女性委員</w:t>
      </w:r>
      <w:r>
        <w:rPr>
          <w:rFonts w:ascii="標楷體" w:eastAsia="標楷體" w:hAnsi="標楷體" w:cs="標楷體" w:hint="eastAsia"/>
          <w:color w:val="000000"/>
          <w:spacing w:val="36"/>
          <w:kern w:val="0"/>
          <w:sz w:val="28"/>
        </w:rPr>
        <w:t>多</w:t>
      </w:r>
      <w:r w:rsidR="002241FF">
        <w:rPr>
          <w:rFonts w:ascii="標楷體" w:eastAsia="標楷體" w:hAnsi="標楷體" w:cs="標楷體" w:hint="eastAsia"/>
          <w:color w:val="000000"/>
          <w:kern w:val="0"/>
          <w:sz w:val="28"/>
        </w:rPr>
        <w:t>14</w:t>
      </w:r>
      <w:r>
        <w:rPr>
          <w:rFonts w:ascii="標楷體" w:eastAsia="標楷體" w:hAnsi="標楷體" w:cs="標楷體"/>
          <w:color w:val="000000"/>
          <w:kern w:val="0"/>
          <w:sz w:val="28"/>
        </w:rPr>
        <w:t>.</w:t>
      </w:r>
      <w:r w:rsidR="002241FF">
        <w:rPr>
          <w:rFonts w:ascii="標楷體" w:eastAsia="標楷體" w:hAnsi="標楷體" w:cs="標楷體" w:hint="eastAsia"/>
          <w:color w:val="000000"/>
          <w:kern w:val="0"/>
          <w:sz w:val="28"/>
        </w:rPr>
        <w:t>29</w:t>
      </w:r>
      <w:r>
        <w:rPr>
          <w:rFonts w:ascii="標楷體" w:eastAsia="標楷體" w:hAnsi="標楷體" w:cs="標楷體"/>
          <w:color w:val="000000"/>
          <w:spacing w:val="-30"/>
          <w:kern w:val="0"/>
          <w:sz w:val="28"/>
        </w:rPr>
        <w:t>%</w:t>
      </w:r>
      <w:r>
        <w:rPr>
          <w:rFonts w:ascii="標楷體" w:eastAsia="標楷體" w:hAnsi="標楷體" w:cs="標楷體" w:hint="eastAsia"/>
          <w:color w:val="000000"/>
          <w:spacing w:val="-14"/>
          <w:kern w:val="0"/>
          <w:sz w:val="28"/>
        </w:rPr>
        <w:t>。</w:t>
      </w:r>
      <w:r w:rsidR="007C6016">
        <w:rPr>
          <w:rFonts w:ascii="標楷體" w:eastAsia="標楷體" w:hAnsi="標楷體" w:cs="標楷體" w:hint="eastAsia"/>
          <w:color w:val="000000"/>
          <w:spacing w:val="-14"/>
          <w:kern w:val="0"/>
          <w:sz w:val="28"/>
        </w:rPr>
        <w:t>與111</w:t>
      </w:r>
      <w:r w:rsidR="007C6016">
        <w:rPr>
          <w:rFonts w:ascii="標楷體" w:eastAsia="標楷體" w:hAnsi="標楷體" w:cs="標楷體"/>
          <w:color w:val="000000"/>
          <w:spacing w:val="-14"/>
          <w:kern w:val="0"/>
          <w:sz w:val="28"/>
        </w:rPr>
        <w:t>年底人數比較</w:t>
      </w:r>
      <w:r w:rsidR="007C6016">
        <w:rPr>
          <w:rFonts w:ascii="標楷體" w:eastAsia="標楷體" w:hAnsi="標楷體" w:cs="標楷體" w:hint="eastAsia"/>
          <w:color w:val="000000"/>
          <w:spacing w:val="-14"/>
          <w:kern w:val="0"/>
          <w:sz w:val="28"/>
        </w:rPr>
        <w:t>，</w:t>
      </w:r>
      <w:r w:rsidR="007C6016">
        <w:rPr>
          <w:rFonts w:ascii="標楷體" w:eastAsia="標楷體" w:hAnsi="標楷體" w:cs="標楷體"/>
          <w:color w:val="000000"/>
          <w:spacing w:val="-14"/>
          <w:kern w:val="0"/>
          <w:sz w:val="28"/>
        </w:rPr>
        <w:t>人數皆無增減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。</w:t>
      </w:r>
    </w:p>
    <w:p w14:paraId="7A069C1C" w14:textId="6C20C494" w:rsidR="00993155" w:rsidRDefault="00617103" w:rsidP="00B178A9">
      <w:pPr>
        <w:autoSpaceDE w:val="0"/>
        <w:autoSpaceDN w:val="0"/>
        <w:adjustRightInd w:val="0"/>
        <w:snapToGrid w:val="0"/>
        <w:spacing w:before="20" w:line="439" w:lineRule="exact"/>
        <w:ind w:leftChars="650" w:left="1560" w:right="-2" w:firstLineChars="202" w:firstLine="485"/>
        <w:rPr>
          <w:rFonts w:ascii="標楷體" w:eastAsia="標楷體" w:hAnsi="標楷體" w:cs="標楷體"/>
          <w:color w:val="000000"/>
          <w:kern w:val="0"/>
          <w:sz w:val="28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6121C186" wp14:editId="552E238F">
            <wp:simplePos x="0" y="0"/>
            <wp:positionH relativeFrom="column">
              <wp:posOffset>1193770</wp:posOffset>
            </wp:positionH>
            <wp:positionV relativeFrom="paragraph">
              <wp:posOffset>75432</wp:posOffset>
            </wp:positionV>
            <wp:extent cx="4093535" cy="2115879"/>
            <wp:effectExtent l="0" t="0" r="0" b="0"/>
            <wp:wrapNone/>
            <wp:docPr id="98946072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844CC" w14:textId="77777777" w:rsidR="00993155" w:rsidRDefault="00993155" w:rsidP="00162276">
      <w:pPr>
        <w:pStyle w:val="af"/>
        <w:widowControl/>
        <w:spacing w:beforeLines="100" w:before="360" w:afterLines="100" w:after="360"/>
        <w:ind w:leftChars="0" w:left="1815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</w:p>
    <w:p w14:paraId="26484055" w14:textId="77777777" w:rsidR="00993155" w:rsidRDefault="00993155" w:rsidP="00440305">
      <w:pPr>
        <w:autoSpaceDE w:val="0"/>
        <w:autoSpaceDN w:val="0"/>
        <w:adjustRightInd w:val="0"/>
        <w:snapToGrid w:val="0"/>
        <w:spacing w:line="350" w:lineRule="exact"/>
        <w:ind w:left="634"/>
        <w:rPr>
          <w:rFonts w:ascii="標楷體" w:eastAsia="標楷體" w:hAnsi="標楷體" w:cs="標楷體"/>
          <w:color w:val="000000"/>
          <w:kern w:val="0"/>
          <w:sz w:val="28"/>
        </w:rPr>
      </w:pPr>
    </w:p>
    <w:p w14:paraId="079D9CA4" w14:textId="77777777" w:rsidR="00C919A5" w:rsidRDefault="00C919A5" w:rsidP="00C919A5">
      <w:pPr>
        <w:autoSpaceDE w:val="0"/>
        <w:autoSpaceDN w:val="0"/>
        <w:adjustRightInd w:val="0"/>
        <w:snapToGrid w:val="0"/>
        <w:spacing w:line="440" w:lineRule="exact"/>
        <w:ind w:left="1202" w:firstLineChars="128" w:firstLine="358"/>
        <w:rPr>
          <w:rFonts w:ascii="標楷體" w:eastAsia="標楷體" w:hAnsi="標楷體" w:cs="標楷體"/>
          <w:color w:val="000000"/>
          <w:kern w:val="0"/>
          <w:sz w:val="28"/>
        </w:rPr>
      </w:pPr>
    </w:p>
    <w:p w14:paraId="5878FA66" w14:textId="77777777" w:rsidR="00617103" w:rsidRDefault="00617103" w:rsidP="00C919A5">
      <w:pPr>
        <w:autoSpaceDE w:val="0"/>
        <w:autoSpaceDN w:val="0"/>
        <w:adjustRightInd w:val="0"/>
        <w:snapToGrid w:val="0"/>
        <w:spacing w:line="440" w:lineRule="exact"/>
        <w:ind w:left="1202" w:firstLineChars="128" w:firstLine="358"/>
        <w:rPr>
          <w:rFonts w:ascii="標楷體" w:eastAsia="標楷體" w:hAnsi="標楷體" w:cs="標楷體"/>
          <w:color w:val="000000"/>
          <w:kern w:val="0"/>
          <w:sz w:val="28"/>
        </w:rPr>
      </w:pPr>
    </w:p>
    <w:p w14:paraId="1BEB950A" w14:textId="77777777" w:rsidR="00586DCE" w:rsidRDefault="00586DCE" w:rsidP="00C919A5">
      <w:pPr>
        <w:autoSpaceDE w:val="0"/>
        <w:autoSpaceDN w:val="0"/>
        <w:adjustRightInd w:val="0"/>
        <w:snapToGrid w:val="0"/>
        <w:spacing w:line="440" w:lineRule="exact"/>
        <w:ind w:left="1202" w:firstLineChars="128" w:firstLine="358"/>
        <w:rPr>
          <w:rFonts w:ascii="標楷體" w:eastAsia="標楷體" w:hAnsi="標楷體" w:cs="標楷體"/>
          <w:color w:val="000000"/>
          <w:kern w:val="0"/>
          <w:sz w:val="28"/>
        </w:rPr>
      </w:pPr>
    </w:p>
    <w:p w14:paraId="10A7721F" w14:textId="77777777" w:rsidR="00586DCE" w:rsidRDefault="00586DCE" w:rsidP="00C919A5">
      <w:pPr>
        <w:autoSpaceDE w:val="0"/>
        <w:autoSpaceDN w:val="0"/>
        <w:adjustRightInd w:val="0"/>
        <w:snapToGrid w:val="0"/>
        <w:spacing w:line="440" w:lineRule="exact"/>
        <w:ind w:left="1202" w:firstLineChars="128" w:firstLine="358"/>
        <w:rPr>
          <w:rFonts w:ascii="標楷體" w:eastAsia="標楷體" w:hAnsi="標楷體" w:cs="標楷體"/>
          <w:color w:val="000000"/>
          <w:kern w:val="0"/>
          <w:sz w:val="28"/>
        </w:rPr>
      </w:pPr>
    </w:p>
    <w:p w14:paraId="2C06C5CC" w14:textId="37C160B3" w:rsidR="00440305" w:rsidRDefault="00C919A5" w:rsidP="00C919A5">
      <w:pPr>
        <w:autoSpaceDE w:val="0"/>
        <w:autoSpaceDN w:val="0"/>
        <w:adjustRightInd w:val="0"/>
        <w:snapToGrid w:val="0"/>
        <w:spacing w:line="440" w:lineRule="exact"/>
        <w:ind w:left="1202" w:firstLineChars="128" w:firstLine="358"/>
        <w:rPr>
          <w:rFonts w:ascii="標楷體" w:eastAsia="標楷體" w:hAnsi="標楷體" w:cs="標楷體"/>
          <w:color w:val="000000"/>
          <w:kern w:val="0"/>
          <w:sz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</w:rPr>
        <w:t>2、</w:t>
      </w:r>
      <w:r w:rsidR="00440305">
        <w:rPr>
          <w:rFonts w:ascii="標楷體" w:eastAsia="標楷體" w:hAnsi="標楷體" w:cs="標楷體" w:hint="eastAsia"/>
          <w:color w:val="000000"/>
          <w:kern w:val="0"/>
          <w:sz w:val="28"/>
        </w:rPr>
        <w:t>按年齡</w:t>
      </w:r>
      <w:r w:rsidR="00706B67">
        <w:rPr>
          <w:rFonts w:ascii="標楷體" w:eastAsia="標楷體" w:hAnsi="標楷體" w:cs="標楷體" w:hint="eastAsia"/>
          <w:color w:val="000000"/>
          <w:kern w:val="0"/>
          <w:sz w:val="28"/>
        </w:rPr>
        <w:t>別</w:t>
      </w:r>
      <w:r w:rsidR="00440305">
        <w:rPr>
          <w:rFonts w:ascii="標楷體" w:eastAsia="標楷體" w:hAnsi="標楷體" w:cs="標楷體" w:hint="eastAsia"/>
          <w:color w:val="000000"/>
          <w:kern w:val="0"/>
          <w:sz w:val="28"/>
        </w:rPr>
        <w:t>分</w:t>
      </w:r>
    </w:p>
    <w:p w14:paraId="22A0035E" w14:textId="02828536" w:rsidR="00B31E24" w:rsidRDefault="00440305" w:rsidP="00586DCE">
      <w:pPr>
        <w:autoSpaceDE w:val="0"/>
        <w:autoSpaceDN w:val="0"/>
        <w:adjustRightInd w:val="0"/>
        <w:snapToGrid w:val="0"/>
        <w:spacing w:before="90" w:line="440" w:lineRule="exact"/>
        <w:ind w:leftChars="650" w:left="1560" w:firstLineChars="202" w:firstLine="566"/>
        <w:jc w:val="both"/>
        <w:rPr>
          <w:rFonts w:ascii="標楷體" w:eastAsia="標楷體" w:hAnsi="標楷體" w:cs="標楷體"/>
          <w:color w:val="000000"/>
          <w:kern w:val="0"/>
          <w:sz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</w:rPr>
        <w:t>民</w:t>
      </w:r>
      <w:r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國</w:t>
      </w:r>
      <w:r>
        <w:rPr>
          <w:rFonts w:ascii="標楷體" w:eastAsia="標楷體" w:hAnsi="標楷體" w:cs="標楷體"/>
          <w:color w:val="000000"/>
          <w:kern w:val="0"/>
          <w:sz w:val="28"/>
        </w:rPr>
        <w:t>1</w:t>
      </w:r>
      <w:r w:rsidR="00B42039">
        <w:rPr>
          <w:rFonts w:ascii="標楷體" w:eastAsia="標楷體" w:hAnsi="標楷體" w:cs="標楷體" w:hint="eastAsia"/>
          <w:color w:val="000000"/>
          <w:kern w:val="0"/>
          <w:sz w:val="28"/>
        </w:rPr>
        <w:t>12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年</w:t>
      </w:r>
      <w:r>
        <w:rPr>
          <w:rFonts w:ascii="標楷體" w:eastAsia="標楷體" w:hAnsi="標楷體" w:cs="標楷體" w:hint="eastAsia"/>
          <w:color w:val="000000"/>
          <w:spacing w:val="-13"/>
          <w:kern w:val="0"/>
          <w:sz w:val="28"/>
        </w:rPr>
        <w:t>底</w:t>
      </w:r>
      <w:r>
        <w:rPr>
          <w:rFonts w:ascii="標楷體" w:eastAsia="標楷體" w:hAnsi="標楷體" w:cs="標楷體" w:hint="eastAsia"/>
          <w:color w:val="000000"/>
          <w:spacing w:val="-12"/>
          <w:kern w:val="0"/>
          <w:sz w:val="28"/>
        </w:rPr>
        <w:t>，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本區調解委員年齡</w:t>
      </w:r>
      <w:r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以</w:t>
      </w:r>
      <w:r>
        <w:rPr>
          <w:rFonts w:ascii="標楷體" w:eastAsia="標楷體" w:hAnsi="標楷體" w:cs="標楷體"/>
          <w:color w:val="000000"/>
          <w:kern w:val="0"/>
          <w:sz w:val="28"/>
        </w:rPr>
        <w:t>6</w:t>
      </w:r>
      <w:r>
        <w:rPr>
          <w:rFonts w:ascii="標楷體" w:eastAsia="標楷體" w:hAnsi="標楷體" w:cs="標楷體"/>
          <w:color w:val="000000"/>
          <w:spacing w:val="69"/>
          <w:kern w:val="0"/>
          <w:sz w:val="28"/>
        </w:rPr>
        <w:t>0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歲</w:t>
      </w:r>
      <w:r>
        <w:rPr>
          <w:rFonts w:ascii="標楷體" w:eastAsia="標楷體" w:hAnsi="標楷體" w:cs="標楷體"/>
          <w:color w:val="000000"/>
          <w:kern w:val="0"/>
          <w:sz w:val="28"/>
        </w:rPr>
        <w:t>-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未</w:t>
      </w:r>
      <w:r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滿</w:t>
      </w:r>
      <w:r>
        <w:rPr>
          <w:rFonts w:ascii="標楷體" w:eastAsia="標楷體" w:hAnsi="標楷體" w:cs="標楷體"/>
          <w:color w:val="000000"/>
          <w:kern w:val="0"/>
          <w:sz w:val="28"/>
        </w:rPr>
        <w:t>70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歲</w:t>
      </w:r>
      <w:r>
        <w:rPr>
          <w:rFonts w:ascii="標楷體" w:eastAsia="標楷體" w:hAnsi="標楷體" w:cs="標楷體" w:hint="eastAsia"/>
          <w:color w:val="000000"/>
          <w:spacing w:val="21"/>
          <w:kern w:val="0"/>
          <w:sz w:val="28"/>
        </w:rPr>
        <w:t>計</w:t>
      </w:r>
      <w:r w:rsidR="00B42039">
        <w:rPr>
          <w:rFonts w:ascii="標楷體" w:eastAsia="標楷體" w:hAnsi="標楷體" w:cs="標楷體" w:hint="eastAsia"/>
          <w:color w:val="000000"/>
          <w:spacing w:val="21"/>
          <w:kern w:val="0"/>
          <w:sz w:val="28"/>
        </w:rPr>
        <w:t>4</w:t>
      </w:r>
      <w:r>
        <w:rPr>
          <w:rFonts w:ascii="標楷體" w:eastAsia="標楷體" w:hAnsi="標楷體" w:cs="標楷體" w:hint="eastAsia"/>
          <w:color w:val="000000"/>
          <w:spacing w:val="-34"/>
          <w:kern w:val="0"/>
          <w:sz w:val="28"/>
        </w:rPr>
        <w:t>人，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占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全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體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委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員人</w:t>
      </w:r>
      <w:r>
        <w:rPr>
          <w:rFonts w:ascii="標楷體" w:eastAsia="標楷體" w:hAnsi="標楷體" w:cs="標楷體" w:hint="eastAsia"/>
          <w:color w:val="000000"/>
          <w:spacing w:val="21"/>
          <w:kern w:val="0"/>
          <w:sz w:val="28"/>
        </w:rPr>
        <w:t>數</w:t>
      </w:r>
      <w:r w:rsidR="00B42039">
        <w:rPr>
          <w:rFonts w:ascii="標楷體" w:eastAsia="標楷體" w:hAnsi="標楷體" w:cs="標楷體" w:hint="eastAsia"/>
          <w:color w:val="000000"/>
          <w:spacing w:val="21"/>
          <w:kern w:val="0"/>
          <w:sz w:val="28"/>
        </w:rPr>
        <w:t>57</w:t>
      </w:r>
      <w:r>
        <w:rPr>
          <w:rFonts w:ascii="標楷體" w:eastAsia="標楷體" w:hAnsi="標楷體" w:cs="標楷體"/>
          <w:color w:val="000000"/>
          <w:kern w:val="0"/>
          <w:sz w:val="28"/>
        </w:rPr>
        <w:t>.</w:t>
      </w:r>
      <w:r w:rsidR="00B42039">
        <w:rPr>
          <w:rFonts w:ascii="標楷體" w:eastAsia="標楷體" w:hAnsi="標楷體" w:cs="標楷體" w:hint="eastAsia"/>
          <w:color w:val="000000"/>
          <w:kern w:val="0"/>
          <w:sz w:val="28"/>
        </w:rPr>
        <w:t>14</w:t>
      </w:r>
      <w:r>
        <w:rPr>
          <w:rFonts w:ascii="標楷體" w:eastAsia="標楷體" w:hAnsi="標楷體" w:cs="標楷體"/>
          <w:color w:val="000000"/>
          <w:kern w:val="0"/>
          <w:sz w:val="28"/>
        </w:rPr>
        <w:t xml:space="preserve">% 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為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最</w:t>
      </w:r>
      <w:r>
        <w:rPr>
          <w:rFonts w:ascii="標楷體" w:eastAsia="標楷體" w:hAnsi="標楷體" w:cs="標楷體" w:hint="eastAsia"/>
          <w:color w:val="000000"/>
          <w:spacing w:val="-34"/>
          <w:kern w:val="0"/>
          <w:sz w:val="28"/>
        </w:rPr>
        <w:t>多，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其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次</w:t>
      </w:r>
      <w:r>
        <w:rPr>
          <w:rFonts w:ascii="標楷體" w:eastAsia="標楷體" w:hAnsi="標楷體" w:cs="標楷體" w:hint="eastAsia"/>
          <w:color w:val="000000"/>
          <w:spacing w:val="21"/>
          <w:kern w:val="0"/>
          <w:sz w:val="28"/>
        </w:rPr>
        <w:t>為</w:t>
      </w:r>
      <w:r>
        <w:rPr>
          <w:rFonts w:ascii="標楷體" w:eastAsia="標楷體" w:hAnsi="標楷體" w:cs="標楷體"/>
          <w:color w:val="000000"/>
          <w:kern w:val="0"/>
          <w:sz w:val="28"/>
        </w:rPr>
        <w:t>70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歲以上</w:t>
      </w:r>
      <w:r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計</w:t>
      </w:r>
      <w:r w:rsidR="00B42039"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1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人，占全體委員人</w:t>
      </w:r>
      <w:r>
        <w:rPr>
          <w:rFonts w:ascii="標楷體" w:eastAsia="標楷體" w:hAnsi="標楷體" w:cs="標楷體" w:hint="eastAsia"/>
          <w:color w:val="000000"/>
          <w:spacing w:val="36"/>
          <w:kern w:val="0"/>
          <w:sz w:val="28"/>
        </w:rPr>
        <w:t>數</w:t>
      </w:r>
      <w:r w:rsidR="00B42039">
        <w:rPr>
          <w:rFonts w:ascii="標楷體" w:eastAsia="標楷體" w:hAnsi="標楷體" w:cs="標楷體" w:hint="eastAsia"/>
          <w:color w:val="000000"/>
          <w:spacing w:val="36"/>
          <w:kern w:val="0"/>
          <w:sz w:val="28"/>
        </w:rPr>
        <w:t>14</w:t>
      </w:r>
      <w:r>
        <w:rPr>
          <w:rFonts w:ascii="標楷體" w:eastAsia="標楷體" w:hAnsi="標楷體" w:cs="標楷體"/>
          <w:color w:val="000000"/>
          <w:kern w:val="0"/>
          <w:sz w:val="28"/>
        </w:rPr>
        <w:t>.2</w:t>
      </w:r>
      <w:r w:rsidR="00B42039">
        <w:rPr>
          <w:rFonts w:ascii="標楷體" w:eastAsia="標楷體" w:hAnsi="標楷體" w:cs="標楷體" w:hint="eastAsia"/>
          <w:color w:val="000000"/>
          <w:kern w:val="0"/>
          <w:sz w:val="28"/>
        </w:rPr>
        <w:t>9</w:t>
      </w:r>
      <w:r>
        <w:rPr>
          <w:rFonts w:ascii="標楷體" w:eastAsia="標楷體" w:hAnsi="標楷體" w:cs="標楷體"/>
          <w:color w:val="000000"/>
          <w:kern w:val="0"/>
          <w:sz w:val="28"/>
        </w:rPr>
        <w:t>%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為次多，</w:t>
      </w:r>
      <w:r>
        <w:rPr>
          <w:rFonts w:ascii="標楷體" w:eastAsia="標楷體" w:hAnsi="標楷體" w:cs="標楷體"/>
          <w:color w:val="000000"/>
          <w:kern w:val="0"/>
          <w:sz w:val="28"/>
        </w:rPr>
        <w:t>5</w:t>
      </w:r>
      <w:r>
        <w:rPr>
          <w:rFonts w:ascii="標楷體" w:eastAsia="標楷體" w:hAnsi="標楷體" w:cs="標楷體"/>
          <w:color w:val="000000"/>
          <w:spacing w:val="69"/>
          <w:kern w:val="0"/>
          <w:sz w:val="28"/>
        </w:rPr>
        <w:t>0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歲</w:t>
      </w:r>
      <w:r>
        <w:rPr>
          <w:rFonts w:ascii="標楷體" w:eastAsia="標楷體" w:hAnsi="標楷體" w:cs="標楷體"/>
          <w:color w:val="000000"/>
          <w:kern w:val="0"/>
          <w:sz w:val="28"/>
        </w:rPr>
        <w:t>-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未</w:t>
      </w:r>
      <w:r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滿</w:t>
      </w:r>
      <w:r>
        <w:rPr>
          <w:rFonts w:ascii="標楷體" w:eastAsia="標楷體" w:hAnsi="標楷體" w:cs="標楷體"/>
          <w:color w:val="000000"/>
          <w:kern w:val="0"/>
          <w:sz w:val="28"/>
        </w:rPr>
        <w:t>6</w:t>
      </w:r>
      <w:r>
        <w:rPr>
          <w:rFonts w:ascii="標楷體" w:eastAsia="標楷體" w:hAnsi="標楷體" w:cs="標楷體"/>
          <w:color w:val="000000"/>
          <w:spacing w:val="69"/>
          <w:kern w:val="0"/>
          <w:sz w:val="28"/>
        </w:rPr>
        <w:t>0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歲</w:t>
      </w:r>
      <w:r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計</w:t>
      </w:r>
      <w:r w:rsidR="00B42039"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2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人，占全體委員人</w:t>
      </w:r>
      <w:r>
        <w:rPr>
          <w:rFonts w:ascii="標楷體" w:eastAsia="標楷體" w:hAnsi="標楷體" w:cs="標楷體" w:hint="eastAsia"/>
          <w:color w:val="000000"/>
          <w:spacing w:val="36"/>
          <w:kern w:val="0"/>
          <w:sz w:val="28"/>
        </w:rPr>
        <w:t>數</w:t>
      </w:r>
      <w:r w:rsidR="00B42039">
        <w:rPr>
          <w:rFonts w:ascii="標楷體" w:eastAsia="標楷體" w:hAnsi="標楷體" w:cs="標楷體" w:hint="eastAsia"/>
          <w:color w:val="000000"/>
          <w:spacing w:val="36"/>
          <w:kern w:val="0"/>
          <w:sz w:val="28"/>
        </w:rPr>
        <w:t>28</w:t>
      </w:r>
      <w:r>
        <w:rPr>
          <w:rFonts w:ascii="標楷體" w:eastAsia="標楷體" w:hAnsi="標楷體" w:cs="標楷體"/>
          <w:color w:val="000000"/>
          <w:kern w:val="0"/>
          <w:sz w:val="28"/>
        </w:rPr>
        <w:t>.</w:t>
      </w:r>
      <w:r w:rsidR="00B42039">
        <w:rPr>
          <w:rFonts w:ascii="標楷體" w:eastAsia="標楷體" w:hAnsi="標楷體" w:cs="標楷體" w:hint="eastAsia"/>
          <w:color w:val="000000"/>
          <w:kern w:val="0"/>
          <w:sz w:val="28"/>
        </w:rPr>
        <w:t>57</w:t>
      </w:r>
      <w:r>
        <w:rPr>
          <w:rFonts w:ascii="標楷體" w:eastAsia="標楷體" w:hAnsi="標楷體" w:cs="標楷體"/>
          <w:color w:val="000000"/>
          <w:kern w:val="0"/>
          <w:sz w:val="28"/>
        </w:rPr>
        <w:t>%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。</w:t>
      </w:r>
    </w:p>
    <w:p w14:paraId="2E2E3660" w14:textId="5F7F7065" w:rsidR="00CC4C85" w:rsidRDefault="00CC4C85" w:rsidP="006D0254">
      <w:pPr>
        <w:autoSpaceDE w:val="0"/>
        <w:autoSpaceDN w:val="0"/>
        <w:adjustRightInd w:val="0"/>
        <w:snapToGrid w:val="0"/>
        <w:spacing w:before="90" w:line="350" w:lineRule="exact"/>
        <w:ind w:leftChars="400" w:left="960"/>
        <w:rPr>
          <w:rFonts w:ascii="標楷體" w:eastAsia="標楷體" w:hAnsi="標楷體" w:cs="標楷體"/>
          <w:color w:val="000000"/>
          <w:kern w:val="0"/>
          <w:sz w:val="28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6094101E" wp14:editId="1E15CCB4">
            <wp:simplePos x="0" y="0"/>
            <wp:positionH relativeFrom="column">
              <wp:posOffset>1129975</wp:posOffset>
            </wp:positionH>
            <wp:positionV relativeFrom="paragraph">
              <wp:posOffset>105306</wp:posOffset>
            </wp:positionV>
            <wp:extent cx="4061460" cy="2498651"/>
            <wp:effectExtent l="0" t="0" r="15240" b="0"/>
            <wp:wrapNone/>
            <wp:docPr id="1114520784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 xml:space="preserve">  </w:t>
      </w:r>
    </w:p>
    <w:p w14:paraId="7C88BF8D" w14:textId="7883EC22" w:rsidR="00CC4C85" w:rsidRDefault="00CC4C85" w:rsidP="006D0254">
      <w:pPr>
        <w:autoSpaceDE w:val="0"/>
        <w:autoSpaceDN w:val="0"/>
        <w:adjustRightInd w:val="0"/>
        <w:snapToGrid w:val="0"/>
        <w:spacing w:before="90" w:line="350" w:lineRule="exact"/>
        <w:ind w:leftChars="400" w:left="960"/>
        <w:rPr>
          <w:rFonts w:ascii="標楷體" w:eastAsia="標楷體" w:hAnsi="標楷體" w:cs="標楷體"/>
          <w:color w:val="000000"/>
          <w:kern w:val="0"/>
          <w:sz w:val="28"/>
        </w:rPr>
      </w:pPr>
    </w:p>
    <w:p w14:paraId="42155A96" w14:textId="77777777" w:rsidR="00CC4C85" w:rsidRDefault="00CC4C85" w:rsidP="006D0254">
      <w:pPr>
        <w:autoSpaceDE w:val="0"/>
        <w:autoSpaceDN w:val="0"/>
        <w:adjustRightInd w:val="0"/>
        <w:snapToGrid w:val="0"/>
        <w:spacing w:before="90" w:line="350" w:lineRule="exact"/>
        <w:ind w:leftChars="400" w:left="960"/>
        <w:rPr>
          <w:rFonts w:ascii="標楷體" w:eastAsia="標楷體" w:hAnsi="標楷體" w:cs="標楷體"/>
          <w:color w:val="000000"/>
          <w:kern w:val="0"/>
          <w:sz w:val="28"/>
        </w:rPr>
      </w:pPr>
    </w:p>
    <w:p w14:paraId="02FE4CA6" w14:textId="77777777" w:rsidR="00CC4C85" w:rsidRDefault="00CC4C85" w:rsidP="006D0254">
      <w:pPr>
        <w:autoSpaceDE w:val="0"/>
        <w:autoSpaceDN w:val="0"/>
        <w:adjustRightInd w:val="0"/>
        <w:snapToGrid w:val="0"/>
        <w:spacing w:before="90" w:line="350" w:lineRule="exact"/>
        <w:ind w:leftChars="400" w:left="960"/>
        <w:rPr>
          <w:rFonts w:ascii="標楷體" w:eastAsia="標楷體" w:hAnsi="標楷體" w:cs="標楷體"/>
          <w:color w:val="000000"/>
          <w:kern w:val="0"/>
          <w:sz w:val="28"/>
        </w:rPr>
      </w:pPr>
    </w:p>
    <w:p w14:paraId="561E4C34" w14:textId="069C1D5F" w:rsidR="00CC4C85" w:rsidRDefault="00CC4C85" w:rsidP="006D0254">
      <w:pPr>
        <w:autoSpaceDE w:val="0"/>
        <w:autoSpaceDN w:val="0"/>
        <w:adjustRightInd w:val="0"/>
        <w:snapToGrid w:val="0"/>
        <w:spacing w:before="90" w:line="350" w:lineRule="exact"/>
        <w:ind w:leftChars="400" w:left="960"/>
        <w:rPr>
          <w:rFonts w:ascii="標楷體" w:eastAsia="標楷體" w:hAnsi="標楷體" w:cs="標楷體"/>
          <w:color w:val="000000"/>
          <w:kern w:val="0"/>
          <w:sz w:val="28"/>
        </w:rPr>
      </w:pPr>
    </w:p>
    <w:p w14:paraId="318FDB7D" w14:textId="759F8531" w:rsidR="00CC4C85" w:rsidRDefault="00CC4C85" w:rsidP="006D0254">
      <w:pPr>
        <w:autoSpaceDE w:val="0"/>
        <w:autoSpaceDN w:val="0"/>
        <w:adjustRightInd w:val="0"/>
        <w:snapToGrid w:val="0"/>
        <w:spacing w:before="90" w:line="350" w:lineRule="exact"/>
        <w:ind w:leftChars="400" w:left="960"/>
        <w:rPr>
          <w:rFonts w:ascii="標楷體" w:eastAsia="標楷體" w:hAnsi="標楷體" w:cs="標楷體"/>
          <w:color w:val="000000"/>
          <w:kern w:val="0"/>
          <w:sz w:val="28"/>
        </w:rPr>
      </w:pPr>
    </w:p>
    <w:p w14:paraId="5EB2D3E6" w14:textId="77777777" w:rsidR="004F4EDF" w:rsidRDefault="004F4EDF" w:rsidP="009C2732">
      <w:pPr>
        <w:jc w:val="center"/>
        <w:rPr>
          <w:noProof/>
        </w:rPr>
      </w:pPr>
    </w:p>
    <w:p w14:paraId="4E502E90" w14:textId="77777777" w:rsidR="004F4EDF" w:rsidRDefault="004F4EDF" w:rsidP="009C2732">
      <w:pPr>
        <w:jc w:val="center"/>
        <w:rPr>
          <w:noProof/>
        </w:rPr>
      </w:pPr>
    </w:p>
    <w:p w14:paraId="61308D33" w14:textId="77777777" w:rsidR="004F4EDF" w:rsidRDefault="004F4EDF" w:rsidP="009C2732">
      <w:pPr>
        <w:jc w:val="center"/>
        <w:rPr>
          <w:noProof/>
        </w:rPr>
      </w:pPr>
    </w:p>
    <w:p w14:paraId="591344D1" w14:textId="6DD3B361" w:rsidR="00586DCE" w:rsidRDefault="00586DCE">
      <w:pPr>
        <w:widowControl/>
        <w:rPr>
          <w:noProof/>
        </w:rPr>
      </w:pPr>
      <w:r>
        <w:rPr>
          <w:noProof/>
        </w:rPr>
        <w:br w:type="page"/>
      </w:r>
    </w:p>
    <w:p w14:paraId="6D959349" w14:textId="77777777" w:rsidR="004F4EDF" w:rsidRDefault="004F4EDF" w:rsidP="009C2732">
      <w:pPr>
        <w:jc w:val="center"/>
        <w:rPr>
          <w:noProof/>
        </w:rPr>
      </w:pPr>
    </w:p>
    <w:p w14:paraId="59BDBBCE" w14:textId="68A3FED8" w:rsidR="003D4838" w:rsidRDefault="00617103" w:rsidP="00617103">
      <w:pPr>
        <w:autoSpaceDE w:val="0"/>
        <w:autoSpaceDN w:val="0"/>
        <w:adjustRightInd w:val="0"/>
        <w:snapToGrid w:val="0"/>
        <w:spacing w:before="531" w:line="440" w:lineRule="exact"/>
        <w:ind w:left="1202" w:firstLineChars="128" w:firstLine="358"/>
        <w:rPr>
          <w:rFonts w:ascii="標楷體" w:eastAsia="標楷體" w:hAnsi="標楷體" w:cs="標楷體"/>
          <w:color w:val="000000"/>
          <w:kern w:val="0"/>
          <w:sz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</w:rPr>
        <w:t>3、</w:t>
      </w:r>
      <w:r w:rsidR="003D4838">
        <w:rPr>
          <w:rFonts w:ascii="標楷體" w:eastAsia="標楷體" w:hAnsi="標楷體" w:cs="標楷體" w:hint="eastAsia"/>
          <w:color w:val="000000"/>
          <w:kern w:val="0"/>
          <w:sz w:val="28"/>
        </w:rPr>
        <w:t>按教育程度別分</w:t>
      </w:r>
    </w:p>
    <w:p w14:paraId="09C356F5" w14:textId="0E7AD188" w:rsidR="003D4838" w:rsidRDefault="003D4838" w:rsidP="00617103">
      <w:pPr>
        <w:autoSpaceDE w:val="0"/>
        <w:autoSpaceDN w:val="0"/>
        <w:adjustRightInd w:val="0"/>
        <w:snapToGrid w:val="0"/>
        <w:spacing w:before="89" w:line="440" w:lineRule="exact"/>
        <w:ind w:left="1560" w:firstLineChars="201" w:firstLine="563"/>
        <w:jc w:val="both"/>
        <w:rPr>
          <w:rFonts w:ascii="標楷體" w:eastAsia="標楷體" w:hAnsi="標楷體" w:cs="標楷體"/>
          <w:color w:val="000000"/>
          <w:kern w:val="0"/>
          <w:sz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</w:rPr>
        <w:t>民</w:t>
      </w:r>
      <w:r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國</w:t>
      </w:r>
      <w:r>
        <w:rPr>
          <w:rFonts w:ascii="標楷體" w:eastAsia="標楷體" w:hAnsi="標楷體" w:cs="標楷體"/>
          <w:color w:val="000000"/>
          <w:kern w:val="0"/>
          <w:sz w:val="28"/>
        </w:rPr>
        <w:t>1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12年底，本區調解委員教育程度以</w:t>
      </w:r>
      <w:r w:rsidR="000E7BAB">
        <w:rPr>
          <w:rFonts w:ascii="標楷體" w:eastAsia="標楷體" w:hAnsi="標楷體" w:cs="標楷體" w:hint="eastAsia"/>
          <w:color w:val="000000"/>
          <w:kern w:val="0"/>
          <w:sz w:val="28"/>
        </w:rPr>
        <w:t>國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中</w:t>
      </w:r>
      <w:r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計</w:t>
      </w:r>
      <w:r w:rsidR="000E7BAB"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3</w:t>
      </w:r>
      <w:r>
        <w:rPr>
          <w:rFonts w:ascii="標楷體" w:eastAsia="標楷體" w:hAnsi="標楷體" w:cs="標楷體" w:hint="eastAsia"/>
          <w:color w:val="000000"/>
          <w:spacing w:val="-4"/>
          <w:kern w:val="0"/>
          <w:sz w:val="28"/>
        </w:rPr>
        <w:t>人</w:t>
      </w:r>
      <w:r>
        <w:rPr>
          <w:rFonts w:ascii="標楷體" w:eastAsia="標楷體" w:hAnsi="標楷體" w:cs="標楷體" w:hint="eastAsia"/>
          <w:color w:val="000000"/>
          <w:spacing w:val="-6"/>
          <w:kern w:val="0"/>
          <w:sz w:val="28"/>
        </w:rPr>
        <w:t>，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占全體委員人</w:t>
      </w:r>
      <w:r>
        <w:rPr>
          <w:rFonts w:ascii="標楷體" w:eastAsia="標楷體" w:hAnsi="標楷體" w:cs="標楷體" w:hint="eastAsia"/>
          <w:color w:val="000000"/>
          <w:spacing w:val="36"/>
          <w:kern w:val="0"/>
          <w:sz w:val="28"/>
        </w:rPr>
        <w:t>數</w:t>
      </w:r>
      <w:r w:rsidR="000E7BAB">
        <w:rPr>
          <w:rFonts w:ascii="標楷體" w:eastAsia="標楷體" w:hAnsi="標楷體" w:cs="標楷體" w:hint="eastAsia"/>
          <w:color w:val="000000"/>
          <w:spacing w:val="36"/>
          <w:kern w:val="0"/>
          <w:sz w:val="28"/>
        </w:rPr>
        <w:t>42</w:t>
      </w:r>
      <w:r>
        <w:rPr>
          <w:rFonts w:ascii="標楷體" w:eastAsia="標楷體" w:hAnsi="標楷體" w:cs="標楷體"/>
          <w:color w:val="000000"/>
          <w:kern w:val="0"/>
          <w:sz w:val="28"/>
        </w:rPr>
        <w:t>.</w:t>
      </w:r>
      <w:r w:rsidR="000E7BAB">
        <w:rPr>
          <w:rFonts w:ascii="標楷體" w:eastAsia="標楷體" w:hAnsi="標楷體" w:cs="標楷體" w:hint="eastAsia"/>
          <w:color w:val="000000"/>
          <w:kern w:val="0"/>
          <w:sz w:val="28"/>
        </w:rPr>
        <w:t>87</w:t>
      </w:r>
      <w:r>
        <w:rPr>
          <w:rFonts w:ascii="標楷體" w:eastAsia="標楷體" w:hAnsi="標楷體" w:cs="標楷體"/>
          <w:color w:val="000000"/>
          <w:kern w:val="0"/>
          <w:sz w:val="28"/>
        </w:rPr>
        <w:t>%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為最</w:t>
      </w:r>
      <w:r>
        <w:rPr>
          <w:rFonts w:ascii="標楷體" w:eastAsia="標楷體" w:hAnsi="標楷體" w:cs="標楷體" w:hint="eastAsia"/>
          <w:color w:val="000000"/>
          <w:spacing w:val="-6"/>
          <w:kern w:val="0"/>
          <w:sz w:val="28"/>
        </w:rPr>
        <w:t>多，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其次為</w:t>
      </w:r>
      <w:r w:rsidR="000E7BAB">
        <w:rPr>
          <w:rFonts w:ascii="標楷體" w:eastAsia="標楷體" w:hAnsi="標楷體" w:cs="標楷體" w:hint="eastAsia"/>
          <w:color w:val="000000"/>
          <w:kern w:val="0"/>
          <w:sz w:val="28"/>
        </w:rPr>
        <w:t>大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學</w:t>
      </w:r>
      <w:r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計</w:t>
      </w:r>
      <w:r w:rsidR="000E7BAB"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2</w:t>
      </w:r>
      <w:r>
        <w:rPr>
          <w:rFonts w:ascii="標楷體" w:eastAsia="標楷體" w:hAnsi="標楷體" w:cs="標楷體" w:hint="eastAsia"/>
          <w:color w:val="000000"/>
          <w:spacing w:val="-27"/>
          <w:kern w:val="0"/>
          <w:sz w:val="28"/>
        </w:rPr>
        <w:t>人，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占全體委員人</w:t>
      </w:r>
      <w:r>
        <w:rPr>
          <w:rFonts w:ascii="標楷體" w:eastAsia="標楷體" w:hAnsi="標楷體" w:cs="標楷體" w:hint="eastAsia"/>
          <w:color w:val="000000"/>
          <w:spacing w:val="36"/>
          <w:kern w:val="0"/>
          <w:sz w:val="28"/>
        </w:rPr>
        <w:t>數</w:t>
      </w:r>
      <w:r w:rsidR="000E7BAB">
        <w:rPr>
          <w:rFonts w:ascii="標楷體" w:eastAsia="標楷體" w:hAnsi="標楷體" w:cs="標楷體" w:hint="eastAsia"/>
          <w:color w:val="000000"/>
          <w:spacing w:val="36"/>
          <w:kern w:val="0"/>
          <w:sz w:val="28"/>
        </w:rPr>
        <w:t>28</w:t>
      </w:r>
      <w:r>
        <w:rPr>
          <w:rFonts w:ascii="標楷體" w:eastAsia="標楷體" w:hAnsi="標楷體" w:cs="標楷體"/>
          <w:color w:val="000000"/>
          <w:kern w:val="0"/>
          <w:sz w:val="28"/>
        </w:rPr>
        <w:t>.</w:t>
      </w:r>
      <w:r w:rsidR="000E7BAB">
        <w:rPr>
          <w:rFonts w:ascii="標楷體" w:eastAsia="標楷體" w:hAnsi="標楷體" w:cs="標楷體" w:hint="eastAsia"/>
          <w:color w:val="000000"/>
          <w:kern w:val="0"/>
          <w:sz w:val="28"/>
        </w:rPr>
        <w:t>57</w:t>
      </w:r>
      <w:r>
        <w:rPr>
          <w:rFonts w:ascii="標楷體" w:eastAsia="標楷體" w:hAnsi="標楷體" w:cs="標楷體"/>
          <w:color w:val="000000"/>
          <w:kern w:val="0"/>
          <w:sz w:val="28"/>
        </w:rPr>
        <w:t>%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為次</w:t>
      </w:r>
      <w:r>
        <w:rPr>
          <w:rFonts w:ascii="標楷體" w:eastAsia="標楷體" w:hAnsi="標楷體" w:cs="標楷體" w:hint="eastAsia"/>
          <w:color w:val="000000"/>
          <w:spacing w:val="-27"/>
          <w:kern w:val="0"/>
          <w:sz w:val="28"/>
        </w:rPr>
        <w:t>多，</w:t>
      </w:r>
      <w:r w:rsidR="000E7BAB">
        <w:rPr>
          <w:rFonts w:ascii="標楷體" w:eastAsia="標楷體" w:hAnsi="標楷體" w:cs="標楷體" w:hint="eastAsia"/>
          <w:color w:val="000000"/>
          <w:kern w:val="0"/>
          <w:sz w:val="28"/>
        </w:rPr>
        <w:t>專科學校及</w:t>
      </w:r>
      <w:r w:rsidR="007C63F2">
        <w:rPr>
          <w:rFonts w:ascii="標楷體" w:eastAsia="標楷體" w:hAnsi="標楷體" w:cs="標楷體" w:hint="eastAsia"/>
          <w:color w:val="000000"/>
          <w:kern w:val="0"/>
          <w:sz w:val="28"/>
        </w:rPr>
        <w:t>高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中</w:t>
      </w:r>
      <w:r w:rsidR="000E7BAB">
        <w:rPr>
          <w:rFonts w:ascii="標楷體" w:eastAsia="標楷體" w:hAnsi="標楷體" w:cs="標楷體" w:hint="eastAsia"/>
          <w:color w:val="000000"/>
          <w:kern w:val="0"/>
          <w:sz w:val="28"/>
        </w:rPr>
        <w:t>各</w:t>
      </w:r>
      <w:r>
        <w:rPr>
          <w:rFonts w:ascii="標楷體" w:eastAsia="標楷體" w:hAnsi="標楷體" w:cs="標楷體" w:hint="eastAsia"/>
          <w:color w:val="000000"/>
          <w:spacing w:val="36"/>
          <w:kern w:val="0"/>
          <w:sz w:val="28"/>
        </w:rPr>
        <w:t>為</w:t>
      </w:r>
      <w:r>
        <w:rPr>
          <w:rFonts w:ascii="標楷體" w:eastAsia="標楷體" w:hAnsi="標楷體" w:cs="標楷體"/>
          <w:color w:val="000000"/>
          <w:spacing w:val="69"/>
          <w:kern w:val="0"/>
          <w:sz w:val="28"/>
        </w:rPr>
        <w:t>1</w:t>
      </w:r>
      <w:r>
        <w:rPr>
          <w:rFonts w:ascii="標楷體" w:eastAsia="標楷體" w:hAnsi="標楷體" w:cs="標楷體" w:hint="eastAsia"/>
          <w:color w:val="000000"/>
          <w:spacing w:val="-19"/>
          <w:kern w:val="0"/>
          <w:sz w:val="28"/>
        </w:rPr>
        <w:t>人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，占全體委員人數</w:t>
      </w:r>
      <w:r w:rsidR="000E7BAB">
        <w:rPr>
          <w:rFonts w:ascii="標楷體" w:eastAsia="標楷體" w:hAnsi="標楷體" w:cs="標楷體" w:hint="eastAsia"/>
          <w:color w:val="000000"/>
          <w:kern w:val="0"/>
          <w:sz w:val="28"/>
        </w:rPr>
        <w:t>各14.28</w:t>
      </w:r>
      <w:r>
        <w:rPr>
          <w:rFonts w:ascii="標楷體" w:eastAsia="標楷體" w:hAnsi="標楷體" w:cs="標楷體"/>
          <w:color w:val="000000"/>
          <w:kern w:val="0"/>
          <w:sz w:val="28"/>
        </w:rPr>
        <w:t>%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。</w:t>
      </w:r>
    </w:p>
    <w:p w14:paraId="3881E2CE" w14:textId="436875CD" w:rsidR="00EC7E05" w:rsidRDefault="00993155" w:rsidP="00064C8E">
      <w:pPr>
        <w:jc w:val="center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      </w:t>
      </w:r>
      <w:r w:rsidR="003F5387">
        <w:rPr>
          <w:noProof/>
        </w:rPr>
        <w:drawing>
          <wp:inline distT="0" distB="0" distL="0" distR="0" wp14:anchorId="374C1882" wp14:editId="03748D1E">
            <wp:extent cx="4263656" cy="2530548"/>
            <wp:effectExtent l="0" t="0" r="0" b="0"/>
            <wp:docPr id="732715395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4A36D64" w14:textId="1B45D9C5" w:rsidR="00CD68BB" w:rsidRDefault="00617103" w:rsidP="00617103">
      <w:pPr>
        <w:autoSpaceDE w:val="0"/>
        <w:autoSpaceDN w:val="0"/>
        <w:adjustRightInd w:val="0"/>
        <w:snapToGrid w:val="0"/>
        <w:spacing w:before="531" w:line="440" w:lineRule="exact"/>
        <w:ind w:left="1202" w:firstLineChars="128" w:firstLine="358"/>
        <w:rPr>
          <w:rFonts w:ascii="標楷體" w:eastAsia="標楷體" w:hAnsi="標楷體" w:cs="標楷體"/>
          <w:color w:val="000000"/>
          <w:kern w:val="0"/>
          <w:sz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</w:rPr>
        <w:t>4、</w:t>
      </w:r>
      <w:r w:rsidR="00CD68BB">
        <w:rPr>
          <w:rFonts w:ascii="標楷體" w:eastAsia="標楷體" w:hAnsi="標楷體" w:cs="標楷體" w:hint="eastAsia"/>
          <w:color w:val="000000"/>
          <w:kern w:val="0"/>
          <w:sz w:val="28"/>
        </w:rPr>
        <w:t>按年資別分</w:t>
      </w:r>
    </w:p>
    <w:p w14:paraId="1932C2F4" w14:textId="1219581A" w:rsidR="00CD68BB" w:rsidRDefault="00CD68BB" w:rsidP="00617103">
      <w:pPr>
        <w:autoSpaceDE w:val="0"/>
        <w:autoSpaceDN w:val="0"/>
        <w:adjustRightInd w:val="0"/>
        <w:snapToGrid w:val="0"/>
        <w:spacing w:before="89" w:line="440" w:lineRule="exact"/>
        <w:ind w:left="1560" w:firstLineChars="202" w:firstLine="566"/>
        <w:jc w:val="both"/>
        <w:rPr>
          <w:rFonts w:ascii="標楷體" w:eastAsia="標楷體" w:hAnsi="標楷體" w:cs="標楷體"/>
          <w:color w:val="000000"/>
          <w:kern w:val="0"/>
          <w:sz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</w:rPr>
        <w:t>民</w:t>
      </w:r>
      <w:r>
        <w:rPr>
          <w:rFonts w:ascii="標楷體" w:eastAsia="標楷體" w:hAnsi="標楷體" w:cs="標楷體" w:hint="eastAsia"/>
          <w:color w:val="000000"/>
          <w:spacing w:val="21"/>
          <w:kern w:val="0"/>
          <w:sz w:val="28"/>
        </w:rPr>
        <w:t>國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</w:rPr>
        <w:t>1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12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年</w:t>
      </w:r>
      <w:r>
        <w:rPr>
          <w:rFonts w:ascii="標楷體" w:eastAsia="標楷體" w:hAnsi="標楷體" w:cs="標楷體" w:hint="eastAsia"/>
          <w:color w:val="000000"/>
          <w:spacing w:val="-34"/>
          <w:kern w:val="0"/>
          <w:sz w:val="28"/>
        </w:rPr>
        <w:t>底</w:t>
      </w:r>
      <w:r>
        <w:rPr>
          <w:rFonts w:ascii="標楷體" w:eastAsia="標楷體" w:hAnsi="標楷體" w:cs="標楷體" w:hint="eastAsia"/>
          <w:color w:val="000000"/>
          <w:spacing w:val="-36"/>
          <w:kern w:val="0"/>
          <w:sz w:val="28"/>
        </w:rPr>
        <w:t>，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本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區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調解委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員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年資</w:t>
      </w:r>
      <w:r>
        <w:rPr>
          <w:rFonts w:ascii="標楷體" w:eastAsia="標楷體" w:hAnsi="標楷體" w:cs="標楷體" w:hint="eastAsia"/>
          <w:color w:val="000000"/>
          <w:spacing w:val="21"/>
          <w:kern w:val="0"/>
          <w:sz w:val="28"/>
        </w:rPr>
        <w:t>以</w:t>
      </w:r>
      <w:r>
        <w:rPr>
          <w:rFonts w:ascii="標楷體" w:eastAsia="標楷體" w:hAnsi="標楷體" w:cs="標楷體"/>
          <w:color w:val="000000"/>
          <w:kern w:val="0"/>
          <w:sz w:val="28"/>
        </w:rPr>
        <w:t>8</w:t>
      </w:r>
      <w:r>
        <w:rPr>
          <w:rFonts w:ascii="標楷體" w:eastAsia="標楷體" w:hAnsi="標楷體" w:cs="標楷體"/>
          <w:color w:val="000000"/>
          <w:spacing w:val="-2"/>
          <w:kern w:val="0"/>
          <w:sz w:val="28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年至未滿</w:t>
      </w:r>
      <w:r>
        <w:rPr>
          <w:rFonts w:ascii="標楷體" w:eastAsia="標楷體" w:hAnsi="標楷體" w:cs="標楷體"/>
          <w:color w:val="000000"/>
          <w:kern w:val="0"/>
          <w:sz w:val="28"/>
        </w:rPr>
        <w:t xml:space="preserve"> 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</w:rPr>
        <w:t>1</w:t>
      </w:r>
      <w:r>
        <w:rPr>
          <w:rFonts w:ascii="標楷體" w:eastAsia="標楷體" w:hAnsi="標楷體" w:cs="標楷體"/>
          <w:color w:val="000000"/>
          <w:kern w:val="0"/>
          <w:sz w:val="28"/>
        </w:rPr>
        <w:t>6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年</w:t>
      </w:r>
      <w:r>
        <w:rPr>
          <w:rFonts w:ascii="標楷體" w:eastAsia="標楷體" w:hAnsi="標楷體" w:cs="標楷體" w:hint="eastAsia"/>
          <w:color w:val="000000"/>
          <w:spacing w:val="34"/>
          <w:kern w:val="0"/>
          <w:sz w:val="28"/>
        </w:rPr>
        <w:t>為</w:t>
      </w:r>
      <w:r>
        <w:rPr>
          <w:rFonts w:ascii="標楷體" w:eastAsia="標楷體" w:hAnsi="標楷體" w:cs="標楷體"/>
          <w:color w:val="000000"/>
          <w:spacing w:val="69"/>
          <w:kern w:val="0"/>
          <w:sz w:val="28"/>
        </w:rPr>
        <w:t>5</w:t>
      </w:r>
      <w:r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人71</w:t>
      </w:r>
      <w:r>
        <w:rPr>
          <w:rFonts w:ascii="標楷體" w:eastAsia="標楷體" w:hAnsi="標楷體" w:cs="標楷體"/>
          <w:color w:val="000000"/>
          <w:kern w:val="0"/>
          <w:sz w:val="28"/>
        </w:rPr>
        <w:t>.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43</w:t>
      </w:r>
      <w:r>
        <w:rPr>
          <w:rFonts w:ascii="標楷體" w:eastAsia="標楷體" w:hAnsi="標楷體" w:cs="標楷體"/>
          <w:color w:val="000000"/>
          <w:kern w:val="0"/>
          <w:sz w:val="28"/>
        </w:rPr>
        <w:t>%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為最</w:t>
      </w:r>
      <w:r>
        <w:rPr>
          <w:rFonts w:ascii="標楷體" w:eastAsia="標楷體" w:hAnsi="標楷體" w:cs="標楷體" w:hint="eastAsia"/>
          <w:color w:val="000000"/>
          <w:spacing w:val="-10"/>
          <w:kern w:val="0"/>
          <w:sz w:val="28"/>
        </w:rPr>
        <w:t>多</w:t>
      </w:r>
      <w:r>
        <w:rPr>
          <w:rFonts w:ascii="標楷體" w:eastAsia="標楷體" w:hAnsi="標楷體" w:cs="標楷體" w:hint="eastAsia"/>
          <w:color w:val="000000"/>
          <w:spacing w:val="-12"/>
          <w:kern w:val="0"/>
          <w:sz w:val="28"/>
        </w:rPr>
        <w:t>，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其</w:t>
      </w:r>
      <w:r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次未滿</w:t>
      </w:r>
      <w:r>
        <w:rPr>
          <w:rFonts w:ascii="標楷體" w:eastAsia="標楷體" w:hAnsi="標楷體" w:cs="標楷體"/>
          <w:color w:val="000000"/>
          <w:spacing w:val="69"/>
          <w:kern w:val="0"/>
          <w:sz w:val="28"/>
        </w:rPr>
        <w:t>4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年</w:t>
      </w:r>
      <w:r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計</w:t>
      </w:r>
      <w:r>
        <w:rPr>
          <w:rFonts w:ascii="標楷體" w:eastAsia="標楷體" w:hAnsi="標楷體" w:cs="標楷體"/>
          <w:color w:val="000000"/>
          <w:spacing w:val="69"/>
          <w:kern w:val="0"/>
          <w:sz w:val="28"/>
        </w:rPr>
        <w:t>2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人占</w:t>
      </w:r>
      <w:r>
        <w:rPr>
          <w:rFonts w:ascii="標楷體" w:eastAsia="標楷體" w:hAnsi="標楷體" w:cs="標楷體"/>
          <w:color w:val="000000"/>
          <w:kern w:val="0"/>
          <w:sz w:val="28"/>
        </w:rPr>
        <w:t>2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8</w:t>
      </w:r>
      <w:r>
        <w:rPr>
          <w:rFonts w:ascii="標楷體" w:eastAsia="標楷體" w:hAnsi="標楷體" w:cs="標楷體"/>
          <w:color w:val="000000"/>
          <w:kern w:val="0"/>
          <w:sz w:val="28"/>
        </w:rPr>
        <w:t>.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57</w:t>
      </w:r>
      <w:r>
        <w:rPr>
          <w:rFonts w:ascii="標楷體" w:eastAsia="標楷體" w:hAnsi="標楷體" w:cs="標楷體"/>
          <w:color w:val="000000"/>
          <w:kern w:val="0"/>
          <w:sz w:val="28"/>
        </w:rPr>
        <w:t>%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。</w:t>
      </w:r>
    </w:p>
    <w:p w14:paraId="0FAD2C2B" w14:textId="0BFB8B07" w:rsidR="00A81FAA" w:rsidRPr="00CD68BB" w:rsidRDefault="00A81FAA" w:rsidP="00F42C75">
      <w:pPr>
        <w:widowControl/>
        <w:ind w:left="840" w:hangingChars="300" w:hanging="84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           </w:t>
      </w:r>
      <w:r>
        <w:rPr>
          <w:noProof/>
        </w:rPr>
        <w:drawing>
          <wp:inline distT="0" distB="0" distL="0" distR="0" wp14:anchorId="688CBD3E" wp14:editId="0030A103">
            <wp:extent cx="5252484" cy="2392326"/>
            <wp:effectExtent l="0" t="0" r="0" b="0"/>
            <wp:docPr id="1956728933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3BE0F68" w14:textId="4755803A" w:rsidR="00AE567B" w:rsidRPr="00617103" w:rsidRDefault="00617103" w:rsidP="00617103">
      <w:pPr>
        <w:widowControl/>
        <w:rPr>
          <w:rFonts w:ascii="Times New Roman" w:eastAsia="標楷體" w:hAnsi="標楷體"/>
          <w:color w:val="000000"/>
          <w:kern w:val="0"/>
          <w:sz w:val="28"/>
          <w:szCs w:val="28"/>
        </w:rPr>
      </w:pPr>
      <w:r>
        <w:rPr>
          <w:rFonts w:ascii="Times New Roman" w:eastAsia="標楷體" w:hAnsi="標楷體"/>
          <w:color w:val="000000"/>
          <w:kern w:val="0"/>
          <w:sz w:val="28"/>
          <w:szCs w:val="28"/>
        </w:rPr>
        <w:br w:type="page"/>
      </w:r>
    </w:p>
    <w:p w14:paraId="5E4CD71B" w14:textId="5DC3B0B9" w:rsidR="006F76D1" w:rsidRDefault="00617103" w:rsidP="00617103">
      <w:pPr>
        <w:pStyle w:val="2"/>
        <w:rPr>
          <w:rFonts w:ascii="標楷體" w:eastAsia="標楷體" w:hAnsi="標楷體" w:cs="標楷體"/>
          <w:color w:val="000000"/>
          <w:kern w:val="0"/>
          <w:sz w:val="28"/>
        </w:rPr>
      </w:pPr>
      <w:bookmarkStart w:id="6" w:name="_Toc167884431"/>
      <w:r>
        <w:rPr>
          <w:rFonts w:ascii="標楷體" w:eastAsia="標楷體" w:hAnsi="標楷體" w:cs="標楷體" w:hint="eastAsia"/>
          <w:color w:val="000000"/>
          <w:kern w:val="0"/>
          <w:sz w:val="28"/>
        </w:rPr>
        <w:lastRenderedPageBreak/>
        <w:t>二</w:t>
      </w:r>
      <w:r w:rsidR="006F76D1">
        <w:rPr>
          <w:rFonts w:ascii="標楷體" w:eastAsia="標楷體" w:hAnsi="標楷體" w:cs="標楷體" w:hint="eastAsia"/>
          <w:color w:val="000000"/>
          <w:spacing w:val="4"/>
          <w:kern w:val="0"/>
          <w:sz w:val="28"/>
        </w:rPr>
        <w:t>、</w:t>
      </w:r>
      <w:r w:rsidRPr="00617103">
        <w:rPr>
          <w:rFonts w:ascii="標楷體" w:eastAsia="標楷體" w:hAnsi="標楷體" w:cs="標楷體" w:hint="eastAsia"/>
          <w:color w:val="000000"/>
          <w:spacing w:val="4"/>
          <w:kern w:val="0"/>
          <w:sz w:val="28"/>
        </w:rPr>
        <w:t>調解案件概況</w:t>
      </w:r>
      <w:bookmarkEnd w:id="6"/>
    </w:p>
    <w:p w14:paraId="4AD04199" w14:textId="7D8F9F8F" w:rsidR="005247B7" w:rsidRDefault="00563E63" w:rsidP="00617103">
      <w:pPr>
        <w:autoSpaceDE w:val="0"/>
        <w:autoSpaceDN w:val="0"/>
        <w:adjustRightInd w:val="0"/>
        <w:snapToGrid w:val="0"/>
        <w:spacing w:before="89" w:line="440" w:lineRule="exact"/>
        <w:ind w:leftChars="500" w:left="1200" w:firstLine="240"/>
        <w:jc w:val="both"/>
        <w:rPr>
          <w:rFonts w:ascii="標楷體" w:eastAsia="標楷體" w:hAnsi="標楷體" w:cs="標楷體"/>
          <w:color w:val="000000"/>
          <w:kern w:val="0"/>
          <w:sz w:val="28"/>
        </w:rPr>
      </w:pPr>
      <w:r>
        <w:rPr>
          <w:rFonts w:ascii="標楷體" w:eastAsia="標楷體" w:hAnsi="標楷體" w:cs="標楷體"/>
          <w:color w:val="000000"/>
          <w:kern w:val="0"/>
          <w:sz w:val="28"/>
        </w:rPr>
        <w:t>民國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112</w:t>
      </w:r>
      <w:r>
        <w:rPr>
          <w:rFonts w:ascii="標楷體" w:eastAsia="標楷體" w:hAnsi="標楷體" w:cs="標楷體"/>
          <w:color w:val="000000"/>
          <w:kern w:val="0"/>
          <w:sz w:val="28"/>
        </w:rPr>
        <w:t>年辦理之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調解案件共有20件，較上年度增加25.00%，主要</w:t>
      </w:r>
    </w:p>
    <w:p w14:paraId="3AF95F93" w14:textId="00568A35" w:rsidR="00657ABF" w:rsidRDefault="00563E63" w:rsidP="00617103">
      <w:pPr>
        <w:autoSpaceDE w:val="0"/>
        <w:autoSpaceDN w:val="0"/>
        <w:adjustRightInd w:val="0"/>
        <w:snapToGrid w:val="0"/>
        <w:spacing w:before="89" w:line="440" w:lineRule="exact"/>
        <w:ind w:leftChars="300" w:left="720"/>
        <w:jc w:val="both"/>
        <w:rPr>
          <w:rFonts w:ascii="標楷體" w:eastAsia="標楷體" w:hAnsi="標楷體" w:cs="標楷體"/>
          <w:color w:val="000000"/>
          <w:kern w:val="0"/>
          <w:sz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</w:rPr>
        <w:t>係</w:t>
      </w:r>
      <w:r w:rsidR="00EB3451" w:rsidRPr="005247B7">
        <w:rPr>
          <w:rFonts w:ascii="標楷體" w:eastAsia="標楷體" w:hAnsi="標楷體" w:cs="標楷體" w:hint="eastAsia"/>
          <w:color w:val="000000"/>
          <w:kern w:val="0"/>
          <w:sz w:val="28"/>
        </w:rPr>
        <w:t>民事事件結案增加1件，</w:t>
      </w:r>
      <w:r w:rsidR="00364A30">
        <w:rPr>
          <w:rFonts w:ascii="標楷體" w:eastAsia="標楷體" w:hAnsi="標楷體" w:cs="標楷體" w:hint="eastAsia"/>
          <w:color w:val="000000"/>
          <w:kern w:val="0"/>
          <w:sz w:val="28"/>
        </w:rPr>
        <w:t>刑</w:t>
      </w:r>
      <w:r w:rsidR="00EB3451" w:rsidRPr="005247B7">
        <w:rPr>
          <w:rFonts w:ascii="標楷體" w:eastAsia="標楷體" w:hAnsi="標楷體" w:cs="標楷體" w:hint="eastAsia"/>
          <w:color w:val="000000"/>
          <w:kern w:val="0"/>
          <w:sz w:val="28"/>
        </w:rPr>
        <w:t>事事件結案件數增加3</w:t>
      </w:r>
      <w:r w:rsidR="00EB3451" w:rsidRPr="005247B7">
        <w:rPr>
          <w:rFonts w:ascii="標楷體" w:eastAsia="標楷體" w:hAnsi="標楷體" w:cs="標楷體"/>
          <w:color w:val="000000"/>
          <w:kern w:val="0"/>
          <w:sz w:val="28"/>
        </w:rPr>
        <w:t>件</w:t>
      </w:r>
      <w:r w:rsidR="00EB3451" w:rsidRPr="005247B7">
        <w:rPr>
          <w:rFonts w:ascii="標楷體" w:eastAsia="標楷體" w:hAnsi="標楷體" w:cs="標楷體" w:hint="eastAsia"/>
          <w:color w:val="000000"/>
          <w:kern w:val="0"/>
          <w:sz w:val="28"/>
        </w:rPr>
        <w:t>，</w:t>
      </w:r>
      <w:r w:rsidR="00EB3451" w:rsidRPr="005247B7">
        <w:rPr>
          <w:rFonts w:ascii="標楷體" w:eastAsia="標楷體" w:hAnsi="標楷體" w:cs="標楷體"/>
          <w:color w:val="000000"/>
          <w:kern w:val="0"/>
          <w:sz w:val="28"/>
        </w:rPr>
        <w:t>其中調解成立件數</w:t>
      </w:r>
      <w:r w:rsidR="005247B7" w:rsidRPr="005247B7">
        <w:rPr>
          <w:rFonts w:ascii="標楷體" w:eastAsia="標楷體" w:hAnsi="標楷體" w:cs="標楷體"/>
          <w:color w:val="000000"/>
          <w:kern w:val="0"/>
          <w:sz w:val="28"/>
        </w:rPr>
        <w:t>有</w:t>
      </w:r>
      <w:r w:rsidR="005247B7" w:rsidRPr="005247B7">
        <w:rPr>
          <w:rFonts w:ascii="標楷體" w:eastAsia="標楷體" w:hAnsi="標楷體" w:cs="標楷體" w:hint="eastAsia"/>
          <w:color w:val="000000"/>
          <w:kern w:val="0"/>
          <w:sz w:val="28"/>
        </w:rPr>
        <w:t>13</w:t>
      </w:r>
      <w:r w:rsidR="005247B7" w:rsidRPr="005247B7">
        <w:rPr>
          <w:rFonts w:ascii="標楷體" w:eastAsia="標楷體" w:hAnsi="標楷體" w:cs="標楷體"/>
          <w:color w:val="000000"/>
          <w:kern w:val="0"/>
          <w:sz w:val="28"/>
        </w:rPr>
        <w:t>件</w:t>
      </w:r>
      <w:r w:rsidR="005247B7">
        <w:rPr>
          <w:rFonts w:ascii="標楷體" w:eastAsia="標楷體" w:hAnsi="標楷體" w:cs="標楷體"/>
          <w:color w:val="000000"/>
          <w:kern w:val="0"/>
          <w:sz w:val="28"/>
        </w:rPr>
        <w:t>占</w:t>
      </w:r>
      <w:r w:rsidR="005247B7">
        <w:rPr>
          <w:rFonts w:ascii="標楷體" w:eastAsia="標楷體" w:hAnsi="標楷體" w:cs="標楷體" w:hint="eastAsia"/>
          <w:color w:val="000000"/>
          <w:kern w:val="0"/>
          <w:sz w:val="28"/>
        </w:rPr>
        <w:t>65%，調解不成立件數有7</w:t>
      </w:r>
      <w:r w:rsidR="005247B7">
        <w:rPr>
          <w:rFonts w:ascii="標楷體" w:eastAsia="標楷體" w:hAnsi="標楷體" w:cs="標楷體"/>
          <w:color w:val="000000"/>
          <w:kern w:val="0"/>
          <w:sz w:val="28"/>
        </w:rPr>
        <w:t>件占</w:t>
      </w:r>
      <w:r w:rsidR="005247B7">
        <w:rPr>
          <w:rFonts w:ascii="標楷體" w:eastAsia="標楷體" w:hAnsi="標楷體" w:cs="標楷體" w:hint="eastAsia"/>
          <w:color w:val="000000"/>
          <w:kern w:val="0"/>
          <w:sz w:val="28"/>
        </w:rPr>
        <w:t xml:space="preserve">35%。 </w:t>
      </w:r>
      <w:r w:rsidR="005247B7" w:rsidRPr="005247B7">
        <w:rPr>
          <w:rFonts w:ascii="標楷體" w:eastAsia="標楷體" w:hAnsi="標楷體" w:cs="標楷體" w:hint="eastAsia"/>
          <w:color w:val="000000"/>
          <w:kern w:val="0"/>
          <w:sz w:val="28"/>
        </w:rPr>
        <w:t xml:space="preserve"> </w:t>
      </w:r>
      <w:r w:rsidR="00EB3451" w:rsidRPr="005247B7">
        <w:rPr>
          <w:rFonts w:ascii="標楷體" w:eastAsia="標楷體" w:hAnsi="標楷體" w:cs="標楷體" w:hint="eastAsia"/>
          <w:color w:val="000000"/>
          <w:kern w:val="0"/>
          <w:sz w:val="28"/>
        </w:rPr>
        <w:t xml:space="preserve">  </w:t>
      </w:r>
    </w:p>
    <w:p w14:paraId="223D3130" w14:textId="04EC8E5C" w:rsidR="00536B8C" w:rsidRDefault="00536B8C" w:rsidP="00B178A9">
      <w:pPr>
        <w:autoSpaceDE w:val="0"/>
        <w:autoSpaceDN w:val="0"/>
        <w:adjustRightInd w:val="0"/>
        <w:snapToGrid w:val="0"/>
        <w:spacing w:before="89" w:line="440" w:lineRule="exact"/>
        <w:ind w:leftChars="300" w:left="720"/>
        <w:rPr>
          <w:rFonts w:ascii="標楷體" w:eastAsia="標楷體" w:hAnsi="標楷體" w:cs="標楷體"/>
          <w:color w:val="000000"/>
          <w:kern w:val="0"/>
          <w:sz w:val="28"/>
        </w:rPr>
      </w:pPr>
      <w:r w:rsidRPr="00536B8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0D5D15" wp14:editId="021E051D">
                <wp:simplePos x="0" y="0"/>
                <wp:positionH relativeFrom="column">
                  <wp:posOffset>1057275</wp:posOffset>
                </wp:positionH>
                <wp:positionV relativeFrom="paragraph">
                  <wp:posOffset>159385</wp:posOffset>
                </wp:positionV>
                <wp:extent cx="680085" cy="294005"/>
                <wp:effectExtent l="0" t="0" r="0" b="0"/>
                <wp:wrapNone/>
                <wp:docPr id="10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294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57FB7E" w14:textId="77777777" w:rsidR="00536B8C" w:rsidRDefault="00536B8C" w:rsidP="00536B8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sz w:val="18"/>
                                <w:szCs w:val="18"/>
                              </w:rPr>
                              <w:t>件數</w:t>
                            </w:r>
                          </w:p>
                        </w:txbxContent>
                      </wps:txbx>
                      <wps:bodyPr vertOverflow="clip" wrap="none" rtlCol="0"/>
                    </wps:wsp>
                  </a:graphicData>
                </a:graphic>
              </wp:anchor>
            </w:drawing>
          </mc:Choice>
          <mc:Fallback>
            <w:pict>
              <v:shapetype w14:anchorId="3E0D5D1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83.25pt;margin-top:12.55pt;width:53.55pt;height:23.15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" filled="f" stroked="f">
                <v:textbox>
                  <w:txbxContent>
                    <w:p w14:paraId="7C57FB7E" w14:textId="77777777" w:rsidR="00536B8C" w:rsidRDefault="00536B8C" w:rsidP="00536B8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sz w:val="18"/>
                          <w:szCs w:val="18"/>
                        </w:rPr>
                        <w:t>件數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0F84BDFD" wp14:editId="70211BF9">
            <wp:simplePos x="0" y="0"/>
            <wp:positionH relativeFrom="column">
              <wp:posOffset>846455</wp:posOffset>
            </wp:positionH>
            <wp:positionV relativeFrom="paragraph">
              <wp:posOffset>203200</wp:posOffset>
            </wp:positionV>
            <wp:extent cx="4572000" cy="2743200"/>
            <wp:effectExtent l="0" t="0" r="0" b="0"/>
            <wp:wrapNone/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4CF4A" w14:textId="34A321E8" w:rsidR="00536B8C" w:rsidRDefault="00536B8C" w:rsidP="00B178A9">
      <w:pPr>
        <w:autoSpaceDE w:val="0"/>
        <w:autoSpaceDN w:val="0"/>
        <w:adjustRightInd w:val="0"/>
        <w:snapToGrid w:val="0"/>
        <w:spacing w:before="89" w:line="440" w:lineRule="exact"/>
        <w:ind w:leftChars="300" w:left="720"/>
        <w:rPr>
          <w:rFonts w:ascii="標楷體" w:eastAsia="標楷體" w:hAnsi="標楷體" w:cs="標楷體"/>
          <w:color w:val="000000"/>
          <w:kern w:val="0"/>
          <w:sz w:val="28"/>
        </w:rPr>
      </w:pPr>
    </w:p>
    <w:p w14:paraId="07E0FCFD" w14:textId="77777777" w:rsidR="00536B8C" w:rsidRDefault="00536B8C" w:rsidP="00B178A9">
      <w:pPr>
        <w:autoSpaceDE w:val="0"/>
        <w:autoSpaceDN w:val="0"/>
        <w:adjustRightInd w:val="0"/>
        <w:snapToGrid w:val="0"/>
        <w:spacing w:before="89" w:line="440" w:lineRule="exact"/>
        <w:ind w:leftChars="300" w:left="720"/>
        <w:rPr>
          <w:rFonts w:ascii="標楷體" w:eastAsia="標楷體" w:hAnsi="標楷體" w:cs="標楷體"/>
          <w:color w:val="000000"/>
          <w:kern w:val="0"/>
          <w:sz w:val="28"/>
        </w:rPr>
      </w:pPr>
    </w:p>
    <w:p w14:paraId="5D5624BD" w14:textId="77777777" w:rsidR="00536B8C" w:rsidRDefault="00536B8C" w:rsidP="00B178A9">
      <w:pPr>
        <w:autoSpaceDE w:val="0"/>
        <w:autoSpaceDN w:val="0"/>
        <w:adjustRightInd w:val="0"/>
        <w:snapToGrid w:val="0"/>
        <w:spacing w:before="89" w:line="440" w:lineRule="exact"/>
        <w:ind w:leftChars="300" w:left="720"/>
        <w:rPr>
          <w:rFonts w:ascii="標楷體" w:eastAsia="標楷體" w:hAnsi="標楷體" w:cs="標楷體"/>
          <w:color w:val="000000"/>
          <w:kern w:val="0"/>
          <w:sz w:val="28"/>
        </w:rPr>
      </w:pPr>
    </w:p>
    <w:p w14:paraId="4CCC54A8" w14:textId="77777777" w:rsidR="00536B8C" w:rsidRDefault="00536B8C" w:rsidP="00B178A9">
      <w:pPr>
        <w:autoSpaceDE w:val="0"/>
        <w:autoSpaceDN w:val="0"/>
        <w:adjustRightInd w:val="0"/>
        <w:snapToGrid w:val="0"/>
        <w:spacing w:before="89" w:line="440" w:lineRule="exact"/>
        <w:ind w:leftChars="300" w:left="720"/>
        <w:rPr>
          <w:rFonts w:ascii="標楷體" w:eastAsia="標楷體" w:hAnsi="標楷體" w:cs="標楷體"/>
          <w:color w:val="000000"/>
          <w:kern w:val="0"/>
          <w:sz w:val="28"/>
        </w:rPr>
      </w:pPr>
    </w:p>
    <w:p w14:paraId="55D87D62" w14:textId="312E9698" w:rsidR="00536B8C" w:rsidRDefault="00536B8C" w:rsidP="00B178A9">
      <w:pPr>
        <w:autoSpaceDE w:val="0"/>
        <w:autoSpaceDN w:val="0"/>
        <w:adjustRightInd w:val="0"/>
        <w:snapToGrid w:val="0"/>
        <w:spacing w:before="89" w:line="440" w:lineRule="exact"/>
        <w:ind w:leftChars="300" w:left="720"/>
        <w:rPr>
          <w:rFonts w:ascii="標楷體" w:eastAsia="標楷體" w:hAnsi="標楷體" w:cs="標楷體"/>
          <w:color w:val="000000"/>
          <w:kern w:val="0"/>
          <w:sz w:val="28"/>
        </w:rPr>
      </w:pPr>
    </w:p>
    <w:p w14:paraId="6D4EF5F6" w14:textId="18A82051" w:rsidR="00536B8C" w:rsidRDefault="00536B8C" w:rsidP="00B178A9">
      <w:pPr>
        <w:autoSpaceDE w:val="0"/>
        <w:autoSpaceDN w:val="0"/>
        <w:adjustRightInd w:val="0"/>
        <w:snapToGrid w:val="0"/>
        <w:spacing w:before="89" w:line="440" w:lineRule="exact"/>
        <w:ind w:leftChars="300" w:left="720"/>
        <w:rPr>
          <w:rFonts w:ascii="標楷體" w:eastAsia="標楷體" w:hAnsi="標楷體" w:cs="標楷體"/>
          <w:color w:val="000000"/>
          <w:kern w:val="0"/>
          <w:sz w:val="28"/>
        </w:rPr>
      </w:pPr>
    </w:p>
    <w:p w14:paraId="093EC4A6" w14:textId="77777777" w:rsidR="00536B8C" w:rsidRPr="005247B7" w:rsidRDefault="00536B8C" w:rsidP="00B178A9">
      <w:pPr>
        <w:autoSpaceDE w:val="0"/>
        <w:autoSpaceDN w:val="0"/>
        <w:adjustRightInd w:val="0"/>
        <w:snapToGrid w:val="0"/>
        <w:spacing w:before="89" w:line="440" w:lineRule="exact"/>
        <w:ind w:leftChars="300" w:left="720"/>
        <w:rPr>
          <w:rFonts w:ascii="標楷體" w:eastAsia="標楷體" w:hAnsi="標楷體" w:cs="標楷體"/>
          <w:color w:val="000000"/>
          <w:kern w:val="0"/>
          <w:sz w:val="28"/>
        </w:rPr>
      </w:pPr>
    </w:p>
    <w:p w14:paraId="36249E4A" w14:textId="2F9A7C01" w:rsidR="00536B8C" w:rsidRDefault="00536B8C" w:rsidP="00B178A9">
      <w:pPr>
        <w:pStyle w:val="af"/>
        <w:widowControl/>
        <w:spacing w:line="440" w:lineRule="exact"/>
        <w:ind w:leftChars="0"/>
        <w:rPr>
          <w:rFonts w:ascii="Times New Roman" w:eastAsia="標楷體" w:hAnsi="標楷體"/>
          <w:color w:val="000000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B79E7C" wp14:editId="121A35BE">
                <wp:simplePos x="0" y="0"/>
                <wp:positionH relativeFrom="column">
                  <wp:posOffset>1569197</wp:posOffset>
                </wp:positionH>
                <wp:positionV relativeFrom="paragraph">
                  <wp:posOffset>74295</wp:posOffset>
                </wp:positionV>
                <wp:extent cx="2896881" cy="521970"/>
                <wp:effectExtent l="0" t="0" r="0" b="0"/>
                <wp:wrapNone/>
                <wp:docPr id="9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881" cy="521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BBC194" w14:textId="4DD40861" w:rsidR="00536B8C" w:rsidRPr="00536B8C" w:rsidRDefault="00536B8C" w:rsidP="00536B8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標楷體" w:hint="eastAsia"/>
                                <w:color w:val="000000"/>
                                <w:sz w:val="32"/>
                                <w:szCs w:val="32"/>
                              </w:rPr>
                              <w:t>108年至112年</w:t>
                            </w:r>
                            <w:r w:rsidRPr="00536B8C">
                              <w:rPr>
                                <w:rFonts w:asciiTheme="minorEastAsia" w:eastAsiaTheme="minorEastAsia" w:hAnsiTheme="minorEastAsia" w:cs="標楷體" w:hint="eastAsia"/>
                                <w:color w:val="000000"/>
                                <w:sz w:val="32"/>
                                <w:szCs w:val="32"/>
                              </w:rPr>
                              <w:t>調解案件件數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79E7C" id="_x0000_s1027" type="#_x0000_t202" style="position:absolute;left:0;text-align:left;margin-left:123.55pt;margin-top:5.85pt;width:228.1pt;height:41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" filled="f" stroked="f">
                <v:textbox>
                  <w:txbxContent>
                    <w:p w14:paraId="6BBBC194" w14:textId="4DD40861" w:rsidR="00536B8C" w:rsidRPr="00536B8C" w:rsidRDefault="00536B8C" w:rsidP="00536B8C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eastAsiaTheme="minorEastAsia" w:hAnsiTheme="minorEastAsia" w:cs="標楷體" w:hint="eastAsia"/>
                          <w:color w:val="000000"/>
                          <w:sz w:val="32"/>
                          <w:szCs w:val="32"/>
                        </w:rPr>
                        <w:t>108年至112年</w:t>
                      </w:r>
                      <w:r w:rsidRPr="00536B8C">
                        <w:rPr>
                          <w:rFonts w:asciiTheme="minorEastAsia" w:eastAsiaTheme="minorEastAsia" w:hAnsiTheme="minorEastAsia" w:cs="標楷體" w:hint="eastAsia"/>
                          <w:color w:val="000000"/>
                          <w:sz w:val="32"/>
                          <w:szCs w:val="32"/>
                        </w:rPr>
                        <w:t>調解案件件數</w:t>
                      </w:r>
                    </w:p>
                  </w:txbxContent>
                </v:textbox>
              </v:shape>
            </w:pict>
          </mc:Fallback>
        </mc:AlternateContent>
      </w:r>
      <w:r w:rsidR="00FD630D">
        <w:rPr>
          <w:rFonts w:ascii="Times New Roman" w:eastAsia="標楷體" w:hAnsi="標楷體" w:hint="eastAsia"/>
          <w:color w:val="000000"/>
          <w:kern w:val="0"/>
          <w:sz w:val="28"/>
          <w:szCs w:val="28"/>
        </w:rPr>
        <w:t xml:space="preserve">  </w:t>
      </w:r>
    </w:p>
    <w:p w14:paraId="36F1A5CE" w14:textId="0D3B1B7E" w:rsidR="00FD630D" w:rsidRDefault="00FD630D" w:rsidP="00B178A9">
      <w:pPr>
        <w:pStyle w:val="af"/>
        <w:widowControl/>
        <w:spacing w:line="440" w:lineRule="exact"/>
        <w:ind w:leftChars="0"/>
        <w:rPr>
          <w:rFonts w:ascii="Times New Roman" w:eastAsia="標楷體" w:hAnsi="標楷體"/>
          <w:color w:val="000000"/>
          <w:kern w:val="0"/>
          <w:sz w:val="28"/>
          <w:szCs w:val="28"/>
        </w:rPr>
      </w:pPr>
      <w:r>
        <w:rPr>
          <w:rFonts w:ascii="Times New Roman" w:eastAsia="標楷體" w:hAnsi="標楷體" w:hint="eastAsia"/>
          <w:color w:val="000000"/>
          <w:kern w:val="0"/>
          <w:sz w:val="28"/>
          <w:szCs w:val="28"/>
        </w:rPr>
        <w:t xml:space="preserve">    </w:t>
      </w:r>
    </w:p>
    <w:p w14:paraId="08AA2D87" w14:textId="0DBFB775" w:rsidR="00FD630D" w:rsidRDefault="00FD630D" w:rsidP="00586DCE">
      <w:pPr>
        <w:pStyle w:val="3"/>
        <w:rPr>
          <w:rFonts w:ascii="標楷體" w:eastAsia="標楷體" w:hAnsi="標楷體" w:cs="標楷體"/>
          <w:color w:val="000000"/>
          <w:kern w:val="0"/>
          <w:sz w:val="28"/>
        </w:rPr>
      </w:pPr>
      <w:r>
        <w:rPr>
          <w:rFonts w:ascii="Times New Roman" w:eastAsia="標楷體" w:hAnsi="標楷體" w:hint="eastAsia"/>
          <w:color w:val="000000"/>
          <w:kern w:val="0"/>
          <w:sz w:val="28"/>
          <w:szCs w:val="28"/>
        </w:rPr>
        <w:t xml:space="preserve"> </w:t>
      </w:r>
      <w:bookmarkStart w:id="7" w:name="_Toc167884432"/>
      <w:r>
        <w:rPr>
          <w:rFonts w:ascii="標楷體" w:eastAsia="標楷體" w:hAnsi="標楷體" w:cs="標楷體"/>
          <w:color w:val="000000"/>
          <w:kern w:val="0"/>
          <w:sz w:val="28"/>
        </w:rPr>
        <w:t>(</w:t>
      </w:r>
      <w:proofErr w:type="gramStart"/>
      <w:r w:rsidR="00617103">
        <w:rPr>
          <w:rFonts w:ascii="標楷體" w:eastAsia="標楷體" w:hAnsi="標楷體" w:cs="標楷體" w:hint="eastAsia"/>
          <w:color w:val="000000"/>
          <w:kern w:val="0"/>
          <w:sz w:val="28"/>
        </w:rPr>
        <w:t>一</w:t>
      </w:r>
      <w:proofErr w:type="gramEnd"/>
      <w:r>
        <w:rPr>
          <w:rFonts w:ascii="標楷體" w:eastAsia="標楷體" w:hAnsi="標楷體" w:cs="標楷體"/>
          <w:color w:val="000000"/>
          <w:kern w:val="0"/>
          <w:sz w:val="28"/>
        </w:rPr>
        <w:t>)</w:t>
      </w:r>
      <w:r w:rsidR="00586DCE">
        <w:rPr>
          <w:rFonts w:hint="eastAsia"/>
        </w:rPr>
        <w:t>、</w:t>
      </w:r>
      <w:r w:rsidR="00617103" w:rsidRPr="00617103">
        <w:rPr>
          <w:rFonts w:ascii="標楷體" w:eastAsia="標楷體" w:hAnsi="標楷體" w:cs="標楷體" w:hint="eastAsia"/>
          <w:color w:val="000000"/>
          <w:kern w:val="0"/>
          <w:sz w:val="28"/>
        </w:rPr>
        <w:t>按調解案件性質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分</w:t>
      </w:r>
      <w:bookmarkEnd w:id="7"/>
    </w:p>
    <w:p w14:paraId="66200B65" w14:textId="66BCCC65" w:rsidR="00FD630D" w:rsidRDefault="00FD630D" w:rsidP="00536B8C">
      <w:pPr>
        <w:autoSpaceDE w:val="0"/>
        <w:autoSpaceDN w:val="0"/>
        <w:adjustRightInd w:val="0"/>
        <w:snapToGrid w:val="0"/>
        <w:spacing w:before="92" w:line="440" w:lineRule="exact"/>
        <w:ind w:firstLineChars="200" w:firstLine="560"/>
        <w:rPr>
          <w:rFonts w:ascii="標楷體" w:eastAsia="標楷體" w:hAnsi="標楷體" w:cs="標楷體"/>
          <w:color w:val="000000"/>
          <w:kern w:val="0"/>
          <w:sz w:val="28"/>
        </w:rPr>
      </w:pPr>
      <w:r>
        <w:rPr>
          <w:rFonts w:ascii="Times New Roman" w:eastAsia="標楷體" w:hAnsi="標楷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28"/>
        </w:rPr>
        <w:t>1.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民事案件</w:t>
      </w:r>
    </w:p>
    <w:p w14:paraId="12C954B7" w14:textId="54455BC9" w:rsidR="00FD630D" w:rsidRPr="00FD630D" w:rsidRDefault="00FD630D" w:rsidP="00536B8C">
      <w:pPr>
        <w:autoSpaceDE w:val="0"/>
        <w:autoSpaceDN w:val="0"/>
        <w:adjustRightInd w:val="0"/>
        <w:snapToGrid w:val="0"/>
        <w:spacing w:before="89" w:line="440" w:lineRule="exact"/>
        <w:ind w:left="991" w:hangingChars="354" w:hanging="991"/>
        <w:rPr>
          <w:rFonts w:ascii="標楷體" w:eastAsia="標楷體" w:hAnsi="標楷體" w:cs="標楷體"/>
          <w:color w:val="000000"/>
          <w:kern w:val="0"/>
          <w:sz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</w:rPr>
        <w:t xml:space="preserve">       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民</w:t>
      </w:r>
      <w:r>
        <w:rPr>
          <w:rFonts w:ascii="標楷體" w:eastAsia="標楷體" w:hAnsi="標楷體" w:cs="標楷體" w:hint="eastAsia"/>
          <w:color w:val="000000"/>
          <w:spacing w:val="34"/>
          <w:kern w:val="0"/>
          <w:sz w:val="28"/>
        </w:rPr>
        <w:t>國</w:t>
      </w:r>
      <w:r>
        <w:rPr>
          <w:rFonts w:ascii="標楷體" w:eastAsia="標楷體" w:hAnsi="標楷體" w:cs="標楷體"/>
          <w:color w:val="000000"/>
          <w:kern w:val="0"/>
          <w:sz w:val="28"/>
        </w:rPr>
        <w:t>1</w:t>
      </w:r>
      <w:r w:rsidR="006E0C9B">
        <w:rPr>
          <w:rFonts w:ascii="標楷體" w:eastAsia="標楷體" w:hAnsi="標楷體" w:cs="標楷體" w:hint="eastAsia"/>
          <w:color w:val="000000"/>
          <w:kern w:val="0"/>
          <w:sz w:val="28"/>
        </w:rPr>
        <w:t>12</w:t>
      </w:r>
      <w:r>
        <w:rPr>
          <w:rFonts w:ascii="標楷體" w:eastAsia="標楷體" w:hAnsi="標楷體" w:cs="標楷體" w:hint="eastAsia"/>
          <w:color w:val="000000"/>
          <w:spacing w:val="-15"/>
          <w:kern w:val="0"/>
          <w:sz w:val="28"/>
        </w:rPr>
        <w:t>年，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本區民事調解案件結案件</w:t>
      </w:r>
      <w:r>
        <w:rPr>
          <w:rFonts w:ascii="標楷體" w:eastAsia="標楷體" w:hAnsi="標楷體" w:cs="標楷體" w:hint="eastAsia"/>
          <w:color w:val="000000"/>
          <w:spacing w:val="36"/>
          <w:kern w:val="0"/>
          <w:sz w:val="28"/>
        </w:rPr>
        <w:t>數</w:t>
      </w:r>
      <w:r w:rsidR="003A69DB">
        <w:rPr>
          <w:rFonts w:ascii="標楷體" w:eastAsia="標楷體" w:hAnsi="標楷體" w:cs="標楷體" w:hint="eastAsia"/>
          <w:color w:val="000000"/>
          <w:spacing w:val="36"/>
          <w:kern w:val="0"/>
          <w:sz w:val="28"/>
        </w:rPr>
        <w:t>6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件，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其中</w:t>
      </w:r>
      <w:r w:rsidR="003A69DB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物</w:t>
      </w:r>
      <w:r>
        <w:rPr>
          <w:rFonts w:ascii="標楷體" w:eastAsia="標楷體" w:hAnsi="標楷體" w:cs="標楷體" w:hint="eastAsia"/>
          <w:color w:val="000000"/>
          <w:spacing w:val="-23"/>
          <w:kern w:val="0"/>
          <w:sz w:val="28"/>
        </w:rPr>
        <w:t>權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案件</w:t>
      </w:r>
      <w:r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計</w:t>
      </w:r>
      <w:r w:rsidR="003A69DB"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4件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占民事結案件</w:t>
      </w:r>
      <w:r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數</w:t>
      </w:r>
      <w:r>
        <w:rPr>
          <w:rFonts w:ascii="標楷體" w:eastAsia="標楷體" w:hAnsi="標楷體" w:cs="標楷體"/>
          <w:color w:val="000000"/>
          <w:kern w:val="0"/>
          <w:sz w:val="28"/>
        </w:rPr>
        <w:t>6</w:t>
      </w:r>
      <w:r w:rsidR="003A69DB">
        <w:rPr>
          <w:rFonts w:ascii="標楷體" w:eastAsia="標楷體" w:hAnsi="標楷體" w:cs="標楷體" w:hint="eastAsia"/>
          <w:color w:val="000000"/>
          <w:kern w:val="0"/>
          <w:sz w:val="28"/>
        </w:rPr>
        <w:t>6</w:t>
      </w:r>
      <w:r>
        <w:rPr>
          <w:rFonts w:ascii="標楷體" w:eastAsia="標楷體" w:hAnsi="標楷體" w:cs="標楷體"/>
          <w:color w:val="000000"/>
          <w:kern w:val="0"/>
          <w:sz w:val="28"/>
        </w:rPr>
        <w:t>.</w:t>
      </w:r>
      <w:r w:rsidR="003A69DB">
        <w:rPr>
          <w:rFonts w:ascii="標楷體" w:eastAsia="標楷體" w:hAnsi="標楷體" w:cs="標楷體" w:hint="eastAsia"/>
          <w:color w:val="000000"/>
          <w:kern w:val="0"/>
          <w:sz w:val="28"/>
        </w:rPr>
        <w:t>67</w:t>
      </w:r>
      <w:r>
        <w:rPr>
          <w:rFonts w:ascii="標楷體" w:eastAsia="標楷體" w:hAnsi="標楷體" w:cs="標楷體"/>
          <w:color w:val="000000"/>
          <w:spacing w:val="-25"/>
          <w:kern w:val="0"/>
          <w:sz w:val="28"/>
        </w:rPr>
        <w:t>%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，係本區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民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事調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解案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件之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28"/>
        </w:rPr>
        <w:t>大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宗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，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28"/>
        </w:rPr>
        <w:t>其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次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為</w:t>
      </w:r>
      <w:r>
        <w:rPr>
          <w:rFonts w:ascii="標楷體" w:eastAsia="標楷體" w:hAnsi="標楷體" w:cs="標楷體"/>
          <w:color w:val="000000"/>
          <w:spacing w:val="-34"/>
          <w:kern w:val="0"/>
          <w:sz w:val="28"/>
        </w:rPr>
        <w:t xml:space="preserve"> </w:t>
      </w:r>
      <w:r w:rsidR="003A69DB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債</w:t>
      </w:r>
      <w:r w:rsidR="003A69DB">
        <w:rPr>
          <w:rFonts w:ascii="標楷體" w:eastAsia="標楷體" w:hAnsi="標楷體" w:cs="標楷體" w:hint="eastAsia"/>
          <w:color w:val="000000"/>
          <w:spacing w:val="-23"/>
          <w:kern w:val="0"/>
          <w:sz w:val="28"/>
        </w:rPr>
        <w:t>權</w:t>
      </w:r>
      <w:r w:rsidR="003A69DB">
        <w:rPr>
          <w:rFonts w:ascii="標楷體" w:eastAsia="標楷體" w:hAnsi="標楷體" w:cs="標楷體" w:hint="eastAsia"/>
          <w:color w:val="000000"/>
          <w:spacing w:val="-24"/>
          <w:kern w:val="0"/>
          <w:sz w:val="28"/>
        </w:rPr>
        <w:t>、</w:t>
      </w:r>
      <w:r w:rsidR="003A69DB">
        <w:rPr>
          <w:rFonts w:ascii="標楷體" w:eastAsia="標楷體" w:hAnsi="標楷體" w:cs="標楷體" w:hint="eastAsia"/>
          <w:color w:val="000000"/>
          <w:kern w:val="0"/>
          <w:sz w:val="28"/>
        </w:rPr>
        <w:t>債務案件及其他案件各1</w:t>
      </w:r>
      <w:r w:rsidR="003A69DB">
        <w:rPr>
          <w:rFonts w:ascii="標楷體" w:eastAsia="標楷體" w:hAnsi="標楷體" w:cs="標楷體"/>
          <w:color w:val="000000"/>
          <w:kern w:val="0"/>
          <w:sz w:val="28"/>
        </w:rPr>
        <w:t>件各占</w:t>
      </w:r>
      <w:r w:rsidR="003A69DB">
        <w:rPr>
          <w:rFonts w:ascii="標楷體" w:eastAsia="標楷體" w:hAnsi="標楷體" w:cs="標楷體" w:hint="eastAsia"/>
          <w:color w:val="000000"/>
          <w:kern w:val="0"/>
          <w:sz w:val="28"/>
        </w:rPr>
        <w:t>16</w:t>
      </w:r>
      <w:r w:rsidR="003A69DB">
        <w:rPr>
          <w:rFonts w:ascii="標楷體" w:eastAsia="標楷體" w:hAnsi="標楷體" w:cs="標楷體"/>
          <w:color w:val="000000"/>
          <w:spacing w:val="-1"/>
          <w:kern w:val="0"/>
          <w:sz w:val="28"/>
        </w:rPr>
        <w:t>.</w:t>
      </w:r>
      <w:r w:rsidR="003A69DB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67</w:t>
      </w:r>
      <w:r w:rsidR="003A69DB">
        <w:rPr>
          <w:rFonts w:ascii="標楷體" w:eastAsia="標楷體" w:hAnsi="標楷體" w:cs="標楷體"/>
          <w:color w:val="000000"/>
          <w:spacing w:val="-58"/>
          <w:kern w:val="0"/>
          <w:sz w:val="28"/>
        </w:rPr>
        <w:t>%</w:t>
      </w:r>
      <w:r w:rsidR="003A69DB">
        <w:rPr>
          <w:rFonts w:ascii="標楷體" w:eastAsia="標楷體" w:hAnsi="標楷體" w:cs="標楷體" w:hint="eastAsia"/>
          <w:color w:val="000000"/>
          <w:spacing w:val="-58"/>
          <w:kern w:val="0"/>
          <w:sz w:val="28"/>
        </w:rPr>
        <w:t xml:space="preserve">   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。</w:t>
      </w:r>
    </w:p>
    <w:p w14:paraId="0AB97AED" w14:textId="77777777" w:rsidR="00B178A9" w:rsidRDefault="00B178A9" w:rsidP="00B2148F">
      <w:pPr>
        <w:pStyle w:val="af"/>
        <w:widowControl/>
        <w:ind w:leftChars="0" w:firstLineChars="400" w:firstLine="960"/>
        <w:rPr>
          <w:rFonts w:ascii="標楷體" w:eastAsia="標楷體" w:cs="標楷體"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AF54D5" wp14:editId="3F995F18">
                <wp:simplePos x="0" y="0"/>
                <wp:positionH relativeFrom="column">
                  <wp:posOffset>1527273</wp:posOffset>
                </wp:positionH>
                <wp:positionV relativeFrom="paragraph">
                  <wp:posOffset>2267433</wp:posOffset>
                </wp:positionV>
                <wp:extent cx="4005330" cy="521970"/>
                <wp:effectExtent l="0" t="0" r="0" b="0"/>
                <wp:wrapNone/>
                <wp:docPr id="2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5330" cy="521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BD92F7" w14:textId="79E1E9F1" w:rsidR="00470771" w:rsidRPr="00470771" w:rsidRDefault="00470771" w:rsidP="004707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 w:rsidRPr="00470771">
                              <w:rPr>
                                <w:rFonts w:asciiTheme="minorEastAsia" w:eastAsiaTheme="minorEastAsia" w:hAnsiTheme="minorEastAsia" w:cs="標楷體" w:hint="eastAsia"/>
                                <w:sz w:val="32"/>
                                <w:szCs w:val="32"/>
                              </w:rPr>
                              <w:t>112年民事調解案件</w:t>
                            </w:r>
                            <w:r w:rsidRPr="00470771">
                              <w:rPr>
                                <w:rFonts w:asciiTheme="minorEastAsia" w:eastAsiaTheme="minorEastAsia" w:hAnsiTheme="minorEastAsia" w:cs="標楷體" w:hint="eastAsia"/>
                                <w:sz w:val="32"/>
                                <w:szCs w:val="32"/>
                              </w:rPr>
                              <w:t>件數</w:t>
                            </w:r>
                            <w:r w:rsidRPr="00470771">
                              <w:rPr>
                                <w:rFonts w:asciiTheme="minorEastAsia" w:eastAsiaTheme="minorEastAsia" w:hAnsiTheme="minorEastAsia" w:cs="標楷體"/>
                                <w:sz w:val="32"/>
                                <w:szCs w:val="32"/>
                              </w:rPr>
                              <w:t>(</w:t>
                            </w:r>
                            <w:r w:rsidRPr="00470771">
                              <w:rPr>
                                <w:rFonts w:asciiTheme="minorEastAsia" w:eastAsiaTheme="minorEastAsia" w:hAnsiTheme="minorEastAsia" w:cs="標楷體" w:hint="eastAsia"/>
                                <w:sz w:val="32"/>
                                <w:szCs w:val="32"/>
                              </w:rPr>
                              <w:t>依調解內容區</w:t>
                            </w:r>
                            <w:r w:rsidR="00640279">
                              <w:rPr>
                                <w:rFonts w:asciiTheme="minorEastAsia" w:eastAsiaTheme="minorEastAsia" w:hAnsiTheme="minorEastAsia" w:cs="標楷體" w:hint="eastAsia"/>
                                <w:sz w:val="32"/>
                                <w:szCs w:val="32"/>
                              </w:rPr>
                              <w:t>分)局)</w:t>
                            </w:r>
                            <w:r w:rsidRPr="00470771">
                              <w:rPr>
                                <w:rFonts w:asciiTheme="minorEastAsia" w:eastAsiaTheme="minorEastAsia" w:hAnsiTheme="minorEastAsia" w:cs="標楷體" w:hint="eastAsia"/>
                                <w:sz w:val="32"/>
                                <w:szCs w:val="32"/>
                              </w:rPr>
                              <w:t>分</w:t>
                            </w:r>
                            <w:r w:rsidRPr="00470771">
                              <w:rPr>
                                <w:rFonts w:asciiTheme="minorEastAsia" w:eastAsiaTheme="minorEastAsia" w:hAnsiTheme="minorEastAsia" w:cs="標楷體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F54D5" id="_x0000_s1028" type="#_x0000_t202" style="position:absolute;left:0;text-align:left;margin-left:120.25pt;margin-top:178.55pt;width:315.4pt;height:41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" filled="f" stroked="f">
                <v:textbox>
                  <w:txbxContent>
                    <w:p w14:paraId="26BD92F7" w14:textId="79E1E9F1" w:rsidR="00470771" w:rsidRPr="00470771" w:rsidRDefault="00470771" w:rsidP="00470771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</w:pPr>
                      <w:r w:rsidRPr="00470771">
                        <w:rPr>
                          <w:rFonts w:asciiTheme="minorEastAsia" w:eastAsiaTheme="minorEastAsia" w:hAnsiTheme="minorEastAsia" w:cs="標楷體" w:hint="eastAsia"/>
                          <w:sz w:val="32"/>
                          <w:szCs w:val="32"/>
                        </w:rPr>
                        <w:t>112年民事調解案件</w:t>
                      </w:r>
                      <w:r w:rsidRPr="00470771">
                        <w:rPr>
                          <w:rFonts w:asciiTheme="minorEastAsia" w:eastAsiaTheme="minorEastAsia" w:hAnsiTheme="minorEastAsia" w:cs="標楷體" w:hint="eastAsia"/>
                          <w:sz w:val="32"/>
                          <w:szCs w:val="32"/>
                        </w:rPr>
                        <w:t>件數</w:t>
                      </w:r>
                      <w:r w:rsidRPr="00470771">
                        <w:rPr>
                          <w:rFonts w:asciiTheme="minorEastAsia" w:eastAsiaTheme="minorEastAsia" w:hAnsiTheme="minorEastAsia" w:cs="標楷體"/>
                          <w:sz w:val="32"/>
                          <w:szCs w:val="32"/>
                        </w:rPr>
                        <w:t>(</w:t>
                      </w:r>
                      <w:r w:rsidRPr="00470771">
                        <w:rPr>
                          <w:rFonts w:asciiTheme="minorEastAsia" w:eastAsiaTheme="minorEastAsia" w:hAnsiTheme="minorEastAsia" w:cs="標楷體" w:hint="eastAsia"/>
                          <w:sz w:val="32"/>
                          <w:szCs w:val="32"/>
                        </w:rPr>
                        <w:t>依調解內容區</w:t>
                      </w:r>
                      <w:r w:rsidR="00640279">
                        <w:rPr>
                          <w:rFonts w:asciiTheme="minorEastAsia" w:eastAsiaTheme="minorEastAsia" w:hAnsiTheme="minorEastAsia" w:cs="標楷體" w:hint="eastAsia"/>
                          <w:sz w:val="32"/>
                          <w:szCs w:val="32"/>
                        </w:rPr>
                        <w:t>分)局)</w:t>
                      </w:r>
                      <w:r w:rsidRPr="00470771">
                        <w:rPr>
                          <w:rFonts w:asciiTheme="minorEastAsia" w:eastAsiaTheme="minorEastAsia" w:hAnsiTheme="minorEastAsia" w:cs="標楷體" w:hint="eastAsia"/>
                          <w:sz w:val="32"/>
                          <w:szCs w:val="32"/>
                        </w:rPr>
                        <w:t>分</w:t>
                      </w:r>
                      <w:r w:rsidRPr="00470771">
                        <w:rPr>
                          <w:rFonts w:asciiTheme="minorEastAsia" w:eastAsiaTheme="minorEastAsia" w:hAnsiTheme="minorEastAsia" w:cs="標楷體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7077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2BBD14" wp14:editId="264D1E92">
                <wp:simplePos x="0" y="0"/>
                <wp:positionH relativeFrom="column">
                  <wp:posOffset>1213485</wp:posOffset>
                </wp:positionH>
                <wp:positionV relativeFrom="paragraph">
                  <wp:posOffset>2060223</wp:posOffset>
                </wp:positionV>
                <wp:extent cx="680085" cy="294005"/>
                <wp:effectExtent l="0" t="0" r="0" b="0"/>
                <wp:wrapNone/>
                <wp:docPr id="3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294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D643A3" w14:textId="06AE2BAB" w:rsidR="00470771" w:rsidRDefault="00470771" w:rsidP="0047077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sz w:val="18"/>
                                <w:szCs w:val="18"/>
                              </w:rPr>
                              <w:t>件數</w:t>
                            </w:r>
                          </w:p>
                        </w:txbxContent>
                      </wps:txbx>
                      <wps:bodyPr vertOverflow="clip" wrap="none" rtlCol="0"/>
                    </wps:wsp>
                  </a:graphicData>
                </a:graphic>
              </wp:anchor>
            </w:drawing>
          </mc:Choice>
          <mc:Fallback>
            <w:pict>
              <v:shape w14:anchorId="402BBD14" id="_x0000_s1029" type="#_x0000_t202" style="position:absolute;left:0;text-align:left;margin-left:95.55pt;margin-top:162.2pt;width:53.55pt;height:23.1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" filled="f" stroked="f">
                <v:textbox>
                  <w:txbxContent>
                    <w:p w14:paraId="3FD643A3" w14:textId="06AE2BAB" w:rsidR="00470771" w:rsidRDefault="00470771" w:rsidP="0047077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sz w:val="18"/>
                          <w:szCs w:val="18"/>
                        </w:rPr>
                        <w:t>件數</w:t>
                      </w:r>
                    </w:p>
                  </w:txbxContent>
                </v:textbox>
              </v:shape>
            </w:pict>
          </mc:Fallback>
        </mc:AlternateContent>
      </w:r>
      <w:r w:rsidR="00531529">
        <w:rPr>
          <w:noProof/>
        </w:rPr>
        <w:drawing>
          <wp:inline distT="0" distB="0" distL="0" distR="0" wp14:anchorId="55695074" wp14:editId="1A86577F">
            <wp:extent cx="4572000" cy="2328262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7693CB6" w14:textId="77777777" w:rsidR="00B178A9" w:rsidRDefault="00B178A9" w:rsidP="00536B8C">
      <w:pPr>
        <w:pStyle w:val="af"/>
        <w:widowControl/>
        <w:spacing w:line="440" w:lineRule="exact"/>
        <w:ind w:leftChars="0" w:firstLineChars="400" w:firstLine="1120"/>
        <w:rPr>
          <w:rFonts w:ascii="標楷體" w:eastAsia="標楷體" w:cs="標楷體"/>
          <w:kern w:val="0"/>
          <w:sz w:val="28"/>
          <w:szCs w:val="28"/>
        </w:rPr>
      </w:pPr>
    </w:p>
    <w:p w14:paraId="19CD4463" w14:textId="6B4AD015" w:rsidR="00047070" w:rsidRPr="00B2148F" w:rsidRDefault="00047070" w:rsidP="00536B8C">
      <w:pPr>
        <w:pStyle w:val="af"/>
        <w:widowControl/>
        <w:spacing w:line="440" w:lineRule="exact"/>
        <w:ind w:leftChars="0" w:left="0" w:firstLineChars="202" w:firstLine="566"/>
        <w:rPr>
          <w:rFonts w:ascii="Times New Roman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</w:rPr>
        <w:t>2.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刑事案件</w:t>
      </w:r>
    </w:p>
    <w:p w14:paraId="4015B553" w14:textId="5BCE3952" w:rsidR="00047070" w:rsidRDefault="00047070" w:rsidP="00536B8C">
      <w:pPr>
        <w:autoSpaceDE w:val="0"/>
        <w:autoSpaceDN w:val="0"/>
        <w:adjustRightInd w:val="0"/>
        <w:snapToGrid w:val="0"/>
        <w:spacing w:before="16" w:line="440" w:lineRule="exact"/>
        <w:ind w:leftChars="354" w:left="850" w:firstLineChars="208" w:firstLine="566"/>
        <w:jc w:val="both"/>
        <w:rPr>
          <w:rFonts w:ascii="標楷體" w:eastAsia="標楷體" w:hAnsi="標楷體" w:cs="標楷體"/>
          <w:color w:val="000000"/>
          <w:kern w:val="0"/>
          <w:sz w:val="28"/>
        </w:rPr>
      </w:pPr>
      <w:r>
        <w:rPr>
          <w:rFonts w:ascii="標楷體" w:eastAsia="標楷體" w:hAnsi="標楷體" w:cs="標楷體" w:hint="eastAsia"/>
          <w:color w:val="000000"/>
          <w:spacing w:val="-4"/>
          <w:kern w:val="0"/>
          <w:sz w:val="28"/>
        </w:rPr>
        <w:t>民</w:t>
      </w:r>
      <w:r>
        <w:rPr>
          <w:rFonts w:ascii="標楷體" w:eastAsia="標楷體" w:hAnsi="標楷體" w:cs="標楷體" w:hint="eastAsia"/>
          <w:color w:val="000000"/>
          <w:spacing w:val="31"/>
          <w:kern w:val="0"/>
          <w:sz w:val="28"/>
        </w:rPr>
        <w:t>國</w:t>
      </w:r>
      <w:r>
        <w:rPr>
          <w:rFonts w:ascii="標楷體" w:eastAsia="標楷體" w:hAnsi="標楷體" w:cs="標楷體"/>
          <w:color w:val="000000"/>
          <w:spacing w:val="-4"/>
          <w:kern w:val="0"/>
          <w:sz w:val="28"/>
        </w:rPr>
        <w:t>1</w:t>
      </w:r>
      <w:r>
        <w:rPr>
          <w:rFonts w:ascii="標楷體" w:eastAsia="標楷體" w:hAnsi="標楷體" w:cs="標楷體" w:hint="eastAsia"/>
          <w:color w:val="000000"/>
          <w:spacing w:val="-4"/>
          <w:kern w:val="0"/>
          <w:sz w:val="28"/>
        </w:rPr>
        <w:t>12</w:t>
      </w:r>
      <w:r>
        <w:rPr>
          <w:rFonts w:ascii="標楷體" w:eastAsia="標楷體" w:hAnsi="標楷體" w:cs="標楷體" w:hint="eastAsia"/>
          <w:color w:val="000000"/>
          <w:spacing w:val="-19"/>
          <w:kern w:val="0"/>
          <w:sz w:val="28"/>
        </w:rPr>
        <w:t>年，</w:t>
      </w:r>
      <w:r>
        <w:rPr>
          <w:rFonts w:ascii="標楷體" w:eastAsia="標楷體" w:hAnsi="標楷體" w:cs="標楷體" w:hint="eastAsia"/>
          <w:color w:val="000000"/>
          <w:spacing w:val="-4"/>
          <w:kern w:val="0"/>
          <w:sz w:val="28"/>
        </w:rPr>
        <w:t>本區刑事調解案件結</w:t>
      </w:r>
      <w:r>
        <w:rPr>
          <w:rFonts w:ascii="標楷體" w:eastAsia="標楷體" w:hAnsi="標楷體" w:cs="標楷體" w:hint="eastAsia"/>
          <w:color w:val="000000"/>
          <w:spacing w:val="-3"/>
          <w:kern w:val="0"/>
          <w:sz w:val="28"/>
        </w:rPr>
        <w:t>案件</w:t>
      </w:r>
      <w:r>
        <w:rPr>
          <w:rFonts w:ascii="標楷體" w:eastAsia="標楷體" w:hAnsi="標楷體" w:cs="標楷體" w:hint="eastAsia"/>
          <w:color w:val="000000"/>
          <w:spacing w:val="33"/>
          <w:kern w:val="0"/>
          <w:sz w:val="28"/>
        </w:rPr>
        <w:t>數</w:t>
      </w:r>
      <w:r w:rsidR="008A5BF2">
        <w:rPr>
          <w:rFonts w:ascii="標楷體" w:eastAsia="標楷體" w:hAnsi="標楷體" w:cs="標楷體" w:hint="eastAsia"/>
          <w:color w:val="000000"/>
          <w:spacing w:val="33"/>
          <w:kern w:val="0"/>
          <w:sz w:val="28"/>
        </w:rPr>
        <w:t>14</w:t>
      </w:r>
      <w:r>
        <w:rPr>
          <w:rFonts w:ascii="標楷體" w:eastAsia="標楷體" w:hAnsi="標楷體" w:cs="標楷體" w:hint="eastAsia"/>
          <w:color w:val="000000"/>
          <w:spacing w:val="-3"/>
          <w:kern w:val="0"/>
          <w:sz w:val="28"/>
        </w:rPr>
        <w:t>件，</w:t>
      </w:r>
      <w:r>
        <w:rPr>
          <w:rFonts w:ascii="標楷體" w:eastAsia="標楷體" w:hAnsi="標楷體" w:cs="標楷體"/>
          <w:color w:val="000000"/>
          <w:kern w:val="0"/>
          <w:sz w:val="28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其中傷害案件</w:t>
      </w:r>
      <w:r>
        <w:rPr>
          <w:rFonts w:ascii="標楷體" w:eastAsia="標楷體" w:hAnsi="標楷體" w:cs="標楷體" w:hint="eastAsia"/>
          <w:color w:val="000000"/>
          <w:spacing w:val="36"/>
          <w:kern w:val="0"/>
          <w:sz w:val="28"/>
        </w:rPr>
        <w:t>計</w:t>
      </w:r>
      <w:r w:rsidR="008A5BF2">
        <w:rPr>
          <w:rFonts w:ascii="標楷體" w:eastAsia="標楷體" w:hAnsi="標楷體" w:cs="標楷體" w:hint="eastAsia"/>
          <w:color w:val="000000"/>
          <w:spacing w:val="36"/>
          <w:kern w:val="0"/>
          <w:sz w:val="28"/>
        </w:rPr>
        <w:t>14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件占刑事結案件</w:t>
      </w:r>
      <w:r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數</w:t>
      </w:r>
      <w:r w:rsidR="008A5BF2"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100</w:t>
      </w:r>
      <w:r>
        <w:rPr>
          <w:rFonts w:ascii="標楷體" w:eastAsia="標楷體" w:hAnsi="標楷體" w:cs="標楷體"/>
          <w:color w:val="000000"/>
          <w:kern w:val="0"/>
          <w:sz w:val="28"/>
        </w:rPr>
        <w:t>.0</w:t>
      </w:r>
      <w:r w:rsidR="008A5BF2">
        <w:rPr>
          <w:rFonts w:ascii="標楷體" w:eastAsia="標楷體" w:hAnsi="標楷體" w:cs="標楷體" w:hint="eastAsia"/>
          <w:color w:val="000000"/>
          <w:kern w:val="0"/>
          <w:sz w:val="28"/>
        </w:rPr>
        <w:t>0</w:t>
      </w:r>
      <w:r>
        <w:rPr>
          <w:rFonts w:ascii="標楷體" w:eastAsia="標楷體" w:hAnsi="標楷體" w:cs="標楷體"/>
          <w:color w:val="000000"/>
          <w:kern w:val="0"/>
          <w:sz w:val="28"/>
        </w:rPr>
        <w:t>%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，係本區刑事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調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解案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件之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28"/>
        </w:rPr>
        <w:t>大</w:t>
      </w:r>
      <w:r>
        <w:rPr>
          <w:rFonts w:ascii="標楷體" w:eastAsia="標楷體" w:hAnsi="標楷體" w:cs="標楷體" w:hint="eastAsia"/>
          <w:color w:val="000000"/>
          <w:spacing w:val="-30"/>
          <w:kern w:val="0"/>
          <w:sz w:val="28"/>
        </w:rPr>
        <w:t>宗</w:t>
      </w:r>
      <w:r>
        <w:rPr>
          <w:rFonts w:ascii="標楷體" w:eastAsia="標楷體" w:hAnsi="標楷體" w:cs="標楷體" w:hint="eastAsia"/>
          <w:color w:val="000000"/>
          <w:spacing w:val="-28"/>
          <w:kern w:val="0"/>
          <w:sz w:val="28"/>
        </w:rPr>
        <w:t>，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其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他</w:t>
      </w:r>
      <w:r w:rsidR="008A5BF2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均無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28"/>
        </w:rPr>
        <w:t>案件。</w:t>
      </w:r>
    </w:p>
    <w:p w14:paraId="74FDF5E7" w14:textId="07656BE9" w:rsidR="00E60649" w:rsidRDefault="00E60649" w:rsidP="00536B8C">
      <w:pPr>
        <w:widowControl/>
        <w:spacing w:line="440" w:lineRule="exact"/>
        <w:rPr>
          <w:rFonts w:ascii="Times New Roman" w:eastAsia="標楷體" w:hAnsi="標楷體"/>
          <w:color w:val="000000"/>
          <w:kern w:val="0"/>
          <w:sz w:val="28"/>
          <w:szCs w:val="28"/>
        </w:rPr>
      </w:pPr>
    </w:p>
    <w:p w14:paraId="05E1CE4B" w14:textId="52AB14AC" w:rsidR="00186CBF" w:rsidRDefault="00047070" w:rsidP="00586DCE">
      <w:pPr>
        <w:pStyle w:val="3"/>
        <w:rPr>
          <w:rFonts w:ascii="Times New Roman" w:eastAsia="標楷體" w:hAnsi="標楷體"/>
          <w:color w:val="000000"/>
          <w:kern w:val="0"/>
          <w:sz w:val="28"/>
          <w:szCs w:val="28"/>
        </w:rPr>
      </w:pPr>
      <w:bookmarkStart w:id="8" w:name="_Toc167884433"/>
      <w:r>
        <w:rPr>
          <w:rFonts w:ascii="標楷體" w:eastAsia="標楷體" w:hAnsi="標楷體" w:cs="標楷體"/>
          <w:color w:val="000000"/>
          <w:kern w:val="0"/>
          <w:sz w:val="28"/>
        </w:rPr>
        <w:t>(</w:t>
      </w:r>
      <w:r w:rsidR="00617103">
        <w:rPr>
          <w:rFonts w:ascii="標楷體" w:eastAsia="標楷體" w:hAnsi="標楷體" w:cs="標楷體" w:hint="eastAsia"/>
          <w:color w:val="000000"/>
          <w:kern w:val="0"/>
          <w:sz w:val="28"/>
        </w:rPr>
        <w:t>二</w:t>
      </w:r>
      <w:r>
        <w:rPr>
          <w:rFonts w:ascii="標楷體" w:eastAsia="標楷體" w:hAnsi="標楷體" w:cs="標楷體"/>
          <w:color w:val="000000"/>
          <w:kern w:val="0"/>
          <w:sz w:val="28"/>
        </w:rPr>
        <w:t>)</w:t>
      </w:r>
      <w:r w:rsidR="00586DCE">
        <w:rPr>
          <w:rFonts w:hint="eastAsia"/>
        </w:rPr>
        <w:t>、</w:t>
      </w:r>
      <w:r w:rsidR="00617103" w:rsidRPr="00617103">
        <w:rPr>
          <w:rFonts w:ascii="標楷體" w:eastAsia="標楷體" w:hAnsi="標楷體" w:cs="標楷體" w:hint="eastAsia"/>
          <w:color w:val="000000"/>
          <w:kern w:val="0"/>
          <w:sz w:val="28"/>
        </w:rPr>
        <w:t>按調解案件成立別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分</w:t>
      </w:r>
      <w:bookmarkEnd w:id="8"/>
    </w:p>
    <w:p w14:paraId="0F4805BA" w14:textId="79999EAD" w:rsidR="00047070" w:rsidRDefault="00536B8C" w:rsidP="00577C3E">
      <w:pPr>
        <w:autoSpaceDE w:val="0"/>
        <w:autoSpaceDN w:val="0"/>
        <w:adjustRightInd w:val="0"/>
        <w:snapToGrid w:val="0"/>
        <w:spacing w:before="3" w:line="440" w:lineRule="exact"/>
        <w:ind w:leftChars="236" w:left="849" w:right="139" w:hangingChars="118" w:hanging="283"/>
        <w:rPr>
          <w:rFonts w:ascii="標楷體" w:eastAsia="標楷體" w:hAnsi="標楷體" w:cs="標楷體"/>
          <w:color w:val="000000"/>
          <w:kern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00006A" wp14:editId="15F8AC4A">
                <wp:simplePos x="0" y="0"/>
                <wp:positionH relativeFrom="column">
                  <wp:posOffset>1217295</wp:posOffset>
                </wp:positionH>
                <wp:positionV relativeFrom="paragraph">
                  <wp:posOffset>2696210</wp:posOffset>
                </wp:positionV>
                <wp:extent cx="3895725" cy="521970"/>
                <wp:effectExtent l="0" t="0" r="0" b="0"/>
                <wp:wrapNone/>
                <wp:docPr id="6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521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CE1F39" w14:textId="5807D558" w:rsidR="00B2148F" w:rsidRPr="00B2148F" w:rsidRDefault="00B2148F" w:rsidP="00B2148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 w:rsidRPr="00B2148F">
                              <w:rPr>
                                <w:rFonts w:asciiTheme="minorEastAsia" w:eastAsiaTheme="minorEastAsia" w:hAnsiTheme="minorEastAsia" w:cs="標楷體" w:hint="eastAsia"/>
                                <w:sz w:val="32"/>
                                <w:szCs w:val="32"/>
                              </w:rPr>
                              <w:t>11</w:t>
                            </w:r>
                            <w:r w:rsidR="00364A30">
                              <w:rPr>
                                <w:rFonts w:asciiTheme="minorEastAsia" w:eastAsiaTheme="minorEastAsia" w:hAnsiTheme="minorEastAsia" w:cs="標楷體" w:hint="eastAsia"/>
                                <w:sz w:val="32"/>
                                <w:szCs w:val="32"/>
                              </w:rPr>
                              <w:t>1</w:t>
                            </w:r>
                            <w:r w:rsidRPr="00B2148F">
                              <w:rPr>
                                <w:rFonts w:asciiTheme="minorEastAsia" w:eastAsiaTheme="minorEastAsia" w:hAnsiTheme="minorEastAsia" w:cs="標楷體" w:hint="eastAsia"/>
                                <w:sz w:val="32"/>
                                <w:szCs w:val="32"/>
                              </w:rPr>
                              <w:t>年及112年調解案件成立與不成立比率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0006A" id="_x0000_s1030" type="#_x0000_t202" style="position:absolute;left:0;text-align:left;margin-left:95.85pt;margin-top:212.3pt;width:306.75pt;height:41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" filled="f" stroked="f">
                <v:textbox>
                  <w:txbxContent>
                    <w:p w14:paraId="0ACE1F39" w14:textId="5807D558" w:rsidR="00B2148F" w:rsidRPr="00B2148F" w:rsidRDefault="00B2148F" w:rsidP="00B2148F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</w:pPr>
                      <w:r w:rsidRPr="00B2148F">
                        <w:rPr>
                          <w:rFonts w:asciiTheme="minorEastAsia" w:eastAsiaTheme="minorEastAsia" w:hAnsiTheme="minorEastAsia" w:cs="標楷體" w:hint="eastAsia"/>
                          <w:sz w:val="32"/>
                          <w:szCs w:val="32"/>
                        </w:rPr>
                        <w:t>11</w:t>
                      </w:r>
                      <w:r w:rsidR="00364A30">
                        <w:rPr>
                          <w:rFonts w:asciiTheme="minorEastAsia" w:eastAsiaTheme="minorEastAsia" w:hAnsiTheme="minorEastAsia" w:cs="標楷體" w:hint="eastAsia"/>
                          <w:sz w:val="32"/>
                          <w:szCs w:val="32"/>
                        </w:rPr>
                        <w:t>1</w:t>
                      </w:r>
                      <w:r w:rsidRPr="00B2148F">
                        <w:rPr>
                          <w:rFonts w:asciiTheme="minorEastAsia" w:eastAsiaTheme="minorEastAsia" w:hAnsiTheme="minorEastAsia" w:cs="標楷體" w:hint="eastAsia"/>
                          <w:sz w:val="32"/>
                          <w:szCs w:val="32"/>
                        </w:rPr>
                        <w:t>年及112年調解案件成立與不成立比率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18" behindDoc="0" locked="0" layoutInCell="1" allowOverlap="1" wp14:anchorId="2DF2A05A" wp14:editId="16163BFC">
            <wp:simplePos x="0" y="0"/>
            <wp:positionH relativeFrom="column">
              <wp:posOffset>3121660</wp:posOffset>
            </wp:positionH>
            <wp:positionV relativeFrom="paragraph">
              <wp:posOffset>1170940</wp:posOffset>
            </wp:positionV>
            <wp:extent cx="2481580" cy="1797685"/>
            <wp:effectExtent l="0" t="0" r="0" b="0"/>
            <wp:wrapTopAndBottom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3" behindDoc="1" locked="0" layoutInCell="1" allowOverlap="1" wp14:anchorId="2E9EBED0" wp14:editId="6409EFF8">
            <wp:simplePos x="0" y="0"/>
            <wp:positionH relativeFrom="column">
              <wp:posOffset>470535</wp:posOffset>
            </wp:positionH>
            <wp:positionV relativeFrom="paragraph">
              <wp:posOffset>1132205</wp:posOffset>
            </wp:positionV>
            <wp:extent cx="2650490" cy="1859280"/>
            <wp:effectExtent l="0" t="0" r="0" b="0"/>
            <wp:wrapTopAndBottom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070">
        <w:rPr>
          <w:rFonts w:ascii="標楷體" w:eastAsia="標楷體" w:hAnsi="標楷體" w:cs="標楷體"/>
          <w:color w:val="000000"/>
          <w:kern w:val="0"/>
          <w:sz w:val="28"/>
        </w:rPr>
        <w:t>1.</w:t>
      </w:r>
      <w:r w:rsidR="00047070">
        <w:rPr>
          <w:rFonts w:ascii="標楷體" w:eastAsia="標楷體" w:hAnsi="標楷體" w:cs="標楷體" w:hint="eastAsia"/>
          <w:color w:val="000000"/>
          <w:kern w:val="0"/>
          <w:sz w:val="28"/>
        </w:rPr>
        <w:t>本區民</w:t>
      </w:r>
      <w:r w:rsidR="00047070">
        <w:rPr>
          <w:rFonts w:ascii="標楷體" w:eastAsia="標楷體" w:hAnsi="標楷體" w:cs="標楷體" w:hint="eastAsia"/>
          <w:color w:val="000000"/>
          <w:spacing w:val="36"/>
          <w:kern w:val="0"/>
          <w:sz w:val="28"/>
        </w:rPr>
        <w:t>國</w:t>
      </w:r>
      <w:r w:rsidR="00047070">
        <w:rPr>
          <w:rFonts w:ascii="標楷體" w:eastAsia="標楷體" w:hAnsi="標楷體" w:cs="標楷體"/>
          <w:color w:val="000000"/>
          <w:kern w:val="0"/>
          <w:sz w:val="28"/>
        </w:rPr>
        <w:t>1</w:t>
      </w:r>
      <w:r w:rsidR="008A5BF2">
        <w:rPr>
          <w:rFonts w:ascii="標楷體" w:eastAsia="標楷體" w:hAnsi="標楷體" w:cs="標楷體" w:hint="eastAsia"/>
          <w:color w:val="000000"/>
          <w:kern w:val="0"/>
          <w:sz w:val="28"/>
        </w:rPr>
        <w:t>12</w:t>
      </w:r>
      <w:r w:rsidR="00047070">
        <w:rPr>
          <w:rFonts w:ascii="標楷體" w:eastAsia="標楷體" w:hAnsi="標楷體" w:cs="標楷體" w:hint="eastAsia"/>
          <w:color w:val="000000"/>
          <w:kern w:val="0"/>
          <w:sz w:val="28"/>
        </w:rPr>
        <w:t>年調解案件</w:t>
      </w:r>
      <w:r w:rsidR="00047070"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共</w:t>
      </w:r>
      <w:r w:rsidR="008A5BF2"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20</w:t>
      </w:r>
      <w:r w:rsidR="00047070">
        <w:rPr>
          <w:rFonts w:ascii="標楷體" w:eastAsia="標楷體" w:hAnsi="標楷體" w:cs="標楷體" w:hint="eastAsia"/>
          <w:color w:val="000000"/>
          <w:kern w:val="0"/>
          <w:sz w:val="28"/>
        </w:rPr>
        <w:t>件，其中成立</w:t>
      </w:r>
      <w:r w:rsidR="00047070">
        <w:rPr>
          <w:rFonts w:ascii="標楷體" w:eastAsia="標楷體" w:hAnsi="標楷體" w:cs="標楷體" w:hint="eastAsia"/>
          <w:color w:val="000000"/>
          <w:spacing w:val="36"/>
          <w:kern w:val="0"/>
          <w:sz w:val="28"/>
        </w:rPr>
        <w:t>者</w:t>
      </w:r>
      <w:r w:rsidR="008A5BF2">
        <w:rPr>
          <w:rFonts w:ascii="標楷體" w:eastAsia="標楷體" w:hAnsi="標楷體" w:cs="標楷體" w:hint="eastAsia"/>
          <w:color w:val="000000"/>
          <w:spacing w:val="36"/>
          <w:kern w:val="0"/>
          <w:sz w:val="28"/>
        </w:rPr>
        <w:t>13</w:t>
      </w:r>
      <w:r w:rsidR="00047070">
        <w:rPr>
          <w:rFonts w:ascii="標楷體" w:eastAsia="標楷體" w:hAnsi="標楷體" w:cs="標楷體" w:hint="eastAsia"/>
          <w:color w:val="000000"/>
          <w:kern w:val="0"/>
          <w:sz w:val="28"/>
        </w:rPr>
        <w:t>件</w:t>
      </w:r>
      <w:r w:rsidR="00047070"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占</w:t>
      </w:r>
      <w:r w:rsidR="008A5BF2"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65</w:t>
      </w:r>
      <w:r w:rsidR="00047070">
        <w:rPr>
          <w:rFonts w:ascii="標楷體" w:eastAsia="標楷體" w:hAnsi="標楷體" w:cs="標楷體"/>
          <w:color w:val="000000"/>
          <w:kern w:val="0"/>
          <w:sz w:val="28"/>
        </w:rPr>
        <w:t>.</w:t>
      </w:r>
      <w:r w:rsidR="008A5BF2">
        <w:rPr>
          <w:rFonts w:ascii="標楷體" w:eastAsia="標楷體" w:hAnsi="標楷體" w:cs="標楷體" w:hint="eastAsia"/>
          <w:color w:val="000000"/>
          <w:kern w:val="0"/>
          <w:sz w:val="28"/>
        </w:rPr>
        <w:t>00</w:t>
      </w:r>
      <w:r w:rsidR="00047070">
        <w:rPr>
          <w:rFonts w:ascii="標楷體" w:eastAsia="標楷體" w:hAnsi="標楷體" w:cs="標楷體"/>
          <w:color w:val="000000"/>
          <w:kern w:val="0"/>
          <w:sz w:val="28"/>
        </w:rPr>
        <w:t>%</w:t>
      </w:r>
      <w:r w:rsidR="00047070">
        <w:rPr>
          <w:rFonts w:ascii="標楷體" w:eastAsia="標楷體" w:hAnsi="標楷體" w:cs="標楷體" w:hint="eastAsia"/>
          <w:color w:val="000000"/>
          <w:kern w:val="0"/>
          <w:sz w:val="28"/>
        </w:rPr>
        <w:t>，不成立</w:t>
      </w:r>
      <w:r w:rsidR="00047070"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者</w:t>
      </w:r>
      <w:r w:rsidR="008A5BF2"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7</w:t>
      </w:r>
      <w:r w:rsidR="00047070">
        <w:rPr>
          <w:rFonts w:ascii="標楷體" w:eastAsia="標楷體" w:hAnsi="標楷體" w:cs="標楷體" w:hint="eastAsia"/>
          <w:color w:val="000000"/>
          <w:kern w:val="0"/>
          <w:sz w:val="28"/>
        </w:rPr>
        <w:t>件</w:t>
      </w:r>
      <w:r w:rsidR="00047070"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占</w:t>
      </w:r>
      <w:r w:rsidR="008A5BF2"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35</w:t>
      </w:r>
      <w:r w:rsidR="00047070">
        <w:rPr>
          <w:rFonts w:ascii="標楷體" w:eastAsia="標楷體" w:hAnsi="標楷體" w:cs="標楷體"/>
          <w:color w:val="000000"/>
          <w:kern w:val="0"/>
          <w:sz w:val="28"/>
        </w:rPr>
        <w:t>.</w:t>
      </w:r>
      <w:r w:rsidR="008A5BF2">
        <w:rPr>
          <w:rFonts w:ascii="標楷體" w:eastAsia="標楷體" w:hAnsi="標楷體" w:cs="標楷體" w:hint="eastAsia"/>
          <w:color w:val="000000"/>
          <w:kern w:val="0"/>
          <w:sz w:val="28"/>
        </w:rPr>
        <w:t>00</w:t>
      </w:r>
      <w:r w:rsidR="00047070">
        <w:rPr>
          <w:rFonts w:ascii="標楷體" w:eastAsia="標楷體" w:hAnsi="標楷體" w:cs="標楷體"/>
          <w:color w:val="000000"/>
          <w:kern w:val="0"/>
          <w:sz w:val="28"/>
        </w:rPr>
        <w:t>%</w:t>
      </w:r>
      <w:r w:rsidR="00047070">
        <w:rPr>
          <w:rFonts w:ascii="標楷體" w:eastAsia="標楷體" w:hAnsi="標楷體" w:cs="標楷體" w:hint="eastAsia"/>
          <w:color w:val="000000"/>
          <w:kern w:val="0"/>
          <w:sz w:val="28"/>
        </w:rPr>
        <w:t>。</w:t>
      </w:r>
      <w:r w:rsidR="00047070">
        <w:rPr>
          <w:rFonts w:ascii="標楷體" w:eastAsia="標楷體" w:hAnsi="標楷體" w:cs="標楷體"/>
          <w:color w:val="000000"/>
          <w:kern w:val="0"/>
          <w:sz w:val="28"/>
        </w:rPr>
        <w:t>1</w:t>
      </w:r>
      <w:r w:rsidR="008A5BF2">
        <w:rPr>
          <w:rFonts w:ascii="標楷體" w:eastAsia="標楷體" w:hAnsi="標楷體" w:cs="標楷體" w:hint="eastAsia"/>
          <w:color w:val="000000"/>
          <w:kern w:val="0"/>
          <w:sz w:val="28"/>
        </w:rPr>
        <w:t>11</w:t>
      </w:r>
      <w:r w:rsidR="00047070">
        <w:rPr>
          <w:rFonts w:ascii="標楷體" w:eastAsia="標楷體" w:hAnsi="標楷體" w:cs="標楷體"/>
          <w:color w:val="000000"/>
          <w:kern w:val="0"/>
          <w:sz w:val="28"/>
        </w:rPr>
        <w:t xml:space="preserve"> </w:t>
      </w:r>
      <w:r w:rsidR="00047070">
        <w:rPr>
          <w:rFonts w:ascii="標楷體" w:eastAsia="標楷體" w:hAnsi="標楷體" w:cs="標楷體" w:hint="eastAsia"/>
          <w:color w:val="000000"/>
          <w:kern w:val="0"/>
          <w:sz w:val="28"/>
        </w:rPr>
        <w:t>年調解案件</w:t>
      </w:r>
      <w:r w:rsidR="00047070">
        <w:rPr>
          <w:rFonts w:ascii="標楷體" w:eastAsia="標楷體" w:hAnsi="標楷體" w:cs="標楷體" w:hint="eastAsia"/>
          <w:color w:val="000000"/>
          <w:spacing w:val="36"/>
          <w:kern w:val="0"/>
          <w:sz w:val="28"/>
        </w:rPr>
        <w:t>共</w:t>
      </w:r>
      <w:r w:rsidR="008A5BF2">
        <w:rPr>
          <w:rFonts w:ascii="標楷體" w:eastAsia="標楷體" w:hAnsi="標楷體" w:cs="標楷體" w:hint="eastAsia"/>
          <w:color w:val="000000"/>
          <w:spacing w:val="36"/>
          <w:kern w:val="0"/>
          <w:sz w:val="28"/>
        </w:rPr>
        <w:t>16</w:t>
      </w:r>
      <w:r w:rsidR="00047070">
        <w:rPr>
          <w:rFonts w:ascii="標楷體" w:eastAsia="標楷體" w:hAnsi="標楷體" w:cs="標楷體" w:hint="eastAsia"/>
          <w:color w:val="000000"/>
          <w:spacing w:val="-14"/>
          <w:kern w:val="0"/>
          <w:sz w:val="28"/>
        </w:rPr>
        <w:t>件，</w:t>
      </w:r>
      <w:r w:rsidR="00047070">
        <w:rPr>
          <w:rFonts w:ascii="標楷體" w:eastAsia="標楷體" w:hAnsi="標楷體" w:cs="標楷體" w:hint="eastAsia"/>
          <w:color w:val="000000"/>
          <w:kern w:val="0"/>
          <w:sz w:val="28"/>
        </w:rPr>
        <w:t>其中成立</w:t>
      </w:r>
      <w:r w:rsidR="00047070"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者</w:t>
      </w:r>
      <w:r w:rsidR="008A5BF2"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7</w:t>
      </w:r>
      <w:r w:rsidR="00047070">
        <w:rPr>
          <w:rFonts w:ascii="標楷體" w:eastAsia="標楷體" w:hAnsi="標楷體" w:cs="標楷體" w:hint="eastAsia"/>
          <w:color w:val="000000"/>
          <w:kern w:val="0"/>
          <w:sz w:val="28"/>
        </w:rPr>
        <w:t>件</w:t>
      </w:r>
      <w:r w:rsidR="00047070"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占</w:t>
      </w:r>
      <w:r w:rsidR="008A5BF2"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43</w:t>
      </w:r>
      <w:r w:rsidR="00047070">
        <w:rPr>
          <w:rFonts w:ascii="標楷體" w:eastAsia="標楷體" w:hAnsi="標楷體" w:cs="標楷體"/>
          <w:color w:val="000000"/>
          <w:kern w:val="0"/>
          <w:sz w:val="28"/>
        </w:rPr>
        <w:t>.</w:t>
      </w:r>
      <w:r w:rsidR="008A5BF2">
        <w:rPr>
          <w:rFonts w:ascii="標楷體" w:eastAsia="標楷體" w:hAnsi="標楷體" w:cs="標楷體" w:hint="eastAsia"/>
          <w:color w:val="000000"/>
          <w:kern w:val="0"/>
          <w:sz w:val="28"/>
        </w:rPr>
        <w:t>75</w:t>
      </w:r>
      <w:r w:rsidR="00047070">
        <w:rPr>
          <w:rFonts w:ascii="標楷體" w:eastAsia="標楷體" w:hAnsi="標楷體" w:cs="標楷體"/>
          <w:color w:val="000000"/>
          <w:spacing w:val="-30"/>
          <w:kern w:val="0"/>
          <w:sz w:val="28"/>
        </w:rPr>
        <w:t>%</w:t>
      </w:r>
      <w:r w:rsidR="00047070">
        <w:rPr>
          <w:rFonts w:ascii="標楷體" w:eastAsia="標楷體" w:hAnsi="標楷體" w:cs="標楷體" w:hint="eastAsia"/>
          <w:color w:val="000000"/>
          <w:spacing w:val="-14"/>
          <w:kern w:val="0"/>
          <w:sz w:val="28"/>
        </w:rPr>
        <w:t>，</w:t>
      </w:r>
      <w:r w:rsidR="00047070">
        <w:rPr>
          <w:rFonts w:ascii="標楷體" w:eastAsia="標楷體" w:hAnsi="標楷體" w:cs="標楷體" w:hint="eastAsia"/>
          <w:color w:val="000000"/>
          <w:kern w:val="0"/>
          <w:sz w:val="28"/>
        </w:rPr>
        <w:t>不成立</w:t>
      </w:r>
      <w:r w:rsidR="00047070">
        <w:rPr>
          <w:rFonts w:ascii="標楷體" w:eastAsia="標楷體" w:hAnsi="標楷體" w:cs="標楷體" w:hint="eastAsia"/>
          <w:color w:val="000000"/>
          <w:spacing w:val="36"/>
          <w:kern w:val="0"/>
          <w:sz w:val="28"/>
        </w:rPr>
        <w:t>者</w:t>
      </w:r>
      <w:r w:rsidR="008A5BF2">
        <w:rPr>
          <w:rFonts w:ascii="標楷體" w:eastAsia="標楷體" w:hAnsi="標楷體" w:cs="標楷體" w:hint="eastAsia"/>
          <w:color w:val="000000"/>
          <w:spacing w:val="36"/>
          <w:kern w:val="0"/>
          <w:sz w:val="28"/>
        </w:rPr>
        <w:t>9</w:t>
      </w:r>
      <w:r w:rsidR="00047070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件</w:t>
      </w:r>
      <w:r w:rsidR="00047070"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占</w:t>
      </w:r>
      <w:r w:rsidR="008A5BF2"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56</w:t>
      </w:r>
      <w:r w:rsidR="00047070">
        <w:rPr>
          <w:rFonts w:ascii="標楷體" w:eastAsia="標楷體" w:hAnsi="標楷體" w:cs="標楷體"/>
          <w:color w:val="000000"/>
          <w:spacing w:val="-1"/>
          <w:kern w:val="0"/>
          <w:sz w:val="28"/>
        </w:rPr>
        <w:t>.</w:t>
      </w:r>
      <w:r w:rsidR="008A5BF2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25</w:t>
      </w:r>
      <w:r w:rsidR="00047070">
        <w:rPr>
          <w:rFonts w:ascii="標楷體" w:eastAsia="標楷體" w:hAnsi="標楷體" w:cs="標楷體"/>
          <w:color w:val="000000"/>
          <w:spacing w:val="-1"/>
          <w:kern w:val="0"/>
          <w:sz w:val="28"/>
        </w:rPr>
        <w:t>%</w:t>
      </w:r>
      <w:r w:rsidR="00047070">
        <w:rPr>
          <w:rFonts w:ascii="標楷體" w:eastAsia="標楷體" w:hAnsi="標楷體" w:cs="標楷體" w:hint="eastAsia"/>
          <w:color w:val="000000"/>
          <w:kern w:val="0"/>
          <w:sz w:val="28"/>
        </w:rPr>
        <w:t>。</w:t>
      </w:r>
      <w:r w:rsidR="00047070">
        <w:rPr>
          <w:rFonts w:ascii="標楷體" w:eastAsia="標楷體" w:hAnsi="標楷體" w:cs="標楷體"/>
          <w:color w:val="000000"/>
          <w:kern w:val="0"/>
          <w:sz w:val="28"/>
        </w:rPr>
        <w:t>1</w:t>
      </w:r>
      <w:r w:rsidR="008A5BF2">
        <w:rPr>
          <w:rFonts w:ascii="標楷體" w:eastAsia="標楷體" w:hAnsi="標楷體" w:cs="標楷體" w:hint="eastAsia"/>
          <w:color w:val="000000"/>
          <w:kern w:val="0"/>
          <w:sz w:val="28"/>
        </w:rPr>
        <w:t>12</w:t>
      </w:r>
      <w:r w:rsidR="00047070">
        <w:rPr>
          <w:rFonts w:ascii="標楷體" w:eastAsia="標楷體" w:hAnsi="標楷體" w:cs="標楷體" w:hint="eastAsia"/>
          <w:color w:val="000000"/>
          <w:kern w:val="0"/>
          <w:sz w:val="28"/>
        </w:rPr>
        <w:t>年調解案件成立比率</w:t>
      </w:r>
      <w:r w:rsidR="00047070">
        <w:rPr>
          <w:rFonts w:ascii="標楷體" w:eastAsia="標楷體" w:hAnsi="標楷體" w:cs="標楷體" w:hint="eastAsia"/>
          <w:color w:val="000000"/>
          <w:spacing w:val="36"/>
          <w:kern w:val="0"/>
          <w:sz w:val="28"/>
        </w:rPr>
        <w:t>較</w:t>
      </w:r>
      <w:r w:rsidR="00047070">
        <w:rPr>
          <w:rFonts w:ascii="標楷體" w:eastAsia="標楷體" w:hAnsi="標楷體" w:cs="標楷體"/>
          <w:color w:val="000000"/>
          <w:kern w:val="0"/>
          <w:sz w:val="28"/>
        </w:rPr>
        <w:t>1</w:t>
      </w:r>
      <w:r w:rsidR="008A5BF2">
        <w:rPr>
          <w:rFonts w:ascii="標楷體" w:eastAsia="標楷體" w:hAnsi="標楷體" w:cs="標楷體" w:hint="eastAsia"/>
          <w:color w:val="000000"/>
          <w:kern w:val="0"/>
          <w:sz w:val="28"/>
        </w:rPr>
        <w:t>11</w:t>
      </w:r>
      <w:r w:rsidR="00047070">
        <w:rPr>
          <w:rFonts w:ascii="標楷體" w:eastAsia="標楷體" w:hAnsi="標楷體" w:cs="標楷體" w:hint="eastAsia"/>
          <w:color w:val="000000"/>
          <w:kern w:val="0"/>
          <w:sz w:val="28"/>
        </w:rPr>
        <w:t>年增加</w:t>
      </w:r>
      <w:r w:rsidR="008A5BF2">
        <w:rPr>
          <w:rFonts w:ascii="標楷體" w:eastAsia="標楷體" w:hAnsi="標楷體" w:cs="標楷體" w:hint="eastAsia"/>
          <w:color w:val="000000"/>
          <w:kern w:val="0"/>
          <w:sz w:val="28"/>
        </w:rPr>
        <w:t>21</w:t>
      </w:r>
      <w:r w:rsidR="00047070">
        <w:rPr>
          <w:rFonts w:ascii="標楷體" w:eastAsia="標楷體" w:hAnsi="標楷體" w:cs="標楷體"/>
          <w:color w:val="000000"/>
          <w:kern w:val="0"/>
          <w:sz w:val="28"/>
        </w:rPr>
        <w:t>.</w:t>
      </w:r>
      <w:r w:rsidR="008A5BF2">
        <w:rPr>
          <w:rFonts w:ascii="標楷體" w:eastAsia="標楷體" w:hAnsi="標楷體" w:cs="標楷體" w:hint="eastAsia"/>
          <w:color w:val="000000"/>
          <w:kern w:val="0"/>
          <w:sz w:val="28"/>
        </w:rPr>
        <w:t>25</w:t>
      </w:r>
      <w:r w:rsidR="00047070">
        <w:rPr>
          <w:rFonts w:ascii="標楷體" w:eastAsia="標楷體" w:hAnsi="標楷體" w:cs="標楷體"/>
          <w:color w:val="000000"/>
          <w:kern w:val="0"/>
          <w:sz w:val="28"/>
        </w:rPr>
        <w:t>%</w:t>
      </w:r>
      <w:r w:rsidR="00047070">
        <w:rPr>
          <w:rFonts w:ascii="標楷體" w:eastAsia="標楷體" w:hAnsi="標楷體" w:cs="標楷體" w:hint="eastAsia"/>
          <w:color w:val="000000"/>
          <w:kern w:val="0"/>
          <w:sz w:val="28"/>
        </w:rPr>
        <w:t>。</w:t>
      </w:r>
    </w:p>
    <w:p w14:paraId="0F963C47" w14:textId="11DDEB60" w:rsidR="009D0732" w:rsidRDefault="009D0732" w:rsidP="00577C3E">
      <w:pPr>
        <w:widowControl/>
        <w:spacing w:line="440" w:lineRule="exact"/>
        <w:ind w:leftChars="235" w:left="850" w:hangingChars="102" w:hanging="286"/>
        <w:rPr>
          <w:rFonts w:ascii="標楷體" w:eastAsia="標楷體" w:hAnsi="標楷體" w:cs="標楷體"/>
          <w:color w:val="000000"/>
          <w:kern w:val="0"/>
          <w:sz w:val="28"/>
        </w:rPr>
      </w:pPr>
      <w:r>
        <w:rPr>
          <w:rFonts w:ascii="標楷體" w:eastAsia="標楷體" w:hAnsi="標楷體" w:cs="標楷體"/>
          <w:color w:val="000000"/>
          <w:kern w:val="0"/>
          <w:sz w:val="28"/>
        </w:rPr>
        <w:t>2.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本</w:t>
      </w:r>
      <w:r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區</w:t>
      </w:r>
      <w:r>
        <w:rPr>
          <w:rFonts w:ascii="標楷體" w:eastAsia="標楷體" w:hAnsi="標楷體" w:cs="標楷體"/>
          <w:color w:val="000000"/>
          <w:kern w:val="0"/>
          <w:sz w:val="28"/>
        </w:rPr>
        <w:t>1</w:t>
      </w:r>
      <w:r w:rsidR="00735876">
        <w:rPr>
          <w:rFonts w:ascii="標楷體" w:eastAsia="標楷體" w:hAnsi="標楷體" w:cs="標楷體" w:hint="eastAsia"/>
          <w:color w:val="000000"/>
          <w:kern w:val="0"/>
          <w:sz w:val="28"/>
        </w:rPr>
        <w:t>12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年民事調解案件</w:t>
      </w:r>
      <w:r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共</w:t>
      </w:r>
      <w:r w:rsidR="006D5865"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6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件，其中成立</w:t>
      </w:r>
      <w:r>
        <w:rPr>
          <w:rFonts w:ascii="標楷體" w:eastAsia="標楷體" w:hAnsi="標楷體" w:cs="標楷體" w:hint="eastAsia"/>
          <w:color w:val="000000"/>
          <w:spacing w:val="36"/>
          <w:kern w:val="0"/>
          <w:sz w:val="28"/>
        </w:rPr>
        <w:t>者</w:t>
      </w:r>
      <w:r w:rsidR="006D5865">
        <w:rPr>
          <w:rFonts w:ascii="標楷體" w:eastAsia="標楷體" w:hAnsi="標楷體" w:cs="標楷體" w:hint="eastAsia"/>
          <w:color w:val="000000"/>
          <w:spacing w:val="36"/>
          <w:kern w:val="0"/>
          <w:sz w:val="28"/>
        </w:rPr>
        <w:t>3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件</w:t>
      </w:r>
      <w:r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占</w:t>
      </w:r>
      <w:r>
        <w:rPr>
          <w:rFonts w:ascii="標楷體" w:eastAsia="標楷體" w:hAnsi="標楷體" w:cs="標楷體"/>
          <w:color w:val="000000"/>
          <w:kern w:val="0"/>
          <w:sz w:val="28"/>
        </w:rPr>
        <w:t>5</w:t>
      </w:r>
      <w:r w:rsidR="006D5865">
        <w:rPr>
          <w:rFonts w:ascii="標楷體" w:eastAsia="標楷體" w:hAnsi="標楷體" w:cs="標楷體" w:hint="eastAsia"/>
          <w:color w:val="000000"/>
          <w:kern w:val="0"/>
          <w:sz w:val="28"/>
        </w:rPr>
        <w:t>0</w:t>
      </w:r>
      <w:r>
        <w:rPr>
          <w:rFonts w:ascii="標楷體" w:eastAsia="標楷體" w:hAnsi="標楷體" w:cs="標楷體"/>
          <w:color w:val="000000"/>
          <w:kern w:val="0"/>
          <w:sz w:val="28"/>
        </w:rPr>
        <w:t>.</w:t>
      </w:r>
      <w:r w:rsidR="006D5865">
        <w:rPr>
          <w:rFonts w:ascii="標楷體" w:eastAsia="標楷體" w:hAnsi="標楷體" w:cs="標楷體" w:hint="eastAsia"/>
          <w:color w:val="000000"/>
          <w:kern w:val="0"/>
          <w:sz w:val="28"/>
        </w:rPr>
        <w:t>00</w:t>
      </w:r>
      <w:r>
        <w:rPr>
          <w:rFonts w:ascii="標楷體" w:eastAsia="標楷體" w:hAnsi="標楷體" w:cs="標楷體"/>
          <w:color w:val="000000"/>
          <w:kern w:val="0"/>
          <w:sz w:val="28"/>
        </w:rPr>
        <w:t>%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，不成立</w:t>
      </w:r>
      <w:r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者</w:t>
      </w:r>
      <w:r>
        <w:rPr>
          <w:rFonts w:ascii="標楷體" w:eastAsia="標楷體" w:hAnsi="標楷體" w:cs="標楷體"/>
          <w:color w:val="000000"/>
          <w:spacing w:val="69"/>
          <w:kern w:val="0"/>
          <w:sz w:val="28"/>
        </w:rPr>
        <w:t>3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件</w:t>
      </w:r>
      <w:r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占</w:t>
      </w:r>
      <w:r w:rsidR="006D5865"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50</w:t>
      </w:r>
      <w:r>
        <w:rPr>
          <w:rFonts w:ascii="標楷體" w:eastAsia="標楷體" w:hAnsi="標楷體" w:cs="標楷體"/>
          <w:color w:val="000000"/>
          <w:kern w:val="0"/>
          <w:sz w:val="28"/>
        </w:rPr>
        <w:t>.</w:t>
      </w:r>
      <w:r w:rsidR="006D5865">
        <w:rPr>
          <w:rFonts w:ascii="標楷體" w:eastAsia="標楷體" w:hAnsi="標楷體" w:cs="標楷體" w:hint="eastAsia"/>
          <w:color w:val="000000"/>
          <w:kern w:val="0"/>
          <w:sz w:val="28"/>
        </w:rPr>
        <w:t>00</w:t>
      </w:r>
      <w:r>
        <w:rPr>
          <w:rFonts w:ascii="標楷體" w:eastAsia="標楷體" w:hAnsi="標楷體" w:cs="標楷體"/>
          <w:color w:val="000000"/>
          <w:kern w:val="0"/>
          <w:sz w:val="28"/>
        </w:rPr>
        <w:t>%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。</w:t>
      </w:r>
      <w:r>
        <w:rPr>
          <w:rFonts w:ascii="標楷體" w:eastAsia="標楷體" w:hAnsi="標楷體" w:cs="標楷體"/>
          <w:color w:val="000000"/>
          <w:kern w:val="0"/>
          <w:sz w:val="28"/>
        </w:rPr>
        <w:t>1</w:t>
      </w:r>
      <w:r w:rsidR="006D5865">
        <w:rPr>
          <w:rFonts w:ascii="標楷體" w:eastAsia="標楷體" w:hAnsi="標楷體" w:cs="標楷體" w:hint="eastAsia"/>
          <w:color w:val="000000"/>
          <w:kern w:val="0"/>
          <w:sz w:val="28"/>
        </w:rPr>
        <w:t>11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年民事調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解案件</w:t>
      </w:r>
      <w:r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共</w:t>
      </w:r>
      <w:r w:rsidR="006D5865"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5</w:t>
      </w:r>
      <w:r>
        <w:rPr>
          <w:rFonts w:ascii="標楷體" w:eastAsia="標楷體" w:hAnsi="標楷體" w:cs="標楷體" w:hint="eastAsia"/>
          <w:color w:val="000000"/>
          <w:spacing w:val="-6"/>
          <w:kern w:val="0"/>
          <w:sz w:val="28"/>
        </w:rPr>
        <w:t>件，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其中成立</w:t>
      </w:r>
      <w:r>
        <w:rPr>
          <w:rFonts w:ascii="標楷體" w:eastAsia="標楷體" w:hAnsi="標楷體" w:cs="標楷體" w:hint="eastAsia"/>
          <w:color w:val="000000"/>
          <w:spacing w:val="36"/>
          <w:kern w:val="0"/>
          <w:sz w:val="28"/>
        </w:rPr>
        <w:t>者</w:t>
      </w:r>
      <w:r>
        <w:rPr>
          <w:rFonts w:ascii="標楷體" w:eastAsia="標楷體" w:hAnsi="標楷體" w:cs="標楷體"/>
          <w:color w:val="000000"/>
          <w:spacing w:val="69"/>
          <w:kern w:val="0"/>
          <w:sz w:val="28"/>
        </w:rPr>
        <w:t>0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件</w:t>
      </w:r>
      <w:r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占</w:t>
      </w:r>
      <w:r w:rsidR="006D5865"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0</w:t>
      </w:r>
      <w:r>
        <w:rPr>
          <w:rFonts w:ascii="標楷體" w:eastAsia="標楷體" w:hAnsi="標楷體" w:cs="標楷體"/>
          <w:color w:val="000000"/>
          <w:kern w:val="0"/>
          <w:sz w:val="28"/>
        </w:rPr>
        <w:t>.</w:t>
      </w:r>
      <w:r w:rsidR="006D5865">
        <w:rPr>
          <w:rFonts w:ascii="標楷體" w:eastAsia="標楷體" w:hAnsi="標楷體" w:cs="標楷體" w:hint="eastAsia"/>
          <w:color w:val="000000"/>
          <w:kern w:val="0"/>
          <w:sz w:val="28"/>
        </w:rPr>
        <w:t>00</w:t>
      </w:r>
      <w:r>
        <w:rPr>
          <w:rFonts w:ascii="標楷體" w:eastAsia="標楷體" w:hAnsi="標楷體" w:cs="標楷體"/>
          <w:color w:val="000000"/>
          <w:spacing w:val="-13"/>
          <w:kern w:val="0"/>
          <w:sz w:val="28"/>
        </w:rPr>
        <w:t>%</w:t>
      </w:r>
      <w:r>
        <w:rPr>
          <w:rFonts w:ascii="標楷體" w:eastAsia="標楷體" w:hAnsi="標楷體" w:cs="標楷體" w:hint="eastAsia"/>
          <w:color w:val="000000"/>
          <w:spacing w:val="-6"/>
          <w:kern w:val="0"/>
          <w:sz w:val="28"/>
        </w:rPr>
        <w:t>，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不成立</w:t>
      </w:r>
      <w:r>
        <w:rPr>
          <w:rFonts w:ascii="標楷體" w:eastAsia="標楷體" w:hAnsi="標楷體" w:cs="標楷體" w:hint="eastAsia"/>
          <w:color w:val="000000"/>
          <w:spacing w:val="34"/>
          <w:kern w:val="0"/>
          <w:sz w:val="28"/>
        </w:rPr>
        <w:t>者</w:t>
      </w:r>
      <w:r w:rsidR="006D5865">
        <w:rPr>
          <w:rFonts w:ascii="標楷體" w:eastAsia="標楷體" w:hAnsi="標楷體" w:cs="標楷體" w:hint="eastAsia"/>
          <w:color w:val="000000"/>
          <w:spacing w:val="34"/>
          <w:kern w:val="0"/>
          <w:sz w:val="28"/>
        </w:rPr>
        <w:t>5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件</w:t>
      </w:r>
      <w:r>
        <w:rPr>
          <w:rFonts w:ascii="標楷體" w:eastAsia="標楷體" w:hAnsi="標楷體" w:cs="標楷體" w:hint="eastAsia"/>
          <w:color w:val="000000"/>
          <w:spacing w:val="34"/>
          <w:kern w:val="0"/>
          <w:sz w:val="28"/>
        </w:rPr>
        <w:t>占</w:t>
      </w:r>
      <w:r w:rsidR="006D5865">
        <w:rPr>
          <w:rFonts w:ascii="標楷體" w:eastAsia="標楷體" w:hAnsi="標楷體" w:cs="標楷體" w:hint="eastAsia"/>
          <w:color w:val="000000"/>
          <w:spacing w:val="34"/>
          <w:kern w:val="0"/>
          <w:sz w:val="28"/>
        </w:rPr>
        <w:t>100</w:t>
      </w:r>
      <w:r>
        <w:rPr>
          <w:rFonts w:ascii="標楷體" w:eastAsia="標楷體" w:hAnsi="標楷體" w:cs="標楷體"/>
          <w:color w:val="000000"/>
          <w:kern w:val="0"/>
          <w:sz w:val="28"/>
        </w:rPr>
        <w:t>.</w:t>
      </w:r>
      <w:r w:rsidR="006D5865">
        <w:rPr>
          <w:rFonts w:ascii="標楷體" w:eastAsia="標楷體" w:hAnsi="標楷體" w:cs="標楷體" w:hint="eastAsia"/>
          <w:color w:val="000000"/>
          <w:kern w:val="0"/>
          <w:sz w:val="28"/>
        </w:rPr>
        <w:t>00</w:t>
      </w:r>
      <w:r>
        <w:rPr>
          <w:rFonts w:ascii="標楷體" w:eastAsia="標楷體" w:hAnsi="標楷體" w:cs="標楷體"/>
          <w:color w:val="000000"/>
          <w:kern w:val="0"/>
          <w:sz w:val="28"/>
        </w:rPr>
        <w:t>%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。</w:t>
      </w:r>
      <w:r>
        <w:rPr>
          <w:rFonts w:ascii="標楷體" w:eastAsia="標楷體" w:hAnsi="標楷體" w:cs="標楷體"/>
          <w:color w:val="000000"/>
          <w:kern w:val="0"/>
          <w:sz w:val="28"/>
        </w:rPr>
        <w:t>1</w:t>
      </w:r>
      <w:r w:rsidR="006D5865">
        <w:rPr>
          <w:rFonts w:ascii="標楷體" w:eastAsia="標楷體" w:hAnsi="標楷體" w:cs="標楷體" w:hint="eastAsia"/>
          <w:color w:val="000000"/>
          <w:kern w:val="0"/>
          <w:sz w:val="28"/>
        </w:rPr>
        <w:t>12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年民事調解案件成立比率較</w:t>
      </w:r>
      <w:r>
        <w:rPr>
          <w:rFonts w:ascii="標楷體" w:eastAsia="標楷體" w:hAnsi="標楷體" w:cs="標楷體"/>
          <w:color w:val="000000"/>
          <w:kern w:val="0"/>
          <w:sz w:val="28"/>
        </w:rPr>
        <w:t>1</w:t>
      </w:r>
      <w:r w:rsidR="006D5865">
        <w:rPr>
          <w:rFonts w:ascii="標楷體" w:eastAsia="標楷體" w:hAnsi="標楷體" w:cs="標楷體" w:hint="eastAsia"/>
          <w:color w:val="000000"/>
          <w:kern w:val="0"/>
          <w:sz w:val="28"/>
        </w:rPr>
        <w:t>11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年</w:t>
      </w:r>
      <w:r w:rsidR="006D5865">
        <w:rPr>
          <w:rFonts w:ascii="標楷體" w:eastAsia="標楷體" w:hAnsi="標楷體" w:cs="標楷體" w:hint="eastAsia"/>
          <w:color w:val="000000"/>
          <w:kern w:val="0"/>
          <w:sz w:val="28"/>
        </w:rPr>
        <w:t>增加50</w:t>
      </w:r>
      <w:r>
        <w:rPr>
          <w:rFonts w:ascii="標楷體" w:eastAsia="標楷體" w:hAnsi="標楷體" w:cs="標楷體"/>
          <w:color w:val="000000"/>
          <w:kern w:val="0"/>
          <w:sz w:val="28"/>
        </w:rPr>
        <w:t>.</w:t>
      </w:r>
      <w:r w:rsidR="006D5865">
        <w:rPr>
          <w:rFonts w:ascii="標楷體" w:eastAsia="標楷體" w:hAnsi="標楷體" w:cs="標楷體" w:hint="eastAsia"/>
          <w:color w:val="000000"/>
          <w:kern w:val="0"/>
          <w:sz w:val="28"/>
        </w:rPr>
        <w:t>00</w:t>
      </w:r>
      <w:r>
        <w:rPr>
          <w:rFonts w:ascii="標楷體" w:eastAsia="標楷體" w:hAnsi="標楷體" w:cs="標楷體"/>
          <w:color w:val="000000"/>
          <w:kern w:val="0"/>
          <w:sz w:val="28"/>
        </w:rPr>
        <w:t>%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。</w:t>
      </w:r>
    </w:p>
    <w:p w14:paraId="33B2C07D" w14:textId="12C44295" w:rsidR="002C1A2D" w:rsidRDefault="002C1A2D" w:rsidP="00855AB2">
      <w:pPr>
        <w:autoSpaceDE w:val="0"/>
        <w:autoSpaceDN w:val="0"/>
        <w:adjustRightInd w:val="0"/>
        <w:snapToGrid w:val="0"/>
        <w:spacing w:before="528" w:line="440" w:lineRule="exact"/>
        <w:ind w:leftChars="295" w:left="991" w:hangingChars="101" w:hanging="283"/>
        <w:rPr>
          <w:rFonts w:ascii="標楷體" w:eastAsia="標楷體" w:hAnsi="標楷體" w:cs="標楷體"/>
          <w:color w:val="000000"/>
          <w:kern w:val="0"/>
          <w:sz w:val="28"/>
        </w:rPr>
      </w:pPr>
      <w:r>
        <w:rPr>
          <w:rFonts w:ascii="標楷體" w:eastAsia="標楷體" w:hAnsi="標楷體" w:cs="標楷體"/>
          <w:color w:val="000000"/>
          <w:kern w:val="0"/>
          <w:sz w:val="28"/>
        </w:rPr>
        <w:lastRenderedPageBreak/>
        <w:t>3.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本</w:t>
      </w:r>
      <w:r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區</w:t>
      </w:r>
      <w:r>
        <w:rPr>
          <w:rFonts w:ascii="標楷體" w:eastAsia="標楷體" w:hAnsi="標楷體" w:cs="標楷體"/>
          <w:color w:val="000000"/>
          <w:kern w:val="0"/>
          <w:sz w:val="28"/>
        </w:rPr>
        <w:t>1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12年刑事調解案件</w:t>
      </w:r>
      <w:r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共14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件，其中成立</w:t>
      </w:r>
      <w:r>
        <w:rPr>
          <w:rFonts w:ascii="標楷體" w:eastAsia="標楷體" w:hAnsi="標楷體" w:cs="標楷體" w:hint="eastAsia"/>
          <w:color w:val="000000"/>
          <w:spacing w:val="36"/>
          <w:kern w:val="0"/>
          <w:sz w:val="28"/>
        </w:rPr>
        <w:t>者10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件</w:t>
      </w:r>
      <w:r>
        <w:rPr>
          <w:rFonts w:ascii="標楷體" w:eastAsia="標楷體" w:hAnsi="標楷體" w:cs="標楷體" w:hint="eastAsia"/>
          <w:color w:val="000000"/>
          <w:spacing w:val="34"/>
          <w:kern w:val="0"/>
          <w:sz w:val="28"/>
        </w:rPr>
        <w:t>占71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</w:rPr>
        <w:t>.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43</w:t>
      </w:r>
      <w:r>
        <w:rPr>
          <w:rFonts w:ascii="標楷體" w:eastAsia="標楷體" w:hAnsi="標楷體" w:cs="標楷體"/>
          <w:color w:val="000000"/>
          <w:spacing w:val="-31"/>
          <w:kern w:val="0"/>
          <w:sz w:val="28"/>
        </w:rPr>
        <w:t>%</w:t>
      </w:r>
      <w:r>
        <w:rPr>
          <w:rFonts w:ascii="標楷體" w:eastAsia="標楷體" w:hAnsi="標楷體" w:cs="標楷體" w:hint="eastAsia"/>
          <w:color w:val="000000"/>
          <w:spacing w:val="-14"/>
          <w:kern w:val="0"/>
          <w:sz w:val="28"/>
        </w:rPr>
        <w:t>，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不成立</w:t>
      </w:r>
      <w:r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者4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件</w:t>
      </w:r>
      <w:r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占28</w:t>
      </w:r>
      <w:r>
        <w:rPr>
          <w:rFonts w:ascii="標楷體" w:eastAsia="標楷體" w:hAnsi="標楷體" w:cs="標楷體"/>
          <w:color w:val="000000"/>
          <w:kern w:val="0"/>
          <w:sz w:val="28"/>
        </w:rPr>
        <w:t>.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57</w:t>
      </w:r>
      <w:r>
        <w:rPr>
          <w:rFonts w:ascii="標楷體" w:eastAsia="標楷體" w:hAnsi="標楷體" w:cs="標楷體"/>
          <w:color w:val="000000"/>
          <w:spacing w:val="-30"/>
          <w:kern w:val="0"/>
          <w:sz w:val="28"/>
        </w:rPr>
        <w:t>%</w:t>
      </w:r>
      <w:r>
        <w:rPr>
          <w:rFonts w:ascii="標楷體" w:eastAsia="標楷體" w:hAnsi="標楷體" w:cs="標楷體" w:hint="eastAsia"/>
          <w:color w:val="000000"/>
          <w:spacing w:val="-14"/>
          <w:kern w:val="0"/>
          <w:sz w:val="28"/>
        </w:rPr>
        <w:t>。</w:t>
      </w:r>
      <w:r>
        <w:rPr>
          <w:rFonts w:ascii="標楷體" w:eastAsia="標楷體" w:hAnsi="標楷體" w:cs="標楷體"/>
          <w:color w:val="000000"/>
          <w:kern w:val="0"/>
          <w:sz w:val="28"/>
        </w:rPr>
        <w:t>1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11年刑事調解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案件</w:t>
      </w:r>
      <w:r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共11</w:t>
      </w:r>
      <w:r>
        <w:rPr>
          <w:rFonts w:ascii="標楷體" w:eastAsia="標楷體" w:hAnsi="標楷體" w:cs="標楷體" w:hint="eastAsia"/>
          <w:color w:val="000000"/>
          <w:spacing w:val="-6"/>
          <w:kern w:val="0"/>
          <w:sz w:val="28"/>
        </w:rPr>
        <w:t>件，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其中成立</w:t>
      </w:r>
      <w:r>
        <w:rPr>
          <w:rFonts w:ascii="標楷體" w:eastAsia="標楷體" w:hAnsi="標楷體" w:cs="標楷體" w:hint="eastAsia"/>
          <w:color w:val="000000"/>
          <w:spacing w:val="36"/>
          <w:kern w:val="0"/>
          <w:sz w:val="28"/>
        </w:rPr>
        <w:t>者7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件</w:t>
      </w:r>
      <w:r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占</w:t>
      </w:r>
      <w:r>
        <w:rPr>
          <w:rFonts w:ascii="標楷體" w:eastAsia="標楷體" w:hAnsi="標楷體" w:cs="標楷體"/>
          <w:color w:val="000000"/>
          <w:kern w:val="0"/>
          <w:sz w:val="28"/>
        </w:rPr>
        <w:t>6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3</w:t>
      </w:r>
      <w:r>
        <w:rPr>
          <w:rFonts w:ascii="標楷體" w:eastAsia="標楷體" w:hAnsi="標楷體" w:cs="標楷體"/>
          <w:color w:val="000000"/>
          <w:kern w:val="0"/>
          <w:sz w:val="28"/>
        </w:rPr>
        <w:t>.6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4</w:t>
      </w:r>
      <w:r>
        <w:rPr>
          <w:rFonts w:ascii="標楷體" w:eastAsia="標楷體" w:hAnsi="標楷體" w:cs="標楷體"/>
          <w:color w:val="000000"/>
          <w:spacing w:val="-13"/>
          <w:kern w:val="0"/>
          <w:sz w:val="28"/>
        </w:rPr>
        <w:t>%</w:t>
      </w:r>
      <w:r>
        <w:rPr>
          <w:rFonts w:ascii="標楷體" w:eastAsia="標楷體" w:hAnsi="標楷體" w:cs="標楷體" w:hint="eastAsia"/>
          <w:color w:val="000000"/>
          <w:spacing w:val="-6"/>
          <w:kern w:val="0"/>
          <w:sz w:val="28"/>
        </w:rPr>
        <w:t>，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不成立者4件</w:t>
      </w:r>
      <w:r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占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</w:rPr>
        <w:t>3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6</w:t>
      </w:r>
      <w:r>
        <w:rPr>
          <w:rFonts w:ascii="標楷體" w:eastAsia="標楷體" w:hAnsi="標楷體" w:cs="標楷體"/>
          <w:color w:val="000000"/>
          <w:kern w:val="0"/>
          <w:sz w:val="28"/>
        </w:rPr>
        <w:t>.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</w:rPr>
        <w:t>3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6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</w:rPr>
        <w:t>%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。</w:t>
      </w:r>
      <w:r>
        <w:rPr>
          <w:rFonts w:ascii="標楷體" w:eastAsia="標楷體" w:hAnsi="標楷體" w:cs="標楷體"/>
          <w:color w:val="000000"/>
          <w:kern w:val="0"/>
          <w:sz w:val="28"/>
        </w:rPr>
        <w:t>1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12年刑事調解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案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件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成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立比率</w:t>
      </w:r>
      <w:r>
        <w:rPr>
          <w:rFonts w:ascii="標楷體" w:eastAsia="標楷體" w:hAnsi="標楷體" w:cs="標楷體" w:hint="eastAsia"/>
          <w:color w:val="000000"/>
          <w:spacing w:val="36"/>
          <w:kern w:val="0"/>
          <w:sz w:val="28"/>
        </w:rPr>
        <w:t>較</w:t>
      </w:r>
      <w:r>
        <w:rPr>
          <w:rFonts w:ascii="標楷體" w:eastAsia="標楷體" w:hAnsi="標楷體" w:cs="標楷體"/>
          <w:color w:val="000000"/>
          <w:kern w:val="0"/>
          <w:sz w:val="28"/>
        </w:rPr>
        <w:t>1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11年增</w:t>
      </w:r>
      <w:r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加</w:t>
      </w:r>
      <w:r>
        <w:rPr>
          <w:rFonts w:ascii="標楷體" w:eastAsia="標楷體" w:hAnsi="標楷體" w:cs="標楷體"/>
          <w:color w:val="000000"/>
          <w:kern w:val="0"/>
          <w:sz w:val="28"/>
        </w:rPr>
        <w:t>7.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79</w:t>
      </w:r>
      <w:r>
        <w:rPr>
          <w:rFonts w:ascii="標楷體" w:eastAsia="標楷體" w:hAnsi="標楷體" w:cs="標楷體"/>
          <w:color w:val="000000"/>
          <w:kern w:val="0"/>
          <w:sz w:val="28"/>
        </w:rPr>
        <w:t>%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。</w:t>
      </w:r>
    </w:p>
    <w:p w14:paraId="04A11BC3" w14:textId="6D41A300" w:rsidR="002C1A2D" w:rsidRDefault="00855AB2" w:rsidP="002C1A2D">
      <w:pPr>
        <w:autoSpaceDE w:val="0"/>
        <w:autoSpaceDN w:val="0"/>
        <w:adjustRightInd w:val="0"/>
        <w:snapToGrid w:val="0"/>
        <w:spacing w:before="528" w:line="350" w:lineRule="exact"/>
        <w:ind w:leftChars="100" w:left="240"/>
        <w:rPr>
          <w:rFonts w:ascii="標楷體" w:eastAsia="標楷體" w:hAnsi="標楷體" w:cs="標楷體"/>
          <w:color w:val="000000"/>
          <w:kern w:val="0"/>
          <w:sz w:val="28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3E1CB8D7" wp14:editId="546C94FA">
            <wp:simplePos x="0" y="0"/>
            <wp:positionH relativeFrom="column">
              <wp:posOffset>647065</wp:posOffset>
            </wp:positionH>
            <wp:positionV relativeFrom="paragraph">
              <wp:posOffset>305051</wp:posOffset>
            </wp:positionV>
            <wp:extent cx="2635250" cy="2035810"/>
            <wp:effectExtent l="0" t="0" r="0" b="0"/>
            <wp:wrapNone/>
            <wp:docPr id="13" name="圖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329E3E1E" wp14:editId="0A1718EF">
            <wp:simplePos x="0" y="0"/>
            <wp:positionH relativeFrom="column">
              <wp:posOffset>3551608</wp:posOffset>
            </wp:positionH>
            <wp:positionV relativeFrom="paragraph">
              <wp:posOffset>304800</wp:posOffset>
            </wp:positionV>
            <wp:extent cx="2451100" cy="2035810"/>
            <wp:effectExtent l="0" t="0" r="0" b="0"/>
            <wp:wrapNone/>
            <wp:docPr id="12" name="圖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CF296" w14:textId="50C654CA" w:rsidR="00577C3E" w:rsidRDefault="00577C3E" w:rsidP="002C1A2D">
      <w:pPr>
        <w:autoSpaceDE w:val="0"/>
        <w:autoSpaceDN w:val="0"/>
        <w:adjustRightInd w:val="0"/>
        <w:snapToGrid w:val="0"/>
        <w:spacing w:before="528" w:line="350" w:lineRule="exact"/>
        <w:ind w:leftChars="100" w:left="240"/>
        <w:rPr>
          <w:rFonts w:ascii="標楷體" w:eastAsia="標楷體" w:hAnsi="標楷體" w:cs="標楷體"/>
          <w:color w:val="000000"/>
          <w:kern w:val="0"/>
          <w:sz w:val="28"/>
        </w:rPr>
      </w:pPr>
    </w:p>
    <w:p w14:paraId="1A330636" w14:textId="52038A63" w:rsidR="00577C3E" w:rsidRDefault="00855AB2" w:rsidP="002C1A2D">
      <w:pPr>
        <w:autoSpaceDE w:val="0"/>
        <w:autoSpaceDN w:val="0"/>
        <w:adjustRightInd w:val="0"/>
        <w:snapToGrid w:val="0"/>
        <w:spacing w:before="528" w:line="350" w:lineRule="exact"/>
        <w:ind w:leftChars="100" w:left="240"/>
        <w:rPr>
          <w:rFonts w:ascii="標楷體" w:eastAsia="標楷體" w:hAnsi="標楷體" w:cs="標楷體"/>
          <w:color w:val="000000"/>
          <w:kern w:val="0"/>
          <w:sz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</w:rPr>
        <w:t xml:space="preserve">  </w:t>
      </w:r>
    </w:p>
    <w:p w14:paraId="704FC80E" w14:textId="27817E25" w:rsidR="00047070" w:rsidRDefault="00047070" w:rsidP="00B2148F">
      <w:pPr>
        <w:widowControl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14:paraId="7F97D571" w14:textId="77777777" w:rsidR="00B2148F" w:rsidRDefault="00B2148F" w:rsidP="00B2148F">
      <w:pPr>
        <w:widowControl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14:paraId="17E1F7B4" w14:textId="49AEFAA7" w:rsidR="00855AB2" w:rsidRDefault="00855AB2" w:rsidP="00B2148F">
      <w:pPr>
        <w:widowControl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855AB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703874" wp14:editId="2E6B0D73">
                <wp:simplePos x="0" y="0"/>
                <wp:positionH relativeFrom="column">
                  <wp:posOffset>1523648</wp:posOffset>
                </wp:positionH>
                <wp:positionV relativeFrom="paragraph">
                  <wp:posOffset>89092</wp:posOffset>
                </wp:positionV>
                <wp:extent cx="4241586" cy="521970"/>
                <wp:effectExtent l="0" t="0" r="0" b="0"/>
                <wp:wrapNone/>
                <wp:docPr id="14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586" cy="521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9E1F81" w14:textId="22FF51A2" w:rsidR="00855AB2" w:rsidRPr="00B2148F" w:rsidRDefault="00855AB2" w:rsidP="00855AB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 w:rsidRPr="00B2148F">
                              <w:rPr>
                                <w:rFonts w:asciiTheme="minorEastAsia" w:eastAsiaTheme="minorEastAsia" w:hAnsiTheme="minorEastAsia" w:cs="標楷體" w:hint="eastAsia"/>
                                <w:sz w:val="32"/>
                                <w:szCs w:val="32"/>
                              </w:rPr>
                              <w:t>11</w:t>
                            </w:r>
                            <w:r w:rsidR="00364A30">
                              <w:rPr>
                                <w:rFonts w:asciiTheme="minorEastAsia" w:eastAsiaTheme="minorEastAsia" w:hAnsiTheme="minorEastAsia" w:cs="標楷體" w:hint="eastAsia"/>
                                <w:sz w:val="32"/>
                                <w:szCs w:val="32"/>
                              </w:rPr>
                              <w:t>1</w:t>
                            </w:r>
                            <w:r w:rsidRPr="00B2148F">
                              <w:rPr>
                                <w:rFonts w:asciiTheme="minorEastAsia" w:eastAsiaTheme="minorEastAsia" w:hAnsiTheme="minorEastAsia" w:cs="標楷體" w:hint="eastAsia"/>
                                <w:sz w:val="32"/>
                                <w:szCs w:val="32"/>
                              </w:rPr>
                              <w:t>年及112年</w:t>
                            </w:r>
                            <w:r w:rsidRPr="00855AB2">
                              <w:rPr>
                                <w:rFonts w:asciiTheme="minorEastAsia" w:eastAsiaTheme="minorEastAsia" w:hAnsiTheme="minorEastAsia" w:cs="標楷體" w:hint="eastAsia"/>
                                <w:sz w:val="32"/>
                                <w:szCs w:val="32"/>
                              </w:rPr>
                              <w:t>刑事調解案件成立與不成立比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8"/>
                              </w:rPr>
                              <w:t>率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03874" id="_x0000_s1031" type="#_x0000_t202" style="position:absolute;margin-left:119.95pt;margin-top:7pt;width:334pt;height:41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" filled="f" stroked="f">
                <v:textbox>
                  <w:txbxContent>
                    <w:p w14:paraId="089E1F81" w14:textId="22FF51A2" w:rsidR="00855AB2" w:rsidRPr="00B2148F" w:rsidRDefault="00855AB2" w:rsidP="00855AB2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</w:pPr>
                      <w:r w:rsidRPr="00B2148F">
                        <w:rPr>
                          <w:rFonts w:asciiTheme="minorEastAsia" w:eastAsiaTheme="minorEastAsia" w:hAnsiTheme="minorEastAsia" w:cs="標楷體" w:hint="eastAsia"/>
                          <w:sz w:val="32"/>
                          <w:szCs w:val="32"/>
                        </w:rPr>
                        <w:t>11</w:t>
                      </w:r>
                      <w:r w:rsidR="00364A30">
                        <w:rPr>
                          <w:rFonts w:asciiTheme="minorEastAsia" w:eastAsiaTheme="minorEastAsia" w:hAnsiTheme="minorEastAsia" w:cs="標楷體" w:hint="eastAsia"/>
                          <w:sz w:val="32"/>
                          <w:szCs w:val="32"/>
                        </w:rPr>
                        <w:t>1</w:t>
                      </w:r>
                      <w:r w:rsidRPr="00B2148F">
                        <w:rPr>
                          <w:rFonts w:asciiTheme="minorEastAsia" w:eastAsiaTheme="minorEastAsia" w:hAnsiTheme="minorEastAsia" w:cs="標楷體" w:hint="eastAsia"/>
                          <w:sz w:val="32"/>
                          <w:szCs w:val="32"/>
                        </w:rPr>
                        <w:t>年及112年</w:t>
                      </w:r>
                      <w:r w:rsidRPr="00855AB2">
                        <w:rPr>
                          <w:rFonts w:asciiTheme="minorEastAsia" w:eastAsiaTheme="minorEastAsia" w:hAnsiTheme="minorEastAsia" w:cs="標楷體" w:hint="eastAsia"/>
                          <w:sz w:val="32"/>
                          <w:szCs w:val="32"/>
                        </w:rPr>
                        <w:t>刑事調解案件成立與不成立比</w:t>
                      </w:r>
                      <w:r>
                        <w:rPr>
                          <w:rFonts w:ascii="標楷體" w:eastAsia="標楷體" w:hAnsi="標楷體" w:cs="標楷體" w:hint="eastAsia"/>
                          <w:color w:val="000000"/>
                          <w:sz w:val="28"/>
                        </w:rPr>
                        <w:t>率</w:t>
                      </w:r>
                    </w:p>
                  </w:txbxContent>
                </v:textbox>
              </v:shape>
            </w:pict>
          </mc:Fallback>
        </mc:AlternateContent>
      </w:r>
    </w:p>
    <w:p w14:paraId="52E86E9C" w14:textId="77777777" w:rsidR="00855AB2" w:rsidRDefault="00855AB2" w:rsidP="00B2148F">
      <w:pPr>
        <w:widowControl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14:paraId="4648C964" w14:textId="77777777" w:rsidR="00640279" w:rsidRPr="009D0732" w:rsidRDefault="00640279" w:rsidP="00B2148F">
      <w:pPr>
        <w:widowControl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14:paraId="31F2B02E" w14:textId="4601BCFD" w:rsidR="00AB5B67" w:rsidRPr="00995357" w:rsidRDefault="00617103" w:rsidP="00617103">
      <w:pPr>
        <w:pStyle w:val="1"/>
        <w:rPr>
          <w:rFonts w:ascii="標楷體" w:eastAsia="標楷體" w:hAnsi="標楷體" w:cs="標楷體"/>
          <w:color w:val="000000"/>
          <w:kern w:val="0"/>
          <w:sz w:val="32"/>
          <w:szCs w:val="24"/>
          <w14:ligatures w14:val="standardContextual"/>
        </w:rPr>
      </w:pPr>
      <w:bookmarkStart w:id="9" w:name="_Toc167884434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  <w14:ligatures w14:val="standardContextual"/>
        </w:rPr>
        <w:t>參</w:t>
      </w:r>
      <w:r w:rsidR="00CB7933" w:rsidRPr="00995357">
        <w:rPr>
          <w:rFonts w:ascii="標楷體" w:eastAsia="標楷體" w:hAnsi="標楷體" w:cs="標楷體" w:hint="eastAsia"/>
          <w:color w:val="000000"/>
          <w:kern w:val="0"/>
          <w:sz w:val="32"/>
          <w:szCs w:val="24"/>
          <w14:ligatures w14:val="standardContextual"/>
        </w:rPr>
        <w:t>、結論</w:t>
      </w:r>
      <w:bookmarkEnd w:id="9"/>
    </w:p>
    <w:p w14:paraId="562785E8" w14:textId="69F156D7" w:rsidR="00995357" w:rsidRPr="00E00F8A" w:rsidRDefault="00995357" w:rsidP="00536B8C">
      <w:pPr>
        <w:autoSpaceDE w:val="0"/>
        <w:autoSpaceDN w:val="0"/>
        <w:adjustRightInd w:val="0"/>
        <w:snapToGrid w:val="0"/>
        <w:spacing w:before="79" w:line="440" w:lineRule="exact"/>
        <w:ind w:left="428"/>
        <w:rPr>
          <w:rFonts w:ascii="標楷體" w:eastAsia="標楷體" w:hAnsi="標楷體" w:cs="標楷體"/>
          <w:color w:val="000000"/>
          <w:kern w:val="0"/>
          <w:sz w:val="28"/>
          <w:szCs w:val="24"/>
          <w14:ligatures w14:val="standardContextual"/>
        </w:rPr>
      </w:pPr>
      <w:r w:rsidRPr="00E00F8A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一、民國</w:t>
      </w:r>
      <w:r w:rsidRPr="00E00F8A">
        <w:rPr>
          <w:rFonts w:ascii="標楷體" w:eastAsia="標楷體" w:hAnsi="標楷體" w:cs="標楷體"/>
          <w:color w:val="000000"/>
          <w:kern w:val="0"/>
          <w:sz w:val="28"/>
          <w:szCs w:val="24"/>
          <w14:ligatures w14:val="standardContextual"/>
        </w:rPr>
        <w:t>1</w:t>
      </w:r>
      <w:r w:rsidR="00BF25E4" w:rsidRPr="00E00F8A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12</w:t>
      </w:r>
      <w:r w:rsidRPr="00E00F8A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底本區調解委員組成概況</w:t>
      </w:r>
    </w:p>
    <w:p w14:paraId="628CA0E6" w14:textId="3CC3E75C" w:rsidR="00995357" w:rsidRPr="004C02D1" w:rsidRDefault="009312BC" w:rsidP="00855AB2">
      <w:pPr>
        <w:autoSpaceDE w:val="0"/>
        <w:autoSpaceDN w:val="0"/>
        <w:adjustRightInd w:val="0"/>
        <w:snapToGrid w:val="0"/>
        <w:spacing w:before="79" w:line="440" w:lineRule="exact"/>
        <w:ind w:leftChars="354" w:left="993" w:right="281" w:hangingChars="51" w:hanging="143"/>
        <w:rPr>
          <w:rFonts w:ascii="標楷體" w:eastAsia="標楷體" w:hAnsi="標楷體" w:cs="標楷體"/>
          <w:color w:val="000000"/>
          <w:kern w:val="0"/>
          <w:sz w:val="28"/>
          <w:szCs w:val="24"/>
          <w14:ligatures w14:val="standardContextual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 xml:space="preserve">     </w:t>
      </w:r>
      <w:r w:rsidR="00E00F8A" w:rsidRPr="00E00F8A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本區調解委員會委員計有7</w:t>
      </w:r>
      <w:r w:rsidR="00364A30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人</w:t>
      </w:r>
      <w:r w:rsidR="00E00F8A" w:rsidRPr="00E00F8A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，其中男性調解委員4人57</w:t>
      </w:r>
      <w:r w:rsidR="00E00F8A" w:rsidRPr="00E00F8A">
        <w:rPr>
          <w:rFonts w:ascii="標楷體" w:eastAsia="標楷體" w:hAnsi="標楷體" w:cs="標楷體"/>
          <w:color w:val="000000"/>
          <w:kern w:val="0"/>
          <w:sz w:val="28"/>
          <w:szCs w:val="24"/>
          <w14:ligatures w14:val="standardContextual"/>
        </w:rPr>
        <w:t>.</w:t>
      </w:r>
      <w:r w:rsidR="00E00F8A" w:rsidRPr="00E00F8A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14</w:t>
      </w:r>
      <w:r w:rsidR="00E00F8A" w:rsidRPr="00E00F8A">
        <w:rPr>
          <w:rFonts w:ascii="標楷體" w:eastAsia="標楷體" w:hAnsi="標楷體" w:cs="標楷體"/>
          <w:color w:val="000000"/>
          <w:kern w:val="0"/>
          <w:sz w:val="28"/>
          <w:szCs w:val="24"/>
          <w14:ligatures w14:val="standardContextual"/>
        </w:rPr>
        <w:t>%</w:t>
      </w:r>
      <w:r w:rsidR="00E00F8A" w:rsidRPr="00E00F8A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女性調解委員</w:t>
      </w:r>
      <w:r w:rsidR="00E00F8A" w:rsidRPr="00E00F8A">
        <w:rPr>
          <w:rFonts w:ascii="標楷體" w:eastAsia="標楷體" w:hAnsi="標楷體" w:cs="標楷體"/>
          <w:color w:val="000000"/>
          <w:kern w:val="0"/>
          <w:sz w:val="28"/>
          <w:szCs w:val="24"/>
          <w14:ligatures w14:val="standardContextual"/>
        </w:rPr>
        <w:t>3</w:t>
      </w:r>
      <w:r w:rsidR="00E00F8A" w:rsidRPr="00E00F8A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人占42</w:t>
      </w:r>
      <w:r w:rsidR="00E00F8A" w:rsidRPr="00E00F8A">
        <w:rPr>
          <w:rFonts w:ascii="標楷體" w:eastAsia="標楷體" w:hAnsi="標楷體" w:cs="標楷體"/>
          <w:color w:val="000000"/>
          <w:kern w:val="0"/>
          <w:sz w:val="28"/>
          <w:szCs w:val="24"/>
          <w14:ligatures w14:val="standardContextual"/>
        </w:rPr>
        <w:t>.</w:t>
      </w:r>
      <w:r w:rsidR="00E00F8A" w:rsidRPr="00E00F8A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86</w:t>
      </w:r>
      <w:r w:rsidR="00E00F8A" w:rsidRPr="00E00F8A">
        <w:rPr>
          <w:rFonts w:ascii="標楷體" w:eastAsia="標楷體" w:hAnsi="標楷體" w:cs="標楷體"/>
          <w:color w:val="000000"/>
          <w:kern w:val="0"/>
          <w:sz w:val="28"/>
          <w:szCs w:val="24"/>
          <w14:ligatures w14:val="standardContextual"/>
        </w:rPr>
        <w:t>%</w:t>
      </w:r>
      <w:r w:rsidR="00E00F8A" w:rsidRPr="00E00F8A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，男性調解委員人數高於女性調解委員人數，而調解委員人數與性別均符合鄉鎮</w:t>
      </w:r>
      <w:r w:rsidR="00995357" w:rsidRPr="00E00F8A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市調解條例調解委員中婦女名額不得少於四分之一之規定；在年齡方面，本區調解委員為</w:t>
      </w:r>
      <w:r w:rsidR="00995357" w:rsidRPr="00E00F8A">
        <w:rPr>
          <w:rFonts w:ascii="標楷體" w:eastAsia="標楷體" w:hAnsi="標楷體" w:cs="標楷體"/>
          <w:color w:val="000000"/>
          <w:kern w:val="0"/>
          <w:sz w:val="28"/>
          <w:szCs w:val="24"/>
          <w14:ligatures w14:val="standardContextual"/>
        </w:rPr>
        <w:t>60</w:t>
      </w:r>
      <w:r w:rsidR="00995357" w:rsidRPr="00E00F8A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歲以上者</w:t>
      </w:r>
      <w:r w:rsidR="00044725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5</w:t>
      </w:r>
      <w:r w:rsidR="00995357" w:rsidRPr="00E00F8A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人占</w:t>
      </w:r>
      <w:r w:rsidR="00044725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71</w:t>
      </w:r>
      <w:r w:rsidR="00995357" w:rsidRPr="00E00F8A">
        <w:rPr>
          <w:rFonts w:ascii="標楷體" w:eastAsia="標楷體" w:hAnsi="標楷體" w:cs="標楷體"/>
          <w:color w:val="000000"/>
          <w:kern w:val="0"/>
          <w:sz w:val="28"/>
          <w:szCs w:val="24"/>
          <w14:ligatures w14:val="standardContextual"/>
        </w:rPr>
        <w:t>.</w:t>
      </w:r>
      <w:r w:rsidR="00044725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43</w:t>
      </w:r>
      <w:r w:rsidR="00995357" w:rsidRPr="00E00F8A">
        <w:rPr>
          <w:rFonts w:ascii="標楷體" w:eastAsia="標楷體" w:hAnsi="標楷體" w:cs="標楷體"/>
          <w:color w:val="000000"/>
          <w:kern w:val="0"/>
          <w:sz w:val="28"/>
          <w:szCs w:val="24"/>
          <w14:ligatures w14:val="standardContextual"/>
        </w:rPr>
        <w:t>%</w:t>
      </w:r>
      <w:r w:rsidR="00995357" w:rsidRPr="00E00F8A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，未滿</w:t>
      </w:r>
      <w:r w:rsidR="00995357" w:rsidRPr="00E00F8A">
        <w:rPr>
          <w:rFonts w:ascii="標楷體" w:eastAsia="標楷體" w:hAnsi="標楷體" w:cs="標楷體"/>
          <w:color w:val="000000"/>
          <w:kern w:val="0"/>
          <w:sz w:val="28"/>
          <w:szCs w:val="24"/>
          <w14:ligatures w14:val="standardContextual"/>
        </w:rPr>
        <w:t>60</w:t>
      </w:r>
      <w:r w:rsidR="00995357" w:rsidRPr="00E00F8A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歲者為</w:t>
      </w:r>
      <w:r w:rsidR="00044725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2</w:t>
      </w:r>
      <w:r w:rsidR="00995357" w:rsidRPr="00E00F8A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人占</w:t>
      </w:r>
      <w:r w:rsidR="00044725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28</w:t>
      </w:r>
      <w:r w:rsidR="00995357" w:rsidRPr="00E00F8A">
        <w:rPr>
          <w:rFonts w:ascii="標楷體" w:eastAsia="標楷體" w:hAnsi="標楷體" w:cs="標楷體"/>
          <w:color w:val="000000"/>
          <w:kern w:val="0"/>
          <w:sz w:val="28"/>
          <w:szCs w:val="24"/>
          <w14:ligatures w14:val="standardContextual"/>
        </w:rPr>
        <w:t>.</w:t>
      </w:r>
      <w:r w:rsidR="00044725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57</w:t>
      </w:r>
      <w:r w:rsidR="00995357" w:rsidRPr="00E00F8A">
        <w:rPr>
          <w:rFonts w:ascii="標楷體" w:eastAsia="標楷體" w:hAnsi="標楷體" w:cs="標楷體"/>
          <w:color w:val="000000"/>
          <w:kern w:val="0"/>
          <w:sz w:val="28"/>
          <w:szCs w:val="24"/>
          <w14:ligatures w14:val="standardContextual"/>
        </w:rPr>
        <w:t>%</w:t>
      </w:r>
      <w:r w:rsidR="00995357" w:rsidRPr="00E00F8A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，本區調解委員年齡分布以年長者居多；教育程度方面，</w:t>
      </w:r>
      <w:r w:rsidR="004C02D1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國</w:t>
      </w:r>
      <w:r w:rsidR="00995357" w:rsidRPr="00E00F8A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中者</w:t>
      </w:r>
      <w:r w:rsidR="004C02D1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3</w:t>
      </w:r>
      <w:r w:rsidR="00995357" w:rsidRPr="00E00F8A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人占</w:t>
      </w:r>
      <w:r w:rsidR="004C02D1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42</w:t>
      </w:r>
      <w:r w:rsidR="00995357" w:rsidRPr="00E00F8A">
        <w:rPr>
          <w:rFonts w:ascii="標楷體" w:eastAsia="標楷體" w:hAnsi="標楷體" w:cs="標楷體"/>
          <w:color w:val="000000"/>
          <w:kern w:val="0"/>
          <w:sz w:val="28"/>
          <w:szCs w:val="24"/>
          <w14:ligatures w14:val="standardContextual"/>
        </w:rPr>
        <w:t>.</w:t>
      </w:r>
      <w:r w:rsidR="004C02D1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86</w:t>
      </w:r>
      <w:r w:rsidR="00995357" w:rsidRPr="00E00F8A">
        <w:rPr>
          <w:rFonts w:ascii="標楷體" w:eastAsia="標楷體" w:hAnsi="標楷體" w:cs="標楷體"/>
          <w:color w:val="000000"/>
          <w:kern w:val="0"/>
          <w:sz w:val="28"/>
          <w:szCs w:val="24"/>
          <w14:ligatures w14:val="standardContextual"/>
        </w:rPr>
        <w:t>%</w:t>
      </w:r>
      <w:r w:rsidR="00995357" w:rsidRPr="00E00F8A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最多，</w:t>
      </w:r>
      <w:r w:rsidR="004C02D1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大學2人占28.57%</w:t>
      </w:r>
      <w:r w:rsidR="00BA4318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次之，</w:t>
      </w:r>
      <w:r w:rsidR="00BA4318">
        <w:rPr>
          <w:rFonts w:ascii="標楷體" w:eastAsia="標楷體" w:hAnsi="標楷體" w:cs="標楷體" w:hint="eastAsia"/>
          <w:color w:val="000000"/>
          <w:kern w:val="0"/>
          <w:sz w:val="28"/>
        </w:rPr>
        <w:t>專科學</w:t>
      </w:r>
      <w:r w:rsidR="00BA4318">
        <w:rPr>
          <w:rFonts w:ascii="標楷體" w:eastAsia="標楷體" w:hAnsi="標楷體" w:cs="標楷體" w:hint="eastAsia"/>
          <w:color w:val="000000"/>
          <w:spacing w:val="-4"/>
          <w:kern w:val="0"/>
          <w:sz w:val="28"/>
        </w:rPr>
        <w:t>校、高</w:t>
      </w:r>
      <w:r w:rsidR="00BA4318">
        <w:rPr>
          <w:rFonts w:ascii="標楷體" w:eastAsia="標楷體" w:hAnsi="標楷體" w:cs="標楷體" w:hint="eastAsia"/>
          <w:color w:val="000000"/>
          <w:kern w:val="0"/>
          <w:sz w:val="28"/>
        </w:rPr>
        <w:t>中</w:t>
      </w:r>
      <w:r w:rsidR="00BA4318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者</w:t>
      </w:r>
      <w:r w:rsidR="00BA4318">
        <w:rPr>
          <w:rFonts w:ascii="標楷體" w:eastAsia="標楷體" w:hAnsi="標楷體" w:cs="標楷體" w:hint="eastAsia"/>
          <w:color w:val="000000"/>
          <w:kern w:val="0"/>
          <w:sz w:val="28"/>
        </w:rPr>
        <w:t>各</w:t>
      </w:r>
      <w:r w:rsidR="00BA4318"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為</w:t>
      </w:r>
      <w:r w:rsidR="00BA4318">
        <w:rPr>
          <w:rFonts w:ascii="標楷體" w:eastAsia="標楷體" w:hAnsi="標楷體" w:cs="標楷體"/>
          <w:color w:val="000000"/>
          <w:spacing w:val="69"/>
          <w:kern w:val="0"/>
          <w:sz w:val="28"/>
        </w:rPr>
        <w:t>1</w:t>
      </w:r>
      <w:r w:rsidR="00BA4318">
        <w:rPr>
          <w:rFonts w:ascii="標楷體" w:eastAsia="標楷體" w:hAnsi="標楷體" w:cs="標楷體" w:hint="eastAsia"/>
          <w:color w:val="000000"/>
          <w:kern w:val="0"/>
          <w:sz w:val="28"/>
        </w:rPr>
        <w:t>人各</w:t>
      </w:r>
      <w:r w:rsidR="00BA4318"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占</w:t>
      </w:r>
      <w:r w:rsidR="00BA4318">
        <w:rPr>
          <w:rFonts w:ascii="標楷體" w:eastAsia="標楷體" w:hAnsi="標楷體" w:cs="標楷體"/>
          <w:color w:val="000000"/>
          <w:spacing w:val="-1"/>
          <w:kern w:val="0"/>
          <w:sz w:val="28"/>
        </w:rPr>
        <w:t>1</w:t>
      </w:r>
      <w:r w:rsidR="00BA4318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4</w:t>
      </w:r>
      <w:r w:rsidR="00BA4318">
        <w:rPr>
          <w:rFonts w:ascii="標楷體" w:eastAsia="標楷體" w:hAnsi="標楷體" w:cs="標楷體"/>
          <w:color w:val="000000"/>
          <w:kern w:val="0"/>
          <w:sz w:val="28"/>
        </w:rPr>
        <w:t>.</w:t>
      </w:r>
      <w:r w:rsidR="00BA4318">
        <w:rPr>
          <w:rFonts w:ascii="標楷體" w:eastAsia="標楷體" w:hAnsi="標楷體" w:cs="標楷體" w:hint="eastAsia"/>
          <w:color w:val="000000"/>
          <w:kern w:val="0"/>
          <w:sz w:val="28"/>
        </w:rPr>
        <w:t>29</w:t>
      </w:r>
      <w:r w:rsidR="00BA4318">
        <w:rPr>
          <w:rFonts w:ascii="標楷體" w:eastAsia="標楷體" w:hAnsi="標楷體" w:cs="標楷體"/>
          <w:color w:val="000000"/>
          <w:spacing w:val="-8"/>
          <w:kern w:val="0"/>
          <w:sz w:val="28"/>
        </w:rPr>
        <w:t>%</w:t>
      </w:r>
      <w:r w:rsidR="00BA4318">
        <w:rPr>
          <w:rFonts w:ascii="標楷體" w:eastAsia="標楷體" w:hAnsi="標楷體" w:cs="標楷體" w:hint="eastAsia"/>
          <w:color w:val="000000"/>
          <w:spacing w:val="-4"/>
          <w:kern w:val="0"/>
          <w:sz w:val="28"/>
        </w:rPr>
        <w:t>，</w:t>
      </w:r>
      <w:r w:rsidR="00995357" w:rsidRPr="00E00F8A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委員教育程度以</w:t>
      </w:r>
      <w:r w:rsidR="00BA4318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國</w:t>
      </w:r>
      <w:r w:rsidR="00995357" w:rsidRPr="00E00F8A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中居多；在年資方面，滿</w:t>
      </w:r>
      <w:r w:rsidR="00995357" w:rsidRPr="00E00F8A">
        <w:rPr>
          <w:rFonts w:ascii="標楷體" w:eastAsia="標楷體" w:hAnsi="標楷體" w:cs="標楷體"/>
          <w:color w:val="000000"/>
          <w:kern w:val="0"/>
          <w:sz w:val="28"/>
          <w:szCs w:val="24"/>
          <w14:ligatures w14:val="standardContextual"/>
        </w:rPr>
        <w:t>8</w:t>
      </w:r>
      <w:r w:rsidR="00995357" w:rsidRPr="00E00F8A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年至未滿</w:t>
      </w:r>
      <w:r w:rsidR="00995357" w:rsidRPr="00E00F8A">
        <w:rPr>
          <w:rFonts w:ascii="標楷體" w:eastAsia="標楷體" w:hAnsi="標楷體" w:cs="標楷體"/>
          <w:color w:val="000000"/>
          <w:kern w:val="0"/>
          <w:sz w:val="28"/>
          <w:szCs w:val="24"/>
          <w14:ligatures w14:val="standardContextual"/>
        </w:rPr>
        <w:t>16</w:t>
      </w:r>
      <w:r w:rsidR="00995357" w:rsidRPr="00E00F8A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年者</w:t>
      </w:r>
      <w:r w:rsidR="00995357" w:rsidRPr="00E00F8A">
        <w:rPr>
          <w:rFonts w:ascii="標楷體" w:eastAsia="標楷體" w:hAnsi="標楷體" w:cs="標楷體"/>
          <w:color w:val="000000"/>
          <w:kern w:val="0"/>
          <w:sz w:val="28"/>
          <w:szCs w:val="24"/>
          <w14:ligatures w14:val="standardContextual"/>
        </w:rPr>
        <w:t>5</w:t>
      </w:r>
      <w:r w:rsidR="00995357" w:rsidRPr="00E00F8A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人占</w:t>
      </w:r>
      <w:r w:rsidR="00BA4318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71</w:t>
      </w:r>
      <w:r w:rsidR="00995357" w:rsidRPr="00E00F8A">
        <w:rPr>
          <w:rFonts w:ascii="標楷體" w:eastAsia="標楷體" w:hAnsi="標楷體" w:cs="標楷體"/>
          <w:color w:val="000000"/>
          <w:kern w:val="0"/>
          <w:sz w:val="28"/>
          <w:szCs w:val="24"/>
          <w14:ligatures w14:val="standardContextual"/>
        </w:rPr>
        <w:t>.</w:t>
      </w:r>
      <w:r w:rsidR="00BA4318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43</w:t>
      </w:r>
      <w:r w:rsidR="00995357" w:rsidRPr="00E00F8A">
        <w:rPr>
          <w:rFonts w:ascii="標楷體" w:eastAsia="標楷體" w:hAnsi="標楷體" w:cs="標楷體"/>
          <w:color w:val="000000"/>
          <w:kern w:val="0"/>
          <w:sz w:val="28"/>
          <w:szCs w:val="24"/>
          <w14:ligatures w14:val="standardContextual"/>
        </w:rPr>
        <w:t>%</w:t>
      </w:r>
      <w:r w:rsidR="00995357" w:rsidRPr="00E00F8A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，</w:t>
      </w:r>
      <w:r w:rsidR="00995357" w:rsidRPr="004C02D1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未滿</w:t>
      </w:r>
      <w:r w:rsidR="00995357" w:rsidRPr="004C02D1">
        <w:rPr>
          <w:rFonts w:ascii="標楷體" w:eastAsia="標楷體" w:hAnsi="標楷體" w:cs="標楷體"/>
          <w:color w:val="000000"/>
          <w:kern w:val="0"/>
          <w:sz w:val="28"/>
          <w:szCs w:val="24"/>
          <w14:ligatures w14:val="standardContextual"/>
        </w:rPr>
        <w:t>4</w:t>
      </w:r>
      <w:r w:rsidR="00995357" w:rsidRPr="004C02D1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年者</w:t>
      </w:r>
      <w:r w:rsidR="00BA4318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2</w:t>
      </w:r>
      <w:r w:rsidR="00995357" w:rsidRPr="004C02D1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人占</w:t>
      </w:r>
      <w:r w:rsidR="00BA4318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28</w:t>
      </w:r>
      <w:r w:rsidR="00995357" w:rsidRPr="004C02D1">
        <w:rPr>
          <w:rFonts w:ascii="標楷體" w:eastAsia="標楷體" w:hAnsi="標楷體" w:cs="標楷體"/>
          <w:color w:val="000000"/>
          <w:kern w:val="0"/>
          <w:sz w:val="28"/>
          <w:szCs w:val="24"/>
          <w14:ligatures w14:val="standardContextual"/>
        </w:rPr>
        <w:t>.</w:t>
      </w:r>
      <w:r w:rsidR="00BA4318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57</w:t>
      </w:r>
      <w:r w:rsidR="00995357" w:rsidRPr="004C02D1">
        <w:rPr>
          <w:rFonts w:ascii="標楷體" w:eastAsia="標楷體" w:hAnsi="標楷體" w:cs="標楷體"/>
          <w:color w:val="000000"/>
          <w:kern w:val="0"/>
          <w:sz w:val="28"/>
          <w:szCs w:val="24"/>
          <w14:ligatures w14:val="standardContextual"/>
        </w:rPr>
        <w:t>%</w:t>
      </w:r>
      <w:r w:rsidR="00995357" w:rsidRPr="004C02D1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，有</w:t>
      </w:r>
      <w:r w:rsidR="00995357" w:rsidRPr="004C02D1">
        <w:rPr>
          <w:rFonts w:ascii="標楷體" w:eastAsia="標楷體" w:hAnsi="標楷體" w:cs="標楷體"/>
          <w:color w:val="000000"/>
          <w:kern w:val="0"/>
          <w:sz w:val="28"/>
          <w:szCs w:val="24"/>
          <w14:ligatures w14:val="standardContextual"/>
        </w:rPr>
        <w:t xml:space="preserve"> 3</w:t>
      </w:r>
      <w:r w:rsidR="00995357" w:rsidRPr="004C02D1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分之</w:t>
      </w:r>
      <w:r w:rsidR="00995357" w:rsidRPr="004C02D1">
        <w:rPr>
          <w:rFonts w:ascii="標楷體" w:eastAsia="標楷體" w:hAnsi="標楷體" w:cs="標楷體"/>
          <w:color w:val="000000"/>
          <w:kern w:val="0"/>
          <w:sz w:val="28"/>
          <w:szCs w:val="24"/>
          <w14:ligatures w14:val="standardContextual"/>
        </w:rPr>
        <w:t>2</w:t>
      </w:r>
      <w:r w:rsidR="00995357" w:rsidRPr="004C02D1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之委員年資於</w:t>
      </w:r>
      <w:r w:rsidR="00995357" w:rsidRPr="004C02D1">
        <w:rPr>
          <w:rFonts w:ascii="標楷體" w:eastAsia="標楷體" w:hAnsi="標楷體" w:cs="標楷體"/>
          <w:color w:val="000000"/>
          <w:kern w:val="0"/>
          <w:sz w:val="28"/>
          <w:szCs w:val="24"/>
          <w14:ligatures w14:val="standardContextual"/>
        </w:rPr>
        <w:t>8</w:t>
      </w:r>
      <w:r w:rsidR="00995357" w:rsidRPr="004C02D1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年以上。</w:t>
      </w:r>
    </w:p>
    <w:p w14:paraId="560D8F9F" w14:textId="305969E0" w:rsidR="00995357" w:rsidRPr="00BA4318" w:rsidRDefault="00995357" w:rsidP="00536B8C">
      <w:pPr>
        <w:autoSpaceDE w:val="0"/>
        <w:autoSpaceDN w:val="0"/>
        <w:adjustRightInd w:val="0"/>
        <w:snapToGrid w:val="0"/>
        <w:spacing w:before="74" w:line="440" w:lineRule="exact"/>
        <w:ind w:firstLineChars="133" w:firstLine="426"/>
        <w:rPr>
          <w:rFonts w:ascii="標楷體" w:eastAsia="標楷體" w:hAnsi="標楷體" w:cs="標楷體"/>
          <w:color w:val="000000"/>
          <w:kern w:val="0"/>
          <w:sz w:val="28"/>
          <w:szCs w:val="24"/>
          <w14:ligatures w14:val="standardContextual"/>
        </w:rPr>
      </w:pPr>
      <w:r>
        <w:rPr>
          <w:rFonts w:ascii="標楷體" w:eastAsia="標楷體" w:hAnsi="標楷體" w:hint="eastAsia"/>
          <w:b/>
          <w:sz w:val="32"/>
          <w:szCs w:val="36"/>
          <w:shd w:val="clear" w:color="auto" w:fill="FFFFFF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二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28"/>
        </w:rPr>
        <w:t>、</w:t>
      </w:r>
      <w:r w:rsidRPr="00BA4318">
        <w:rPr>
          <w:rFonts w:ascii="標楷體" w:eastAsia="標楷體" w:hAnsi="標楷體" w:cs="標楷體"/>
          <w:color w:val="000000"/>
          <w:kern w:val="0"/>
          <w:sz w:val="28"/>
          <w:szCs w:val="24"/>
          <w14:ligatures w14:val="standardContextual"/>
        </w:rPr>
        <w:t>1</w:t>
      </w:r>
      <w:r w:rsidR="00BA4318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12年辦理調解案件總計</w:t>
      </w:r>
      <w:r w:rsidR="004C1B63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20</w:t>
      </w:r>
      <w:r w:rsidR="004C1B63">
        <w:rPr>
          <w:rFonts w:ascii="標楷體" w:eastAsia="標楷體" w:hAnsi="標楷體" w:cs="標楷體"/>
          <w:color w:val="000000"/>
          <w:kern w:val="0"/>
          <w:sz w:val="28"/>
          <w:szCs w:val="24"/>
          <w14:ligatures w14:val="standardContextual"/>
        </w:rPr>
        <w:t>件</w:t>
      </w:r>
    </w:p>
    <w:p w14:paraId="5BB13522" w14:textId="6EF8749A" w:rsidR="00995357" w:rsidRPr="000D60CC" w:rsidRDefault="00995357" w:rsidP="00855AB2">
      <w:pPr>
        <w:autoSpaceDE w:val="0"/>
        <w:autoSpaceDN w:val="0"/>
        <w:adjustRightInd w:val="0"/>
        <w:snapToGrid w:val="0"/>
        <w:spacing w:before="89" w:line="440" w:lineRule="exact"/>
        <w:ind w:left="993" w:firstLineChars="201" w:firstLine="563"/>
        <w:rPr>
          <w:rFonts w:ascii="標楷體" w:eastAsia="標楷體" w:hAnsi="標楷體" w:cs="標楷體"/>
          <w:color w:val="000000"/>
          <w:kern w:val="0"/>
          <w:sz w:val="28"/>
          <w:szCs w:val="24"/>
          <w14:ligatures w14:val="standardContextual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</w:rPr>
        <w:t>本區調解業務結案件數</w:t>
      </w:r>
      <w:r>
        <w:rPr>
          <w:rFonts w:ascii="標楷體" w:eastAsia="標楷體" w:hAnsi="標楷體" w:cs="標楷體" w:hint="eastAsia"/>
          <w:color w:val="000000"/>
          <w:spacing w:val="-14"/>
          <w:kern w:val="0"/>
          <w:sz w:val="28"/>
        </w:rPr>
        <w:t>中，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民事案件共</w:t>
      </w:r>
      <w:r>
        <w:rPr>
          <w:rFonts w:ascii="標楷體" w:eastAsia="標楷體" w:hAnsi="標楷體" w:cs="標楷體"/>
          <w:color w:val="000000"/>
          <w:spacing w:val="-34"/>
          <w:kern w:val="0"/>
          <w:sz w:val="28"/>
        </w:rPr>
        <w:t xml:space="preserve"> </w:t>
      </w:r>
      <w:r w:rsidR="004C1B63">
        <w:rPr>
          <w:rFonts w:ascii="標楷體" w:eastAsia="標楷體" w:hAnsi="標楷體" w:cs="標楷體" w:hint="eastAsia"/>
          <w:color w:val="000000"/>
          <w:spacing w:val="-34"/>
          <w:kern w:val="0"/>
          <w:sz w:val="28"/>
        </w:rPr>
        <w:t>6</w:t>
      </w:r>
      <w:r>
        <w:rPr>
          <w:rFonts w:ascii="標楷體" w:eastAsia="標楷體" w:hAnsi="標楷體" w:cs="標楷體" w:hint="eastAsia"/>
          <w:color w:val="000000"/>
          <w:spacing w:val="-14"/>
          <w:kern w:val="0"/>
          <w:sz w:val="28"/>
        </w:rPr>
        <w:t>件，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占總結案件</w:t>
      </w:r>
      <w:r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數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</w:rPr>
        <w:t>3</w:t>
      </w:r>
      <w:r w:rsidR="004C1B63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0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</w:rPr>
        <w:t>.</w:t>
      </w:r>
      <w:r w:rsidR="004C1B63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00</w:t>
      </w:r>
      <w:r>
        <w:rPr>
          <w:rFonts w:ascii="標楷體" w:eastAsia="標楷體" w:hAnsi="標楷體" w:cs="標楷體"/>
          <w:color w:val="000000"/>
          <w:kern w:val="0"/>
          <w:sz w:val="28"/>
        </w:rPr>
        <w:t>%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，其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中</w:t>
      </w:r>
      <w:r w:rsidR="004C1B63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物</w:t>
      </w:r>
      <w:r w:rsidR="004C1B63">
        <w:rPr>
          <w:rFonts w:ascii="標楷體" w:eastAsia="標楷體" w:hAnsi="標楷體" w:cs="標楷體" w:hint="eastAsia"/>
          <w:color w:val="000000"/>
          <w:spacing w:val="-23"/>
          <w:kern w:val="0"/>
          <w:sz w:val="28"/>
        </w:rPr>
        <w:t>權</w:t>
      </w:r>
      <w:r w:rsidR="004C1B63">
        <w:rPr>
          <w:rFonts w:ascii="標楷體" w:eastAsia="標楷體" w:hAnsi="標楷體" w:cs="標楷體" w:hint="eastAsia"/>
          <w:color w:val="000000"/>
          <w:kern w:val="0"/>
          <w:sz w:val="28"/>
        </w:rPr>
        <w:t>案件</w:t>
      </w:r>
      <w:r w:rsidR="004C1B63"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計4件</w:t>
      </w:r>
      <w:r w:rsidR="004C1B63">
        <w:rPr>
          <w:rFonts w:ascii="標楷體" w:eastAsia="標楷體" w:hAnsi="標楷體" w:cs="標楷體" w:hint="eastAsia"/>
          <w:color w:val="000000"/>
          <w:kern w:val="0"/>
          <w:sz w:val="28"/>
        </w:rPr>
        <w:t>占民事結案件</w:t>
      </w:r>
      <w:r w:rsidR="004C1B63"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數</w:t>
      </w:r>
      <w:r w:rsidR="004C1B63">
        <w:rPr>
          <w:rFonts w:ascii="標楷體" w:eastAsia="標楷體" w:hAnsi="標楷體" w:cs="標楷體"/>
          <w:color w:val="000000"/>
          <w:kern w:val="0"/>
          <w:sz w:val="28"/>
        </w:rPr>
        <w:t>6</w:t>
      </w:r>
      <w:r w:rsidR="004C1B63">
        <w:rPr>
          <w:rFonts w:ascii="標楷體" w:eastAsia="標楷體" w:hAnsi="標楷體" w:cs="標楷體" w:hint="eastAsia"/>
          <w:color w:val="000000"/>
          <w:kern w:val="0"/>
          <w:sz w:val="28"/>
        </w:rPr>
        <w:t>6</w:t>
      </w:r>
      <w:r w:rsidR="004C1B63">
        <w:rPr>
          <w:rFonts w:ascii="標楷體" w:eastAsia="標楷體" w:hAnsi="標楷體" w:cs="標楷體"/>
          <w:color w:val="000000"/>
          <w:kern w:val="0"/>
          <w:sz w:val="28"/>
        </w:rPr>
        <w:t>.</w:t>
      </w:r>
      <w:r w:rsidR="004C1B63">
        <w:rPr>
          <w:rFonts w:ascii="標楷體" w:eastAsia="標楷體" w:hAnsi="標楷體" w:cs="標楷體" w:hint="eastAsia"/>
          <w:color w:val="000000"/>
          <w:kern w:val="0"/>
          <w:sz w:val="28"/>
        </w:rPr>
        <w:t>67</w:t>
      </w:r>
      <w:r w:rsidR="004C1B63">
        <w:rPr>
          <w:rFonts w:ascii="標楷體" w:eastAsia="標楷體" w:hAnsi="標楷體" w:cs="標楷體"/>
          <w:color w:val="000000"/>
          <w:spacing w:val="-25"/>
          <w:kern w:val="0"/>
          <w:sz w:val="28"/>
        </w:rPr>
        <w:t>%</w:t>
      </w:r>
      <w:r w:rsidR="004C1B63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最</w:t>
      </w:r>
      <w:r w:rsidR="004C1B63">
        <w:rPr>
          <w:rFonts w:ascii="標楷體" w:eastAsia="標楷體" w:hAnsi="標楷體" w:cs="標楷體" w:hint="eastAsia"/>
          <w:color w:val="000000"/>
          <w:spacing w:val="-33"/>
          <w:kern w:val="0"/>
          <w:sz w:val="28"/>
        </w:rPr>
        <w:t>多</w:t>
      </w:r>
      <w:r w:rsidR="004C1B63">
        <w:rPr>
          <w:rFonts w:ascii="標楷體" w:eastAsia="標楷體" w:hAnsi="標楷體" w:cs="標楷體" w:hint="eastAsia"/>
          <w:color w:val="000000"/>
          <w:kern w:val="0"/>
          <w:sz w:val="28"/>
        </w:rPr>
        <w:t>，</w:t>
      </w:r>
      <w:r w:rsidR="004C1B63">
        <w:rPr>
          <w:rFonts w:ascii="標楷體" w:eastAsia="標楷體" w:hAnsi="標楷體" w:cs="標楷體"/>
          <w:color w:val="000000"/>
          <w:spacing w:val="-34"/>
          <w:kern w:val="0"/>
          <w:sz w:val="28"/>
        </w:rPr>
        <w:t xml:space="preserve"> </w:t>
      </w:r>
      <w:r w:rsidR="004C1B63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債</w:t>
      </w:r>
      <w:r w:rsidR="004C1B63">
        <w:rPr>
          <w:rFonts w:ascii="標楷體" w:eastAsia="標楷體" w:hAnsi="標楷體" w:cs="標楷體" w:hint="eastAsia"/>
          <w:color w:val="000000"/>
          <w:spacing w:val="-23"/>
          <w:kern w:val="0"/>
          <w:sz w:val="28"/>
        </w:rPr>
        <w:t>權</w:t>
      </w:r>
      <w:r w:rsidR="004C1B63">
        <w:rPr>
          <w:rFonts w:ascii="標楷體" w:eastAsia="標楷體" w:hAnsi="標楷體" w:cs="標楷體" w:hint="eastAsia"/>
          <w:color w:val="000000"/>
          <w:spacing w:val="-24"/>
          <w:kern w:val="0"/>
          <w:sz w:val="28"/>
        </w:rPr>
        <w:t>、</w:t>
      </w:r>
      <w:r w:rsidR="004C1B63">
        <w:rPr>
          <w:rFonts w:ascii="標楷體" w:eastAsia="標楷體" w:hAnsi="標楷體" w:cs="標楷體" w:hint="eastAsia"/>
          <w:color w:val="000000"/>
          <w:kern w:val="0"/>
          <w:sz w:val="28"/>
        </w:rPr>
        <w:t>債務</w:t>
      </w:r>
      <w:r w:rsidR="004C1B63">
        <w:rPr>
          <w:rFonts w:ascii="標楷體" w:eastAsia="標楷體" w:hAnsi="標楷體" w:cs="標楷體" w:hint="eastAsia"/>
          <w:color w:val="000000"/>
          <w:kern w:val="0"/>
          <w:sz w:val="28"/>
        </w:rPr>
        <w:lastRenderedPageBreak/>
        <w:t>案件及其他案件各1</w:t>
      </w:r>
      <w:r w:rsidR="004C1B63">
        <w:rPr>
          <w:rFonts w:ascii="標楷體" w:eastAsia="標楷體" w:hAnsi="標楷體" w:cs="標楷體"/>
          <w:color w:val="000000"/>
          <w:kern w:val="0"/>
          <w:sz w:val="28"/>
        </w:rPr>
        <w:t>件各占</w:t>
      </w:r>
      <w:r w:rsidR="004C1B63">
        <w:rPr>
          <w:rFonts w:ascii="標楷體" w:eastAsia="標楷體" w:hAnsi="標楷體" w:cs="標楷體" w:hint="eastAsia"/>
          <w:color w:val="000000"/>
          <w:kern w:val="0"/>
          <w:sz w:val="28"/>
        </w:rPr>
        <w:t>16</w:t>
      </w:r>
      <w:r w:rsidR="004C1B63">
        <w:rPr>
          <w:rFonts w:ascii="標楷體" w:eastAsia="標楷體" w:hAnsi="標楷體" w:cs="標楷體"/>
          <w:color w:val="000000"/>
          <w:spacing w:val="-1"/>
          <w:kern w:val="0"/>
          <w:sz w:val="28"/>
        </w:rPr>
        <w:t>.</w:t>
      </w:r>
      <w:r w:rsidR="004C1B63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67</w:t>
      </w:r>
      <w:r w:rsidR="004C1B63">
        <w:rPr>
          <w:rFonts w:ascii="標楷體" w:eastAsia="標楷體" w:hAnsi="標楷體" w:cs="標楷體"/>
          <w:color w:val="000000"/>
          <w:spacing w:val="-58"/>
          <w:kern w:val="0"/>
          <w:sz w:val="28"/>
        </w:rPr>
        <w:t>%</w:t>
      </w:r>
      <w:r w:rsidR="004C1B63">
        <w:rPr>
          <w:rFonts w:ascii="標楷體" w:eastAsia="標楷體" w:hAnsi="標楷體" w:cs="標楷體" w:hint="eastAsia"/>
          <w:color w:val="000000"/>
          <w:spacing w:val="-58"/>
          <w:kern w:val="0"/>
          <w:sz w:val="28"/>
        </w:rPr>
        <w:t xml:space="preserve">   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居</w:t>
      </w:r>
      <w:r>
        <w:rPr>
          <w:rFonts w:ascii="標楷體" w:eastAsia="標楷體" w:hAnsi="標楷體" w:cs="標楷體" w:hint="eastAsia"/>
          <w:color w:val="000000"/>
          <w:spacing w:val="-28"/>
          <w:kern w:val="0"/>
          <w:sz w:val="28"/>
        </w:rPr>
        <w:t>次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；刑事案件</w:t>
      </w:r>
      <w:r>
        <w:rPr>
          <w:rFonts w:ascii="標楷體" w:eastAsia="標楷體" w:hAnsi="標楷體" w:cs="標楷體" w:hint="eastAsia"/>
          <w:color w:val="000000"/>
          <w:spacing w:val="36"/>
          <w:kern w:val="0"/>
          <w:sz w:val="28"/>
        </w:rPr>
        <w:t>共</w:t>
      </w:r>
      <w:r w:rsidR="004C1B63">
        <w:rPr>
          <w:rFonts w:ascii="標楷體" w:eastAsia="標楷體" w:hAnsi="標楷體" w:cs="標楷體" w:hint="eastAsia"/>
          <w:color w:val="000000"/>
          <w:spacing w:val="36"/>
          <w:kern w:val="0"/>
          <w:sz w:val="28"/>
        </w:rPr>
        <w:t>14件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占總結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案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件</w:t>
      </w:r>
      <w:r>
        <w:rPr>
          <w:rFonts w:ascii="標楷體" w:eastAsia="標楷體" w:hAnsi="標楷體" w:cs="標楷體" w:hint="eastAsia"/>
          <w:color w:val="000000"/>
          <w:spacing w:val="36"/>
          <w:kern w:val="0"/>
          <w:sz w:val="28"/>
        </w:rPr>
        <w:t>數</w:t>
      </w:r>
      <w:r w:rsidR="004C1B63">
        <w:rPr>
          <w:rFonts w:ascii="標楷體" w:eastAsia="標楷體" w:hAnsi="標楷體" w:cs="標楷體" w:hint="eastAsia"/>
          <w:color w:val="000000"/>
          <w:spacing w:val="36"/>
          <w:kern w:val="0"/>
          <w:sz w:val="28"/>
        </w:rPr>
        <w:t>70</w:t>
      </w:r>
      <w:r>
        <w:rPr>
          <w:rFonts w:ascii="標楷體" w:eastAsia="標楷體" w:hAnsi="標楷體" w:cs="標楷體"/>
          <w:color w:val="000000"/>
          <w:kern w:val="0"/>
          <w:sz w:val="28"/>
        </w:rPr>
        <w:t>.</w:t>
      </w:r>
      <w:r w:rsidR="004C1B63">
        <w:rPr>
          <w:rFonts w:ascii="標楷體" w:eastAsia="標楷體" w:hAnsi="標楷體" w:cs="標楷體" w:hint="eastAsia"/>
          <w:color w:val="000000"/>
          <w:kern w:val="0"/>
          <w:sz w:val="28"/>
        </w:rPr>
        <w:t>00</w:t>
      </w:r>
      <w:r>
        <w:rPr>
          <w:rFonts w:ascii="標楷體" w:eastAsia="標楷體" w:hAnsi="標楷體" w:cs="標楷體"/>
          <w:color w:val="000000"/>
          <w:kern w:val="0"/>
          <w:sz w:val="28"/>
        </w:rPr>
        <w:t>%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，其中以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傷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害案件</w:t>
      </w:r>
      <w:r w:rsidR="004C1B63">
        <w:rPr>
          <w:rFonts w:ascii="標楷體" w:eastAsia="標楷體" w:hAnsi="標楷體" w:cs="標楷體" w:hint="eastAsia"/>
          <w:color w:val="000000"/>
          <w:kern w:val="0"/>
          <w:sz w:val="28"/>
        </w:rPr>
        <w:t>14</w:t>
      </w:r>
      <w:r>
        <w:rPr>
          <w:rFonts w:ascii="標楷體" w:eastAsia="標楷體" w:hAnsi="標楷體" w:cs="標楷體" w:hint="eastAsia"/>
          <w:color w:val="000000"/>
          <w:spacing w:val="-9"/>
          <w:kern w:val="0"/>
          <w:sz w:val="28"/>
        </w:rPr>
        <w:t>件</w:t>
      </w:r>
      <w:r>
        <w:rPr>
          <w:rFonts w:ascii="標楷體" w:eastAsia="標楷體" w:hAnsi="標楷體" w:cs="標楷體" w:hint="eastAsia"/>
          <w:color w:val="000000"/>
          <w:spacing w:val="-10"/>
          <w:kern w:val="0"/>
          <w:sz w:val="28"/>
        </w:rPr>
        <w:t>，</w:t>
      </w:r>
      <w:r w:rsidRPr="000D60CC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占刑事結案件數</w:t>
      </w:r>
      <w:r w:rsidR="004C1B63" w:rsidRPr="000D60CC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1</w:t>
      </w:r>
      <w:r w:rsidR="000D60CC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00.00%</w:t>
      </w:r>
      <w:r w:rsidRPr="000D60CC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最多，</w:t>
      </w:r>
      <w:proofErr w:type="gramStart"/>
      <w:r w:rsidRPr="000D60CC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其他</w:t>
      </w:r>
      <w:r w:rsidR="000D60CC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均無</w:t>
      </w:r>
      <w:proofErr w:type="gramEnd"/>
      <w:r w:rsidRPr="000D60CC">
        <w:rPr>
          <w:rFonts w:ascii="標楷體" w:eastAsia="標楷體" w:hAnsi="標楷體" w:cs="標楷體" w:hint="eastAsia"/>
          <w:color w:val="000000"/>
          <w:kern w:val="0"/>
          <w:sz w:val="28"/>
          <w:szCs w:val="24"/>
          <w14:ligatures w14:val="standardContextual"/>
        </w:rPr>
        <w:t>。</w:t>
      </w:r>
    </w:p>
    <w:p w14:paraId="30F6C3A0" w14:textId="4DB6B8DD" w:rsidR="00995357" w:rsidRDefault="00995357" w:rsidP="00536B8C">
      <w:pPr>
        <w:autoSpaceDE w:val="0"/>
        <w:autoSpaceDN w:val="0"/>
        <w:adjustRightInd w:val="0"/>
        <w:snapToGrid w:val="0"/>
        <w:spacing w:before="71" w:line="440" w:lineRule="exact"/>
        <w:ind w:leftChars="177" w:left="991" w:hangingChars="202" w:hanging="566"/>
        <w:rPr>
          <w:rFonts w:ascii="標楷體" w:eastAsia="標楷體" w:hAnsi="標楷體" w:cs="標楷體"/>
          <w:color w:val="000000"/>
          <w:kern w:val="0"/>
          <w:sz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</w:rPr>
        <w:t>三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28"/>
        </w:rPr>
        <w:t>、</w:t>
      </w:r>
      <w:bookmarkStart w:id="10" w:name="_Hlk167888420"/>
      <w:r>
        <w:rPr>
          <w:rFonts w:ascii="標楷體" w:eastAsia="標楷體" w:hAnsi="標楷體" w:cs="標楷體"/>
          <w:color w:val="000000"/>
          <w:kern w:val="0"/>
          <w:sz w:val="28"/>
        </w:rPr>
        <w:t>1</w:t>
      </w:r>
      <w:r w:rsidR="000D60CC">
        <w:rPr>
          <w:rFonts w:ascii="標楷體" w:eastAsia="標楷體" w:hAnsi="標楷體" w:cs="標楷體" w:hint="eastAsia"/>
          <w:color w:val="000000"/>
          <w:kern w:val="0"/>
          <w:sz w:val="28"/>
        </w:rPr>
        <w:t>12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年</w:t>
      </w:r>
      <w:r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與</w:t>
      </w:r>
      <w:r>
        <w:rPr>
          <w:rFonts w:ascii="標楷體" w:eastAsia="標楷體" w:hAnsi="標楷體" w:cs="標楷體"/>
          <w:color w:val="000000"/>
          <w:kern w:val="0"/>
          <w:sz w:val="28"/>
        </w:rPr>
        <w:t>1</w:t>
      </w:r>
      <w:r w:rsidR="000D60CC">
        <w:rPr>
          <w:rFonts w:ascii="標楷體" w:eastAsia="標楷體" w:hAnsi="標楷體" w:cs="標楷體" w:hint="eastAsia"/>
          <w:color w:val="000000"/>
          <w:kern w:val="0"/>
          <w:sz w:val="28"/>
        </w:rPr>
        <w:t>11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年辦理調解案件成立比率之比較</w:t>
      </w:r>
    </w:p>
    <w:p w14:paraId="05BB9B28" w14:textId="01D1517F" w:rsidR="00995357" w:rsidRDefault="00995357" w:rsidP="00536B8C">
      <w:pPr>
        <w:autoSpaceDE w:val="0"/>
        <w:autoSpaceDN w:val="0"/>
        <w:adjustRightInd w:val="0"/>
        <w:snapToGrid w:val="0"/>
        <w:spacing w:before="89" w:line="440" w:lineRule="exact"/>
        <w:ind w:left="1558"/>
        <w:rPr>
          <w:rFonts w:ascii="標楷體" w:eastAsia="標楷體" w:hAnsi="標楷體" w:cs="標楷體"/>
          <w:color w:val="000000"/>
          <w:kern w:val="0"/>
          <w:sz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</w:rPr>
        <w:t>本</w:t>
      </w:r>
      <w:r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區</w:t>
      </w:r>
      <w:r>
        <w:rPr>
          <w:rFonts w:ascii="標楷體" w:eastAsia="標楷體" w:hAnsi="標楷體" w:cs="標楷體"/>
          <w:color w:val="000000"/>
          <w:kern w:val="0"/>
          <w:sz w:val="28"/>
        </w:rPr>
        <w:t>1</w:t>
      </w:r>
      <w:r w:rsidR="000D60CC">
        <w:rPr>
          <w:rFonts w:ascii="標楷體" w:eastAsia="標楷體" w:hAnsi="標楷體" w:cs="標楷體" w:hint="eastAsia"/>
          <w:color w:val="000000"/>
          <w:kern w:val="0"/>
          <w:sz w:val="28"/>
        </w:rPr>
        <w:t>12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年調解案件</w:t>
      </w:r>
      <w:r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共</w:t>
      </w:r>
      <w:r w:rsidR="000D60CC"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20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件，其中成立</w:t>
      </w:r>
      <w:r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者</w:t>
      </w:r>
      <w:r w:rsidR="000D60CC"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13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件占</w:t>
      </w:r>
    </w:p>
    <w:p w14:paraId="093C12B2" w14:textId="0D212C42" w:rsidR="00995357" w:rsidRDefault="000D60CC" w:rsidP="00855AB2">
      <w:pPr>
        <w:autoSpaceDE w:val="0"/>
        <w:autoSpaceDN w:val="0"/>
        <w:adjustRightInd w:val="0"/>
        <w:snapToGrid w:val="0"/>
        <w:spacing w:before="20" w:line="440" w:lineRule="exact"/>
        <w:ind w:left="992" w:right="1"/>
        <w:rPr>
          <w:rFonts w:ascii="標楷體" w:eastAsia="標楷體" w:hAnsi="標楷體" w:cs="標楷體"/>
          <w:color w:val="000000"/>
          <w:kern w:val="0"/>
          <w:sz w:val="28"/>
        </w:rPr>
      </w:pP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65</w:t>
      </w:r>
      <w:r w:rsidR="00995357">
        <w:rPr>
          <w:rFonts w:ascii="標楷體" w:eastAsia="標楷體" w:hAnsi="標楷體" w:cs="標楷體"/>
          <w:color w:val="000000"/>
          <w:kern w:val="0"/>
          <w:sz w:val="28"/>
        </w:rPr>
        <w:t>.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00</w:t>
      </w:r>
      <w:r w:rsidR="00995357">
        <w:rPr>
          <w:rFonts w:ascii="標楷體" w:eastAsia="標楷體" w:hAnsi="標楷體" w:cs="標楷體"/>
          <w:color w:val="000000"/>
          <w:spacing w:val="-54"/>
          <w:kern w:val="0"/>
          <w:sz w:val="28"/>
        </w:rPr>
        <w:t>%</w:t>
      </w:r>
      <w:r w:rsidR="00995357">
        <w:rPr>
          <w:rFonts w:ascii="標楷體" w:eastAsia="標楷體" w:hAnsi="標楷體" w:cs="標楷體" w:hint="eastAsia"/>
          <w:color w:val="000000"/>
          <w:spacing w:val="-26"/>
          <w:kern w:val="0"/>
          <w:sz w:val="28"/>
        </w:rPr>
        <w:t>，</w:t>
      </w:r>
      <w:r w:rsidR="00995357">
        <w:rPr>
          <w:rFonts w:ascii="標楷體" w:eastAsia="標楷體" w:hAnsi="標楷體" w:cs="標楷體" w:hint="eastAsia"/>
          <w:color w:val="000000"/>
          <w:kern w:val="0"/>
          <w:sz w:val="28"/>
        </w:rPr>
        <w:t>不成立</w:t>
      </w:r>
      <w:r w:rsidR="00995357"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者</w:t>
      </w:r>
      <w:r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7</w:t>
      </w:r>
      <w:r w:rsidR="00995357">
        <w:rPr>
          <w:rFonts w:ascii="標楷體" w:eastAsia="標楷體" w:hAnsi="標楷體" w:cs="標楷體" w:hint="eastAsia"/>
          <w:color w:val="000000"/>
          <w:kern w:val="0"/>
          <w:sz w:val="28"/>
        </w:rPr>
        <w:t>件</w:t>
      </w:r>
      <w:r w:rsidR="00995357"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占</w:t>
      </w:r>
      <w:r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35</w:t>
      </w:r>
      <w:r w:rsidR="00995357">
        <w:rPr>
          <w:rFonts w:ascii="標楷體" w:eastAsia="標楷體" w:hAnsi="標楷體" w:cs="標楷體"/>
          <w:color w:val="000000"/>
          <w:kern w:val="0"/>
          <w:sz w:val="28"/>
        </w:rPr>
        <w:t>.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00</w:t>
      </w:r>
      <w:r w:rsidR="00995357">
        <w:rPr>
          <w:rFonts w:ascii="標楷體" w:eastAsia="標楷體" w:hAnsi="標楷體" w:cs="標楷體"/>
          <w:color w:val="000000"/>
          <w:spacing w:val="-53"/>
          <w:kern w:val="0"/>
          <w:sz w:val="28"/>
        </w:rPr>
        <w:t>%</w:t>
      </w:r>
      <w:r w:rsidR="00995357">
        <w:rPr>
          <w:rFonts w:ascii="標楷體" w:eastAsia="標楷體" w:hAnsi="標楷體" w:cs="標楷體" w:hint="eastAsia"/>
          <w:color w:val="000000"/>
          <w:spacing w:val="-26"/>
          <w:kern w:val="0"/>
          <w:sz w:val="28"/>
        </w:rPr>
        <w:t>。</w:t>
      </w:r>
      <w:r w:rsidR="00995357">
        <w:rPr>
          <w:rFonts w:ascii="標楷體" w:eastAsia="標楷體" w:hAnsi="標楷體" w:cs="標楷體"/>
          <w:color w:val="000000"/>
          <w:kern w:val="0"/>
          <w:sz w:val="28"/>
        </w:rPr>
        <w:t>1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11</w:t>
      </w:r>
      <w:r w:rsidR="00995357">
        <w:rPr>
          <w:rFonts w:ascii="標楷體" w:eastAsia="標楷體" w:hAnsi="標楷體" w:cs="標楷體"/>
          <w:color w:val="000000"/>
          <w:kern w:val="0"/>
          <w:sz w:val="28"/>
        </w:rPr>
        <w:t xml:space="preserve"> </w:t>
      </w:r>
      <w:r w:rsidR="00995357">
        <w:rPr>
          <w:rFonts w:ascii="標楷體" w:eastAsia="標楷體" w:hAnsi="標楷體" w:cs="標楷體" w:hint="eastAsia"/>
          <w:color w:val="000000"/>
          <w:kern w:val="0"/>
          <w:sz w:val="28"/>
        </w:rPr>
        <w:t>年調解案件</w:t>
      </w:r>
      <w:r w:rsidR="00995357"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共</w:t>
      </w:r>
      <w:r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16</w:t>
      </w:r>
      <w:r w:rsidR="00995357">
        <w:rPr>
          <w:rFonts w:ascii="標楷體" w:eastAsia="標楷體" w:hAnsi="標楷體" w:cs="標楷體" w:hint="eastAsia"/>
          <w:color w:val="000000"/>
          <w:spacing w:val="-18"/>
          <w:kern w:val="0"/>
          <w:sz w:val="28"/>
        </w:rPr>
        <w:t>件</w:t>
      </w:r>
      <w:r w:rsidR="00995357">
        <w:rPr>
          <w:rFonts w:ascii="標楷體" w:eastAsia="標楷體" w:hAnsi="標楷體" w:cs="標楷體" w:hint="eastAsia"/>
          <w:color w:val="000000"/>
          <w:kern w:val="0"/>
          <w:sz w:val="28"/>
        </w:rPr>
        <w:t>，</w:t>
      </w:r>
      <w:r w:rsidR="00995357">
        <w:rPr>
          <w:rFonts w:ascii="標楷體" w:eastAsia="標楷體" w:hAnsi="標楷體" w:cs="標楷體" w:hint="eastAsia"/>
          <w:color w:val="000000"/>
          <w:spacing w:val="-2"/>
          <w:kern w:val="0"/>
          <w:sz w:val="28"/>
        </w:rPr>
        <w:t>其中成立</w:t>
      </w:r>
      <w:r w:rsidR="00995357">
        <w:rPr>
          <w:rFonts w:ascii="標楷體" w:eastAsia="標楷體" w:hAnsi="標楷體" w:cs="標楷體" w:hint="eastAsia"/>
          <w:color w:val="000000"/>
          <w:spacing w:val="34"/>
          <w:kern w:val="0"/>
          <w:sz w:val="28"/>
        </w:rPr>
        <w:t>者</w:t>
      </w:r>
      <w:r>
        <w:rPr>
          <w:rFonts w:ascii="標楷體" w:eastAsia="標楷體" w:hAnsi="標楷體" w:cs="標楷體" w:hint="eastAsia"/>
          <w:color w:val="000000"/>
          <w:spacing w:val="34"/>
          <w:kern w:val="0"/>
          <w:sz w:val="28"/>
        </w:rPr>
        <w:t>7</w:t>
      </w:r>
      <w:r w:rsidR="00995357">
        <w:rPr>
          <w:rFonts w:ascii="標楷體" w:eastAsia="標楷體" w:hAnsi="標楷體" w:cs="標楷體" w:hint="eastAsia"/>
          <w:color w:val="000000"/>
          <w:spacing w:val="-2"/>
          <w:kern w:val="0"/>
          <w:sz w:val="28"/>
        </w:rPr>
        <w:t>件</w:t>
      </w:r>
      <w:r w:rsidR="00995357">
        <w:rPr>
          <w:rFonts w:ascii="標楷體" w:eastAsia="標楷體" w:hAnsi="標楷體" w:cs="標楷體" w:hint="eastAsia"/>
          <w:color w:val="000000"/>
          <w:spacing w:val="32"/>
          <w:kern w:val="0"/>
          <w:sz w:val="28"/>
        </w:rPr>
        <w:t>占</w:t>
      </w:r>
      <w:r>
        <w:rPr>
          <w:rFonts w:ascii="標楷體" w:eastAsia="標楷體" w:hAnsi="標楷體" w:cs="標楷體" w:hint="eastAsia"/>
          <w:color w:val="000000"/>
          <w:spacing w:val="32"/>
          <w:kern w:val="0"/>
          <w:sz w:val="28"/>
        </w:rPr>
        <w:t>43</w:t>
      </w:r>
      <w:r w:rsidR="00995357">
        <w:rPr>
          <w:rFonts w:ascii="標楷體" w:eastAsia="標楷體" w:hAnsi="標楷體" w:cs="標楷體"/>
          <w:color w:val="000000"/>
          <w:spacing w:val="-2"/>
          <w:kern w:val="0"/>
          <w:sz w:val="28"/>
        </w:rPr>
        <w:t>.</w:t>
      </w:r>
      <w:r>
        <w:rPr>
          <w:rFonts w:ascii="標楷體" w:eastAsia="標楷體" w:hAnsi="標楷體" w:cs="標楷體" w:hint="eastAsia"/>
          <w:color w:val="000000"/>
          <w:spacing w:val="-2"/>
          <w:kern w:val="0"/>
          <w:sz w:val="28"/>
        </w:rPr>
        <w:t>75</w:t>
      </w:r>
      <w:r w:rsidR="00995357">
        <w:rPr>
          <w:rFonts w:ascii="標楷體" w:eastAsia="標楷體" w:hAnsi="標楷體" w:cs="標楷體"/>
          <w:color w:val="000000"/>
          <w:spacing w:val="-12"/>
          <w:kern w:val="0"/>
          <w:sz w:val="28"/>
        </w:rPr>
        <w:t>%</w:t>
      </w:r>
      <w:r w:rsidR="00995357">
        <w:rPr>
          <w:rFonts w:ascii="標楷體" w:eastAsia="標楷體" w:hAnsi="標楷體" w:cs="標楷體" w:hint="eastAsia"/>
          <w:color w:val="000000"/>
          <w:spacing w:val="-6"/>
          <w:kern w:val="0"/>
          <w:sz w:val="28"/>
        </w:rPr>
        <w:t>，</w:t>
      </w:r>
      <w:r w:rsidR="00995357">
        <w:rPr>
          <w:rFonts w:ascii="標楷體" w:eastAsia="標楷體" w:hAnsi="標楷體" w:cs="標楷體" w:hint="eastAsia"/>
          <w:color w:val="000000"/>
          <w:spacing w:val="-2"/>
          <w:kern w:val="0"/>
          <w:sz w:val="28"/>
        </w:rPr>
        <w:t>不</w:t>
      </w:r>
      <w:r w:rsidR="00995357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成立</w:t>
      </w:r>
      <w:r w:rsidR="00995357">
        <w:rPr>
          <w:rFonts w:ascii="標楷體" w:eastAsia="標楷體" w:hAnsi="標楷體" w:cs="標楷體" w:hint="eastAsia"/>
          <w:color w:val="000000"/>
          <w:spacing w:val="34"/>
          <w:kern w:val="0"/>
          <w:sz w:val="28"/>
        </w:rPr>
        <w:t>者</w:t>
      </w:r>
      <w:r>
        <w:rPr>
          <w:rFonts w:ascii="標楷體" w:eastAsia="標楷體" w:hAnsi="標楷體" w:cs="標楷體" w:hint="eastAsia"/>
          <w:color w:val="000000"/>
          <w:spacing w:val="34"/>
          <w:kern w:val="0"/>
          <w:sz w:val="28"/>
        </w:rPr>
        <w:t>9</w:t>
      </w:r>
      <w:r w:rsidR="00995357">
        <w:rPr>
          <w:rFonts w:ascii="標楷體" w:eastAsia="標楷體" w:hAnsi="標楷體" w:cs="標楷體"/>
          <w:color w:val="000000"/>
          <w:spacing w:val="-1"/>
          <w:kern w:val="0"/>
          <w:sz w:val="28"/>
        </w:rPr>
        <w:t xml:space="preserve"> </w:t>
      </w:r>
      <w:proofErr w:type="gramStart"/>
      <w:r w:rsidR="00995357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件</w:t>
      </w:r>
      <w:r w:rsidR="00995357">
        <w:rPr>
          <w:rFonts w:ascii="標楷體" w:eastAsia="標楷體" w:hAnsi="標楷體" w:cs="標楷體" w:hint="eastAsia"/>
          <w:color w:val="000000"/>
          <w:spacing w:val="34"/>
          <w:kern w:val="0"/>
          <w:sz w:val="28"/>
        </w:rPr>
        <w:t>占</w:t>
      </w:r>
      <w:proofErr w:type="gramEnd"/>
      <w:r>
        <w:rPr>
          <w:rFonts w:ascii="標楷體" w:eastAsia="標楷體" w:hAnsi="標楷體" w:cs="標楷體" w:hint="eastAsia"/>
          <w:color w:val="000000"/>
          <w:spacing w:val="34"/>
          <w:kern w:val="0"/>
          <w:sz w:val="28"/>
        </w:rPr>
        <w:t>56</w:t>
      </w:r>
      <w:r w:rsidR="00995357">
        <w:rPr>
          <w:rFonts w:ascii="標楷體" w:eastAsia="標楷體" w:hAnsi="標楷體" w:cs="標楷體"/>
          <w:color w:val="000000"/>
          <w:spacing w:val="-1"/>
          <w:kern w:val="0"/>
          <w:sz w:val="28"/>
        </w:rPr>
        <w:t>.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25</w:t>
      </w:r>
      <w:r w:rsidR="00995357">
        <w:rPr>
          <w:rFonts w:ascii="標楷體" w:eastAsia="標楷體" w:hAnsi="標楷體" w:cs="標楷體"/>
          <w:color w:val="000000"/>
          <w:spacing w:val="-8"/>
          <w:kern w:val="0"/>
          <w:sz w:val="28"/>
        </w:rPr>
        <w:t>%</w:t>
      </w:r>
      <w:r w:rsidR="00995357">
        <w:rPr>
          <w:rFonts w:ascii="標楷體" w:eastAsia="標楷體" w:hAnsi="標楷體" w:cs="標楷體" w:hint="eastAsia"/>
          <w:color w:val="000000"/>
          <w:spacing w:val="-5"/>
          <w:kern w:val="0"/>
          <w:sz w:val="28"/>
        </w:rPr>
        <w:t>。</w:t>
      </w:r>
      <w:r w:rsidR="00995357">
        <w:rPr>
          <w:rFonts w:ascii="標楷體" w:eastAsia="標楷體" w:hAnsi="標楷體" w:cs="標楷體"/>
          <w:color w:val="000000"/>
          <w:spacing w:val="-1"/>
          <w:kern w:val="0"/>
          <w:sz w:val="28"/>
        </w:rPr>
        <w:t>1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12</w:t>
      </w:r>
      <w:r w:rsidR="00995357">
        <w:rPr>
          <w:rFonts w:ascii="標楷體" w:eastAsia="標楷體" w:hAnsi="標楷體" w:cs="標楷體"/>
          <w:color w:val="000000"/>
          <w:kern w:val="0"/>
          <w:sz w:val="28"/>
        </w:rPr>
        <w:t xml:space="preserve"> </w:t>
      </w:r>
      <w:r w:rsidR="00995357">
        <w:rPr>
          <w:rFonts w:ascii="標楷體" w:eastAsia="標楷體" w:hAnsi="標楷體" w:cs="標楷體" w:hint="eastAsia"/>
          <w:color w:val="000000"/>
          <w:kern w:val="0"/>
          <w:sz w:val="28"/>
        </w:rPr>
        <w:t>年調解案件成立比率</w:t>
      </w:r>
      <w:r w:rsidR="00995357">
        <w:rPr>
          <w:rFonts w:ascii="標楷體" w:eastAsia="標楷體" w:hAnsi="標楷體" w:cs="標楷體" w:hint="eastAsia"/>
          <w:color w:val="000000"/>
          <w:spacing w:val="36"/>
          <w:kern w:val="0"/>
          <w:sz w:val="28"/>
        </w:rPr>
        <w:t>較</w:t>
      </w:r>
      <w:r w:rsidR="00995357">
        <w:rPr>
          <w:rFonts w:ascii="標楷體" w:eastAsia="標楷體" w:hAnsi="標楷體" w:cs="標楷體"/>
          <w:color w:val="000000"/>
          <w:kern w:val="0"/>
          <w:sz w:val="28"/>
        </w:rPr>
        <w:t>1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11</w:t>
      </w:r>
      <w:r w:rsidR="00995357">
        <w:rPr>
          <w:rFonts w:ascii="標楷體" w:eastAsia="標楷體" w:hAnsi="標楷體" w:cs="標楷體" w:hint="eastAsia"/>
          <w:color w:val="000000"/>
          <w:kern w:val="0"/>
          <w:sz w:val="28"/>
        </w:rPr>
        <w:t>年增</w:t>
      </w:r>
      <w:r w:rsidR="00995357"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加</w:t>
      </w:r>
      <w:r>
        <w:rPr>
          <w:rFonts w:ascii="標楷體" w:eastAsia="標楷體" w:hAnsi="標楷體" w:cs="標楷體" w:hint="eastAsia"/>
          <w:color w:val="000000"/>
          <w:spacing w:val="35"/>
          <w:kern w:val="0"/>
          <w:sz w:val="28"/>
        </w:rPr>
        <w:t>21</w:t>
      </w:r>
      <w:r w:rsidR="00995357">
        <w:rPr>
          <w:rFonts w:ascii="標楷體" w:eastAsia="標楷體" w:hAnsi="標楷體" w:cs="標楷體"/>
          <w:color w:val="000000"/>
          <w:kern w:val="0"/>
          <w:sz w:val="28"/>
        </w:rPr>
        <w:t>.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25</w:t>
      </w:r>
      <w:r w:rsidR="00995357">
        <w:rPr>
          <w:rFonts w:ascii="標楷體" w:eastAsia="標楷體" w:hAnsi="標楷體" w:cs="標楷體"/>
          <w:color w:val="000000"/>
          <w:kern w:val="0"/>
          <w:sz w:val="28"/>
        </w:rPr>
        <w:t>%</w:t>
      </w:r>
      <w:r w:rsidR="00995357">
        <w:rPr>
          <w:rFonts w:ascii="標楷體" w:eastAsia="標楷體" w:hAnsi="標楷體" w:cs="標楷體" w:hint="eastAsia"/>
          <w:color w:val="000000"/>
          <w:kern w:val="0"/>
          <w:sz w:val="28"/>
        </w:rPr>
        <w:t>。</w:t>
      </w:r>
    </w:p>
    <w:bookmarkEnd w:id="10"/>
    <w:p w14:paraId="09A24326" w14:textId="108EC90C" w:rsidR="00995357" w:rsidRPr="00855AB2" w:rsidRDefault="00995357" w:rsidP="00855AB2">
      <w:pPr>
        <w:autoSpaceDE w:val="0"/>
        <w:autoSpaceDN w:val="0"/>
        <w:adjustRightInd w:val="0"/>
        <w:snapToGrid w:val="0"/>
        <w:spacing w:before="16" w:line="440" w:lineRule="exact"/>
        <w:ind w:leftChars="177" w:left="425" w:right="76" w:firstLineChars="200" w:firstLine="556"/>
        <w:jc w:val="both"/>
        <w:rPr>
          <w:rFonts w:ascii="標楷體" w:eastAsia="標楷體" w:hAnsi="標楷體" w:cs="標楷體"/>
          <w:color w:val="000000"/>
          <w:spacing w:val="-1"/>
          <w:kern w:val="0"/>
          <w:sz w:val="28"/>
        </w:rPr>
      </w:pPr>
      <w:r w:rsidRPr="00855AB2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綜上，調解委員會</w:t>
      </w:r>
      <w:proofErr w:type="gramStart"/>
      <w:r w:rsidRPr="00855AB2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對於杜息爭端</w:t>
      </w:r>
      <w:proofErr w:type="gramEnd"/>
      <w:r w:rsidRPr="00855AB2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，避免與</w:t>
      </w:r>
      <w:proofErr w:type="gramStart"/>
      <w:r w:rsidRPr="00855AB2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訟</w:t>
      </w:r>
      <w:proofErr w:type="gramEnd"/>
      <w:r w:rsidRPr="00855AB2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，進而敦睦鄉里，造</w:t>
      </w:r>
      <w:r w:rsidR="00E47047" w:rsidRPr="00855AB2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就祥和安定的社會有著極大的貢獻。為使調解委員會確實發揮更大的司法功能，期能繼續</w:t>
      </w:r>
      <w:proofErr w:type="gramStart"/>
      <w:r w:rsidR="00E47047" w:rsidRPr="00855AB2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遴</w:t>
      </w:r>
      <w:proofErr w:type="gramEnd"/>
      <w:r w:rsidR="00E47047" w:rsidRPr="00855AB2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聘優秀人才擔任調解委員，加強法律新知的輔導，培養其專業能力及調解技巧，並積極向民眾宣導調解的</w:t>
      </w:r>
      <w:r w:rsidR="00BF25E4" w:rsidRPr="00855AB2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相關常識及好處</w:t>
      </w:r>
      <w:r w:rsidR="00BF25E4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、提供法律知識講座以提升民眾法治認知，除發揮調解委員會的功能，更冀望能</w:t>
      </w:r>
      <w:proofErr w:type="gramStart"/>
      <w:r w:rsidR="00BF25E4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達成形期無形</w:t>
      </w:r>
      <w:proofErr w:type="gramEnd"/>
      <w:r w:rsidR="00BF25E4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，</w:t>
      </w:r>
      <w:proofErr w:type="gramStart"/>
      <w:r w:rsidR="00BF25E4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訟</w:t>
      </w:r>
      <w:proofErr w:type="gramEnd"/>
      <w:r w:rsidR="00BF25E4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期無</w:t>
      </w:r>
      <w:proofErr w:type="gramStart"/>
      <w:r w:rsidR="00BF25E4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訟</w:t>
      </w:r>
      <w:proofErr w:type="gramEnd"/>
      <w:r w:rsidR="00BF25E4">
        <w:rPr>
          <w:rFonts w:ascii="標楷體" w:eastAsia="標楷體" w:hAnsi="標楷體" w:cs="標楷體" w:hint="eastAsia"/>
          <w:color w:val="000000"/>
          <w:spacing w:val="-1"/>
          <w:kern w:val="0"/>
          <w:sz w:val="28"/>
        </w:rPr>
        <w:t>之理想。</w:t>
      </w:r>
    </w:p>
    <w:p w14:paraId="4EF2DD7B" w14:textId="38503A89" w:rsidR="00995357" w:rsidRPr="00855AB2" w:rsidRDefault="00995357" w:rsidP="00536B8C">
      <w:pPr>
        <w:widowControl/>
        <w:spacing w:beforeLines="100" w:before="360" w:afterLines="100" w:after="360" w:line="440" w:lineRule="exact"/>
        <w:rPr>
          <w:rFonts w:ascii="標楷體" w:eastAsia="標楷體" w:hAnsi="標楷體" w:cs="標楷體"/>
          <w:color w:val="000000"/>
          <w:spacing w:val="-1"/>
          <w:kern w:val="0"/>
          <w:sz w:val="28"/>
        </w:rPr>
      </w:pPr>
    </w:p>
    <w:sectPr w:rsidR="00995357" w:rsidRPr="00855AB2" w:rsidSect="00993155">
      <w:footerReference w:type="default" r:id="rId22"/>
      <w:pgSz w:w="11906" w:h="16838" w:code="9"/>
      <w:pgMar w:top="1134" w:right="1134" w:bottom="1418" w:left="1134" w:header="851" w:footer="47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B44FF9" w14:textId="77777777" w:rsidR="00757973" w:rsidRDefault="00757973" w:rsidP="009D65F8">
      <w:r>
        <w:separator/>
      </w:r>
    </w:p>
  </w:endnote>
  <w:endnote w:type="continuationSeparator" w:id="0">
    <w:p w14:paraId="22D8E0C0" w14:textId="77777777" w:rsidR="00757973" w:rsidRDefault="00757973" w:rsidP="009D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A5823" w14:textId="77777777" w:rsidR="000F30E5" w:rsidRDefault="000F30E5" w:rsidP="000F30E5">
    <w:pPr>
      <w:pStyle w:val="a6"/>
      <w:tabs>
        <w:tab w:val="left" w:pos="4255"/>
        <w:tab w:val="center" w:pos="4535"/>
      </w:tabs>
    </w:pPr>
    <w:r>
      <w:tab/>
    </w:r>
    <w:r>
      <w:tab/>
    </w:r>
    <w:r>
      <w:tab/>
    </w:r>
  </w:p>
  <w:p w14:paraId="6C341905" w14:textId="77777777" w:rsidR="000F30E5" w:rsidRDefault="000F30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BAEF0" w14:textId="77777777" w:rsidR="000F30E5" w:rsidRDefault="0048693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5AB2" w:rsidRPr="00855AB2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3AA2F246" w14:textId="77777777" w:rsidR="000F30E5" w:rsidRDefault="000F30E5">
    <w:pPr>
      <w:pStyle w:val="a6"/>
    </w:pPr>
  </w:p>
  <w:p w14:paraId="72961B48" w14:textId="77777777" w:rsidR="0070673F" w:rsidRDefault="007067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3D987F" w14:textId="77777777" w:rsidR="00757973" w:rsidRDefault="00757973" w:rsidP="009D65F8">
      <w:r>
        <w:separator/>
      </w:r>
    </w:p>
  </w:footnote>
  <w:footnote w:type="continuationSeparator" w:id="0">
    <w:p w14:paraId="0504AB18" w14:textId="77777777" w:rsidR="00757973" w:rsidRDefault="00757973" w:rsidP="009D6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9595F"/>
    <w:multiLevelType w:val="hybridMultilevel"/>
    <w:tmpl w:val="BB1EFECE"/>
    <w:lvl w:ilvl="0" w:tplc="68AE3300">
      <w:start w:val="1"/>
      <w:numFmt w:val="taiwaneseCountingThousand"/>
      <w:suff w:val="nothing"/>
      <w:lvlText w:val="%1、"/>
      <w:lvlJc w:val="left"/>
      <w:pPr>
        <w:ind w:left="260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116314"/>
    <w:multiLevelType w:val="hybridMultilevel"/>
    <w:tmpl w:val="C1F42450"/>
    <w:lvl w:ilvl="0" w:tplc="68AE330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C40E68"/>
    <w:multiLevelType w:val="hybridMultilevel"/>
    <w:tmpl w:val="97F4D26C"/>
    <w:lvl w:ilvl="0" w:tplc="68AE330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D92158"/>
    <w:multiLevelType w:val="hybridMultilevel"/>
    <w:tmpl w:val="76E0FCCC"/>
    <w:lvl w:ilvl="0" w:tplc="9122536A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656844"/>
    <w:multiLevelType w:val="hybridMultilevel"/>
    <w:tmpl w:val="11F07572"/>
    <w:lvl w:ilvl="0" w:tplc="053C2D58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2B209A"/>
    <w:multiLevelType w:val="hybridMultilevel"/>
    <w:tmpl w:val="968AA186"/>
    <w:lvl w:ilvl="0" w:tplc="AFC6B4A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590C7B"/>
    <w:multiLevelType w:val="hybridMultilevel"/>
    <w:tmpl w:val="FFCCDA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F93D85"/>
    <w:multiLevelType w:val="hybridMultilevel"/>
    <w:tmpl w:val="CCAEA518"/>
    <w:lvl w:ilvl="0" w:tplc="8F4A85C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B90F5D"/>
    <w:multiLevelType w:val="hybridMultilevel"/>
    <w:tmpl w:val="4EB61440"/>
    <w:lvl w:ilvl="0" w:tplc="879025C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3911800"/>
    <w:multiLevelType w:val="hybridMultilevel"/>
    <w:tmpl w:val="C1F42450"/>
    <w:lvl w:ilvl="0" w:tplc="68AE3300">
      <w:start w:val="1"/>
      <w:numFmt w:val="taiwaneseCountingThousand"/>
      <w:suff w:val="nothing"/>
      <w:lvlText w:val="%1、"/>
      <w:lvlJc w:val="left"/>
      <w:pPr>
        <w:ind w:left="586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D12B24"/>
    <w:multiLevelType w:val="hybridMultilevel"/>
    <w:tmpl w:val="0CF43EE2"/>
    <w:lvl w:ilvl="0" w:tplc="E1B8CC82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AA20EB"/>
    <w:multiLevelType w:val="hybridMultilevel"/>
    <w:tmpl w:val="C95E9D62"/>
    <w:lvl w:ilvl="0" w:tplc="74A68188">
      <w:start w:val="1"/>
      <w:numFmt w:val="taiwaneseCountingThousand"/>
      <w:lvlText w:val="%1、"/>
      <w:lvlJc w:val="left"/>
      <w:pPr>
        <w:ind w:left="18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5" w:hanging="480"/>
      </w:pPr>
    </w:lvl>
    <w:lvl w:ilvl="2" w:tplc="0409001B" w:tentative="1">
      <w:start w:val="1"/>
      <w:numFmt w:val="lowerRoman"/>
      <w:lvlText w:val="%3."/>
      <w:lvlJc w:val="right"/>
      <w:pPr>
        <w:ind w:left="2535" w:hanging="480"/>
      </w:pPr>
    </w:lvl>
    <w:lvl w:ilvl="3" w:tplc="0409000F" w:tentative="1">
      <w:start w:val="1"/>
      <w:numFmt w:val="decimal"/>
      <w:lvlText w:val="%4."/>
      <w:lvlJc w:val="left"/>
      <w:pPr>
        <w:ind w:left="30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5" w:hanging="480"/>
      </w:pPr>
    </w:lvl>
    <w:lvl w:ilvl="5" w:tplc="0409001B" w:tentative="1">
      <w:start w:val="1"/>
      <w:numFmt w:val="lowerRoman"/>
      <w:lvlText w:val="%6."/>
      <w:lvlJc w:val="right"/>
      <w:pPr>
        <w:ind w:left="3975" w:hanging="480"/>
      </w:pPr>
    </w:lvl>
    <w:lvl w:ilvl="6" w:tplc="0409000F" w:tentative="1">
      <w:start w:val="1"/>
      <w:numFmt w:val="decimal"/>
      <w:lvlText w:val="%7."/>
      <w:lvlJc w:val="left"/>
      <w:pPr>
        <w:ind w:left="44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5" w:hanging="480"/>
      </w:pPr>
    </w:lvl>
    <w:lvl w:ilvl="8" w:tplc="0409001B" w:tentative="1">
      <w:start w:val="1"/>
      <w:numFmt w:val="lowerRoman"/>
      <w:lvlText w:val="%9."/>
      <w:lvlJc w:val="right"/>
      <w:pPr>
        <w:ind w:left="5415" w:hanging="480"/>
      </w:pPr>
    </w:lvl>
  </w:abstractNum>
  <w:abstractNum w:abstractNumId="12" w15:restartNumberingAfterBreak="0">
    <w:nsid w:val="6F6848F1"/>
    <w:multiLevelType w:val="hybridMultilevel"/>
    <w:tmpl w:val="6E88C08E"/>
    <w:lvl w:ilvl="0" w:tplc="879025C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3D1D45"/>
    <w:multiLevelType w:val="hybridMultilevel"/>
    <w:tmpl w:val="1DB62248"/>
    <w:lvl w:ilvl="0" w:tplc="A08CB1A2">
      <w:start w:val="1"/>
      <w:numFmt w:val="taiwaneseCountingThousand"/>
      <w:lvlText w:val="%1、"/>
      <w:lvlJc w:val="left"/>
      <w:pPr>
        <w:ind w:left="3316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36139764">
    <w:abstractNumId w:val="13"/>
  </w:num>
  <w:num w:numId="2" w16cid:durableId="873806304">
    <w:abstractNumId w:val="6"/>
  </w:num>
  <w:num w:numId="3" w16cid:durableId="1970503395">
    <w:abstractNumId w:val="10"/>
  </w:num>
  <w:num w:numId="4" w16cid:durableId="1616138211">
    <w:abstractNumId w:val="4"/>
  </w:num>
  <w:num w:numId="5" w16cid:durableId="2095736354">
    <w:abstractNumId w:val="7"/>
  </w:num>
  <w:num w:numId="6" w16cid:durableId="407385672">
    <w:abstractNumId w:val="9"/>
  </w:num>
  <w:num w:numId="7" w16cid:durableId="1559853738">
    <w:abstractNumId w:val="2"/>
  </w:num>
  <w:num w:numId="8" w16cid:durableId="1479884966">
    <w:abstractNumId w:val="12"/>
  </w:num>
  <w:num w:numId="9" w16cid:durableId="1982419590">
    <w:abstractNumId w:val="8"/>
  </w:num>
  <w:num w:numId="10" w16cid:durableId="1938827480">
    <w:abstractNumId w:val="1"/>
  </w:num>
  <w:num w:numId="11" w16cid:durableId="1374111223">
    <w:abstractNumId w:val="0"/>
  </w:num>
  <w:num w:numId="12" w16cid:durableId="623579736">
    <w:abstractNumId w:val="5"/>
  </w:num>
  <w:num w:numId="13" w16cid:durableId="1776169167">
    <w:abstractNumId w:val="3"/>
  </w:num>
  <w:num w:numId="14" w16cid:durableId="19310405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EF"/>
    <w:rsid w:val="000001AC"/>
    <w:rsid w:val="000019B6"/>
    <w:rsid w:val="000068B0"/>
    <w:rsid w:val="00007EFA"/>
    <w:rsid w:val="00013756"/>
    <w:rsid w:val="00013763"/>
    <w:rsid w:val="00015580"/>
    <w:rsid w:val="00016631"/>
    <w:rsid w:val="00017AA0"/>
    <w:rsid w:val="0002194F"/>
    <w:rsid w:val="00021CAD"/>
    <w:rsid w:val="00026D1D"/>
    <w:rsid w:val="00027D96"/>
    <w:rsid w:val="00032158"/>
    <w:rsid w:val="00043D29"/>
    <w:rsid w:val="00044725"/>
    <w:rsid w:val="00047070"/>
    <w:rsid w:val="00062C0B"/>
    <w:rsid w:val="00064C8E"/>
    <w:rsid w:val="00072A60"/>
    <w:rsid w:val="00072E94"/>
    <w:rsid w:val="000843F4"/>
    <w:rsid w:val="00087D54"/>
    <w:rsid w:val="0009464C"/>
    <w:rsid w:val="000966DD"/>
    <w:rsid w:val="000A046F"/>
    <w:rsid w:val="000A0867"/>
    <w:rsid w:val="000A5AB8"/>
    <w:rsid w:val="000B264C"/>
    <w:rsid w:val="000B48AC"/>
    <w:rsid w:val="000C0470"/>
    <w:rsid w:val="000C4F0F"/>
    <w:rsid w:val="000C6498"/>
    <w:rsid w:val="000D0745"/>
    <w:rsid w:val="000D60CC"/>
    <w:rsid w:val="000E1A75"/>
    <w:rsid w:val="000E37DA"/>
    <w:rsid w:val="000E609F"/>
    <w:rsid w:val="000E6311"/>
    <w:rsid w:val="000E7BAB"/>
    <w:rsid w:val="000E7D53"/>
    <w:rsid w:val="000F0E3B"/>
    <w:rsid w:val="000F22F5"/>
    <w:rsid w:val="000F30E5"/>
    <w:rsid w:val="000F6B17"/>
    <w:rsid w:val="0010066F"/>
    <w:rsid w:val="00102ABA"/>
    <w:rsid w:val="001109FF"/>
    <w:rsid w:val="0012059F"/>
    <w:rsid w:val="001211AF"/>
    <w:rsid w:val="00121E14"/>
    <w:rsid w:val="001229D7"/>
    <w:rsid w:val="0012631E"/>
    <w:rsid w:val="0013149F"/>
    <w:rsid w:val="00134FDF"/>
    <w:rsid w:val="00143448"/>
    <w:rsid w:val="001434F8"/>
    <w:rsid w:val="001437FB"/>
    <w:rsid w:val="00147F0B"/>
    <w:rsid w:val="0015139E"/>
    <w:rsid w:val="0015151D"/>
    <w:rsid w:val="0015373A"/>
    <w:rsid w:val="001554B3"/>
    <w:rsid w:val="001570AB"/>
    <w:rsid w:val="00160CF5"/>
    <w:rsid w:val="00161DA3"/>
    <w:rsid w:val="00162276"/>
    <w:rsid w:val="001625EB"/>
    <w:rsid w:val="001704EF"/>
    <w:rsid w:val="001773A2"/>
    <w:rsid w:val="00177DE0"/>
    <w:rsid w:val="00183532"/>
    <w:rsid w:val="0018464B"/>
    <w:rsid w:val="00185601"/>
    <w:rsid w:val="00186C7C"/>
    <w:rsid w:val="00186CBF"/>
    <w:rsid w:val="00190966"/>
    <w:rsid w:val="0019503F"/>
    <w:rsid w:val="00195A28"/>
    <w:rsid w:val="001A1C8F"/>
    <w:rsid w:val="001A20F6"/>
    <w:rsid w:val="001A2145"/>
    <w:rsid w:val="001B0F7D"/>
    <w:rsid w:val="001B2425"/>
    <w:rsid w:val="001B3BCD"/>
    <w:rsid w:val="001B4E2A"/>
    <w:rsid w:val="001C08BD"/>
    <w:rsid w:val="001C4541"/>
    <w:rsid w:val="001C50D6"/>
    <w:rsid w:val="001D26F4"/>
    <w:rsid w:val="001D2C9B"/>
    <w:rsid w:val="001E574D"/>
    <w:rsid w:val="001E652B"/>
    <w:rsid w:val="001E6726"/>
    <w:rsid w:val="001E724B"/>
    <w:rsid w:val="001E7D8D"/>
    <w:rsid w:val="001F2517"/>
    <w:rsid w:val="001F5394"/>
    <w:rsid w:val="001F7726"/>
    <w:rsid w:val="001F7A22"/>
    <w:rsid w:val="002015DB"/>
    <w:rsid w:val="002029B8"/>
    <w:rsid w:val="0020305D"/>
    <w:rsid w:val="00203A21"/>
    <w:rsid w:val="002070F1"/>
    <w:rsid w:val="002153AE"/>
    <w:rsid w:val="002167D6"/>
    <w:rsid w:val="00216A7B"/>
    <w:rsid w:val="00216D91"/>
    <w:rsid w:val="00221FD5"/>
    <w:rsid w:val="002241FF"/>
    <w:rsid w:val="0022439C"/>
    <w:rsid w:val="00231221"/>
    <w:rsid w:val="00232BEC"/>
    <w:rsid w:val="002400BD"/>
    <w:rsid w:val="00242DD4"/>
    <w:rsid w:val="00246D2E"/>
    <w:rsid w:val="00250693"/>
    <w:rsid w:val="00252881"/>
    <w:rsid w:val="00254201"/>
    <w:rsid w:val="0026025A"/>
    <w:rsid w:val="002631FC"/>
    <w:rsid w:val="00265C9F"/>
    <w:rsid w:val="00271F10"/>
    <w:rsid w:val="00272B10"/>
    <w:rsid w:val="00280AE9"/>
    <w:rsid w:val="002813B5"/>
    <w:rsid w:val="00290057"/>
    <w:rsid w:val="00293DF2"/>
    <w:rsid w:val="002952C4"/>
    <w:rsid w:val="002A121F"/>
    <w:rsid w:val="002A1B85"/>
    <w:rsid w:val="002A2236"/>
    <w:rsid w:val="002A2A8A"/>
    <w:rsid w:val="002A359E"/>
    <w:rsid w:val="002C10DF"/>
    <w:rsid w:val="002C158F"/>
    <w:rsid w:val="002C1A2D"/>
    <w:rsid w:val="002C2F8E"/>
    <w:rsid w:val="002C5480"/>
    <w:rsid w:val="002C5542"/>
    <w:rsid w:val="002C599D"/>
    <w:rsid w:val="002C6745"/>
    <w:rsid w:val="002C7528"/>
    <w:rsid w:val="002D0E01"/>
    <w:rsid w:val="002D50C7"/>
    <w:rsid w:val="002D6644"/>
    <w:rsid w:val="002D7E04"/>
    <w:rsid w:val="002E3727"/>
    <w:rsid w:val="002E73A1"/>
    <w:rsid w:val="002E77DC"/>
    <w:rsid w:val="002F1C44"/>
    <w:rsid w:val="002F4662"/>
    <w:rsid w:val="002F59AB"/>
    <w:rsid w:val="003002FF"/>
    <w:rsid w:val="003042ED"/>
    <w:rsid w:val="00304FCF"/>
    <w:rsid w:val="00305534"/>
    <w:rsid w:val="00310284"/>
    <w:rsid w:val="00310805"/>
    <w:rsid w:val="0031171A"/>
    <w:rsid w:val="00311784"/>
    <w:rsid w:val="00314620"/>
    <w:rsid w:val="00316065"/>
    <w:rsid w:val="00322DF2"/>
    <w:rsid w:val="0032327C"/>
    <w:rsid w:val="00330364"/>
    <w:rsid w:val="0033381E"/>
    <w:rsid w:val="003352F9"/>
    <w:rsid w:val="00337830"/>
    <w:rsid w:val="0034027C"/>
    <w:rsid w:val="00343BF6"/>
    <w:rsid w:val="00345CFF"/>
    <w:rsid w:val="003475A5"/>
    <w:rsid w:val="00351A72"/>
    <w:rsid w:val="00356018"/>
    <w:rsid w:val="00361ECA"/>
    <w:rsid w:val="00362C83"/>
    <w:rsid w:val="00363B62"/>
    <w:rsid w:val="00364A30"/>
    <w:rsid w:val="00364B7B"/>
    <w:rsid w:val="00380EE6"/>
    <w:rsid w:val="00386798"/>
    <w:rsid w:val="003869B3"/>
    <w:rsid w:val="00387CB4"/>
    <w:rsid w:val="00387D49"/>
    <w:rsid w:val="003919C2"/>
    <w:rsid w:val="00396450"/>
    <w:rsid w:val="003A0729"/>
    <w:rsid w:val="003A1466"/>
    <w:rsid w:val="003A4338"/>
    <w:rsid w:val="003A69DB"/>
    <w:rsid w:val="003C1CB4"/>
    <w:rsid w:val="003C5BF2"/>
    <w:rsid w:val="003D15DB"/>
    <w:rsid w:val="003D444C"/>
    <w:rsid w:val="003D4838"/>
    <w:rsid w:val="003E196B"/>
    <w:rsid w:val="003E5C05"/>
    <w:rsid w:val="003F1A2C"/>
    <w:rsid w:val="003F2188"/>
    <w:rsid w:val="003F2DB5"/>
    <w:rsid w:val="003F5387"/>
    <w:rsid w:val="00402D74"/>
    <w:rsid w:val="00404ABA"/>
    <w:rsid w:val="00405D7B"/>
    <w:rsid w:val="004074EC"/>
    <w:rsid w:val="00413D56"/>
    <w:rsid w:val="004157CC"/>
    <w:rsid w:val="0042264F"/>
    <w:rsid w:val="0043162E"/>
    <w:rsid w:val="004317EF"/>
    <w:rsid w:val="00435CE9"/>
    <w:rsid w:val="004379F0"/>
    <w:rsid w:val="00440305"/>
    <w:rsid w:val="00441AF1"/>
    <w:rsid w:val="00444F36"/>
    <w:rsid w:val="00447C8B"/>
    <w:rsid w:val="0045076C"/>
    <w:rsid w:val="00455AE7"/>
    <w:rsid w:val="004578D3"/>
    <w:rsid w:val="004613E4"/>
    <w:rsid w:val="004670BF"/>
    <w:rsid w:val="00467289"/>
    <w:rsid w:val="00470771"/>
    <w:rsid w:val="0047201B"/>
    <w:rsid w:val="00472127"/>
    <w:rsid w:val="00475396"/>
    <w:rsid w:val="00475518"/>
    <w:rsid w:val="00481D27"/>
    <w:rsid w:val="00482740"/>
    <w:rsid w:val="00485F8E"/>
    <w:rsid w:val="0048693F"/>
    <w:rsid w:val="00486BC6"/>
    <w:rsid w:val="00490DC9"/>
    <w:rsid w:val="00491AEF"/>
    <w:rsid w:val="00492873"/>
    <w:rsid w:val="004952B0"/>
    <w:rsid w:val="0049534C"/>
    <w:rsid w:val="004A1D7D"/>
    <w:rsid w:val="004A2543"/>
    <w:rsid w:val="004A556C"/>
    <w:rsid w:val="004A7A8B"/>
    <w:rsid w:val="004B1980"/>
    <w:rsid w:val="004B353A"/>
    <w:rsid w:val="004B3BE1"/>
    <w:rsid w:val="004B6AE2"/>
    <w:rsid w:val="004B73E4"/>
    <w:rsid w:val="004B7D97"/>
    <w:rsid w:val="004C02D1"/>
    <w:rsid w:val="004C098D"/>
    <w:rsid w:val="004C0D84"/>
    <w:rsid w:val="004C1B63"/>
    <w:rsid w:val="004C1B85"/>
    <w:rsid w:val="004E03A3"/>
    <w:rsid w:val="004E4089"/>
    <w:rsid w:val="004E4B4D"/>
    <w:rsid w:val="004F228B"/>
    <w:rsid w:val="004F44ED"/>
    <w:rsid w:val="004F4EDF"/>
    <w:rsid w:val="004F5D9C"/>
    <w:rsid w:val="00500979"/>
    <w:rsid w:val="005032A6"/>
    <w:rsid w:val="00506763"/>
    <w:rsid w:val="0050723A"/>
    <w:rsid w:val="00507D73"/>
    <w:rsid w:val="005126CA"/>
    <w:rsid w:val="0051320A"/>
    <w:rsid w:val="005132B2"/>
    <w:rsid w:val="005221AA"/>
    <w:rsid w:val="005242C2"/>
    <w:rsid w:val="005246C3"/>
    <w:rsid w:val="005247B7"/>
    <w:rsid w:val="00531529"/>
    <w:rsid w:val="00535C14"/>
    <w:rsid w:val="00536B8C"/>
    <w:rsid w:val="005377D3"/>
    <w:rsid w:val="005426D9"/>
    <w:rsid w:val="00542773"/>
    <w:rsid w:val="00542CAC"/>
    <w:rsid w:val="00543ECA"/>
    <w:rsid w:val="0054616D"/>
    <w:rsid w:val="00547837"/>
    <w:rsid w:val="00551C83"/>
    <w:rsid w:val="00552212"/>
    <w:rsid w:val="00555EBF"/>
    <w:rsid w:val="00557CCC"/>
    <w:rsid w:val="0056229B"/>
    <w:rsid w:val="005639FD"/>
    <w:rsid w:val="00563E63"/>
    <w:rsid w:val="005654F4"/>
    <w:rsid w:val="00576940"/>
    <w:rsid w:val="00577C3E"/>
    <w:rsid w:val="00580337"/>
    <w:rsid w:val="00581B3E"/>
    <w:rsid w:val="00581E62"/>
    <w:rsid w:val="00584B2D"/>
    <w:rsid w:val="00586DCE"/>
    <w:rsid w:val="0059017F"/>
    <w:rsid w:val="005914AD"/>
    <w:rsid w:val="00597B02"/>
    <w:rsid w:val="005A1183"/>
    <w:rsid w:val="005A15B1"/>
    <w:rsid w:val="005A39B1"/>
    <w:rsid w:val="005A401D"/>
    <w:rsid w:val="005B031E"/>
    <w:rsid w:val="005B0A86"/>
    <w:rsid w:val="005B2B6A"/>
    <w:rsid w:val="005B4A79"/>
    <w:rsid w:val="005B6288"/>
    <w:rsid w:val="005B6BAD"/>
    <w:rsid w:val="005C1CC6"/>
    <w:rsid w:val="005C2AC5"/>
    <w:rsid w:val="005C38CA"/>
    <w:rsid w:val="005C4788"/>
    <w:rsid w:val="005C4836"/>
    <w:rsid w:val="005C653D"/>
    <w:rsid w:val="005C6CBC"/>
    <w:rsid w:val="005D055D"/>
    <w:rsid w:val="005D269D"/>
    <w:rsid w:val="005D6547"/>
    <w:rsid w:val="005E256E"/>
    <w:rsid w:val="005E50CA"/>
    <w:rsid w:val="005E5ABF"/>
    <w:rsid w:val="005E62E2"/>
    <w:rsid w:val="005E771B"/>
    <w:rsid w:val="005E7B41"/>
    <w:rsid w:val="005F550F"/>
    <w:rsid w:val="005F598B"/>
    <w:rsid w:val="005F670D"/>
    <w:rsid w:val="00605FD9"/>
    <w:rsid w:val="0060739F"/>
    <w:rsid w:val="00617103"/>
    <w:rsid w:val="00620151"/>
    <w:rsid w:val="00622CFD"/>
    <w:rsid w:val="00623DF1"/>
    <w:rsid w:val="00624D90"/>
    <w:rsid w:val="00625FAA"/>
    <w:rsid w:val="00630855"/>
    <w:rsid w:val="00630D2D"/>
    <w:rsid w:val="00631B1D"/>
    <w:rsid w:val="00632193"/>
    <w:rsid w:val="0063307F"/>
    <w:rsid w:val="006365FC"/>
    <w:rsid w:val="00636F9A"/>
    <w:rsid w:val="00640279"/>
    <w:rsid w:val="00640820"/>
    <w:rsid w:val="00642113"/>
    <w:rsid w:val="006422F3"/>
    <w:rsid w:val="00642D50"/>
    <w:rsid w:val="006434A7"/>
    <w:rsid w:val="00643F71"/>
    <w:rsid w:val="00644AB3"/>
    <w:rsid w:val="00646DB7"/>
    <w:rsid w:val="00646F55"/>
    <w:rsid w:val="00647741"/>
    <w:rsid w:val="00651B39"/>
    <w:rsid w:val="0065355B"/>
    <w:rsid w:val="00654456"/>
    <w:rsid w:val="00657ABF"/>
    <w:rsid w:val="00666C8D"/>
    <w:rsid w:val="0066798F"/>
    <w:rsid w:val="00673DAF"/>
    <w:rsid w:val="006741D9"/>
    <w:rsid w:val="00674458"/>
    <w:rsid w:val="0069103B"/>
    <w:rsid w:val="006943BD"/>
    <w:rsid w:val="006A7205"/>
    <w:rsid w:val="006B4D73"/>
    <w:rsid w:val="006B61DD"/>
    <w:rsid w:val="006C29F4"/>
    <w:rsid w:val="006C4559"/>
    <w:rsid w:val="006C5B95"/>
    <w:rsid w:val="006D0254"/>
    <w:rsid w:val="006D5865"/>
    <w:rsid w:val="006E0C9B"/>
    <w:rsid w:val="006E27F8"/>
    <w:rsid w:val="006E2D8A"/>
    <w:rsid w:val="006E5DA8"/>
    <w:rsid w:val="006E75DF"/>
    <w:rsid w:val="006F068F"/>
    <w:rsid w:val="006F2841"/>
    <w:rsid w:val="006F2A34"/>
    <w:rsid w:val="006F3A6E"/>
    <w:rsid w:val="006F69A3"/>
    <w:rsid w:val="006F76D1"/>
    <w:rsid w:val="00702500"/>
    <w:rsid w:val="00702C78"/>
    <w:rsid w:val="00703D51"/>
    <w:rsid w:val="00706299"/>
    <w:rsid w:val="0070673F"/>
    <w:rsid w:val="00706B67"/>
    <w:rsid w:val="00706DAE"/>
    <w:rsid w:val="00711534"/>
    <w:rsid w:val="00712E93"/>
    <w:rsid w:val="00715B2F"/>
    <w:rsid w:val="00720192"/>
    <w:rsid w:val="00726593"/>
    <w:rsid w:val="00733DE8"/>
    <w:rsid w:val="00735876"/>
    <w:rsid w:val="0073632C"/>
    <w:rsid w:val="007375A7"/>
    <w:rsid w:val="0073773A"/>
    <w:rsid w:val="00737B20"/>
    <w:rsid w:val="00740809"/>
    <w:rsid w:val="00742829"/>
    <w:rsid w:val="00743F89"/>
    <w:rsid w:val="0074644C"/>
    <w:rsid w:val="00747B77"/>
    <w:rsid w:val="00750006"/>
    <w:rsid w:val="00751877"/>
    <w:rsid w:val="007546D3"/>
    <w:rsid w:val="0075564A"/>
    <w:rsid w:val="00757973"/>
    <w:rsid w:val="00760072"/>
    <w:rsid w:val="00761BBD"/>
    <w:rsid w:val="00765E48"/>
    <w:rsid w:val="007670BE"/>
    <w:rsid w:val="0077029A"/>
    <w:rsid w:val="0078051F"/>
    <w:rsid w:val="007909AB"/>
    <w:rsid w:val="00792847"/>
    <w:rsid w:val="00796207"/>
    <w:rsid w:val="007A17C5"/>
    <w:rsid w:val="007A24EB"/>
    <w:rsid w:val="007A5CE5"/>
    <w:rsid w:val="007B02B7"/>
    <w:rsid w:val="007B4681"/>
    <w:rsid w:val="007B7FB1"/>
    <w:rsid w:val="007C3B7C"/>
    <w:rsid w:val="007C6016"/>
    <w:rsid w:val="007C63F2"/>
    <w:rsid w:val="007C7036"/>
    <w:rsid w:val="007D13D4"/>
    <w:rsid w:val="007D2D5F"/>
    <w:rsid w:val="007D41FF"/>
    <w:rsid w:val="007E0024"/>
    <w:rsid w:val="007E2629"/>
    <w:rsid w:val="007E5309"/>
    <w:rsid w:val="007F2CCC"/>
    <w:rsid w:val="007F6127"/>
    <w:rsid w:val="008020B9"/>
    <w:rsid w:val="0080596A"/>
    <w:rsid w:val="00813122"/>
    <w:rsid w:val="00824C9E"/>
    <w:rsid w:val="00824FB9"/>
    <w:rsid w:val="00827D0A"/>
    <w:rsid w:val="00836087"/>
    <w:rsid w:val="00836A31"/>
    <w:rsid w:val="00836EB7"/>
    <w:rsid w:val="008374FB"/>
    <w:rsid w:val="00843208"/>
    <w:rsid w:val="00843BB5"/>
    <w:rsid w:val="0084691E"/>
    <w:rsid w:val="00847CB2"/>
    <w:rsid w:val="00850A6D"/>
    <w:rsid w:val="00850EA2"/>
    <w:rsid w:val="00850EFA"/>
    <w:rsid w:val="00855364"/>
    <w:rsid w:val="00855AB2"/>
    <w:rsid w:val="00855C5E"/>
    <w:rsid w:val="00857E73"/>
    <w:rsid w:val="008605D2"/>
    <w:rsid w:val="008629BE"/>
    <w:rsid w:val="00865608"/>
    <w:rsid w:val="0087083A"/>
    <w:rsid w:val="00870C05"/>
    <w:rsid w:val="00872D73"/>
    <w:rsid w:val="008737FF"/>
    <w:rsid w:val="00873EF6"/>
    <w:rsid w:val="00874BEF"/>
    <w:rsid w:val="008765D6"/>
    <w:rsid w:val="00887BD2"/>
    <w:rsid w:val="00891702"/>
    <w:rsid w:val="008951A0"/>
    <w:rsid w:val="00897F5C"/>
    <w:rsid w:val="008A5BF2"/>
    <w:rsid w:val="008A5D24"/>
    <w:rsid w:val="008B06C5"/>
    <w:rsid w:val="008B143C"/>
    <w:rsid w:val="008B55E0"/>
    <w:rsid w:val="008C3F8F"/>
    <w:rsid w:val="008D2DFF"/>
    <w:rsid w:val="008D53DC"/>
    <w:rsid w:val="008D79F7"/>
    <w:rsid w:val="008E0011"/>
    <w:rsid w:val="008E0036"/>
    <w:rsid w:val="008E7870"/>
    <w:rsid w:val="008F356B"/>
    <w:rsid w:val="008F4907"/>
    <w:rsid w:val="009028F6"/>
    <w:rsid w:val="0090398C"/>
    <w:rsid w:val="009058AC"/>
    <w:rsid w:val="00907237"/>
    <w:rsid w:val="00907B1B"/>
    <w:rsid w:val="00910473"/>
    <w:rsid w:val="00910494"/>
    <w:rsid w:val="00913950"/>
    <w:rsid w:val="00921442"/>
    <w:rsid w:val="009225B7"/>
    <w:rsid w:val="0092516D"/>
    <w:rsid w:val="009312BC"/>
    <w:rsid w:val="0093320C"/>
    <w:rsid w:val="00935633"/>
    <w:rsid w:val="009361DE"/>
    <w:rsid w:val="00937DD3"/>
    <w:rsid w:val="00940C53"/>
    <w:rsid w:val="00941074"/>
    <w:rsid w:val="00942659"/>
    <w:rsid w:val="00943BF0"/>
    <w:rsid w:val="00944313"/>
    <w:rsid w:val="009449C5"/>
    <w:rsid w:val="00944D9F"/>
    <w:rsid w:val="009453A3"/>
    <w:rsid w:val="00951627"/>
    <w:rsid w:val="009553B9"/>
    <w:rsid w:val="00960291"/>
    <w:rsid w:val="009611E3"/>
    <w:rsid w:val="009625C2"/>
    <w:rsid w:val="009641C0"/>
    <w:rsid w:val="009710D3"/>
    <w:rsid w:val="009743AA"/>
    <w:rsid w:val="00975847"/>
    <w:rsid w:val="00977EDF"/>
    <w:rsid w:val="009834BD"/>
    <w:rsid w:val="00984F7E"/>
    <w:rsid w:val="009906EB"/>
    <w:rsid w:val="00990E28"/>
    <w:rsid w:val="00993155"/>
    <w:rsid w:val="009932C7"/>
    <w:rsid w:val="00995357"/>
    <w:rsid w:val="009B28A1"/>
    <w:rsid w:val="009B6C15"/>
    <w:rsid w:val="009C0753"/>
    <w:rsid w:val="009C2732"/>
    <w:rsid w:val="009D0732"/>
    <w:rsid w:val="009D29AA"/>
    <w:rsid w:val="009D54EA"/>
    <w:rsid w:val="009D5D6D"/>
    <w:rsid w:val="009D65F8"/>
    <w:rsid w:val="009D670F"/>
    <w:rsid w:val="009E6E0F"/>
    <w:rsid w:val="009F087E"/>
    <w:rsid w:val="009F40A0"/>
    <w:rsid w:val="009F40B0"/>
    <w:rsid w:val="009F6B6F"/>
    <w:rsid w:val="009F6C78"/>
    <w:rsid w:val="009F6DA0"/>
    <w:rsid w:val="009F6F4D"/>
    <w:rsid w:val="00A0107E"/>
    <w:rsid w:val="00A04B94"/>
    <w:rsid w:val="00A23E46"/>
    <w:rsid w:val="00A24FC4"/>
    <w:rsid w:val="00A33AE1"/>
    <w:rsid w:val="00A35B9F"/>
    <w:rsid w:val="00A403D1"/>
    <w:rsid w:val="00A40DDD"/>
    <w:rsid w:val="00A41585"/>
    <w:rsid w:val="00A42573"/>
    <w:rsid w:val="00A462CB"/>
    <w:rsid w:val="00A4798E"/>
    <w:rsid w:val="00A47CA0"/>
    <w:rsid w:val="00A524A0"/>
    <w:rsid w:val="00A53A81"/>
    <w:rsid w:val="00A53B73"/>
    <w:rsid w:val="00A62C07"/>
    <w:rsid w:val="00A65A40"/>
    <w:rsid w:val="00A6726B"/>
    <w:rsid w:val="00A74A3F"/>
    <w:rsid w:val="00A74D9F"/>
    <w:rsid w:val="00A759B7"/>
    <w:rsid w:val="00A81FAA"/>
    <w:rsid w:val="00A85AA7"/>
    <w:rsid w:val="00A9264F"/>
    <w:rsid w:val="00A979C2"/>
    <w:rsid w:val="00AB2272"/>
    <w:rsid w:val="00AB5B67"/>
    <w:rsid w:val="00AC5753"/>
    <w:rsid w:val="00AD08D1"/>
    <w:rsid w:val="00AD3422"/>
    <w:rsid w:val="00AD5914"/>
    <w:rsid w:val="00AD6F66"/>
    <w:rsid w:val="00AE567B"/>
    <w:rsid w:val="00AF0A83"/>
    <w:rsid w:val="00AF4591"/>
    <w:rsid w:val="00AF46D0"/>
    <w:rsid w:val="00AF5F74"/>
    <w:rsid w:val="00AF7363"/>
    <w:rsid w:val="00B00DF4"/>
    <w:rsid w:val="00B02456"/>
    <w:rsid w:val="00B02BB9"/>
    <w:rsid w:val="00B039CE"/>
    <w:rsid w:val="00B06829"/>
    <w:rsid w:val="00B13D7E"/>
    <w:rsid w:val="00B14BC7"/>
    <w:rsid w:val="00B16F9D"/>
    <w:rsid w:val="00B178A9"/>
    <w:rsid w:val="00B2148F"/>
    <w:rsid w:val="00B21600"/>
    <w:rsid w:val="00B225B4"/>
    <w:rsid w:val="00B24758"/>
    <w:rsid w:val="00B24F39"/>
    <w:rsid w:val="00B253DB"/>
    <w:rsid w:val="00B30EC2"/>
    <w:rsid w:val="00B31055"/>
    <w:rsid w:val="00B31E24"/>
    <w:rsid w:val="00B343FD"/>
    <w:rsid w:val="00B3513B"/>
    <w:rsid w:val="00B36CF0"/>
    <w:rsid w:val="00B42039"/>
    <w:rsid w:val="00B43415"/>
    <w:rsid w:val="00B56709"/>
    <w:rsid w:val="00B56BBB"/>
    <w:rsid w:val="00B57651"/>
    <w:rsid w:val="00B57CEF"/>
    <w:rsid w:val="00B64EA3"/>
    <w:rsid w:val="00B65BDB"/>
    <w:rsid w:val="00B77085"/>
    <w:rsid w:val="00B81432"/>
    <w:rsid w:val="00B83537"/>
    <w:rsid w:val="00B90E58"/>
    <w:rsid w:val="00B9449E"/>
    <w:rsid w:val="00B977CE"/>
    <w:rsid w:val="00BA3076"/>
    <w:rsid w:val="00BA4318"/>
    <w:rsid w:val="00BA7256"/>
    <w:rsid w:val="00BA7533"/>
    <w:rsid w:val="00BB2E33"/>
    <w:rsid w:val="00BB358B"/>
    <w:rsid w:val="00BB3C35"/>
    <w:rsid w:val="00BB58D3"/>
    <w:rsid w:val="00BB6B37"/>
    <w:rsid w:val="00BB6C35"/>
    <w:rsid w:val="00BC48A5"/>
    <w:rsid w:val="00BD46D2"/>
    <w:rsid w:val="00BE0B8A"/>
    <w:rsid w:val="00BE3225"/>
    <w:rsid w:val="00BF116B"/>
    <w:rsid w:val="00BF20AB"/>
    <w:rsid w:val="00BF25E4"/>
    <w:rsid w:val="00BF29AC"/>
    <w:rsid w:val="00BF5986"/>
    <w:rsid w:val="00C141C5"/>
    <w:rsid w:val="00C15053"/>
    <w:rsid w:val="00C17ED7"/>
    <w:rsid w:val="00C2022A"/>
    <w:rsid w:val="00C210CD"/>
    <w:rsid w:val="00C226DB"/>
    <w:rsid w:val="00C22E22"/>
    <w:rsid w:val="00C235CB"/>
    <w:rsid w:val="00C23D3F"/>
    <w:rsid w:val="00C330F8"/>
    <w:rsid w:val="00C42BAB"/>
    <w:rsid w:val="00C45C61"/>
    <w:rsid w:val="00C4672C"/>
    <w:rsid w:val="00C509A6"/>
    <w:rsid w:val="00C51065"/>
    <w:rsid w:val="00C52FAB"/>
    <w:rsid w:val="00C56A8D"/>
    <w:rsid w:val="00C6385D"/>
    <w:rsid w:val="00C6427B"/>
    <w:rsid w:val="00C6628D"/>
    <w:rsid w:val="00C66958"/>
    <w:rsid w:val="00C72B2A"/>
    <w:rsid w:val="00C763A5"/>
    <w:rsid w:val="00C76E57"/>
    <w:rsid w:val="00C8096E"/>
    <w:rsid w:val="00C86CDF"/>
    <w:rsid w:val="00C919A5"/>
    <w:rsid w:val="00C94EB6"/>
    <w:rsid w:val="00CA14BB"/>
    <w:rsid w:val="00CA62F4"/>
    <w:rsid w:val="00CB2721"/>
    <w:rsid w:val="00CB4E75"/>
    <w:rsid w:val="00CB7933"/>
    <w:rsid w:val="00CC0A42"/>
    <w:rsid w:val="00CC228D"/>
    <w:rsid w:val="00CC4C85"/>
    <w:rsid w:val="00CC784A"/>
    <w:rsid w:val="00CC7A79"/>
    <w:rsid w:val="00CD005C"/>
    <w:rsid w:val="00CD12E3"/>
    <w:rsid w:val="00CD1E06"/>
    <w:rsid w:val="00CD407B"/>
    <w:rsid w:val="00CD5A47"/>
    <w:rsid w:val="00CD68BB"/>
    <w:rsid w:val="00CD6FF7"/>
    <w:rsid w:val="00CD7A21"/>
    <w:rsid w:val="00CE167F"/>
    <w:rsid w:val="00CE599A"/>
    <w:rsid w:val="00CE769F"/>
    <w:rsid w:val="00CF5515"/>
    <w:rsid w:val="00D04E54"/>
    <w:rsid w:val="00D07337"/>
    <w:rsid w:val="00D10345"/>
    <w:rsid w:val="00D11088"/>
    <w:rsid w:val="00D1307C"/>
    <w:rsid w:val="00D140CB"/>
    <w:rsid w:val="00D14710"/>
    <w:rsid w:val="00D15233"/>
    <w:rsid w:val="00D15EC8"/>
    <w:rsid w:val="00D1653E"/>
    <w:rsid w:val="00D21A55"/>
    <w:rsid w:val="00D244BC"/>
    <w:rsid w:val="00D30AD0"/>
    <w:rsid w:val="00D314EA"/>
    <w:rsid w:val="00D33414"/>
    <w:rsid w:val="00D33AA8"/>
    <w:rsid w:val="00D366EF"/>
    <w:rsid w:val="00D36BBD"/>
    <w:rsid w:val="00D37E6E"/>
    <w:rsid w:val="00D51157"/>
    <w:rsid w:val="00D51209"/>
    <w:rsid w:val="00D557DF"/>
    <w:rsid w:val="00D56A72"/>
    <w:rsid w:val="00D575D2"/>
    <w:rsid w:val="00D57AA3"/>
    <w:rsid w:val="00D618F0"/>
    <w:rsid w:val="00D62FD1"/>
    <w:rsid w:val="00D67670"/>
    <w:rsid w:val="00D70B74"/>
    <w:rsid w:val="00D715F4"/>
    <w:rsid w:val="00D71A7D"/>
    <w:rsid w:val="00D71F9A"/>
    <w:rsid w:val="00D723A5"/>
    <w:rsid w:val="00D77094"/>
    <w:rsid w:val="00D833A1"/>
    <w:rsid w:val="00D845A5"/>
    <w:rsid w:val="00D84CCC"/>
    <w:rsid w:val="00D978EE"/>
    <w:rsid w:val="00DA009C"/>
    <w:rsid w:val="00DA3628"/>
    <w:rsid w:val="00DA64AE"/>
    <w:rsid w:val="00DA690A"/>
    <w:rsid w:val="00DB1BBE"/>
    <w:rsid w:val="00DB2389"/>
    <w:rsid w:val="00DB39D4"/>
    <w:rsid w:val="00DC092A"/>
    <w:rsid w:val="00DC0D39"/>
    <w:rsid w:val="00DD1913"/>
    <w:rsid w:val="00DD4D09"/>
    <w:rsid w:val="00DD5464"/>
    <w:rsid w:val="00DD78A2"/>
    <w:rsid w:val="00DE63F3"/>
    <w:rsid w:val="00DE7645"/>
    <w:rsid w:val="00DF3417"/>
    <w:rsid w:val="00DF5511"/>
    <w:rsid w:val="00DF608A"/>
    <w:rsid w:val="00DF6DAE"/>
    <w:rsid w:val="00DF7EF3"/>
    <w:rsid w:val="00E00F8A"/>
    <w:rsid w:val="00E02B5F"/>
    <w:rsid w:val="00E0367F"/>
    <w:rsid w:val="00E109F3"/>
    <w:rsid w:val="00E15E05"/>
    <w:rsid w:val="00E16E9B"/>
    <w:rsid w:val="00E17596"/>
    <w:rsid w:val="00E17B3C"/>
    <w:rsid w:val="00E217D0"/>
    <w:rsid w:val="00E21897"/>
    <w:rsid w:val="00E22A85"/>
    <w:rsid w:val="00E22AC8"/>
    <w:rsid w:val="00E35BB6"/>
    <w:rsid w:val="00E449F5"/>
    <w:rsid w:val="00E469C9"/>
    <w:rsid w:val="00E47047"/>
    <w:rsid w:val="00E47540"/>
    <w:rsid w:val="00E513C3"/>
    <w:rsid w:val="00E567C9"/>
    <w:rsid w:val="00E60649"/>
    <w:rsid w:val="00E660EF"/>
    <w:rsid w:val="00E6785E"/>
    <w:rsid w:val="00E70BEC"/>
    <w:rsid w:val="00E71BB2"/>
    <w:rsid w:val="00E73D1D"/>
    <w:rsid w:val="00E7509A"/>
    <w:rsid w:val="00E84BB5"/>
    <w:rsid w:val="00E850CD"/>
    <w:rsid w:val="00E877FF"/>
    <w:rsid w:val="00E87D7D"/>
    <w:rsid w:val="00E92EC7"/>
    <w:rsid w:val="00E94A06"/>
    <w:rsid w:val="00E9776E"/>
    <w:rsid w:val="00EA00AA"/>
    <w:rsid w:val="00EA0FB7"/>
    <w:rsid w:val="00EA19C8"/>
    <w:rsid w:val="00EA4739"/>
    <w:rsid w:val="00EB066B"/>
    <w:rsid w:val="00EB3451"/>
    <w:rsid w:val="00EB358F"/>
    <w:rsid w:val="00EB3834"/>
    <w:rsid w:val="00EB7B0E"/>
    <w:rsid w:val="00EC2302"/>
    <w:rsid w:val="00EC5EDA"/>
    <w:rsid w:val="00EC6A73"/>
    <w:rsid w:val="00EC7E05"/>
    <w:rsid w:val="00ED05E9"/>
    <w:rsid w:val="00ED06A2"/>
    <w:rsid w:val="00ED077C"/>
    <w:rsid w:val="00ED33BE"/>
    <w:rsid w:val="00ED5D1F"/>
    <w:rsid w:val="00ED5DB2"/>
    <w:rsid w:val="00EE536C"/>
    <w:rsid w:val="00EE7513"/>
    <w:rsid w:val="00EF2231"/>
    <w:rsid w:val="00EF555B"/>
    <w:rsid w:val="00EF71AF"/>
    <w:rsid w:val="00F02777"/>
    <w:rsid w:val="00F034BA"/>
    <w:rsid w:val="00F04733"/>
    <w:rsid w:val="00F12486"/>
    <w:rsid w:val="00F12CC7"/>
    <w:rsid w:val="00F1498F"/>
    <w:rsid w:val="00F156E2"/>
    <w:rsid w:val="00F24C86"/>
    <w:rsid w:val="00F3030A"/>
    <w:rsid w:val="00F30485"/>
    <w:rsid w:val="00F33A06"/>
    <w:rsid w:val="00F37397"/>
    <w:rsid w:val="00F42C75"/>
    <w:rsid w:val="00F43429"/>
    <w:rsid w:val="00F43EA2"/>
    <w:rsid w:val="00F44856"/>
    <w:rsid w:val="00F46FAE"/>
    <w:rsid w:val="00F50C0A"/>
    <w:rsid w:val="00F51E34"/>
    <w:rsid w:val="00F57318"/>
    <w:rsid w:val="00F6013B"/>
    <w:rsid w:val="00F61B33"/>
    <w:rsid w:val="00F637FC"/>
    <w:rsid w:val="00F65801"/>
    <w:rsid w:val="00F67AEE"/>
    <w:rsid w:val="00F713CA"/>
    <w:rsid w:val="00F714B9"/>
    <w:rsid w:val="00F728DC"/>
    <w:rsid w:val="00F92137"/>
    <w:rsid w:val="00F931FD"/>
    <w:rsid w:val="00F939B4"/>
    <w:rsid w:val="00F94E9C"/>
    <w:rsid w:val="00FA3881"/>
    <w:rsid w:val="00FA5B36"/>
    <w:rsid w:val="00FB59F2"/>
    <w:rsid w:val="00FB5A4B"/>
    <w:rsid w:val="00FB718A"/>
    <w:rsid w:val="00FB72AF"/>
    <w:rsid w:val="00FD419C"/>
    <w:rsid w:val="00FD630D"/>
    <w:rsid w:val="00FE1682"/>
    <w:rsid w:val="00FE19AE"/>
    <w:rsid w:val="00FE623C"/>
    <w:rsid w:val="00FE7F1C"/>
    <w:rsid w:val="00FF1BD7"/>
    <w:rsid w:val="00FF3574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24380"/>
  <w15:docId w15:val="{DB0C0F6A-239C-4873-BCEA-9F836EFC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192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C919A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19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6DC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0E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65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65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65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65F8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9D65F8"/>
    <w:rPr>
      <w:color w:val="800080"/>
      <w:u w:val="single"/>
    </w:rPr>
  </w:style>
  <w:style w:type="character" w:styleId="a9">
    <w:name w:val="Strong"/>
    <w:basedOn w:val="a0"/>
    <w:uiPriority w:val="22"/>
    <w:qFormat/>
    <w:rsid w:val="00FB5A4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C1C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C1CB4"/>
    <w:rPr>
      <w:rFonts w:ascii="細明體" w:eastAsia="細明體" w:hAnsi="細明體" w:cs="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52FAB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52FAB"/>
    <w:rPr>
      <w:rFonts w:ascii="Cambria" w:eastAsia="新細明體" w:hAnsi="Cambria" w:cs="Times New Roman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F637FC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F637F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7FC"/>
    <w:rPr>
      <w:vertAlign w:val="superscript"/>
    </w:rPr>
  </w:style>
  <w:style w:type="paragraph" w:styleId="af">
    <w:name w:val="List Paragraph"/>
    <w:basedOn w:val="a"/>
    <w:uiPriority w:val="34"/>
    <w:qFormat/>
    <w:rsid w:val="00AF5F74"/>
    <w:pPr>
      <w:ind w:leftChars="200" w:left="480"/>
    </w:pPr>
  </w:style>
  <w:style w:type="character" w:styleId="af0">
    <w:name w:val="annotation reference"/>
    <w:basedOn w:val="a0"/>
    <w:uiPriority w:val="99"/>
    <w:semiHidden/>
    <w:unhideWhenUsed/>
    <w:rsid w:val="005C2AC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C2AC5"/>
  </w:style>
  <w:style w:type="character" w:customStyle="1" w:styleId="af2">
    <w:name w:val="註解文字 字元"/>
    <w:basedOn w:val="a0"/>
    <w:link w:val="af1"/>
    <w:uiPriority w:val="99"/>
    <w:semiHidden/>
    <w:rsid w:val="005C2AC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C2AC5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5C2AC5"/>
    <w:rPr>
      <w:b/>
      <w:bCs/>
    </w:rPr>
  </w:style>
  <w:style w:type="paragraph" w:customStyle="1" w:styleId="Default">
    <w:name w:val="Default"/>
    <w:rsid w:val="0047551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f5">
    <w:name w:val="Table Grid"/>
    <w:basedOn w:val="a1"/>
    <w:uiPriority w:val="59"/>
    <w:rsid w:val="00AE5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9312BC"/>
    <w:rPr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53152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C919A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C919A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7">
    <w:name w:val="TOC Heading"/>
    <w:basedOn w:val="1"/>
    <w:next w:val="a"/>
    <w:uiPriority w:val="39"/>
    <w:unhideWhenUsed/>
    <w:qFormat/>
    <w:rsid w:val="00586DCE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86DCE"/>
  </w:style>
  <w:style w:type="paragraph" w:styleId="21">
    <w:name w:val="toc 2"/>
    <w:basedOn w:val="a"/>
    <w:next w:val="a"/>
    <w:autoRedefine/>
    <w:uiPriority w:val="39"/>
    <w:unhideWhenUsed/>
    <w:rsid w:val="00586DCE"/>
    <w:pPr>
      <w:ind w:leftChars="200" w:left="480"/>
    </w:pPr>
  </w:style>
  <w:style w:type="character" w:customStyle="1" w:styleId="30">
    <w:name w:val="標題 3 字元"/>
    <w:basedOn w:val="a0"/>
    <w:link w:val="3"/>
    <w:uiPriority w:val="9"/>
    <w:semiHidden/>
    <w:rsid w:val="00586DCE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31">
    <w:name w:val="toc 3"/>
    <w:basedOn w:val="a"/>
    <w:next w:val="a"/>
    <w:autoRedefine/>
    <w:uiPriority w:val="39"/>
    <w:unhideWhenUsed/>
    <w:rsid w:val="00586DC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5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2113;&#35336;\111&#24180;\110&#32113;&#35336;&#20998;&#26512;\&#20998;&#26512;&#22294;&#3492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27963;&#38913;&#31807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27963;&#38913;&#31807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微軟正黑體" panose="020B0604030504040204" pitchFamily="34" charset="-120"/>
                <a:ea typeface="微軟正黑體" panose="020B0604030504040204" pitchFamily="34" charset="-120"/>
              </a:defRPr>
            </a:pPr>
            <a:r>
              <a:rPr lang="zh-TW" altLang="en-US">
                <a:latin typeface="微軟正黑體" panose="020B0604030504040204" pitchFamily="34" charset="-120"/>
                <a:ea typeface="微軟正黑體" panose="020B0604030504040204" pitchFamily="34" charset="-120"/>
              </a:rPr>
              <a:t>本區歷年調解委員人數</a:t>
            </a:r>
          </a:p>
        </c:rich>
      </c:tx>
      <c:layout>
        <c:manualLayout>
          <c:xMode val="edge"/>
          <c:yMode val="edge"/>
          <c:x val="0.24293385693780678"/>
          <c:y val="0.8137753318135412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0930231100112224E-2"/>
          <c:y val="9.3654948627400134E-2"/>
          <c:w val="0.81497953363864262"/>
          <c:h val="0.614521125578663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'7-1'!$B$1</c:f>
              <c:strCache>
                <c:ptCount val="1"/>
                <c:pt idx="0">
                  <c:v> 男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微軟正黑體" panose="020B0604030504040204" pitchFamily="34" charset="-120"/>
                    <a:ea typeface="微軟正黑體" panose="020B0604030504040204" pitchFamily="34" charset="-12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'7-1'!$A$2:$A$11</c:f>
              <c:numCache>
                <c:formatCode>General</c:formatCode>
                <c:ptCount val="10"/>
                <c:pt idx="0">
                  <c:v>103</c:v>
                </c:pt>
                <c:pt idx="1">
                  <c:v>104</c:v>
                </c:pt>
                <c:pt idx="2">
                  <c:v>105</c:v>
                </c:pt>
                <c:pt idx="3">
                  <c:v>106</c:v>
                </c:pt>
                <c:pt idx="4">
                  <c:v>107</c:v>
                </c:pt>
                <c:pt idx="5">
                  <c:v>108</c:v>
                </c:pt>
                <c:pt idx="6">
                  <c:v>109</c:v>
                </c:pt>
                <c:pt idx="7">
                  <c:v>110</c:v>
                </c:pt>
                <c:pt idx="8">
                  <c:v>111</c:v>
                </c:pt>
                <c:pt idx="9">
                  <c:v>112</c:v>
                </c:pt>
              </c:numCache>
            </c:numRef>
          </c:cat>
          <c:val>
            <c:numRef>
              <c:f>'7-1'!$B$2:$B$11</c:f>
              <c:numCache>
                <c:formatCode>_-* #,##0_-;\-* #,##0_-;_-* "-"??_-;_-@_-</c:formatCode>
                <c:ptCount val="10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5E-473F-B3C0-CC12118EE719}"/>
            </c:ext>
          </c:extLst>
        </c:ser>
        <c:ser>
          <c:idx val="1"/>
          <c:order val="1"/>
          <c:tx>
            <c:strRef>
              <c:f>'7-1'!$C$1</c:f>
              <c:strCache>
                <c:ptCount val="1"/>
                <c:pt idx="0">
                  <c:v> 女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567601580891150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5E-473F-B3C0-CC12118EE719}"/>
                </c:ext>
              </c:extLst>
            </c:dLbl>
            <c:dLbl>
              <c:idx val="1"/>
              <c:layout>
                <c:manualLayout>
                  <c:x val="6.425701185668469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D5E-473F-B3C0-CC12118EE719}"/>
                </c:ext>
              </c:extLst>
            </c:dLbl>
            <c:dLbl>
              <c:idx val="2"/>
              <c:layout>
                <c:manualLayout>
                  <c:x val="8.567601580891067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D5E-473F-B3C0-CC12118EE719}"/>
                </c:ext>
              </c:extLst>
            </c:dLbl>
            <c:dLbl>
              <c:idx val="3"/>
              <c:layout>
                <c:manualLayout>
                  <c:x val="1.28514023713367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D5E-473F-B3C0-CC12118EE719}"/>
                </c:ext>
              </c:extLst>
            </c:dLbl>
            <c:dLbl>
              <c:idx val="4"/>
              <c:layout>
                <c:manualLayout>
                  <c:x val="8.56760158089122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D5E-473F-B3C0-CC12118EE719}"/>
                </c:ext>
              </c:extLst>
            </c:dLbl>
            <c:dLbl>
              <c:idx val="5"/>
              <c:layout>
                <c:manualLayout>
                  <c:x val="8.567601580891150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D5E-473F-B3C0-CC12118EE719}"/>
                </c:ext>
              </c:extLst>
            </c:dLbl>
            <c:dLbl>
              <c:idx val="6"/>
              <c:layout>
                <c:manualLayout>
                  <c:x val="8.5676015808911505E-3"/>
                  <c:y val="3.30851857563837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D5E-473F-B3C0-CC12118EE719}"/>
                </c:ext>
              </c:extLst>
            </c:dLbl>
            <c:dLbl>
              <c:idx val="7"/>
              <c:layout>
                <c:manualLayout>
                  <c:x val="6.425701185668398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D5E-473F-B3C0-CC12118EE719}"/>
                </c:ext>
              </c:extLst>
            </c:dLbl>
            <c:dLbl>
              <c:idx val="8"/>
              <c:layout>
                <c:manualLayout>
                  <c:x val="6.425701185668398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D5E-473F-B3C0-CC12118EE719}"/>
                </c:ext>
              </c:extLst>
            </c:dLbl>
            <c:dLbl>
              <c:idx val="9"/>
              <c:layout>
                <c:manualLayout>
                  <c:x val="8.567601580891150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D5E-473F-B3C0-CC12118EE7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微軟正黑體" panose="020B0604030504040204" pitchFamily="34" charset="-120"/>
                    <a:ea typeface="微軟正黑體" panose="020B0604030504040204" pitchFamily="34" charset="-12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'7-1'!$A$2:$A$11</c:f>
              <c:numCache>
                <c:formatCode>General</c:formatCode>
                <c:ptCount val="10"/>
                <c:pt idx="0">
                  <c:v>103</c:v>
                </c:pt>
                <c:pt idx="1">
                  <c:v>104</c:v>
                </c:pt>
                <c:pt idx="2">
                  <c:v>105</c:v>
                </c:pt>
                <c:pt idx="3">
                  <c:v>106</c:v>
                </c:pt>
                <c:pt idx="4">
                  <c:v>107</c:v>
                </c:pt>
                <c:pt idx="5">
                  <c:v>108</c:v>
                </c:pt>
                <c:pt idx="6">
                  <c:v>109</c:v>
                </c:pt>
                <c:pt idx="7">
                  <c:v>110</c:v>
                </c:pt>
                <c:pt idx="8">
                  <c:v>111</c:v>
                </c:pt>
                <c:pt idx="9">
                  <c:v>112</c:v>
                </c:pt>
              </c:numCache>
            </c:numRef>
          </c:cat>
          <c:val>
            <c:numRef>
              <c:f>'7-1'!$C$2:$C$11</c:f>
              <c:numCache>
                <c:formatCode>_-* #,##0_-;\-* #,##0_-;_-* "-"??_-;_-@_-</c:formatCode>
                <c:ptCount val="10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9D5E-473F-B3C0-CC12118EE7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8330496"/>
        <c:axId val="378414208"/>
      </c:barChart>
      <c:catAx>
        <c:axId val="378330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微軟正黑體" panose="020B0604030504040204" pitchFamily="34" charset="-120"/>
                <a:ea typeface="微軟正黑體" panose="020B0604030504040204" pitchFamily="34" charset="-120"/>
              </a:defRPr>
            </a:pPr>
            <a:endParaRPr lang="zh-TW"/>
          </a:p>
        </c:txPr>
        <c:crossAx val="378414208"/>
        <c:crosses val="autoZero"/>
        <c:auto val="1"/>
        <c:lblAlgn val="ctr"/>
        <c:lblOffset val="100"/>
        <c:noMultiLvlLbl val="0"/>
      </c:catAx>
      <c:valAx>
        <c:axId val="37841420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1100">
                    <a:latin typeface="微軟正黑體" panose="020B0604030504040204" pitchFamily="34" charset="-120"/>
                    <a:ea typeface="微軟正黑體" panose="020B0604030504040204" pitchFamily="34" charset="-120"/>
                  </a:defRPr>
                </a:pPr>
                <a:r>
                  <a:rPr lang="zh-TW" altLang="en-US" sz="1100">
                    <a:latin typeface="微軟正黑體" panose="020B0604030504040204" pitchFamily="34" charset="-120"/>
                    <a:ea typeface="微軟正黑體" panose="020B0604030504040204" pitchFamily="34" charset="-120"/>
                  </a:rPr>
                  <a:t>單位：人</a:t>
                </a:r>
              </a:p>
            </c:rich>
          </c:tx>
          <c:layout>
            <c:manualLayout>
              <c:xMode val="edge"/>
              <c:yMode val="edge"/>
              <c:x val="6.861140488618088E-2"/>
              <c:y val="2.3884413912067962E-4"/>
            </c:manualLayout>
          </c:layout>
          <c:overlay val="0"/>
        </c:title>
        <c:numFmt formatCode="#,##0_);\(#,##0\)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微軟正黑體" panose="020B0604030504040204" pitchFamily="34" charset="-120"/>
                <a:ea typeface="微軟正黑體" panose="020B0604030504040204" pitchFamily="34" charset="-120"/>
              </a:defRPr>
            </a:pPr>
            <a:endParaRPr lang="zh-TW"/>
          </a:p>
        </c:txPr>
        <c:crossAx val="378330496"/>
        <c:crosses val="autoZero"/>
        <c:crossBetween val="between"/>
        <c:majorUnit val="1"/>
      </c:valAx>
      <c:spPr>
        <a:noFill/>
      </c:spPr>
    </c:plotArea>
    <c:legend>
      <c:legendPos val="r"/>
      <c:layout>
        <c:manualLayout>
          <c:xMode val="edge"/>
          <c:yMode val="edge"/>
          <c:x val="0.90327281293964201"/>
          <c:y val="0.27360281674382175"/>
          <c:w val="8.8185243689236248E-2"/>
          <c:h val="0.13557371275181213"/>
        </c:manualLayout>
      </c:layout>
      <c:overlay val="0"/>
      <c:txPr>
        <a:bodyPr/>
        <a:lstStyle/>
        <a:p>
          <a:pPr>
            <a:defRPr sz="1100" b="1">
              <a:latin typeface="微軟正黑體" panose="020B0604030504040204" pitchFamily="34" charset="-120"/>
              <a:ea typeface="微軟正黑體" panose="020B0604030504040204" pitchFamily="34" charset="-120"/>
            </a:defRPr>
          </a:pPr>
          <a:endParaRPr lang="zh-TW"/>
        </a:p>
      </c:txPr>
    </c:legend>
    <c:plotVisOnly val="1"/>
    <c:dispBlanksAs val="gap"/>
    <c:showDLblsOverMax val="0"/>
  </c:chart>
  <c:spPr>
    <a:noFill/>
    <a:ln w="38100"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 sz="1400"/>
              <a:t>111</a:t>
            </a:r>
            <a:r>
              <a:rPr lang="zh-TW" altLang="en-US" sz="1400"/>
              <a:t>年</a:t>
            </a:r>
            <a:r>
              <a:rPr lang="zh-TW" altLang="zh-TW" sz="1400" b="1" i="0" u="none" strike="noStrike" baseline="0">
                <a:effectLst/>
              </a:rPr>
              <a:t>調解案件</a:t>
            </a:r>
            <a:endParaRPr lang="zh-TW" altLang="en-US" sz="1400"/>
          </a:p>
        </c:rich>
      </c:tx>
      <c:layout>
        <c:manualLayout>
          <c:xMode val="edge"/>
          <c:yMode val="edge"/>
          <c:x val="0.27898057745197929"/>
          <c:y val="0.13595568692714671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工作表2!$F$2</c:f>
              <c:strCache>
                <c:ptCount val="1"/>
                <c:pt idx="0">
                  <c:v>111年</c:v>
                </c:pt>
              </c:strCache>
            </c:strRef>
          </c:tx>
          <c:explosion val="12"/>
          <c:dPt>
            <c:idx val="0"/>
            <c:bubble3D val="0"/>
            <c:explosion val="0"/>
            <c:extLst>
              <c:ext xmlns:c16="http://schemas.microsoft.com/office/drawing/2014/chart" uri="{C3380CC4-5D6E-409C-BE32-E72D297353CC}">
                <c16:uniqueId val="{00000000-7EC5-4CEB-96AA-3154FFA85F55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工作表2!$G$1:$H$1</c:f>
              <c:strCache>
                <c:ptCount val="2"/>
                <c:pt idx="0">
                  <c:v>成立</c:v>
                </c:pt>
                <c:pt idx="1">
                  <c:v>不成立</c:v>
                </c:pt>
              </c:strCache>
            </c:strRef>
          </c:cat>
          <c:val>
            <c:numRef>
              <c:f>工作表2!$G$2:$H$2</c:f>
              <c:numCache>
                <c:formatCode>General</c:formatCode>
                <c:ptCount val="2"/>
                <c:pt idx="0">
                  <c:v>7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C5-4CEB-96AA-3154FFA85F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 sz="1400"/>
              <a:t>111</a:t>
            </a:r>
            <a:r>
              <a:rPr lang="zh-TW" altLang="en-US" sz="1400"/>
              <a:t>年</a:t>
            </a:r>
            <a:r>
              <a:rPr lang="zh-TW" altLang="zh-TW" sz="1400" b="1" i="0" u="none" strike="noStrike" baseline="0">
                <a:effectLst/>
              </a:rPr>
              <a:t>調解案件</a:t>
            </a:r>
            <a:endParaRPr lang="zh-TW" altLang="en-US" sz="1400"/>
          </a:p>
        </c:rich>
      </c:tx>
      <c:layout>
        <c:manualLayout>
          <c:xMode val="edge"/>
          <c:yMode val="edge"/>
          <c:x val="0.35084033245844265"/>
          <c:y val="0.1296296296296296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'工作表2 (2)'!$F$2</c:f>
              <c:strCache>
                <c:ptCount val="1"/>
                <c:pt idx="0">
                  <c:v>111年</c:v>
                </c:pt>
              </c:strCache>
            </c:strRef>
          </c:tx>
          <c:explosion val="12"/>
          <c:dPt>
            <c:idx val="0"/>
            <c:bubble3D val="0"/>
            <c:explosion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CFCE-46FB-84C0-EBD3A7786EA3}"/>
              </c:ext>
            </c:extLst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CFCE-46FB-84C0-EBD3A7786EA3}"/>
              </c:ext>
            </c:extLst>
          </c:dPt>
          <c:dLbls>
            <c:dLbl>
              <c:idx val="1"/>
              <c:layout>
                <c:manualLayout>
                  <c:x val="9.4000591626092311E-2"/>
                  <c:y val="7.84302074038351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FCE-46FB-84C0-EBD3A7786EA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'工作表2 (2)'!$G$1:$H$1</c:f>
              <c:strCache>
                <c:ptCount val="2"/>
                <c:pt idx="0">
                  <c:v>成立</c:v>
                </c:pt>
                <c:pt idx="1">
                  <c:v>不成立</c:v>
                </c:pt>
              </c:strCache>
            </c:strRef>
          </c:cat>
          <c:val>
            <c:numRef>
              <c:f>'工作表2 (2)'!$G$2:$H$2</c:f>
              <c:numCache>
                <c:formatCode>General</c:formatCode>
                <c:ptCount val="2"/>
                <c:pt idx="0">
                  <c:v>7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FCE-46FB-84C0-EBD3A7786E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 sz="1400"/>
              <a:t>112</a:t>
            </a:r>
            <a:r>
              <a:rPr lang="zh-TW" altLang="en-US" sz="1400"/>
              <a:t>年</a:t>
            </a:r>
            <a:r>
              <a:rPr lang="zh-TW" altLang="zh-TW" sz="1400" b="1" i="0" u="none" strike="noStrike" baseline="0">
                <a:effectLst/>
              </a:rPr>
              <a:t>調解案件</a:t>
            </a:r>
            <a:endParaRPr lang="zh-TW" altLang="en-US" sz="1400"/>
          </a:p>
        </c:rich>
      </c:tx>
      <c:layout>
        <c:manualLayout>
          <c:xMode val="edge"/>
          <c:yMode val="edge"/>
          <c:x val="0.35084033245844265"/>
          <c:y val="0.1296296296296296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'工作表2 (2)'!$A$2</c:f>
              <c:strCache>
                <c:ptCount val="1"/>
                <c:pt idx="0">
                  <c:v>112年</c:v>
                </c:pt>
              </c:strCache>
            </c:strRef>
          </c:tx>
          <c:explosion val="12"/>
          <c:dPt>
            <c:idx val="0"/>
            <c:bubble3D val="0"/>
            <c:explosion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51EA-43C7-AA1D-42FA05BC70F2}"/>
              </c:ext>
            </c:extLst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51EA-43C7-AA1D-42FA05BC70F2}"/>
              </c:ext>
            </c:extLst>
          </c:dPt>
          <c:dLbls>
            <c:dLbl>
              <c:idx val="1"/>
              <c:layout>
                <c:manualLayout>
                  <c:x val="3.4687283260576886E-2"/>
                  <c:y val="0.1284532326860157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1EA-43C7-AA1D-42FA05BC70F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'工作表2 (2)'!$B$1:$C$1</c:f>
              <c:strCache>
                <c:ptCount val="2"/>
                <c:pt idx="0">
                  <c:v>成立</c:v>
                </c:pt>
                <c:pt idx="1">
                  <c:v>不成立</c:v>
                </c:pt>
              </c:strCache>
            </c:strRef>
          </c:cat>
          <c:val>
            <c:numRef>
              <c:f>'工作表2 (2)'!$B$2:$C$2</c:f>
              <c:numCache>
                <c:formatCode>General</c:formatCode>
                <c:ptCount val="2"/>
                <c:pt idx="0">
                  <c:v>10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1EA-43C7-AA1D-42FA05BC70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微軟正黑體" panose="020B0604030504040204" pitchFamily="34" charset="-120"/>
                <a:ea typeface="微軟正黑體" panose="020B0604030504040204" pitchFamily="34" charset="-120"/>
              </a:defRPr>
            </a:pPr>
            <a:r>
              <a:rPr lang="zh-TW" altLang="en-US">
                <a:latin typeface="微軟正黑體" panose="020B0604030504040204" pitchFamily="34" charset="-120"/>
                <a:ea typeface="微軟正黑體" panose="020B0604030504040204" pitchFamily="34" charset="-120"/>
              </a:rPr>
              <a:t>本區歷年調解委員人數</a:t>
            </a:r>
          </a:p>
        </c:rich>
      </c:tx>
      <c:layout>
        <c:manualLayout>
          <c:xMode val="edge"/>
          <c:yMode val="edge"/>
          <c:x val="0.28152615968727684"/>
          <c:y val="0.8403637182121706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8168692027442564E-2"/>
          <c:y val="0.1738986019815682"/>
          <c:w val="0.77396134979551867"/>
          <c:h val="0.528653594457944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'7-1'!$B$1</c:f>
              <c:strCache>
                <c:ptCount val="1"/>
                <c:pt idx="0">
                  <c:v> 男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微軟正黑體" panose="020B0604030504040204" pitchFamily="34" charset="-120"/>
                    <a:ea typeface="微軟正黑體" panose="020B0604030504040204" pitchFamily="34" charset="-12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'7-1'!$A$2:$A$11</c:f>
              <c:numCache>
                <c:formatCode>General</c:formatCode>
                <c:ptCount val="10"/>
                <c:pt idx="0">
                  <c:v>103</c:v>
                </c:pt>
                <c:pt idx="1">
                  <c:v>104</c:v>
                </c:pt>
                <c:pt idx="2">
                  <c:v>105</c:v>
                </c:pt>
                <c:pt idx="3">
                  <c:v>106</c:v>
                </c:pt>
                <c:pt idx="4">
                  <c:v>107</c:v>
                </c:pt>
                <c:pt idx="5">
                  <c:v>108</c:v>
                </c:pt>
                <c:pt idx="6">
                  <c:v>109</c:v>
                </c:pt>
                <c:pt idx="7">
                  <c:v>110</c:v>
                </c:pt>
                <c:pt idx="8">
                  <c:v>111</c:v>
                </c:pt>
                <c:pt idx="9">
                  <c:v>112</c:v>
                </c:pt>
              </c:numCache>
            </c:numRef>
          </c:cat>
          <c:val>
            <c:numRef>
              <c:f>'7-1'!$B$2:$B$11</c:f>
              <c:numCache>
                <c:formatCode>_-* #,##0_-;\-* #,##0_-;_-* "-"??_-;_-@_-</c:formatCode>
                <c:ptCount val="10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28-4F42-B5CD-47F6167598E7}"/>
            </c:ext>
          </c:extLst>
        </c:ser>
        <c:ser>
          <c:idx val="1"/>
          <c:order val="1"/>
          <c:tx>
            <c:strRef>
              <c:f>'7-1'!$C$1</c:f>
              <c:strCache>
                <c:ptCount val="1"/>
                <c:pt idx="0">
                  <c:v> 女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567601580891150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728-4F42-B5CD-47F6167598E7}"/>
                </c:ext>
              </c:extLst>
            </c:dLbl>
            <c:dLbl>
              <c:idx val="1"/>
              <c:layout>
                <c:manualLayout>
                  <c:x val="6.425701185668469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728-4F42-B5CD-47F6167598E7}"/>
                </c:ext>
              </c:extLst>
            </c:dLbl>
            <c:dLbl>
              <c:idx val="2"/>
              <c:layout>
                <c:manualLayout>
                  <c:x val="8.567601580891067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728-4F42-B5CD-47F6167598E7}"/>
                </c:ext>
              </c:extLst>
            </c:dLbl>
            <c:dLbl>
              <c:idx val="3"/>
              <c:layout>
                <c:manualLayout>
                  <c:x val="1.28514023713367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728-4F42-B5CD-47F6167598E7}"/>
                </c:ext>
              </c:extLst>
            </c:dLbl>
            <c:dLbl>
              <c:idx val="4"/>
              <c:layout>
                <c:manualLayout>
                  <c:x val="8.56760158089122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728-4F42-B5CD-47F6167598E7}"/>
                </c:ext>
              </c:extLst>
            </c:dLbl>
            <c:dLbl>
              <c:idx val="5"/>
              <c:layout>
                <c:manualLayout>
                  <c:x val="8.567601580891150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728-4F42-B5CD-47F6167598E7}"/>
                </c:ext>
              </c:extLst>
            </c:dLbl>
            <c:dLbl>
              <c:idx val="6"/>
              <c:layout>
                <c:manualLayout>
                  <c:x val="8.5676015808911505E-3"/>
                  <c:y val="3.30851857563837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728-4F42-B5CD-47F6167598E7}"/>
                </c:ext>
              </c:extLst>
            </c:dLbl>
            <c:dLbl>
              <c:idx val="7"/>
              <c:layout>
                <c:manualLayout>
                  <c:x val="6.425701185668398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728-4F42-B5CD-47F6167598E7}"/>
                </c:ext>
              </c:extLst>
            </c:dLbl>
            <c:dLbl>
              <c:idx val="8"/>
              <c:layout>
                <c:manualLayout>
                  <c:x val="6.425701185668398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728-4F42-B5CD-47F6167598E7}"/>
                </c:ext>
              </c:extLst>
            </c:dLbl>
            <c:dLbl>
              <c:idx val="9"/>
              <c:layout>
                <c:manualLayout>
                  <c:x val="8.567601580891150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728-4F42-B5CD-47F6167598E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微軟正黑體" panose="020B0604030504040204" pitchFamily="34" charset="-120"/>
                    <a:ea typeface="微軟正黑體" panose="020B0604030504040204" pitchFamily="34" charset="-12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'7-1'!$A$2:$A$11</c:f>
              <c:numCache>
                <c:formatCode>General</c:formatCode>
                <c:ptCount val="10"/>
                <c:pt idx="0">
                  <c:v>103</c:v>
                </c:pt>
                <c:pt idx="1">
                  <c:v>104</c:v>
                </c:pt>
                <c:pt idx="2">
                  <c:v>105</c:v>
                </c:pt>
                <c:pt idx="3">
                  <c:v>106</c:v>
                </c:pt>
                <c:pt idx="4">
                  <c:v>107</c:v>
                </c:pt>
                <c:pt idx="5">
                  <c:v>108</c:v>
                </c:pt>
                <c:pt idx="6">
                  <c:v>109</c:v>
                </c:pt>
                <c:pt idx="7">
                  <c:v>110</c:v>
                </c:pt>
                <c:pt idx="8">
                  <c:v>111</c:v>
                </c:pt>
                <c:pt idx="9">
                  <c:v>112</c:v>
                </c:pt>
              </c:numCache>
            </c:numRef>
          </c:cat>
          <c:val>
            <c:numRef>
              <c:f>'7-1'!$C$2:$C$11</c:f>
              <c:numCache>
                <c:formatCode>_-* #,##0_-;\-* #,##0_-;_-* "-"??_-;_-@_-</c:formatCode>
                <c:ptCount val="10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8728-4F42-B5CD-47F6167598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4684288"/>
        <c:axId val="394752768"/>
      </c:barChart>
      <c:catAx>
        <c:axId val="394684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微軟正黑體" panose="020B0604030504040204" pitchFamily="34" charset="-120"/>
                <a:ea typeface="微軟正黑體" panose="020B0604030504040204" pitchFamily="34" charset="-120"/>
              </a:defRPr>
            </a:pPr>
            <a:endParaRPr lang="zh-TW"/>
          </a:p>
        </c:txPr>
        <c:crossAx val="394752768"/>
        <c:crosses val="autoZero"/>
        <c:auto val="1"/>
        <c:lblAlgn val="ctr"/>
        <c:lblOffset val="100"/>
        <c:noMultiLvlLbl val="0"/>
      </c:catAx>
      <c:valAx>
        <c:axId val="39475276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1100">
                    <a:latin typeface="微軟正黑體" panose="020B0604030504040204" pitchFamily="34" charset="-120"/>
                    <a:ea typeface="微軟正黑體" panose="020B0604030504040204" pitchFamily="34" charset="-120"/>
                  </a:defRPr>
                </a:pPr>
                <a:r>
                  <a:rPr lang="zh-TW" altLang="en-US" sz="1100">
                    <a:latin typeface="微軟正黑體" panose="020B0604030504040204" pitchFamily="34" charset="-120"/>
                    <a:ea typeface="微軟正黑體" panose="020B0604030504040204" pitchFamily="34" charset="-120"/>
                  </a:rPr>
                  <a:t>單位：人</a:t>
                </a:r>
              </a:p>
            </c:rich>
          </c:tx>
          <c:layout>
            <c:manualLayout>
              <c:xMode val="edge"/>
              <c:yMode val="edge"/>
              <c:x val="3.7263501308920401E-2"/>
              <c:y val="5.7688059321998574E-2"/>
            </c:manualLayout>
          </c:layout>
          <c:overlay val="0"/>
        </c:title>
        <c:numFmt formatCode="#,##0_);\(#,##0\)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微軟正黑體" panose="020B0604030504040204" pitchFamily="34" charset="-120"/>
                <a:ea typeface="微軟正黑體" panose="020B0604030504040204" pitchFamily="34" charset="-120"/>
              </a:defRPr>
            </a:pPr>
            <a:endParaRPr lang="zh-TW"/>
          </a:p>
        </c:txPr>
        <c:crossAx val="394684288"/>
        <c:crosses val="autoZero"/>
        <c:crossBetween val="between"/>
        <c:majorUnit val="1"/>
      </c:valAx>
      <c:spPr>
        <a:noFill/>
      </c:spPr>
    </c:plotArea>
    <c:legend>
      <c:legendPos val="r"/>
      <c:layout>
        <c:manualLayout>
          <c:xMode val="edge"/>
          <c:yMode val="edge"/>
          <c:x val="0.88397005117286753"/>
          <c:y val="0.27360276310799037"/>
          <c:w val="8.8185243689236248E-2"/>
          <c:h val="0.13557371275181213"/>
        </c:manualLayout>
      </c:layout>
      <c:overlay val="0"/>
      <c:txPr>
        <a:bodyPr/>
        <a:lstStyle/>
        <a:p>
          <a:pPr>
            <a:defRPr sz="1100" b="1">
              <a:latin typeface="微軟正黑體" panose="020B0604030504040204" pitchFamily="34" charset="-120"/>
              <a:ea typeface="微軟正黑體" panose="020B0604030504040204" pitchFamily="34" charset="-120"/>
            </a:defRPr>
          </a:pPr>
          <a:endParaRPr lang="zh-TW"/>
        </a:p>
      </c:txPr>
    </c:legend>
    <c:plotVisOnly val="1"/>
    <c:dispBlanksAs val="gap"/>
    <c:showDLblsOverMax val="0"/>
  </c:chart>
  <c:spPr>
    <a:noFill/>
    <a:ln w="38100"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/>
            </a:pPr>
            <a:r>
              <a:rPr lang="en-US" altLang="zh-TW" sz="1600"/>
              <a:t>112</a:t>
            </a:r>
            <a:r>
              <a:rPr lang="zh-TW" altLang="en-US" sz="1600"/>
              <a:t>年調解委員組織概況</a:t>
            </a:r>
            <a:r>
              <a:rPr lang="en-US" altLang="zh-TW" sz="1600"/>
              <a:t>-</a:t>
            </a:r>
            <a:r>
              <a:rPr lang="zh-TW" altLang="en-US" sz="1600"/>
              <a:t>按性別分</a:t>
            </a:r>
          </a:p>
        </c:rich>
      </c:tx>
      <c:layout>
        <c:manualLayout>
          <c:xMode val="edge"/>
          <c:yMode val="edge"/>
          <c:x val="0.1243439049864597"/>
          <c:y val="0.76170080841996857"/>
        </c:manualLayout>
      </c:layout>
      <c:overlay val="0"/>
    </c:title>
    <c:autoTitleDeleted val="0"/>
    <c:view3D>
      <c:rotX val="30"/>
      <c:rotY val="15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460848643919561E-2"/>
          <c:y val="8.1571217115302408E-2"/>
          <c:w val="0.56289916885389435"/>
          <c:h val="0.64179717118693491"/>
        </c:manualLayout>
      </c:layout>
      <c:pie3DChart>
        <c:varyColors val="1"/>
        <c:ser>
          <c:idx val="0"/>
          <c:order val="0"/>
          <c:explosion val="3"/>
          <c:dLbls>
            <c:dLbl>
              <c:idx val="0"/>
              <c:layout>
                <c:manualLayout>
                  <c:x val="4.695406824146979E-2"/>
                  <c:y val="-0.10528100775193804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
</a:t>
                    </a:r>
                    <a:r>
                      <a:rPr lang="en-US" altLang="zh-TW"/>
                      <a:t>4</a:t>
                    </a:r>
                    <a:r>
                      <a:rPr lang="zh-TW" altLang="en-US"/>
                      <a:t>人
</a:t>
                    </a:r>
                    <a:r>
                      <a:rPr lang="en-US" altLang="zh-TW"/>
                      <a:t>57.14%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5802-4CAB-A697-0B7103E4FE0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zh-TW"/>
                      <a:t>3</a:t>
                    </a:r>
                    <a:r>
                      <a:rPr lang="zh-TW" altLang="en-US"/>
                      <a:t>人
</a:t>
                    </a:r>
                    <a:r>
                      <a:rPr lang="en-US" altLang="zh-TW"/>
                      <a:t>42.86%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5802-4CAB-A697-0B7103E4FE0A}"/>
                </c:ext>
              </c:extLst>
            </c:dLbl>
            <c:dLbl>
              <c:idx val="2"/>
              <c:layout>
                <c:manualLayout>
                  <c:x val="0.16950699912510941"/>
                  <c:y val="9.7981138985533789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
</a:t>
                    </a:r>
                    <a:r>
                      <a:rPr lang="en-US" altLang="zh-TW"/>
                      <a:t>12</a:t>
                    </a:r>
                    <a:r>
                      <a:rPr lang="zh-TW" altLang="en-US"/>
                      <a:t>人
</a:t>
                    </a:r>
                    <a:r>
                      <a:rPr lang="en-US" altLang="zh-TW"/>
                      <a:t>44.45%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5802-4CAB-A697-0B7103E4FE0A}"/>
                </c:ext>
              </c:extLst>
            </c:dLbl>
            <c:dLbl>
              <c:idx val="3"/>
              <c:layout>
                <c:manualLayout>
                  <c:x val="-0.19443055555555555"/>
                  <c:y val="3.2354422266984081E-3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
</a:t>
                    </a:r>
                    <a:r>
                      <a:rPr lang="en-US" altLang="zh-TW"/>
                      <a:t>11</a:t>
                    </a:r>
                    <a:r>
                      <a:rPr lang="zh-TW" altLang="en-US"/>
                      <a:t>人
</a:t>
                    </a:r>
                    <a:r>
                      <a:rPr lang="en-US" altLang="zh-TW"/>
                      <a:t>40.74%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5802-4CAB-A697-0B7103E4FE0A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Sheet1!$A$24:$A$25</c:f>
              <c:strCache>
                <c:ptCount val="2"/>
                <c:pt idx="0">
                  <c:v>男</c:v>
                </c:pt>
                <c:pt idx="1">
                  <c:v>女</c:v>
                </c:pt>
              </c:strCache>
            </c:strRef>
          </c:cat>
          <c:val>
            <c:numRef>
              <c:f>Sheet1!$B$24:$B$25</c:f>
              <c:numCache>
                <c:formatCode>General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802-4CAB-A697-0B7103E4FE0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73731808146698"/>
          <c:y val="0.1932572992940447"/>
          <c:w val="0.27017913385826781"/>
          <c:h val="0.35044405786486016"/>
        </c:manualLayout>
      </c:layout>
      <c:overlay val="0"/>
    </c:legend>
    <c:plotVisOnly val="1"/>
    <c:dispBlanksAs val="gap"/>
    <c:showDLblsOverMax val="0"/>
  </c:chart>
  <c:spPr>
    <a:noFill/>
    <a:ln w="9525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zh-TW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5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191330211303316E-2"/>
          <c:y val="9.7787614386039584E-2"/>
          <c:w val="0.56289916885389435"/>
          <c:h val="0.64179717118693491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4.695406824146979E-2"/>
                  <c:y val="-0.10528100775193804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
</a:t>
                    </a:r>
                    <a:r>
                      <a:rPr lang="en-US" altLang="zh-TW"/>
                      <a:t>2</a:t>
                    </a:r>
                    <a:r>
                      <a:rPr lang="zh-TW" altLang="en-US"/>
                      <a:t>人
</a:t>
                    </a:r>
                    <a:r>
                      <a:rPr lang="en-US" altLang="zh-TW"/>
                      <a:t>28.57%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8779-46B6-80A3-0ED48EFECE5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zh-TW"/>
                      <a:t>4</a:t>
                    </a:r>
                    <a:r>
                      <a:rPr lang="zh-TW" altLang="en-US"/>
                      <a:t>人
</a:t>
                    </a:r>
                    <a:r>
                      <a:rPr lang="en-US" altLang="zh-TW"/>
                      <a:t>57.14%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8779-46B6-80A3-0ED48EFECE50}"/>
                </c:ext>
              </c:extLst>
            </c:dLbl>
            <c:dLbl>
              <c:idx val="2"/>
              <c:layout>
                <c:manualLayout>
                  <c:x val="2.0556254873201469E-2"/>
                  <c:y val="1.8222385817884303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
</a:t>
                    </a:r>
                    <a:r>
                      <a:rPr lang="en-US" altLang="zh-TW"/>
                      <a:t>1</a:t>
                    </a:r>
                    <a:r>
                      <a:rPr lang="zh-TW" altLang="en-US"/>
                      <a:t>人
</a:t>
                    </a:r>
                    <a:r>
                      <a:rPr lang="en-US" altLang="zh-TW"/>
                      <a:t>14.29%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8779-46B6-80A3-0ED48EFECE50}"/>
                </c:ext>
              </c:extLst>
            </c:dLbl>
            <c:dLbl>
              <c:idx val="3"/>
              <c:layout>
                <c:manualLayout>
                  <c:x val="-0.19443055555555555"/>
                  <c:y val="3.2354422266984081E-3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
</a:t>
                    </a:r>
                    <a:r>
                      <a:rPr lang="en-US" altLang="zh-TW"/>
                      <a:t>11</a:t>
                    </a:r>
                    <a:r>
                      <a:rPr lang="zh-TW" altLang="en-US"/>
                      <a:t>人
</a:t>
                    </a:r>
                    <a:r>
                      <a:rPr lang="en-US" altLang="zh-TW"/>
                      <a:t>40.74%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8779-46B6-80A3-0ED48EFECE50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Sheet1!$A$24:$A$26</c:f>
              <c:strCache>
                <c:ptCount val="3"/>
                <c:pt idx="0">
                  <c:v>50歲以上未滿60歲</c:v>
                </c:pt>
                <c:pt idx="1">
                  <c:v>60歲以上未滿70歲</c:v>
                </c:pt>
                <c:pt idx="2">
                  <c:v>70歲以上</c:v>
                </c:pt>
              </c:strCache>
            </c:strRef>
          </c:cat>
          <c:val>
            <c:numRef>
              <c:f>Sheet1!$B$24:$B$26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779-46B6-80A3-0ED48EFECE5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148753280839912"/>
          <c:y val="0.14654405481291594"/>
          <c:w val="0.30863864636820182"/>
          <c:h val="0.28377727784027001"/>
        </c:manualLayout>
      </c:layout>
      <c:overlay val="0"/>
    </c:legend>
    <c:plotVisOnly val="1"/>
    <c:dispBlanksAs val="gap"/>
    <c:showDLblsOverMax val="0"/>
  </c:chart>
  <c:spPr>
    <a:noFill/>
    <a:ln w="9525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zh-TW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5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460848643919561E-2"/>
          <c:y val="8.1571217115302408E-2"/>
          <c:w val="0.56289916885389435"/>
          <c:h val="0.64179717118693491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8.2493341824918964E-2"/>
                  <c:y val="-0.21956655418072737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zh-TW" altLang="en-US"/>
                      <a:t>
</a:t>
                    </a:r>
                    <a:r>
                      <a:rPr lang="en-US" altLang="zh-TW"/>
                      <a:t>2</a:t>
                    </a:r>
                    <a:r>
                      <a:rPr lang="zh-TW" altLang="en-US"/>
                      <a:t>人
</a:t>
                    </a:r>
                    <a:r>
                      <a:rPr lang="en-US" altLang="zh-TW"/>
                      <a:t>28.57%</a:t>
                    </a: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0037999845607534"/>
                      <c:h val="0.21152380952380956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0-C885-44DD-B6BA-20AEA2A9C43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zh-TW"/>
                      <a:t>1</a:t>
                    </a:r>
                    <a:r>
                      <a:rPr lang="zh-TW" altLang="en-US"/>
                      <a:t>人
</a:t>
                    </a:r>
                    <a:r>
                      <a:rPr lang="en-US" altLang="zh-TW"/>
                      <a:t>14.28%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C885-44DD-B6BA-20AEA2A9C43F}"/>
                </c:ext>
              </c:extLst>
            </c:dLbl>
            <c:dLbl>
              <c:idx val="2"/>
              <c:layout>
                <c:manualLayout>
                  <c:x val="0.10578141886675931"/>
                  <c:y val="4.6881978281074592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
</a:t>
                    </a:r>
                    <a:r>
                      <a:rPr lang="en-US" altLang="zh-TW"/>
                      <a:t>1</a:t>
                    </a:r>
                    <a:r>
                      <a:rPr lang="zh-TW" altLang="en-US"/>
                      <a:t>人
</a:t>
                    </a:r>
                    <a:r>
                      <a:rPr lang="en-US" altLang="zh-TW"/>
                      <a:t>14.28%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C885-44DD-B6BA-20AEA2A9C43F}"/>
                </c:ext>
              </c:extLst>
            </c:dLbl>
            <c:dLbl>
              <c:idx val="3"/>
              <c:layout>
                <c:manualLayout>
                  <c:x val="-0.19443055555555555"/>
                  <c:y val="3.2354422266984081E-3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
</a:t>
                    </a:r>
                    <a:r>
                      <a:rPr lang="en-US" altLang="zh-TW"/>
                      <a:t>3</a:t>
                    </a:r>
                    <a:r>
                      <a:rPr lang="zh-TW" altLang="en-US"/>
                      <a:t>人
</a:t>
                    </a:r>
                    <a:r>
                      <a:rPr lang="en-US" altLang="zh-TW"/>
                      <a:t>42.87%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C885-44DD-B6BA-20AEA2A9C43F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Sheet1!$A$24:$A$27</c:f>
              <c:strCache>
                <c:ptCount val="4"/>
                <c:pt idx="0">
                  <c:v>大學</c:v>
                </c:pt>
                <c:pt idx="1">
                  <c:v>專科學校</c:v>
                </c:pt>
                <c:pt idx="2">
                  <c:v>高中</c:v>
                </c:pt>
                <c:pt idx="3">
                  <c:v>國中</c:v>
                </c:pt>
              </c:strCache>
            </c:strRef>
          </c:cat>
          <c:val>
            <c:numRef>
              <c:f>Sheet1!$B$24:$B$27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885-44DD-B6BA-20AEA2A9C43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148753280839912"/>
          <c:y val="0.14654405481291594"/>
          <c:w val="0.27017913385826781"/>
          <c:h val="0.35044405786486016"/>
        </c:manualLayout>
      </c:layout>
      <c:overlay val="0"/>
    </c:legend>
    <c:plotVisOnly val="1"/>
    <c:dispBlanksAs val="gap"/>
    <c:showDLblsOverMax val="0"/>
  </c:chart>
  <c:spPr>
    <a:noFill/>
    <a:ln w="9525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zh-TW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 sz="1400">
                <a:latin typeface="+mj-ea"/>
                <a:ea typeface="+mj-ea"/>
              </a:rPr>
              <a:t>112</a:t>
            </a:r>
            <a:r>
              <a:rPr lang="zh-TW" altLang="en-US" sz="1400">
                <a:latin typeface="+mj-ea"/>
                <a:ea typeface="+mj-ea"/>
              </a:rPr>
              <a:t>年度調解委員組織概況</a:t>
            </a:r>
            <a:r>
              <a:rPr lang="en-US" altLang="zh-TW" sz="1400">
                <a:latin typeface="+mj-ea"/>
                <a:ea typeface="+mj-ea"/>
              </a:rPr>
              <a:t>-</a:t>
            </a:r>
            <a:r>
              <a:rPr lang="zh-TW" altLang="en-US" sz="1400">
                <a:latin typeface="+mj-ea"/>
                <a:ea typeface="+mj-ea"/>
              </a:rPr>
              <a:t>按年資別分</a:t>
            </a:r>
          </a:p>
        </c:rich>
      </c:tx>
      <c:layout>
        <c:manualLayout>
          <c:xMode val="edge"/>
          <c:yMode val="edge"/>
          <c:x val="0.1749148980098145"/>
          <c:y val="0.81365885336749311"/>
        </c:manualLayout>
      </c:layout>
      <c:overlay val="0"/>
    </c:title>
    <c:autoTitleDeleted val="0"/>
    <c:view3D>
      <c:rotX val="30"/>
      <c:rotY val="15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460848643919561E-2"/>
          <c:y val="8.1571217115302408E-2"/>
          <c:w val="0.56289916885389435"/>
          <c:h val="0.64179717118693491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4.695406824146979E-2"/>
                  <c:y val="-0.10528100775193804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
</a:t>
                    </a:r>
                    <a:r>
                      <a:rPr lang="en-US" altLang="zh-TW"/>
                      <a:t>2</a:t>
                    </a:r>
                    <a:r>
                      <a:rPr lang="zh-TW" altLang="en-US"/>
                      <a:t>人
</a:t>
                    </a:r>
                    <a:r>
                      <a:rPr lang="en-US" altLang="zh-TW"/>
                      <a:t>28.57%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92CF-4A41-B3F6-D9F43A2D133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zh-TW"/>
                      <a:t>5</a:t>
                    </a:r>
                    <a:r>
                      <a:rPr lang="zh-TW" altLang="en-US"/>
                      <a:t>人
</a:t>
                    </a:r>
                    <a:r>
                      <a:rPr lang="en-US" altLang="zh-TW"/>
                      <a:t>71.43%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92CF-4A41-B3F6-D9F43A2D1339}"/>
                </c:ext>
              </c:extLst>
            </c:dLbl>
            <c:dLbl>
              <c:idx val="2"/>
              <c:layout>
                <c:manualLayout>
                  <c:x val="0.16950699912510941"/>
                  <c:y val="9.7981138985533789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
</a:t>
                    </a:r>
                    <a:r>
                      <a:rPr lang="en-US" altLang="zh-TW"/>
                      <a:t>12</a:t>
                    </a:r>
                    <a:r>
                      <a:rPr lang="zh-TW" altLang="en-US"/>
                      <a:t>人
</a:t>
                    </a:r>
                    <a:r>
                      <a:rPr lang="en-US" altLang="zh-TW"/>
                      <a:t>44.45%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92CF-4A41-B3F6-D9F43A2D1339}"/>
                </c:ext>
              </c:extLst>
            </c:dLbl>
            <c:dLbl>
              <c:idx val="3"/>
              <c:layout>
                <c:manualLayout>
                  <c:x val="-0.19443055555555555"/>
                  <c:y val="3.2354422266984081E-3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
</a:t>
                    </a:r>
                    <a:r>
                      <a:rPr lang="en-US" altLang="zh-TW"/>
                      <a:t>11</a:t>
                    </a:r>
                    <a:r>
                      <a:rPr lang="zh-TW" altLang="en-US"/>
                      <a:t>人
</a:t>
                    </a:r>
                    <a:r>
                      <a:rPr lang="en-US" altLang="zh-TW"/>
                      <a:t>40.74%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92CF-4A41-B3F6-D9F43A2D1339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Sheet1!$A$24:$A$25</c:f>
              <c:strCache>
                <c:ptCount val="2"/>
                <c:pt idx="0">
                  <c:v>未滿4年</c:v>
                </c:pt>
                <c:pt idx="1">
                  <c:v> 8年至未滿16年</c:v>
                </c:pt>
              </c:strCache>
            </c:strRef>
          </c:cat>
          <c:val>
            <c:numRef>
              <c:f>Sheet1!$B$24:$B$25</c:f>
              <c:numCache>
                <c:formatCode>General</c:formatCode>
                <c:ptCount val="2"/>
                <c:pt idx="0">
                  <c:v>2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2CF-4A41-B3F6-D9F43A2D133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148753280839912"/>
          <c:y val="0.14654405481291594"/>
          <c:w val="0.27017913385826781"/>
          <c:h val="0.35044405786486016"/>
        </c:manualLayout>
      </c:layout>
      <c:overlay val="0"/>
    </c:legend>
    <c:plotVisOnly val="1"/>
    <c:dispBlanksAs val="gap"/>
    <c:showDLblsOverMax val="0"/>
  </c:chart>
  <c:spPr>
    <a:noFill/>
    <a:ln w="9525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zh-TW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area3DChart>
        <c:grouping val="stacked"/>
        <c:varyColors val="0"/>
        <c:ser>
          <c:idx val="0"/>
          <c:order val="0"/>
          <c:tx>
            <c:strRef>
              <c:f>工作表6!$A$2</c:f>
              <c:strCache>
                <c:ptCount val="1"/>
                <c:pt idx="0">
                  <c:v>民事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工作表6!$B$1:$F$1</c:f>
              <c:strCache>
                <c:ptCount val="5"/>
                <c:pt idx="0">
                  <c:v>108年</c:v>
                </c:pt>
                <c:pt idx="1">
                  <c:v>109年</c:v>
                </c:pt>
                <c:pt idx="2">
                  <c:v>110年</c:v>
                </c:pt>
                <c:pt idx="3">
                  <c:v>111年</c:v>
                </c:pt>
                <c:pt idx="4">
                  <c:v>112年</c:v>
                </c:pt>
              </c:strCache>
            </c:strRef>
          </c:cat>
          <c:val>
            <c:numRef>
              <c:f>工作表6!$B$2:$F$2</c:f>
              <c:numCache>
                <c:formatCode>General</c:formatCode>
                <c:ptCount val="5"/>
                <c:pt idx="0">
                  <c:v>6</c:v>
                </c:pt>
                <c:pt idx="1">
                  <c:v>4</c:v>
                </c:pt>
                <c:pt idx="2">
                  <c:v>18</c:v>
                </c:pt>
                <c:pt idx="3">
                  <c:v>5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82-4DE1-8A2A-E2A32909FFB2}"/>
            </c:ext>
          </c:extLst>
        </c:ser>
        <c:ser>
          <c:idx val="1"/>
          <c:order val="1"/>
          <c:tx>
            <c:strRef>
              <c:f>工作表6!$A$3</c:f>
              <c:strCache>
                <c:ptCount val="1"/>
                <c:pt idx="0">
                  <c:v>刑事</c:v>
                </c:pt>
              </c:strCache>
            </c:strRef>
          </c:tx>
          <c:dLbls>
            <c:dLbl>
              <c:idx val="0"/>
              <c:layout>
                <c:manualLayout>
                  <c:x val="8.3333333333333332E-3"/>
                  <c:y val="-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682-4DE1-8A2A-E2A32909FFB2}"/>
                </c:ext>
              </c:extLst>
            </c:dLbl>
            <c:dLbl>
              <c:idx val="1"/>
              <c:layout>
                <c:manualLayout>
                  <c:x val="-1.3888888888888888E-2"/>
                  <c:y val="-7.8703703703703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682-4DE1-8A2A-E2A32909FFB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工作表6!$B$1:$F$1</c:f>
              <c:strCache>
                <c:ptCount val="5"/>
                <c:pt idx="0">
                  <c:v>108年</c:v>
                </c:pt>
                <c:pt idx="1">
                  <c:v>109年</c:v>
                </c:pt>
                <c:pt idx="2">
                  <c:v>110年</c:v>
                </c:pt>
                <c:pt idx="3">
                  <c:v>111年</c:v>
                </c:pt>
                <c:pt idx="4">
                  <c:v>112年</c:v>
                </c:pt>
              </c:strCache>
            </c:strRef>
          </c:cat>
          <c:val>
            <c:numRef>
              <c:f>工作表6!$B$3:$F$3</c:f>
              <c:numCache>
                <c:formatCode>General</c:formatCode>
                <c:ptCount val="5"/>
                <c:pt idx="0">
                  <c:v>10</c:v>
                </c:pt>
                <c:pt idx="1">
                  <c:v>6</c:v>
                </c:pt>
                <c:pt idx="2">
                  <c:v>9</c:v>
                </c:pt>
                <c:pt idx="3">
                  <c:v>11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682-4DE1-8A2A-E2A32909FF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5643264"/>
        <c:axId val="365644800"/>
        <c:axId val="0"/>
      </c:area3DChart>
      <c:catAx>
        <c:axId val="365643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5644800"/>
        <c:crosses val="autoZero"/>
        <c:auto val="1"/>
        <c:lblAlgn val="ctr"/>
        <c:lblOffset val="100"/>
        <c:noMultiLvlLbl val="0"/>
      </c:catAx>
      <c:valAx>
        <c:axId val="365644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5643264"/>
        <c:crosses val="autoZero"/>
        <c:crossBetween val="midCat"/>
      </c:valAx>
    </c:plotArea>
    <c:legend>
      <c:legendPos val="r"/>
      <c:overlay val="0"/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271062992125983"/>
          <c:y val="4.4852191641182468E-2"/>
          <c:w val="0.77969225721784774"/>
          <c:h val="0.81288335247430266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工作表1!$A$1:$H$1</c:f>
              <c:strCache>
                <c:ptCount val="8"/>
                <c:pt idx="0">
                  <c:v>合計</c:v>
                </c:pt>
                <c:pt idx="1">
                  <c:v>債權、債務</c:v>
                </c:pt>
                <c:pt idx="2">
                  <c:v>物權</c:v>
                </c:pt>
                <c:pt idx="3">
                  <c:v>親屬</c:v>
                </c:pt>
                <c:pt idx="4">
                  <c:v>繼承</c:v>
                </c:pt>
                <c:pt idx="5">
                  <c:v>商事</c:v>
                </c:pt>
                <c:pt idx="6">
                  <c:v>營建工程</c:v>
                </c:pt>
                <c:pt idx="7">
                  <c:v>其他</c:v>
                </c:pt>
              </c:strCache>
            </c:strRef>
          </c:cat>
          <c:val>
            <c:numRef>
              <c:f>工作表1!$A$2:$H$2</c:f>
              <c:numCache>
                <c:formatCode>General</c:formatCode>
                <c:ptCount val="8"/>
                <c:pt idx="0">
                  <c:v>6</c:v>
                </c:pt>
                <c:pt idx="1">
                  <c:v>1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EC-40C1-BAA2-04118C57F7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5687168"/>
        <c:axId val="365688704"/>
      </c:barChart>
      <c:catAx>
        <c:axId val="3656871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65688704"/>
        <c:crosses val="autoZero"/>
        <c:auto val="1"/>
        <c:lblAlgn val="ctr"/>
        <c:lblOffset val="100"/>
        <c:noMultiLvlLbl val="0"/>
      </c:catAx>
      <c:valAx>
        <c:axId val="3656887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656871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 sz="1400"/>
              <a:t>112</a:t>
            </a:r>
            <a:r>
              <a:rPr lang="zh-TW" altLang="en-US" sz="1400"/>
              <a:t>年</a:t>
            </a:r>
            <a:r>
              <a:rPr lang="zh-TW" altLang="zh-TW" sz="1400" b="1" i="0" u="none" strike="noStrike" baseline="0">
                <a:effectLst/>
              </a:rPr>
              <a:t>調解案件</a:t>
            </a:r>
            <a:endParaRPr lang="zh-TW" altLang="en-US" sz="1400"/>
          </a:p>
        </c:rich>
      </c:tx>
      <c:layout>
        <c:manualLayout>
          <c:xMode val="edge"/>
          <c:yMode val="edge"/>
          <c:x val="0.26383916698232579"/>
          <c:y val="0.12962980531048077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工作表2!$A$2</c:f>
              <c:strCache>
                <c:ptCount val="1"/>
                <c:pt idx="0">
                  <c:v>112年</c:v>
                </c:pt>
              </c:strCache>
            </c:strRef>
          </c:tx>
          <c:explosion val="10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E245-4B05-93DB-AF34E4925350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E245-4B05-93DB-AF34E492535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工作表2!$B$1:$C$1</c:f>
              <c:strCache>
                <c:ptCount val="2"/>
                <c:pt idx="0">
                  <c:v>成立</c:v>
                </c:pt>
                <c:pt idx="1">
                  <c:v>不成立</c:v>
                </c:pt>
              </c:strCache>
            </c:strRef>
          </c:cat>
          <c:val>
            <c:numRef>
              <c:f>工作表2!$B$2:$C$2</c:f>
              <c:numCache>
                <c:formatCode>General</c:formatCode>
                <c:ptCount val="2"/>
                <c:pt idx="0">
                  <c:v>13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245-4B05-93DB-AF34E49253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0.10531</cdr:x>
      <cdr:y>0.77376</cdr:y>
    </cdr:from>
    <cdr:to>
      <cdr:x>0.86534</cdr:x>
      <cdr:y>0.90778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467106" y="2217419"/>
          <a:ext cx="3371088" cy="3840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  <cdr:relSizeAnchor xmlns:cdr="http://schemas.openxmlformats.org/drawingml/2006/chartDrawing">
    <cdr:from>
      <cdr:x>0.14242</cdr:x>
      <cdr:y>0.68092</cdr:y>
    </cdr:from>
    <cdr:to>
      <cdr:x>0.81311</cdr:x>
      <cdr:y>1</cdr:y>
    </cdr:to>
    <cdr:sp macro="" textlink="">
      <cdr:nvSpPr>
        <cdr:cNvPr id="3" name="文字方塊 2"/>
        <cdr:cNvSpPr txBox="1"/>
      </cdr:nvSpPr>
      <cdr:spPr>
        <a:xfrm xmlns:a="http://schemas.openxmlformats.org/drawingml/2006/main">
          <a:off x="631698" y="1951355"/>
          <a:ext cx="2974848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  <cdr:relSizeAnchor xmlns:cdr="http://schemas.openxmlformats.org/drawingml/2006/chartDrawing">
    <cdr:from>
      <cdr:x>0.12458</cdr:x>
      <cdr:y>0.80526</cdr:y>
    </cdr:from>
    <cdr:to>
      <cdr:x>0.9066</cdr:x>
      <cdr:y>0.92863</cdr:y>
    </cdr:to>
    <cdr:sp macro="" textlink="">
      <cdr:nvSpPr>
        <cdr:cNvPr id="4" name="文字方塊 3"/>
        <cdr:cNvSpPr txBox="1"/>
      </cdr:nvSpPr>
      <cdr:spPr>
        <a:xfrm xmlns:a="http://schemas.openxmlformats.org/drawingml/2006/main">
          <a:off x="552578" y="2045871"/>
          <a:ext cx="3468630" cy="3134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altLang="zh-TW" sz="1600">
              <a:latin typeface="+mn-lt"/>
            </a:rPr>
            <a:t>112</a:t>
          </a:r>
          <a:r>
            <a:rPr lang="zh-TW" altLang="en-US" sz="1600">
              <a:latin typeface="+mn-lt"/>
            </a:rPr>
            <a:t>年度調解委員組織概況</a:t>
          </a:r>
          <a:r>
            <a:rPr lang="en-US" altLang="zh-TW" sz="1600">
              <a:latin typeface="+mn-lt"/>
            </a:rPr>
            <a:t>-</a:t>
          </a:r>
          <a:r>
            <a:rPr lang="zh-TW" altLang="en-US" sz="1600">
              <a:latin typeface="+mn-lt"/>
            </a:rPr>
            <a:t>按年齡別分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0.05838</cdr:x>
      <cdr:y>0.72629</cdr:y>
    </cdr:from>
    <cdr:to>
      <cdr:x>0.88779</cdr:x>
      <cdr:y>1</cdr:y>
    </cdr:to>
    <cdr:sp macro="" textlink="">
      <cdr:nvSpPr>
        <cdr:cNvPr id="3" name="文字方塊 2"/>
        <cdr:cNvSpPr txBox="1"/>
      </cdr:nvSpPr>
      <cdr:spPr>
        <a:xfrm xmlns:a="http://schemas.openxmlformats.org/drawingml/2006/main">
          <a:off x="302514" y="1937004"/>
          <a:ext cx="4297680" cy="7299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  <cdr:relSizeAnchor xmlns:cdr="http://schemas.openxmlformats.org/drawingml/2006/chartDrawing">
    <cdr:from>
      <cdr:x>0.11132</cdr:x>
      <cdr:y>0.73275</cdr:y>
    </cdr:from>
    <cdr:to>
      <cdr:x>0.87368</cdr:x>
      <cdr:y>1</cdr:y>
    </cdr:to>
    <cdr:sp macro="" textlink="">
      <cdr:nvSpPr>
        <cdr:cNvPr id="4" name="文字方塊 3"/>
        <cdr:cNvSpPr txBox="1"/>
      </cdr:nvSpPr>
      <cdr:spPr>
        <a:xfrm xmlns:a="http://schemas.openxmlformats.org/drawingml/2006/main">
          <a:off x="576834" y="1821180"/>
          <a:ext cx="3950208" cy="6642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altLang="zh-TW" sz="1400">
              <a:latin typeface="+mn-ea"/>
              <a:ea typeface="+mn-ea"/>
            </a:rPr>
            <a:t>112</a:t>
          </a:r>
          <a:r>
            <a:rPr lang="zh-TW" altLang="en-US" sz="1400">
              <a:latin typeface="+mn-ea"/>
              <a:ea typeface="+mn-ea"/>
            </a:rPr>
            <a:t>年度調解委員組織概況</a:t>
          </a:r>
          <a:r>
            <a:rPr lang="en-US" altLang="zh-TW" sz="1400">
              <a:latin typeface="+mn-ea"/>
              <a:ea typeface="+mn-ea"/>
            </a:rPr>
            <a:t>-</a:t>
          </a:r>
          <a:r>
            <a:rPr lang="zh-TW" altLang="en-US" sz="1400">
              <a:latin typeface="+mn-ea"/>
              <a:ea typeface="+mn-ea"/>
            </a:rPr>
            <a:t>按教育程度別分</a:t>
          </a: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C02E1-2A1D-4EE5-BD46-4027E773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585</Words>
  <Characters>3338</Characters>
  <Application>Microsoft Office Word</Application>
  <DocSecurity>0</DocSecurity>
  <Lines>27</Lines>
  <Paragraphs>7</Paragraphs>
  <ScaleCrop>false</ScaleCrop>
  <Company>MOJ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06</cp:lastModifiedBy>
  <cp:revision>2</cp:revision>
  <cp:lastPrinted>2023-06-15T03:31:00Z</cp:lastPrinted>
  <dcterms:created xsi:type="dcterms:W3CDTF">2024-06-04T08:14:00Z</dcterms:created>
  <dcterms:modified xsi:type="dcterms:W3CDTF">2024-06-04T08:14:00Z</dcterms:modified>
</cp:coreProperties>
</file>