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9"/>
        <w:gridCol w:w="1305"/>
        <w:gridCol w:w="780"/>
        <w:gridCol w:w="780"/>
        <w:gridCol w:w="1358"/>
        <w:gridCol w:w="1483"/>
        <w:gridCol w:w="1674"/>
        <w:gridCol w:w="2023"/>
        <w:gridCol w:w="2752"/>
        <w:gridCol w:w="1880"/>
      </w:tblGrid>
      <w:tr w:rsidR="00AD54EA" w:rsidRPr="009B3D7E">
        <w:trPr>
          <w:jc w:val="center"/>
        </w:trPr>
        <w:tc>
          <w:tcPr>
            <w:tcW w:w="5000" w:type="pct"/>
            <w:gridSpan w:val="10"/>
            <w:vAlign w:val="center"/>
          </w:tcPr>
          <w:p w:rsidR="00AD54EA" w:rsidRPr="009B3D7E" w:rsidRDefault="00AD54EA" w:rsidP="00D72369">
            <w:pPr>
              <w:jc w:val="center"/>
              <w:rPr>
                <w:rFonts w:ascii="標楷體" w:cs="Times New Roman"/>
                <w:b/>
                <w:bCs/>
                <w:sz w:val="28"/>
                <w:szCs w:val="28"/>
              </w:rPr>
            </w:pPr>
            <w:proofErr w:type="gramStart"/>
            <w:r w:rsidRPr="009B3D7E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臺</w:t>
            </w:r>
            <w:proofErr w:type="gramEnd"/>
            <w:r w:rsidRPr="009B3D7E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南市政府第</w:t>
            </w:r>
            <w:r w:rsidR="00D72369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3</w:t>
            </w:r>
            <w:r w:rsidRPr="009B3D7E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屆勞資爭議仲裁人名冊</w:t>
            </w:r>
            <w:r w:rsidRPr="009B3D7E">
              <w:rPr>
                <w:rFonts w:ascii="標楷體" w:hAnsi="標楷體" w:cs="標楷體"/>
                <w:b/>
                <w:bCs/>
                <w:sz w:val="28"/>
                <w:szCs w:val="28"/>
              </w:rPr>
              <w:t>(</w:t>
            </w:r>
            <w:r w:rsidRPr="009B3D7E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任期至</w:t>
            </w:r>
            <w:r w:rsidRPr="009B3D7E">
              <w:rPr>
                <w:rFonts w:ascii="標楷體" w:hAnsi="標楷體" w:cs="標楷體"/>
                <w:b/>
                <w:bCs/>
                <w:sz w:val="28"/>
                <w:szCs w:val="28"/>
              </w:rPr>
              <w:t>10</w:t>
            </w:r>
            <w:r w:rsidR="00D72369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9</w:t>
            </w:r>
            <w:r w:rsidRPr="009B3D7E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標楷體" w:hAnsi="標楷體" w:cs="標楷體"/>
                <w:b/>
                <w:bCs/>
                <w:sz w:val="28"/>
                <w:szCs w:val="28"/>
              </w:rPr>
              <w:t>8</w:t>
            </w:r>
            <w:r w:rsidRPr="009B3D7E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月</w:t>
            </w:r>
            <w:r w:rsidRPr="009B3D7E">
              <w:rPr>
                <w:rFonts w:ascii="標楷體" w:hAnsi="標楷體" w:cs="標楷體"/>
                <w:b/>
                <w:bCs/>
                <w:sz w:val="28"/>
                <w:szCs w:val="28"/>
              </w:rPr>
              <w:t>31</w:t>
            </w:r>
            <w:r w:rsidRPr="009B3D7E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日止</w:t>
            </w:r>
            <w:r w:rsidRPr="009B3D7E">
              <w:rPr>
                <w:rFonts w:ascii="標楷體" w:hAnsi="標楷體" w:cs="標楷體"/>
                <w:b/>
                <w:bCs/>
                <w:sz w:val="28"/>
                <w:szCs w:val="28"/>
              </w:rPr>
              <w:t>)</w:t>
            </w:r>
          </w:p>
        </w:tc>
      </w:tr>
      <w:tr w:rsidR="00AD54EA" w:rsidRPr="009B3D7E">
        <w:trPr>
          <w:jc w:val="center"/>
        </w:trPr>
        <w:tc>
          <w:tcPr>
            <w:tcW w:w="288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ascii="標楷體" w:cs="Times New Roman"/>
                <w:b/>
                <w:bCs/>
                <w:sz w:val="28"/>
                <w:szCs w:val="28"/>
              </w:rPr>
            </w:pPr>
            <w:r w:rsidRPr="009B3D7E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編號</w:t>
            </w:r>
          </w:p>
        </w:tc>
        <w:tc>
          <w:tcPr>
            <w:tcW w:w="438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ascii="標楷體" w:cs="Times New Roman"/>
                <w:b/>
                <w:bCs/>
                <w:sz w:val="28"/>
                <w:szCs w:val="28"/>
              </w:rPr>
            </w:pPr>
            <w:r w:rsidRPr="009B3D7E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62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ascii="標楷體" w:cs="Times New Roman"/>
                <w:b/>
                <w:bCs/>
                <w:sz w:val="28"/>
                <w:szCs w:val="28"/>
              </w:rPr>
            </w:pPr>
            <w:r w:rsidRPr="009B3D7E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年齡</w:t>
            </w:r>
          </w:p>
        </w:tc>
        <w:tc>
          <w:tcPr>
            <w:tcW w:w="262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ascii="標楷體" w:cs="Times New Roman"/>
                <w:b/>
                <w:bCs/>
                <w:sz w:val="28"/>
                <w:szCs w:val="28"/>
              </w:rPr>
            </w:pPr>
            <w:r w:rsidRPr="009B3D7E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456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ascii="標楷體" w:cs="Times New Roman"/>
                <w:b/>
                <w:bCs/>
                <w:sz w:val="28"/>
                <w:szCs w:val="28"/>
              </w:rPr>
            </w:pPr>
            <w:r w:rsidRPr="009B3D7E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學歷</w:t>
            </w:r>
          </w:p>
        </w:tc>
        <w:tc>
          <w:tcPr>
            <w:tcW w:w="498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ascii="標楷體" w:cs="Times New Roman"/>
                <w:b/>
                <w:bCs/>
                <w:sz w:val="28"/>
                <w:szCs w:val="28"/>
              </w:rPr>
            </w:pPr>
            <w:r w:rsidRPr="009B3D7E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經歷</w:t>
            </w:r>
          </w:p>
        </w:tc>
        <w:tc>
          <w:tcPr>
            <w:tcW w:w="562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ascii="標楷體" w:cs="Times New Roman"/>
                <w:b/>
                <w:bCs/>
                <w:sz w:val="28"/>
                <w:szCs w:val="28"/>
              </w:rPr>
            </w:pPr>
            <w:r w:rsidRPr="009B3D7E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現任職務</w:t>
            </w:r>
          </w:p>
        </w:tc>
        <w:tc>
          <w:tcPr>
            <w:tcW w:w="679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ascii="標楷體" w:cs="Times New Roman"/>
                <w:b/>
                <w:bCs/>
                <w:sz w:val="28"/>
                <w:szCs w:val="28"/>
              </w:rPr>
            </w:pPr>
            <w:r w:rsidRPr="009B3D7E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專長</w:t>
            </w:r>
          </w:p>
        </w:tc>
        <w:tc>
          <w:tcPr>
            <w:tcW w:w="924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ascii="標楷體" w:cs="Times New Roman"/>
                <w:b/>
                <w:bCs/>
                <w:sz w:val="28"/>
                <w:szCs w:val="28"/>
              </w:rPr>
            </w:pPr>
            <w:r w:rsidRPr="009B3D7E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勞資關係之處理經驗</w:t>
            </w:r>
          </w:p>
        </w:tc>
        <w:tc>
          <w:tcPr>
            <w:tcW w:w="631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ascii="標楷體" w:cs="Times New Roman"/>
                <w:b/>
                <w:bCs/>
                <w:sz w:val="28"/>
                <w:szCs w:val="28"/>
              </w:rPr>
            </w:pPr>
            <w:proofErr w:type="gramStart"/>
            <w:r w:rsidRPr="009B3D7E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遴</w:t>
            </w:r>
            <w:proofErr w:type="gramEnd"/>
            <w:r w:rsidRPr="009B3D7E">
              <w:rPr>
                <w:rFonts w:ascii="標楷體" w:hAnsi="標楷體" w:cs="標楷體" w:hint="eastAsia"/>
                <w:b/>
                <w:bCs/>
                <w:sz w:val="28"/>
                <w:szCs w:val="28"/>
              </w:rPr>
              <w:t>聘日期</w:t>
            </w:r>
          </w:p>
        </w:tc>
      </w:tr>
      <w:tr w:rsidR="00AD54EA" w:rsidRPr="009B3D7E">
        <w:trPr>
          <w:jc w:val="center"/>
        </w:trPr>
        <w:tc>
          <w:tcPr>
            <w:tcW w:w="288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ascii="標楷體" w:cs="Times New Roman"/>
                <w:b/>
                <w:bCs/>
              </w:rPr>
            </w:pPr>
            <w:r w:rsidRPr="009B3D7E">
              <w:rPr>
                <w:rFonts w:ascii="標楷體" w:hAnsi="標楷體" w:cs="標楷體"/>
                <w:b/>
                <w:bCs/>
              </w:rPr>
              <w:t>1</w:t>
            </w:r>
          </w:p>
        </w:tc>
        <w:tc>
          <w:tcPr>
            <w:tcW w:w="438" w:type="pct"/>
            <w:vAlign w:val="center"/>
          </w:tcPr>
          <w:p w:rsidR="00AD54EA" w:rsidRPr="009B3D7E" w:rsidRDefault="00AD54EA" w:rsidP="009B3D7E">
            <w:pPr>
              <w:spacing w:line="42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王燕玲</w:t>
            </w:r>
          </w:p>
        </w:tc>
        <w:tc>
          <w:tcPr>
            <w:tcW w:w="262" w:type="pct"/>
            <w:vAlign w:val="center"/>
          </w:tcPr>
          <w:p w:rsidR="00AD54EA" w:rsidRPr="009B3D7E" w:rsidRDefault="00AD54EA" w:rsidP="00D72369">
            <w:pPr>
              <w:jc w:val="center"/>
              <w:rPr>
                <w:rFonts w:ascii="標楷體" w:cs="Times New Roman"/>
                <w:color w:val="000000"/>
              </w:rPr>
            </w:pPr>
            <w:r w:rsidRPr="009B3D7E">
              <w:rPr>
                <w:rFonts w:ascii="標楷體" w:hAnsi="標楷體" w:cs="標楷體"/>
                <w:color w:val="000000"/>
              </w:rPr>
              <w:t>4</w:t>
            </w:r>
            <w:r w:rsidR="00D72369">
              <w:rPr>
                <w:rFonts w:ascii="標楷體" w:hAnsi="標楷體" w:cs="標楷體" w:hint="eastAsia"/>
                <w:color w:val="000000"/>
              </w:rPr>
              <w:t>8</w:t>
            </w:r>
          </w:p>
        </w:tc>
        <w:tc>
          <w:tcPr>
            <w:tcW w:w="262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女</w:t>
            </w:r>
          </w:p>
        </w:tc>
        <w:tc>
          <w:tcPr>
            <w:tcW w:w="456" w:type="pct"/>
            <w:vAlign w:val="center"/>
          </w:tcPr>
          <w:p w:rsidR="00AD54EA" w:rsidRPr="009B3D7E" w:rsidRDefault="00AD54EA" w:rsidP="009B3D7E">
            <w:pPr>
              <w:spacing w:line="38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政治大學</w:t>
            </w:r>
          </w:p>
          <w:p w:rsidR="00AD54EA" w:rsidRPr="009B3D7E" w:rsidRDefault="00AD54EA" w:rsidP="009B3D7E">
            <w:pPr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法律系</w:t>
            </w:r>
          </w:p>
        </w:tc>
        <w:tc>
          <w:tcPr>
            <w:tcW w:w="498" w:type="pct"/>
            <w:vAlign w:val="center"/>
          </w:tcPr>
          <w:p w:rsidR="00AD54EA" w:rsidRPr="009B3D7E" w:rsidRDefault="00AD54EA" w:rsidP="009B3D7E">
            <w:pPr>
              <w:spacing w:line="380" w:lineRule="exact"/>
              <w:jc w:val="center"/>
              <w:rPr>
                <w:rFonts w:ascii="標楷體" w:cs="Times New Roman"/>
              </w:rPr>
            </w:pPr>
            <w:proofErr w:type="gramStart"/>
            <w:r w:rsidRPr="009B3D7E">
              <w:rPr>
                <w:rFonts w:ascii="標楷體" w:hAnsi="標楷體" w:cs="標楷體" w:hint="eastAsia"/>
              </w:rPr>
              <w:t>臺</w:t>
            </w:r>
            <w:proofErr w:type="gramEnd"/>
            <w:r w:rsidRPr="009B3D7E">
              <w:rPr>
                <w:rFonts w:ascii="標楷體" w:hAnsi="標楷體" w:cs="標楷體" w:hint="eastAsia"/>
              </w:rPr>
              <w:t>南市政府仲裁委員</w:t>
            </w:r>
          </w:p>
        </w:tc>
        <w:tc>
          <w:tcPr>
            <w:tcW w:w="562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律師</w:t>
            </w:r>
          </w:p>
        </w:tc>
        <w:tc>
          <w:tcPr>
            <w:tcW w:w="679" w:type="pct"/>
            <w:vAlign w:val="center"/>
          </w:tcPr>
          <w:p w:rsidR="00AD54EA" w:rsidRPr="009B3D7E" w:rsidRDefault="00AD54EA" w:rsidP="009B3D7E">
            <w:pPr>
              <w:spacing w:line="38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勞動法令、溝通協調、勞資爭議處理</w:t>
            </w:r>
          </w:p>
        </w:tc>
        <w:tc>
          <w:tcPr>
            <w:tcW w:w="924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ascii="標楷體" w:cs="Times New Roman"/>
              </w:rPr>
            </w:pPr>
            <w:proofErr w:type="gramStart"/>
            <w:r>
              <w:rPr>
                <w:rFonts w:ascii="標楷體" w:hAnsi="標楷體" w:cs="標楷體" w:hint="eastAsia"/>
              </w:rPr>
              <w:t>臺</w:t>
            </w:r>
            <w:proofErr w:type="gramEnd"/>
            <w:r w:rsidRPr="009B3D7E">
              <w:rPr>
                <w:rFonts w:ascii="標楷體" w:hAnsi="標楷體" w:cs="標楷體" w:hint="eastAsia"/>
              </w:rPr>
              <w:t>南市政府勞工局</w:t>
            </w:r>
            <w:r>
              <w:rPr>
                <w:rFonts w:ascii="標楷體" w:hAnsi="標楷體" w:cs="標楷體" w:hint="eastAsia"/>
              </w:rPr>
              <w:t>調解人、</w:t>
            </w:r>
            <w:proofErr w:type="gramStart"/>
            <w:r>
              <w:rPr>
                <w:rFonts w:ascii="標楷體" w:hAnsi="標楷體" w:cs="標楷體" w:hint="eastAsia"/>
              </w:rPr>
              <w:t>臺</w:t>
            </w:r>
            <w:proofErr w:type="gramEnd"/>
            <w:r w:rsidRPr="009B3D7E">
              <w:rPr>
                <w:rFonts w:ascii="標楷體" w:hAnsi="標楷體" w:cs="標楷體" w:hint="eastAsia"/>
              </w:rPr>
              <w:t>南市政府</w:t>
            </w:r>
            <w:r>
              <w:rPr>
                <w:rFonts w:ascii="標楷體" w:hAnsi="標楷體" w:cs="標楷體" w:hint="eastAsia"/>
              </w:rPr>
              <w:t>勞工局</w:t>
            </w:r>
            <w:r w:rsidRPr="009B3D7E">
              <w:rPr>
                <w:rFonts w:ascii="標楷體" w:hAnsi="標楷體" w:cs="標楷體" w:hint="eastAsia"/>
              </w:rPr>
              <w:t>仲裁委員</w:t>
            </w:r>
          </w:p>
        </w:tc>
        <w:tc>
          <w:tcPr>
            <w:tcW w:w="631" w:type="pct"/>
            <w:vAlign w:val="center"/>
          </w:tcPr>
          <w:p w:rsidR="00AD54EA" w:rsidRPr="009B3D7E" w:rsidRDefault="00AD54EA" w:rsidP="00D72369">
            <w:pPr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中華民國</w:t>
            </w:r>
            <w:r w:rsidRPr="009B3D7E">
              <w:rPr>
                <w:rFonts w:ascii="標楷體" w:cs="Times New Roman"/>
              </w:rPr>
              <w:br/>
            </w:r>
            <w:r w:rsidRPr="009B3D7E">
              <w:rPr>
                <w:rFonts w:ascii="標楷體" w:hAnsi="標楷體" w:cs="標楷體"/>
              </w:rPr>
              <w:t>10</w:t>
            </w:r>
            <w:r w:rsidR="00D72369">
              <w:rPr>
                <w:rFonts w:ascii="標楷體" w:hAnsi="標楷體" w:cs="標楷體" w:hint="eastAsia"/>
              </w:rPr>
              <w:t>6</w:t>
            </w:r>
            <w:r w:rsidRPr="009B3D7E">
              <w:rPr>
                <w:rFonts w:ascii="標楷體" w:hAnsi="標楷體" w:cs="標楷體" w:hint="eastAsia"/>
              </w:rPr>
              <w:t>年</w:t>
            </w:r>
            <w:r>
              <w:rPr>
                <w:rFonts w:ascii="標楷體" w:hAnsi="標楷體" w:cs="標楷體"/>
              </w:rPr>
              <w:t>9</w:t>
            </w:r>
            <w:r w:rsidRPr="009B3D7E">
              <w:rPr>
                <w:rFonts w:ascii="標楷體" w:hAnsi="標楷體" w:cs="標楷體" w:hint="eastAsia"/>
              </w:rPr>
              <w:t>月</w:t>
            </w:r>
            <w:r w:rsidRPr="009B3D7E">
              <w:rPr>
                <w:rFonts w:ascii="標楷體" w:hAnsi="標楷體" w:cs="標楷體"/>
              </w:rPr>
              <w:t>1</w:t>
            </w:r>
            <w:r w:rsidRPr="009B3D7E">
              <w:rPr>
                <w:rFonts w:ascii="標楷體" w:hAnsi="標楷體" w:cs="標楷體" w:hint="eastAsia"/>
              </w:rPr>
              <w:t>日</w:t>
            </w:r>
          </w:p>
        </w:tc>
      </w:tr>
      <w:tr w:rsidR="00AD54EA" w:rsidRPr="009B3D7E">
        <w:trPr>
          <w:jc w:val="center"/>
        </w:trPr>
        <w:tc>
          <w:tcPr>
            <w:tcW w:w="288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ascii="標楷體" w:cs="Times New Roman"/>
                <w:b/>
                <w:bCs/>
              </w:rPr>
            </w:pPr>
            <w:r w:rsidRPr="009B3D7E">
              <w:rPr>
                <w:rFonts w:ascii="標楷體" w:hAnsi="標楷體" w:cs="標楷體"/>
                <w:b/>
                <w:bCs/>
              </w:rPr>
              <w:t>2</w:t>
            </w:r>
          </w:p>
        </w:tc>
        <w:tc>
          <w:tcPr>
            <w:tcW w:w="438" w:type="pct"/>
            <w:vAlign w:val="center"/>
          </w:tcPr>
          <w:p w:rsidR="00AD54EA" w:rsidRPr="009B3D7E" w:rsidRDefault="00AD54EA" w:rsidP="009B3D7E">
            <w:pPr>
              <w:spacing w:line="42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何旭苓</w:t>
            </w:r>
          </w:p>
        </w:tc>
        <w:tc>
          <w:tcPr>
            <w:tcW w:w="262" w:type="pct"/>
            <w:vAlign w:val="center"/>
          </w:tcPr>
          <w:p w:rsidR="00AD54EA" w:rsidRPr="009B3D7E" w:rsidRDefault="00D72369" w:rsidP="009B3D7E">
            <w:pPr>
              <w:jc w:val="center"/>
              <w:rPr>
                <w:rFonts w:ascii="標楷體" w:cs="Times New Roman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50</w:t>
            </w:r>
          </w:p>
        </w:tc>
        <w:tc>
          <w:tcPr>
            <w:tcW w:w="262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女</w:t>
            </w:r>
          </w:p>
        </w:tc>
        <w:tc>
          <w:tcPr>
            <w:tcW w:w="456" w:type="pct"/>
            <w:vAlign w:val="center"/>
          </w:tcPr>
          <w:p w:rsidR="00AD54EA" w:rsidRPr="009B3D7E" w:rsidRDefault="00AD54EA" w:rsidP="009B3D7E">
            <w:pPr>
              <w:spacing w:line="38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政治大學</w:t>
            </w:r>
          </w:p>
          <w:p w:rsidR="00AD54EA" w:rsidRPr="009B3D7E" w:rsidRDefault="00AD54EA" w:rsidP="009B3D7E">
            <w:pPr>
              <w:spacing w:line="38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法律系</w:t>
            </w:r>
          </w:p>
        </w:tc>
        <w:tc>
          <w:tcPr>
            <w:tcW w:w="498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ascii="標楷體" w:cs="Times New Roman"/>
              </w:rPr>
            </w:pPr>
            <w:proofErr w:type="gramStart"/>
            <w:r w:rsidRPr="009B3D7E">
              <w:rPr>
                <w:rFonts w:ascii="標楷體" w:hAnsi="標楷體" w:cs="標楷體" w:hint="eastAsia"/>
              </w:rPr>
              <w:t>臺</w:t>
            </w:r>
            <w:proofErr w:type="gramEnd"/>
            <w:r w:rsidRPr="009B3D7E">
              <w:rPr>
                <w:rFonts w:ascii="標楷體" w:hAnsi="標楷體" w:cs="標楷體" w:hint="eastAsia"/>
              </w:rPr>
              <w:t>南市政府仲裁委員</w:t>
            </w:r>
          </w:p>
        </w:tc>
        <w:tc>
          <w:tcPr>
            <w:tcW w:w="562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律師</w:t>
            </w:r>
          </w:p>
        </w:tc>
        <w:tc>
          <w:tcPr>
            <w:tcW w:w="679" w:type="pct"/>
            <w:vAlign w:val="center"/>
          </w:tcPr>
          <w:p w:rsidR="00AD54EA" w:rsidRPr="009B3D7E" w:rsidRDefault="00AD54EA" w:rsidP="009B3D7E">
            <w:pPr>
              <w:spacing w:line="38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勞動法令、溝通協調、勞資爭議處理</w:t>
            </w:r>
          </w:p>
        </w:tc>
        <w:tc>
          <w:tcPr>
            <w:tcW w:w="924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ascii="標楷體" w:hAnsi="標楷體" w:cs="標楷體" w:hint="eastAsia"/>
              </w:rPr>
              <w:t>臺</w:t>
            </w:r>
            <w:proofErr w:type="gramEnd"/>
            <w:r w:rsidRPr="009B3D7E">
              <w:rPr>
                <w:rFonts w:ascii="標楷體" w:hAnsi="標楷體" w:cs="標楷體" w:hint="eastAsia"/>
              </w:rPr>
              <w:t>南市政府勞工局</w:t>
            </w:r>
            <w:r>
              <w:rPr>
                <w:rFonts w:ascii="標楷體" w:hAnsi="標楷體" w:cs="標楷體" w:hint="eastAsia"/>
              </w:rPr>
              <w:t>勞資爭議案件審查委員、</w:t>
            </w:r>
            <w:proofErr w:type="gramStart"/>
            <w:r>
              <w:rPr>
                <w:rFonts w:ascii="標楷體" w:hAnsi="標楷體" w:cs="標楷體" w:hint="eastAsia"/>
              </w:rPr>
              <w:t>臺</w:t>
            </w:r>
            <w:proofErr w:type="gramEnd"/>
            <w:r w:rsidRPr="009B3D7E">
              <w:rPr>
                <w:rFonts w:ascii="標楷體" w:hAnsi="標楷體" w:cs="標楷體" w:hint="eastAsia"/>
              </w:rPr>
              <w:t>南市政府</w:t>
            </w:r>
            <w:r>
              <w:rPr>
                <w:rFonts w:ascii="標楷體" w:hAnsi="標楷體" w:cs="標楷體" w:hint="eastAsia"/>
              </w:rPr>
              <w:t>勞工局</w:t>
            </w:r>
            <w:r w:rsidRPr="009B3D7E">
              <w:rPr>
                <w:rFonts w:ascii="標楷體" w:hAnsi="標楷體" w:cs="標楷體" w:hint="eastAsia"/>
              </w:rPr>
              <w:t>仲裁委員</w:t>
            </w:r>
          </w:p>
        </w:tc>
        <w:tc>
          <w:tcPr>
            <w:tcW w:w="631" w:type="pct"/>
            <w:vAlign w:val="center"/>
          </w:tcPr>
          <w:p w:rsidR="00AD54EA" w:rsidRPr="009B3D7E" w:rsidRDefault="00AD54EA" w:rsidP="00D72369">
            <w:pPr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中華民國</w:t>
            </w:r>
            <w:r w:rsidRPr="009B3D7E">
              <w:rPr>
                <w:rFonts w:ascii="標楷體" w:cs="Times New Roman"/>
              </w:rPr>
              <w:br/>
            </w:r>
            <w:r w:rsidRPr="009B3D7E">
              <w:rPr>
                <w:rFonts w:ascii="標楷體" w:hAnsi="標楷體" w:cs="標楷體"/>
              </w:rPr>
              <w:t>10</w:t>
            </w:r>
            <w:r w:rsidR="00D72369">
              <w:rPr>
                <w:rFonts w:ascii="標楷體" w:hAnsi="標楷體" w:cs="標楷體" w:hint="eastAsia"/>
              </w:rPr>
              <w:t>6</w:t>
            </w:r>
            <w:r w:rsidRPr="009B3D7E">
              <w:rPr>
                <w:rFonts w:ascii="標楷體" w:hAnsi="標楷體" w:cs="標楷體" w:hint="eastAsia"/>
              </w:rPr>
              <w:t>年</w:t>
            </w:r>
            <w:r>
              <w:rPr>
                <w:rFonts w:ascii="標楷體" w:hAnsi="標楷體" w:cs="標楷體"/>
              </w:rPr>
              <w:t>9</w:t>
            </w:r>
            <w:r w:rsidRPr="009B3D7E">
              <w:rPr>
                <w:rFonts w:ascii="標楷體" w:hAnsi="標楷體" w:cs="標楷體" w:hint="eastAsia"/>
              </w:rPr>
              <w:t>月</w:t>
            </w:r>
            <w:r w:rsidRPr="009B3D7E">
              <w:rPr>
                <w:rFonts w:ascii="標楷體" w:hAnsi="標楷體" w:cs="標楷體"/>
              </w:rPr>
              <w:t>1</w:t>
            </w:r>
            <w:r w:rsidRPr="009B3D7E">
              <w:rPr>
                <w:rFonts w:ascii="標楷體" w:hAnsi="標楷體" w:cs="標楷體" w:hint="eastAsia"/>
              </w:rPr>
              <w:t>日</w:t>
            </w:r>
          </w:p>
        </w:tc>
      </w:tr>
      <w:tr w:rsidR="00AD54EA" w:rsidRPr="009B3D7E">
        <w:trPr>
          <w:jc w:val="center"/>
        </w:trPr>
        <w:tc>
          <w:tcPr>
            <w:tcW w:w="288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ascii="標楷體" w:cs="Times New Roman"/>
                <w:b/>
                <w:bCs/>
              </w:rPr>
            </w:pPr>
            <w:r w:rsidRPr="009B3D7E">
              <w:rPr>
                <w:rFonts w:ascii="標楷體" w:hAnsi="標楷體" w:cs="標楷體"/>
                <w:b/>
                <w:bCs/>
              </w:rPr>
              <w:t>3</w:t>
            </w:r>
          </w:p>
        </w:tc>
        <w:tc>
          <w:tcPr>
            <w:tcW w:w="438" w:type="pct"/>
            <w:vAlign w:val="center"/>
          </w:tcPr>
          <w:p w:rsidR="00AD54EA" w:rsidRPr="009B3D7E" w:rsidRDefault="00AD54EA" w:rsidP="009B3D7E">
            <w:pPr>
              <w:spacing w:line="42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李孟哲</w:t>
            </w:r>
          </w:p>
        </w:tc>
        <w:tc>
          <w:tcPr>
            <w:tcW w:w="262" w:type="pct"/>
            <w:vAlign w:val="center"/>
          </w:tcPr>
          <w:p w:rsidR="00AD54EA" w:rsidRPr="009B3D7E" w:rsidRDefault="00AD54EA" w:rsidP="00D72369">
            <w:pPr>
              <w:jc w:val="center"/>
              <w:rPr>
                <w:rFonts w:ascii="標楷體" w:cs="Times New Roman"/>
                <w:color w:val="000000"/>
              </w:rPr>
            </w:pPr>
            <w:r w:rsidRPr="009B3D7E">
              <w:rPr>
                <w:rFonts w:ascii="標楷體" w:hAnsi="標楷體" w:cs="標楷體"/>
                <w:color w:val="000000"/>
              </w:rPr>
              <w:t>5</w:t>
            </w:r>
            <w:r w:rsidR="00D72369">
              <w:rPr>
                <w:rFonts w:ascii="標楷體" w:hAnsi="標楷體" w:cs="標楷體" w:hint="eastAsia"/>
                <w:color w:val="000000"/>
              </w:rPr>
              <w:t>7</w:t>
            </w:r>
          </w:p>
        </w:tc>
        <w:tc>
          <w:tcPr>
            <w:tcW w:w="262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男</w:t>
            </w:r>
          </w:p>
        </w:tc>
        <w:tc>
          <w:tcPr>
            <w:tcW w:w="456" w:type="pct"/>
            <w:vAlign w:val="center"/>
          </w:tcPr>
          <w:p w:rsidR="00AD54EA" w:rsidRPr="009B3D7E" w:rsidRDefault="00AD54EA" w:rsidP="009B3D7E">
            <w:pPr>
              <w:spacing w:line="38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中國文化大學法律系</w:t>
            </w:r>
          </w:p>
        </w:tc>
        <w:tc>
          <w:tcPr>
            <w:tcW w:w="498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ascii="標楷體" w:cs="Times New Roman"/>
              </w:rPr>
            </w:pPr>
            <w:proofErr w:type="gramStart"/>
            <w:r w:rsidRPr="009B3D7E">
              <w:rPr>
                <w:rFonts w:ascii="標楷體" w:hAnsi="標楷體" w:cs="標楷體" w:hint="eastAsia"/>
              </w:rPr>
              <w:t>臺</w:t>
            </w:r>
            <w:proofErr w:type="gramEnd"/>
            <w:r w:rsidRPr="009B3D7E">
              <w:rPr>
                <w:rFonts w:ascii="標楷體" w:hAnsi="標楷體" w:cs="標楷體" w:hint="eastAsia"/>
              </w:rPr>
              <w:t>南市政府仲裁委員</w:t>
            </w:r>
          </w:p>
        </w:tc>
        <w:tc>
          <w:tcPr>
            <w:tcW w:w="562" w:type="pct"/>
            <w:vAlign w:val="center"/>
          </w:tcPr>
          <w:p w:rsidR="00AD54EA" w:rsidRPr="009B3D7E" w:rsidRDefault="00AD54EA" w:rsidP="009B3D7E">
            <w:pPr>
              <w:spacing w:line="38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律師</w:t>
            </w:r>
          </w:p>
        </w:tc>
        <w:tc>
          <w:tcPr>
            <w:tcW w:w="679" w:type="pct"/>
            <w:vAlign w:val="center"/>
          </w:tcPr>
          <w:p w:rsidR="00AD54EA" w:rsidRPr="009B3D7E" w:rsidRDefault="00AD54EA" w:rsidP="009B3D7E">
            <w:pPr>
              <w:spacing w:line="38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勞動法令、溝通協調、勞資爭議處理</w:t>
            </w:r>
          </w:p>
        </w:tc>
        <w:tc>
          <w:tcPr>
            <w:tcW w:w="924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ascii="標楷體" w:hAnsi="標楷體" w:cs="標楷體" w:hint="eastAsia"/>
              </w:rPr>
              <w:t>臺</w:t>
            </w:r>
            <w:proofErr w:type="gramEnd"/>
            <w:r w:rsidRPr="009B3D7E">
              <w:rPr>
                <w:rFonts w:ascii="標楷體" w:hAnsi="標楷體" w:cs="標楷體" w:hint="eastAsia"/>
              </w:rPr>
              <w:t>南市政府</w:t>
            </w:r>
            <w:r>
              <w:rPr>
                <w:rFonts w:ascii="標楷體" w:hAnsi="標楷體" w:cs="標楷體" w:hint="eastAsia"/>
              </w:rPr>
              <w:t>勞工局</w:t>
            </w:r>
            <w:r w:rsidRPr="009B3D7E">
              <w:rPr>
                <w:rFonts w:ascii="標楷體" w:hAnsi="標楷體" w:cs="標楷體" w:hint="eastAsia"/>
              </w:rPr>
              <w:t>仲裁委員</w:t>
            </w:r>
          </w:p>
        </w:tc>
        <w:tc>
          <w:tcPr>
            <w:tcW w:w="631" w:type="pct"/>
            <w:vAlign w:val="center"/>
          </w:tcPr>
          <w:p w:rsidR="00AD54EA" w:rsidRPr="009B3D7E" w:rsidRDefault="00AD54EA" w:rsidP="00D72369">
            <w:pPr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中華民國</w:t>
            </w:r>
            <w:r w:rsidRPr="009B3D7E">
              <w:rPr>
                <w:rFonts w:ascii="標楷體" w:cs="Times New Roman"/>
              </w:rPr>
              <w:br/>
            </w:r>
            <w:r w:rsidRPr="009B3D7E">
              <w:rPr>
                <w:rFonts w:ascii="標楷體" w:hAnsi="標楷體" w:cs="標楷體"/>
              </w:rPr>
              <w:t>10</w:t>
            </w:r>
            <w:r w:rsidR="00D72369">
              <w:rPr>
                <w:rFonts w:ascii="標楷體" w:hAnsi="標楷體" w:cs="標楷體" w:hint="eastAsia"/>
              </w:rPr>
              <w:t>6</w:t>
            </w:r>
            <w:r w:rsidRPr="009B3D7E">
              <w:rPr>
                <w:rFonts w:ascii="標楷體" w:hAnsi="標楷體" w:cs="標楷體" w:hint="eastAsia"/>
              </w:rPr>
              <w:t>年</w:t>
            </w:r>
            <w:r>
              <w:rPr>
                <w:rFonts w:ascii="標楷體" w:hAnsi="標楷體" w:cs="標楷體"/>
              </w:rPr>
              <w:t>9</w:t>
            </w:r>
            <w:r w:rsidRPr="009B3D7E">
              <w:rPr>
                <w:rFonts w:ascii="標楷體" w:hAnsi="標楷體" w:cs="標楷體" w:hint="eastAsia"/>
              </w:rPr>
              <w:t>月</w:t>
            </w:r>
            <w:r w:rsidRPr="009B3D7E">
              <w:rPr>
                <w:rFonts w:ascii="標楷體" w:hAnsi="標楷體" w:cs="標楷體"/>
              </w:rPr>
              <w:t>1</w:t>
            </w:r>
            <w:r w:rsidRPr="009B3D7E">
              <w:rPr>
                <w:rFonts w:ascii="標楷體" w:hAnsi="標楷體" w:cs="標楷體" w:hint="eastAsia"/>
              </w:rPr>
              <w:t>日</w:t>
            </w:r>
          </w:p>
        </w:tc>
      </w:tr>
      <w:tr w:rsidR="00AD54EA" w:rsidRPr="009B3D7E">
        <w:trPr>
          <w:jc w:val="center"/>
        </w:trPr>
        <w:tc>
          <w:tcPr>
            <w:tcW w:w="288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ascii="標楷體" w:cs="Times New Roman"/>
                <w:b/>
                <w:bCs/>
              </w:rPr>
            </w:pPr>
            <w:r w:rsidRPr="009B3D7E">
              <w:rPr>
                <w:rFonts w:ascii="標楷體" w:hAnsi="標楷體" w:cs="標楷體"/>
                <w:b/>
                <w:bCs/>
              </w:rPr>
              <w:t>4</w:t>
            </w:r>
          </w:p>
        </w:tc>
        <w:tc>
          <w:tcPr>
            <w:tcW w:w="438" w:type="pct"/>
            <w:vAlign w:val="center"/>
          </w:tcPr>
          <w:p w:rsidR="00AD54EA" w:rsidRPr="009B3D7E" w:rsidRDefault="00AD54EA" w:rsidP="009B3D7E">
            <w:pPr>
              <w:spacing w:line="42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李慧千</w:t>
            </w:r>
          </w:p>
        </w:tc>
        <w:tc>
          <w:tcPr>
            <w:tcW w:w="262" w:type="pct"/>
            <w:vAlign w:val="center"/>
          </w:tcPr>
          <w:p w:rsidR="00AD54EA" w:rsidRPr="009B3D7E" w:rsidRDefault="00AD54EA" w:rsidP="00D72369">
            <w:pPr>
              <w:jc w:val="center"/>
              <w:rPr>
                <w:rFonts w:ascii="標楷體" w:cs="Times New Roman"/>
                <w:color w:val="000000"/>
              </w:rPr>
            </w:pPr>
            <w:r w:rsidRPr="009B3D7E">
              <w:rPr>
                <w:rFonts w:ascii="標楷體" w:hAnsi="標楷體" w:cs="標楷體"/>
                <w:color w:val="000000"/>
              </w:rPr>
              <w:t>4</w:t>
            </w:r>
            <w:r w:rsidR="00D72369">
              <w:rPr>
                <w:rFonts w:ascii="標楷體" w:hAnsi="標楷體" w:cs="標楷體" w:hint="eastAsia"/>
                <w:color w:val="000000"/>
              </w:rPr>
              <w:t>5</w:t>
            </w:r>
          </w:p>
        </w:tc>
        <w:tc>
          <w:tcPr>
            <w:tcW w:w="262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女</w:t>
            </w:r>
          </w:p>
        </w:tc>
        <w:tc>
          <w:tcPr>
            <w:tcW w:w="456" w:type="pct"/>
            <w:vAlign w:val="center"/>
          </w:tcPr>
          <w:p w:rsidR="00AD54EA" w:rsidRPr="009B3D7E" w:rsidRDefault="00AD54EA" w:rsidP="009B3D7E">
            <w:pPr>
              <w:spacing w:line="38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中國文化大學法律系</w:t>
            </w:r>
          </w:p>
        </w:tc>
        <w:tc>
          <w:tcPr>
            <w:tcW w:w="498" w:type="pct"/>
            <w:vAlign w:val="center"/>
          </w:tcPr>
          <w:p w:rsidR="00AD54EA" w:rsidRPr="009B3D7E" w:rsidRDefault="00AD54EA" w:rsidP="009B3D7E">
            <w:pPr>
              <w:spacing w:line="380" w:lineRule="exact"/>
              <w:jc w:val="center"/>
              <w:rPr>
                <w:rFonts w:ascii="標楷體" w:cs="Times New Roman"/>
              </w:rPr>
            </w:pPr>
            <w:proofErr w:type="gramStart"/>
            <w:r w:rsidRPr="009B3D7E">
              <w:rPr>
                <w:rFonts w:ascii="標楷體" w:hAnsi="標楷體" w:cs="標楷體" w:hint="eastAsia"/>
              </w:rPr>
              <w:t>臺</w:t>
            </w:r>
            <w:proofErr w:type="gramEnd"/>
            <w:r w:rsidRPr="009B3D7E">
              <w:rPr>
                <w:rFonts w:ascii="標楷體" w:hAnsi="標楷體" w:cs="標楷體" w:hint="eastAsia"/>
              </w:rPr>
              <w:t>南市政府仲裁委員</w:t>
            </w:r>
          </w:p>
        </w:tc>
        <w:tc>
          <w:tcPr>
            <w:tcW w:w="562" w:type="pct"/>
            <w:vAlign w:val="center"/>
          </w:tcPr>
          <w:p w:rsidR="00AD54EA" w:rsidRPr="009B3D7E" w:rsidRDefault="00AD54EA" w:rsidP="009B3D7E">
            <w:pPr>
              <w:spacing w:line="38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律師</w:t>
            </w:r>
          </w:p>
        </w:tc>
        <w:tc>
          <w:tcPr>
            <w:tcW w:w="679" w:type="pct"/>
            <w:vAlign w:val="center"/>
          </w:tcPr>
          <w:p w:rsidR="00AD54EA" w:rsidRPr="009B3D7E" w:rsidRDefault="00AD54EA" w:rsidP="009B3D7E">
            <w:pPr>
              <w:spacing w:line="38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勞動法令、溝通協調、勞資爭議處理</w:t>
            </w:r>
          </w:p>
        </w:tc>
        <w:tc>
          <w:tcPr>
            <w:tcW w:w="924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ascii="標楷體" w:hAnsi="標楷體" w:cs="標楷體" w:hint="eastAsia"/>
              </w:rPr>
              <w:t>臺</w:t>
            </w:r>
            <w:proofErr w:type="gramEnd"/>
            <w:r w:rsidRPr="009B3D7E">
              <w:rPr>
                <w:rFonts w:ascii="標楷體" w:hAnsi="標楷體" w:cs="標楷體" w:hint="eastAsia"/>
              </w:rPr>
              <w:t>南市政府</w:t>
            </w:r>
            <w:r>
              <w:rPr>
                <w:rFonts w:ascii="標楷體" w:hAnsi="標楷體" w:cs="標楷體" w:hint="eastAsia"/>
              </w:rPr>
              <w:t>勞工局</w:t>
            </w:r>
            <w:r w:rsidRPr="009B3D7E">
              <w:rPr>
                <w:rFonts w:ascii="標楷體" w:hAnsi="標楷體" w:cs="標楷體" w:hint="eastAsia"/>
              </w:rPr>
              <w:t>仲裁委員、</w:t>
            </w:r>
            <w:proofErr w:type="gramStart"/>
            <w:r>
              <w:rPr>
                <w:rFonts w:ascii="標楷體" w:hAnsi="標楷體" w:cs="標楷體" w:hint="eastAsia"/>
              </w:rPr>
              <w:t>臺</w:t>
            </w:r>
            <w:proofErr w:type="gramEnd"/>
            <w:r w:rsidRPr="009B3D7E">
              <w:rPr>
                <w:rFonts w:ascii="標楷體" w:hAnsi="標楷體" w:cs="標楷體" w:hint="eastAsia"/>
              </w:rPr>
              <w:t>南市政府勞工局</w:t>
            </w:r>
            <w:r>
              <w:rPr>
                <w:rFonts w:ascii="標楷體" w:hAnsi="標楷體" w:cs="標楷體" w:hint="eastAsia"/>
              </w:rPr>
              <w:t>法令諮詢律師</w:t>
            </w:r>
          </w:p>
        </w:tc>
        <w:tc>
          <w:tcPr>
            <w:tcW w:w="631" w:type="pct"/>
            <w:vAlign w:val="center"/>
          </w:tcPr>
          <w:p w:rsidR="00AD54EA" w:rsidRPr="009B3D7E" w:rsidRDefault="00AD54EA" w:rsidP="00D72369">
            <w:pPr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中華民國</w:t>
            </w:r>
            <w:r w:rsidRPr="009B3D7E">
              <w:rPr>
                <w:rFonts w:ascii="標楷體" w:cs="Times New Roman"/>
              </w:rPr>
              <w:br/>
            </w:r>
            <w:r w:rsidRPr="009B3D7E">
              <w:rPr>
                <w:rFonts w:ascii="標楷體" w:hAnsi="標楷體" w:cs="標楷體"/>
              </w:rPr>
              <w:t>10</w:t>
            </w:r>
            <w:r w:rsidR="00D72369">
              <w:rPr>
                <w:rFonts w:ascii="標楷體" w:hAnsi="標楷體" w:cs="標楷體" w:hint="eastAsia"/>
              </w:rPr>
              <w:t>6</w:t>
            </w:r>
            <w:r w:rsidRPr="009B3D7E">
              <w:rPr>
                <w:rFonts w:ascii="標楷體" w:hAnsi="標楷體" w:cs="標楷體" w:hint="eastAsia"/>
              </w:rPr>
              <w:t>年</w:t>
            </w:r>
            <w:r>
              <w:rPr>
                <w:rFonts w:ascii="標楷體" w:hAnsi="標楷體" w:cs="標楷體"/>
              </w:rPr>
              <w:t>9</w:t>
            </w:r>
            <w:r w:rsidRPr="009B3D7E">
              <w:rPr>
                <w:rFonts w:ascii="標楷體" w:hAnsi="標楷體" w:cs="標楷體" w:hint="eastAsia"/>
              </w:rPr>
              <w:t>月</w:t>
            </w:r>
            <w:r w:rsidRPr="009B3D7E">
              <w:rPr>
                <w:rFonts w:ascii="標楷體" w:hAnsi="標楷體" w:cs="標楷體"/>
              </w:rPr>
              <w:t>1</w:t>
            </w:r>
            <w:r w:rsidRPr="009B3D7E">
              <w:rPr>
                <w:rFonts w:ascii="標楷體" w:hAnsi="標楷體" w:cs="標楷體" w:hint="eastAsia"/>
              </w:rPr>
              <w:t>日</w:t>
            </w:r>
          </w:p>
        </w:tc>
      </w:tr>
      <w:tr w:rsidR="00AD54EA" w:rsidRPr="009B3D7E">
        <w:trPr>
          <w:jc w:val="center"/>
        </w:trPr>
        <w:tc>
          <w:tcPr>
            <w:tcW w:w="288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ascii="標楷體" w:cs="Times New Roman"/>
                <w:b/>
                <w:bCs/>
              </w:rPr>
            </w:pPr>
            <w:r w:rsidRPr="009B3D7E">
              <w:rPr>
                <w:rFonts w:ascii="標楷體" w:hAnsi="標楷體" w:cs="標楷體"/>
                <w:b/>
                <w:bCs/>
              </w:rPr>
              <w:t>5</w:t>
            </w:r>
          </w:p>
        </w:tc>
        <w:tc>
          <w:tcPr>
            <w:tcW w:w="438" w:type="pct"/>
            <w:vAlign w:val="center"/>
          </w:tcPr>
          <w:p w:rsidR="00AD54EA" w:rsidRPr="009B3D7E" w:rsidRDefault="00AD54EA" w:rsidP="009B3D7E">
            <w:pPr>
              <w:spacing w:line="42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郭豐南</w:t>
            </w:r>
          </w:p>
        </w:tc>
        <w:tc>
          <w:tcPr>
            <w:tcW w:w="262" w:type="pct"/>
            <w:vAlign w:val="center"/>
          </w:tcPr>
          <w:p w:rsidR="00AD54EA" w:rsidRPr="009B3D7E" w:rsidRDefault="00AD54EA" w:rsidP="00D72369">
            <w:pPr>
              <w:jc w:val="center"/>
              <w:rPr>
                <w:rFonts w:ascii="標楷體" w:cs="Times New Roman"/>
                <w:color w:val="000000"/>
              </w:rPr>
            </w:pPr>
            <w:r w:rsidRPr="009B3D7E">
              <w:rPr>
                <w:rFonts w:ascii="標楷體" w:hAnsi="標楷體" w:cs="標楷體"/>
                <w:color w:val="000000"/>
              </w:rPr>
              <w:t>6</w:t>
            </w:r>
            <w:r w:rsidR="00D72369">
              <w:rPr>
                <w:rFonts w:ascii="標楷體" w:hAnsi="標楷體" w:cs="標楷體" w:hint="eastAsia"/>
                <w:color w:val="000000"/>
              </w:rPr>
              <w:t>5</w:t>
            </w:r>
          </w:p>
        </w:tc>
        <w:tc>
          <w:tcPr>
            <w:tcW w:w="262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男</w:t>
            </w:r>
          </w:p>
        </w:tc>
        <w:tc>
          <w:tcPr>
            <w:tcW w:w="456" w:type="pct"/>
            <w:vAlign w:val="center"/>
          </w:tcPr>
          <w:p w:rsidR="00AD54EA" w:rsidRPr="009B3D7E" w:rsidRDefault="00AD54EA" w:rsidP="009B3D7E">
            <w:pPr>
              <w:spacing w:line="38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空中大學社會科學系</w:t>
            </w:r>
          </w:p>
        </w:tc>
        <w:tc>
          <w:tcPr>
            <w:tcW w:w="498" w:type="pct"/>
            <w:vAlign w:val="center"/>
          </w:tcPr>
          <w:p w:rsidR="00AD54EA" w:rsidRPr="009B3D7E" w:rsidRDefault="00AD54EA" w:rsidP="009B3D7E">
            <w:pPr>
              <w:spacing w:line="38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台南縣政府勞工局長</w:t>
            </w:r>
          </w:p>
        </w:tc>
        <w:tc>
          <w:tcPr>
            <w:tcW w:w="562" w:type="pct"/>
            <w:vAlign w:val="center"/>
          </w:tcPr>
          <w:p w:rsidR="00AD54EA" w:rsidRPr="009B3D7E" w:rsidRDefault="00AD54EA" w:rsidP="009B3D7E">
            <w:pPr>
              <w:spacing w:line="38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台南市志願服務協會顧問</w:t>
            </w:r>
          </w:p>
        </w:tc>
        <w:tc>
          <w:tcPr>
            <w:tcW w:w="679" w:type="pct"/>
            <w:vAlign w:val="center"/>
          </w:tcPr>
          <w:p w:rsidR="00AD54EA" w:rsidRPr="009B3D7E" w:rsidRDefault="00AD54EA" w:rsidP="009B3D7E">
            <w:pPr>
              <w:spacing w:line="38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勞動法令、溝通協調、勞資爭議處理</w:t>
            </w:r>
          </w:p>
        </w:tc>
        <w:tc>
          <w:tcPr>
            <w:tcW w:w="924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ascii="標楷體" w:hAnsi="標楷體" w:cs="標楷體" w:hint="eastAsia"/>
              </w:rPr>
              <w:t>臺</w:t>
            </w:r>
            <w:proofErr w:type="gramEnd"/>
            <w:r w:rsidRPr="009B3D7E">
              <w:rPr>
                <w:rFonts w:ascii="標楷體" w:hAnsi="標楷體" w:cs="標楷體" w:hint="eastAsia"/>
              </w:rPr>
              <w:t>南市政府</w:t>
            </w:r>
            <w:r>
              <w:rPr>
                <w:rFonts w:ascii="標楷體" w:hAnsi="標楷體" w:cs="標楷體" w:hint="eastAsia"/>
              </w:rPr>
              <w:t>勞工局調解委員、</w:t>
            </w:r>
            <w:proofErr w:type="gramStart"/>
            <w:r>
              <w:rPr>
                <w:rFonts w:ascii="標楷體" w:hAnsi="標楷體" w:cs="標楷體" w:hint="eastAsia"/>
              </w:rPr>
              <w:t>臺</w:t>
            </w:r>
            <w:proofErr w:type="gramEnd"/>
            <w:r>
              <w:rPr>
                <w:rFonts w:ascii="標楷體" w:hAnsi="標楷體" w:cs="標楷體" w:hint="eastAsia"/>
              </w:rPr>
              <w:t>南市政府勞工局調解人、</w:t>
            </w:r>
            <w:proofErr w:type="gramStart"/>
            <w:r>
              <w:rPr>
                <w:rFonts w:ascii="標楷體" w:hAnsi="標楷體" w:cs="標楷體" w:hint="eastAsia"/>
              </w:rPr>
              <w:t>臺</w:t>
            </w:r>
            <w:proofErr w:type="gramEnd"/>
            <w:r w:rsidRPr="009B3D7E">
              <w:rPr>
                <w:rFonts w:ascii="標楷體" w:hAnsi="標楷體" w:cs="標楷體" w:hint="eastAsia"/>
              </w:rPr>
              <w:t>南市政府勞工局仲裁委員</w:t>
            </w:r>
          </w:p>
        </w:tc>
        <w:tc>
          <w:tcPr>
            <w:tcW w:w="631" w:type="pct"/>
            <w:vAlign w:val="center"/>
          </w:tcPr>
          <w:p w:rsidR="00AD54EA" w:rsidRPr="009B3D7E" w:rsidRDefault="00AD54EA" w:rsidP="00D72369">
            <w:pPr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中華民國</w:t>
            </w:r>
            <w:r w:rsidRPr="009B3D7E">
              <w:rPr>
                <w:rFonts w:ascii="標楷體" w:cs="Times New Roman"/>
              </w:rPr>
              <w:br/>
            </w:r>
            <w:r w:rsidRPr="009B3D7E">
              <w:rPr>
                <w:rFonts w:ascii="標楷體" w:hAnsi="標楷體" w:cs="標楷體"/>
              </w:rPr>
              <w:t>10</w:t>
            </w:r>
            <w:r w:rsidR="00D72369">
              <w:rPr>
                <w:rFonts w:ascii="標楷體" w:hAnsi="標楷體" w:cs="標楷體" w:hint="eastAsia"/>
              </w:rPr>
              <w:t>6</w:t>
            </w:r>
            <w:r w:rsidRPr="009B3D7E">
              <w:rPr>
                <w:rFonts w:ascii="標楷體" w:hAnsi="標楷體" w:cs="標楷體" w:hint="eastAsia"/>
              </w:rPr>
              <w:t>年</w:t>
            </w:r>
            <w:r>
              <w:rPr>
                <w:rFonts w:ascii="標楷體" w:hAnsi="標楷體" w:cs="標楷體"/>
              </w:rPr>
              <w:t>9</w:t>
            </w:r>
            <w:r w:rsidRPr="009B3D7E">
              <w:rPr>
                <w:rFonts w:ascii="標楷體" w:hAnsi="標楷體" w:cs="標楷體" w:hint="eastAsia"/>
              </w:rPr>
              <w:t>月</w:t>
            </w:r>
            <w:r w:rsidRPr="009B3D7E">
              <w:rPr>
                <w:rFonts w:ascii="標楷體" w:hAnsi="標楷體" w:cs="標楷體"/>
              </w:rPr>
              <w:t>1</w:t>
            </w:r>
            <w:r w:rsidRPr="009B3D7E">
              <w:rPr>
                <w:rFonts w:ascii="標楷體" w:hAnsi="標楷體" w:cs="標楷體" w:hint="eastAsia"/>
              </w:rPr>
              <w:t>日</w:t>
            </w:r>
          </w:p>
        </w:tc>
      </w:tr>
      <w:tr w:rsidR="00AD54EA" w:rsidRPr="009B3D7E">
        <w:trPr>
          <w:jc w:val="center"/>
        </w:trPr>
        <w:tc>
          <w:tcPr>
            <w:tcW w:w="288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ascii="標楷體" w:cs="Times New Roman"/>
                <w:b/>
                <w:bCs/>
              </w:rPr>
            </w:pPr>
            <w:r w:rsidRPr="009B3D7E">
              <w:rPr>
                <w:rFonts w:ascii="標楷體" w:hAnsi="標楷體" w:cs="標楷體"/>
                <w:b/>
                <w:bCs/>
              </w:rPr>
              <w:t>6</w:t>
            </w:r>
          </w:p>
        </w:tc>
        <w:tc>
          <w:tcPr>
            <w:tcW w:w="438" w:type="pct"/>
            <w:vAlign w:val="center"/>
          </w:tcPr>
          <w:p w:rsidR="00AD54EA" w:rsidRPr="009B3D7E" w:rsidRDefault="00AD54EA" w:rsidP="009B3D7E">
            <w:pPr>
              <w:spacing w:line="40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陳堯傑</w:t>
            </w:r>
          </w:p>
        </w:tc>
        <w:tc>
          <w:tcPr>
            <w:tcW w:w="262" w:type="pct"/>
            <w:vAlign w:val="center"/>
          </w:tcPr>
          <w:p w:rsidR="00AD54EA" w:rsidRPr="009B3D7E" w:rsidRDefault="00AD54EA" w:rsidP="00D72369">
            <w:pPr>
              <w:jc w:val="center"/>
              <w:rPr>
                <w:rFonts w:ascii="標楷體" w:cs="Times New Roman"/>
                <w:color w:val="000000"/>
              </w:rPr>
            </w:pPr>
            <w:r w:rsidRPr="009B3D7E">
              <w:rPr>
                <w:rFonts w:ascii="標楷體" w:hAnsi="標楷體" w:cs="標楷體"/>
                <w:color w:val="000000"/>
              </w:rPr>
              <w:t>6</w:t>
            </w:r>
            <w:r w:rsidR="00D72369">
              <w:rPr>
                <w:rFonts w:ascii="標楷體" w:hAnsi="標楷體" w:cs="標楷體" w:hint="eastAsia"/>
                <w:color w:val="000000"/>
              </w:rPr>
              <w:t>5</w:t>
            </w:r>
          </w:p>
        </w:tc>
        <w:tc>
          <w:tcPr>
            <w:tcW w:w="262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男</w:t>
            </w:r>
          </w:p>
        </w:tc>
        <w:tc>
          <w:tcPr>
            <w:tcW w:w="456" w:type="pct"/>
            <w:vAlign w:val="center"/>
          </w:tcPr>
          <w:p w:rsidR="00AD54EA" w:rsidRPr="009B3D7E" w:rsidRDefault="00AD54EA" w:rsidP="009B3D7E">
            <w:pPr>
              <w:spacing w:line="38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國立中興大學法商學系</w:t>
            </w:r>
          </w:p>
          <w:p w:rsidR="00AD54EA" w:rsidRPr="009B3D7E" w:rsidRDefault="00AD54EA" w:rsidP="009B3D7E">
            <w:pPr>
              <w:spacing w:line="38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美國賓州</w:t>
            </w:r>
            <w:r w:rsidRPr="009B3D7E">
              <w:rPr>
                <w:rFonts w:ascii="標楷體" w:hAnsi="標楷體" w:cs="標楷體" w:hint="eastAsia"/>
              </w:rPr>
              <w:lastRenderedPageBreak/>
              <w:t>法蘭西斯大學</w:t>
            </w:r>
          </w:p>
        </w:tc>
        <w:tc>
          <w:tcPr>
            <w:tcW w:w="498" w:type="pct"/>
            <w:vAlign w:val="center"/>
          </w:tcPr>
          <w:p w:rsidR="00AD54EA" w:rsidRPr="009B3D7E" w:rsidRDefault="00AD54EA" w:rsidP="009B3D7E">
            <w:pPr>
              <w:spacing w:line="380" w:lineRule="exact"/>
              <w:jc w:val="center"/>
              <w:rPr>
                <w:rFonts w:ascii="標楷體" w:cs="Times New Roman"/>
              </w:rPr>
            </w:pPr>
            <w:proofErr w:type="gramStart"/>
            <w:r w:rsidRPr="009B3D7E">
              <w:rPr>
                <w:rFonts w:ascii="標楷體" w:hAnsi="標楷體" w:cs="標楷體" w:hint="eastAsia"/>
              </w:rPr>
              <w:lastRenderedPageBreak/>
              <w:t>臺</w:t>
            </w:r>
            <w:proofErr w:type="gramEnd"/>
            <w:r w:rsidRPr="009B3D7E">
              <w:rPr>
                <w:rFonts w:ascii="標楷體" w:hAnsi="標楷體" w:cs="標楷體" w:hint="eastAsia"/>
              </w:rPr>
              <w:t>南市政府勞工局局長</w:t>
            </w:r>
          </w:p>
        </w:tc>
        <w:tc>
          <w:tcPr>
            <w:tcW w:w="562" w:type="pct"/>
            <w:vAlign w:val="center"/>
          </w:tcPr>
          <w:p w:rsidR="00AD54EA" w:rsidRPr="009B3D7E" w:rsidRDefault="00AD54EA" w:rsidP="009B3D7E">
            <w:pPr>
              <w:spacing w:line="38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台南市政府</w:t>
            </w:r>
            <w:proofErr w:type="gramStart"/>
            <w:r w:rsidRPr="009B3D7E">
              <w:rPr>
                <w:rFonts w:ascii="標楷體" w:hAnsi="標楷體" w:cs="標楷體" w:hint="eastAsia"/>
              </w:rPr>
              <w:t>勞工局志工</w:t>
            </w:r>
            <w:proofErr w:type="gramEnd"/>
          </w:p>
        </w:tc>
        <w:tc>
          <w:tcPr>
            <w:tcW w:w="679" w:type="pct"/>
            <w:vAlign w:val="center"/>
          </w:tcPr>
          <w:p w:rsidR="00AD54EA" w:rsidRPr="009B3D7E" w:rsidRDefault="00AD54EA" w:rsidP="009B3D7E">
            <w:pPr>
              <w:spacing w:line="38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勞動法令、溝通協調、勞資爭議處理</w:t>
            </w:r>
          </w:p>
        </w:tc>
        <w:tc>
          <w:tcPr>
            <w:tcW w:w="924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ascii="標楷體" w:hAnsi="標楷體" w:cs="標楷體" w:hint="eastAsia"/>
              </w:rPr>
              <w:t>臺</w:t>
            </w:r>
            <w:proofErr w:type="gramEnd"/>
            <w:r w:rsidRPr="009B3D7E">
              <w:rPr>
                <w:rFonts w:ascii="標楷體" w:hAnsi="標楷體" w:cs="標楷體" w:hint="eastAsia"/>
              </w:rPr>
              <w:t>南市政府</w:t>
            </w:r>
            <w:r>
              <w:rPr>
                <w:rFonts w:ascii="標楷體" w:hAnsi="標楷體" w:cs="標楷體" w:hint="eastAsia"/>
              </w:rPr>
              <w:t>勞工局調解委員、</w:t>
            </w:r>
            <w:proofErr w:type="gramStart"/>
            <w:r>
              <w:rPr>
                <w:rFonts w:ascii="標楷體" w:hAnsi="標楷體" w:cs="標楷體" w:hint="eastAsia"/>
              </w:rPr>
              <w:t>臺</w:t>
            </w:r>
            <w:proofErr w:type="gramEnd"/>
            <w:r>
              <w:rPr>
                <w:rFonts w:ascii="標楷體" w:hAnsi="標楷體" w:cs="標楷體" w:hint="eastAsia"/>
              </w:rPr>
              <w:t>南市政府勞工局調解人、</w:t>
            </w:r>
            <w:proofErr w:type="gramStart"/>
            <w:r>
              <w:rPr>
                <w:rFonts w:ascii="標楷體" w:hAnsi="標楷體" w:cs="標楷體" w:hint="eastAsia"/>
              </w:rPr>
              <w:t>臺</w:t>
            </w:r>
            <w:proofErr w:type="gramEnd"/>
            <w:r w:rsidRPr="009B3D7E">
              <w:rPr>
                <w:rFonts w:ascii="標楷體" w:hAnsi="標楷體" w:cs="標楷體" w:hint="eastAsia"/>
              </w:rPr>
              <w:t>南市政府勞工局仲裁委員</w:t>
            </w:r>
          </w:p>
        </w:tc>
        <w:tc>
          <w:tcPr>
            <w:tcW w:w="631" w:type="pct"/>
            <w:vAlign w:val="center"/>
          </w:tcPr>
          <w:p w:rsidR="00AD54EA" w:rsidRPr="009B3D7E" w:rsidRDefault="00AD54EA" w:rsidP="00D72369">
            <w:pPr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中華民國</w:t>
            </w:r>
            <w:r w:rsidRPr="009B3D7E">
              <w:rPr>
                <w:rFonts w:ascii="標楷體" w:cs="Times New Roman"/>
              </w:rPr>
              <w:br/>
            </w:r>
            <w:r w:rsidRPr="009B3D7E">
              <w:rPr>
                <w:rFonts w:ascii="標楷體" w:hAnsi="標楷體" w:cs="標楷體"/>
              </w:rPr>
              <w:t>10</w:t>
            </w:r>
            <w:r w:rsidR="00D72369">
              <w:rPr>
                <w:rFonts w:ascii="標楷體" w:hAnsi="標楷體" w:cs="標楷體" w:hint="eastAsia"/>
              </w:rPr>
              <w:t>6</w:t>
            </w:r>
            <w:r w:rsidRPr="009B3D7E">
              <w:rPr>
                <w:rFonts w:ascii="標楷體" w:hAnsi="標楷體" w:cs="標楷體" w:hint="eastAsia"/>
              </w:rPr>
              <w:t>年</w:t>
            </w:r>
            <w:r>
              <w:rPr>
                <w:rFonts w:ascii="標楷體" w:hAnsi="標楷體" w:cs="標楷體"/>
              </w:rPr>
              <w:t>9</w:t>
            </w:r>
            <w:r w:rsidRPr="009B3D7E">
              <w:rPr>
                <w:rFonts w:ascii="標楷體" w:hAnsi="標楷體" w:cs="標楷體" w:hint="eastAsia"/>
              </w:rPr>
              <w:t>月</w:t>
            </w:r>
            <w:r w:rsidRPr="009B3D7E">
              <w:rPr>
                <w:rFonts w:ascii="標楷體" w:hAnsi="標楷體" w:cs="標楷體"/>
              </w:rPr>
              <w:t>1</w:t>
            </w:r>
            <w:r w:rsidRPr="009B3D7E">
              <w:rPr>
                <w:rFonts w:ascii="標楷體" w:hAnsi="標楷體" w:cs="標楷體" w:hint="eastAsia"/>
              </w:rPr>
              <w:t>日</w:t>
            </w:r>
          </w:p>
        </w:tc>
      </w:tr>
      <w:tr w:rsidR="00AD54EA" w:rsidRPr="009B3D7E">
        <w:trPr>
          <w:jc w:val="center"/>
        </w:trPr>
        <w:tc>
          <w:tcPr>
            <w:tcW w:w="288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ascii="標楷體" w:cs="Times New Roman"/>
                <w:b/>
                <w:bCs/>
              </w:rPr>
            </w:pPr>
            <w:r w:rsidRPr="009B3D7E">
              <w:rPr>
                <w:rFonts w:ascii="標楷體" w:hAnsi="標楷體" w:cs="標楷體"/>
                <w:b/>
                <w:bCs/>
              </w:rPr>
              <w:lastRenderedPageBreak/>
              <w:t>7</w:t>
            </w:r>
          </w:p>
        </w:tc>
        <w:tc>
          <w:tcPr>
            <w:tcW w:w="438" w:type="pct"/>
            <w:vAlign w:val="center"/>
          </w:tcPr>
          <w:p w:rsidR="00AD54EA" w:rsidRPr="009B3D7E" w:rsidRDefault="00AD54EA" w:rsidP="009B3D7E">
            <w:pPr>
              <w:spacing w:line="40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陳慶鴻</w:t>
            </w:r>
          </w:p>
        </w:tc>
        <w:tc>
          <w:tcPr>
            <w:tcW w:w="262" w:type="pct"/>
            <w:vAlign w:val="center"/>
          </w:tcPr>
          <w:p w:rsidR="00AD54EA" w:rsidRPr="009B3D7E" w:rsidRDefault="00AD54EA" w:rsidP="00D72369">
            <w:pPr>
              <w:jc w:val="center"/>
              <w:rPr>
                <w:rFonts w:ascii="標楷體" w:cs="Times New Roman"/>
                <w:color w:val="000000"/>
              </w:rPr>
            </w:pPr>
            <w:r w:rsidRPr="009B3D7E">
              <w:rPr>
                <w:rFonts w:ascii="標楷體" w:hAnsi="標楷體" w:cs="標楷體"/>
                <w:color w:val="000000"/>
              </w:rPr>
              <w:t>6</w:t>
            </w:r>
            <w:r w:rsidR="00D72369">
              <w:rPr>
                <w:rFonts w:ascii="標楷體" w:hAnsi="標楷體" w:cs="標楷體" w:hint="eastAsia"/>
                <w:color w:val="000000"/>
              </w:rPr>
              <w:t>8</w:t>
            </w:r>
          </w:p>
        </w:tc>
        <w:tc>
          <w:tcPr>
            <w:tcW w:w="262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男</w:t>
            </w:r>
          </w:p>
        </w:tc>
        <w:tc>
          <w:tcPr>
            <w:tcW w:w="456" w:type="pct"/>
            <w:vAlign w:val="center"/>
          </w:tcPr>
          <w:p w:rsidR="00BF08CF" w:rsidRDefault="00AD54EA" w:rsidP="009B3D7E">
            <w:pPr>
              <w:spacing w:line="380" w:lineRule="exact"/>
              <w:jc w:val="center"/>
              <w:rPr>
                <w:rFonts w:ascii="標楷體" w:hAnsi="標楷體" w:cs="標楷體"/>
              </w:rPr>
            </w:pPr>
            <w:r w:rsidRPr="009B3D7E">
              <w:rPr>
                <w:rFonts w:ascii="標楷體" w:hAnsi="標楷體" w:cs="標楷體" w:hint="eastAsia"/>
              </w:rPr>
              <w:t>文化大學法律研究</w:t>
            </w:r>
          </w:p>
          <w:p w:rsidR="00AD54EA" w:rsidRPr="009B3D7E" w:rsidRDefault="00AD54EA" w:rsidP="00BF08CF">
            <w:pPr>
              <w:spacing w:line="380" w:lineRule="exact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所碩士</w:t>
            </w:r>
          </w:p>
        </w:tc>
        <w:tc>
          <w:tcPr>
            <w:tcW w:w="498" w:type="pct"/>
            <w:vAlign w:val="center"/>
          </w:tcPr>
          <w:p w:rsidR="00AD54EA" w:rsidRPr="009B3D7E" w:rsidRDefault="00AD54EA" w:rsidP="009B3D7E">
            <w:pPr>
              <w:spacing w:line="380" w:lineRule="exact"/>
              <w:jc w:val="center"/>
              <w:rPr>
                <w:rFonts w:ascii="標楷體" w:cs="Times New Roman"/>
              </w:rPr>
            </w:pPr>
            <w:proofErr w:type="gramStart"/>
            <w:r w:rsidRPr="009B3D7E">
              <w:rPr>
                <w:rFonts w:ascii="標楷體" w:hAnsi="標楷體" w:cs="標楷體" w:hint="eastAsia"/>
              </w:rPr>
              <w:t>臺</w:t>
            </w:r>
            <w:proofErr w:type="gramEnd"/>
            <w:r w:rsidRPr="009B3D7E">
              <w:rPr>
                <w:rFonts w:ascii="標楷體" w:hAnsi="標楷體" w:cs="標楷體" w:hint="eastAsia"/>
              </w:rPr>
              <w:t>南市政府仲裁委員</w:t>
            </w:r>
          </w:p>
        </w:tc>
        <w:tc>
          <w:tcPr>
            <w:tcW w:w="562" w:type="pct"/>
            <w:vAlign w:val="center"/>
          </w:tcPr>
          <w:p w:rsidR="00AD54EA" w:rsidRPr="009B3D7E" w:rsidRDefault="00AD54EA" w:rsidP="009B3D7E">
            <w:pPr>
              <w:spacing w:line="38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律師</w:t>
            </w:r>
          </w:p>
        </w:tc>
        <w:tc>
          <w:tcPr>
            <w:tcW w:w="679" w:type="pct"/>
            <w:vAlign w:val="center"/>
          </w:tcPr>
          <w:p w:rsidR="00AD54EA" w:rsidRPr="009B3D7E" w:rsidRDefault="00AD54EA" w:rsidP="009B3D7E">
            <w:pPr>
              <w:spacing w:line="38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勞動法令、溝通協調、勞資爭議處理</w:t>
            </w:r>
          </w:p>
        </w:tc>
        <w:tc>
          <w:tcPr>
            <w:tcW w:w="924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ascii="標楷體" w:hAnsi="標楷體" w:cs="標楷體" w:hint="eastAsia"/>
              </w:rPr>
              <w:t>臺</w:t>
            </w:r>
            <w:proofErr w:type="gramEnd"/>
            <w:r w:rsidRPr="009B3D7E">
              <w:rPr>
                <w:rFonts w:ascii="標楷體" w:hAnsi="標楷體" w:cs="標楷體" w:hint="eastAsia"/>
              </w:rPr>
              <w:t>南市政府</w:t>
            </w:r>
            <w:r>
              <w:rPr>
                <w:rFonts w:ascii="標楷體" w:hAnsi="標楷體" w:cs="標楷體" w:hint="eastAsia"/>
              </w:rPr>
              <w:t>勞工局</w:t>
            </w:r>
            <w:r w:rsidRPr="009B3D7E">
              <w:rPr>
                <w:rFonts w:ascii="標楷體" w:hAnsi="標楷體" w:cs="標楷體" w:hint="eastAsia"/>
              </w:rPr>
              <w:t>仲裁委員、</w:t>
            </w:r>
            <w:proofErr w:type="gramStart"/>
            <w:r>
              <w:rPr>
                <w:rFonts w:ascii="標楷體" w:hAnsi="標楷體" w:cs="標楷體" w:hint="eastAsia"/>
              </w:rPr>
              <w:t>臺</w:t>
            </w:r>
            <w:proofErr w:type="gramEnd"/>
            <w:r w:rsidRPr="009B3D7E">
              <w:rPr>
                <w:rFonts w:ascii="標楷體" w:hAnsi="標楷體" w:cs="標楷體" w:hint="eastAsia"/>
              </w:rPr>
              <w:t>南市政府勞工局</w:t>
            </w:r>
            <w:r>
              <w:rPr>
                <w:rFonts w:ascii="標楷體" w:hAnsi="標楷體" w:cs="標楷體" w:hint="eastAsia"/>
              </w:rPr>
              <w:t>國家賠償事件處理小組委員</w:t>
            </w:r>
          </w:p>
        </w:tc>
        <w:tc>
          <w:tcPr>
            <w:tcW w:w="631" w:type="pct"/>
            <w:vAlign w:val="center"/>
          </w:tcPr>
          <w:p w:rsidR="00AD54EA" w:rsidRPr="009B3D7E" w:rsidRDefault="00AD54EA" w:rsidP="00D72369">
            <w:pPr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中華民國</w:t>
            </w:r>
            <w:r w:rsidRPr="009B3D7E">
              <w:rPr>
                <w:rFonts w:ascii="標楷體" w:cs="Times New Roman"/>
              </w:rPr>
              <w:br/>
            </w:r>
            <w:r w:rsidRPr="009B3D7E">
              <w:rPr>
                <w:rFonts w:ascii="標楷體" w:hAnsi="標楷體" w:cs="標楷體"/>
              </w:rPr>
              <w:t>10</w:t>
            </w:r>
            <w:r w:rsidR="00D72369">
              <w:rPr>
                <w:rFonts w:ascii="標楷體" w:hAnsi="標楷體" w:cs="標楷體" w:hint="eastAsia"/>
              </w:rPr>
              <w:t>6</w:t>
            </w:r>
            <w:r w:rsidRPr="009B3D7E">
              <w:rPr>
                <w:rFonts w:ascii="標楷體" w:hAnsi="標楷體" w:cs="標楷體" w:hint="eastAsia"/>
              </w:rPr>
              <w:t>年</w:t>
            </w:r>
            <w:r>
              <w:rPr>
                <w:rFonts w:ascii="標楷體" w:hAnsi="標楷體" w:cs="標楷體"/>
              </w:rPr>
              <w:t>9</w:t>
            </w:r>
            <w:r w:rsidRPr="009B3D7E">
              <w:rPr>
                <w:rFonts w:ascii="標楷體" w:hAnsi="標楷體" w:cs="標楷體" w:hint="eastAsia"/>
              </w:rPr>
              <w:t>月</w:t>
            </w:r>
            <w:r w:rsidRPr="009B3D7E">
              <w:rPr>
                <w:rFonts w:ascii="標楷體" w:hAnsi="標楷體" w:cs="標楷體"/>
              </w:rPr>
              <w:t>1</w:t>
            </w:r>
            <w:r w:rsidRPr="009B3D7E">
              <w:rPr>
                <w:rFonts w:ascii="標楷體" w:hAnsi="標楷體" w:cs="標楷體" w:hint="eastAsia"/>
              </w:rPr>
              <w:t>日</w:t>
            </w:r>
          </w:p>
        </w:tc>
      </w:tr>
      <w:tr w:rsidR="00AD54EA" w:rsidRPr="009B3D7E">
        <w:trPr>
          <w:jc w:val="center"/>
        </w:trPr>
        <w:tc>
          <w:tcPr>
            <w:tcW w:w="288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ascii="標楷體" w:cs="Times New Roman"/>
                <w:b/>
                <w:bCs/>
              </w:rPr>
            </w:pPr>
            <w:r w:rsidRPr="009B3D7E">
              <w:rPr>
                <w:rFonts w:ascii="標楷體" w:hAnsi="標楷體" w:cs="標楷體"/>
                <w:b/>
                <w:bCs/>
              </w:rPr>
              <w:t>8</w:t>
            </w:r>
          </w:p>
        </w:tc>
        <w:tc>
          <w:tcPr>
            <w:tcW w:w="438" w:type="pct"/>
            <w:vAlign w:val="center"/>
          </w:tcPr>
          <w:p w:rsidR="00AD54EA" w:rsidRPr="009B3D7E" w:rsidRDefault="00AD54EA" w:rsidP="009B3D7E">
            <w:pPr>
              <w:spacing w:line="40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郭家祺</w:t>
            </w:r>
          </w:p>
        </w:tc>
        <w:tc>
          <w:tcPr>
            <w:tcW w:w="262" w:type="pct"/>
            <w:vAlign w:val="center"/>
          </w:tcPr>
          <w:p w:rsidR="00AD54EA" w:rsidRPr="009B3D7E" w:rsidRDefault="00AD54EA" w:rsidP="00D72369">
            <w:pPr>
              <w:jc w:val="center"/>
              <w:rPr>
                <w:rFonts w:ascii="標楷體" w:cs="Times New Roman"/>
                <w:color w:val="000000"/>
              </w:rPr>
            </w:pPr>
            <w:r w:rsidRPr="009B3D7E">
              <w:rPr>
                <w:rFonts w:ascii="標楷體" w:hAnsi="標楷體" w:cs="標楷體"/>
                <w:color w:val="000000"/>
              </w:rPr>
              <w:t>4</w:t>
            </w:r>
            <w:r w:rsidR="00D72369">
              <w:rPr>
                <w:rFonts w:ascii="標楷體" w:hAnsi="標楷體" w:cs="標楷體" w:hint="eastAsia"/>
                <w:color w:val="000000"/>
              </w:rPr>
              <w:t>7</w:t>
            </w:r>
          </w:p>
        </w:tc>
        <w:tc>
          <w:tcPr>
            <w:tcW w:w="262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男</w:t>
            </w:r>
          </w:p>
        </w:tc>
        <w:tc>
          <w:tcPr>
            <w:tcW w:w="456" w:type="pct"/>
            <w:vAlign w:val="center"/>
          </w:tcPr>
          <w:p w:rsidR="00BF08CF" w:rsidRDefault="00AD54EA" w:rsidP="00BF08CF">
            <w:pPr>
              <w:spacing w:line="380" w:lineRule="exact"/>
              <w:rPr>
                <w:rFonts w:ascii="標楷體" w:hAnsi="標楷體" w:cs="標楷體"/>
              </w:rPr>
            </w:pPr>
            <w:r w:rsidRPr="009B3D7E">
              <w:rPr>
                <w:rFonts w:ascii="標楷體" w:hAnsi="標楷體" w:cs="標楷體" w:hint="eastAsia"/>
              </w:rPr>
              <w:t>文化大學法律研究</w:t>
            </w:r>
          </w:p>
          <w:p w:rsidR="00AD54EA" w:rsidRPr="009B3D7E" w:rsidRDefault="00AD54EA" w:rsidP="00BF08CF">
            <w:pPr>
              <w:spacing w:line="380" w:lineRule="exact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所碩士</w:t>
            </w:r>
          </w:p>
        </w:tc>
        <w:tc>
          <w:tcPr>
            <w:tcW w:w="498" w:type="pct"/>
            <w:vAlign w:val="center"/>
          </w:tcPr>
          <w:p w:rsidR="00AD54EA" w:rsidRPr="009B3D7E" w:rsidRDefault="00AD54EA" w:rsidP="009B3D7E">
            <w:pPr>
              <w:spacing w:line="380" w:lineRule="exact"/>
              <w:jc w:val="center"/>
              <w:rPr>
                <w:rFonts w:ascii="標楷體" w:cs="Times New Roman"/>
              </w:rPr>
            </w:pPr>
            <w:proofErr w:type="gramStart"/>
            <w:r w:rsidRPr="009B3D7E">
              <w:rPr>
                <w:rFonts w:ascii="標楷體" w:hAnsi="標楷體" w:cs="標楷體" w:hint="eastAsia"/>
              </w:rPr>
              <w:t>臺</w:t>
            </w:r>
            <w:proofErr w:type="gramEnd"/>
            <w:r w:rsidRPr="009B3D7E">
              <w:rPr>
                <w:rFonts w:ascii="標楷體" w:hAnsi="標楷體" w:cs="標楷體" w:hint="eastAsia"/>
              </w:rPr>
              <w:t>南市政府仲裁委員</w:t>
            </w:r>
          </w:p>
        </w:tc>
        <w:tc>
          <w:tcPr>
            <w:tcW w:w="562" w:type="pct"/>
            <w:vAlign w:val="center"/>
          </w:tcPr>
          <w:p w:rsidR="00AD54EA" w:rsidRPr="009B3D7E" w:rsidRDefault="00AD54EA" w:rsidP="009B3D7E">
            <w:pPr>
              <w:spacing w:line="38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律師</w:t>
            </w:r>
          </w:p>
        </w:tc>
        <w:tc>
          <w:tcPr>
            <w:tcW w:w="679" w:type="pct"/>
            <w:vAlign w:val="center"/>
          </w:tcPr>
          <w:p w:rsidR="00AD54EA" w:rsidRPr="009B3D7E" w:rsidRDefault="00AD54EA" w:rsidP="009B3D7E">
            <w:pPr>
              <w:spacing w:line="38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勞動法令、溝通協調、勞資爭議處理</w:t>
            </w:r>
          </w:p>
        </w:tc>
        <w:tc>
          <w:tcPr>
            <w:tcW w:w="924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ascii="標楷體" w:hAnsi="標楷體" w:cs="標楷體" w:hint="eastAsia"/>
              </w:rPr>
              <w:t>臺</w:t>
            </w:r>
            <w:proofErr w:type="gramEnd"/>
            <w:r w:rsidRPr="009B3D7E">
              <w:rPr>
                <w:rFonts w:ascii="標楷體" w:hAnsi="標楷體" w:cs="標楷體" w:hint="eastAsia"/>
              </w:rPr>
              <w:t>南市政府</w:t>
            </w:r>
            <w:r>
              <w:rPr>
                <w:rFonts w:ascii="標楷體" w:hAnsi="標楷體" w:cs="標楷體" w:hint="eastAsia"/>
              </w:rPr>
              <w:t>勞工局</w:t>
            </w:r>
            <w:r w:rsidRPr="009B3D7E">
              <w:rPr>
                <w:rFonts w:ascii="標楷體" w:hAnsi="標楷體" w:cs="標楷體" w:hint="eastAsia"/>
              </w:rPr>
              <w:t>仲裁委員、</w:t>
            </w:r>
            <w:proofErr w:type="gramStart"/>
            <w:r>
              <w:rPr>
                <w:rFonts w:ascii="標楷體" w:hAnsi="標楷體" w:cs="標楷體" w:hint="eastAsia"/>
              </w:rPr>
              <w:t>臺</w:t>
            </w:r>
            <w:proofErr w:type="gramEnd"/>
            <w:r w:rsidRPr="009B3D7E">
              <w:rPr>
                <w:rFonts w:ascii="標楷體" w:hAnsi="標楷體" w:cs="標楷體" w:hint="eastAsia"/>
              </w:rPr>
              <w:t>南市政府勞工局</w:t>
            </w:r>
            <w:r>
              <w:rPr>
                <w:rFonts w:ascii="標楷體" w:hAnsi="標楷體" w:cs="標楷體" w:hint="eastAsia"/>
              </w:rPr>
              <w:t>法令諮詢律師</w:t>
            </w:r>
          </w:p>
        </w:tc>
        <w:tc>
          <w:tcPr>
            <w:tcW w:w="631" w:type="pct"/>
            <w:vAlign w:val="center"/>
          </w:tcPr>
          <w:p w:rsidR="00AD54EA" w:rsidRPr="009B3D7E" w:rsidRDefault="00AD54EA" w:rsidP="00D72369">
            <w:pPr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中華民國</w:t>
            </w:r>
            <w:r w:rsidRPr="009B3D7E">
              <w:rPr>
                <w:rFonts w:ascii="標楷體" w:cs="Times New Roman"/>
              </w:rPr>
              <w:br/>
            </w:r>
            <w:r w:rsidRPr="009B3D7E">
              <w:rPr>
                <w:rFonts w:ascii="標楷體" w:hAnsi="標楷體" w:cs="標楷體"/>
              </w:rPr>
              <w:t>10</w:t>
            </w:r>
            <w:r w:rsidR="00D72369">
              <w:rPr>
                <w:rFonts w:ascii="標楷體" w:hAnsi="標楷體" w:cs="標楷體" w:hint="eastAsia"/>
              </w:rPr>
              <w:t>6</w:t>
            </w:r>
            <w:r w:rsidRPr="009B3D7E">
              <w:rPr>
                <w:rFonts w:ascii="標楷體" w:hAnsi="標楷體" w:cs="標楷體" w:hint="eastAsia"/>
              </w:rPr>
              <w:t>年</w:t>
            </w:r>
            <w:r>
              <w:rPr>
                <w:rFonts w:ascii="標楷體" w:hAnsi="標楷體" w:cs="標楷體"/>
              </w:rPr>
              <w:t>9</w:t>
            </w:r>
            <w:r w:rsidRPr="009B3D7E">
              <w:rPr>
                <w:rFonts w:ascii="標楷體" w:hAnsi="標楷體" w:cs="標楷體" w:hint="eastAsia"/>
              </w:rPr>
              <w:t>月</w:t>
            </w:r>
            <w:r w:rsidRPr="009B3D7E">
              <w:rPr>
                <w:rFonts w:ascii="標楷體" w:hAnsi="標楷體" w:cs="標楷體"/>
              </w:rPr>
              <w:t>1</w:t>
            </w:r>
            <w:r w:rsidRPr="009B3D7E">
              <w:rPr>
                <w:rFonts w:ascii="標楷體" w:hAnsi="標楷體" w:cs="標楷體" w:hint="eastAsia"/>
              </w:rPr>
              <w:t>日</w:t>
            </w:r>
          </w:p>
        </w:tc>
      </w:tr>
      <w:tr w:rsidR="00AD54EA" w:rsidRPr="009B3D7E">
        <w:trPr>
          <w:jc w:val="center"/>
        </w:trPr>
        <w:tc>
          <w:tcPr>
            <w:tcW w:w="288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ascii="標楷體" w:cs="Times New Roman"/>
                <w:b/>
                <w:bCs/>
              </w:rPr>
            </w:pPr>
            <w:r w:rsidRPr="009B3D7E">
              <w:rPr>
                <w:rFonts w:ascii="標楷體" w:hAnsi="標楷體" w:cs="標楷體"/>
                <w:b/>
                <w:bCs/>
              </w:rPr>
              <w:t>9</w:t>
            </w:r>
          </w:p>
        </w:tc>
        <w:tc>
          <w:tcPr>
            <w:tcW w:w="438" w:type="pct"/>
            <w:vAlign w:val="center"/>
          </w:tcPr>
          <w:p w:rsidR="00AD54EA" w:rsidRPr="009B3D7E" w:rsidRDefault="00AD54EA" w:rsidP="009B3D7E">
            <w:pPr>
              <w:spacing w:line="40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許雅芬</w:t>
            </w:r>
          </w:p>
        </w:tc>
        <w:tc>
          <w:tcPr>
            <w:tcW w:w="262" w:type="pct"/>
            <w:vAlign w:val="center"/>
          </w:tcPr>
          <w:p w:rsidR="00AD54EA" w:rsidRPr="009B3D7E" w:rsidRDefault="00AD54EA" w:rsidP="00D72369">
            <w:pPr>
              <w:jc w:val="center"/>
              <w:rPr>
                <w:rFonts w:ascii="標楷體" w:cs="Times New Roman"/>
                <w:color w:val="000000"/>
              </w:rPr>
            </w:pPr>
            <w:r w:rsidRPr="009B3D7E">
              <w:rPr>
                <w:rFonts w:ascii="標楷體" w:hAnsi="標楷體" w:cs="標楷體"/>
                <w:color w:val="000000"/>
              </w:rPr>
              <w:t>4</w:t>
            </w:r>
            <w:r w:rsidR="00D72369">
              <w:rPr>
                <w:rFonts w:ascii="標楷體" w:hAnsi="標楷體" w:cs="標楷體" w:hint="eastAsia"/>
                <w:color w:val="000000"/>
              </w:rPr>
              <w:t>7</w:t>
            </w:r>
          </w:p>
        </w:tc>
        <w:tc>
          <w:tcPr>
            <w:tcW w:w="262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女</w:t>
            </w:r>
          </w:p>
        </w:tc>
        <w:tc>
          <w:tcPr>
            <w:tcW w:w="456" w:type="pct"/>
            <w:vAlign w:val="center"/>
          </w:tcPr>
          <w:p w:rsidR="00AD54EA" w:rsidRPr="009B3D7E" w:rsidRDefault="00AD54EA" w:rsidP="009B3D7E">
            <w:pPr>
              <w:spacing w:line="38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東吳大學法律系畢業</w:t>
            </w:r>
          </w:p>
        </w:tc>
        <w:tc>
          <w:tcPr>
            <w:tcW w:w="498" w:type="pct"/>
            <w:vAlign w:val="center"/>
          </w:tcPr>
          <w:p w:rsidR="00AD54EA" w:rsidRPr="009B3D7E" w:rsidRDefault="00AD54EA" w:rsidP="009B3D7E">
            <w:pPr>
              <w:spacing w:line="380" w:lineRule="exact"/>
              <w:jc w:val="center"/>
              <w:rPr>
                <w:rFonts w:ascii="標楷體" w:cs="Times New Roman"/>
              </w:rPr>
            </w:pPr>
            <w:proofErr w:type="gramStart"/>
            <w:r w:rsidRPr="009B3D7E">
              <w:rPr>
                <w:rFonts w:ascii="標楷體" w:hAnsi="標楷體" w:cs="標楷體" w:hint="eastAsia"/>
              </w:rPr>
              <w:t>臺</w:t>
            </w:r>
            <w:proofErr w:type="gramEnd"/>
            <w:r w:rsidRPr="009B3D7E">
              <w:rPr>
                <w:rFonts w:ascii="標楷體" w:hAnsi="標楷體" w:cs="標楷體" w:hint="eastAsia"/>
              </w:rPr>
              <w:t>南市政府仲裁委員</w:t>
            </w:r>
          </w:p>
        </w:tc>
        <w:tc>
          <w:tcPr>
            <w:tcW w:w="562" w:type="pct"/>
            <w:vAlign w:val="center"/>
          </w:tcPr>
          <w:p w:rsidR="00AD54EA" w:rsidRPr="009B3D7E" w:rsidRDefault="00AD54EA" w:rsidP="009B3D7E">
            <w:pPr>
              <w:spacing w:line="38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律師</w:t>
            </w:r>
          </w:p>
        </w:tc>
        <w:tc>
          <w:tcPr>
            <w:tcW w:w="679" w:type="pct"/>
            <w:vAlign w:val="center"/>
          </w:tcPr>
          <w:p w:rsidR="00AD54EA" w:rsidRPr="009B3D7E" w:rsidRDefault="00AD54EA" w:rsidP="009B3D7E">
            <w:pPr>
              <w:spacing w:line="38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勞動法令、溝通協調、勞資爭議處理</w:t>
            </w:r>
          </w:p>
        </w:tc>
        <w:tc>
          <w:tcPr>
            <w:tcW w:w="924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ascii="標楷體" w:hAnsi="標楷體" w:cs="標楷體" w:hint="eastAsia"/>
              </w:rPr>
              <w:t>臺</w:t>
            </w:r>
            <w:proofErr w:type="gramEnd"/>
            <w:r w:rsidRPr="009B3D7E">
              <w:rPr>
                <w:rFonts w:ascii="標楷體" w:hAnsi="標楷體" w:cs="標楷體" w:hint="eastAsia"/>
              </w:rPr>
              <w:t>南市政府</w:t>
            </w:r>
            <w:r>
              <w:rPr>
                <w:rFonts w:ascii="標楷體" w:hAnsi="標楷體" w:cs="標楷體" w:hint="eastAsia"/>
              </w:rPr>
              <w:t>勞工局</w:t>
            </w:r>
            <w:r w:rsidRPr="009B3D7E">
              <w:rPr>
                <w:rFonts w:ascii="標楷體" w:hAnsi="標楷體" w:cs="標楷體" w:hint="eastAsia"/>
              </w:rPr>
              <w:t>仲裁委員、</w:t>
            </w:r>
            <w:proofErr w:type="gramStart"/>
            <w:r>
              <w:rPr>
                <w:rFonts w:ascii="標楷體" w:hAnsi="標楷體" w:cs="標楷體" w:hint="eastAsia"/>
              </w:rPr>
              <w:t>臺</w:t>
            </w:r>
            <w:proofErr w:type="gramEnd"/>
            <w:r w:rsidRPr="009B3D7E">
              <w:rPr>
                <w:rFonts w:ascii="標楷體" w:hAnsi="標楷體" w:cs="標楷體" w:hint="eastAsia"/>
              </w:rPr>
              <w:t>南市政府勞工局</w:t>
            </w:r>
            <w:r>
              <w:rPr>
                <w:rFonts w:ascii="標楷體" w:hAnsi="標楷體" w:cs="標楷體" w:hint="eastAsia"/>
              </w:rPr>
              <w:t>法令諮詢律師</w:t>
            </w:r>
          </w:p>
        </w:tc>
        <w:tc>
          <w:tcPr>
            <w:tcW w:w="631" w:type="pct"/>
            <w:vAlign w:val="center"/>
          </w:tcPr>
          <w:p w:rsidR="00AD54EA" w:rsidRPr="009B3D7E" w:rsidRDefault="00AD54EA" w:rsidP="00D72369">
            <w:pPr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中華民國</w:t>
            </w:r>
            <w:r w:rsidRPr="009B3D7E">
              <w:rPr>
                <w:rFonts w:ascii="標楷體" w:cs="Times New Roman"/>
              </w:rPr>
              <w:br/>
            </w:r>
            <w:r w:rsidRPr="009B3D7E">
              <w:rPr>
                <w:rFonts w:ascii="標楷體" w:hAnsi="標楷體" w:cs="標楷體"/>
              </w:rPr>
              <w:t>10</w:t>
            </w:r>
            <w:r w:rsidR="00D72369">
              <w:rPr>
                <w:rFonts w:ascii="標楷體" w:hAnsi="標楷體" w:cs="標楷體" w:hint="eastAsia"/>
              </w:rPr>
              <w:t>6</w:t>
            </w:r>
            <w:r w:rsidRPr="009B3D7E">
              <w:rPr>
                <w:rFonts w:ascii="標楷體" w:hAnsi="標楷體" w:cs="標楷體" w:hint="eastAsia"/>
              </w:rPr>
              <w:t>年</w:t>
            </w:r>
            <w:r>
              <w:rPr>
                <w:rFonts w:ascii="標楷體" w:hAnsi="標楷體" w:cs="標楷體"/>
              </w:rPr>
              <w:t>9</w:t>
            </w:r>
            <w:r w:rsidRPr="009B3D7E">
              <w:rPr>
                <w:rFonts w:ascii="標楷體" w:hAnsi="標楷體" w:cs="標楷體" w:hint="eastAsia"/>
              </w:rPr>
              <w:t>月</w:t>
            </w:r>
            <w:r w:rsidRPr="009B3D7E">
              <w:rPr>
                <w:rFonts w:ascii="標楷體" w:hAnsi="標楷體" w:cs="標楷體"/>
              </w:rPr>
              <w:t>1</w:t>
            </w:r>
            <w:r w:rsidRPr="009B3D7E">
              <w:rPr>
                <w:rFonts w:ascii="標楷體" w:hAnsi="標楷體" w:cs="標楷體" w:hint="eastAsia"/>
              </w:rPr>
              <w:t>日</w:t>
            </w:r>
          </w:p>
        </w:tc>
      </w:tr>
      <w:tr w:rsidR="00AD54EA" w:rsidRPr="009B3D7E">
        <w:trPr>
          <w:jc w:val="center"/>
        </w:trPr>
        <w:tc>
          <w:tcPr>
            <w:tcW w:w="288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ascii="標楷體" w:cs="Times New Roman"/>
                <w:b/>
                <w:bCs/>
              </w:rPr>
            </w:pPr>
            <w:r w:rsidRPr="009B3D7E">
              <w:rPr>
                <w:rFonts w:ascii="標楷體" w:hAnsi="標楷體" w:cs="標楷體"/>
                <w:b/>
                <w:bCs/>
              </w:rPr>
              <w:t>1</w:t>
            </w:r>
            <w:r>
              <w:rPr>
                <w:rFonts w:ascii="標楷體" w:cs="標楷體"/>
                <w:b/>
                <w:bCs/>
              </w:rPr>
              <w:t>0</w:t>
            </w:r>
          </w:p>
        </w:tc>
        <w:tc>
          <w:tcPr>
            <w:tcW w:w="438" w:type="pct"/>
            <w:vAlign w:val="center"/>
          </w:tcPr>
          <w:p w:rsidR="00AD54EA" w:rsidRPr="009B3D7E" w:rsidRDefault="00AD54EA" w:rsidP="009B3D7E">
            <w:pPr>
              <w:spacing w:line="42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黃昭雄</w:t>
            </w:r>
          </w:p>
        </w:tc>
        <w:tc>
          <w:tcPr>
            <w:tcW w:w="262" w:type="pct"/>
            <w:vAlign w:val="center"/>
          </w:tcPr>
          <w:p w:rsidR="00AD54EA" w:rsidRPr="009B3D7E" w:rsidRDefault="00AD54EA" w:rsidP="00D72369">
            <w:pPr>
              <w:jc w:val="center"/>
              <w:rPr>
                <w:rFonts w:ascii="標楷體" w:cs="Times New Roman"/>
                <w:color w:val="000000"/>
              </w:rPr>
            </w:pPr>
            <w:r w:rsidRPr="009B3D7E">
              <w:rPr>
                <w:rFonts w:ascii="標楷體" w:hAnsi="標楷體" w:cs="標楷體"/>
                <w:color w:val="000000"/>
              </w:rPr>
              <w:t>4</w:t>
            </w:r>
            <w:r w:rsidR="00D72369">
              <w:rPr>
                <w:rFonts w:ascii="標楷體" w:hAnsi="標楷體" w:cs="標楷體" w:hint="eastAsia"/>
                <w:color w:val="000000"/>
              </w:rPr>
              <w:t>8</w:t>
            </w:r>
          </w:p>
        </w:tc>
        <w:tc>
          <w:tcPr>
            <w:tcW w:w="262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男</w:t>
            </w:r>
          </w:p>
        </w:tc>
        <w:tc>
          <w:tcPr>
            <w:tcW w:w="456" w:type="pct"/>
            <w:vAlign w:val="center"/>
          </w:tcPr>
          <w:p w:rsidR="00AD54EA" w:rsidRPr="009B3D7E" w:rsidRDefault="00AD54EA" w:rsidP="009B3D7E">
            <w:pPr>
              <w:spacing w:line="33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中國文化</w:t>
            </w:r>
          </w:p>
          <w:p w:rsidR="00AD54EA" w:rsidRPr="009B3D7E" w:rsidRDefault="00AD54EA" w:rsidP="009B3D7E">
            <w:pPr>
              <w:spacing w:line="38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大學法律系</w:t>
            </w:r>
          </w:p>
        </w:tc>
        <w:tc>
          <w:tcPr>
            <w:tcW w:w="498" w:type="pct"/>
            <w:vAlign w:val="center"/>
          </w:tcPr>
          <w:p w:rsidR="00AD54EA" w:rsidRPr="009B3D7E" w:rsidRDefault="00AD54EA" w:rsidP="009B3D7E">
            <w:pPr>
              <w:spacing w:line="40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律師、</w:t>
            </w:r>
            <w:proofErr w:type="gramStart"/>
            <w:r w:rsidRPr="009B3D7E">
              <w:rPr>
                <w:rFonts w:ascii="標楷體" w:hAnsi="標楷體" w:cs="標楷體" w:hint="eastAsia"/>
              </w:rPr>
              <w:t>臺</w:t>
            </w:r>
            <w:proofErr w:type="gramEnd"/>
            <w:r w:rsidRPr="009B3D7E">
              <w:rPr>
                <w:rFonts w:ascii="標楷體" w:hAnsi="標楷體" w:cs="標楷體" w:hint="eastAsia"/>
              </w:rPr>
              <w:t>南市地方法院調解委員、勞工局法律諮詢律師新化區公所法律扶助顧問</w:t>
            </w:r>
          </w:p>
        </w:tc>
        <w:tc>
          <w:tcPr>
            <w:tcW w:w="562" w:type="pct"/>
            <w:vAlign w:val="center"/>
          </w:tcPr>
          <w:p w:rsidR="00AD54EA" w:rsidRPr="009B3D7E" w:rsidRDefault="00AD54EA" w:rsidP="009B3D7E">
            <w:pPr>
              <w:spacing w:line="40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律師、台南</w:t>
            </w:r>
          </w:p>
          <w:p w:rsidR="00AD54EA" w:rsidRPr="009B3D7E" w:rsidRDefault="00AD54EA" w:rsidP="009B3D7E">
            <w:pPr>
              <w:spacing w:line="40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地方法院調解</w:t>
            </w:r>
          </w:p>
          <w:p w:rsidR="00AD54EA" w:rsidRPr="009B3D7E" w:rsidRDefault="00AD54EA" w:rsidP="009B3D7E">
            <w:pPr>
              <w:spacing w:line="40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委員、勞工局</w:t>
            </w:r>
          </w:p>
          <w:p w:rsidR="00AD54EA" w:rsidRPr="009B3D7E" w:rsidRDefault="00AD54EA" w:rsidP="009B3D7E">
            <w:pPr>
              <w:spacing w:line="38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法律諮詢</w:t>
            </w:r>
          </w:p>
        </w:tc>
        <w:tc>
          <w:tcPr>
            <w:tcW w:w="679" w:type="pct"/>
            <w:vAlign w:val="center"/>
          </w:tcPr>
          <w:p w:rsidR="00AD54EA" w:rsidRPr="009B3D7E" w:rsidRDefault="00AD54EA" w:rsidP="009B3D7E">
            <w:pPr>
              <w:spacing w:line="38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勞動法令、溝通協調、勞資爭議處理</w:t>
            </w:r>
          </w:p>
        </w:tc>
        <w:tc>
          <w:tcPr>
            <w:tcW w:w="924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ascii="標楷體" w:hAnsi="標楷體" w:cs="標楷體" w:hint="eastAsia"/>
              </w:rPr>
              <w:t>臺</w:t>
            </w:r>
            <w:proofErr w:type="gramEnd"/>
            <w:r w:rsidRPr="009B3D7E">
              <w:rPr>
                <w:rFonts w:ascii="標楷體" w:hAnsi="標楷體" w:cs="標楷體" w:hint="eastAsia"/>
              </w:rPr>
              <w:t>南市政府勞工局調解人、</w:t>
            </w:r>
            <w:proofErr w:type="gramStart"/>
            <w:r>
              <w:rPr>
                <w:rFonts w:ascii="標楷體" w:hAnsi="標楷體" w:cs="標楷體" w:hint="eastAsia"/>
              </w:rPr>
              <w:t>臺</w:t>
            </w:r>
            <w:proofErr w:type="gramEnd"/>
            <w:r w:rsidRPr="009B3D7E">
              <w:rPr>
                <w:rFonts w:ascii="標楷體" w:hAnsi="標楷體" w:cs="標楷體" w:hint="eastAsia"/>
              </w:rPr>
              <w:t>南市政府勞工局法律諮詢律師、</w:t>
            </w:r>
            <w:proofErr w:type="gramStart"/>
            <w:r>
              <w:rPr>
                <w:rFonts w:ascii="標楷體" w:hAnsi="標楷體" w:cs="標楷體" w:hint="eastAsia"/>
              </w:rPr>
              <w:t>臺</w:t>
            </w:r>
            <w:proofErr w:type="gramEnd"/>
            <w:r w:rsidRPr="009B3D7E">
              <w:rPr>
                <w:rFonts w:ascii="標楷體" w:hAnsi="標楷體" w:cs="標楷體" w:hint="eastAsia"/>
              </w:rPr>
              <w:t>南市政府</w:t>
            </w:r>
            <w:r>
              <w:rPr>
                <w:rFonts w:ascii="標楷體" w:hAnsi="標楷體" w:cs="標楷體" w:hint="eastAsia"/>
              </w:rPr>
              <w:t>勞工局</w:t>
            </w:r>
            <w:r w:rsidRPr="009B3D7E">
              <w:rPr>
                <w:rFonts w:ascii="標楷體" w:hAnsi="標楷體" w:cs="標楷體" w:hint="eastAsia"/>
              </w:rPr>
              <w:t>仲裁委員、</w:t>
            </w:r>
            <w:proofErr w:type="gramStart"/>
            <w:r>
              <w:rPr>
                <w:rFonts w:ascii="標楷體" w:hAnsi="標楷體" w:cs="標楷體" w:hint="eastAsia"/>
              </w:rPr>
              <w:t>臺</w:t>
            </w:r>
            <w:proofErr w:type="gramEnd"/>
            <w:r w:rsidRPr="009B3D7E">
              <w:rPr>
                <w:rFonts w:ascii="標楷體" w:hAnsi="標楷體" w:cs="標楷體" w:hint="eastAsia"/>
              </w:rPr>
              <w:t>南市政府勞工局仲裁人</w:t>
            </w:r>
          </w:p>
        </w:tc>
        <w:tc>
          <w:tcPr>
            <w:tcW w:w="631" w:type="pct"/>
            <w:vAlign w:val="center"/>
          </w:tcPr>
          <w:p w:rsidR="00AD54EA" w:rsidRPr="009B3D7E" w:rsidRDefault="00AD54EA" w:rsidP="00D72369">
            <w:pPr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中華民國</w:t>
            </w:r>
            <w:r w:rsidRPr="009B3D7E">
              <w:rPr>
                <w:rFonts w:ascii="標楷體" w:cs="Times New Roman"/>
              </w:rPr>
              <w:br/>
            </w:r>
            <w:r w:rsidRPr="009B3D7E">
              <w:rPr>
                <w:rFonts w:ascii="標楷體" w:hAnsi="標楷體" w:cs="標楷體"/>
              </w:rPr>
              <w:t>10</w:t>
            </w:r>
            <w:r w:rsidR="00D72369">
              <w:rPr>
                <w:rFonts w:ascii="標楷體" w:hAnsi="標楷體" w:cs="標楷體" w:hint="eastAsia"/>
              </w:rPr>
              <w:t>6</w:t>
            </w:r>
            <w:r w:rsidRPr="009B3D7E">
              <w:rPr>
                <w:rFonts w:ascii="標楷體" w:hAnsi="標楷體" w:cs="標楷體" w:hint="eastAsia"/>
              </w:rPr>
              <w:t>年</w:t>
            </w:r>
            <w:r>
              <w:rPr>
                <w:rFonts w:ascii="標楷體" w:hAnsi="標楷體" w:cs="標楷體"/>
              </w:rPr>
              <w:t>9</w:t>
            </w:r>
            <w:r w:rsidRPr="009B3D7E">
              <w:rPr>
                <w:rFonts w:ascii="標楷體" w:hAnsi="標楷體" w:cs="標楷體" w:hint="eastAsia"/>
              </w:rPr>
              <w:t>月</w:t>
            </w:r>
            <w:r w:rsidRPr="009B3D7E">
              <w:rPr>
                <w:rFonts w:ascii="標楷體" w:hAnsi="標楷體" w:cs="標楷體"/>
              </w:rPr>
              <w:t>1</w:t>
            </w:r>
            <w:r w:rsidRPr="009B3D7E">
              <w:rPr>
                <w:rFonts w:ascii="標楷體" w:hAnsi="標楷體" w:cs="標楷體" w:hint="eastAsia"/>
              </w:rPr>
              <w:t>日</w:t>
            </w:r>
          </w:p>
        </w:tc>
      </w:tr>
      <w:tr w:rsidR="00AD54EA" w:rsidRPr="009B3D7E">
        <w:trPr>
          <w:jc w:val="center"/>
        </w:trPr>
        <w:tc>
          <w:tcPr>
            <w:tcW w:w="288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ascii="標楷體" w:cs="Times New Roman"/>
                <w:b/>
                <w:bCs/>
              </w:rPr>
            </w:pPr>
            <w:r w:rsidRPr="009B3D7E">
              <w:rPr>
                <w:rFonts w:ascii="標楷體" w:hAnsi="標楷體" w:cs="標楷體"/>
                <w:b/>
                <w:bCs/>
              </w:rPr>
              <w:t>1</w:t>
            </w:r>
            <w:r>
              <w:rPr>
                <w:rFonts w:ascii="標楷體" w:hAnsi="標楷體" w:cs="標楷體"/>
                <w:b/>
                <w:bCs/>
              </w:rPr>
              <w:t>1</w:t>
            </w:r>
          </w:p>
        </w:tc>
        <w:tc>
          <w:tcPr>
            <w:tcW w:w="438" w:type="pct"/>
            <w:vAlign w:val="center"/>
          </w:tcPr>
          <w:p w:rsidR="00AD54EA" w:rsidRPr="009B3D7E" w:rsidRDefault="00AD54EA" w:rsidP="009B3D7E">
            <w:pPr>
              <w:spacing w:line="42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黃雅萍</w:t>
            </w:r>
          </w:p>
        </w:tc>
        <w:tc>
          <w:tcPr>
            <w:tcW w:w="262" w:type="pct"/>
            <w:vAlign w:val="center"/>
          </w:tcPr>
          <w:p w:rsidR="00AD54EA" w:rsidRPr="009B3D7E" w:rsidRDefault="00D72369" w:rsidP="009B3D7E">
            <w:pPr>
              <w:jc w:val="center"/>
              <w:rPr>
                <w:rFonts w:ascii="標楷體" w:cs="Times New Roman"/>
                <w:color w:val="000000"/>
              </w:rPr>
            </w:pPr>
            <w:r>
              <w:rPr>
                <w:rFonts w:ascii="標楷體" w:cs="標楷體" w:hint="eastAsia"/>
                <w:color w:val="000000"/>
              </w:rPr>
              <w:t>51</w:t>
            </w:r>
          </w:p>
        </w:tc>
        <w:tc>
          <w:tcPr>
            <w:tcW w:w="262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女</w:t>
            </w:r>
          </w:p>
        </w:tc>
        <w:tc>
          <w:tcPr>
            <w:tcW w:w="456" w:type="pct"/>
            <w:vAlign w:val="center"/>
          </w:tcPr>
          <w:p w:rsidR="00AD54EA" w:rsidRPr="009B3D7E" w:rsidRDefault="00AD54EA" w:rsidP="009B3D7E">
            <w:pPr>
              <w:spacing w:line="38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台灣大學法律系法學組畢業</w:t>
            </w:r>
          </w:p>
        </w:tc>
        <w:tc>
          <w:tcPr>
            <w:tcW w:w="498" w:type="pct"/>
            <w:vAlign w:val="center"/>
          </w:tcPr>
          <w:p w:rsidR="00AD54EA" w:rsidRPr="009B3D7E" w:rsidRDefault="00AD54EA" w:rsidP="009B3D7E">
            <w:pPr>
              <w:spacing w:line="400" w:lineRule="exact"/>
              <w:jc w:val="center"/>
              <w:rPr>
                <w:rFonts w:ascii="標楷體" w:cs="Times New Roman"/>
              </w:rPr>
            </w:pPr>
            <w:proofErr w:type="gramStart"/>
            <w:r w:rsidRPr="009B3D7E">
              <w:rPr>
                <w:rFonts w:ascii="標楷體" w:hAnsi="標楷體" w:cs="標楷體" w:hint="eastAsia"/>
              </w:rPr>
              <w:t>臺</w:t>
            </w:r>
            <w:proofErr w:type="gramEnd"/>
            <w:r w:rsidRPr="009B3D7E">
              <w:rPr>
                <w:rFonts w:ascii="標楷體" w:hAnsi="標楷體" w:cs="標楷體" w:hint="eastAsia"/>
              </w:rPr>
              <w:t>南市政府仲裁委員</w:t>
            </w:r>
          </w:p>
        </w:tc>
        <w:tc>
          <w:tcPr>
            <w:tcW w:w="562" w:type="pct"/>
            <w:vAlign w:val="center"/>
          </w:tcPr>
          <w:p w:rsidR="00AD54EA" w:rsidRPr="009B3D7E" w:rsidRDefault="00AD54EA" w:rsidP="009B3D7E">
            <w:pPr>
              <w:spacing w:line="38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律師</w:t>
            </w:r>
          </w:p>
        </w:tc>
        <w:tc>
          <w:tcPr>
            <w:tcW w:w="679" w:type="pct"/>
            <w:vAlign w:val="center"/>
          </w:tcPr>
          <w:p w:rsidR="00AD54EA" w:rsidRPr="009B3D7E" w:rsidRDefault="00AD54EA" w:rsidP="009B3D7E">
            <w:pPr>
              <w:spacing w:line="38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勞動法令、溝通協調、勞資爭議處理</w:t>
            </w:r>
          </w:p>
        </w:tc>
        <w:tc>
          <w:tcPr>
            <w:tcW w:w="924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ascii="標楷體" w:hAnsi="標楷體" w:cs="標楷體" w:hint="eastAsia"/>
              </w:rPr>
              <w:t>臺</w:t>
            </w:r>
            <w:proofErr w:type="gramEnd"/>
            <w:r w:rsidRPr="009B3D7E">
              <w:rPr>
                <w:rFonts w:ascii="標楷體" w:hAnsi="標楷體" w:cs="標楷體" w:hint="eastAsia"/>
              </w:rPr>
              <w:t>南市政府</w:t>
            </w:r>
            <w:r>
              <w:rPr>
                <w:rFonts w:ascii="標楷體" w:hAnsi="標楷體" w:cs="標楷體" w:hint="eastAsia"/>
              </w:rPr>
              <w:t>勞工局</w:t>
            </w:r>
            <w:r w:rsidRPr="009B3D7E">
              <w:rPr>
                <w:rFonts w:ascii="標楷體" w:hAnsi="標楷體" w:cs="標楷體" w:hint="eastAsia"/>
              </w:rPr>
              <w:t>仲裁委員、</w:t>
            </w:r>
            <w:proofErr w:type="gramStart"/>
            <w:r>
              <w:rPr>
                <w:rFonts w:ascii="標楷體" w:hAnsi="標楷體" w:cs="標楷體" w:hint="eastAsia"/>
              </w:rPr>
              <w:t>臺</w:t>
            </w:r>
            <w:proofErr w:type="gramEnd"/>
            <w:r w:rsidRPr="009B3D7E">
              <w:rPr>
                <w:rFonts w:ascii="標楷體" w:hAnsi="標楷體" w:cs="標楷體" w:hint="eastAsia"/>
              </w:rPr>
              <w:t>南市政府勞工局仲裁人</w:t>
            </w:r>
            <w:r>
              <w:rPr>
                <w:rFonts w:ascii="標楷體" w:hAnsi="標楷體" w:cs="標楷體" w:hint="eastAsia"/>
              </w:rPr>
              <w:t>、</w:t>
            </w:r>
            <w:proofErr w:type="gramStart"/>
            <w:r>
              <w:rPr>
                <w:rFonts w:ascii="標楷體" w:hAnsi="標楷體" w:cs="標楷體" w:hint="eastAsia"/>
              </w:rPr>
              <w:t>臺</w:t>
            </w:r>
            <w:proofErr w:type="gramEnd"/>
            <w:r>
              <w:rPr>
                <w:rFonts w:ascii="標楷體" w:hAnsi="標楷體" w:cs="標楷體" w:hint="eastAsia"/>
              </w:rPr>
              <w:t>南市政府勞工局法令諮詢律師</w:t>
            </w:r>
          </w:p>
        </w:tc>
        <w:tc>
          <w:tcPr>
            <w:tcW w:w="631" w:type="pct"/>
            <w:vAlign w:val="center"/>
          </w:tcPr>
          <w:p w:rsidR="00AD54EA" w:rsidRPr="009B3D7E" w:rsidRDefault="00AD54EA" w:rsidP="00D72369">
            <w:pPr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中華民國</w:t>
            </w:r>
            <w:r w:rsidRPr="009B3D7E">
              <w:rPr>
                <w:rFonts w:ascii="標楷體" w:cs="Times New Roman"/>
              </w:rPr>
              <w:br/>
            </w:r>
            <w:r w:rsidRPr="009B3D7E">
              <w:rPr>
                <w:rFonts w:ascii="標楷體" w:hAnsi="標楷體" w:cs="標楷體"/>
              </w:rPr>
              <w:t>10</w:t>
            </w:r>
            <w:r w:rsidR="00D72369">
              <w:rPr>
                <w:rFonts w:ascii="標楷體" w:hAnsi="標楷體" w:cs="標楷體" w:hint="eastAsia"/>
              </w:rPr>
              <w:t>6</w:t>
            </w:r>
            <w:r w:rsidRPr="009B3D7E">
              <w:rPr>
                <w:rFonts w:ascii="標楷體" w:hAnsi="標楷體" w:cs="標楷體" w:hint="eastAsia"/>
              </w:rPr>
              <w:t>年</w:t>
            </w:r>
            <w:r>
              <w:rPr>
                <w:rFonts w:ascii="標楷體" w:hAnsi="標楷體" w:cs="標楷體"/>
              </w:rPr>
              <w:t>9</w:t>
            </w:r>
            <w:r w:rsidRPr="009B3D7E">
              <w:rPr>
                <w:rFonts w:ascii="標楷體" w:hAnsi="標楷體" w:cs="標楷體" w:hint="eastAsia"/>
              </w:rPr>
              <w:t>月</w:t>
            </w:r>
            <w:r w:rsidRPr="009B3D7E">
              <w:rPr>
                <w:rFonts w:ascii="標楷體" w:hAnsi="標楷體" w:cs="標楷體"/>
              </w:rPr>
              <w:t>1</w:t>
            </w:r>
            <w:r w:rsidRPr="009B3D7E">
              <w:rPr>
                <w:rFonts w:ascii="標楷體" w:hAnsi="標楷體" w:cs="標楷體" w:hint="eastAsia"/>
              </w:rPr>
              <w:t>日</w:t>
            </w:r>
          </w:p>
        </w:tc>
      </w:tr>
      <w:tr w:rsidR="00AD54EA" w:rsidRPr="009B3D7E">
        <w:trPr>
          <w:jc w:val="center"/>
        </w:trPr>
        <w:tc>
          <w:tcPr>
            <w:tcW w:w="288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ascii="標楷體" w:cs="Times New Roman"/>
                <w:b/>
                <w:bCs/>
              </w:rPr>
            </w:pPr>
            <w:r w:rsidRPr="009B3D7E">
              <w:rPr>
                <w:rFonts w:ascii="標楷體" w:hAnsi="標楷體" w:cs="標楷體"/>
                <w:b/>
                <w:bCs/>
              </w:rPr>
              <w:lastRenderedPageBreak/>
              <w:t>1</w:t>
            </w:r>
            <w:r>
              <w:rPr>
                <w:rFonts w:ascii="標楷體" w:hAnsi="標楷體" w:cs="標楷體"/>
                <w:b/>
                <w:bCs/>
              </w:rPr>
              <w:t>2</w:t>
            </w:r>
          </w:p>
        </w:tc>
        <w:tc>
          <w:tcPr>
            <w:tcW w:w="438" w:type="pct"/>
            <w:vAlign w:val="center"/>
          </w:tcPr>
          <w:p w:rsidR="00AD54EA" w:rsidRPr="009B3D7E" w:rsidRDefault="00AD54EA" w:rsidP="009B3D7E">
            <w:pPr>
              <w:spacing w:line="42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楊偉聖</w:t>
            </w:r>
          </w:p>
        </w:tc>
        <w:tc>
          <w:tcPr>
            <w:tcW w:w="262" w:type="pct"/>
            <w:vAlign w:val="center"/>
          </w:tcPr>
          <w:p w:rsidR="00AD54EA" w:rsidRPr="009B3D7E" w:rsidRDefault="00D72369" w:rsidP="009B3D7E">
            <w:pPr>
              <w:jc w:val="center"/>
              <w:rPr>
                <w:rFonts w:ascii="標楷體" w:cs="Times New Roman"/>
                <w:color w:val="000000"/>
              </w:rPr>
            </w:pPr>
            <w:r>
              <w:rPr>
                <w:rFonts w:ascii="標楷體" w:hAnsi="標楷體" w:cs="標楷體" w:hint="eastAsia"/>
                <w:color w:val="000000"/>
              </w:rPr>
              <w:t>52</w:t>
            </w:r>
          </w:p>
        </w:tc>
        <w:tc>
          <w:tcPr>
            <w:tcW w:w="262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男</w:t>
            </w:r>
          </w:p>
        </w:tc>
        <w:tc>
          <w:tcPr>
            <w:tcW w:w="456" w:type="pct"/>
            <w:vAlign w:val="center"/>
          </w:tcPr>
          <w:p w:rsidR="00AD54EA" w:rsidRPr="009B3D7E" w:rsidRDefault="00AD54EA" w:rsidP="009B3D7E">
            <w:pPr>
              <w:spacing w:line="35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東海大學</w:t>
            </w:r>
          </w:p>
          <w:p w:rsidR="00AD54EA" w:rsidRPr="009B3D7E" w:rsidRDefault="00AD54EA" w:rsidP="009B3D7E">
            <w:pPr>
              <w:spacing w:line="38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法律系</w:t>
            </w:r>
          </w:p>
        </w:tc>
        <w:tc>
          <w:tcPr>
            <w:tcW w:w="498" w:type="pct"/>
            <w:vAlign w:val="center"/>
          </w:tcPr>
          <w:p w:rsidR="00AD54EA" w:rsidRPr="009B3D7E" w:rsidRDefault="00AD54EA" w:rsidP="009B3D7E">
            <w:pPr>
              <w:spacing w:line="400" w:lineRule="exact"/>
              <w:jc w:val="center"/>
              <w:rPr>
                <w:rFonts w:ascii="標楷體" w:cs="Times New Roman"/>
              </w:rPr>
            </w:pPr>
            <w:proofErr w:type="gramStart"/>
            <w:r w:rsidRPr="009B3D7E">
              <w:rPr>
                <w:rFonts w:ascii="標楷體" w:hAnsi="標楷體" w:cs="標楷體" w:hint="eastAsia"/>
              </w:rPr>
              <w:t>臺</w:t>
            </w:r>
            <w:proofErr w:type="gramEnd"/>
            <w:r w:rsidRPr="009B3D7E">
              <w:rPr>
                <w:rFonts w:ascii="標楷體" w:hAnsi="標楷體" w:cs="標楷體" w:hint="eastAsia"/>
              </w:rPr>
              <w:t>南市政府仲裁委員</w:t>
            </w:r>
          </w:p>
        </w:tc>
        <w:tc>
          <w:tcPr>
            <w:tcW w:w="562" w:type="pct"/>
            <w:vAlign w:val="center"/>
          </w:tcPr>
          <w:p w:rsidR="00AD54EA" w:rsidRPr="009B3D7E" w:rsidRDefault="00AD54EA" w:rsidP="009B3D7E">
            <w:pPr>
              <w:spacing w:line="38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律師</w:t>
            </w:r>
          </w:p>
        </w:tc>
        <w:tc>
          <w:tcPr>
            <w:tcW w:w="679" w:type="pct"/>
            <w:vAlign w:val="center"/>
          </w:tcPr>
          <w:p w:rsidR="00AD54EA" w:rsidRPr="009B3D7E" w:rsidRDefault="00AD54EA" w:rsidP="009B3D7E">
            <w:pPr>
              <w:spacing w:line="38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勞動法令、溝通協調、勞資爭議處理</w:t>
            </w:r>
          </w:p>
        </w:tc>
        <w:tc>
          <w:tcPr>
            <w:tcW w:w="924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ascii="標楷體" w:hAnsi="標楷體" w:cs="標楷體" w:hint="eastAsia"/>
              </w:rPr>
              <w:t>臺</w:t>
            </w:r>
            <w:proofErr w:type="gramEnd"/>
            <w:r w:rsidRPr="009B3D7E">
              <w:rPr>
                <w:rFonts w:ascii="標楷體" w:hAnsi="標楷體" w:cs="標楷體" w:hint="eastAsia"/>
              </w:rPr>
              <w:t>南市政府</w:t>
            </w:r>
            <w:r>
              <w:rPr>
                <w:rFonts w:ascii="標楷體" w:hAnsi="標楷體" w:cs="標楷體" w:hint="eastAsia"/>
              </w:rPr>
              <w:t>勞工局</w:t>
            </w:r>
            <w:r w:rsidRPr="009B3D7E">
              <w:rPr>
                <w:rFonts w:ascii="標楷體" w:hAnsi="標楷體" w:cs="標楷體" w:hint="eastAsia"/>
              </w:rPr>
              <w:t>仲裁委員</w:t>
            </w:r>
            <w:proofErr w:type="gramStart"/>
            <w:r>
              <w:rPr>
                <w:rFonts w:ascii="標楷體" w:hAnsi="標楷體" w:cs="標楷體" w:hint="eastAsia"/>
              </w:rPr>
              <w:t>臺</w:t>
            </w:r>
            <w:proofErr w:type="gramEnd"/>
            <w:r w:rsidRPr="009B3D7E">
              <w:rPr>
                <w:rFonts w:ascii="標楷體" w:hAnsi="標楷體" w:cs="標楷體" w:hint="eastAsia"/>
              </w:rPr>
              <w:t>南市政府勞工局</w:t>
            </w:r>
            <w:r>
              <w:rPr>
                <w:rFonts w:ascii="標楷體" w:hAnsi="標楷體" w:cs="標楷體" w:hint="eastAsia"/>
              </w:rPr>
              <w:t>勞資爭議案件審查委員</w:t>
            </w:r>
            <w:r w:rsidRPr="009B3D7E">
              <w:rPr>
                <w:rFonts w:ascii="標楷體" w:hAnsi="標楷體" w:cs="標楷體" w:hint="eastAsia"/>
              </w:rPr>
              <w:t>、</w:t>
            </w:r>
            <w:proofErr w:type="gramStart"/>
            <w:r>
              <w:rPr>
                <w:rFonts w:ascii="標楷體" w:hAnsi="標楷體" w:cs="標楷體" w:hint="eastAsia"/>
              </w:rPr>
              <w:t>臺</w:t>
            </w:r>
            <w:proofErr w:type="gramEnd"/>
            <w:r w:rsidRPr="009B3D7E">
              <w:rPr>
                <w:rFonts w:ascii="標楷體" w:hAnsi="標楷體" w:cs="標楷體" w:hint="eastAsia"/>
              </w:rPr>
              <w:t>南市政府勞工局</w:t>
            </w:r>
            <w:r>
              <w:rPr>
                <w:rFonts w:ascii="標楷體" w:hAnsi="標楷體" w:cs="標楷體" w:hint="eastAsia"/>
              </w:rPr>
              <w:t>國家賠償事件處理小組委員、</w:t>
            </w:r>
            <w:proofErr w:type="gramStart"/>
            <w:r>
              <w:rPr>
                <w:rFonts w:ascii="標楷體" w:hAnsi="標楷體" w:cs="標楷體" w:hint="eastAsia"/>
              </w:rPr>
              <w:t>臺</w:t>
            </w:r>
            <w:proofErr w:type="gramEnd"/>
            <w:r>
              <w:rPr>
                <w:rFonts w:ascii="標楷體" w:hAnsi="標楷體" w:cs="標楷體" w:hint="eastAsia"/>
              </w:rPr>
              <w:t>南市政府勞工局法令諮詢律師</w:t>
            </w:r>
          </w:p>
        </w:tc>
        <w:tc>
          <w:tcPr>
            <w:tcW w:w="631" w:type="pct"/>
            <w:vAlign w:val="center"/>
          </w:tcPr>
          <w:p w:rsidR="00AD54EA" w:rsidRPr="009B3D7E" w:rsidRDefault="00AD54EA" w:rsidP="00D72369">
            <w:pPr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中華民國</w:t>
            </w:r>
            <w:r w:rsidRPr="009B3D7E">
              <w:rPr>
                <w:rFonts w:ascii="標楷體" w:cs="Times New Roman"/>
              </w:rPr>
              <w:br/>
            </w:r>
            <w:r w:rsidRPr="009B3D7E">
              <w:rPr>
                <w:rFonts w:ascii="標楷體" w:hAnsi="標楷體" w:cs="標楷體"/>
              </w:rPr>
              <w:t>10</w:t>
            </w:r>
            <w:r w:rsidR="00D72369">
              <w:rPr>
                <w:rFonts w:ascii="標楷體" w:hAnsi="標楷體" w:cs="標楷體" w:hint="eastAsia"/>
              </w:rPr>
              <w:t>6</w:t>
            </w:r>
            <w:r w:rsidRPr="009B3D7E">
              <w:rPr>
                <w:rFonts w:ascii="標楷體" w:hAnsi="標楷體" w:cs="標楷體" w:hint="eastAsia"/>
              </w:rPr>
              <w:t>年</w:t>
            </w:r>
            <w:r>
              <w:rPr>
                <w:rFonts w:ascii="標楷體" w:hAnsi="標楷體" w:cs="標楷體"/>
              </w:rPr>
              <w:t>9</w:t>
            </w:r>
            <w:r w:rsidRPr="009B3D7E">
              <w:rPr>
                <w:rFonts w:ascii="標楷體" w:hAnsi="標楷體" w:cs="標楷體" w:hint="eastAsia"/>
              </w:rPr>
              <w:t>月</w:t>
            </w:r>
            <w:r w:rsidRPr="009B3D7E">
              <w:rPr>
                <w:rFonts w:ascii="標楷體" w:hAnsi="標楷體" w:cs="標楷體"/>
              </w:rPr>
              <w:t>1</w:t>
            </w:r>
            <w:r w:rsidRPr="009B3D7E">
              <w:rPr>
                <w:rFonts w:ascii="標楷體" w:hAnsi="標楷體" w:cs="標楷體" w:hint="eastAsia"/>
              </w:rPr>
              <w:t>日</w:t>
            </w:r>
          </w:p>
        </w:tc>
      </w:tr>
      <w:tr w:rsidR="00AD54EA" w:rsidRPr="009B3D7E">
        <w:trPr>
          <w:jc w:val="center"/>
        </w:trPr>
        <w:tc>
          <w:tcPr>
            <w:tcW w:w="288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ascii="標楷體" w:cs="Times New Roman"/>
                <w:b/>
                <w:bCs/>
              </w:rPr>
            </w:pPr>
            <w:r w:rsidRPr="009B3D7E">
              <w:rPr>
                <w:rFonts w:ascii="標楷體" w:hAnsi="標楷體" w:cs="標楷體"/>
                <w:b/>
                <w:bCs/>
              </w:rPr>
              <w:t>1</w:t>
            </w:r>
            <w:r>
              <w:rPr>
                <w:rFonts w:ascii="標楷體" w:hAnsi="標楷體" w:cs="標楷體"/>
                <w:b/>
                <w:bCs/>
              </w:rPr>
              <w:t>3</w:t>
            </w:r>
          </w:p>
        </w:tc>
        <w:tc>
          <w:tcPr>
            <w:tcW w:w="438" w:type="pct"/>
            <w:vAlign w:val="center"/>
          </w:tcPr>
          <w:p w:rsidR="00AD54EA" w:rsidRPr="009B3D7E" w:rsidRDefault="00AD54EA" w:rsidP="009B3D7E">
            <w:pPr>
              <w:spacing w:line="42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蔡麗珠</w:t>
            </w:r>
          </w:p>
        </w:tc>
        <w:tc>
          <w:tcPr>
            <w:tcW w:w="262" w:type="pct"/>
            <w:vAlign w:val="center"/>
          </w:tcPr>
          <w:p w:rsidR="00AD54EA" w:rsidRPr="009B3D7E" w:rsidRDefault="00AD54EA" w:rsidP="00D72369">
            <w:pPr>
              <w:jc w:val="center"/>
              <w:rPr>
                <w:rFonts w:ascii="標楷體" w:cs="Times New Roman"/>
                <w:color w:val="000000"/>
              </w:rPr>
            </w:pPr>
            <w:r w:rsidRPr="009B3D7E">
              <w:rPr>
                <w:rFonts w:ascii="標楷體" w:hAnsi="標楷體" w:cs="標楷體"/>
                <w:color w:val="000000"/>
              </w:rPr>
              <w:t>4</w:t>
            </w:r>
            <w:r w:rsidR="00D72369">
              <w:rPr>
                <w:rFonts w:ascii="標楷體" w:hAnsi="標楷體" w:cs="標楷體" w:hint="eastAsia"/>
                <w:color w:val="000000"/>
              </w:rPr>
              <w:t>5</w:t>
            </w:r>
          </w:p>
        </w:tc>
        <w:tc>
          <w:tcPr>
            <w:tcW w:w="262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女</w:t>
            </w:r>
          </w:p>
        </w:tc>
        <w:tc>
          <w:tcPr>
            <w:tcW w:w="456" w:type="pct"/>
            <w:vAlign w:val="center"/>
          </w:tcPr>
          <w:p w:rsidR="00AD54EA" w:rsidRPr="009B3D7E" w:rsidRDefault="00AD54EA" w:rsidP="009B3D7E">
            <w:pPr>
              <w:spacing w:line="40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中興大學</w:t>
            </w:r>
          </w:p>
          <w:p w:rsidR="00AD54EA" w:rsidRPr="009B3D7E" w:rsidRDefault="00AD54EA" w:rsidP="009B3D7E">
            <w:pPr>
              <w:spacing w:line="35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法學士</w:t>
            </w:r>
          </w:p>
        </w:tc>
        <w:tc>
          <w:tcPr>
            <w:tcW w:w="498" w:type="pct"/>
            <w:vAlign w:val="center"/>
          </w:tcPr>
          <w:p w:rsidR="00AD54EA" w:rsidRPr="009B3D7E" w:rsidRDefault="00AD54EA" w:rsidP="009B3D7E">
            <w:pPr>
              <w:spacing w:line="400" w:lineRule="exact"/>
              <w:jc w:val="center"/>
              <w:rPr>
                <w:rFonts w:ascii="標楷體" w:cs="Times New Roman"/>
              </w:rPr>
            </w:pPr>
            <w:proofErr w:type="gramStart"/>
            <w:r w:rsidRPr="009B3D7E">
              <w:rPr>
                <w:rFonts w:ascii="標楷體" w:hAnsi="標楷體" w:cs="標楷體" w:hint="eastAsia"/>
              </w:rPr>
              <w:t>臺</w:t>
            </w:r>
            <w:proofErr w:type="gramEnd"/>
            <w:r w:rsidRPr="009B3D7E">
              <w:rPr>
                <w:rFonts w:ascii="標楷體" w:hAnsi="標楷體" w:cs="標楷體" w:hint="eastAsia"/>
              </w:rPr>
              <w:t>南市政府仲裁委員</w:t>
            </w:r>
          </w:p>
        </w:tc>
        <w:tc>
          <w:tcPr>
            <w:tcW w:w="562" w:type="pct"/>
            <w:vAlign w:val="center"/>
          </w:tcPr>
          <w:p w:rsidR="00AD54EA" w:rsidRPr="009B3D7E" w:rsidRDefault="00AD54EA" w:rsidP="009B3D7E">
            <w:pPr>
              <w:spacing w:line="38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律師</w:t>
            </w:r>
          </w:p>
        </w:tc>
        <w:tc>
          <w:tcPr>
            <w:tcW w:w="679" w:type="pct"/>
            <w:vAlign w:val="center"/>
          </w:tcPr>
          <w:p w:rsidR="00AD54EA" w:rsidRPr="009B3D7E" w:rsidRDefault="00AD54EA" w:rsidP="009B3D7E">
            <w:pPr>
              <w:spacing w:line="38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勞動法令、溝通協調、勞資爭議處理</w:t>
            </w:r>
          </w:p>
        </w:tc>
        <w:tc>
          <w:tcPr>
            <w:tcW w:w="924" w:type="pct"/>
            <w:vAlign w:val="center"/>
          </w:tcPr>
          <w:p w:rsidR="00AD54EA" w:rsidRPr="009B3D7E" w:rsidRDefault="00AD54EA" w:rsidP="009B3D7E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ascii="標楷體" w:hAnsi="標楷體" w:cs="標楷體" w:hint="eastAsia"/>
              </w:rPr>
              <w:t>臺</w:t>
            </w:r>
            <w:proofErr w:type="gramEnd"/>
            <w:r w:rsidRPr="009B3D7E">
              <w:rPr>
                <w:rFonts w:ascii="標楷體" w:hAnsi="標楷體" w:cs="標楷體" w:hint="eastAsia"/>
              </w:rPr>
              <w:t>南市政府</w:t>
            </w:r>
            <w:r>
              <w:rPr>
                <w:rFonts w:ascii="標楷體" w:hAnsi="標楷體" w:cs="標楷體" w:hint="eastAsia"/>
              </w:rPr>
              <w:t>勞工局</w:t>
            </w:r>
            <w:r w:rsidRPr="009B3D7E">
              <w:rPr>
                <w:rFonts w:ascii="標楷體" w:hAnsi="標楷體" w:cs="標楷體" w:hint="eastAsia"/>
              </w:rPr>
              <w:t>仲裁委員、</w:t>
            </w:r>
            <w:proofErr w:type="gramStart"/>
            <w:r>
              <w:rPr>
                <w:rFonts w:ascii="標楷體" w:hAnsi="標楷體" w:cs="標楷體" w:hint="eastAsia"/>
              </w:rPr>
              <w:t>臺</w:t>
            </w:r>
            <w:proofErr w:type="gramEnd"/>
            <w:r w:rsidRPr="009B3D7E">
              <w:rPr>
                <w:rFonts w:ascii="標楷體" w:hAnsi="標楷體" w:cs="標楷體" w:hint="eastAsia"/>
              </w:rPr>
              <w:t>南市政府勞工局</w:t>
            </w:r>
            <w:r>
              <w:rPr>
                <w:rFonts w:ascii="標楷體" w:hAnsi="標楷體" w:cs="標楷體" w:hint="eastAsia"/>
              </w:rPr>
              <w:t>國家賠償事件處理小組委員、</w:t>
            </w:r>
            <w:proofErr w:type="gramStart"/>
            <w:r>
              <w:rPr>
                <w:rFonts w:ascii="標楷體" w:hAnsi="標楷體" w:cs="標楷體" w:hint="eastAsia"/>
              </w:rPr>
              <w:t>臺</w:t>
            </w:r>
            <w:proofErr w:type="gramEnd"/>
            <w:r>
              <w:rPr>
                <w:rFonts w:ascii="標楷體" w:hAnsi="標楷體" w:cs="標楷體" w:hint="eastAsia"/>
              </w:rPr>
              <w:t>南市政府勞工局法令諮詢律師</w:t>
            </w:r>
          </w:p>
        </w:tc>
        <w:tc>
          <w:tcPr>
            <w:tcW w:w="631" w:type="pct"/>
            <w:vAlign w:val="center"/>
          </w:tcPr>
          <w:p w:rsidR="00AD54EA" w:rsidRPr="009B3D7E" w:rsidRDefault="00AD54EA" w:rsidP="00D72369">
            <w:pPr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中華民國</w:t>
            </w:r>
            <w:r w:rsidRPr="009B3D7E">
              <w:rPr>
                <w:rFonts w:ascii="標楷體" w:cs="Times New Roman"/>
              </w:rPr>
              <w:br/>
            </w:r>
            <w:r w:rsidRPr="009B3D7E">
              <w:rPr>
                <w:rFonts w:ascii="標楷體" w:hAnsi="標楷體" w:cs="標楷體"/>
              </w:rPr>
              <w:t>10</w:t>
            </w:r>
            <w:r w:rsidR="00D72369">
              <w:rPr>
                <w:rFonts w:ascii="標楷體" w:hAnsi="標楷體" w:cs="標楷體" w:hint="eastAsia"/>
              </w:rPr>
              <w:t>6</w:t>
            </w:r>
            <w:r w:rsidRPr="009B3D7E">
              <w:rPr>
                <w:rFonts w:ascii="標楷體" w:hAnsi="標楷體" w:cs="標楷體" w:hint="eastAsia"/>
              </w:rPr>
              <w:t>年</w:t>
            </w:r>
            <w:r>
              <w:rPr>
                <w:rFonts w:ascii="標楷體" w:hAnsi="標楷體" w:cs="標楷體"/>
              </w:rPr>
              <w:t>9</w:t>
            </w:r>
            <w:r w:rsidRPr="009B3D7E">
              <w:rPr>
                <w:rFonts w:ascii="標楷體" w:hAnsi="標楷體" w:cs="標楷體" w:hint="eastAsia"/>
              </w:rPr>
              <w:t>月</w:t>
            </w:r>
            <w:r w:rsidRPr="009B3D7E">
              <w:rPr>
                <w:rFonts w:ascii="標楷體" w:hAnsi="標楷體" w:cs="標楷體"/>
              </w:rPr>
              <w:t>1</w:t>
            </w:r>
            <w:r w:rsidRPr="009B3D7E">
              <w:rPr>
                <w:rFonts w:ascii="標楷體" w:hAnsi="標楷體" w:cs="標楷體" w:hint="eastAsia"/>
              </w:rPr>
              <w:t>日</w:t>
            </w:r>
          </w:p>
        </w:tc>
      </w:tr>
      <w:tr w:rsidR="00BF08CF" w:rsidRPr="009B3D7E">
        <w:trPr>
          <w:jc w:val="center"/>
        </w:trPr>
        <w:tc>
          <w:tcPr>
            <w:tcW w:w="288" w:type="pct"/>
            <w:vAlign w:val="center"/>
          </w:tcPr>
          <w:p w:rsidR="00BF08CF" w:rsidRPr="009B3D7E" w:rsidRDefault="00BF08CF" w:rsidP="00FD37CB">
            <w:pPr>
              <w:jc w:val="center"/>
              <w:rPr>
                <w:rFonts w:ascii="標楷體" w:cs="Times New Roman"/>
                <w:color w:val="000000"/>
              </w:rPr>
            </w:pPr>
            <w:r w:rsidRPr="009B3D7E">
              <w:rPr>
                <w:rFonts w:ascii="標楷體" w:hAnsi="標楷體" w:cs="標楷體"/>
                <w:b/>
                <w:bCs/>
              </w:rPr>
              <w:t>1</w:t>
            </w:r>
            <w:r>
              <w:rPr>
                <w:rFonts w:ascii="標楷體" w:hAnsi="標楷體" w:cs="標楷體"/>
                <w:b/>
                <w:bCs/>
              </w:rPr>
              <w:t>4</w:t>
            </w:r>
          </w:p>
        </w:tc>
        <w:tc>
          <w:tcPr>
            <w:tcW w:w="438" w:type="pct"/>
            <w:vAlign w:val="center"/>
          </w:tcPr>
          <w:p w:rsidR="00BF08CF" w:rsidRPr="009B3D7E" w:rsidRDefault="00BF08CF" w:rsidP="00FD37CB">
            <w:pPr>
              <w:spacing w:line="42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蔡雪苓</w:t>
            </w:r>
          </w:p>
        </w:tc>
        <w:tc>
          <w:tcPr>
            <w:tcW w:w="262" w:type="pct"/>
            <w:vAlign w:val="center"/>
          </w:tcPr>
          <w:p w:rsidR="00BF08CF" w:rsidRPr="009B3D7E" w:rsidRDefault="00BF08CF" w:rsidP="00D72369">
            <w:pPr>
              <w:jc w:val="center"/>
              <w:rPr>
                <w:rFonts w:ascii="標楷體" w:cs="Times New Roman"/>
                <w:color w:val="000000"/>
              </w:rPr>
            </w:pPr>
            <w:r w:rsidRPr="009B3D7E">
              <w:rPr>
                <w:rFonts w:ascii="標楷體" w:hAnsi="標楷體" w:cs="標楷體"/>
                <w:color w:val="000000"/>
              </w:rPr>
              <w:t>4</w:t>
            </w:r>
            <w:r w:rsidR="00D72369">
              <w:rPr>
                <w:rFonts w:ascii="標楷體" w:hAnsi="標楷體" w:cs="標楷體" w:hint="eastAsia"/>
                <w:color w:val="000000"/>
              </w:rPr>
              <w:t>6</w:t>
            </w:r>
          </w:p>
        </w:tc>
        <w:tc>
          <w:tcPr>
            <w:tcW w:w="262" w:type="pct"/>
            <w:vAlign w:val="center"/>
          </w:tcPr>
          <w:p w:rsidR="00BF08CF" w:rsidRPr="009B3D7E" w:rsidRDefault="00BF08CF" w:rsidP="00FD37CB">
            <w:pPr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女</w:t>
            </w:r>
          </w:p>
        </w:tc>
        <w:tc>
          <w:tcPr>
            <w:tcW w:w="456" w:type="pct"/>
            <w:vAlign w:val="center"/>
          </w:tcPr>
          <w:p w:rsidR="00BF08CF" w:rsidRPr="009B3D7E" w:rsidRDefault="00BF08CF" w:rsidP="00FD37CB">
            <w:pPr>
              <w:spacing w:line="35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台灣大學法律系畢業</w:t>
            </w:r>
          </w:p>
          <w:p w:rsidR="00BF08CF" w:rsidRPr="009B3D7E" w:rsidRDefault="00BF08CF" w:rsidP="00FD37CB">
            <w:pPr>
              <w:spacing w:line="40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  <w:spacing w:val="-14"/>
              </w:rPr>
              <w:t>美國威斯康辛大學法</w:t>
            </w:r>
            <w:proofErr w:type="gramStart"/>
            <w:r w:rsidRPr="009B3D7E">
              <w:rPr>
                <w:rFonts w:ascii="標楷體" w:hAnsi="標楷體" w:cs="標楷體" w:hint="eastAsia"/>
                <w:spacing w:val="-14"/>
              </w:rPr>
              <w:t>研</w:t>
            </w:r>
            <w:proofErr w:type="gramEnd"/>
            <w:r w:rsidRPr="009B3D7E">
              <w:rPr>
                <w:rFonts w:ascii="標楷體" w:hAnsi="標楷體" w:cs="標楷體" w:hint="eastAsia"/>
                <w:spacing w:val="-14"/>
              </w:rPr>
              <w:t>所</w:t>
            </w:r>
          </w:p>
        </w:tc>
        <w:tc>
          <w:tcPr>
            <w:tcW w:w="498" w:type="pct"/>
            <w:vAlign w:val="center"/>
          </w:tcPr>
          <w:p w:rsidR="00BF08CF" w:rsidRPr="009B3D7E" w:rsidRDefault="00BF08CF" w:rsidP="00FD37CB">
            <w:pPr>
              <w:spacing w:line="400" w:lineRule="exact"/>
              <w:jc w:val="center"/>
              <w:rPr>
                <w:rFonts w:ascii="標楷體" w:cs="Times New Roman"/>
              </w:rPr>
            </w:pPr>
            <w:proofErr w:type="gramStart"/>
            <w:r w:rsidRPr="009B3D7E">
              <w:rPr>
                <w:rFonts w:ascii="標楷體" w:hAnsi="標楷體" w:cs="標楷體" w:hint="eastAsia"/>
              </w:rPr>
              <w:t>臺</w:t>
            </w:r>
            <w:proofErr w:type="gramEnd"/>
            <w:r w:rsidRPr="009B3D7E">
              <w:rPr>
                <w:rFonts w:ascii="標楷體" w:hAnsi="標楷體" w:cs="標楷體" w:hint="eastAsia"/>
              </w:rPr>
              <w:t>南市政府仲裁委員</w:t>
            </w:r>
          </w:p>
        </w:tc>
        <w:tc>
          <w:tcPr>
            <w:tcW w:w="562" w:type="pct"/>
            <w:vAlign w:val="center"/>
          </w:tcPr>
          <w:p w:rsidR="00BF08CF" w:rsidRPr="009B3D7E" w:rsidRDefault="00BF08CF" w:rsidP="00FD37CB">
            <w:pPr>
              <w:spacing w:line="38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律師</w:t>
            </w:r>
          </w:p>
        </w:tc>
        <w:tc>
          <w:tcPr>
            <w:tcW w:w="679" w:type="pct"/>
            <w:vAlign w:val="center"/>
          </w:tcPr>
          <w:p w:rsidR="00BF08CF" w:rsidRPr="009B3D7E" w:rsidRDefault="00BF08CF" w:rsidP="00FD37CB">
            <w:pPr>
              <w:spacing w:line="380" w:lineRule="exact"/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勞動法令、溝通協調、勞資爭議處理</w:t>
            </w:r>
          </w:p>
        </w:tc>
        <w:tc>
          <w:tcPr>
            <w:tcW w:w="924" w:type="pct"/>
            <w:vAlign w:val="center"/>
          </w:tcPr>
          <w:p w:rsidR="00BF08CF" w:rsidRPr="009B3D7E" w:rsidRDefault="00BF08CF" w:rsidP="00FD37CB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ascii="標楷體" w:hAnsi="標楷體" w:cs="標楷體" w:hint="eastAsia"/>
              </w:rPr>
              <w:t>臺</w:t>
            </w:r>
            <w:proofErr w:type="gramEnd"/>
            <w:r w:rsidRPr="009B3D7E">
              <w:rPr>
                <w:rFonts w:ascii="標楷體" w:hAnsi="標楷體" w:cs="標楷體" w:hint="eastAsia"/>
              </w:rPr>
              <w:t>南市政府</w:t>
            </w:r>
            <w:r>
              <w:rPr>
                <w:rFonts w:ascii="標楷體" w:hAnsi="標楷體" w:cs="標楷體" w:hint="eastAsia"/>
              </w:rPr>
              <w:t>勞工局</w:t>
            </w:r>
            <w:r w:rsidRPr="009B3D7E">
              <w:rPr>
                <w:rFonts w:ascii="標楷體" w:hAnsi="標楷體" w:cs="標楷體" w:hint="eastAsia"/>
              </w:rPr>
              <w:t>仲裁委員、</w:t>
            </w:r>
            <w:proofErr w:type="gramStart"/>
            <w:r>
              <w:rPr>
                <w:rFonts w:ascii="標楷體" w:hAnsi="標楷體" w:cs="標楷體" w:hint="eastAsia"/>
              </w:rPr>
              <w:t>臺</w:t>
            </w:r>
            <w:proofErr w:type="gramEnd"/>
            <w:r w:rsidRPr="009B3D7E">
              <w:rPr>
                <w:rFonts w:ascii="標楷體" w:hAnsi="標楷體" w:cs="標楷體" w:hint="eastAsia"/>
              </w:rPr>
              <w:t>南市政府勞工局仲裁人</w:t>
            </w:r>
            <w:r>
              <w:rPr>
                <w:rFonts w:ascii="標楷體" w:hAnsi="標楷體" w:cs="標楷體" w:hint="eastAsia"/>
              </w:rPr>
              <w:t>、</w:t>
            </w:r>
            <w:proofErr w:type="gramStart"/>
            <w:r>
              <w:rPr>
                <w:rFonts w:ascii="標楷體" w:hAnsi="標楷體" w:cs="標楷體" w:hint="eastAsia"/>
              </w:rPr>
              <w:t>臺</w:t>
            </w:r>
            <w:proofErr w:type="gramEnd"/>
            <w:r w:rsidRPr="009B3D7E">
              <w:rPr>
                <w:rFonts w:ascii="標楷體" w:hAnsi="標楷體" w:cs="標楷體" w:hint="eastAsia"/>
              </w:rPr>
              <w:t>南市政府勞工局</w:t>
            </w:r>
            <w:r>
              <w:rPr>
                <w:rFonts w:ascii="標楷體" w:hAnsi="標楷體" w:cs="標楷體" w:hint="eastAsia"/>
              </w:rPr>
              <w:t>國家賠償事件處理小組委員、</w:t>
            </w:r>
            <w:proofErr w:type="gramStart"/>
            <w:r>
              <w:rPr>
                <w:rFonts w:ascii="標楷體" w:hAnsi="標楷體" w:cs="標楷體" w:hint="eastAsia"/>
              </w:rPr>
              <w:t>臺</w:t>
            </w:r>
            <w:proofErr w:type="gramEnd"/>
            <w:r>
              <w:rPr>
                <w:rFonts w:ascii="標楷體" w:hAnsi="標楷體" w:cs="標楷體" w:hint="eastAsia"/>
              </w:rPr>
              <w:t>南市政府勞工局法令諮詢律師</w:t>
            </w:r>
          </w:p>
        </w:tc>
        <w:tc>
          <w:tcPr>
            <w:tcW w:w="631" w:type="pct"/>
            <w:vAlign w:val="center"/>
          </w:tcPr>
          <w:p w:rsidR="00BF08CF" w:rsidRPr="009B3D7E" w:rsidRDefault="00BF08CF" w:rsidP="00D72369">
            <w:pPr>
              <w:jc w:val="center"/>
              <w:rPr>
                <w:rFonts w:ascii="標楷體" w:cs="Times New Roman"/>
              </w:rPr>
            </w:pPr>
            <w:r w:rsidRPr="009B3D7E">
              <w:rPr>
                <w:rFonts w:ascii="標楷體" w:hAnsi="標楷體" w:cs="標楷體" w:hint="eastAsia"/>
              </w:rPr>
              <w:t>中華民國</w:t>
            </w:r>
            <w:r w:rsidRPr="009B3D7E">
              <w:rPr>
                <w:rFonts w:ascii="標楷體" w:cs="Times New Roman"/>
              </w:rPr>
              <w:br/>
            </w:r>
            <w:r w:rsidRPr="009B3D7E">
              <w:rPr>
                <w:rFonts w:ascii="標楷體" w:hAnsi="標楷體" w:cs="標楷體"/>
              </w:rPr>
              <w:t>10</w:t>
            </w:r>
            <w:r w:rsidR="00D72369">
              <w:rPr>
                <w:rFonts w:ascii="標楷體" w:hAnsi="標楷體" w:cs="標楷體" w:hint="eastAsia"/>
              </w:rPr>
              <w:t>6</w:t>
            </w:r>
            <w:r w:rsidRPr="009B3D7E">
              <w:rPr>
                <w:rFonts w:ascii="標楷體" w:hAnsi="標楷體" w:cs="標楷體" w:hint="eastAsia"/>
              </w:rPr>
              <w:t>年</w:t>
            </w:r>
            <w:r>
              <w:rPr>
                <w:rFonts w:ascii="標楷體" w:hAnsi="標楷體" w:cs="標楷體"/>
              </w:rPr>
              <w:t>9</w:t>
            </w:r>
            <w:r w:rsidRPr="009B3D7E">
              <w:rPr>
                <w:rFonts w:ascii="標楷體" w:hAnsi="標楷體" w:cs="標楷體" w:hint="eastAsia"/>
              </w:rPr>
              <w:t>月</w:t>
            </w:r>
            <w:r w:rsidRPr="009B3D7E">
              <w:rPr>
                <w:rFonts w:ascii="標楷體" w:hAnsi="標楷體" w:cs="標楷體"/>
              </w:rPr>
              <w:t>1</w:t>
            </w:r>
            <w:r w:rsidRPr="009B3D7E">
              <w:rPr>
                <w:rFonts w:ascii="標楷體" w:hAnsi="標楷體" w:cs="標楷體" w:hint="eastAsia"/>
              </w:rPr>
              <w:t>日</w:t>
            </w:r>
          </w:p>
        </w:tc>
      </w:tr>
      <w:tr w:rsidR="00BF08CF" w:rsidRPr="009B3D7E">
        <w:trPr>
          <w:jc w:val="center"/>
        </w:trPr>
        <w:tc>
          <w:tcPr>
            <w:tcW w:w="288" w:type="pct"/>
            <w:vAlign w:val="center"/>
          </w:tcPr>
          <w:p w:rsidR="00BF08CF" w:rsidRPr="009B3D7E" w:rsidRDefault="00BF08CF" w:rsidP="00BF08CF">
            <w:pPr>
              <w:jc w:val="center"/>
              <w:rPr>
                <w:rFonts w:ascii="標楷體" w:cs="Times New Roman"/>
                <w:color w:val="000000"/>
              </w:rPr>
            </w:pPr>
            <w:r w:rsidRPr="009B3D7E">
              <w:rPr>
                <w:rFonts w:ascii="標楷體" w:hAnsi="標楷體" w:cs="標楷體"/>
                <w:b/>
                <w:bCs/>
              </w:rPr>
              <w:t>1</w:t>
            </w:r>
            <w:r>
              <w:rPr>
                <w:rFonts w:ascii="標楷體" w:hAnsi="標楷體" w:cs="標楷體" w:hint="eastAsia"/>
                <w:b/>
                <w:bCs/>
              </w:rPr>
              <w:t>5</w:t>
            </w:r>
          </w:p>
        </w:tc>
        <w:tc>
          <w:tcPr>
            <w:tcW w:w="438" w:type="pct"/>
            <w:vAlign w:val="center"/>
          </w:tcPr>
          <w:p w:rsidR="00BF08CF" w:rsidRPr="005D357F" w:rsidRDefault="00BF08CF" w:rsidP="00FD37CB">
            <w:pPr>
              <w:spacing w:line="350" w:lineRule="exact"/>
              <w:jc w:val="center"/>
              <w:rPr>
                <w:rFonts w:ascii="標楷體" w:hAnsi="標楷體"/>
              </w:rPr>
            </w:pPr>
            <w:r w:rsidRPr="005D357F">
              <w:rPr>
                <w:rFonts w:ascii="標楷體" w:hAnsi="標楷體" w:hint="eastAsia"/>
              </w:rPr>
              <w:t>李耿誠</w:t>
            </w:r>
          </w:p>
        </w:tc>
        <w:tc>
          <w:tcPr>
            <w:tcW w:w="262" w:type="pct"/>
            <w:vAlign w:val="center"/>
          </w:tcPr>
          <w:p w:rsidR="00BF08CF" w:rsidRPr="005D357F" w:rsidRDefault="00BF08CF" w:rsidP="00D72369">
            <w:pPr>
              <w:jc w:val="center"/>
              <w:rPr>
                <w:rFonts w:ascii="標楷體" w:hAnsi="標楷體" w:cs="新細明體"/>
                <w:color w:val="000000"/>
              </w:rPr>
            </w:pPr>
            <w:r w:rsidRPr="005D357F">
              <w:rPr>
                <w:rFonts w:ascii="標楷體" w:hAnsi="標楷體" w:hint="eastAsia"/>
                <w:color w:val="000000"/>
              </w:rPr>
              <w:t>3</w:t>
            </w:r>
            <w:r w:rsidR="00D72369">
              <w:rPr>
                <w:rFonts w:ascii="標楷體" w:hAnsi="標楷體" w:hint="eastAsia"/>
                <w:color w:val="000000"/>
              </w:rPr>
              <w:t>7</w:t>
            </w:r>
          </w:p>
        </w:tc>
        <w:tc>
          <w:tcPr>
            <w:tcW w:w="262" w:type="pct"/>
            <w:vAlign w:val="center"/>
          </w:tcPr>
          <w:p w:rsidR="00BF08CF" w:rsidRPr="005D357F" w:rsidRDefault="00BF08CF" w:rsidP="00FD37CB">
            <w:pPr>
              <w:jc w:val="center"/>
              <w:rPr>
                <w:rFonts w:ascii="標楷體" w:hAnsi="標楷體" w:cs="新細明體"/>
                <w:color w:val="000000"/>
              </w:rPr>
            </w:pPr>
            <w:r w:rsidRPr="005D357F">
              <w:rPr>
                <w:rFonts w:ascii="標楷體" w:hAnsi="標楷體" w:hint="eastAsia"/>
                <w:color w:val="000000"/>
              </w:rPr>
              <w:t>男</w:t>
            </w:r>
          </w:p>
        </w:tc>
        <w:tc>
          <w:tcPr>
            <w:tcW w:w="456" w:type="pct"/>
            <w:vAlign w:val="center"/>
          </w:tcPr>
          <w:p w:rsidR="00BF08CF" w:rsidRPr="005D357F" w:rsidRDefault="00BF08CF" w:rsidP="00FD37C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5D357F">
              <w:rPr>
                <w:rFonts w:ascii="標楷體" w:hAnsi="標楷體" w:hint="eastAsia"/>
              </w:rPr>
              <w:t>中正大學</w:t>
            </w:r>
          </w:p>
          <w:p w:rsidR="00BF08CF" w:rsidRPr="005D357F" w:rsidRDefault="00BF08CF" w:rsidP="00FD37C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5D357F">
              <w:rPr>
                <w:rFonts w:ascii="標楷體" w:hAnsi="標楷體" w:hint="eastAsia"/>
              </w:rPr>
              <w:t>法律系</w:t>
            </w:r>
          </w:p>
        </w:tc>
        <w:tc>
          <w:tcPr>
            <w:tcW w:w="498" w:type="pct"/>
            <w:vAlign w:val="center"/>
          </w:tcPr>
          <w:p w:rsidR="00BF08CF" w:rsidRPr="005D357F" w:rsidRDefault="00BF08CF" w:rsidP="00FD37CB">
            <w:pPr>
              <w:spacing w:line="380" w:lineRule="exact"/>
              <w:jc w:val="center"/>
              <w:rPr>
                <w:rFonts w:ascii="標楷體" w:hAnsi="標楷體"/>
              </w:rPr>
            </w:pPr>
            <w:proofErr w:type="gramStart"/>
            <w:r w:rsidRPr="005D357F">
              <w:rPr>
                <w:rFonts w:ascii="標楷體" w:hAnsi="標楷體" w:hint="eastAsia"/>
              </w:rPr>
              <w:t>臺</w:t>
            </w:r>
            <w:proofErr w:type="gramEnd"/>
            <w:r w:rsidRPr="005D357F">
              <w:rPr>
                <w:rFonts w:ascii="標楷體" w:hAnsi="標楷體" w:hint="eastAsia"/>
              </w:rPr>
              <w:t>南市地方法院法官助理</w:t>
            </w:r>
          </w:p>
        </w:tc>
        <w:tc>
          <w:tcPr>
            <w:tcW w:w="562" w:type="pct"/>
            <w:vAlign w:val="center"/>
          </w:tcPr>
          <w:p w:rsidR="00BF08CF" w:rsidRPr="005D357F" w:rsidRDefault="00BF08CF" w:rsidP="00FD37C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5D357F">
              <w:rPr>
                <w:rFonts w:ascii="標楷體" w:hAnsi="標楷體" w:hint="eastAsia"/>
              </w:rPr>
              <w:t>律師、台南市警察局法律顧問</w:t>
            </w:r>
          </w:p>
        </w:tc>
        <w:tc>
          <w:tcPr>
            <w:tcW w:w="679" w:type="pct"/>
            <w:vAlign w:val="center"/>
          </w:tcPr>
          <w:p w:rsidR="00BF08CF" w:rsidRPr="005D357F" w:rsidRDefault="00BF08CF" w:rsidP="00FD37CB">
            <w:pPr>
              <w:jc w:val="center"/>
              <w:rPr>
                <w:rFonts w:ascii="標楷體" w:hAnsi="標楷體"/>
              </w:rPr>
            </w:pPr>
            <w:r w:rsidRPr="005D357F">
              <w:rPr>
                <w:rFonts w:ascii="標楷體" w:hAnsi="標楷體" w:hint="eastAsia"/>
              </w:rPr>
              <w:t>勞動法令、溝通協調、勞資爭議處理</w:t>
            </w:r>
          </w:p>
        </w:tc>
        <w:tc>
          <w:tcPr>
            <w:tcW w:w="924" w:type="pct"/>
            <w:vAlign w:val="center"/>
          </w:tcPr>
          <w:p w:rsidR="00BF08CF" w:rsidRPr="00F12088" w:rsidRDefault="00BF08CF" w:rsidP="00FD37CB">
            <w:pPr>
              <w:jc w:val="center"/>
              <w:rPr>
                <w:rFonts w:ascii="標楷體" w:hAnsi="標楷體"/>
              </w:rPr>
            </w:pPr>
            <w:proofErr w:type="gramStart"/>
            <w:r w:rsidRPr="00F12088">
              <w:rPr>
                <w:rFonts w:ascii="標楷體" w:hAnsi="標楷體" w:hint="eastAsia"/>
              </w:rPr>
              <w:t>臺</w:t>
            </w:r>
            <w:proofErr w:type="gramEnd"/>
            <w:r w:rsidRPr="00F12088">
              <w:rPr>
                <w:rFonts w:ascii="標楷體" w:hAnsi="標楷體" w:hint="eastAsia"/>
              </w:rPr>
              <w:t>南市政府仲裁委員、</w:t>
            </w:r>
            <w:proofErr w:type="gramStart"/>
            <w:r w:rsidRPr="00F12088">
              <w:rPr>
                <w:rFonts w:ascii="標楷體" w:hAnsi="標楷體" w:hint="eastAsia"/>
              </w:rPr>
              <w:t>臺</w:t>
            </w:r>
            <w:proofErr w:type="gramEnd"/>
            <w:r w:rsidRPr="00F12088">
              <w:rPr>
                <w:rFonts w:ascii="標楷體" w:hAnsi="標楷體" w:hint="eastAsia"/>
                <w:kern w:val="0"/>
              </w:rPr>
              <w:t>南市政府勞工局調解人、</w:t>
            </w:r>
            <w:proofErr w:type="gramStart"/>
            <w:r w:rsidRPr="00F12088">
              <w:rPr>
                <w:rFonts w:ascii="標楷體" w:hAnsi="標楷體" w:hint="eastAsia"/>
              </w:rPr>
              <w:t>臺</w:t>
            </w:r>
            <w:proofErr w:type="gramEnd"/>
            <w:r w:rsidRPr="00F12088">
              <w:rPr>
                <w:rFonts w:ascii="標楷體" w:hAnsi="標楷體" w:hint="eastAsia"/>
                <w:kern w:val="0"/>
              </w:rPr>
              <w:t>南市政府勞工局調解委員</w:t>
            </w:r>
            <w:proofErr w:type="gramStart"/>
            <w:r w:rsidRPr="00F12088">
              <w:rPr>
                <w:rFonts w:ascii="標楷體" w:hAnsi="標楷體" w:hint="eastAsia"/>
              </w:rPr>
              <w:t>臺</w:t>
            </w:r>
            <w:proofErr w:type="gramEnd"/>
            <w:r w:rsidRPr="00F12088">
              <w:rPr>
                <w:rFonts w:ascii="標楷體" w:hAnsi="標楷體" w:hint="eastAsia"/>
                <w:kern w:val="0"/>
              </w:rPr>
              <w:t>南市政府民政局法令諮詢律師</w:t>
            </w:r>
          </w:p>
        </w:tc>
        <w:tc>
          <w:tcPr>
            <w:tcW w:w="631" w:type="pct"/>
            <w:vAlign w:val="center"/>
          </w:tcPr>
          <w:p w:rsidR="00BF08CF" w:rsidRPr="005D357F" w:rsidRDefault="00BF08CF" w:rsidP="00D72369">
            <w:pPr>
              <w:jc w:val="center"/>
              <w:rPr>
                <w:rFonts w:ascii="標楷體" w:hAnsi="標楷體"/>
              </w:rPr>
            </w:pPr>
            <w:r w:rsidRPr="005D357F">
              <w:rPr>
                <w:rFonts w:ascii="標楷體" w:hAnsi="標楷體" w:hint="eastAsia"/>
                <w:kern w:val="0"/>
              </w:rPr>
              <w:t>中華民國</w:t>
            </w:r>
            <w:r w:rsidRPr="005D357F">
              <w:rPr>
                <w:rFonts w:ascii="標楷體" w:hAnsi="標楷體"/>
                <w:kern w:val="0"/>
              </w:rPr>
              <w:br/>
              <w:t>10</w:t>
            </w:r>
            <w:r w:rsidR="00D72369">
              <w:rPr>
                <w:rFonts w:ascii="標楷體" w:hAnsi="標楷體" w:hint="eastAsia"/>
                <w:kern w:val="0"/>
              </w:rPr>
              <w:t>6</w:t>
            </w:r>
            <w:r w:rsidRPr="005D357F">
              <w:rPr>
                <w:rFonts w:ascii="標楷體" w:hAnsi="標楷體" w:hint="eastAsia"/>
                <w:kern w:val="0"/>
              </w:rPr>
              <w:t>年</w:t>
            </w:r>
            <w:r>
              <w:rPr>
                <w:rFonts w:ascii="標楷體" w:hAnsi="標楷體" w:hint="eastAsia"/>
                <w:kern w:val="0"/>
              </w:rPr>
              <w:t>9</w:t>
            </w:r>
            <w:r w:rsidRPr="005D357F">
              <w:rPr>
                <w:rFonts w:ascii="標楷體" w:hAnsi="標楷體" w:hint="eastAsia"/>
                <w:kern w:val="0"/>
              </w:rPr>
              <w:t>月</w:t>
            </w:r>
            <w:r w:rsidR="00D72369">
              <w:rPr>
                <w:rFonts w:ascii="標楷體" w:hAnsi="標楷體" w:hint="eastAsia"/>
                <w:kern w:val="0"/>
              </w:rPr>
              <w:t>1</w:t>
            </w:r>
            <w:bookmarkStart w:id="0" w:name="_GoBack"/>
            <w:bookmarkEnd w:id="0"/>
            <w:r w:rsidRPr="005D357F">
              <w:rPr>
                <w:rFonts w:ascii="標楷體" w:hAnsi="標楷體" w:hint="eastAsia"/>
                <w:kern w:val="0"/>
              </w:rPr>
              <w:t>日</w:t>
            </w:r>
          </w:p>
        </w:tc>
      </w:tr>
    </w:tbl>
    <w:p w:rsidR="00AD54EA" w:rsidRPr="009F366E" w:rsidRDefault="00AD54EA" w:rsidP="00365EF6">
      <w:pPr>
        <w:rPr>
          <w:rFonts w:cs="Times New Roman"/>
        </w:rPr>
      </w:pPr>
    </w:p>
    <w:sectPr w:rsidR="00AD54EA" w:rsidRPr="009F366E" w:rsidSect="00365EF6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D5C" w:rsidRDefault="00197D5C" w:rsidP="003C17D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97D5C" w:rsidRDefault="00197D5C" w:rsidP="003C17D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D5C" w:rsidRDefault="00197D5C" w:rsidP="003C17D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97D5C" w:rsidRDefault="00197D5C" w:rsidP="003C17D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F6"/>
    <w:rsid w:val="00140C84"/>
    <w:rsid w:val="00197D5C"/>
    <w:rsid w:val="001A050A"/>
    <w:rsid w:val="0025091D"/>
    <w:rsid w:val="00251C77"/>
    <w:rsid w:val="00311F9B"/>
    <w:rsid w:val="00365EF6"/>
    <w:rsid w:val="00386AFD"/>
    <w:rsid w:val="003C17DE"/>
    <w:rsid w:val="003E3B90"/>
    <w:rsid w:val="004B0AE3"/>
    <w:rsid w:val="004F18E7"/>
    <w:rsid w:val="005A43EC"/>
    <w:rsid w:val="005D2CB9"/>
    <w:rsid w:val="00647C54"/>
    <w:rsid w:val="007055B9"/>
    <w:rsid w:val="00744EA4"/>
    <w:rsid w:val="0075597F"/>
    <w:rsid w:val="007A5DC9"/>
    <w:rsid w:val="007E4913"/>
    <w:rsid w:val="00884EDE"/>
    <w:rsid w:val="008D472E"/>
    <w:rsid w:val="008E391C"/>
    <w:rsid w:val="00914A0D"/>
    <w:rsid w:val="00967911"/>
    <w:rsid w:val="009B3D7E"/>
    <w:rsid w:val="009F366E"/>
    <w:rsid w:val="00A15D17"/>
    <w:rsid w:val="00A55DBE"/>
    <w:rsid w:val="00AC32C9"/>
    <w:rsid w:val="00AD54EA"/>
    <w:rsid w:val="00B1377D"/>
    <w:rsid w:val="00B75AE5"/>
    <w:rsid w:val="00BC04F5"/>
    <w:rsid w:val="00BF08CF"/>
    <w:rsid w:val="00C529F5"/>
    <w:rsid w:val="00C874BA"/>
    <w:rsid w:val="00CC77F5"/>
    <w:rsid w:val="00CD0027"/>
    <w:rsid w:val="00CD325F"/>
    <w:rsid w:val="00CF183D"/>
    <w:rsid w:val="00D137FC"/>
    <w:rsid w:val="00D466FE"/>
    <w:rsid w:val="00D72369"/>
    <w:rsid w:val="00D95FD3"/>
    <w:rsid w:val="00DA417D"/>
    <w:rsid w:val="00F212D6"/>
    <w:rsid w:val="00F55301"/>
    <w:rsid w:val="00FC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F6"/>
    <w:pPr>
      <w:widowControl w:val="0"/>
    </w:pPr>
    <w:rPr>
      <w:rFonts w:eastAsia="標楷體"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5EF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C1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3C17DE"/>
    <w:rPr>
      <w:rFonts w:eastAsia="標楷體"/>
      <w:sz w:val="20"/>
      <w:szCs w:val="20"/>
    </w:rPr>
  </w:style>
  <w:style w:type="paragraph" w:styleId="a6">
    <w:name w:val="footer"/>
    <w:basedOn w:val="a"/>
    <w:link w:val="a7"/>
    <w:uiPriority w:val="99"/>
    <w:rsid w:val="003C1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3C17DE"/>
    <w:rPr>
      <w:rFonts w:eastAsia="標楷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F6"/>
    <w:pPr>
      <w:widowControl w:val="0"/>
    </w:pPr>
    <w:rPr>
      <w:rFonts w:eastAsia="標楷體"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5EF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C1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3C17DE"/>
    <w:rPr>
      <w:rFonts w:eastAsia="標楷體"/>
      <w:sz w:val="20"/>
      <w:szCs w:val="20"/>
    </w:rPr>
  </w:style>
  <w:style w:type="paragraph" w:styleId="a6">
    <w:name w:val="footer"/>
    <w:basedOn w:val="a"/>
    <w:link w:val="a7"/>
    <w:uiPriority w:val="99"/>
    <w:rsid w:val="003C1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3C17DE"/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1500</Characters>
  <Application>Microsoft Office Word</Application>
  <DocSecurity>0</DocSecurity>
  <Lines>12</Lines>
  <Paragraphs>3</Paragraphs>
  <ScaleCrop>false</ScaleCrop>
  <Company>CMT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臺南市政府第二屆勞資爭議仲裁人名冊(任期至106年7月31日止)</dc:title>
  <dc:creator>PZ</dc:creator>
  <cp:lastModifiedBy>user</cp:lastModifiedBy>
  <cp:revision>2</cp:revision>
  <cp:lastPrinted>2014-07-07T09:17:00Z</cp:lastPrinted>
  <dcterms:created xsi:type="dcterms:W3CDTF">2017-06-19T01:15:00Z</dcterms:created>
  <dcterms:modified xsi:type="dcterms:W3CDTF">2017-06-19T01:15:00Z</dcterms:modified>
</cp:coreProperties>
</file>