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3E520D" w:rsidRPr="003E520D" w:rsidTr="000E311E">
        <w:trPr>
          <w:trHeight w:hRule="exact" w:val="851"/>
        </w:trPr>
        <w:tc>
          <w:tcPr>
            <w:tcW w:w="1988" w:type="dxa"/>
            <w:vAlign w:val="center"/>
          </w:tcPr>
          <w:p w:rsidR="003E520D" w:rsidRPr="003E520D" w:rsidRDefault="003E520D" w:rsidP="000E311E">
            <w:pPr>
              <w:pStyle w:val="a3"/>
            </w:pPr>
            <w:bookmarkStart w:id="0" w:name="_GoBack"/>
            <w:bookmarkEnd w:id="0"/>
            <w:r w:rsidRPr="003E520D">
              <w:rPr>
                <w:rFonts w:hint="eastAsia"/>
              </w:rPr>
              <w:t>總統令</w:t>
            </w:r>
          </w:p>
        </w:tc>
        <w:tc>
          <w:tcPr>
            <w:tcW w:w="4759" w:type="dxa"/>
            <w:vAlign w:val="center"/>
          </w:tcPr>
          <w:p w:rsidR="003E520D" w:rsidRPr="003E520D" w:rsidRDefault="003E520D" w:rsidP="000E311E">
            <w:pPr>
              <w:spacing w:line="240" w:lineRule="auto"/>
              <w:jc w:val="distribute"/>
            </w:pPr>
            <w:r w:rsidRPr="003E520D">
              <w:rPr>
                <w:rFonts w:hint="eastAsia"/>
              </w:rPr>
              <w:t>中華民國</w:t>
            </w:r>
            <w:r w:rsidRPr="003E520D">
              <w:rPr>
                <w:rFonts w:hint="eastAsia"/>
              </w:rPr>
              <w:t>106</w:t>
            </w:r>
            <w:r w:rsidRPr="003E520D">
              <w:rPr>
                <w:rFonts w:hint="eastAsia"/>
              </w:rPr>
              <w:t>年</w:t>
            </w:r>
            <w:r w:rsidRPr="003E520D">
              <w:rPr>
                <w:rFonts w:hint="eastAsia"/>
              </w:rPr>
              <w:t>5</w:t>
            </w:r>
            <w:r w:rsidRPr="003E520D">
              <w:rPr>
                <w:rFonts w:hint="eastAsia"/>
              </w:rPr>
              <w:t>月</w:t>
            </w:r>
            <w:r w:rsidRPr="003E520D">
              <w:rPr>
                <w:rFonts w:hint="eastAsia"/>
              </w:rPr>
              <w:t>10</w:t>
            </w:r>
            <w:r w:rsidRPr="003E520D">
              <w:rPr>
                <w:rFonts w:hint="eastAsia"/>
              </w:rPr>
              <w:t>日</w:t>
            </w:r>
          </w:p>
          <w:p w:rsidR="003E520D" w:rsidRPr="003E520D" w:rsidRDefault="003E520D" w:rsidP="000E311E">
            <w:pPr>
              <w:spacing w:line="240" w:lineRule="auto"/>
              <w:jc w:val="distribute"/>
            </w:pPr>
            <w:r w:rsidRPr="003E520D">
              <w:rPr>
                <w:rFonts w:ascii="新細明體" w:hAnsi="新細明體" w:hint="eastAsia"/>
              </w:rPr>
              <w:t>華總一義字第</w:t>
            </w:r>
            <w:r w:rsidRPr="003E520D">
              <w:t>10600056451</w:t>
            </w:r>
            <w:r w:rsidRPr="003E520D">
              <w:rPr>
                <w:rFonts w:ascii="新細明體" w:hAnsi="新細明體" w:hint="eastAsia"/>
              </w:rPr>
              <w:t>號</w:t>
            </w:r>
          </w:p>
          <w:p w:rsidR="003E520D" w:rsidRPr="003E520D" w:rsidRDefault="003E520D" w:rsidP="000E311E">
            <w:pPr>
              <w:spacing w:line="240" w:lineRule="auto"/>
              <w:jc w:val="distribute"/>
              <w:rPr>
                <w:spacing w:val="-8"/>
              </w:rPr>
            </w:pPr>
            <w:r w:rsidRPr="003E520D">
              <w:rPr>
                <w:rFonts w:hint="eastAsia"/>
              </w:rPr>
              <w:t>華總一義字第</w:t>
            </w:r>
            <w:r w:rsidRPr="003E520D">
              <w:rPr>
                <w:rFonts w:hint="eastAsia"/>
              </w:rPr>
              <w:t>10600056</w:t>
            </w:r>
            <w:r w:rsidRPr="003E520D">
              <w:t>4</w:t>
            </w:r>
            <w:r w:rsidRPr="003E520D">
              <w:rPr>
                <w:rFonts w:hint="eastAsia"/>
              </w:rPr>
              <w:t>51</w:t>
            </w:r>
            <w:r w:rsidRPr="003E520D">
              <w:rPr>
                <w:rFonts w:hint="eastAsia"/>
              </w:rPr>
              <w:t>號</w:t>
            </w:r>
          </w:p>
        </w:tc>
      </w:tr>
    </w:tbl>
    <w:p w:rsidR="003E520D" w:rsidRDefault="003E520D" w:rsidP="003E520D">
      <w:pPr>
        <w:spacing w:beforeLines="50" w:before="180" w:afterLines="50" w:after="180" w:line="440" w:lineRule="exact"/>
      </w:pPr>
      <w:r w:rsidRPr="003E520D">
        <w:rPr>
          <w:rFonts w:hint="eastAsia"/>
        </w:rPr>
        <w:t>茲修正平均地權條例第十四條及第十七條條文，公布之</w:t>
      </w:r>
      <w:r>
        <w:rPr>
          <w:rFonts w:hint="eastAsia"/>
        </w:rPr>
        <w:t>。</w:t>
      </w:r>
    </w:p>
    <w:p w:rsidR="003E520D" w:rsidRPr="005C6D94" w:rsidRDefault="003E520D" w:rsidP="003E520D">
      <w:pPr>
        <w:spacing w:beforeLines="50" w:before="180"/>
      </w:pPr>
      <w:r w:rsidRPr="005C6D94">
        <w:rPr>
          <w:rFonts w:hint="eastAsia"/>
        </w:rPr>
        <w:t>總　　　統　蔡英文</w:t>
      </w:r>
    </w:p>
    <w:p w:rsidR="003E520D" w:rsidRPr="005C6D94" w:rsidRDefault="003E520D" w:rsidP="003E520D">
      <w:r w:rsidRPr="005C6D94">
        <w:rPr>
          <w:rFonts w:hint="eastAsia"/>
        </w:rPr>
        <w:t>行政院院長　林　全</w:t>
      </w:r>
    </w:p>
    <w:p w:rsidR="003E520D" w:rsidRDefault="003E520D" w:rsidP="003E520D">
      <w:r w:rsidRPr="005C6D94">
        <w:rPr>
          <w:rFonts w:hint="eastAsia"/>
        </w:rPr>
        <w:t xml:space="preserve">內政部部長　</w:t>
      </w:r>
      <w:r w:rsidRPr="005C6D94">
        <w:t>葉俊榮</w:t>
      </w:r>
    </w:p>
    <w:p w:rsidR="003E520D" w:rsidRPr="005C6D94" w:rsidRDefault="003E520D" w:rsidP="003E520D">
      <w:pPr>
        <w:spacing w:afterLines="100" w:after="360"/>
      </w:pPr>
      <w:r w:rsidRPr="005C6D94">
        <w:rPr>
          <w:rFonts w:hint="eastAsia"/>
        </w:rPr>
        <w:t xml:space="preserve">財政部部長　</w:t>
      </w:r>
      <w:r w:rsidRPr="005C6D94">
        <w:t>許虞哲</w:t>
      </w:r>
    </w:p>
    <w:p w:rsidR="003E520D" w:rsidRPr="00DE0E78" w:rsidRDefault="003E520D" w:rsidP="003E520D">
      <w:pPr>
        <w:spacing w:beforeLines="50" w:before="180" w:afterLines="50" w:after="180" w:line="440" w:lineRule="exact"/>
        <w:rPr>
          <w:sz w:val="32"/>
        </w:rPr>
      </w:pPr>
      <w:r w:rsidRPr="00DE0E78">
        <w:rPr>
          <w:rFonts w:hint="eastAsia"/>
          <w:sz w:val="32"/>
        </w:rPr>
        <w:t>平均地權條例修正第十四條及第十七條條文</w:t>
      </w:r>
    </w:p>
    <w:p w:rsidR="003E520D" w:rsidRDefault="003E520D" w:rsidP="003E520D">
      <w:pPr>
        <w:overflowPunct w:val="0"/>
        <w:spacing w:afterLines="50" w:after="180" w:line="440" w:lineRule="exact"/>
        <w:ind w:left="1418" w:hanging="1418"/>
      </w:pPr>
      <w:r>
        <w:rPr>
          <w:rFonts w:hint="eastAsia"/>
        </w:rPr>
        <w:t>中華民國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日公布</w:t>
      </w:r>
    </w:p>
    <w:p w:rsidR="003E520D" w:rsidRPr="00DE0E78" w:rsidRDefault="003E520D" w:rsidP="003E520D">
      <w:pPr>
        <w:overflowPunct w:val="0"/>
        <w:spacing w:line="460" w:lineRule="exact"/>
        <w:ind w:left="1418" w:hanging="1418"/>
      </w:pPr>
      <w:r w:rsidRPr="00DE0E78">
        <w:rPr>
          <w:rFonts w:hint="eastAsia"/>
          <w:spacing w:val="50"/>
        </w:rPr>
        <w:t>第十四條</w:t>
      </w:r>
      <w:r w:rsidRPr="00DE0E78">
        <w:rPr>
          <w:rFonts w:hint="eastAsia"/>
          <w:spacing w:val="-30"/>
        </w:rPr>
        <w:t xml:space="preserve">　　</w:t>
      </w:r>
      <w:r w:rsidRPr="00DE0E78">
        <w:rPr>
          <w:rFonts w:hint="eastAsia"/>
        </w:rPr>
        <w:t>規定地價後，每二年重新規定地價一次。但必要時得延長之。重新規定地價者，亦同。</w:t>
      </w:r>
    </w:p>
    <w:p w:rsidR="003E520D" w:rsidRPr="00DE0E78" w:rsidRDefault="003E520D" w:rsidP="003E520D">
      <w:pPr>
        <w:overflowPunct w:val="0"/>
        <w:spacing w:line="460" w:lineRule="exact"/>
        <w:ind w:left="1418" w:hanging="1418"/>
      </w:pPr>
      <w:r w:rsidRPr="00DE0E78">
        <w:rPr>
          <w:rFonts w:hint="eastAsia"/>
          <w:spacing w:val="50"/>
        </w:rPr>
        <w:t>第十七條</w:t>
      </w:r>
      <w:r w:rsidRPr="00DE0E78">
        <w:rPr>
          <w:rFonts w:hint="eastAsia"/>
          <w:spacing w:val="-30"/>
        </w:rPr>
        <w:t xml:space="preserve">　　</w:t>
      </w:r>
      <w:r w:rsidRPr="00DE0E78">
        <w:rPr>
          <w:rFonts w:hint="eastAsia"/>
        </w:rPr>
        <w:t>已規定地價之土地，應按申報地價，依法徵收地價稅。</w:t>
      </w:r>
    </w:p>
    <w:p w:rsidR="003E520D" w:rsidRPr="00DE0E78" w:rsidRDefault="003E520D" w:rsidP="003E520D">
      <w:pPr>
        <w:overflowPunct w:val="0"/>
        <w:spacing w:line="460" w:lineRule="exact"/>
        <w:ind w:left="1418" w:firstLine="567"/>
        <w:rPr>
          <w:spacing w:val="4"/>
        </w:rPr>
      </w:pPr>
      <w:r w:rsidRPr="00DE0E78">
        <w:rPr>
          <w:rFonts w:hint="eastAsia"/>
          <w:spacing w:val="4"/>
        </w:rPr>
        <w:t>應納地價稅額因公告地價調整致納稅義務人繳納困難者，得於規定繳納期間內，向稅捐稽徵機關申請延期或分期繳納，延期繳納期間不得逾六個月，分期繳納期間不得逾一年。</w:t>
      </w:r>
    </w:p>
    <w:p w:rsidR="003E520D" w:rsidRPr="00DE0E78" w:rsidRDefault="003E520D" w:rsidP="003E520D">
      <w:pPr>
        <w:overflowPunct w:val="0"/>
        <w:spacing w:afterLines="50" w:after="180" w:line="460" w:lineRule="exact"/>
        <w:ind w:left="1418" w:firstLine="567"/>
        <w:rPr>
          <w:spacing w:val="-2"/>
          <w:sz w:val="24"/>
        </w:rPr>
      </w:pPr>
      <w:r w:rsidRPr="00DE0E78">
        <w:rPr>
          <w:rFonts w:hint="eastAsia"/>
        </w:rPr>
        <w:t>前項延期或分期繳納辦法，直轄市及縣（市）政府得依社會經濟情況及實際需要定之。</w:t>
      </w:r>
    </w:p>
    <w:p w:rsidR="00363DB2" w:rsidRPr="003E520D" w:rsidRDefault="00363DB2"/>
    <w:sectPr w:rsidR="00363DB2" w:rsidRPr="003E52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0D"/>
    <w:rsid w:val="00363DB2"/>
    <w:rsid w:val="003E520D"/>
    <w:rsid w:val="00B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0D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總統令一"/>
    <w:basedOn w:val="a"/>
    <w:rsid w:val="003E520D"/>
    <w:pPr>
      <w:spacing w:line="240" w:lineRule="auto"/>
    </w:pPr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0D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總統令一"/>
    <w:basedOn w:val="a"/>
    <w:rsid w:val="003E520D"/>
    <w:pPr>
      <w:spacing w:line="240" w:lineRule="auto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劉立元</dc:creator>
  <cp:lastModifiedBy>Administrator</cp:lastModifiedBy>
  <cp:revision>2</cp:revision>
  <dcterms:created xsi:type="dcterms:W3CDTF">2017-06-08T07:27:00Z</dcterms:created>
  <dcterms:modified xsi:type="dcterms:W3CDTF">2017-06-08T07:27:00Z</dcterms:modified>
</cp:coreProperties>
</file>