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99" w:rsidRPr="00D015FE" w:rsidRDefault="00BC1999" w:rsidP="00D63595">
      <w:pPr>
        <w:widowControl/>
        <w:shd w:val="clear" w:color="auto" w:fill="FFFFFF"/>
        <w:rPr>
          <w:rFonts w:ascii="Arial" w:hAnsi="Arial" w:cs="Arial"/>
          <w:color w:val="222222"/>
          <w:kern w:val="0"/>
          <w:sz w:val="36"/>
          <w:szCs w:val="36"/>
        </w:rPr>
      </w:pPr>
      <w:r w:rsidRPr="00D015FE">
        <w:rPr>
          <w:rFonts w:ascii="Arial" w:hAnsi="Arial" w:cs="Arial"/>
          <w:color w:val="222222"/>
          <w:kern w:val="0"/>
          <w:sz w:val="36"/>
          <w:szCs w:val="36"/>
        </w:rPr>
        <w:t>4</w:t>
      </w:r>
      <w:r w:rsidRPr="00D015FE">
        <w:rPr>
          <w:rFonts w:ascii="Arial" w:hAnsi="Arial" w:cs="Arial" w:hint="eastAsia"/>
          <w:color w:val="222222"/>
          <w:kern w:val="0"/>
          <w:sz w:val="36"/>
          <w:szCs w:val="36"/>
        </w:rPr>
        <w:t>月份</w:t>
      </w:r>
      <w:bookmarkStart w:id="0" w:name="_GoBack"/>
      <w:bookmarkEnd w:id="0"/>
      <w:r w:rsidRPr="00D015FE">
        <w:rPr>
          <w:rFonts w:ascii="Arial" w:hAnsi="Arial" w:cs="Arial" w:hint="eastAsia"/>
          <w:color w:val="222222"/>
          <w:kern w:val="0"/>
          <w:sz w:val="36"/>
          <w:szCs w:val="36"/>
        </w:rPr>
        <w:t>資訊如下</w:t>
      </w:r>
      <w:r w:rsidRPr="00D015FE">
        <w:rPr>
          <w:rFonts w:ascii="Arial" w:hAnsi="Arial" w:cs="Arial"/>
          <w:color w:val="222222"/>
          <w:kern w:val="0"/>
          <w:sz w:val="36"/>
          <w:szCs w:val="36"/>
        </w:rPr>
        <w:t>─</w:t>
      </w:r>
    </w:p>
    <w:p w:rsidR="00BC1999" w:rsidRDefault="00BC1999" w:rsidP="00327C4C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D63595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>
        <w:rPr>
          <w:rFonts w:ascii="Arial" w:hAnsi="Arial" w:cs="Arial"/>
          <w:color w:val="222222"/>
          <w:kern w:val="0"/>
          <w:sz w:val="21"/>
          <w:szCs w:val="21"/>
        </w:rPr>
        <w:t>4/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1(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>
        <w:rPr>
          <w:rFonts w:ascii="Arial" w:hAnsi="Arial" w:cs="Arial"/>
          <w:color w:val="222222"/>
          <w:kern w:val="0"/>
          <w:sz w:val="21"/>
          <w:szCs w:val="21"/>
        </w:rPr>
        <w:t>)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下午</w:t>
      </w:r>
      <w:r>
        <w:rPr>
          <w:rFonts w:ascii="Arial" w:hAnsi="Arial" w:cs="Arial"/>
          <w:color w:val="222222"/>
          <w:kern w:val="0"/>
          <w:sz w:val="21"/>
          <w:szCs w:val="21"/>
        </w:rPr>
        <w:t>2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點半及</w:t>
      </w:r>
      <w:r>
        <w:rPr>
          <w:rFonts w:ascii="Arial" w:hAnsi="Arial" w:cs="Arial"/>
          <w:color w:val="222222"/>
          <w:kern w:val="0"/>
          <w:sz w:val="21"/>
          <w:szCs w:val="21"/>
        </w:rPr>
        <w:t>7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點半蝸牛心偶戲團《烏鴉怎麼了》，</w:t>
      </w:r>
      <w:r w:rsidRPr="008936D4">
        <w:rPr>
          <w:rFonts w:ascii="Arial" w:hAnsi="Arial" w:cs="Arial" w:hint="eastAsia"/>
          <w:color w:val="222222"/>
          <w:kern w:val="0"/>
          <w:sz w:val="21"/>
          <w:szCs w:val="21"/>
        </w:rPr>
        <w:t>在臺南文化中心原生劇場演出，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觀賞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BC1999" w:rsidRPr="0067737B" w:rsidRDefault="00BC1999" w:rsidP="0067737B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D63595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>
        <w:rPr>
          <w:rFonts w:ascii="Arial" w:hAnsi="Arial" w:cs="Arial"/>
          <w:color w:val="222222"/>
          <w:kern w:val="0"/>
          <w:sz w:val="21"/>
          <w:szCs w:val="21"/>
        </w:rPr>
        <w:t>4</w:t>
      </w:r>
      <w:r w:rsidRPr="00D26CBA">
        <w:rPr>
          <w:rFonts w:ascii="Arial" w:hAnsi="Arial" w:cs="Arial"/>
          <w:color w:val="222222"/>
          <w:kern w:val="0"/>
          <w:sz w:val="21"/>
          <w:szCs w:val="21"/>
        </w:rPr>
        <w:t>/1</w:t>
      </w:r>
      <w:r>
        <w:rPr>
          <w:rFonts w:ascii="Arial" w:hAnsi="Arial" w:cs="Arial"/>
          <w:color w:val="222222"/>
          <w:kern w:val="0"/>
          <w:sz w:val="21"/>
          <w:szCs w:val="21"/>
        </w:rPr>
        <w:t>~4/2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晚上</w:t>
      </w:r>
      <w:r>
        <w:rPr>
          <w:rFonts w:ascii="Arial" w:hAnsi="Arial" w:cs="Arial"/>
          <w:color w:val="222222"/>
          <w:kern w:val="0"/>
          <w:sz w:val="21"/>
          <w:szCs w:val="21"/>
        </w:rPr>
        <w:t>7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點</w:t>
      </w:r>
      <w:r>
        <w:rPr>
          <w:rFonts w:ascii="Arial" w:hAnsi="Arial" w:cs="Arial"/>
          <w:color w:val="222222"/>
          <w:kern w:val="0"/>
          <w:sz w:val="21"/>
          <w:szCs w:val="21"/>
        </w:rPr>
        <w:t xml:space="preserve"> 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古都掌中劇團《宅門內的邂逅</w:t>
      </w:r>
      <w:r>
        <w:rPr>
          <w:rFonts w:ascii="Arial" w:hAnsi="Arial" w:cs="Arial"/>
          <w:color w:val="222222"/>
          <w:kern w:val="0"/>
          <w:sz w:val="21"/>
          <w:szCs w:val="21"/>
        </w:rPr>
        <w:t>-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心海迷蹤》在陳德聚堂演出，歡迎上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欣賞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BC1999" w:rsidRDefault="00BC1999" w:rsidP="0067737B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67737B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67737B">
        <w:rPr>
          <w:rFonts w:ascii="Arial" w:hAnsi="Arial" w:cs="Arial"/>
          <w:color w:val="222222"/>
          <w:kern w:val="0"/>
          <w:sz w:val="21"/>
          <w:szCs w:val="21"/>
        </w:rPr>
        <w:t>4/6~4/9</w:t>
      </w:r>
      <w:r w:rsidRPr="0067737B">
        <w:rPr>
          <w:rFonts w:ascii="Arial" w:hAnsi="Arial" w:cs="Arial" w:hint="eastAsia"/>
          <w:color w:val="222222"/>
          <w:kern w:val="0"/>
          <w:sz w:val="21"/>
          <w:szCs w:val="21"/>
        </w:rPr>
        <w:t>台南人劇團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首次為兒童打造的現場演出《木頭會說話》，在水色藝術工坊，歡迎上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欣賞</w:t>
      </w:r>
    </w:p>
    <w:p w:rsidR="00BC1999" w:rsidRDefault="00BC1999" w:rsidP="00A32364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67737B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67737B">
        <w:rPr>
          <w:rFonts w:ascii="Arial" w:hAnsi="Arial" w:cs="Arial"/>
          <w:color w:val="222222"/>
          <w:kern w:val="0"/>
          <w:sz w:val="21"/>
          <w:szCs w:val="21"/>
        </w:rPr>
        <w:t>4/8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>
        <w:rPr>
          <w:rFonts w:ascii="Arial" w:hAnsi="Arial" w:cs="Arial"/>
          <w:color w:val="222222"/>
          <w:kern w:val="0"/>
          <w:sz w:val="21"/>
          <w:szCs w:val="21"/>
        </w:rPr>
        <w:t>)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kern w:val="0"/>
          <w:sz w:val="21"/>
          <w:szCs w:val="21"/>
        </w:rPr>
        <w:t>19:30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</w:t>
      </w:r>
      <w:r w:rsidRPr="0067737B">
        <w:rPr>
          <w:rFonts w:ascii="Arial" w:hAnsi="Arial" w:cs="Arial" w:hint="eastAsia"/>
          <w:color w:val="222222"/>
          <w:kern w:val="0"/>
          <w:sz w:val="21"/>
          <w:szCs w:val="21"/>
        </w:rPr>
        <w:t>鄧泰山鋼琴獨奏會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《寧靜致遠》在臺南文化中心演藝廳演出，歡迎上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欣賞</w:t>
      </w:r>
    </w:p>
    <w:p w:rsidR="00BC1999" w:rsidRPr="00A32364" w:rsidRDefault="00BC1999" w:rsidP="00A32364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4/8 (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)19:30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福爾摩沙巴洛克古樂團《巴洛克歌劇示範音樂會》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</w:t>
      </w:r>
      <w:r w:rsidRPr="008936D4">
        <w:rPr>
          <w:rFonts w:ascii="Arial" w:hAnsi="Arial" w:cs="Arial" w:hint="eastAsia"/>
          <w:color w:val="222222"/>
          <w:kern w:val="0"/>
          <w:sz w:val="21"/>
          <w:szCs w:val="21"/>
        </w:rPr>
        <w:t>臺南文化中心原生劇場演出，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觀賞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BC1999" w:rsidRDefault="00BC1999" w:rsidP="00A32364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>
        <w:rPr>
          <w:rFonts w:ascii="Arial" w:hAnsi="Arial" w:cs="Arial"/>
          <w:color w:val="222222"/>
          <w:kern w:val="0"/>
          <w:sz w:val="21"/>
          <w:szCs w:val="21"/>
        </w:rPr>
        <w:t>4/9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 xml:space="preserve"> (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)1</w:t>
      </w:r>
      <w:r>
        <w:rPr>
          <w:rFonts w:ascii="Arial" w:hAnsi="Arial" w:cs="Arial"/>
          <w:color w:val="222222"/>
          <w:kern w:val="0"/>
          <w:sz w:val="21"/>
          <w:szCs w:val="21"/>
        </w:rPr>
        <w:t>5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:</w:t>
      </w:r>
      <w:r>
        <w:rPr>
          <w:rFonts w:ascii="Arial" w:hAnsi="Arial" w:cs="Arial"/>
          <w:color w:val="222222"/>
          <w:kern w:val="0"/>
          <w:sz w:val="21"/>
          <w:szCs w:val="21"/>
        </w:rPr>
        <w:t>0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0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福爾摩沙巴洛克古樂團《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大鍵琴寶寶親子音樂會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</w:t>
      </w:r>
      <w:r w:rsidRPr="008936D4">
        <w:rPr>
          <w:rFonts w:ascii="Arial" w:hAnsi="Arial" w:cs="Arial" w:hint="eastAsia"/>
          <w:color w:val="222222"/>
          <w:kern w:val="0"/>
          <w:sz w:val="21"/>
          <w:szCs w:val="21"/>
        </w:rPr>
        <w:t>臺南文化中心原生劇場演出，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觀賞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BC1999" w:rsidRDefault="00BC1999" w:rsidP="00A32364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4/13~4/16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臺灣風乎舞雩跨領域創作聚團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 xml:space="preserve">X 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韓國開與關舞團《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1+1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延平郡王祠演出，請洽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觀賞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BC1999" w:rsidRDefault="00BC1999" w:rsidP="00C104FA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A32364">
        <w:rPr>
          <w:rFonts w:ascii="Arial" w:hAnsi="Arial" w:cs="Arial"/>
          <w:color w:val="222222"/>
          <w:kern w:val="0"/>
          <w:sz w:val="21"/>
          <w:szCs w:val="21"/>
        </w:rPr>
        <w:t>4/14~4/16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南島十八劇場《鯨之駅》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在</w:t>
      </w:r>
      <w:r>
        <w:rPr>
          <w:rFonts w:hint="eastAsia"/>
          <w:color w:val="3F3F3F"/>
          <w:sz w:val="20"/>
          <w:szCs w:val="20"/>
          <w:shd w:val="clear" w:color="auto" w:fill="FFFFFF"/>
        </w:rPr>
        <w:t>台南藝文特區拾壹庫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演出，歡迎上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Pr="00C104FA" w:rsidRDefault="00BC1999" w:rsidP="00C104FA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>4/15</w:t>
      </w: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、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>4/16</w:t>
      </w: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、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>4/22</w:t>
      </w: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、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>4/23</w:t>
      </w: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影響‧新劇場《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 xml:space="preserve">knock! knock! </w:t>
      </w: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誰來敲門》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，在</w:t>
      </w:r>
      <w:r>
        <w:rPr>
          <w:rFonts w:ascii="Arial" w:hAnsi="Arial" w:cs="Arial"/>
          <w:color w:val="222222"/>
          <w:kern w:val="0"/>
          <w:sz w:val="21"/>
          <w:szCs w:val="21"/>
        </w:rPr>
        <w:t>321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巷藝術聚落</w:t>
      </w:r>
      <w:r>
        <w:rPr>
          <w:rFonts w:ascii="Arial" w:hAnsi="Arial" w:cs="Arial"/>
          <w:color w:val="222222"/>
          <w:kern w:val="0"/>
          <w:sz w:val="21"/>
          <w:szCs w:val="21"/>
        </w:rPr>
        <w:t>199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號演出，歡迎上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Default="00BC1999" w:rsidP="00C104FA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>4/15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臺南市交響樂團《遙望歸途之光</w:t>
      </w:r>
      <w:r w:rsidRPr="00A32364">
        <w:rPr>
          <w:rFonts w:ascii="Arial" w:hAnsi="Arial" w:cs="Arial" w:hint="eastAsia"/>
          <w:color w:val="222222"/>
          <w:kern w:val="0"/>
          <w:sz w:val="21"/>
          <w:szCs w:val="21"/>
        </w:rPr>
        <w:t>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在臺南文化中心演藝廳演出，歡迎上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兩廳院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購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票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Default="00BC1999" w:rsidP="00EF3DE6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>4/20(</w:t>
      </w: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四</w:t>
      </w:r>
      <w:r w:rsidRPr="00C104FA">
        <w:rPr>
          <w:rFonts w:ascii="Arial" w:hAnsi="Arial" w:cs="Arial"/>
          <w:color w:val="222222"/>
          <w:kern w:val="0"/>
          <w:sz w:val="21"/>
          <w:szCs w:val="21"/>
        </w:rPr>
        <w:t xml:space="preserve">) </w:t>
      </w:r>
      <w:r w:rsidRPr="00C104FA">
        <w:rPr>
          <w:rFonts w:ascii="Arial" w:hAnsi="Arial" w:cs="Arial" w:hint="eastAsia"/>
          <w:color w:val="222222"/>
          <w:kern w:val="0"/>
          <w:sz w:val="21"/>
          <w:szCs w:val="21"/>
        </w:rPr>
        <w:t>阮劇團《城市戀歌進行曲》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，在新化武德殿前廣場演出，免費入場，歡迎前往欣賞。</w:t>
      </w:r>
    </w:p>
    <w:p w:rsidR="00BC1999" w:rsidRDefault="00BC1999" w:rsidP="00B55AA7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EF3DE6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EF3DE6">
        <w:rPr>
          <w:rFonts w:ascii="Arial" w:hAnsi="Arial" w:cs="Arial"/>
          <w:color w:val="222222"/>
          <w:sz w:val="21"/>
          <w:szCs w:val="21"/>
        </w:rPr>
        <w:t>4/21~4/23</w:t>
      </w:r>
      <w:r w:rsidRPr="00EF3DE6">
        <w:rPr>
          <w:rFonts w:ascii="Arial" w:hAnsi="Arial" w:cs="Arial" w:hint="eastAsia"/>
          <w:color w:val="222222"/>
          <w:kern w:val="0"/>
          <w:sz w:val="21"/>
          <w:szCs w:val="21"/>
        </w:rPr>
        <w:t>沙丁龐客劇團《再一次・美麗人生》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，在永城戲院演出，歡迎上兩廳院購票欣賞。</w:t>
      </w:r>
    </w:p>
    <w:p w:rsidR="00BC1999" w:rsidRPr="00B55AA7" w:rsidRDefault="00BC1999" w:rsidP="00B55AA7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B55AA7">
        <w:rPr>
          <w:rFonts w:ascii="Arial" w:hAnsi="Arial" w:cs="Arial"/>
          <w:color w:val="222222"/>
          <w:sz w:val="21"/>
          <w:szCs w:val="21"/>
        </w:rPr>
        <w:t>4/22~4/23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舞蹈生態系創意團隊</w:t>
      </w:r>
      <w:r w:rsidRPr="00B55AA7">
        <w:rPr>
          <w:rFonts w:ascii="Arial" w:hAnsi="Arial" w:cs="Arial"/>
          <w:color w:val="222222"/>
          <w:kern w:val="0"/>
          <w:sz w:val="21"/>
          <w:szCs w:val="21"/>
        </w:rPr>
        <w:t>X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汞動舞團《鳥匯》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</w:t>
      </w:r>
      <w:r w:rsidRPr="00B55AA7">
        <w:rPr>
          <w:rFonts w:ascii="Arial" w:hAnsi="Arial" w:cs="Arial" w:hint="eastAsia"/>
          <w:color w:val="222222"/>
          <w:sz w:val="21"/>
          <w:szCs w:val="21"/>
        </w:rPr>
        <w:t>在大南門藝</w:t>
      </w:r>
    </w:p>
    <w:p w:rsidR="00BC1999" w:rsidRPr="00B55AA7" w:rsidRDefault="00BC1999" w:rsidP="00B55AA7">
      <w:pPr>
        <w:pStyle w:val="ListParagraph"/>
        <w:widowControl/>
        <w:shd w:val="clear" w:color="auto" w:fill="FFFFFF"/>
        <w:ind w:leftChars="0" w:left="468"/>
        <w:rPr>
          <w:rFonts w:ascii="Arial" w:hAnsi="Arial" w:cs="Arial"/>
          <w:color w:val="222222"/>
          <w:kern w:val="0"/>
          <w:sz w:val="21"/>
          <w:szCs w:val="21"/>
        </w:rPr>
      </w:pPr>
      <w:r w:rsidRPr="00B55AA7">
        <w:rPr>
          <w:rFonts w:ascii="Arial" w:hAnsi="Arial" w:cs="Arial" w:hint="eastAsia"/>
          <w:color w:val="222222"/>
          <w:sz w:val="21"/>
          <w:szCs w:val="21"/>
        </w:rPr>
        <w:t>術特區</w:t>
      </w:r>
      <w:r>
        <w:rPr>
          <w:rFonts w:ascii="Arial" w:hAnsi="Arial" w:cs="Arial" w:hint="eastAsia"/>
          <w:color w:val="222222"/>
          <w:sz w:val="21"/>
          <w:szCs w:val="21"/>
        </w:rPr>
        <w:t>演出，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歡迎上兩廳院購票欣賞。</w:t>
      </w:r>
    </w:p>
    <w:p w:rsidR="00BC1999" w:rsidRDefault="00BC1999" w:rsidP="00B55AA7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B55AA7">
        <w:rPr>
          <w:rFonts w:ascii="Arial" w:hAnsi="Arial" w:cs="Arial"/>
          <w:color w:val="222222"/>
          <w:sz w:val="21"/>
          <w:szCs w:val="21"/>
        </w:rPr>
        <w:t>4/22~4/23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動見体《想像的孩子》，在臺南文化中心原生劇場演出，歡迎上兩廳院購票欣賞。</w:t>
      </w:r>
    </w:p>
    <w:p w:rsidR="00BC1999" w:rsidRDefault="00BC1999" w:rsidP="00B55AA7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B55AA7">
        <w:rPr>
          <w:rFonts w:ascii="Arial" w:hAnsi="Arial" w:cs="Arial"/>
          <w:color w:val="222222"/>
          <w:sz w:val="21"/>
          <w:szCs w:val="21"/>
        </w:rPr>
        <w:t>4/2</w:t>
      </w:r>
      <w:r>
        <w:rPr>
          <w:rFonts w:ascii="Arial" w:hAnsi="Arial" w:cs="Arial"/>
          <w:color w:val="222222"/>
          <w:sz w:val="21"/>
          <w:szCs w:val="21"/>
        </w:rPr>
        <w:t>3(</w:t>
      </w:r>
      <w:r>
        <w:rPr>
          <w:rFonts w:ascii="Arial" w:hAnsi="Arial" w:cs="Arial" w:hint="eastAsia"/>
          <w:color w:val="222222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臺南市管樂團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《</w:t>
      </w:r>
      <w:r w:rsidRPr="00B55AA7">
        <w:rPr>
          <w:rFonts w:ascii="Arial" w:hAnsi="Arial" w:cs="Arial"/>
          <w:color w:val="222222"/>
          <w:kern w:val="0"/>
          <w:sz w:val="21"/>
          <w:szCs w:val="21"/>
        </w:rPr>
        <w:t>Wind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的聲音</w:t>
      </w:r>
      <w:r w:rsidRPr="00B55AA7">
        <w:rPr>
          <w:rFonts w:ascii="Arial" w:hAnsi="Arial" w:cs="Arial"/>
          <w:color w:val="222222"/>
          <w:kern w:val="0"/>
          <w:sz w:val="21"/>
          <w:szCs w:val="21"/>
        </w:rPr>
        <w:t>II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，在新化演藝廳演出，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歡迎上兩廳院購票欣賞。</w:t>
      </w:r>
    </w:p>
    <w:p w:rsidR="00BC1999" w:rsidRDefault="00BC1999" w:rsidP="00BA0620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B55AA7">
        <w:rPr>
          <w:rFonts w:ascii="Arial" w:hAnsi="Arial" w:cs="Arial"/>
          <w:color w:val="222222"/>
          <w:sz w:val="21"/>
          <w:szCs w:val="21"/>
        </w:rPr>
        <w:t>4/26~4/30</w:t>
      </w:r>
      <w:r w:rsidRPr="00B55AA7">
        <w:rPr>
          <w:rFonts w:ascii="Arial" w:hAnsi="Arial" w:cs="Arial" w:hint="eastAsia"/>
          <w:color w:val="222222"/>
          <w:sz w:val="21"/>
          <w:szCs w:val="21"/>
        </w:rPr>
        <w:t>稻草人現代舞蹈團《不‧在場》舞蹈浸潤房間特定場域演出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 w:hint="eastAsia"/>
          <w:color w:val="222222"/>
          <w:sz w:val="21"/>
          <w:szCs w:val="21"/>
        </w:rPr>
        <w:t>台南老爺行旅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 w:hint="eastAsia"/>
          <w:color w:val="222222"/>
          <w:sz w:val="21"/>
          <w:szCs w:val="21"/>
        </w:rPr>
        <w:t>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歡迎上兩廳院購票欣賞。</w:t>
      </w:r>
    </w:p>
    <w:p w:rsidR="00BC1999" w:rsidRDefault="00BC1999" w:rsidP="00BA0620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BA0620">
        <w:rPr>
          <w:rFonts w:ascii="Arial" w:hAnsi="Arial" w:cs="Arial"/>
          <w:color w:val="222222"/>
          <w:sz w:val="21"/>
          <w:szCs w:val="21"/>
        </w:rPr>
        <w:t>4/29~4/30</w:t>
      </w: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阿伯樂戲工場《糖甘蜜甜》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，在總爺藝文中心紅樓演出，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歡迎上兩廳院購票欣賞。</w:t>
      </w:r>
    </w:p>
    <w:p w:rsidR="00BC1999" w:rsidRDefault="00BC1999" w:rsidP="00BA0620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BA0620">
        <w:rPr>
          <w:rFonts w:ascii="Arial" w:hAnsi="Arial" w:cs="Arial"/>
          <w:color w:val="222222"/>
          <w:sz w:val="21"/>
          <w:szCs w:val="21"/>
        </w:rPr>
        <w:t>4/29~4/30</w:t>
      </w:r>
      <w:r w:rsidRPr="00BA0620">
        <w:rPr>
          <w:rFonts w:ascii="Arial" w:hAnsi="Arial" w:cs="Arial"/>
          <w:color w:val="222222"/>
          <w:kern w:val="0"/>
          <w:sz w:val="21"/>
          <w:szCs w:val="21"/>
        </w:rPr>
        <w:t xml:space="preserve"> FOCA</w:t>
      </w: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福爾摩沙馬戲團《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心中有魔鬼</w:t>
      </w: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，於臺南文化中心演藝廳演出，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歡迎上兩廳院購票欣賞。</w:t>
      </w:r>
    </w:p>
    <w:p w:rsidR="00BC1999" w:rsidRPr="00BA0620" w:rsidRDefault="00BC1999" w:rsidP="00BA0620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BA0620">
        <w:rPr>
          <w:rFonts w:ascii="Arial" w:hAnsi="Arial" w:cs="Arial"/>
          <w:color w:val="222222"/>
          <w:sz w:val="21"/>
          <w:szCs w:val="21"/>
        </w:rPr>
        <w:t>4/30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 w:hint="eastAsia"/>
          <w:color w:val="222222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)</w:t>
      </w: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新加坡</w:t>
      </w:r>
      <w:r w:rsidRPr="00BA0620">
        <w:rPr>
          <w:rFonts w:ascii="Arial" w:hAnsi="Arial" w:cs="Arial"/>
          <w:color w:val="222222"/>
          <w:kern w:val="0"/>
          <w:sz w:val="21"/>
          <w:szCs w:val="21"/>
        </w:rPr>
        <w:t>re: mix</w:t>
      </w: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室內樂團《琴影協奏經典》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，在新營文化中心演藝廳演出，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BC1999" w:rsidRPr="00FA7948" w:rsidRDefault="00BC1999" w:rsidP="00FA794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color w:val="222222"/>
          <w:kern w:val="0"/>
          <w:sz w:val="21"/>
          <w:szCs w:val="21"/>
        </w:rPr>
        <w:t>4/1</w:t>
      </w:r>
      <w:r w:rsidRPr="00D26CBA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D26CBA">
        <w:rPr>
          <w:rFonts w:ascii="Arial" w:hAnsi="Arial" w:cs="Arial"/>
          <w:color w:val="222222"/>
          <w:kern w:val="0"/>
          <w:sz w:val="21"/>
          <w:szCs w:val="21"/>
        </w:rPr>
        <w:t>) 14:30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臺南藝術節《樹下音樂風景─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鼓動藍花楹的樂章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》，由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王浩一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導聆，</w:t>
      </w:r>
      <w:r w:rsidRPr="00FA7948">
        <w:rPr>
          <w:rFonts w:ascii="Arial" w:hAnsi="Arial" w:cs="Arial" w:hint="eastAsia"/>
          <w:color w:val="222222"/>
          <w:kern w:val="0"/>
          <w:sz w:val="21"/>
          <w:szCs w:val="21"/>
        </w:rPr>
        <w:t>謝皓成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演出，歡迎前往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府平公園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Pr="00D26CBA" w:rsidRDefault="00BC1999" w:rsidP="00ED3B5E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color w:val="222222"/>
          <w:kern w:val="0"/>
          <w:sz w:val="21"/>
          <w:szCs w:val="21"/>
        </w:rPr>
        <w:t>4</w:t>
      </w:r>
      <w:r w:rsidRPr="00D26CBA">
        <w:rPr>
          <w:rFonts w:ascii="Arial" w:hAnsi="Arial" w:cs="Arial"/>
          <w:color w:val="222222"/>
          <w:kern w:val="0"/>
          <w:sz w:val="21"/>
          <w:szCs w:val="21"/>
        </w:rPr>
        <w:t>/</w:t>
      </w:r>
      <w:r>
        <w:rPr>
          <w:rFonts w:ascii="Arial" w:hAnsi="Arial" w:cs="Arial"/>
          <w:color w:val="222222"/>
          <w:kern w:val="0"/>
          <w:sz w:val="21"/>
          <w:szCs w:val="21"/>
        </w:rPr>
        <w:t>8</w:t>
      </w:r>
      <w:r w:rsidRPr="00D26CBA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D26CBA">
        <w:rPr>
          <w:rFonts w:ascii="Arial" w:hAnsi="Arial" w:cs="Arial"/>
          <w:color w:val="222222"/>
          <w:kern w:val="0"/>
          <w:sz w:val="21"/>
          <w:szCs w:val="21"/>
        </w:rPr>
        <w:t>) 14:30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臺南藝術節《樹下音樂風景─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聽老樹說書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》，由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郭耿甫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導聆，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梁允睿</w:t>
      </w:r>
      <w:r w:rsidRPr="005D6932">
        <w:rPr>
          <w:rFonts w:ascii="Arial" w:hAnsi="Arial" w:cs="Arial"/>
          <w:color w:val="222222"/>
          <w:kern w:val="0"/>
          <w:sz w:val="21"/>
          <w:szCs w:val="21"/>
        </w:rPr>
        <w:t>x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紅潮劇集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演出，歡迎前往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總爺藝文中心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Default="00BC1999" w:rsidP="00327C4C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color w:val="222222"/>
          <w:kern w:val="0"/>
          <w:sz w:val="21"/>
          <w:szCs w:val="21"/>
        </w:rPr>
        <w:t>4/1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5(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) 14:30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臺南藝術節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《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樹下音樂風景─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撥動蜜糖的弦音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》，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由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焦元溥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導聆，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蒙納米豎琴樂團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演出，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歡迎前往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善化糖廠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Default="00BC1999" w:rsidP="00FA794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color w:val="222222"/>
          <w:kern w:val="0"/>
          <w:sz w:val="21"/>
          <w:szCs w:val="21"/>
        </w:rPr>
        <w:t>4/22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) 14:30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臺南藝術節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《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樹下音樂風景─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金之聲．工之樂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》，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由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焦元溥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導聆，</w:t>
      </w:r>
      <w:r w:rsidRPr="005D6932">
        <w:rPr>
          <w:rFonts w:ascii="Arial" w:hAnsi="Arial" w:cs="Arial"/>
          <w:color w:val="222222"/>
          <w:kern w:val="0"/>
          <w:sz w:val="21"/>
          <w:szCs w:val="21"/>
        </w:rPr>
        <w:t>CMO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樂團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演出，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歡迎前往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水交社工藝聚落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Pr="005D6932" w:rsidRDefault="00BC1999" w:rsidP="005D6932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color w:val="222222"/>
          <w:kern w:val="0"/>
          <w:sz w:val="21"/>
          <w:szCs w:val="21"/>
        </w:rPr>
        <w:t>4/29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(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327C4C">
        <w:rPr>
          <w:rFonts w:ascii="Arial" w:hAnsi="Arial" w:cs="Arial"/>
          <w:color w:val="222222"/>
          <w:kern w:val="0"/>
          <w:sz w:val="21"/>
          <w:szCs w:val="21"/>
        </w:rPr>
        <w:t>) 14:30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臺南藝術節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《</w:t>
      </w:r>
      <w:r w:rsidRPr="00D26CBA">
        <w:rPr>
          <w:rFonts w:ascii="Arial" w:hAnsi="Arial" w:cs="Arial" w:hint="eastAsia"/>
          <w:color w:val="222222"/>
          <w:kern w:val="0"/>
          <w:sz w:val="21"/>
          <w:szCs w:val="21"/>
        </w:rPr>
        <w:t>樹下音樂風景─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樹下的對話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》，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由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郭耿甫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導聆，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奔放音樂工作室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演出，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歡迎前往</w:t>
      </w:r>
      <w:r w:rsidRPr="005D6932">
        <w:rPr>
          <w:rFonts w:ascii="Arial" w:hAnsi="Arial" w:cs="Arial" w:hint="eastAsia"/>
          <w:color w:val="222222"/>
          <w:kern w:val="0"/>
          <w:sz w:val="21"/>
          <w:szCs w:val="21"/>
        </w:rPr>
        <w:t>南門公園</w:t>
      </w:r>
      <w:r w:rsidRPr="00327C4C">
        <w:rPr>
          <w:rFonts w:ascii="Arial" w:hAnsi="Arial" w:cs="Arial" w:hint="eastAsia"/>
          <w:color w:val="222222"/>
          <w:kern w:val="0"/>
          <w:sz w:val="21"/>
          <w:szCs w:val="21"/>
        </w:rPr>
        <w:t>欣賞。</w:t>
      </w:r>
    </w:p>
    <w:p w:rsidR="00BC1999" w:rsidRPr="005D6932" w:rsidRDefault="00BC1999" w:rsidP="00EC55BB">
      <w:pPr>
        <w:pStyle w:val="Heading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222222"/>
          <w:sz w:val="21"/>
          <w:szCs w:val="21"/>
        </w:rPr>
      </w:pPr>
    </w:p>
    <w:p w:rsidR="00BC1999" w:rsidRPr="00EC55BB" w:rsidRDefault="00BC1999" w:rsidP="00EC55BB">
      <w:pPr>
        <w:pStyle w:val="Heading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222222"/>
          <w:sz w:val="21"/>
          <w:szCs w:val="21"/>
        </w:rPr>
      </w:pPr>
    </w:p>
    <w:p w:rsidR="00BC1999" w:rsidRPr="00D63595" w:rsidRDefault="00BC1999" w:rsidP="00D63595">
      <w:pPr>
        <w:rPr>
          <w:rFonts w:ascii="微軟正黑體" w:eastAsia="微軟正黑體" w:hAnsi="微軟正黑體" w:cs="新細明體"/>
          <w:b/>
          <w:bCs/>
          <w:color w:val="333333"/>
          <w:spacing w:val="15"/>
          <w:kern w:val="0"/>
          <w:sz w:val="36"/>
          <w:szCs w:val="36"/>
        </w:rPr>
      </w:pPr>
    </w:p>
    <w:p w:rsidR="00BC1999" w:rsidRPr="00D63595" w:rsidRDefault="00BC1999"/>
    <w:sectPr w:rsidR="00BC1999" w:rsidRPr="00D63595" w:rsidSect="0078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99" w:rsidRDefault="00BC1999" w:rsidP="00D015FE">
      <w:r>
        <w:separator/>
      </w:r>
    </w:p>
  </w:endnote>
  <w:endnote w:type="continuationSeparator" w:id="0">
    <w:p w:rsidR="00BC1999" w:rsidRDefault="00BC1999" w:rsidP="00D0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99" w:rsidRDefault="00BC1999" w:rsidP="00D015FE">
      <w:r>
        <w:separator/>
      </w:r>
    </w:p>
  </w:footnote>
  <w:footnote w:type="continuationSeparator" w:id="0">
    <w:p w:rsidR="00BC1999" w:rsidRDefault="00BC1999" w:rsidP="00D01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257"/>
    <w:multiLevelType w:val="hybridMultilevel"/>
    <w:tmpl w:val="2E166C10"/>
    <w:lvl w:ilvl="0" w:tplc="E97260F0">
      <w:start w:val="1"/>
      <w:numFmt w:val="taiwaneseCountingThousand"/>
      <w:lvlText w:val="(%1)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448"/>
    <w:rsid w:val="00004C67"/>
    <w:rsid w:val="00080D2B"/>
    <w:rsid w:val="00114CD8"/>
    <w:rsid w:val="0024019C"/>
    <w:rsid w:val="00244BB7"/>
    <w:rsid w:val="00327C4C"/>
    <w:rsid w:val="00391B59"/>
    <w:rsid w:val="003F720B"/>
    <w:rsid w:val="0042198B"/>
    <w:rsid w:val="005D6932"/>
    <w:rsid w:val="0067737B"/>
    <w:rsid w:val="0078140D"/>
    <w:rsid w:val="00892B12"/>
    <w:rsid w:val="008936D4"/>
    <w:rsid w:val="00903866"/>
    <w:rsid w:val="0099137D"/>
    <w:rsid w:val="00A32364"/>
    <w:rsid w:val="00B55AA7"/>
    <w:rsid w:val="00B93481"/>
    <w:rsid w:val="00BA0620"/>
    <w:rsid w:val="00BC1999"/>
    <w:rsid w:val="00C104FA"/>
    <w:rsid w:val="00D015FE"/>
    <w:rsid w:val="00D26536"/>
    <w:rsid w:val="00D26CBA"/>
    <w:rsid w:val="00D63595"/>
    <w:rsid w:val="00E73150"/>
    <w:rsid w:val="00EA7448"/>
    <w:rsid w:val="00EC55BB"/>
    <w:rsid w:val="00ED3B5E"/>
    <w:rsid w:val="00EF3DE6"/>
    <w:rsid w:val="00F55CC2"/>
    <w:rsid w:val="00F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0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55AA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9"/>
    <w:qFormat/>
    <w:rsid w:val="00D6359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5BB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AA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35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55BB"/>
    <w:rPr>
      <w:rFonts w:ascii="Calibri Light" w:eastAsia="新細明體" w:hAnsi="Calibri Ligh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D635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C55B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55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7C4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01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15F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1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15F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4月份資訊如下─</dc:title>
  <dc:subject/>
  <dc:creator>user2</dc:creator>
  <cp:keywords/>
  <dc:description/>
  <cp:lastModifiedBy>USER</cp:lastModifiedBy>
  <cp:revision>2</cp:revision>
  <dcterms:created xsi:type="dcterms:W3CDTF">2017-03-23T02:07:00Z</dcterms:created>
  <dcterms:modified xsi:type="dcterms:W3CDTF">2017-03-23T02:07:00Z</dcterms:modified>
</cp:coreProperties>
</file>