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E6" w:rsidRDefault="009A76E6" w:rsidP="00F05B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center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  <w:bookmarkStart w:id="0" w:name="_GoBack"/>
      <w:bookmarkEnd w:id="0"/>
      <w:r w:rsidRPr="00F26C29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>臺南市</w:t>
      </w:r>
      <w:r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>政府</w:t>
      </w:r>
      <w:r w:rsidRPr="00F26C29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>文</w:t>
      </w:r>
      <w:r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>化局文資</w:t>
      </w:r>
      <w:r w:rsidRPr="00F26C29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>建材銀行營運管理要點</w:t>
      </w:r>
    </w:p>
    <w:p w:rsidR="009A76E6" w:rsidRPr="00F26C29" w:rsidRDefault="009A76E6" w:rsidP="00F26C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center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  <w:r w:rsidRPr="00F26C29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>總說明</w:t>
      </w:r>
    </w:p>
    <w:p w:rsidR="009A76E6" w:rsidRPr="00F26C29" w:rsidRDefault="009A76E6" w:rsidP="00F26C29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</w:p>
    <w:p w:rsidR="009A76E6" w:rsidRPr="009E1999" w:rsidRDefault="009A76E6" w:rsidP="009E1999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26C29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臺南市政府文化局（以下簡稱文化局）為帶動重複善用舊材之風氣，並增進文資保存效益，乃創立臺南市文資建材銀行（以下簡稱建材銀行），文化局為規範建材銀行營運及管理事宜，爰擬具「臺南市政府文化局文資建材銀行營運管理要點」，全文共計十三點，其要點如下：</w:t>
      </w:r>
    </w:p>
    <w:p w:rsidR="009A76E6" w:rsidRPr="009E1999" w:rsidRDefault="009A76E6" w:rsidP="00F05BE4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一、本要點訂定之目的。（第一點）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1" w:left="568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二、建材銀行之主管機關及承辦機關。（第二點）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1" w:left="568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三、承辦機關之執行事項及得委託營運管理（第三點）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1" w:left="568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四、承辦機關應擬具營運計畫。（第四點）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1" w:left="568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五、承辦機關將建材銀行委託營運管理時負有監督之責。（第五點）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1" w:left="568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六、申請人申請資格及申請時應檢附之文件（第六點）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1" w:left="568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七、申請人提領物料、變更物料用途之程序（第七點）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1" w:left="568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八、承辦機關之物料管理與更新。（第八點至第十點、第十二點）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1" w:left="568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九、物料再利用之教育課程推廣。（第十一點）</w:t>
      </w:r>
    </w:p>
    <w:p w:rsidR="009A76E6" w:rsidRDefault="009A76E6" w:rsidP="00335D7C">
      <w:pPr>
        <w:adjustRightInd w:val="0"/>
        <w:snapToGrid w:val="0"/>
        <w:spacing w:line="276" w:lineRule="auto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十、承辦機關應辦理投保事</w:t>
      </w:r>
      <w:r w:rsidRPr="004B19A3">
        <w:rPr>
          <w:rFonts w:ascii="標楷體" w:eastAsia="標楷體" w:hAnsi="標楷體" w:hint="eastAsia"/>
          <w:sz w:val="28"/>
          <w:szCs w:val="28"/>
        </w:rPr>
        <w:t>宜。（第十三點）</w:t>
      </w:r>
    </w:p>
    <w:p w:rsidR="009A76E6" w:rsidRPr="000E6B30" w:rsidRDefault="009A76E6" w:rsidP="00335D7C">
      <w:pPr>
        <w:adjustRightInd w:val="0"/>
        <w:snapToGrid w:val="0"/>
        <w:spacing w:line="276" w:lineRule="auto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Pr="00F26C29" w:rsidRDefault="009A76E6" w:rsidP="00F26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26C29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lastRenderedPageBreak/>
        <w:t>臺南市</w:t>
      </w:r>
      <w:r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>政府文化局</w:t>
      </w:r>
      <w:r w:rsidRPr="00F26C29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>文資建材銀行營運管理</w:t>
      </w:r>
      <w:r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>要點</w:t>
      </w:r>
      <w:r w:rsidRPr="00F26C29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>逐條說明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8"/>
        <w:gridCol w:w="4501"/>
      </w:tblGrid>
      <w:tr w:rsidR="009A76E6" w:rsidRPr="00616C8D" w:rsidTr="00F26C29">
        <w:trPr>
          <w:jc w:val="center"/>
        </w:trPr>
        <w:tc>
          <w:tcPr>
            <w:tcW w:w="4978" w:type="dxa"/>
          </w:tcPr>
          <w:p w:rsidR="009A76E6" w:rsidRPr="00F26C29" w:rsidRDefault="009A76E6" w:rsidP="00F26C2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6C29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26C29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</w:p>
        </w:tc>
        <w:tc>
          <w:tcPr>
            <w:tcW w:w="4501" w:type="dxa"/>
          </w:tcPr>
          <w:p w:rsidR="009A76E6" w:rsidRPr="00F26C29" w:rsidRDefault="009A76E6" w:rsidP="00F26C2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6C29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26C29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</w:tr>
      <w:tr w:rsidR="009A76E6" w:rsidRPr="009E1999" w:rsidTr="00F26C29">
        <w:trPr>
          <w:jc w:val="center"/>
        </w:trPr>
        <w:tc>
          <w:tcPr>
            <w:tcW w:w="4978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664" w:hangingChars="237" w:hanging="66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一、臺南市政府文化局（以下簡稱文化局）為帶動舊材再生利用之風氣、增進文資保存效益，爰創設臺南市文資建材銀行</w:t>
            </w:r>
            <w:r w:rsidRPr="009E1999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以下簡稱建材銀行</w:t>
            </w:r>
            <w:r w:rsidRPr="009E1999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，為規範建材銀行之營運管理事宜，特訂定本要點。</w:t>
            </w:r>
          </w:p>
        </w:tc>
        <w:tc>
          <w:tcPr>
            <w:tcW w:w="4501" w:type="dxa"/>
          </w:tcPr>
          <w:p w:rsidR="009A76E6" w:rsidRPr="009E1999" w:rsidRDefault="009A76E6" w:rsidP="00F26C2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本要點訂定之目的。</w:t>
            </w:r>
          </w:p>
          <w:p w:rsidR="009A76E6" w:rsidRPr="009E1999" w:rsidRDefault="009A76E6" w:rsidP="00F26C2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A76E6" w:rsidRPr="009E1999" w:rsidTr="00F26C29">
        <w:trPr>
          <w:jc w:val="center"/>
        </w:trPr>
        <w:tc>
          <w:tcPr>
            <w:tcW w:w="4978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-19" w:left="520" w:hangingChars="202" w:hanging="56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二、本辦法所稱主管機關為文化局，承辦機關為臺南市文化資產管理處。</w:t>
            </w:r>
          </w:p>
        </w:tc>
        <w:tc>
          <w:tcPr>
            <w:tcW w:w="4501" w:type="dxa"/>
          </w:tcPr>
          <w:p w:rsidR="009A76E6" w:rsidRPr="009E1999" w:rsidRDefault="009A76E6" w:rsidP="008B52A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明定本要點之主管機關及承辦機關。</w:t>
            </w:r>
          </w:p>
        </w:tc>
      </w:tr>
      <w:tr w:rsidR="009A76E6" w:rsidRPr="009E1999" w:rsidTr="00F26C29">
        <w:trPr>
          <w:jc w:val="center"/>
        </w:trPr>
        <w:tc>
          <w:tcPr>
            <w:tcW w:w="4978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-18" w:left="523" w:hangingChars="202" w:hanging="56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三、承辦機關負責建材銀行之營運管理。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522" w:hang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承辦機關得視需要委託專業團體執行建材銀行營運管理事項。　　</w:t>
            </w:r>
          </w:p>
        </w:tc>
        <w:tc>
          <w:tcPr>
            <w:tcW w:w="4501" w:type="dxa"/>
          </w:tcPr>
          <w:p w:rsidR="009A76E6" w:rsidRPr="009E1999" w:rsidRDefault="009A76E6" w:rsidP="008B52AC">
            <w:pPr>
              <w:pStyle w:val="a3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營運建材銀行之營運與管理，由承辦機關為之，另考量承辦機關人力有限性及建材銀行未來之發展性，承辦機關得委託具專業性且適合之其他機關、學術團體或民間團體執行之，爰為本點規定。</w:t>
            </w:r>
          </w:p>
        </w:tc>
      </w:tr>
      <w:tr w:rsidR="009A76E6" w:rsidRPr="009E1999" w:rsidTr="00F26C29">
        <w:trPr>
          <w:jc w:val="center"/>
        </w:trPr>
        <w:tc>
          <w:tcPr>
            <w:tcW w:w="4978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521" w:hangingChars="186" w:hanging="52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四、承辦機關應每年度擬具營運計畫並報請主管機關核定。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521" w:firstLine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前項營運計畫內容應包括營運目標、營運組織、空間配置、建材流通應用之規劃、教育推廣、事故預防及緊急應變機制。　</w:t>
            </w:r>
          </w:p>
        </w:tc>
        <w:tc>
          <w:tcPr>
            <w:tcW w:w="4501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644" w:hangingChars="230" w:hanging="64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一、為確保建材銀行之營運管理有完善規劃，承辦機關應每年度擬具營運計畫並送經主管機關核定後，方得為執行之依據，爰為本點第一項規定。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644" w:hangingChars="230" w:hanging="64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二、明定營運計畫應具備之內容，爰為本點第二項規定。</w:t>
            </w:r>
          </w:p>
        </w:tc>
      </w:tr>
      <w:tr w:rsidR="009A76E6" w:rsidRPr="009E1999" w:rsidTr="00F26C29">
        <w:trPr>
          <w:jc w:val="center"/>
        </w:trPr>
        <w:tc>
          <w:tcPr>
            <w:tcW w:w="4978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521" w:hangingChars="186" w:hanging="52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五、承辦機關依第三點規定將建材銀行委託執行營運管理者，應就下列執行事項進行監督管理：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521" w:firstLine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（一）營運狀況及服務品質。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521" w:firstLine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（二）機具、物料進出狀況。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521" w:firstLine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（三）教育推廣計畫辦理情形。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521" w:firstLine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（四）物料汰除、修整及盤點。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521" w:firstLine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（五）事故預防及緊急應變措施。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1372" w:hanging="8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（六）其他經主管機關核定之事項。</w:t>
            </w:r>
          </w:p>
        </w:tc>
        <w:tc>
          <w:tcPr>
            <w:tcW w:w="4501" w:type="dxa"/>
          </w:tcPr>
          <w:p w:rsidR="009A76E6" w:rsidRPr="009E1999" w:rsidRDefault="009A76E6" w:rsidP="00E513D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機關委託其他機關或民間團體執行營運或管理事項時，為確保建材銀行之經營、維護及安全等事項，符合主管機關核定之營運計畫之旨，承辦機關對於受託機關或民間團體之執行結果負有監督之責，爰為本點之規定。</w:t>
            </w:r>
          </w:p>
        </w:tc>
      </w:tr>
      <w:tr w:rsidR="009A76E6" w:rsidRPr="009E1999" w:rsidTr="00F26C29">
        <w:trPr>
          <w:jc w:val="center"/>
        </w:trPr>
        <w:tc>
          <w:tcPr>
            <w:tcW w:w="4978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664" w:hangingChars="237" w:hanging="66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六、申請人符合下列條件之一者，得向</w:t>
            </w: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承辦機關提出物料提取之申請：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1372" w:hanging="8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（一）本市古蹟、歷史建築、聚落之所有權人。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1372" w:hanging="8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（二）申請本市歷史老屋補助計畫經主管機關核准者。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1372" w:hanging="8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（三）其他經主管機關認有必要核准者。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76" w:left="662" w:firstLine="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前項申請，應檢具申請書（附件一）及符合申請條件之證明文件影本。</w:t>
            </w:r>
          </w:p>
        </w:tc>
        <w:tc>
          <w:tcPr>
            <w:tcW w:w="4501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-1" w:left="-1" w:hang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明確規範得向承辦機關申請物料提</w:t>
            </w: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取之申請人資格，以及申請人申請時應檢附之文件，爰為本點規定。</w:t>
            </w:r>
          </w:p>
        </w:tc>
      </w:tr>
      <w:tr w:rsidR="009A76E6" w:rsidRPr="009E1999" w:rsidTr="00F26C29">
        <w:trPr>
          <w:jc w:val="center"/>
        </w:trPr>
        <w:tc>
          <w:tcPr>
            <w:tcW w:w="4978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521" w:hangingChars="186" w:hanging="52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七、承辦機關許可申請人之申請後，應通知申請人至指定處所並依許可內容提領物料。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521" w:firstLine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申請人自機關通知領取物料之日起，逾三個月未提領者，視同放棄申請。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521" w:firstLine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申請人領取後，物料之使用應與申請書所載用途相符，不得移作他用。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521" w:firstLine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使用與所載因故不符時，申請人應於使用前一週向承辦機關申請變更經許可後，依變更之用途使用物料。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521" w:firstLine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申請人有未依許可使用之情事者，應將物料返還承辦機關，運費由申請人負擔。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521" w:firstLine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違反前項情形者，</w:t>
            </w:r>
            <w:r w:rsidRPr="009E1999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年內不得再提出申請。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217" w:left="521" w:firstLine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501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644" w:hangingChars="230" w:hanging="64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一、承辦機關受理申請後，得審酌申請人之使用用途、物料性質等因素，決定許可提領之種類及數量。於許可後，盡速通知申請人至指定處所，依據承辦機關許可之內容，提取物料，爰為本點第一項之規定。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644" w:hangingChars="230" w:hanging="64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二、考量建材銀行物料應作最有效、立即之運用，故規範物料提取期限，爰為本點第二項規定。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644" w:hangingChars="230" w:hanging="64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三、明確規範申請人應依其申請用途使用物料，不得擅作他用，如於領取後有用途變更，應向承辦機關提出用途變更之申請，並經許可後，方得依變更後之用途利用之，爰為本點第三項及第四項規定。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644" w:hangingChars="230" w:hanging="64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四、申請人無法依申請許可使用物料，應還物料，並由申請人負擔返還物料之運費，爰為本點第五項之規定。</w:t>
            </w:r>
            <w:r w:rsidRPr="009E199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644" w:hangingChars="230" w:hanging="64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五、申請人未依許可使用物料，則</w:t>
            </w: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依本點第六項處以罰責。</w:t>
            </w:r>
          </w:p>
        </w:tc>
      </w:tr>
      <w:tr w:rsidR="009A76E6" w:rsidRPr="009E1999" w:rsidTr="00F26C29">
        <w:trPr>
          <w:jc w:val="center"/>
        </w:trPr>
        <w:tc>
          <w:tcPr>
            <w:tcW w:w="4978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521" w:hangingChars="186" w:hanging="521"/>
              <w:jc w:val="both"/>
              <w:rPr>
                <w:rFonts w:ascii="標楷體" w:eastAsia="標楷體" w:hAnsi="標楷體"/>
                <w:strike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八、建材銀行儲放之物料有破損、缺損或因其他不可抗力因素致物料不堪再利用者，承辦機關得經評估後進行汰除。</w:t>
            </w:r>
          </w:p>
        </w:tc>
        <w:tc>
          <w:tcPr>
            <w:tcW w:w="4501" w:type="dxa"/>
          </w:tcPr>
          <w:p w:rsidR="009A76E6" w:rsidRPr="009E1999" w:rsidRDefault="009A76E6" w:rsidP="00730E78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明定承辦機關得視建材銀行所收存物料之具體情形，進行汰除，爰為本點規定。</w:t>
            </w:r>
          </w:p>
        </w:tc>
      </w:tr>
      <w:tr w:rsidR="009A76E6" w:rsidRPr="009E1999" w:rsidTr="00F26C29">
        <w:trPr>
          <w:jc w:val="center"/>
        </w:trPr>
        <w:tc>
          <w:tcPr>
            <w:tcW w:w="4978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521" w:hangingChars="186" w:hanging="52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九、承辦機關應建置建材銀行電子資料庫物料清冊電子資料庫，並依實際狀況隨時更新。</w:t>
            </w:r>
          </w:p>
        </w:tc>
        <w:tc>
          <w:tcPr>
            <w:tcW w:w="4501" w:type="dxa"/>
          </w:tcPr>
          <w:p w:rsidR="009A76E6" w:rsidRPr="009E1999" w:rsidRDefault="009A76E6" w:rsidP="00F26C2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為確實暸解掌握建材銀行物料存取情形，承辦機關應如實建立物料清冊電子資料庫，並於物料收存、提取、修整或汰除時，更新電子資料庫紀錄，以利後續管理物料存放及收取作業，爰為本點之規定。</w:t>
            </w:r>
          </w:p>
          <w:p w:rsidR="009A76E6" w:rsidRPr="009E1999" w:rsidRDefault="009A76E6" w:rsidP="00F26C2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A76E6" w:rsidRPr="009E1999" w:rsidTr="00F26C29">
        <w:trPr>
          <w:jc w:val="center"/>
        </w:trPr>
        <w:tc>
          <w:tcPr>
            <w:tcW w:w="4978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521" w:hangingChars="186" w:hanging="52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十、承辦機關對於已收存列冊之物料，應分別於每年六月及十二月，進行盤點。</w:t>
            </w:r>
          </w:p>
        </w:tc>
        <w:tc>
          <w:tcPr>
            <w:tcW w:w="4501" w:type="dxa"/>
          </w:tcPr>
          <w:p w:rsidR="009A76E6" w:rsidRPr="009E1999" w:rsidRDefault="009A76E6" w:rsidP="00F26C2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明定物料定期盤點原則，爰為本點規定。</w:t>
            </w:r>
          </w:p>
        </w:tc>
      </w:tr>
      <w:tr w:rsidR="009A76E6" w:rsidRPr="009E1999" w:rsidTr="00F26C29">
        <w:trPr>
          <w:jc w:val="center"/>
        </w:trPr>
        <w:tc>
          <w:tcPr>
            <w:tcW w:w="4978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804" w:hangingChars="287" w:hanging="80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十一、承辦機關應定期辦理舊材再生利用、文資推廣及建材銀行營運管理之相關教育推廣課程。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335" w:left="804" w:firstLine="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由個人、學校、團體或機構向承辦機關提出前項課程之計畫者，承辦機關得予必要之協助或輔導。</w:t>
            </w:r>
          </w:p>
        </w:tc>
        <w:tc>
          <w:tcPr>
            <w:tcW w:w="4501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644" w:hangingChars="230" w:hanging="64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一、為落實本要點訂定之宗旨，承辦機關應定期辦理與舊材重複利用、文資推廣或其它有助於執行建材銀行營運管理之相關教育推廣課程，爰為本點第一項規定。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644" w:hangingChars="230" w:hanging="64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二、個人、學校、民間團體或其他機構亦得主動研提有關本點第一項所示之課程計畫，承辦機關接獲提案後，應予必要之輔導協助，爰本點第二項規定。</w:t>
            </w:r>
          </w:p>
        </w:tc>
      </w:tr>
      <w:tr w:rsidR="009A76E6" w:rsidRPr="009E1999" w:rsidTr="00F26C29">
        <w:trPr>
          <w:jc w:val="center"/>
        </w:trPr>
        <w:tc>
          <w:tcPr>
            <w:tcW w:w="4978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-18" w:left="805" w:hangingChars="303" w:hanging="84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十二、承辦機關應於年度終了二個月內，將下列資料彙整後，報請主管機關備查：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336" w:left="1656" w:hanging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（一）營運情形：物料進出狀況、本年度核准物料領取申請及後續追蹤報告、承辦機關辦理教育推廣情形。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336" w:left="1656" w:hanging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（二）系統設備狀況：電力及消防設備檢測、機具運轉檢測、機具耗材使用情形之統計。</w:t>
            </w:r>
          </w:p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Chars="336" w:left="1656" w:hanging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（三）其他經主管機關核定執行之事項。</w:t>
            </w:r>
          </w:p>
        </w:tc>
        <w:tc>
          <w:tcPr>
            <w:tcW w:w="4501" w:type="dxa"/>
          </w:tcPr>
          <w:p w:rsidR="009A76E6" w:rsidRPr="009E1999" w:rsidRDefault="009A76E6" w:rsidP="00ED2F1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承辦機關應於每年度終了後二個月內，彙整建材銀行內部各項設備系統之狀況、年度營運情形以及其他經主管機關個案指定執行之處理情形，送請主管機關備查，爰為本點規定。</w:t>
            </w:r>
          </w:p>
        </w:tc>
      </w:tr>
      <w:tr w:rsidR="009A76E6" w:rsidRPr="009E1999" w:rsidTr="00F26C29">
        <w:trPr>
          <w:jc w:val="center"/>
        </w:trPr>
        <w:tc>
          <w:tcPr>
            <w:tcW w:w="4978" w:type="dxa"/>
          </w:tcPr>
          <w:p w:rsidR="009A76E6" w:rsidRPr="009E1999" w:rsidRDefault="009A76E6" w:rsidP="009A76E6">
            <w:pPr>
              <w:adjustRightInd w:val="0"/>
              <w:snapToGrid w:val="0"/>
              <w:spacing w:line="276" w:lineRule="auto"/>
              <w:ind w:left="804" w:hangingChars="287" w:hanging="80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十三、承辦機關應依建材銀行實際營運及管理需求，就物料、設施設備、存放處所等標的，投保相關保險。</w:t>
            </w:r>
          </w:p>
        </w:tc>
        <w:tc>
          <w:tcPr>
            <w:tcW w:w="4501" w:type="dxa"/>
          </w:tcPr>
          <w:p w:rsidR="009A76E6" w:rsidRPr="009E1999" w:rsidRDefault="009A76E6" w:rsidP="00901A57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19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承辦機關於營運及管理建材銀行時，應視實際上情形，對於物料、相關設施設備、物料存放處所等，投保各項保險，爰為本點規定。</w:t>
            </w:r>
          </w:p>
        </w:tc>
      </w:tr>
    </w:tbl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Pr="009E1999" w:rsidRDefault="009A76E6" w:rsidP="001E22C5">
      <w:pPr>
        <w:jc w:val="both"/>
        <w:rPr>
          <w:rFonts w:ascii="標楷體" w:eastAsia="標楷體" w:hAnsi="標楷體"/>
          <w:color w:val="000000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Default="009A76E6" w:rsidP="001E22C5">
      <w:pPr>
        <w:jc w:val="both"/>
        <w:rPr>
          <w:rFonts w:ascii="標楷體" w:eastAsia="標楷體" w:hAnsi="標楷體"/>
        </w:rPr>
      </w:pPr>
    </w:p>
    <w:p w:rsidR="009A76E6" w:rsidRPr="003F105D" w:rsidRDefault="009A76E6" w:rsidP="003F105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F105D">
        <w:rPr>
          <w:rFonts w:ascii="標楷體" w:eastAsia="標楷體" w:hAnsi="標楷體" w:hint="eastAsia"/>
          <w:b/>
          <w:sz w:val="40"/>
          <w:szCs w:val="40"/>
        </w:rPr>
        <w:lastRenderedPageBreak/>
        <w:t>臺南市</w:t>
      </w:r>
      <w:r>
        <w:rPr>
          <w:rFonts w:ascii="標楷體" w:eastAsia="標楷體" w:hAnsi="標楷體" w:hint="eastAsia"/>
          <w:b/>
          <w:sz w:val="40"/>
          <w:szCs w:val="40"/>
        </w:rPr>
        <w:t>政府文化局</w:t>
      </w:r>
      <w:r w:rsidRPr="003F105D">
        <w:rPr>
          <w:rFonts w:ascii="標楷體" w:eastAsia="標楷體" w:hAnsi="標楷體" w:hint="eastAsia"/>
          <w:b/>
          <w:sz w:val="40"/>
          <w:szCs w:val="40"/>
        </w:rPr>
        <w:t>文資</w:t>
      </w:r>
      <w:r>
        <w:rPr>
          <w:rFonts w:ascii="標楷體" w:eastAsia="標楷體" w:hAnsi="標楷體" w:hint="eastAsia"/>
          <w:b/>
          <w:sz w:val="40"/>
          <w:szCs w:val="40"/>
        </w:rPr>
        <w:t>建材銀行</w:t>
      </w:r>
      <w:r w:rsidRPr="003F105D">
        <w:rPr>
          <w:rFonts w:ascii="標楷體" w:eastAsia="標楷體" w:hAnsi="標楷體" w:hint="eastAsia"/>
          <w:b/>
          <w:sz w:val="40"/>
          <w:szCs w:val="40"/>
        </w:rPr>
        <w:t>營運管理</w:t>
      </w:r>
      <w:r>
        <w:rPr>
          <w:rFonts w:ascii="標楷體" w:eastAsia="標楷體" w:hAnsi="標楷體" w:hint="eastAsia"/>
          <w:b/>
          <w:sz w:val="40"/>
          <w:szCs w:val="40"/>
        </w:rPr>
        <w:t>要點</w:t>
      </w:r>
    </w:p>
    <w:p w:rsidR="009A76E6" w:rsidRPr="009E1999" w:rsidRDefault="009A76E6" w:rsidP="00335D7C">
      <w:pPr>
        <w:adjustRightInd w:val="0"/>
        <w:snapToGrid w:val="0"/>
        <w:spacing w:line="46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臺南市政府文化局（以下簡稱文化局）為帶動舊材再生利用之風氣、增進文資保存效益，爰創設臺南市文資建材銀行</w:t>
      </w:r>
      <w:r w:rsidRPr="009E1999">
        <w:rPr>
          <w:rFonts w:ascii="標楷體" w:eastAsia="標楷體" w:hAnsi="標楷體"/>
          <w:color w:val="000000"/>
          <w:sz w:val="28"/>
          <w:szCs w:val="28"/>
        </w:rPr>
        <w:t>(</w:t>
      </w: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以下簡稱建材銀行</w:t>
      </w:r>
      <w:r w:rsidRPr="009E1999">
        <w:rPr>
          <w:rFonts w:ascii="標楷體" w:eastAsia="標楷體" w:hAnsi="標楷體"/>
          <w:color w:val="000000"/>
          <w:sz w:val="28"/>
          <w:szCs w:val="28"/>
        </w:rPr>
        <w:t>)</w:t>
      </w: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，為規範建材銀行之營運管理事宜，特訂定本要點。</w:t>
      </w:r>
    </w:p>
    <w:p w:rsidR="009A76E6" w:rsidRPr="009E1999" w:rsidRDefault="009A76E6" w:rsidP="00335D7C">
      <w:pPr>
        <w:adjustRightInd w:val="0"/>
        <w:snapToGrid w:val="0"/>
        <w:spacing w:line="46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二、本辦法所稱主管機關為文化局，承辦機關為臺南市文化資產管理處。</w:t>
      </w:r>
    </w:p>
    <w:p w:rsidR="009A76E6" w:rsidRPr="009E1999" w:rsidRDefault="009A76E6" w:rsidP="00335D7C">
      <w:pPr>
        <w:adjustRightInd w:val="0"/>
        <w:snapToGrid w:val="0"/>
        <w:spacing w:line="46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三、承辦機關負責建材銀行之營運管理。</w:t>
      </w:r>
    </w:p>
    <w:p w:rsidR="009A76E6" w:rsidRPr="009E1999" w:rsidRDefault="009A76E6" w:rsidP="00335D7C">
      <w:pPr>
        <w:adjustRightInd w:val="0"/>
        <w:snapToGrid w:val="0"/>
        <w:spacing w:line="460" w:lineRule="exact"/>
        <w:ind w:leftChars="235" w:left="564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承辦機關得視需要委託專業團體執行建材銀行營運管理事項。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="521" w:hangingChars="186" w:hanging="52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四、承辦機關應每年度擬具營運計畫並報請主管機關核定。</w:t>
      </w:r>
      <w:r w:rsidRPr="009E1999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217" w:left="521" w:firstLineChars="16" w:firstLine="4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前項營運計畫內容應包括營運目標、營運組織、空間配置、建材流通應用之規劃、教育推廣、事故預防及緊急應變機制。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="521" w:hangingChars="186" w:hanging="52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五、承辦機關依第三點規定將建材銀行委託執行營運管理者，應就下列執行事項進行監督管理：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217" w:left="521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（一）營運狀況及服務品質。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217" w:left="521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（二）機具狀況、物料進出狀況。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217" w:left="521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（三）教育推廣計畫辦理情形。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217" w:left="521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（四）物料汰除、修整及盤點。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217" w:left="521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（五）事故預防及緊急應變措施。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217" w:left="521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（六）其他經主管機關核定之事項。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="664" w:hangingChars="237" w:hanging="66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六、申請人符合下列條件之一者，得向承辦機關提出物料提取之申請：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217" w:left="1372" w:hanging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（一）本市古蹟、歷史建築、聚落之所有權人。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217" w:left="1372" w:hanging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（二）申請本市歷史老屋補助計畫經主管機關核准者。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217" w:left="1372" w:hanging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（三）其他經主管機關認有必要核准者。</w:t>
      </w:r>
    </w:p>
    <w:p w:rsidR="009A76E6" w:rsidRPr="009E1999" w:rsidRDefault="009A76E6" w:rsidP="00857596">
      <w:pPr>
        <w:adjustRightInd w:val="0"/>
        <w:snapToGrid w:val="0"/>
        <w:spacing w:line="276" w:lineRule="auto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前項申請，應檢具申請書（附件一）及符合申請條件之證明文件影本。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七、承辦機關許可申請人之申請後，應通知申請人至指定處所並依許可內容提領物料。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217" w:left="521" w:firstLineChars="16" w:firstLine="4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申請人自機關通知領取物料之日起，逾三個月未提領者，視同放棄申請。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217" w:left="521" w:firstLineChars="16" w:firstLine="4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申請人領取後，物料之使用應與申請書所載用途相符，不得移作他用。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236" w:left="566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使用與所載因故不符時，申請人應於使用前一週向承辦機關申請變更經許可後，依變更之用途使用物料。</w:t>
      </w:r>
    </w:p>
    <w:p w:rsidR="009A76E6" w:rsidRPr="009E1999" w:rsidRDefault="009A76E6" w:rsidP="00335D7C">
      <w:pPr>
        <w:adjustRightInd w:val="0"/>
        <w:snapToGrid w:val="0"/>
        <w:spacing w:line="46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 xml:space="preserve">　　申請人有未依許可使用之情事者，應將物料返還承辦機關，運費由申請人負擔。</w:t>
      </w:r>
    </w:p>
    <w:p w:rsidR="009A76E6" w:rsidRPr="009E1999" w:rsidRDefault="009A76E6" w:rsidP="00335D7C">
      <w:pPr>
        <w:adjustRightInd w:val="0"/>
        <w:snapToGrid w:val="0"/>
        <w:spacing w:line="46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 xml:space="preserve">　　違反前項情形者，</w:t>
      </w:r>
      <w:r w:rsidRPr="009E1999">
        <w:rPr>
          <w:rFonts w:ascii="標楷體" w:eastAsia="標楷體" w:hAnsi="標楷體"/>
          <w:color w:val="000000"/>
          <w:sz w:val="28"/>
          <w:szCs w:val="28"/>
        </w:rPr>
        <w:t>3</w:t>
      </w: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年內不得再提出申請。</w:t>
      </w:r>
    </w:p>
    <w:p w:rsidR="009A76E6" w:rsidRPr="009E1999" w:rsidRDefault="009A76E6" w:rsidP="00335D7C">
      <w:pPr>
        <w:adjustRightInd w:val="0"/>
        <w:snapToGrid w:val="0"/>
        <w:spacing w:line="46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八、建材銀行儲放之物料有破損、缺損或因其他不可抗力因素致物料不堪再利用者，承辦機關得經評估後進行汰除。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="521" w:hangingChars="186" w:hanging="52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九、承辦機關應建置建材銀行電子資料庫物料清冊電子資料庫，並依實際狀況隨時更新。</w:t>
      </w:r>
    </w:p>
    <w:p w:rsidR="009A76E6" w:rsidRPr="009E1999" w:rsidRDefault="009A76E6" w:rsidP="008F5147">
      <w:pPr>
        <w:adjustRightInd w:val="0"/>
        <w:snapToGrid w:val="0"/>
        <w:spacing w:line="276" w:lineRule="auto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十、承辦機關對於已收存列冊之物料，應分別於每年六月及十二月，進行盤點。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="804" w:hangingChars="287" w:hanging="80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十一、承辦機關應定期辦理舊材再生利用、文資推廣及建材銀行營運管理之相關教育推廣課程。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354" w:left="852" w:hanging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由個人、學校、團體或機構向承辦機關提出前項課程之計畫者，承辦機關得予必要之協助或輔導。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-18" w:left="805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十二、承辦機關應於年度終了二個月內，將下列資料彙整後，報請主管機關備查：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336" w:left="1656" w:hanging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（一）營運情形：物料進出狀況、本年度核准物料領取申請及後續追蹤報告、承辦機關辦理教育推廣情形。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336" w:left="1656" w:hanging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（二）系統設備狀況：電力及消防設備檢測、機具運轉檢測、機具耗材使用情形之統計。</w:t>
      </w:r>
    </w:p>
    <w:p w:rsidR="009A76E6" w:rsidRPr="009E1999" w:rsidRDefault="009A76E6" w:rsidP="00335D7C">
      <w:pPr>
        <w:adjustRightInd w:val="0"/>
        <w:snapToGrid w:val="0"/>
        <w:spacing w:line="276" w:lineRule="auto"/>
        <w:ind w:leftChars="336" w:left="1656" w:hanging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（三）其他經主管機關核定之事項。</w:t>
      </w:r>
    </w:p>
    <w:p w:rsidR="009A76E6" w:rsidRPr="009E1999" w:rsidRDefault="009A76E6" w:rsidP="00B078B6">
      <w:pPr>
        <w:adjustRightInd w:val="0"/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1999">
        <w:rPr>
          <w:rFonts w:ascii="標楷體" w:eastAsia="標楷體" w:hAnsi="標楷體" w:hint="eastAsia"/>
          <w:color w:val="000000"/>
          <w:sz w:val="28"/>
          <w:szCs w:val="28"/>
        </w:rPr>
        <w:t>十三、承辦機關應依建材銀行實際營運及管理需求，就物料、設施設備、存放處所等標的，投保相關保險。</w:t>
      </w:r>
    </w:p>
    <w:p w:rsidR="009A76E6" w:rsidRDefault="009A76E6" w:rsidP="00335D7C">
      <w:pPr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</w:p>
    <w:p w:rsidR="009A76E6" w:rsidRDefault="009A76E6" w:rsidP="00335D7C">
      <w:pPr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Default="009A76E6" w:rsidP="00335D7C">
      <w:pPr>
        <w:ind w:left="1699" w:hangingChars="708" w:hanging="1699"/>
        <w:jc w:val="both"/>
        <w:rPr>
          <w:rFonts w:ascii="標楷體" w:eastAsia="標楷體" w:hAnsi="標楷體"/>
        </w:rPr>
      </w:pPr>
    </w:p>
    <w:p w:rsidR="009A76E6" w:rsidRPr="005C5CC3" w:rsidRDefault="009A76E6" w:rsidP="00335D7C">
      <w:pPr>
        <w:ind w:left="1984" w:hangingChars="708" w:hanging="1984"/>
        <w:jc w:val="both"/>
        <w:rPr>
          <w:rFonts w:ascii="標楷體" w:eastAsia="標楷體" w:hAnsi="標楷體"/>
          <w:b/>
          <w:sz w:val="28"/>
          <w:szCs w:val="28"/>
        </w:rPr>
      </w:pPr>
      <w:r w:rsidRPr="005C5CC3">
        <w:rPr>
          <w:rFonts w:ascii="標楷體" w:eastAsia="標楷體" w:hAnsi="標楷體" w:hint="eastAsia"/>
          <w:b/>
          <w:sz w:val="28"/>
          <w:szCs w:val="28"/>
          <w:lang w:eastAsia="zh-HK"/>
        </w:rPr>
        <w:lastRenderedPageBreak/>
        <w:t>附件一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9A76E6" w:rsidRPr="00C5594D" w:rsidTr="00114A79">
        <w:tc>
          <w:tcPr>
            <w:tcW w:w="9639" w:type="dxa"/>
            <w:gridSpan w:val="2"/>
          </w:tcPr>
          <w:p w:rsidR="009A76E6" w:rsidRPr="008D2E88" w:rsidRDefault="009A76E6" w:rsidP="009A76E6">
            <w:pPr>
              <w:snapToGrid w:val="0"/>
              <w:spacing w:line="240" w:lineRule="atLeast"/>
              <w:ind w:left="2551" w:hangingChars="708" w:hanging="2551"/>
              <w:jc w:val="center"/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</w:pPr>
            <w:r w:rsidRPr="008D2E88">
              <w:rPr>
                <w:rFonts w:ascii="標楷體" w:eastAsia="標楷體" w:hAnsi="標楷體" w:hint="eastAsia"/>
                <w:b/>
                <w:kern w:val="0"/>
                <w:sz w:val="36"/>
                <w:szCs w:val="36"/>
                <w:lang w:eastAsia="zh-HK"/>
              </w:rPr>
              <w:t>臺南市文資</w:t>
            </w:r>
            <w:r w:rsidRPr="008D2E88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建材</w:t>
            </w:r>
            <w:r w:rsidRPr="008D2E88">
              <w:rPr>
                <w:rFonts w:ascii="標楷體" w:eastAsia="標楷體" w:hAnsi="標楷體" w:hint="eastAsia"/>
                <w:b/>
                <w:kern w:val="0"/>
                <w:sz w:val="36"/>
                <w:szCs w:val="36"/>
                <w:lang w:eastAsia="zh-HK"/>
              </w:rPr>
              <w:t>銀行</w:t>
            </w:r>
          </w:p>
          <w:p w:rsidR="009A76E6" w:rsidRPr="008D2E88" w:rsidRDefault="009A76E6" w:rsidP="009A76E6">
            <w:pPr>
              <w:snapToGrid w:val="0"/>
              <w:spacing w:line="240" w:lineRule="atLeast"/>
              <w:ind w:left="2551" w:hangingChars="708" w:hanging="255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物料提取</w:t>
            </w:r>
            <w:r w:rsidRPr="008D2E88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申請書</w:t>
            </w:r>
          </w:p>
        </w:tc>
      </w:tr>
      <w:tr w:rsidR="009A76E6" w:rsidRPr="00C5594D" w:rsidTr="00114A79">
        <w:tc>
          <w:tcPr>
            <w:tcW w:w="2410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4" w:hangingChars="708" w:hanging="1984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D2E8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一、申請人資格：</w:t>
            </w:r>
          </w:p>
          <w:p w:rsidR="009A76E6" w:rsidRPr="008D2E88" w:rsidRDefault="009A76E6" w:rsidP="008D2E88">
            <w:pPr>
              <w:snapToGrid w:val="0"/>
              <w:spacing w:line="240" w:lineRule="atLeast"/>
              <w:ind w:left="2"/>
              <w:rPr>
                <w:rFonts w:ascii="標楷體" w:eastAsia="標楷體" w:hAnsi="標楷體"/>
                <w:kern w:val="0"/>
                <w:szCs w:val="24"/>
              </w:rPr>
            </w:pPr>
            <w:r w:rsidRPr="008D2E88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2E88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請附上符合資格之相關影本）</w:t>
            </w:r>
          </w:p>
        </w:tc>
        <w:tc>
          <w:tcPr>
            <w:tcW w:w="7229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2" w:hangingChars="708" w:hanging="19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D2E8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□本市古蹟、歷史建築、聚落之所有權人。</w:t>
            </w:r>
          </w:p>
          <w:p w:rsidR="009A76E6" w:rsidRDefault="009A76E6" w:rsidP="009A76E6">
            <w:pPr>
              <w:snapToGrid w:val="0"/>
              <w:spacing w:line="240" w:lineRule="atLeast"/>
              <w:ind w:left="316" w:hangingChars="113" w:hanging="31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1" w:name="OLE_LINK1"/>
            <w:r w:rsidRPr="008D2E8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□</w:t>
            </w:r>
            <w:bookmarkEnd w:id="1"/>
            <w:r w:rsidRPr="008D2E8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申請本市歷史老屋補助且計畫獲主管機關同意者。</w:t>
            </w:r>
          </w:p>
          <w:p w:rsidR="009A76E6" w:rsidRPr="008D2E88" w:rsidRDefault="009A76E6" w:rsidP="009A76E6">
            <w:pPr>
              <w:snapToGrid w:val="0"/>
              <w:spacing w:line="240" w:lineRule="atLeast"/>
              <w:ind w:left="316" w:hangingChars="113" w:hanging="31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D2E8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:__________(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請註明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9A76E6" w:rsidRPr="00C5594D" w:rsidTr="00114A79">
        <w:tc>
          <w:tcPr>
            <w:tcW w:w="2410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4" w:hangingChars="708" w:hanging="1984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D2E8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二、申請人姓名：</w:t>
            </w:r>
          </w:p>
        </w:tc>
        <w:tc>
          <w:tcPr>
            <w:tcW w:w="7229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2" w:hangingChars="708" w:hanging="19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A76E6" w:rsidRPr="00C5594D" w:rsidTr="00114A79">
        <w:tc>
          <w:tcPr>
            <w:tcW w:w="2410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4" w:hangingChars="708" w:hanging="1984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D2E8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三、聯絡電話：</w:t>
            </w:r>
          </w:p>
        </w:tc>
        <w:tc>
          <w:tcPr>
            <w:tcW w:w="7229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2" w:hangingChars="708" w:hanging="19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A76E6" w:rsidRPr="00C5594D" w:rsidTr="00114A79">
        <w:tc>
          <w:tcPr>
            <w:tcW w:w="2410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4" w:hangingChars="708" w:hanging="1984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D2E8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四、可聯絡時間：</w:t>
            </w:r>
          </w:p>
        </w:tc>
        <w:tc>
          <w:tcPr>
            <w:tcW w:w="7229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2" w:hangingChars="708" w:hanging="19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D2E8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□</w:t>
            </w:r>
            <w:r w:rsidRPr="008D2E88">
              <w:rPr>
                <w:rFonts w:ascii="標楷體" w:eastAsia="標楷體" w:hAnsi="標楷體"/>
                <w:kern w:val="0"/>
                <w:sz w:val="28"/>
                <w:szCs w:val="28"/>
              </w:rPr>
              <w:t>8:30-12:00</w:t>
            </w:r>
            <w:r w:rsidRPr="008D2E8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；</w:t>
            </w:r>
            <w:r w:rsidRPr="008D2E8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□</w:t>
            </w:r>
            <w:r w:rsidRPr="008D2E88"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  <w:t>13: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Pr="008D2E88"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  <w:t>-17:30</w:t>
            </w:r>
          </w:p>
        </w:tc>
      </w:tr>
      <w:tr w:rsidR="009A76E6" w:rsidRPr="00C5594D" w:rsidTr="00114A79">
        <w:tc>
          <w:tcPr>
            <w:tcW w:w="2410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4" w:hangingChars="708" w:hanging="1984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D2E8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五、</w:t>
            </w:r>
            <w:r w:rsidRPr="008D2E88">
              <w:rPr>
                <w:rFonts w:ascii="標楷體" w:eastAsia="標楷體" w:hAnsi="標楷體"/>
                <w:b/>
                <w:kern w:val="0"/>
                <w:sz w:val="28"/>
                <w:szCs w:val="28"/>
                <w:lang w:eastAsia="zh-HK"/>
              </w:rPr>
              <w:t>E-</w:t>
            </w:r>
            <w:r w:rsidRPr="008D2E88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mail</w:t>
            </w:r>
            <w:r w:rsidRPr="008D2E8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7229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2" w:hangingChars="708" w:hanging="19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A76E6" w:rsidRPr="00C5594D" w:rsidTr="00114A79">
        <w:tc>
          <w:tcPr>
            <w:tcW w:w="2410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4" w:hangingChars="708" w:hanging="1984"/>
              <w:rPr>
                <w:rFonts w:ascii="標楷體" w:eastAsia="標楷體" w:hAnsi="標楷體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六、需求物料：</w:t>
            </w:r>
          </w:p>
        </w:tc>
        <w:tc>
          <w:tcPr>
            <w:tcW w:w="7229" w:type="dxa"/>
          </w:tcPr>
          <w:p w:rsidR="009A76E6" w:rsidRDefault="009A76E6" w:rsidP="009A76E6">
            <w:pPr>
              <w:snapToGrid w:val="0"/>
              <w:spacing w:line="240" w:lineRule="atLeast"/>
              <w:ind w:left="1982" w:hangingChars="708" w:hanging="19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材質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</w:p>
          <w:p w:rsidR="009A76E6" w:rsidRDefault="009A76E6" w:rsidP="009A76E6">
            <w:pPr>
              <w:snapToGrid w:val="0"/>
              <w:spacing w:line="240" w:lineRule="atLeast"/>
              <w:ind w:left="1982" w:hangingChars="708" w:hanging="19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規格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</w:p>
          <w:p w:rsidR="009A76E6" w:rsidRPr="008D2E88" w:rsidRDefault="009A76E6" w:rsidP="009A76E6">
            <w:pPr>
              <w:snapToGrid w:val="0"/>
              <w:spacing w:line="240" w:lineRule="atLeast"/>
              <w:ind w:left="1982" w:hangingChars="708" w:hanging="19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數量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</w:p>
        </w:tc>
      </w:tr>
      <w:tr w:rsidR="009A76E6" w:rsidRPr="00C5594D" w:rsidTr="00114A79">
        <w:trPr>
          <w:trHeight w:val="1822"/>
        </w:trPr>
        <w:tc>
          <w:tcPr>
            <w:tcW w:w="2410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4" w:hangingChars="708" w:hanging="1984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七</w:t>
            </w:r>
            <w:r w:rsidRPr="008D2E8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、用途：</w:t>
            </w:r>
          </w:p>
        </w:tc>
        <w:tc>
          <w:tcPr>
            <w:tcW w:w="7229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2" w:hangingChars="708" w:hanging="19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A76E6" w:rsidRPr="00C5594D" w:rsidTr="00114A79">
        <w:trPr>
          <w:trHeight w:val="5406"/>
        </w:trPr>
        <w:tc>
          <w:tcPr>
            <w:tcW w:w="2410" w:type="dxa"/>
          </w:tcPr>
          <w:p w:rsidR="009A76E6" w:rsidRPr="008D2E88" w:rsidRDefault="009A76E6" w:rsidP="009A76E6">
            <w:pPr>
              <w:snapToGrid w:val="0"/>
              <w:spacing w:line="240" w:lineRule="atLeast"/>
              <w:ind w:left="1984" w:hangingChars="708" w:hanging="1984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八</w:t>
            </w:r>
            <w:r w:rsidRPr="008D2E8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、注意事項</w:t>
            </w:r>
            <w:r w:rsidRPr="008D2E88">
              <w:rPr>
                <w:rFonts w:ascii="標楷體" w:eastAsia="標楷體" w:hAnsi="標楷體"/>
                <w:b/>
                <w:kern w:val="0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7229" w:type="dxa"/>
          </w:tcPr>
          <w:p w:rsidR="009A76E6" w:rsidRPr="009E1999" w:rsidRDefault="009A76E6" w:rsidP="009A76E6">
            <w:pPr>
              <w:snapToGrid w:val="0"/>
              <w:spacing w:line="240" w:lineRule="atLeast"/>
              <w:ind w:left="271" w:hangingChars="113" w:hanging="271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D2E88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8D2E88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依本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要點</w:t>
            </w:r>
            <w:r w:rsidRPr="008D2E88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點</w:t>
            </w:r>
            <w:r w:rsidRPr="008D2E88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8D2E88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項規定</w:t>
            </w:r>
            <w:r>
              <w:rPr>
                <w:rFonts w:ascii="標楷體" w:eastAsia="標楷體" w:hAnsi="標楷體" w:hint="eastAsia"/>
                <w:lang w:eastAsia="zh-HK"/>
              </w:rPr>
              <w:t>物料之領取由申請人自理，</w:t>
            </w:r>
            <w:r w:rsidRPr="00616C8D">
              <w:rPr>
                <w:rFonts w:ascii="標楷體" w:eastAsia="標楷體" w:hAnsi="標楷體" w:hint="eastAsia"/>
              </w:rPr>
              <w:t>申請人自</w:t>
            </w:r>
            <w:r>
              <w:rPr>
                <w:rFonts w:ascii="標楷體" w:eastAsia="標楷體" w:hAnsi="標楷體" w:hint="eastAsia"/>
                <w:lang w:eastAsia="zh-HK"/>
              </w:rPr>
              <w:t>機關通</w:t>
            </w:r>
            <w:r w:rsidRPr="009E1999">
              <w:rPr>
                <w:rFonts w:ascii="標楷體" w:eastAsia="標楷體" w:hAnsi="標楷體" w:hint="eastAsia"/>
                <w:color w:val="000000"/>
                <w:lang w:eastAsia="zh-HK"/>
              </w:rPr>
              <w:t>知</w:t>
            </w:r>
            <w:r w:rsidRPr="009E1999">
              <w:rPr>
                <w:rFonts w:ascii="標楷體" w:eastAsia="標楷體" w:hAnsi="標楷體" w:hint="eastAsia"/>
                <w:color w:val="000000"/>
              </w:rPr>
              <w:t>領取物料之日起，逾三個月未領取者，視同放棄申請</w:t>
            </w:r>
            <w:r w:rsidRPr="009E1999">
              <w:rPr>
                <w:rFonts w:ascii="標楷體" w:eastAsia="標楷體" w:hAnsi="標楷體" w:hint="eastAsia"/>
                <w:color w:val="000000"/>
                <w:lang w:eastAsia="zh-HK"/>
              </w:rPr>
              <w:t>。</w:t>
            </w:r>
          </w:p>
          <w:p w:rsidR="009A76E6" w:rsidRPr="009E1999" w:rsidRDefault="009A76E6" w:rsidP="009A76E6">
            <w:pPr>
              <w:snapToGrid w:val="0"/>
              <w:spacing w:line="240" w:lineRule="atLeast"/>
              <w:ind w:left="271" w:hangingChars="113" w:hanging="271"/>
              <w:rPr>
                <w:rFonts w:ascii="標楷體" w:eastAsia="標楷體" w:hAnsi="標楷體"/>
                <w:color w:val="000000"/>
                <w:szCs w:val="24"/>
              </w:rPr>
            </w:pPr>
            <w:r w:rsidRPr="009E1999">
              <w:rPr>
                <w:rFonts w:ascii="標楷體" w:eastAsia="標楷體" w:hAnsi="標楷體"/>
                <w:color w:val="000000"/>
                <w:kern w:val="0"/>
                <w:szCs w:val="24"/>
              </w:rPr>
              <w:t>2.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依本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要點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第</w:t>
            </w:r>
            <w:r w:rsidRPr="009E1999">
              <w:rPr>
                <w:rFonts w:ascii="標楷體" w:eastAsia="標楷體" w:hAnsi="標楷體"/>
                <w:color w:val="000000"/>
                <w:kern w:val="0"/>
                <w:szCs w:val="24"/>
              </w:rPr>
              <w:t>7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點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第</w:t>
            </w:r>
            <w:r w:rsidRPr="009E1999"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項及第</w:t>
            </w:r>
            <w:r w:rsidRPr="009E1999"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項規定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</w:t>
            </w:r>
            <w:r w:rsidRPr="009E1999">
              <w:rPr>
                <w:rFonts w:ascii="標楷體" w:eastAsia="標楷體" w:hAnsi="標楷體" w:hint="eastAsia"/>
                <w:color w:val="000000"/>
                <w:lang w:eastAsia="zh-HK"/>
              </w:rPr>
              <w:t>物料之使用應與申請書所敘用途相符，不得移作為他用。</w:t>
            </w:r>
            <w:r w:rsidRPr="009E1999">
              <w:rPr>
                <w:rFonts w:ascii="標楷體" w:eastAsia="標楷體" w:hAnsi="標楷體" w:hint="eastAsia"/>
                <w:color w:val="000000"/>
                <w:szCs w:val="24"/>
              </w:rPr>
              <w:t>使用與所載因故不符時，申請人應於使用前一週向承辦機關申請變更經許可後，依變更之用途使用物料。</w:t>
            </w:r>
          </w:p>
          <w:p w:rsidR="009A76E6" w:rsidRPr="009E1999" w:rsidRDefault="009A76E6" w:rsidP="009A76E6">
            <w:pPr>
              <w:snapToGrid w:val="0"/>
              <w:spacing w:line="240" w:lineRule="atLeast"/>
              <w:ind w:left="271" w:hangingChars="113" w:hanging="271"/>
              <w:rPr>
                <w:rFonts w:ascii="標楷體" w:eastAsia="標楷體" w:hAnsi="標楷體"/>
                <w:color w:val="000000"/>
                <w:kern w:val="0"/>
                <w:szCs w:val="24"/>
                <w:lang w:eastAsia="zh-HK"/>
              </w:rPr>
            </w:pPr>
            <w:r w:rsidRPr="009E1999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依本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要點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第</w:t>
            </w:r>
            <w:r w:rsidRPr="009E1999">
              <w:rPr>
                <w:rFonts w:ascii="標楷體" w:eastAsia="標楷體" w:hAnsi="標楷體"/>
                <w:color w:val="000000"/>
                <w:kern w:val="0"/>
                <w:szCs w:val="24"/>
              </w:rPr>
              <w:t>7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點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第</w:t>
            </w:r>
            <w:r w:rsidRPr="009E1999">
              <w:rPr>
                <w:rFonts w:ascii="標楷體" w:eastAsia="標楷體" w:hAnsi="標楷體"/>
                <w:color w:val="000000"/>
                <w:kern w:val="0"/>
                <w:szCs w:val="24"/>
              </w:rPr>
              <w:t>5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項申請人有未依許可使用之情事者，應將物料返還承辦機關，運費由申請人負擔。</w:t>
            </w:r>
          </w:p>
          <w:p w:rsidR="009A76E6" w:rsidRPr="009E1999" w:rsidRDefault="009A76E6" w:rsidP="009A76E6">
            <w:pPr>
              <w:snapToGrid w:val="0"/>
              <w:spacing w:line="240" w:lineRule="atLeast"/>
              <w:ind w:left="271" w:hangingChars="113" w:hanging="271"/>
              <w:rPr>
                <w:rFonts w:ascii="標楷體" w:eastAsia="標楷體" w:hAnsi="標楷體"/>
                <w:color w:val="000000"/>
                <w:szCs w:val="24"/>
              </w:rPr>
            </w:pPr>
            <w:r w:rsidRPr="009E1999">
              <w:rPr>
                <w:rFonts w:ascii="標楷體" w:eastAsia="標楷體" w:hAnsi="標楷體"/>
                <w:color w:val="000000"/>
                <w:kern w:val="0"/>
                <w:szCs w:val="24"/>
              </w:rPr>
              <w:t>4.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依本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要點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第</w:t>
            </w:r>
            <w:r w:rsidRPr="009E1999">
              <w:rPr>
                <w:rFonts w:ascii="標楷體" w:eastAsia="標楷體" w:hAnsi="標楷體"/>
                <w:color w:val="000000"/>
                <w:kern w:val="0"/>
                <w:szCs w:val="24"/>
              </w:rPr>
              <w:t>7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點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第</w:t>
            </w:r>
            <w:r w:rsidRPr="009E1999"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 w:rsidRPr="009E1999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項</w:t>
            </w:r>
            <w:r w:rsidRPr="009E1999">
              <w:rPr>
                <w:rFonts w:ascii="標楷體" w:eastAsia="標楷體" w:hAnsi="標楷體" w:hint="eastAsia"/>
                <w:color w:val="000000"/>
                <w:szCs w:val="24"/>
              </w:rPr>
              <w:t>違反前項情形者，</w:t>
            </w:r>
            <w:r w:rsidRPr="009E1999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9E1999">
              <w:rPr>
                <w:rFonts w:ascii="標楷體" w:eastAsia="標楷體" w:hAnsi="標楷體" w:hint="eastAsia"/>
                <w:color w:val="000000"/>
                <w:szCs w:val="24"/>
              </w:rPr>
              <w:t>年內不得再提出申請。</w:t>
            </w:r>
          </w:p>
          <w:p w:rsidR="009A76E6" w:rsidRDefault="009A76E6" w:rsidP="009A76E6">
            <w:pPr>
              <w:snapToGrid w:val="0"/>
              <w:spacing w:line="240" w:lineRule="atLeast"/>
              <w:ind w:left="271" w:hangingChars="113" w:hanging="271"/>
              <w:rPr>
                <w:rFonts w:ascii="標楷體" w:eastAsia="標楷體" w:hAnsi="標楷體"/>
                <w:kern w:val="0"/>
                <w:szCs w:val="24"/>
              </w:rPr>
            </w:pPr>
          </w:p>
          <w:p w:rsidR="009A76E6" w:rsidRDefault="009A76E6" w:rsidP="009A76E6">
            <w:pPr>
              <w:snapToGrid w:val="0"/>
              <w:spacing w:line="240" w:lineRule="atLeast"/>
              <w:ind w:left="271" w:hangingChars="113" w:hanging="271"/>
              <w:rPr>
                <w:rFonts w:ascii="標楷體" w:eastAsia="標楷體" w:hAnsi="標楷體"/>
                <w:kern w:val="0"/>
                <w:szCs w:val="24"/>
              </w:rPr>
            </w:pPr>
          </w:p>
          <w:p w:rsidR="009A76E6" w:rsidRDefault="009A76E6" w:rsidP="009A76E6">
            <w:pPr>
              <w:snapToGrid w:val="0"/>
              <w:spacing w:line="240" w:lineRule="atLeast"/>
              <w:ind w:left="271" w:hangingChars="113" w:hanging="271"/>
              <w:rPr>
                <w:rFonts w:ascii="標楷體" w:eastAsia="標楷體" w:hAnsi="標楷體"/>
                <w:kern w:val="0"/>
                <w:szCs w:val="24"/>
              </w:rPr>
            </w:pPr>
          </w:p>
          <w:p w:rsidR="009A76E6" w:rsidRDefault="009A76E6" w:rsidP="009A76E6">
            <w:pPr>
              <w:snapToGrid w:val="0"/>
              <w:spacing w:line="240" w:lineRule="atLeast"/>
              <w:ind w:left="271" w:hangingChars="113" w:hanging="271"/>
              <w:rPr>
                <w:rFonts w:ascii="標楷體" w:eastAsia="標楷體" w:hAnsi="標楷體"/>
                <w:kern w:val="0"/>
                <w:szCs w:val="24"/>
              </w:rPr>
            </w:pPr>
          </w:p>
          <w:p w:rsidR="009A76E6" w:rsidRPr="008D2E88" w:rsidRDefault="009A76E6" w:rsidP="009A76E6">
            <w:pPr>
              <w:snapToGrid w:val="0"/>
              <w:spacing w:line="240" w:lineRule="atLeast"/>
              <w:ind w:left="271" w:hangingChars="113" w:hanging="271"/>
              <w:rPr>
                <w:rFonts w:ascii="標楷體" w:eastAsia="標楷體" w:hAnsi="標楷體"/>
                <w:kern w:val="0"/>
                <w:szCs w:val="24"/>
              </w:rPr>
            </w:pPr>
          </w:p>
          <w:p w:rsidR="009A76E6" w:rsidRPr="008D2E88" w:rsidRDefault="009A76E6" w:rsidP="008D2E88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D2E8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本人</w:t>
            </w:r>
            <w:r w:rsidRPr="008D2E88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8D2E88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8D2E8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己暸解上述注意事項並同意其內容後才提出申請。</w:t>
            </w:r>
          </w:p>
        </w:tc>
      </w:tr>
    </w:tbl>
    <w:p w:rsidR="009A76E6" w:rsidRPr="00C5594D" w:rsidRDefault="009A76E6" w:rsidP="009A76E6">
      <w:pPr>
        <w:snapToGrid w:val="0"/>
        <w:spacing w:line="240" w:lineRule="atLeast"/>
        <w:ind w:left="709" w:hangingChars="295" w:hanging="709"/>
        <w:jc w:val="both"/>
        <w:rPr>
          <w:rFonts w:ascii="標楷體" w:eastAsia="標楷體" w:hAnsi="標楷體"/>
          <w:sz w:val="28"/>
          <w:szCs w:val="28"/>
        </w:rPr>
      </w:pPr>
      <w:r w:rsidRPr="00114A79">
        <w:rPr>
          <w:rFonts w:ascii="標楷體" w:eastAsia="標楷體" w:hAnsi="標楷體" w:hint="eastAsia"/>
          <w:b/>
          <w:szCs w:val="24"/>
          <w:lang w:eastAsia="zh-HK"/>
        </w:rPr>
        <w:t>備註：申請人亦可從建材銀行官方網站（網址</w:t>
      </w:r>
      <w:r w:rsidRPr="00114A79">
        <w:rPr>
          <w:rFonts w:ascii="標楷體" w:eastAsia="標楷體" w:hAnsi="標楷體"/>
          <w:b/>
          <w:szCs w:val="24"/>
          <w:lang w:eastAsia="zh-HK"/>
        </w:rPr>
        <w:t>http://tmach-hamv.tainan.gov.tw/</w:t>
      </w:r>
      <w:r w:rsidRPr="00114A79">
        <w:rPr>
          <w:rFonts w:ascii="標楷體" w:eastAsia="標楷體" w:hAnsi="標楷體" w:hint="eastAsia"/>
          <w:b/>
          <w:szCs w:val="24"/>
          <w:lang w:eastAsia="zh-HK"/>
        </w:rPr>
        <w:t>）提出申請。</w:t>
      </w:r>
    </w:p>
    <w:sectPr w:rsidR="009A76E6" w:rsidRPr="00C5594D" w:rsidSect="00F26C2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65" w:rsidRDefault="00242A65" w:rsidP="00B81ECC">
      <w:r>
        <w:separator/>
      </w:r>
    </w:p>
  </w:endnote>
  <w:endnote w:type="continuationSeparator" w:id="0">
    <w:p w:rsidR="00242A65" w:rsidRDefault="00242A65" w:rsidP="00B8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E6" w:rsidRPr="003F105D" w:rsidRDefault="009A76E6">
    <w:pPr>
      <w:pStyle w:val="a7"/>
      <w:jc w:val="center"/>
      <w:rPr>
        <w:rFonts w:ascii="Times New Roman" w:hAnsi="Times New Roman"/>
      </w:rPr>
    </w:pPr>
    <w:r w:rsidRPr="003F105D">
      <w:rPr>
        <w:rFonts w:ascii="Times New Roman" w:hAnsi="Times New Roman"/>
      </w:rPr>
      <w:fldChar w:fldCharType="begin"/>
    </w:r>
    <w:r w:rsidRPr="003F105D">
      <w:rPr>
        <w:rFonts w:ascii="Times New Roman" w:hAnsi="Times New Roman"/>
      </w:rPr>
      <w:instrText xml:space="preserve"> PAGE   \* MERGEFORMAT </w:instrText>
    </w:r>
    <w:r w:rsidRPr="003F105D">
      <w:rPr>
        <w:rFonts w:ascii="Times New Roman" w:hAnsi="Times New Roman"/>
      </w:rPr>
      <w:fldChar w:fldCharType="separate"/>
    </w:r>
    <w:r w:rsidR="00973F10" w:rsidRPr="00973F10">
      <w:rPr>
        <w:rFonts w:ascii="Times New Roman" w:hAnsi="Times New Roman"/>
        <w:noProof/>
        <w:lang w:val="zh-TW"/>
      </w:rPr>
      <w:t>1</w:t>
    </w:r>
    <w:r w:rsidRPr="003F105D">
      <w:rPr>
        <w:rFonts w:ascii="Times New Roman" w:hAnsi="Times New Roman"/>
      </w:rPr>
      <w:fldChar w:fldCharType="end"/>
    </w:r>
  </w:p>
  <w:p w:rsidR="009A76E6" w:rsidRDefault="009A76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65" w:rsidRDefault="00242A65" w:rsidP="00B81ECC">
      <w:r>
        <w:separator/>
      </w:r>
    </w:p>
  </w:footnote>
  <w:footnote w:type="continuationSeparator" w:id="0">
    <w:p w:rsidR="00242A65" w:rsidRDefault="00242A65" w:rsidP="00B8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3ED"/>
    <w:multiLevelType w:val="hybridMultilevel"/>
    <w:tmpl w:val="634E13BA"/>
    <w:lvl w:ilvl="0" w:tplc="7A6297A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CE01B7A"/>
    <w:multiLevelType w:val="hybridMultilevel"/>
    <w:tmpl w:val="7DC08AE8"/>
    <w:lvl w:ilvl="0" w:tplc="04090015">
      <w:start w:val="1"/>
      <w:numFmt w:val="taiwaneseCountingThousand"/>
      <w:lvlText w:val="%1、"/>
      <w:lvlJc w:val="left"/>
      <w:pPr>
        <w:ind w:left="24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3084B5F"/>
    <w:multiLevelType w:val="hybridMultilevel"/>
    <w:tmpl w:val="5AE8E1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60E45A4"/>
    <w:multiLevelType w:val="multilevel"/>
    <w:tmpl w:val="FC307B56"/>
    <w:lvl w:ilvl="0">
      <w:start w:val="1"/>
      <w:numFmt w:val="taiwaneseCountingThousand"/>
      <w:lvlText w:val="%1、"/>
      <w:lvlJc w:val="left"/>
      <w:pPr>
        <w:ind w:left="482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4" w15:restartNumberingAfterBreak="0">
    <w:nsid w:val="16863A2F"/>
    <w:multiLevelType w:val="hybridMultilevel"/>
    <w:tmpl w:val="702EFCC4"/>
    <w:lvl w:ilvl="0" w:tplc="04090015">
      <w:start w:val="1"/>
      <w:numFmt w:val="taiwaneseCountingThousand"/>
      <w:lvlText w:val="%1、"/>
      <w:lvlJc w:val="left"/>
      <w:pPr>
        <w:ind w:left="24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5" w15:restartNumberingAfterBreak="0">
    <w:nsid w:val="262805F3"/>
    <w:multiLevelType w:val="hybridMultilevel"/>
    <w:tmpl w:val="B7B05BFE"/>
    <w:lvl w:ilvl="0" w:tplc="7A6297A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AD60620"/>
    <w:multiLevelType w:val="hybridMultilevel"/>
    <w:tmpl w:val="460491C8"/>
    <w:lvl w:ilvl="0" w:tplc="7A6297A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2C315CB"/>
    <w:multiLevelType w:val="hybridMultilevel"/>
    <w:tmpl w:val="4484D6D6"/>
    <w:lvl w:ilvl="0" w:tplc="7A6297A8">
      <w:start w:val="1"/>
      <w:numFmt w:val="taiwaneseCountingThousand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D9FE89A6">
      <w:start w:val="1"/>
      <w:numFmt w:val="taiwaneseCountingThousand"/>
      <w:lvlText w:val="%2、"/>
      <w:lvlJc w:val="left"/>
      <w:pPr>
        <w:tabs>
          <w:tab w:val="num" w:pos="602"/>
        </w:tabs>
        <w:ind w:left="602" w:hanging="36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02"/>
        </w:tabs>
        <w:ind w:left="1202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2"/>
        </w:tabs>
        <w:ind w:left="21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2"/>
        </w:tabs>
        <w:ind w:left="26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2"/>
        </w:tabs>
        <w:ind w:left="36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2"/>
        </w:tabs>
        <w:ind w:left="4082" w:hanging="480"/>
      </w:pPr>
      <w:rPr>
        <w:rFonts w:cs="Times New Roman"/>
      </w:rPr>
    </w:lvl>
  </w:abstractNum>
  <w:abstractNum w:abstractNumId="8" w15:restartNumberingAfterBreak="0">
    <w:nsid w:val="33434553"/>
    <w:multiLevelType w:val="hybridMultilevel"/>
    <w:tmpl w:val="7F0A2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3AB5694"/>
    <w:multiLevelType w:val="hybridMultilevel"/>
    <w:tmpl w:val="4D760A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89A1BB5"/>
    <w:multiLevelType w:val="hybridMultilevel"/>
    <w:tmpl w:val="66E869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15">
      <w:start w:val="1"/>
      <w:numFmt w:val="taiwaneseCountingThousand"/>
      <w:lvlText w:val="%4、"/>
      <w:lvlJc w:val="left"/>
      <w:pPr>
        <w:ind w:left="240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38B82F0D"/>
    <w:multiLevelType w:val="hybridMultilevel"/>
    <w:tmpl w:val="EC503AB0"/>
    <w:lvl w:ilvl="0" w:tplc="F1CEEF2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C182349"/>
    <w:multiLevelType w:val="hybridMultilevel"/>
    <w:tmpl w:val="4D760A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D7319B7"/>
    <w:multiLevelType w:val="hybridMultilevel"/>
    <w:tmpl w:val="6592FD1E"/>
    <w:lvl w:ilvl="0" w:tplc="7A6297A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2A1691F"/>
    <w:multiLevelType w:val="hybridMultilevel"/>
    <w:tmpl w:val="0C44DF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12F4DFE"/>
    <w:multiLevelType w:val="hybridMultilevel"/>
    <w:tmpl w:val="47B67BA0"/>
    <w:lvl w:ilvl="0" w:tplc="203A9E1C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2112818"/>
    <w:multiLevelType w:val="hybridMultilevel"/>
    <w:tmpl w:val="C734A9F2"/>
    <w:lvl w:ilvl="0" w:tplc="7A6297A8">
      <w:start w:val="1"/>
      <w:numFmt w:val="taiwaneseCountingThousand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17" w15:restartNumberingAfterBreak="0">
    <w:nsid w:val="52873C1C"/>
    <w:multiLevelType w:val="hybridMultilevel"/>
    <w:tmpl w:val="8D22B3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847588E"/>
    <w:multiLevelType w:val="hybridMultilevel"/>
    <w:tmpl w:val="28C2F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E5B104E"/>
    <w:multiLevelType w:val="hybridMultilevel"/>
    <w:tmpl w:val="78AA7F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F463AE3"/>
    <w:multiLevelType w:val="hybridMultilevel"/>
    <w:tmpl w:val="BAACC930"/>
    <w:lvl w:ilvl="0" w:tplc="7A6297A8">
      <w:start w:val="1"/>
      <w:numFmt w:val="taiwaneseCountingThousand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2"/>
        </w:tabs>
        <w:ind w:left="7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2"/>
        </w:tabs>
        <w:ind w:left="12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2"/>
        </w:tabs>
        <w:ind w:left="21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2"/>
        </w:tabs>
        <w:ind w:left="26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2"/>
        </w:tabs>
        <w:ind w:left="36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2"/>
        </w:tabs>
        <w:ind w:left="4082" w:hanging="480"/>
      </w:pPr>
      <w:rPr>
        <w:rFonts w:cs="Times New Roman"/>
      </w:rPr>
    </w:lvl>
  </w:abstractNum>
  <w:abstractNum w:abstractNumId="21" w15:restartNumberingAfterBreak="0">
    <w:nsid w:val="6123406A"/>
    <w:multiLevelType w:val="hybridMultilevel"/>
    <w:tmpl w:val="B680E9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42828AC"/>
    <w:multiLevelType w:val="hybridMultilevel"/>
    <w:tmpl w:val="F31C232E"/>
    <w:lvl w:ilvl="0" w:tplc="7A6297A8">
      <w:start w:val="1"/>
      <w:numFmt w:val="taiwaneseCountingThousand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2"/>
        </w:tabs>
        <w:ind w:left="7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2"/>
        </w:tabs>
        <w:ind w:left="12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2"/>
        </w:tabs>
        <w:ind w:left="21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2"/>
        </w:tabs>
        <w:ind w:left="26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2"/>
        </w:tabs>
        <w:ind w:left="36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2"/>
        </w:tabs>
        <w:ind w:left="4082" w:hanging="480"/>
      </w:pPr>
      <w:rPr>
        <w:rFonts w:cs="Times New Roman"/>
      </w:rPr>
    </w:lvl>
  </w:abstractNum>
  <w:abstractNum w:abstractNumId="23" w15:restartNumberingAfterBreak="0">
    <w:nsid w:val="70C0511E"/>
    <w:multiLevelType w:val="hybridMultilevel"/>
    <w:tmpl w:val="7BEED2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763A69F3"/>
    <w:multiLevelType w:val="hybridMultilevel"/>
    <w:tmpl w:val="B198BE14"/>
    <w:lvl w:ilvl="0" w:tplc="04090015">
      <w:start w:val="1"/>
      <w:numFmt w:val="taiwaneseCountingThousand"/>
      <w:lvlText w:val="%1、"/>
      <w:lvlJc w:val="left"/>
      <w:pPr>
        <w:ind w:left="24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25" w15:restartNumberingAfterBreak="0">
    <w:nsid w:val="7E4E4466"/>
    <w:multiLevelType w:val="hybridMultilevel"/>
    <w:tmpl w:val="702EFCC4"/>
    <w:lvl w:ilvl="0" w:tplc="04090015">
      <w:start w:val="1"/>
      <w:numFmt w:val="taiwaneseCountingThousand"/>
      <w:lvlText w:val="%1、"/>
      <w:lvlJc w:val="left"/>
      <w:pPr>
        <w:ind w:left="24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8"/>
  </w:num>
  <w:num w:numId="5">
    <w:abstractNumId w:val="19"/>
  </w:num>
  <w:num w:numId="6">
    <w:abstractNumId w:val="9"/>
  </w:num>
  <w:num w:numId="7">
    <w:abstractNumId w:val="23"/>
  </w:num>
  <w:num w:numId="8">
    <w:abstractNumId w:val="11"/>
  </w:num>
  <w:num w:numId="9">
    <w:abstractNumId w:val="18"/>
  </w:num>
  <w:num w:numId="10">
    <w:abstractNumId w:val="21"/>
  </w:num>
  <w:num w:numId="11">
    <w:abstractNumId w:val="14"/>
  </w:num>
  <w:num w:numId="12">
    <w:abstractNumId w:val="10"/>
  </w:num>
  <w:num w:numId="13">
    <w:abstractNumId w:val="17"/>
  </w:num>
  <w:num w:numId="14">
    <w:abstractNumId w:val="12"/>
  </w:num>
  <w:num w:numId="15">
    <w:abstractNumId w:val="24"/>
  </w:num>
  <w:num w:numId="16">
    <w:abstractNumId w:val="25"/>
  </w:num>
  <w:num w:numId="17">
    <w:abstractNumId w:val="4"/>
  </w:num>
  <w:num w:numId="18">
    <w:abstractNumId w:val="1"/>
  </w:num>
  <w:num w:numId="19">
    <w:abstractNumId w:val="3"/>
  </w:num>
  <w:num w:numId="20">
    <w:abstractNumId w:val="7"/>
  </w:num>
  <w:num w:numId="21">
    <w:abstractNumId w:val="20"/>
  </w:num>
  <w:num w:numId="22">
    <w:abstractNumId w:val="22"/>
  </w:num>
  <w:num w:numId="23">
    <w:abstractNumId w:val="5"/>
  </w:num>
  <w:num w:numId="24">
    <w:abstractNumId w:val="13"/>
  </w:num>
  <w:num w:numId="25">
    <w:abstractNumId w:val="0"/>
  </w:num>
  <w:num w:numId="2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C5"/>
    <w:rsid w:val="00001FB6"/>
    <w:rsid w:val="000060B9"/>
    <w:rsid w:val="00013105"/>
    <w:rsid w:val="00013CF6"/>
    <w:rsid w:val="00016E75"/>
    <w:rsid w:val="00020F61"/>
    <w:rsid w:val="00024183"/>
    <w:rsid w:val="000346CE"/>
    <w:rsid w:val="000422E3"/>
    <w:rsid w:val="00054B57"/>
    <w:rsid w:val="000748D8"/>
    <w:rsid w:val="0007648A"/>
    <w:rsid w:val="000823C8"/>
    <w:rsid w:val="0009506A"/>
    <w:rsid w:val="00096A45"/>
    <w:rsid w:val="000B0B05"/>
    <w:rsid w:val="000B483E"/>
    <w:rsid w:val="000B52DA"/>
    <w:rsid w:val="000B5D59"/>
    <w:rsid w:val="000D66B9"/>
    <w:rsid w:val="000E3B4F"/>
    <w:rsid w:val="000E6B30"/>
    <w:rsid w:val="000E7E9D"/>
    <w:rsid w:val="000F043A"/>
    <w:rsid w:val="000F2541"/>
    <w:rsid w:val="000F641A"/>
    <w:rsid w:val="001005B1"/>
    <w:rsid w:val="00105BAA"/>
    <w:rsid w:val="00106E6C"/>
    <w:rsid w:val="00112FE1"/>
    <w:rsid w:val="001132A9"/>
    <w:rsid w:val="00114A79"/>
    <w:rsid w:val="0012202B"/>
    <w:rsid w:val="00127771"/>
    <w:rsid w:val="0012794D"/>
    <w:rsid w:val="001470FE"/>
    <w:rsid w:val="00151776"/>
    <w:rsid w:val="00155A74"/>
    <w:rsid w:val="00155CD2"/>
    <w:rsid w:val="001612F8"/>
    <w:rsid w:val="00172717"/>
    <w:rsid w:val="00177C27"/>
    <w:rsid w:val="00180F60"/>
    <w:rsid w:val="00182CF3"/>
    <w:rsid w:val="001A195F"/>
    <w:rsid w:val="001A2B33"/>
    <w:rsid w:val="001A390B"/>
    <w:rsid w:val="001A3A4F"/>
    <w:rsid w:val="001A66DA"/>
    <w:rsid w:val="001B4B65"/>
    <w:rsid w:val="001B4DDE"/>
    <w:rsid w:val="001C4DB0"/>
    <w:rsid w:val="001C7CC5"/>
    <w:rsid w:val="001E0629"/>
    <w:rsid w:val="001E22C5"/>
    <w:rsid w:val="001E2F6E"/>
    <w:rsid w:val="001E3BC8"/>
    <w:rsid w:val="001E40A1"/>
    <w:rsid w:val="001E6DBD"/>
    <w:rsid w:val="001F055C"/>
    <w:rsid w:val="00233174"/>
    <w:rsid w:val="0023581E"/>
    <w:rsid w:val="00242A65"/>
    <w:rsid w:val="002462BD"/>
    <w:rsid w:val="0025018B"/>
    <w:rsid w:val="00251831"/>
    <w:rsid w:val="00255FAE"/>
    <w:rsid w:val="0025799D"/>
    <w:rsid w:val="002606A7"/>
    <w:rsid w:val="00292B9B"/>
    <w:rsid w:val="002A44A3"/>
    <w:rsid w:val="002A5925"/>
    <w:rsid w:val="002A78AB"/>
    <w:rsid w:val="002B2940"/>
    <w:rsid w:val="002B2F64"/>
    <w:rsid w:val="002B77E0"/>
    <w:rsid w:val="002C2C0C"/>
    <w:rsid w:val="002C3540"/>
    <w:rsid w:val="002C37D6"/>
    <w:rsid w:val="002C65DE"/>
    <w:rsid w:val="002D3D93"/>
    <w:rsid w:val="002D7C3D"/>
    <w:rsid w:val="002E17E8"/>
    <w:rsid w:val="002E76DC"/>
    <w:rsid w:val="002F166F"/>
    <w:rsid w:val="002F29E6"/>
    <w:rsid w:val="002F2E03"/>
    <w:rsid w:val="002F6D5E"/>
    <w:rsid w:val="00300B53"/>
    <w:rsid w:val="00301DC1"/>
    <w:rsid w:val="00301EC8"/>
    <w:rsid w:val="00303314"/>
    <w:rsid w:val="00306A6D"/>
    <w:rsid w:val="00317006"/>
    <w:rsid w:val="00321966"/>
    <w:rsid w:val="00321E3F"/>
    <w:rsid w:val="00321F23"/>
    <w:rsid w:val="003222C7"/>
    <w:rsid w:val="003266F5"/>
    <w:rsid w:val="003326C2"/>
    <w:rsid w:val="00335D7C"/>
    <w:rsid w:val="00353454"/>
    <w:rsid w:val="00354349"/>
    <w:rsid w:val="003562B3"/>
    <w:rsid w:val="003662EE"/>
    <w:rsid w:val="003677A1"/>
    <w:rsid w:val="00370DCB"/>
    <w:rsid w:val="003744D0"/>
    <w:rsid w:val="003863E2"/>
    <w:rsid w:val="00387900"/>
    <w:rsid w:val="00395E7B"/>
    <w:rsid w:val="00397076"/>
    <w:rsid w:val="003B1DA9"/>
    <w:rsid w:val="003B3307"/>
    <w:rsid w:val="003B7EFF"/>
    <w:rsid w:val="003C5779"/>
    <w:rsid w:val="003D1E32"/>
    <w:rsid w:val="003D65B2"/>
    <w:rsid w:val="003E4A8A"/>
    <w:rsid w:val="003E569D"/>
    <w:rsid w:val="003E5711"/>
    <w:rsid w:val="003E5E16"/>
    <w:rsid w:val="003F105D"/>
    <w:rsid w:val="00400392"/>
    <w:rsid w:val="00411832"/>
    <w:rsid w:val="00416760"/>
    <w:rsid w:val="004202C1"/>
    <w:rsid w:val="00421E8F"/>
    <w:rsid w:val="004426B1"/>
    <w:rsid w:val="0044458C"/>
    <w:rsid w:val="00453748"/>
    <w:rsid w:val="00454C07"/>
    <w:rsid w:val="004550B7"/>
    <w:rsid w:val="004613A3"/>
    <w:rsid w:val="004719A5"/>
    <w:rsid w:val="00483A42"/>
    <w:rsid w:val="00486AF1"/>
    <w:rsid w:val="00486C9F"/>
    <w:rsid w:val="004912E4"/>
    <w:rsid w:val="00495C3B"/>
    <w:rsid w:val="004A066F"/>
    <w:rsid w:val="004A4810"/>
    <w:rsid w:val="004A5657"/>
    <w:rsid w:val="004A5B9D"/>
    <w:rsid w:val="004A649C"/>
    <w:rsid w:val="004A7EE7"/>
    <w:rsid w:val="004B0D46"/>
    <w:rsid w:val="004B19A3"/>
    <w:rsid w:val="004B7290"/>
    <w:rsid w:val="004D601D"/>
    <w:rsid w:val="004D69A7"/>
    <w:rsid w:val="004F5610"/>
    <w:rsid w:val="004F6C63"/>
    <w:rsid w:val="00500938"/>
    <w:rsid w:val="005066DE"/>
    <w:rsid w:val="00511D9C"/>
    <w:rsid w:val="00517CBB"/>
    <w:rsid w:val="00521B2D"/>
    <w:rsid w:val="005277C3"/>
    <w:rsid w:val="00527DAA"/>
    <w:rsid w:val="0053095B"/>
    <w:rsid w:val="00531D96"/>
    <w:rsid w:val="00540B0C"/>
    <w:rsid w:val="00540F35"/>
    <w:rsid w:val="005419E0"/>
    <w:rsid w:val="00544176"/>
    <w:rsid w:val="00545D77"/>
    <w:rsid w:val="00546985"/>
    <w:rsid w:val="00546BED"/>
    <w:rsid w:val="005479AA"/>
    <w:rsid w:val="00561731"/>
    <w:rsid w:val="00573700"/>
    <w:rsid w:val="005B2552"/>
    <w:rsid w:val="005B392F"/>
    <w:rsid w:val="005C53C4"/>
    <w:rsid w:val="005C555F"/>
    <w:rsid w:val="005C55B0"/>
    <w:rsid w:val="005C5CC3"/>
    <w:rsid w:val="005F1993"/>
    <w:rsid w:val="005F1C1E"/>
    <w:rsid w:val="00603DF0"/>
    <w:rsid w:val="00604208"/>
    <w:rsid w:val="00616C8D"/>
    <w:rsid w:val="00623C03"/>
    <w:rsid w:val="00632C39"/>
    <w:rsid w:val="0063428A"/>
    <w:rsid w:val="006434B5"/>
    <w:rsid w:val="0064589D"/>
    <w:rsid w:val="0065174C"/>
    <w:rsid w:val="006527CB"/>
    <w:rsid w:val="00654395"/>
    <w:rsid w:val="0065604D"/>
    <w:rsid w:val="00657979"/>
    <w:rsid w:val="006604A6"/>
    <w:rsid w:val="00673711"/>
    <w:rsid w:val="00676805"/>
    <w:rsid w:val="006821C5"/>
    <w:rsid w:val="0068386F"/>
    <w:rsid w:val="006A24C5"/>
    <w:rsid w:val="006A2E8A"/>
    <w:rsid w:val="006A6BF7"/>
    <w:rsid w:val="006C258C"/>
    <w:rsid w:val="006C6521"/>
    <w:rsid w:val="006C66B1"/>
    <w:rsid w:val="006C797D"/>
    <w:rsid w:val="006D0F72"/>
    <w:rsid w:val="006E1FCE"/>
    <w:rsid w:val="006E342A"/>
    <w:rsid w:val="006E50A7"/>
    <w:rsid w:val="006F00E4"/>
    <w:rsid w:val="00702A45"/>
    <w:rsid w:val="007035A4"/>
    <w:rsid w:val="00716C00"/>
    <w:rsid w:val="00717C8D"/>
    <w:rsid w:val="00720953"/>
    <w:rsid w:val="00730E78"/>
    <w:rsid w:val="007403ED"/>
    <w:rsid w:val="00754FDA"/>
    <w:rsid w:val="00756C1E"/>
    <w:rsid w:val="007722DE"/>
    <w:rsid w:val="007801ED"/>
    <w:rsid w:val="00791A3F"/>
    <w:rsid w:val="00794721"/>
    <w:rsid w:val="00797BE6"/>
    <w:rsid w:val="007A0101"/>
    <w:rsid w:val="007A4F80"/>
    <w:rsid w:val="007A6425"/>
    <w:rsid w:val="007B24CA"/>
    <w:rsid w:val="007B2565"/>
    <w:rsid w:val="007B3F93"/>
    <w:rsid w:val="007D26B0"/>
    <w:rsid w:val="007D3FDA"/>
    <w:rsid w:val="007D5C10"/>
    <w:rsid w:val="007E0A2A"/>
    <w:rsid w:val="007F1D09"/>
    <w:rsid w:val="007F2193"/>
    <w:rsid w:val="0080008A"/>
    <w:rsid w:val="008002D4"/>
    <w:rsid w:val="00806542"/>
    <w:rsid w:val="00814369"/>
    <w:rsid w:val="008273C0"/>
    <w:rsid w:val="00844639"/>
    <w:rsid w:val="00845380"/>
    <w:rsid w:val="0085305C"/>
    <w:rsid w:val="0085451F"/>
    <w:rsid w:val="00857596"/>
    <w:rsid w:val="008734B8"/>
    <w:rsid w:val="00881C86"/>
    <w:rsid w:val="00884FD6"/>
    <w:rsid w:val="008A14BD"/>
    <w:rsid w:val="008A2D7E"/>
    <w:rsid w:val="008A3D2A"/>
    <w:rsid w:val="008A51F5"/>
    <w:rsid w:val="008B3207"/>
    <w:rsid w:val="008B4EEC"/>
    <w:rsid w:val="008B52AC"/>
    <w:rsid w:val="008C3912"/>
    <w:rsid w:val="008C4B97"/>
    <w:rsid w:val="008C5295"/>
    <w:rsid w:val="008C554F"/>
    <w:rsid w:val="008C5DC4"/>
    <w:rsid w:val="008D2E88"/>
    <w:rsid w:val="008D4AE7"/>
    <w:rsid w:val="008D4D2B"/>
    <w:rsid w:val="008D5415"/>
    <w:rsid w:val="008F5147"/>
    <w:rsid w:val="00901A57"/>
    <w:rsid w:val="009127A6"/>
    <w:rsid w:val="00913CF9"/>
    <w:rsid w:val="00920A70"/>
    <w:rsid w:val="009210D5"/>
    <w:rsid w:val="00925867"/>
    <w:rsid w:val="00927BB3"/>
    <w:rsid w:val="00953C68"/>
    <w:rsid w:val="009544FA"/>
    <w:rsid w:val="009564D6"/>
    <w:rsid w:val="009653D3"/>
    <w:rsid w:val="00966941"/>
    <w:rsid w:val="00973385"/>
    <w:rsid w:val="00973F10"/>
    <w:rsid w:val="00981FA1"/>
    <w:rsid w:val="0099517B"/>
    <w:rsid w:val="00997FC2"/>
    <w:rsid w:val="009A415F"/>
    <w:rsid w:val="009A51F2"/>
    <w:rsid w:val="009A76E6"/>
    <w:rsid w:val="009B67D9"/>
    <w:rsid w:val="009C6226"/>
    <w:rsid w:val="009E1999"/>
    <w:rsid w:val="009E6E49"/>
    <w:rsid w:val="00A041D1"/>
    <w:rsid w:val="00A072B2"/>
    <w:rsid w:val="00A10176"/>
    <w:rsid w:val="00A1264A"/>
    <w:rsid w:val="00A42868"/>
    <w:rsid w:val="00A52B83"/>
    <w:rsid w:val="00A5587D"/>
    <w:rsid w:val="00A75B29"/>
    <w:rsid w:val="00A75F98"/>
    <w:rsid w:val="00A861E8"/>
    <w:rsid w:val="00A91171"/>
    <w:rsid w:val="00A92DE2"/>
    <w:rsid w:val="00AA20F3"/>
    <w:rsid w:val="00AA23AC"/>
    <w:rsid w:val="00AA4B87"/>
    <w:rsid w:val="00AA7D63"/>
    <w:rsid w:val="00AB00E7"/>
    <w:rsid w:val="00AB2DF2"/>
    <w:rsid w:val="00AB3744"/>
    <w:rsid w:val="00AC2041"/>
    <w:rsid w:val="00AC2D32"/>
    <w:rsid w:val="00AC7E9A"/>
    <w:rsid w:val="00AD423F"/>
    <w:rsid w:val="00AD6A8A"/>
    <w:rsid w:val="00AD7C4F"/>
    <w:rsid w:val="00AE59BF"/>
    <w:rsid w:val="00B002B9"/>
    <w:rsid w:val="00B009C9"/>
    <w:rsid w:val="00B029AD"/>
    <w:rsid w:val="00B078B6"/>
    <w:rsid w:val="00B12DB8"/>
    <w:rsid w:val="00B242E0"/>
    <w:rsid w:val="00B400EC"/>
    <w:rsid w:val="00B45CC2"/>
    <w:rsid w:val="00B46935"/>
    <w:rsid w:val="00B46C91"/>
    <w:rsid w:val="00B5330A"/>
    <w:rsid w:val="00B558F9"/>
    <w:rsid w:val="00B608B3"/>
    <w:rsid w:val="00B61B48"/>
    <w:rsid w:val="00B6412B"/>
    <w:rsid w:val="00B66FCA"/>
    <w:rsid w:val="00B81ECC"/>
    <w:rsid w:val="00B83116"/>
    <w:rsid w:val="00B83C7B"/>
    <w:rsid w:val="00B84EAC"/>
    <w:rsid w:val="00B85646"/>
    <w:rsid w:val="00B87BFD"/>
    <w:rsid w:val="00B9336D"/>
    <w:rsid w:val="00B9383F"/>
    <w:rsid w:val="00B962B2"/>
    <w:rsid w:val="00B96F79"/>
    <w:rsid w:val="00BA6070"/>
    <w:rsid w:val="00BC31D7"/>
    <w:rsid w:val="00BC472F"/>
    <w:rsid w:val="00BC5CC5"/>
    <w:rsid w:val="00BE5740"/>
    <w:rsid w:val="00BE7147"/>
    <w:rsid w:val="00BE75EA"/>
    <w:rsid w:val="00BF54B1"/>
    <w:rsid w:val="00BF70E1"/>
    <w:rsid w:val="00C03442"/>
    <w:rsid w:val="00C04871"/>
    <w:rsid w:val="00C04DEB"/>
    <w:rsid w:val="00C06F11"/>
    <w:rsid w:val="00C205FC"/>
    <w:rsid w:val="00C2338B"/>
    <w:rsid w:val="00C32C62"/>
    <w:rsid w:val="00C33109"/>
    <w:rsid w:val="00C35E21"/>
    <w:rsid w:val="00C44F03"/>
    <w:rsid w:val="00C4756A"/>
    <w:rsid w:val="00C47678"/>
    <w:rsid w:val="00C53877"/>
    <w:rsid w:val="00C5594D"/>
    <w:rsid w:val="00C57832"/>
    <w:rsid w:val="00C63376"/>
    <w:rsid w:val="00C712EA"/>
    <w:rsid w:val="00C7324D"/>
    <w:rsid w:val="00C81CDA"/>
    <w:rsid w:val="00C82387"/>
    <w:rsid w:val="00C9113A"/>
    <w:rsid w:val="00C95F3D"/>
    <w:rsid w:val="00CA5B19"/>
    <w:rsid w:val="00CB360F"/>
    <w:rsid w:val="00CD30E0"/>
    <w:rsid w:val="00CD7F71"/>
    <w:rsid w:val="00CE58B5"/>
    <w:rsid w:val="00CF40EF"/>
    <w:rsid w:val="00CF7A19"/>
    <w:rsid w:val="00D03C65"/>
    <w:rsid w:val="00D066D3"/>
    <w:rsid w:val="00D10C92"/>
    <w:rsid w:val="00D13046"/>
    <w:rsid w:val="00D130DA"/>
    <w:rsid w:val="00D133E1"/>
    <w:rsid w:val="00D17E55"/>
    <w:rsid w:val="00D51FBC"/>
    <w:rsid w:val="00D62A3E"/>
    <w:rsid w:val="00D647FF"/>
    <w:rsid w:val="00D70991"/>
    <w:rsid w:val="00D721DA"/>
    <w:rsid w:val="00D82E9E"/>
    <w:rsid w:val="00D84C52"/>
    <w:rsid w:val="00D92BA3"/>
    <w:rsid w:val="00D9374F"/>
    <w:rsid w:val="00D94779"/>
    <w:rsid w:val="00DA52D8"/>
    <w:rsid w:val="00DA56F7"/>
    <w:rsid w:val="00DA6F78"/>
    <w:rsid w:val="00DB5410"/>
    <w:rsid w:val="00DD56CF"/>
    <w:rsid w:val="00DE4F87"/>
    <w:rsid w:val="00DF1CCC"/>
    <w:rsid w:val="00DF5664"/>
    <w:rsid w:val="00DF56C3"/>
    <w:rsid w:val="00E05973"/>
    <w:rsid w:val="00E06F8E"/>
    <w:rsid w:val="00E15048"/>
    <w:rsid w:val="00E16D11"/>
    <w:rsid w:val="00E2020B"/>
    <w:rsid w:val="00E23447"/>
    <w:rsid w:val="00E23B74"/>
    <w:rsid w:val="00E27610"/>
    <w:rsid w:val="00E27DDD"/>
    <w:rsid w:val="00E368B2"/>
    <w:rsid w:val="00E46343"/>
    <w:rsid w:val="00E46F9C"/>
    <w:rsid w:val="00E513D5"/>
    <w:rsid w:val="00E51ABE"/>
    <w:rsid w:val="00E54168"/>
    <w:rsid w:val="00E62356"/>
    <w:rsid w:val="00E66CB5"/>
    <w:rsid w:val="00E80EA6"/>
    <w:rsid w:val="00E81832"/>
    <w:rsid w:val="00E92C44"/>
    <w:rsid w:val="00E94862"/>
    <w:rsid w:val="00E96313"/>
    <w:rsid w:val="00EA05C4"/>
    <w:rsid w:val="00EA1625"/>
    <w:rsid w:val="00EA4144"/>
    <w:rsid w:val="00EA5060"/>
    <w:rsid w:val="00EB43B8"/>
    <w:rsid w:val="00EB5F39"/>
    <w:rsid w:val="00EC1B3A"/>
    <w:rsid w:val="00ED2F10"/>
    <w:rsid w:val="00ED47EE"/>
    <w:rsid w:val="00EE3260"/>
    <w:rsid w:val="00EE559D"/>
    <w:rsid w:val="00EF0468"/>
    <w:rsid w:val="00EF2CC0"/>
    <w:rsid w:val="00EF47A2"/>
    <w:rsid w:val="00F00DBF"/>
    <w:rsid w:val="00F02C09"/>
    <w:rsid w:val="00F04AC4"/>
    <w:rsid w:val="00F05BE4"/>
    <w:rsid w:val="00F2660D"/>
    <w:rsid w:val="00F26C29"/>
    <w:rsid w:val="00F42A42"/>
    <w:rsid w:val="00F55952"/>
    <w:rsid w:val="00F570CF"/>
    <w:rsid w:val="00F6224F"/>
    <w:rsid w:val="00F64F34"/>
    <w:rsid w:val="00F67C6C"/>
    <w:rsid w:val="00F740CA"/>
    <w:rsid w:val="00F75206"/>
    <w:rsid w:val="00F77631"/>
    <w:rsid w:val="00F8120E"/>
    <w:rsid w:val="00F8211E"/>
    <w:rsid w:val="00F8318F"/>
    <w:rsid w:val="00F87054"/>
    <w:rsid w:val="00F905D0"/>
    <w:rsid w:val="00F96F94"/>
    <w:rsid w:val="00FA76AF"/>
    <w:rsid w:val="00FB5134"/>
    <w:rsid w:val="00FC294A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ED95F3-D7D3-4EC1-B475-5D9C45A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2C5"/>
    <w:pPr>
      <w:ind w:leftChars="200" w:left="480"/>
    </w:pPr>
  </w:style>
  <w:style w:type="table" w:styleId="a4">
    <w:name w:val="Table Grid"/>
    <w:basedOn w:val="a1"/>
    <w:uiPriority w:val="99"/>
    <w:rsid w:val="00BE75E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B81EC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B81ECC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B81EC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81ECC"/>
    <w:rPr>
      <w:rFonts w:cs="Times New Roman"/>
      <w:sz w:val="20"/>
    </w:rPr>
  </w:style>
  <w:style w:type="paragraph" w:styleId="a9">
    <w:name w:val="Balloon Text"/>
    <w:basedOn w:val="a"/>
    <w:link w:val="aa"/>
    <w:uiPriority w:val="99"/>
    <w:semiHidden/>
    <w:rsid w:val="00114A7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114A79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rsid w:val="00E51AB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E51ABE"/>
  </w:style>
  <w:style w:type="character" w:customStyle="1" w:styleId="ad">
    <w:name w:val="註解文字 字元"/>
    <w:basedOn w:val="a0"/>
    <w:link w:val="ac"/>
    <w:uiPriority w:val="99"/>
    <w:semiHidden/>
    <w:locked/>
    <w:rsid w:val="00B962B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E51AB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B962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臺南市文資建材銀行營運管理要點</dc:title>
  <dc:subject/>
  <dc:creator>user</dc:creator>
  <cp:keywords/>
  <dc:description/>
  <cp:lastModifiedBy>user</cp:lastModifiedBy>
  <cp:revision>2</cp:revision>
  <cp:lastPrinted>2017-11-24T05:45:00Z</cp:lastPrinted>
  <dcterms:created xsi:type="dcterms:W3CDTF">2017-12-20T23:47:00Z</dcterms:created>
  <dcterms:modified xsi:type="dcterms:W3CDTF">2017-12-20T23:47:00Z</dcterms:modified>
</cp:coreProperties>
</file>