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CF2DA" w:themeColor="accent6" w:themeTint="33"/>
  <w:body>
    <w:p w14:paraId="72D5C7FC" w14:textId="77777777" w:rsidR="00063BA0" w:rsidRPr="00417505" w:rsidRDefault="006B22E2" w:rsidP="00B83AD5">
      <w:pPr>
        <w:rPr>
          <w:rFonts w:ascii="華康POP1體W9(P)" w:eastAsia="華康POP1體W9(P)" w:cs="Segoe UI Historic"/>
          <w:shd w:val="pct15" w:color="auto" w:fill="FFFFFF"/>
        </w:rPr>
      </w:pPr>
      <w:r w:rsidRPr="00417505">
        <w:rPr>
          <w:rFonts w:ascii="華康POP1體W9(P)" w:eastAsia="華康POP1體W9(P)" w:cs="Segoe UI Historic" w:hint="eastAsia"/>
          <w:noProof/>
          <w:shd w:val="pct15" w:color="auto" w:fill="FFFFFF"/>
        </w:rPr>
        <w:drawing>
          <wp:anchor distT="0" distB="0" distL="114300" distR="114300" simplePos="0" relativeHeight="251658240" behindDoc="0" locked="0" layoutInCell="1" allowOverlap="1" wp14:anchorId="14456686" wp14:editId="457ACD3D">
            <wp:simplePos x="0" y="0"/>
            <wp:positionH relativeFrom="column">
              <wp:posOffset>-885825</wp:posOffset>
            </wp:positionH>
            <wp:positionV relativeFrom="paragraph">
              <wp:posOffset>-590550</wp:posOffset>
            </wp:positionV>
            <wp:extent cx="7067550" cy="1104900"/>
            <wp:effectExtent l="19050" t="0" r="0" b="0"/>
            <wp:wrapSquare wrapText="bothSides"/>
            <wp:docPr id="1" name="圖片 1" descr="D:\Backup\Desktop\新增資料夾\下載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Desktop\新增資料夾\下載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637" w:rsidRPr="00417505">
        <w:rPr>
          <w:rFonts w:ascii="華康POP1體W9(P)" w:eastAsia="華康POP1體W9(P)" w:cs="Segoe UI Historic" w:hint="eastAsia"/>
          <w:shd w:val="clear" w:color="auto" w:fill="F2F2F2"/>
        </w:rPr>
        <w:t>「</w:t>
      </w:r>
      <w:r w:rsidR="00063BA0" w:rsidRPr="00417505">
        <w:rPr>
          <w:rStyle w:val="a3"/>
          <w:rFonts w:ascii="華康POP1體W9(P)" w:eastAsia="華康POP1體W9(P)" w:hAnsi="標楷體" w:cs="Helvetica" w:hint="eastAsia"/>
          <w:i/>
          <w:color w:val="0B5294" w:themeColor="accent1" w:themeShade="BF"/>
          <w:sz w:val="36"/>
          <w:szCs w:val="36"/>
          <w:shd w:val="clear" w:color="auto" w:fill="FFFFFF"/>
        </w:rPr>
        <w:t>婚育要把握攜手擁幸福，愛無分性別兒女皆是寶</w:t>
      </w:r>
      <w:r w:rsidR="00D54637" w:rsidRPr="00417505">
        <w:rPr>
          <w:rFonts w:ascii="華康POP1體W9(P)" w:eastAsia="華康POP1體W9(P)" w:cs="Segoe UI Historic" w:hint="eastAsia"/>
          <w:shd w:val="clear" w:color="auto" w:fill="F2F2F2"/>
        </w:rPr>
        <w:t>」</w:t>
      </w:r>
    </w:p>
    <w:p w14:paraId="0E6604B6" w14:textId="77777777" w:rsidR="006B22E2" w:rsidRPr="00B83AD5" w:rsidRDefault="00063BA0" w:rsidP="00B83AD5">
      <w:pPr>
        <w:rPr>
          <w:rFonts w:ascii="華康POP2體W9" w:eastAsia="華康POP2體W9"/>
          <w:color w:val="000000"/>
          <w:sz w:val="25"/>
          <w:szCs w:val="25"/>
        </w:rPr>
      </w:pPr>
      <w:r w:rsidRPr="00B83AD5">
        <w:rPr>
          <w:rFonts w:ascii="華康POP2體W9" w:eastAsia="華康POP2體W9" w:hint="eastAsia"/>
          <w:color w:val="000000"/>
          <w:sz w:val="28"/>
          <w:szCs w:val="28"/>
          <w:shd w:val="clear" w:color="auto" w:fill="FFFFFF"/>
        </w:rPr>
        <w:t>1.營造鼓勵適齡結婚生育氛圍，增加適婚單身者認識交往之機會。</w:t>
      </w:r>
    </w:p>
    <w:p w14:paraId="7ACF7ED3" w14:textId="77777777" w:rsidR="006B22E2" w:rsidRPr="00B83AD5" w:rsidRDefault="00063BA0" w:rsidP="00B83AD5">
      <w:pPr>
        <w:rPr>
          <w:rFonts w:ascii="華康POP2體W9" w:eastAsia="華康POP2體W9"/>
          <w:color w:val="000000"/>
          <w:sz w:val="25"/>
          <w:szCs w:val="25"/>
        </w:rPr>
      </w:pPr>
      <w:r w:rsidRPr="00B83AD5">
        <w:rPr>
          <w:rFonts w:ascii="華康POP2體W9" w:eastAsia="華康POP2體W9" w:hint="eastAsia"/>
          <w:color w:val="000000"/>
          <w:sz w:val="28"/>
          <w:szCs w:val="28"/>
          <w:shd w:val="clear" w:color="auto" w:fill="FFFFFF"/>
        </w:rPr>
        <w:t>2.倡導性別平等觀念，不同性別性向相互尊重，男孩女孩都是寶。</w:t>
      </w:r>
    </w:p>
    <w:p w14:paraId="05415426" w14:textId="77777777" w:rsidR="008126AE" w:rsidRPr="00B83AD5" w:rsidRDefault="00063BA0" w:rsidP="00B83AD5">
      <w:pPr>
        <w:rPr>
          <w:rFonts w:ascii="華康POP2體W9" w:eastAsia="華康POP2體W9"/>
          <w:sz w:val="28"/>
          <w:szCs w:val="28"/>
          <w:shd w:val="clear" w:color="auto" w:fill="FFFFFF"/>
        </w:rPr>
      </w:pPr>
      <w:r w:rsidRPr="00B83AD5">
        <w:rPr>
          <w:rFonts w:ascii="華康POP2體W9" w:eastAsia="華康POP2體W9" w:hint="eastAsia"/>
          <w:color w:val="000000"/>
          <w:sz w:val="28"/>
          <w:szCs w:val="28"/>
          <w:shd w:val="clear" w:color="auto" w:fill="FFFFFF"/>
        </w:rPr>
        <w:t>3.友善兵役制度，服役兼顧家庭。</w:t>
      </w:r>
    </w:p>
    <w:p w14:paraId="3645F412" w14:textId="77777777" w:rsidR="008126AE" w:rsidRPr="00565010" w:rsidRDefault="008126AE" w:rsidP="00B83AD5">
      <w:pPr>
        <w:rPr>
          <w:rFonts w:ascii="華康POP1體W9(P)" w:eastAsia="華康POP1體W9(P)" w:cs="Segoe UI Historic"/>
          <w:sz w:val="28"/>
          <w:szCs w:val="28"/>
          <w:shd w:val="clear" w:color="auto" w:fill="F2F2F2"/>
        </w:rPr>
      </w:pPr>
      <w:r w:rsidRPr="00565010">
        <w:rPr>
          <w:rFonts w:ascii="華康POP1體W9(P)" w:eastAsia="華康POP1體W9(P)" w:cs="Arial" w:hint="eastAsia"/>
          <w:sz w:val="28"/>
          <w:szCs w:val="28"/>
        </w:rPr>
        <w:t>活動地點：</w:t>
      </w:r>
      <w:r w:rsidR="00664159" w:rsidRPr="00565010">
        <w:rPr>
          <w:rFonts w:ascii="華康POP1體W9(P)" w:eastAsia="華康POP1體W9(P)" w:cs="Arial" w:hint="eastAsia"/>
          <w:sz w:val="28"/>
          <w:szCs w:val="28"/>
        </w:rPr>
        <w:t>善化肉品市場</w:t>
      </w:r>
      <w:r w:rsidRPr="00565010">
        <w:rPr>
          <w:rFonts w:ascii="華康POP1體W9(P)" w:eastAsia="華康POP1體W9(P)" w:cs="Arial" w:hint="eastAsia"/>
          <w:sz w:val="28"/>
          <w:szCs w:val="28"/>
        </w:rPr>
        <w:t>(台南市善化區</w:t>
      </w:r>
      <w:r w:rsidR="00664159" w:rsidRPr="00565010">
        <w:rPr>
          <w:rFonts w:ascii="華康POP1體W9(P)" w:eastAsia="華康POP1體W9(P)" w:cs="Arial" w:hint="eastAsia"/>
          <w:sz w:val="28"/>
          <w:szCs w:val="28"/>
        </w:rPr>
        <w:t>東勢寮1-8</w:t>
      </w:r>
      <w:r w:rsidRPr="00565010">
        <w:rPr>
          <w:rFonts w:ascii="華康POP1體W9(P)" w:eastAsia="華康POP1體W9(P)" w:cs="Arial" w:hint="eastAsia"/>
          <w:sz w:val="28"/>
          <w:szCs w:val="28"/>
        </w:rPr>
        <w:t>號)</w:t>
      </w:r>
    </w:p>
    <w:p w14:paraId="34B12E35" w14:textId="77777777" w:rsidR="008126AE" w:rsidRPr="00565010" w:rsidRDefault="008126AE" w:rsidP="00B83AD5">
      <w:pPr>
        <w:rPr>
          <w:rFonts w:ascii="華康POP1體W9(P)" w:eastAsia="華康POP1體W9(P)" w:cs="Arial"/>
          <w:sz w:val="28"/>
          <w:szCs w:val="28"/>
        </w:rPr>
      </w:pPr>
      <w:r w:rsidRPr="00565010">
        <w:rPr>
          <w:rFonts w:ascii="華康POP1體W9(P)" w:eastAsia="華康POP1體W9(P)" w:cs="Arial" w:hint="eastAsia"/>
          <w:sz w:val="28"/>
          <w:szCs w:val="28"/>
        </w:rPr>
        <w:t>活動日期：11</w:t>
      </w:r>
      <w:r w:rsidR="00664159" w:rsidRPr="00565010">
        <w:rPr>
          <w:rFonts w:ascii="華康POP1體W9(P)" w:eastAsia="華康POP1體W9(P)" w:cs="Arial" w:hint="eastAsia"/>
          <w:sz w:val="28"/>
          <w:szCs w:val="28"/>
        </w:rPr>
        <w:t>2</w:t>
      </w:r>
      <w:r w:rsidRPr="00565010">
        <w:rPr>
          <w:rFonts w:ascii="華康POP1體W9(P)" w:eastAsia="華康POP1體W9(P)" w:cs="Arial" w:hint="eastAsia"/>
          <w:sz w:val="28"/>
          <w:szCs w:val="28"/>
        </w:rPr>
        <w:t>年</w:t>
      </w:r>
      <w:r w:rsidR="00664159" w:rsidRPr="00565010">
        <w:rPr>
          <w:rFonts w:ascii="華康POP1體W9(P)" w:eastAsia="華康POP1體W9(P)" w:cs="Arial" w:hint="eastAsia"/>
          <w:sz w:val="28"/>
          <w:szCs w:val="28"/>
        </w:rPr>
        <w:t>03</w:t>
      </w:r>
      <w:r w:rsidRPr="00565010">
        <w:rPr>
          <w:rFonts w:ascii="華康POP1體W9(P)" w:eastAsia="華康POP1體W9(P)" w:cs="Arial" w:hint="eastAsia"/>
          <w:sz w:val="28"/>
          <w:szCs w:val="28"/>
        </w:rPr>
        <w:t>月</w:t>
      </w:r>
      <w:r w:rsidR="00664159" w:rsidRPr="00565010">
        <w:rPr>
          <w:rFonts w:ascii="華康POP1體W9(P)" w:eastAsia="華康POP1體W9(P)" w:cs="Arial" w:hint="eastAsia"/>
          <w:sz w:val="28"/>
          <w:szCs w:val="28"/>
        </w:rPr>
        <w:t>23</w:t>
      </w:r>
      <w:r w:rsidRPr="00565010">
        <w:rPr>
          <w:rFonts w:ascii="華康POP1體W9(P)" w:eastAsia="華康POP1體W9(P)" w:cs="Arial" w:hint="eastAsia"/>
          <w:sz w:val="28"/>
          <w:szCs w:val="28"/>
        </w:rPr>
        <w:t>日(</w:t>
      </w:r>
      <w:r w:rsidR="00664159" w:rsidRPr="00565010">
        <w:rPr>
          <w:rFonts w:ascii="華康POP1體W9(P)" w:eastAsia="華康POP1體W9(P)" w:cs="Arial" w:hint="eastAsia"/>
          <w:sz w:val="28"/>
          <w:szCs w:val="28"/>
        </w:rPr>
        <w:t>星期四</w:t>
      </w:r>
      <w:r w:rsidRPr="00565010">
        <w:rPr>
          <w:rFonts w:ascii="華康POP1體W9(P)" w:eastAsia="華康POP1體W9(P)" w:cs="Arial" w:hint="eastAsia"/>
          <w:sz w:val="28"/>
          <w:szCs w:val="28"/>
        </w:rPr>
        <w:t>)</w:t>
      </w:r>
    </w:p>
    <w:p w14:paraId="0C466EAA" w14:textId="77777777" w:rsidR="008126AE" w:rsidRPr="00565010" w:rsidRDefault="008126AE" w:rsidP="00B83AD5">
      <w:pPr>
        <w:rPr>
          <w:rFonts w:ascii="華康POP1體W9(P)" w:eastAsia="華康POP1體W9(P)" w:cs="Arial"/>
          <w:sz w:val="28"/>
          <w:szCs w:val="28"/>
        </w:rPr>
      </w:pPr>
      <w:r w:rsidRPr="00565010">
        <w:rPr>
          <w:rFonts w:ascii="華康POP1體W9(P)" w:eastAsia="華康POP1體W9(P)" w:cs="Arial" w:hint="eastAsia"/>
          <w:sz w:val="28"/>
          <w:szCs w:val="28"/>
        </w:rPr>
        <w:t>活動時間：上午09：</w:t>
      </w:r>
      <w:r w:rsidR="00664159" w:rsidRPr="00565010">
        <w:rPr>
          <w:rFonts w:ascii="華康POP1體W9(P)" w:eastAsia="華康POP1體W9(P)" w:cs="Arial" w:hint="eastAsia"/>
          <w:sz w:val="28"/>
          <w:szCs w:val="28"/>
        </w:rPr>
        <w:t>3</w:t>
      </w:r>
      <w:r w:rsidRPr="00565010">
        <w:rPr>
          <w:rFonts w:ascii="華康POP1體W9(P)" w:eastAsia="華康POP1體W9(P)" w:cs="Arial" w:hint="eastAsia"/>
          <w:sz w:val="28"/>
          <w:szCs w:val="28"/>
        </w:rPr>
        <w:t>0-11：00</w:t>
      </w:r>
    </w:p>
    <w:p w14:paraId="05102735" w14:textId="77777777" w:rsidR="008126AE" w:rsidRPr="00565010" w:rsidRDefault="008126AE" w:rsidP="00B83AD5">
      <w:pPr>
        <w:rPr>
          <w:rFonts w:ascii="華康POP2體W9" w:eastAsia="華康POP2體W9" w:cs="Arial"/>
          <w:sz w:val="28"/>
          <w:szCs w:val="28"/>
        </w:rPr>
      </w:pPr>
      <w:r w:rsidRPr="00565010">
        <w:rPr>
          <w:rFonts w:ascii="華康POP2體W9" w:eastAsia="華康POP2體W9" w:cs="Arial" w:hint="eastAsia"/>
          <w:sz w:val="28"/>
          <w:szCs w:val="28"/>
        </w:rPr>
        <w:t>主辦單位：臺南善化區衛生所</w:t>
      </w:r>
    </w:p>
    <w:p w14:paraId="57BCDF9D" w14:textId="77777777" w:rsidR="00D54637" w:rsidRPr="00565010" w:rsidRDefault="00565010" w:rsidP="00533248">
      <w:pPr>
        <w:rPr>
          <w:rFonts w:ascii="華康POP2體W9" w:eastAsia="華康POP2體W9"/>
          <w:sz w:val="28"/>
          <w:szCs w:val="28"/>
        </w:rPr>
      </w:pPr>
      <w:r w:rsidRPr="00565010">
        <w:rPr>
          <w:rFonts w:ascii="華康POP2體W9" w:eastAsia="華康POP2體W9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207D99" wp14:editId="607F014A">
            <wp:simplePos x="0" y="0"/>
            <wp:positionH relativeFrom="column">
              <wp:posOffset>-828675</wp:posOffset>
            </wp:positionH>
            <wp:positionV relativeFrom="paragraph">
              <wp:posOffset>657225</wp:posOffset>
            </wp:positionV>
            <wp:extent cx="6953250" cy="3286125"/>
            <wp:effectExtent l="19050" t="0" r="0" b="0"/>
            <wp:wrapSquare wrapText="bothSides"/>
            <wp:docPr id="4" name="圖片 3" descr="D:\Backup\Desktop\新增資料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ackup\Desktop\新增資料夾\images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5010">
        <w:rPr>
          <w:rFonts w:ascii="華康POP2體W9" w:eastAsia="華康POP2體W9" w:hint="eastAsia"/>
          <w:sz w:val="28"/>
          <w:szCs w:val="28"/>
        </w:rPr>
        <w:t>協辦單位：</w:t>
      </w:r>
      <w:r w:rsidRPr="00565010">
        <w:rPr>
          <w:rFonts w:ascii="華康POP2體W9" w:eastAsia="華康POP2體W9" w:cs="Arial" w:hint="eastAsia"/>
          <w:sz w:val="28"/>
          <w:szCs w:val="28"/>
        </w:rPr>
        <w:t>善化肉品市場</w:t>
      </w:r>
    </w:p>
    <w:p w14:paraId="03DB6F31" w14:textId="77777777" w:rsidR="00190E7B" w:rsidRPr="00B83AD5" w:rsidRDefault="00190E7B" w:rsidP="00D32DAF">
      <w:pPr>
        <w:jc w:val="center"/>
        <w:rPr>
          <w:rFonts w:ascii="華康POP1體W9(P)" w:eastAsia="華康POP1體W9(P)" w:hAnsi="標楷體"/>
          <w:color w:val="FF0000"/>
          <w:sz w:val="56"/>
          <w:szCs w:val="56"/>
        </w:rPr>
      </w:pPr>
      <w:r w:rsidRPr="00B83AD5">
        <w:rPr>
          <w:rFonts w:ascii="華康POP1體W9(P)" w:eastAsia="華康POP1體W9(P)" w:hAnsi="標楷體" w:hint="eastAsia"/>
          <w:color w:val="FF0000"/>
          <w:sz w:val="56"/>
          <w:szCs w:val="56"/>
        </w:rPr>
        <w:t>~~善化區衛生所</w:t>
      </w:r>
      <w:r w:rsidR="005F3801">
        <w:rPr>
          <w:rFonts w:ascii="華康POP1體W9(P)" w:eastAsia="華康POP1體W9(P)" w:hAnsi="標楷體" w:hint="eastAsia"/>
          <w:color w:val="FF0000"/>
          <w:sz w:val="56"/>
          <w:szCs w:val="56"/>
        </w:rPr>
        <w:t>關心您</w:t>
      </w:r>
      <w:r w:rsidRPr="00B83AD5">
        <w:rPr>
          <w:rFonts w:ascii="華康POP1體W9(P)" w:eastAsia="華康POP1體W9(P)" w:hAnsi="標楷體" w:hint="eastAsia"/>
          <w:color w:val="FF0000"/>
          <w:sz w:val="56"/>
          <w:szCs w:val="56"/>
        </w:rPr>
        <w:t>~~</w:t>
      </w:r>
    </w:p>
    <w:sectPr w:rsidR="00190E7B" w:rsidRPr="00B83AD5" w:rsidSect="005F5FDA"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347E" w14:textId="77777777" w:rsidR="00534137" w:rsidRDefault="00534137" w:rsidP="00D21CB3">
      <w:r>
        <w:separator/>
      </w:r>
    </w:p>
  </w:endnote>
  <w:endnote w:type="continuationSeparator" w:id="0">
    <w:p w14:paraId="3CB07203" w14:textId="77777777" w:rsidR="00534137" w:rsidRDefault="00534137" w:rsidP="00D2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POP1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POP2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1CBE" w14:textId="77777777" w:rsidR="00534137" w:rsidRDefault="00534137" w:rsidP="00D21CB3">
      <w:r>
        <w:separator/>
      </w:r>
    </w:p>
  </w:footnote>
  <w:footnote w:type="continuationSeparator" w:id="0">
    <w:p w14:paraId="33440EFE" w14:textId="77777777" w:rsidR="00534137" w:rsidRDefault="00534137" w:rsidP="00D21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37"/>
    <w:rsid w:val="0003461E"/>
    <w:rsid w:val="00063BA0"/>
    <w:rsid w:val="000766F3"/>
    <w:rsid w:val="00091FC4"/>
    <w:rsid w:val="00190E7B"/>
    <w:rsid w:val="00220379"/>
    <w:rsid w:val="002436B8"/>
    <w:rsid w:val="00254AEA"/>
    <w:rsid w:val="00290A68"/>
    <w:rsid w:val="002B4F31"/>
    <w:rsid w:val="00304A33"/>
    <w:rsid w:val="003A234A"/>
    <w:rsid w:val="003C2041"/>
    <w:rsid w:val="00417505"/>
    <w:rsid w:val="00533248"/>
    <w:rsid w:val="00534137"/>
    <w:rsid w:val="00565010"/>
    <w:rsid w:val="005D0DB9"/>
    <w:rsid w:val="005F3801"/>
    <w:rsid w:val="005F5DBB"/>
    <w:rsid w:val="005F5FDA"/>
    <w:rsid w:val="00664159"/>
    <w:rsid w:val="006B22E2"/>
    <w:rsid w:val="00720F96"/>
    <w:rsid w:val="00783DD2"/>
    <w:rsid w:val="008126AE"/>
    <w:rsid w:val="0095672D"/>
    <w:rsid w:val="00A96AE2"/>
    <w:rsid w:val="00B83AD5"/>
    <w:rsid w:val="00BC05D4"/>
    <w:rsid w:val="00C33B53"/>
    <w:rsid w:val="00C56C43"/>
    <w:rsid w:val="00CE0777"/>
    <w:rsid w:val="00CF5652"/>
    <w:rsid w:val="00D21CB3"/>
    <w:rsid w:val="00D267DB"/>
    <w:rsid w:val="00D32DAF"/>
    <w:rsid w:val="00D54637"/>
    <w:rsid w:val="00EE0E26"/>
    <w:rsid w:val="00F5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9A1B5"/>
  <w15:docId w15:val="{5E229D72-FC5E-4670-A789-F3033DDA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A3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83A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83A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83AD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B83AD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B83AD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B83AD5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46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54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546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21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21CB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21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21CB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126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59"/>
    <w:rsid w:val="0081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B83A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B83A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B83AD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B83AD5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B83AD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rsid w:val="00B83AD5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流線">
  <a:themeElements>
    <a:clrScheme name="自訂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089CA2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流線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流線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ABD34-3580-4353-9228-3E2F92C5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181</Characters>
  <Application>Microsoft Office Word</Application>
  <DocSecurity>0</DocSecurity>
  <Lines>1</Lines>
  <Paragraphs>1</Paragraphs>
  <ScaleCrop>false</ScaleCrop>
  <Company>MIHC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善化區衛生所-陳淑真</cp:lastModifiedBy>
  <cp:revision>2</cp:revision>
  <dcterms:created xsi:type="dcterms:W3CDTF">2023-03-06T09:33:00Z</dcterms:created>
  <dcterms:modified xsi:type="dcterms:W3CDTF">2023-03-06T09:33:00Z</dcterms:modified>
</cp:coreProperties>
</file>