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B8E4B" w14:textId="77777777" w:rsidR="00EA3A7E" w:rsidRPr="00DE0BCD" w:rsidRDefault="00EA3A7E" w:rsidP="00EA3A7E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</w:p>
    <w:p w14:paraId="0050765D" w14:textId="4E456A4B" w:rsidR="00C13975" w:rsidRPr="00DE0BCD" w:rsidRDefault="00C13975" w:rsidP="00EA3A7E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proofErr w:type="gramStart"/>
      <w:r w:rsidRPr="00DE0BCD">
        <w:rPr>
          <w:rFonts w:ascii="標楷體" w:eastAsia="標楷體" w:hAnsi="標楷體" w:hint="eastAsia"/>
          <w:b/>
          <w:bCs/>
          <w:sz w:val="48"/>
          <w:szCs w:val="48"/>
        </w:rPr>
        <w:t>勘檢表</w:t>
      </w:r>
      <w:proofErr w:type="gramEnd"/>
      <w:r w:rsidRPr="00DE0BCD">
        <w:rPr>
          <w:rFonts w:ascii="標楷體" w:eastAsia="標楷體" w:hAnsi="標楷體" w:hint="eastAsia"/>
          <w:b/>
          <w:bCs/>
          <w:sz w:val="48"/>
          <w:szCs w:val="48"/>
        </w:rPr>
        <w:t>目錄</w:t>
      </w:r>
    </w:p>
    <w:p w14:paraId="79E48168" w14:textId="77777777" w:rsidR="00EA3A7E" w:rsidRPr="00DE0BCD" w:rsidRDefault="00EA3A7E" w:rsidP="00EA3A7E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bookmarkStart w:id="0" w:name="_GoBack"/>
      <w:bookmarkEnd w:id="0"/>
    </w:p>
    <w:p w14:paraId="08042388" w14:textId="0C553476" w:rsidR="00EA3A7E" w:rsidRPr="00DE0BCD" w:rsidRDefault="00EA3A7E">
      <w:pPr>
        <w:pStyle w:val="11"/>
        <w:tabs>
          <w:tab w:val="right" w:leader="dot" w:pos="10042"/>
        </w:tabs>
        <w:rPr>
          <w:rFonts w:ascii="標楷體" w:eastAsia="標楷體" w:hAnsi="標楷體" w:cstheme="minorBidi"/>
          <w:noProof/>
          <w:kern w:val="2"/>
          <w:sz w:val="36"/>
          <w:szCs w:val="32"/>
        </w:rPr>
      </w:pPr>
      <w:r w:rsidRPr="00DE0BCD">
        <w:rPr>
          <w:rFonts w:ascii="標楷體" w:eastAsia="標楷體" w:hAnsi="標楷體"/>
          <w:b/>
          <w:bCs/>
          <w:sz w:val="36"/>
          <w:szCs w:val="36"/>
        </w:rPr>
        <w:fldChar w:fldCharType="begin"/>
      </w:r>
      <w:r w:rsidRPr="00DE0BCD">
        <w:rPr>
          <w:rFonts w:ascii="標楷體" w:eastAsia="標楷體" w:hAnsi="標楷體"/>
          <w:b/>
          <w:bCs/>
          <w:sz w:val="36"/>
          <w:szCs w:val="36"/>
        </w:rPr>
        <w:instrText xml:space="preserve"> TOC \o "1-3" \h \z \u </w:instrText>
      </w:r>
      <w:r w:rsidRPr="00DE0BCD">
        <w:rPr>
          <w:rFonts w:ascii="標楷體" w:eastAsia="標楷體" w:hAnsi="標楷體"/>
          <w:b/>
          <w:bCs/>
          <w:sz w:val="36"/>
          <w:szCs w:val="36"/>
        </w:rPr>
        <w:fldChar w:fldCharType="separate"/>
      </w:r>
      <w:hyperlink w:anchor="_Toc48233676" w:history="1">
        <w:r w:rsidRPr="00DE0BCD">
          <w:rPr>
            <w:rStyle w:val="af0"/>
            <w:rFonts w:ascii="標楷體" w:eastAsia="標楷體" w:hAnsi="標楷體" w:hint="eastAsia"/>
            <w:noProof/>
            <w:color w:val="auto"/>
            <w:sz w:val="32"/>
            <w:szCs w:val="32"/>
          </w:rPr>
          <w:t>一、臺南市既有公共建築物無障礙設施勘檢報告</w:t>
        </w:r>
        <w:r w:rsidRPr="00DE0BCD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Pr="00DE0BCD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Pr="00DE0BCD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_Toc48233676 \h </w:instrText>
        </w:r>
        <w:r w:rsidRPr="00DE0BCD">
          <w:rPr>
            <w:rFonts w:ascii="標楷體" w:eastAsia="標楷體" w:hAnsi="標楷體"/>
            <w:noProof/>
            <w:webHidden/>
            <w:sz w:val="32"/>
            <w:szCs w:val="32"/>
          </w:rPr>
        </w:r>
        <w:r w:rsidRPr="00DE0BCD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 w:rsidRPr="00DE0BCD">
          <w:rPr>
            <w:rFonts w:ascii="標楷體" w:eastAsia="標楷體" w:hAnsi="標楷體"/>
            <w:noProof/>
            <w:webHidden/>
            <w:sz w:val="32"/>
            <w:szCs w:val="32"/>
          </w:rPr>
          <w:t>2</w:t>
        </w:r>
        <w:r w:rsidRPr="00DE0BCD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14:paraId="21D3C7FD" w14:textId="2E9895F7" w:rsidR="00EA3A7E" w:rsidRPr="00DE0BCD" w:rsidRDefault="00E3446C">
      <w:pPr>
        <w:pStyle w:val="11"/>
        <w:tabs>
          <w:tab w:val="right" w:leader="dot" w:pos="10042"/>
        </w:tabs>
        <w:rPr>
          <w:rFonts w:ascii="標楷體" w:eastAsia="標楷體" w:hAnsi="標楷體" w:cstheme="minorBidi"/>
          <w:noProof/>
          <w:kern w:val="2"/>
          <w:sz w:val="36"/>
          <w:szCs w:val="32"/>
        </w:rPr>
      </w:pPr>
      <w:hyperlink w:anchor="_Toc48233677" w:history="1">
        <w:r w:rsidR="00EA3A7E" w:rsidRPr="00DE0BCD">
          <w:rPr>
            <w:rStyle w:val="af0"/>
            <w:rFonts w:ascii="標楷體" w:eastAsia="標楷體" w:hAnsi="標楷體" w:hint="eastAsia"/>
            <w:noProof/>
            <w:color w:val="auto"/>
            <w:sz w:val="32"/>
            <w:szCs w:val="32"/>
          </w:rPr>
          <w:t>二、檢查項目及勘檢表</w:t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_Toc48233677 \h </w:instrText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t>3</w:t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14:paraId="54ABF57F" w14:textId="1A4D3E63" w:rsidR="00EA3A7E" w:rsidRPr="00DE0BCD" w:rsidRDefault="00E3446C">
      <w:pPr>
        <w:pStyle w:val="11"/>
        <w:tabs>
          <w:tab w:val="right" w:leader="dot" w:pos="10042"/>
        </w:tabs>
        <w:rPr>
          <w:rFonts w:ascii="標楷體" w:eastAsia="標楷體" w:hAnsi="標楷體" w:cstheme="minorBidi"/>
          <w:noProof/>
          <w:kern w:val="2"/>
          <w:sz w:val="36"/>
          <w:szCs w:val="32"/>
        </w:rPr>
      </w:pPr>
      <w:hyperlink w:anchor="_Toc48233678" w:history="1">
        <w:r w:rsidR="00EA3A7E" w:rsidRPr="00DE0BCD">
          <w:rPr>
            <w:rStyle w:val="af0"/>
            <w:rFonts w:ascii="標楷體" w:eastAsia="標楷體" w:hAnsi="標楷體" w:hint="eastAsia"/>
            <w:noProof/>
            <w:color w:val="auto"/>
            <w:sz w:val="32"/>
            <w:szCs w:val="32"/>
          </w:rPr>
          <w:t>三、臺南市既有公共建築物無障礙設施勘檢紀錄</w:t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_Toc48233678 \h </w:instrText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t>4</w:t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14:paraId="63F5F901" w14:textId="72E23C0F" w:rsidR="00EA3A7E" w:rsidRPr="00DE0BCD" w:rsidRDefault="00E3446C">
      <w:pPr>
        <w:pStyle w:val="11"/>
        <w:tabs>
          <w:tab w:val="right" w:leader="dot" w:pos="10042"/>
        </w:tabs>
        <w:rPr>
          <w:rFonts w:ascii="標楷體" w:eastAsia="標楷體" w:hAnsi="標楷體" w:cstheme="minorBidi"/>
          <w:noProof/>
          <w:kern w:val="2"/>
          <w:sz w:val="36"/>
          <w:szCs w:val="32"/>
        </w:rPr>
      </w:pPr>
      <w:hyperlink w:anchor="_Toc48233679" w:history="1">
        <w:r w:rsidR="00EA3A7E" w:rsidRPr="00DE0BCD">
          <w:rPr>
            <w:rStyle w:val="af0"/>
            <w:rFonts w:ascii="標楷體" w:eastAsia="標楷體" w:hAnsi="標楷體" w:hint="eastAsia"/>
            <w:noProof/>
            <w:color w:val="auto"/>
            <w:sz w:val="32"/>
            <w:szCs w:val="32"/>
          </w:rPr>
          <w:t>四、勘檢項目設置現況</w:t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_Toc48233679 \h </w:instrText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t>10</w:t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14:paraId="6E5E7C78" w14:textId="6E55FE6F" w:rsidR="00EA3A7E" w:rsidRPr="00DE0BCD" w:rsidRDefault="00E3446C">
      <w:pPr>
        <w:pStyle w:val="11"/>
        <w:tabs>
          <w:tab w:val="right" w:leader="dot" w:pos="10042"/>
        </w:tabs>
        <w:rPr>
          <w:rFonts w:ascii="標楷體" w:eastAsia="標楷體" w:hAnsi="標楷體" w:cstheme="minorBidi"/>
          <w:noProof/>
          <w:kern w:val="2"/>
          <w:sz w:val="36"/>
          <w:szCs w:val="32"/>
        </w:rPr>
      </w:pPr>
      <w:hyperlink w:anchor="_Toc48233680" w:history="1">
        <w:r w:rsidR="00EA3A7E" w:rsidRPr="00DE0BCD">
          <w:rPr>
            <w:rStyle w:val="af0"/>
            <w:rFonts w:ascii="標楷體" w:eastAsia="標楷體" w:hAnsi="標楷體" w:hint="eastAsia"/>
            <w:noProof/>
            <w:color w:val="auto"/>
            <w:sz w:val="32"/>
            <w:szCs w:val="32"/>
          </w:rPr>
          <w:t>五、勘檢不合格項目說明書</w:t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tab/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fldChar w:fldCharType="begin"/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instrText xml:space="preserve"> PAGEREF _Toc48233680 \h </w:instrText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fldChar w:fldCharType="separate"/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t>11</w:t>
        </w:r>
        <w:r w:rsidR="00EA3A7E" w:rsidRPr="00DE0BCD">
          <w:rPr>
            <w:rFonts w:ascii="標楷體" w:eastAsia="標楷體" w:hAnsi="標楷體"/>
            <w:noProof/>
            <w:webHidden/>
            <w:sz w:val="32"/>
            <w:szCs w:val="32"/>
          </w:rPr>
          <w:fldChar w:fldCharType="end"/>
        </w:r>
      </w:hyperlink>
    </w:p>
    <w:p w14:paraId="1646CFC7" w14:textId="39D9F105" w:rsidR="00C13975" w:rsidRPr="00DE0BCD" w:rsidRDefault="00EA3A7E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 w:rsidRPr="00DE0BCD">
        <w:rPr>
          <w:rFonts w:ascii="標楷體" w:eastAsia="標楷體" w:hAnsi="標楷體"/>
          <w:b/>
          <w:bCs/>
          <w:sz w:val="36"/>
          <w:szCs w:val="36"/>
        </w:rPr>
        <w:fldChar w:fldCharType="end"/>
      </w:r>
    </w:p>
    <w:p w14:paraId="06042577" w14:textId="77777777" w:rsidR="00C13975" w:rsidRPr="00DE0BCD" w:rsidRDefault="00C13975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 w:rsidRPr="00DE0BCD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14:paraId="538EA779" w14:textId="0052DD65" w:rsidR="007F5F10" w:rsidRPr="00DE0BCD" w:rsidRDefault="006A3AC7" w:rsidP="007B0FA7">
      <w:pPr>
        <w:rPr>
          <w:rFonts w:ascii="標楷體" w:eastAsia="標楷體" w:hAnsi="標楷體"/>
          <w:b/>
          <w:bCs/>
          <w:sz w:val="36"/>
          <w:szCs w:val="36"/>
        </w:rPr>
      </w:pPr>
      <w:bookmarkStart w:id="1" w:name="_Toc48233676"/>
      <w:r w:rsidRPr="00DE0BCD">
        <w:rPr>
          <w:rStyle w:val="10"/>
          <w:rFonts w:hint="eastAsia"/>
        </w:rPr>
        <w:lastRenderedPageBreak/>
        <w:t>一</w:t>
      </w:r>
      <w:r w:rsidR="00B37AF9" w:rsidRPr="00DE0BCD">
        <w:rPr>
          <w:rStyle w:val="10"/>
          <w:rFonts w:hint="eastAsia"/>
        </w:rPr>
        <w:t>、</w:t>
      </w:r>
      <w:proofErr w:type="gramStart"/>
      <w:r w:rsidR="007B0FA7" w:rsidRPr="00DE0BCD">
        <w:rPr>
          <w:rStyle w:val="10"/>
          <w:rFonts w:hint="eastAsia"/>
        </w:rPr>
        <w:t>臺</w:t>
      </w:r>
      <w:proofErr w:type="gramEnd"/>
      <w:r w:rsidR="007B0FA7" w:rsidRPr="00DE0BCD">
        <w:rPr>
          <w:rStyle w:val="10"/>
          <w:rFonts w:hint="eastAsia"/>
        </w:rPr>
        <w:t>南市既有</w:t>
      </w:r>
      <w:r w:rsidR="00B17C3F" w:rsidRPr="00DE0BCD">
        <w:rPr>
          <w:rStyle w:val="10"/>
          <w:rFonts w:hint="eastAsia"/>
        </w:rPr>
        <w:t>公共建築物無障礙設施</w:t>
      </w:r>
      <w:proofErr w:type="gramStart"/>
      <w:r w:rsidR="00B17C3F" w:rsidRPr="00DE0BCD">
        <w:rPr>
          <w:rStyle w:val="10"/>
          <w:rFonts w:hint="eastAsia"/>
        </w:rPr>
        <w:t>勘</w:t>
      </w:r>
      <w:proofErr w:type="gramEnd"/>
      <w:r w:rsidR="00B17C3F" w:rsidRPr="00DE0BCD">
        <w:rPr>
          <w:rStyle w:val="10"/>
          <w:rFonts w:hint="eastAsia"/>
        </w:rPr>
        <w:t>檢</w:t>
      </w:r>
      <w:r w:rsidR="007B0FA7" w:rsidRPr="00DE0BCD">
        <w:rPr>
          <w:rStyle w:val="10"/>
          <w:rFonts w:hint="eastAsia"/>
        </w:rPr>
        <w:t>報告</w:t>
      </w:r>
      <w:bookmarkEnd w:id="1"/>
      <w:r w:rsidR="00BA0DA5" w:rsidRPr="00DE0BCD">
        <w:rPr>
          <w:rFonts w:ascii="標楷體" w:eastAsia="標楷體" w:hAnsi="標楷體" w:hint="eastAsia"/>
          <w:b/>
          <w:bCs/>
          <w:sz w:val="36"/>
          <w:szCs w:val="36"/>
        </w:rPr>
        <w:t xml:space="preserve">         </w:t>
      </w:r>
      <w:r w:rsidR="004F5808" w:rsidRPr="00DE0BCD">
        <w:rPr>
          <w:rFonts w:hint="eastAsia"/>
        </w:rPr>
        <w:t>表</w:t>
      </w:r>
      <w:r w:rsidR="004F5808" w:rsidRPr="00DE0BCD">
        <w:rPr>
          <w:rFonts w:hint="eastAsia"/>
        </w:rPr>
        <w:t>-</w:t>
      </w:r>
      <w:r w:rsidR="004F5808" w:rsidRPr="00DE0BCD">
        <w:t>A01</w:t>
      </w:r>
    </w:p>
    <w:p w14:paraId="22BBB14A" w14:textId="77777777" w:rsidR="001725E9" w:rsidRPr="00DE0BCD" w:rsidRDefault="00CE0E72" w:rsidP="006510B1">
      <w:pPr>
        <w:pStyle w:val="a3"/>
        <w:numPr>
          <w:ilvl w:val="0"/>
          <w:numId w:val="1"/>
        </w:numPr>
        <w:spacing w:before="100" w:beforeAutospacing="1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DE0BCD">
        <w:rPr>
          <w:rFonts w:ascii="標楷體" w:eastAsia="標楷體" w:hAnsi="標楷體" w:hint="eastAsia"/>
          <w:b/>
          <w:bCs/>
          <w:sz w:val="28"/>
          <w:szCs w:val="28"/>
        </w:rPr>
        <w:t>勘查</w:t>
      </w:r>
      <w:r w:rsidR="007948E7" w:rsidRPr="00DE0BCD">
        <w:rPr>
          <w:rFonts w:ascii="標楷體" w:eastAsia="標楷體" w:hAnsi="標楷體" w:hint="eastAsia"/>
          <w:b/>
          <w:bCs/>
          <w:sz w:val="28"/>
          <w:szCs w:val="28"/>
        </w:rPr>
        <w:t>事由：</w:t>
      </w:r>
      <w:r w:rsidR="001725E9" w:rsidRPr="00DE0BCD">
        <w:rPr>
          <w:rFonts w:ascii="標楷體" w:eastAsia="標楷體" w:hAnsi="標楷體" w:hint="eastAsia"/>
          <w:szCs w:val="24"/>
        </w:rPr>
        <w:t>□年度計畫□檢舉陳情□替代改善□行政配合□改善複查</w:t>
      </w:r>
      <w:r w:rsidR="00F6520A" w:rsidRPr="00DE0BCD">
        <w:rPr>
          <w:rFonts w:ascii="標楷體" w:eastAsia="標楷體" w:hAnsi="標楷體" w:hint="eastAsia"/>
          <w:szCs w:val="24"/>
        </w:rPr>
        <w:t>□變更使用</w:t>
      </w:r>
    </w:p>
    <w:p w14:paraId="158D1FAE" w14:textId="4315D03F" w:rsidR="006D70B8" w:rsidRPr="00DE0BCD" w:rsidRDefault="007B702A" w:rsidP="006510B1">
      <w:pPr>
        <w:pStyle w:val="a3"/>
        <w:numPr>
          <w:ilvl w:val="0"/>
          <w:numId w:val="1"/>
        </w:numPr>
        <w:spacing w:before="100" w:beforeAutospacing="1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DE0BCD">
        <w:rPr>
          <w:rFonts w:ascii="標楷體" w:eastAsia="標楷體" w:hAnsi="標楷體" w:hint="eastAsia"/>
          <w:b/>
          <w:bCs/>
          <w:sz w:val="28"/>
          <w:szCs w:val="28"/>
        </w:rPr>
        <w:t>基本資料</w:t>
      </w:r>
      <w:r w:rsidR="00CE0E72" w:rsidRPr="00DE0BCD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F336D6" w:rsidRPr="00DE0BCD">
        <w:rPr>
          <w:rFonts w:ascii="標楷體" w:eastAsia="標楷體" w:hAnsi="標楷體" w:hint="eastAsia"/>
          <w:szCs w:val="24"/>
        </w:rPr>
        <w:t>□列管編號：                  □</w:t>
      </w:r>
      <w:proofErr w:type="gramStart"/>
      <w:r w:rsidR="00F336D6" w:rsidRPr="00DE0BCD">
        <w:rPr>
          <w:rFonts w:ascii="標楷體" w:eastAsia="標楷體" w:hAnsi="標楷體" w:hint="eastAsia"/>
          <w:szCs w:val="24"/>
        </w:rPr>
        <w:t>勘</w:t>
      </w:r>
      <w:proofErr w:type="gramEnd"/>
      <w:r w:rsidR="00F336D6" w:rsidRPr="00DE0BCD">
        <w:rPr>
          <w:rFonts w:ascii="標楷體" w:eastAsia="標楷體" w:hAnsi="標楷體" w:hint="eastAsia"/>
          <w:szCs w:val="24"/>
        </w:rPr>
        <w:t>檢日期：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483"/>
        <w:gridCol w:w="3752"/>
        <w:gridCol w:w="1510"/>
        <w:gridCol w:w="2817"/>
      </w:tblGrid>
      <w:tr w:rsidR="00DE0BCD" w:rsidRPr="00DE0BCD" w14:paraId="060CCE51" w14:textId="77777777" w:rsidTr="00866050">
        <w:trPr>
          <w:trHeight w:val="610"/>
        </w:trPr>
        <w:tc>
          <w:tcPr>
            <w:tcW w:w="1483" w:type="dxa"/>
            <w:vAlign w:val="center"/>
          </w:tcPr>
          <w:p w14:paraId="28A9AB23" w14:textId="77777777" w:rsidR="00597919" w:rsidRPr="00DE0BCD" w:rsidRDefault="00597919" w:rsidP="00CC183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場所名稱：</w:t>
            </w:r>
          </w:p>
        </w:tc>
        <w:tc>
          <w:tcPr>
            <w:tcW w:w="3752" w:type="dxa"/>
          </w:tcPr>
          <w:p w14:paraId="10173084" w14:textId="77777777" w:rsidR="00597919" w:rsidRPr="00DE0BCD" w:rsidRDefault="00597919" w:rsidP="00CC183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4ACE06A" w14:textId="5F651959" w:rsidR="00597919" w:rsidRPr="00DE0BCD" w:rsidRDefault="00F336D6" w:rsidP="00CC183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使用類組：</w:t>
            </w:r>
          </w:p>
        </w:tc>
        <w:tc>
          <w:tcPr>
            <w:tcW w:w="2817" w:type="dxa"/>
          </w:tcPr>
          <w:p w14:paraId="572A1FA5" w14:textId="77777777" w:rsidR="00597919" w:rsidRPr="00DE0BCD" w:rsidRDefault="00597919" w:rsidP="00CC183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DE0BCD" w:rsidRPr="00DE0BCD" w14:paraId="6E624697" w14:textId="77777777" w:rsidTr="00866050">
        <w:trPr>
          <w:trHeight w:val="690"/>
        </w:trPr>
        <w:tc>
          <w:tcPr>
            <w:tcW w:w="1483" w:type="dxa"/>
            <w:vAlign w:val="center"/>
          </w:tcPr>
          <w:p w14:paraId="3453B6F1" w14:textId="77777777" w:rsidR="00300AAA" w:rsidRPr="00DE0BCD" w:rsidRDefault="00300AAA" w:rsidP="00300AAA">
            <w:pPr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場所地址：</w:t>
            </w:r>
          </w:p>
        </w:tc>
        <w:tc>
          <w:tcPr>
            <w:tcW w:w="8079" w:type="dxa"/>
            <w:gridSpan w:val="3"/>
          </w:tcPr>
          <w:p w14:paraId="0A9E1A44" w14:textId="77777777" w:rsidR="00300AAA" w:rsidRPr="00DE0BCD" w:rsidRDefault="00300AAA" w:rsidP="00300AA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DE0BCD" w:rsidRPr="00DE0BCD" w14:paraId="27032EE7" w14:textId="77777777" w:rsidTr="00866050">
        <w:trPr>
          <w:trHeight w:val="690"/>
        </w:trPr>
        <w:tc>
          <w:tcPr>
            <w:tcW w:w="1483" w:type="dxa"/>
            <w:vAlign w:val="center"/>
          </w:tcPr>
          <w:p w14:paraId="55A3FBE2" w14:textId="334043AD" w:rsidR="00F336D6" w:rsidRPr="00DE0BCD" w:rsidRDefault="00F336D6" w:rsidP="00F336D6">
            <w:pPr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執照號碼：</w:t>
            </w:r>
          </w:p>
        </w:tc>
        <w:tc>
          <w:tcPr>
            <w:tcW w:w="3752" w:type="dxa"/>
          </w:tcPr>
          <w:p w14:paraId="0F0301C5" w14:textId="77777777" w:rsidR="00F336D6" w:rsidRPr="00DE0BCD" w:rsidRDefault="00F336D6" w:rsidP="00F336D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1678EEE" w14:textId="4EE09BEA" w:rsidR="00F336D6" w:rsidRPr="00DE0BCD" w:rsidRDefault="00F336D6" w:rsidP="00F336D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建物規模：</w:t>
            </w:r>
          </w:p>
        </w:tc>
        <w:tc>
          <w:tcPr>
            <w:tcW w:w="2817" w:type="dxa"/>
            <w:vAlign w:val="center"/>
          </w:tcPr>
          <w:p w14:paraId="7CE2E1F3" w14:textId="19CA464A" w:rsidR="00F336D6" w:rsidRPr="00DE0BCD" w:rsidRDefault="00F336D6" w:rsidP="00F336D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 xml:space="preserve">    幢   棟   層</w:t>
            </w:r>
          </w:p>
        </w:tc>
      </w:tr>
      <w:tr w:rsidR="00DE0BCD" w:rsidRPr="00DE0BCD" w14:paraId="3A75C975" w14:textId="77777777" w:rsidTr="00866050">
        <w:trPr>
          <w:trHeight w:val="690"/>
        </w:trPr>
        <w:tc>
          <w:tcPr>
            <w:tcW w:w="1483" w:type="dxa"/>
            <w:vAlign w:val="center"/>
          </w:tcPr>
          <w:p w14:paraId="4B3B0F48" w14:textId="43BBA9E8" w:rsidR="00F336D6" w:rsidRPr="00DE0BCD" w:rsidRDefault="00BA0DA5" w:rsidP="00F336D6">
            <w:pPr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使用</w:t>
            </w:r>
            <w:r w:rsidR="00F336D6" w:rsidRPr="00DE0BCD">
              <w:rPr>
                <w:rFonts w:ascii="標楷體" w:eastAsia="標楷體" w:hAnsi="標楷體" w:hint="eastAsia"/>
                <w:szCs w:val="24"/>
              </w:rPr>
              <w:t>面積：</w:t>
            </w:r>
          </w:p>
        </w:tc>
        <w:tc>
          <w:tcPr>
            <w:tcW w:w="3752" w:type="dxa"/>
          </w:tcPr>
          <w:p w14:paraId="33C623E2" w14:textId="77777777" w:rsidR="00F336D6" w:rsidRPr="00DE0BCD" w:rsidRDefault="00F336D6" w:rsidP="00F336D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35B7010" w14:textId="7AF79960" w:rsidR="00F336D6" w:rsidRPr="00DE0BCD" w:rsidRDefault="004A66F2" w:rsidP="00F336D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proofErr w:type="gramStart"/>
            <w:r w:rsidRPr="00DE0BCD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="00F336D6" w:rsidRPr="00DE0BCD">
              <w:rPr>
                <w:rFonts w:ascii="標楷體" w:eastAsia="標楷體" w:hAnsi="標楷體" w:hint="eastAsia"/>
                <w:szCs w:val="24"/>
              </w:rPr>
              <w:t>檢範圍：</w:t>
            </w:r>
          </w:p>
        </w:tc>
        <w:tc>
          <w:tcPr>
            <w:tcW w:w="2817" w:type="dxa"/>
            <w:vAlign w:val="center"/>
          </w:tcPr>
          <w:p w14:paraId="75E70348" w14:textId="74AB2779" w:rsidR="00F336D6" w:rsidRPr="00DE0BCD" w:rsidRDefault="00F336D6" w:rsidP="00F336D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3BE6159" w14:textId="029F8A26" w:rsidR="007555BC" w:rsidRPr="00DE0BCD" w:rsidRDefault="00402021" w:rsidP="006510B1">
      <w:pPr>
        <w:pStyle w:val="a3"/>
        <w:numPr>
          <w:ilvl w:val="0"/>
          <w:numId w:val="1"/>
        </w:numPr>
        <w:spacing w:before="100" w:beforeAutospacing="1"/>
        <w:ind w:leftChars="0"/>
        <w:rPr>
          <w:rFonts w:ascii="標楷體" w:eastAsia="標楷體" w:hAnsi="標楷體"/>
          <w:b/>
          <w:bCs/>
          <w:sz w:val="28"/>
          <w:szCs w:val="28"/>
        </w:rPr>
      </w:pPr>
      <w:bookmarkStart w:id="2" w:name="_Hlk40456918"/>
      <w:proofErr w:type="gramStart"/>
      <w:r w:rsidRPr="00DE0BCD">
        <w:rPr>
          <w:rFonts w:ascii="標楷體" w:eastAsia="標楷體" w:hAnsi="標楷體" w:hint="eastAsia"/>
          <w:b/>
          <w:bCs/>
          <w:sz w:val="28"/>
          <w:szCs w:val="28"/>
        </w:rPr>
        <w:t>勘</w:t>
      </w:r>
      <w:proofErr w:type="gramEnd"/>
      <w:r w:rsidRPr="00DE0BCD">
        <w:rPr>
          <w:rFonts w:ascii="標楷體" w:eastAsia="標楷體" w:hAnsi="標楷體" w:hint="eastAsia"/>
          <w:b/>
          <w:bCs/>
          <w:sz w:val="28"/>
          <w:szCs w:val="28"/>
        </w:rPr>
        <w:t>檢</w:t>
      </w:r>
      <w:r w:rsidR="0075398B" w:rsidRPr="00DE0BCD">
        <w:rPr>
          <w:rFonts w:ascii="標楷體" w:eastAsia="標楷體" w:hAnsi="標楷體" w:hint="eastAsia"/>
          <w:b/>
          <w:bCs/>
          <w:sz w:val="28"/>
          <w:szCs w:val="28"/>
        </w:rPr>
        <w:t>情形</w:t>
      </w:r>
      <w:r w:rsidR="007D0B8B" w:rsidRPr="00DE0BCD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bookmarkEnd w:id="2"/>
    <w:p w14:paraId="49A976FD" w14:textId="4C144AE5" w:rsidR="00597919" w:rsidRPr="00DE0BCD" w:rsidRDefault="007555BC" w:rsidP="006D70B8">
      <w:pPr>
        <w:pStyle w:val="a3"/>
        <w:ind w:leftChars="0" w:left="482"/>
        <w:rPr>
          <w:rFonts w:ascii="標楷體" w:eastAsia="標楷體" w:hAnsi="標楷體"/>
          <w:szCs w:val="24"/>
        </w:rPr>
      </w:pPr>
      <w:r w:rsidRPr="00DE0BCD">
        <w:rPr>
          <w:rFonts w:ascii="標楷體" w:eastAsia="標楷體" w:hAnsi="標楷體" w:hint="eastAsia"/>
          <w:szCs w:val="24"/>
        </w:rPr>
        <w:t>填表說明：「</w:t>
      </w:r>
      <w:r w:rsidR="004A66F2" w:rsidRPr="00DE0BCD">
        <w:rPr>
          <w:rFonts w:ascii="Segoe UI Symbol" w:hAnsi="Segoe UI Symbol" w:cs="Segoe UI Symbol"/>
          <w:shd w:val="clear" w:color="auto" w:fill="FFFFFF"/>
        </w:rPr>
        <w:t>✓</w:t>
      </w:r>
      <w:r w:rsidRPr="00DE0BCD">
        <w:rPr>
          <w:rFonts w:ascii="標楷體" w:eastAsia="標楷體" w:hAnsi="標楷體" w:hint="eastAsia"/>
          <w:szCs w:val="24"/>
        </w:rPr>
        <w:t>」符合；「X」不符；「</w:t>
      </w:r>
      <w:proofErr w:type="gramStart"/>
      <w:r w:rsidRPr="00DE0BCD">
        <w:rPr>
          <w:rFonts w:ascii="標楷體" w:eastAsia="標楷體" w:hAnsi="標楷體" w:hint="eastAsia"/>
          <w:szCs w:val="24"/>
        </w:rPr>
        <w:t>∕</w:t>
      </w:r>
      <w:proofErr w:type="gramEnd"/>
      <w:r w:rsidRPr="00DE0BCD">
        <w:rPr>
          <w:rFonts w:ascii="標楷體" w:eastAsia="標楷體" w:hAnsi="標楷體" w:hint="eastAsia"/>
          <w:szCs w:val="24"/>
        </w:rPr>
        <w:t>」免檢討</w:t>
      </w:r>
    </w:p>
    <w:tbl>
      <w:tblPr>
        <w:tblStyle w:val="a4"/>
        <w:tblW w:w="0" w:type="auto"/>
        <w:tblInd w:w="482" w:type="dxa"/>
        <w:tblLook w:val="04A0" w:firstRow="1" w:lastRow="0" w:firstColumn="1" w:lastColumn="0" w:noHBand="0" w:noVBand="1"/>
      </w:tblPr>
      <w:tblGrid>
        <w:gridCol w:w="2389"/>
        <w:gridCol w:w="2389"/>
        <w:gridCol w:w="2391"/>
        <w:gridCol w:w="2391"/>
      </w:tblGrid>
      <w:tr w:rsidR="00DE0BCD" w:rsidRPr="00DE0BCD" w14:paraId="67A1735A" w14:textId="77777777" w:rsidTr="002E33B3">
        <w:tc>
          <w:tcPr>
            <w:tcW w:w="2429" w:type="dxa"/>
            <w:shd w:val="clear" w:color="auto" w:fill="D9D9D9" w:themeFill="background1" w:themeFillShade="D9"/>
          </w:tcPr>
          <w:p w14:paraId="054691B8" w14:textId="77777777" w:rsidR="00300AAA" w:rsidRPr="00DE0BCD" w:rsidRDefault="00634245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1.</w:t>
            </w:r>
            <w:r w:rsidR="00300AAA"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室外通路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F50F018" w14:textId="1D40B7E1" w:rsidR="00300AAA" w:rsidRPr="00DE0BCD" w:rsidRDefault="00634245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2.</w:t>
            </w:r>
            <w:proofErr w:type="gramStart"/>
            <w:r w:rsidR="0075398B"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避難層</w:t>
            </w:r>
            <w:r w:rsidR="00300AAA"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坡道</w:t>
            </w:r>
            <w:proofErr w:type="gramEnd"/>
            <w:r w:rsidR="00300AAA"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及扶手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F17C805" w14:textId="77777777" w:rsidR="00300AAA" w:rsidRPr="00DE0BCD" w:rsidRDefault="00634245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3.</w:t>
            </w:r>
            <w:r w:rsidR="00300AAA"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避難層出入口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E615909" w14:textId="77777777" w:rsidR="00300AAA" w:rsidRPr="00DE0BCD" w:rsidRDefault="00634245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4.</w:t>
            </w:r>
            <w:r w:rsidR="00300AAA"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室內出入口</w:t>
            </w:r>
          </w:p>
        </w:tc>
      </w:tr>
      <w:tr w:rsidR="00DE0BCD" w:rsidRPr="00DE0BCD" w14:paraId="363D21FE" w14:textId="77777777" w:rsidTr="002E33B3">
        <w:trPr>
          <w:trHeight w:val="751"/>
        </w:trPr>
        <w:tc>
          <w:tcPr>
            <w:tcW w:w="2429" w:type="dxa"/>
            <w:tcBorders>
              <w:bottom w:val="single" w:sz="4" w:space="0" w:color="auto"/>
            </w:tcBorders>
          </w:tcPr>
          <w:p w14:paraId="37D32FAB" w14:textId="77777777" w:rsidR="00300AAA" w:rsidRPr="00DE0BCD" w:rsidRDefault="00300AAA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BD88325" w14:textId="77777777" w:rsidR="00300AAA" w:rsidRPr="00DE0BCD" w:rsidRDefault="00300AAA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C2BFBFA" w14:textId="77777777" w:rsidR="00300AAA" w:rsidRPr="00DE0BCD" w:rsidRDefault="00300AAA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E6EA859" w14:textId="77777777" w:rsidR="00300AAA" w:rsidRPr="00DE0BCD" w:rsidRDefault="00300AAA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DE0BCD" w:rsidRPr="00DE0BCD" w14:paraId="2CF3E96F" w14:textId="77777777" w:rsidTr="002E33B3">
        <w:tc>
          <w:tcPr>
            <w:tcW w:w="2429" w:type="dxa"/>
            <w:shd w:val="clear" w:color="auto" w:fill="D9D9D9" w:themeFill="background1" w:themeFillShade="D9"/>
          </w:tcPr>
          <w:p w14:paraId="624DE7EF" w14:textId="77777777" w:rsidR="00300AAA" w:rsidRPr="00DE0BCD" w:rsidRDefault="00634245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5.</w:t>
            </w:r>
            <w:r w:rsidR="00300AAA"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室內通路走廊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1C7B3C8" w14:textId="77777777" w:rsidR="00300AAA" w:rsidRPr="00DE0BCD" w:rsidRDefault="00634245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6.</w:t>
            </w:r>
            <w:r w:rsidR="00300AAA"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樓梯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548F871" w14:textId="77777777" w:rsidR="00300AAA" w:rsidRPr="00DE0BCD" w:rsidRDefault="00634245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7.</w:t>
            </w:r>
            <w:proofErr w:type="gramStart"/>
            <w:r w:rsidR="00300AAA"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昇</w:t>
            </w:r>
            <w:proofErr w:type="gramEnd"/>
            <w:r w:rsidR="00300AAA"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降設備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B6FD966" w14:textId="77777777" w:rsidR="00300AAA" w:rsidRPr="00DE0BCD" w:rsidRDefault="00634245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8.</w:t>
            </w:r>
            <w:r w:rsidR="00300AAA"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廁所盥洗室</w:t>
            </w:r>
          </w:p>
        </w:tc>
      </w:tr>
      <w:tr w:rsidR="00DE0BCD" w:rsidRPr="00DE0BCD" w14:paraId="32D22F11" w14:textId="77777777" w:rsidTr="002E33B3">
        <w:tc>
          <w:tcPr>
            <w:tcW w:w="2429" w:type="dxa"/>
            <w:tcBorders>
              <w:bottom w:val="single" w:sz="4" w:space="0" w:color="auto"/>
            </w:tcBorders>
          </w:tcPr>
          <w:p w14:paraId="244F16D3" w14:textId="77777777" w:rsidR="00300AAA" w:rsidRPr="00DE0BCD" w:rsidRDefault="00300AAA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92B6BC8" w14:textId="77777777" w:rsidR="00300AAA" w:rsidRPr="00DE0BCD" w:rsidRDefault="00300AAA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1D283F0" w14:textId="77777777" w:rsidR="00300AAA" w:rsidRPr="00DE0BCD" w:rsidRDefault="00300AAA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41C7570" w14:textId="77777777" w:rsidR="00300AAA" w:rsidRPr="00DE0BCD" w:rsidRDefault="00300AAA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DE0BCD" w:rsidRPr="00DE0BCD" w14:paraId="36443C94" w14:textId="77777777" w:rsidTr="002E33B3">
        <w:tc>
          <w:tcPr>
            <w:tcW w:w="2429" w:type="dxa"/>
            <w:shd w:val="clear" w:color="auto" w:fill="D9D9D9" w:themeFill="background1" w:themeFillShade="D9"/>
          </w:tcPr>
          <w:p w14:paraId="44646FCC" w14:textId="77777777" w:rsidR="00300AAA" w:rsidRPr="00DE0BCD" w:rsidRDefault="00634245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9.</w:t>
            </w:r>
            <w:r w:rsidR="00300AAA"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浴室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C21D008" w14:textId="77777777" w:rsidR="00300AAA" w:rsidRPr="00DE0BCD" w:rsidRDefault="00634245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10</w:t>
            </w:r>
            <w:r w:rsidR="00300AAA"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輪椅觀眾席位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836A477" w14:textId="77777777" w:rsidR="00300AAA" w:rsidRPr="00DE0BCD" w:rsidRDefault="00634245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11.</w:t>
            </w:r>
            <w:r w:rsidR="00300AAA"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停車空間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3502FBE" w14:textId="77777777" w:rsidR="00300AAA" w:rsidRPr="00DE0BCD" w:rsidRDefault="00634245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12.</w:t>
            </w:r>
            <w:r w:rsidR="00300AAA"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無障礙客房</w:t>
            </w:r>
          </w:p>
        </w:tc>
      </w:tr>
      <w:tr w:rsidR="00DE0BCD" w:rsidRPr="00DE0BCD" w14:paraId="3D63254B" w14:textId="77777777" w:rsidTr="002E33B3">
        <w:tc>
          <w:tcPr>
            <w:tcW w:w="2429" w:type="dxa"/>
          </w:tcPr>
          <w:p w14:paraId="72D4C837" w14:textId="77777777" w:rsidR="00300AAA" w:rsidRPr="00DE0BCD" w:rsidRDefault="00300AAA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430" w:type="dxa"/>
          </w:tcPr>
          <w:p w14:paraId="6811DDA4" w14:textId="77777777" w:rsidR="00300AAA" w:rsidRPr="00DE0BCD" w:rsidRDefault="00300AAA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430" w:type="dxa"/>
          </w:tcPr>
          <w:p w14:paraId="1070B991" w14:textId="77777777" w:rsidR="00300AAA" w:rsidRPr="00DE0BCD" w:rsidRDefault="00300AAA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430" w:type="dxa"/>
          </w:tcPr>
          <w:p w14:paraId="4F8BB31C" w14:textId="77777777" w:rsidR="00300AAA" w:rsidRPr="00DE0BCD" w:rsidRDefault="00300AAA" w:rsidP="007555BC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14:paraId="1F9A8C35" w14:textId="6DAE3D45" w:rsidR="00194D50" w:rsidRPr="00DE0BCD" w:rsidRDefault="0075398B" w:rsidP="006510B1">
      <w:pPr>
        <w:pStyle w:val="a3"/>
        <w:numPr>
          <w:ilvl w:val="0"/>
          <w:numId w:val="1"/>
        </w:numPr>
        <w:spacing w:before="100" w:beforeAutospacing="1"/>
        <w:ind w:leftChars="0"/>
        <w:rPr>
          <w:rFonts w:ascii="標楷體" w:eastAsia="標楷體" w:hAnsi="標楷體"/>
          <w:b/>
          <w:bCs/>
          <w:sz w:val="28"/>
          <w:szCs w:val="28"/>
        </w:rPr>
      </w:pPr>
      <w:bookmarkStart w:id="3" w:name="_Hlk40457865"/>
      <w:proofErr w:type="gramStart"/>
      <w:r w:rsidRPr="00DE0BCD">
        <w:rPr>
          <w:rFonts w:ascii="標楷體" w:eastAsia="標楷體" w:hAnsi="標楷體" w:hint="eastAsia"/>
          <w:b/>
          <w:bCs/>
          <w:sz w:val="28"/>
          <w:szCs w:val="28"/>
        </w:rPr>
        <w:t>勘</w:t>
      </w:r>
      <w:proofErr w:type="gramEnd"/>
      <w:r w:rsidRPr="00DE0BCD">
        <w:rPr>
          <w:rFonts w:ascii="標楷體" w:eastAsia="標楷體" w:hAnsi="標楷體" w:hint="eastAsia"/>
          <w:b/>
          <w:bCs/>
          <w:sz w:val="28"/>
          <w:szCs w:val="28"/>
        </w:rPr>
        <w:t>檢</w:t>
      </w:r>
      <w:bookmarkEnd w:id="3"/>
      <w:r w:rsidRPr="00DE0BCD">
        <w:rPr>
          <w:rFonts w:ascii="標楷體" w:eastAsia="標楷體" w:hAnsi="標楷體" w:hint="eastAsia"/>
          <w:b/>
          <w:bCs/>
          <w:sz w:val="28"/>
          <w:szCs w:val="28"/>
        </w:rPr>
        <w:t>結果</w:t>
      </w:r>
      <w:r w:rsidR="007D0B8B" w:rsidRPr="00DE0BCD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4E5934" w:rsidRPr="00DE0BCD">
        <w:rPr>
          <w:rFonts w:ascii="標楷體" w:eastAsia="標楷體" w:hAnsi="標楷體" w:hint="eastAsia"/>
          <w:b/>
          <w:bCs/>
          <w:sz w:val="28"/>
          <w:szCs w:val="28"/>
        </w:rPr>
        <w:t>□符合規定□不符規定</w:t>
      </w:r>
      <w:r w:rsidR="007D0B8B" w:rsidRPr="00DE0BCD">
        <w:rPr>
          <w:rFonts w:ascii="標楷體" w:eastAsia="標楷體" w:hAnsi="標楷體" w:hint="eastAsia"/>
          <w:b/>
          <w:bCs/>
          <w:sz w:val="28"/>
          <w:szCs w:val="28"/>
        </w:rPr>
        <w:t>□停業或其他：</w:t>
      </w:r>
    </w:p>
    <w:tbl>
      <w:tblPr>
        <w:tblStyle w:val="a4"/>
        <w:tblW w:w="9578" w:type="dxa"/>
        <w:tblInd w:w="482" w:type="dxa"/>
        <w:tblLook w:val="04A0" w:firstRow="1" w:lastRow="0" w:firstColumn="1" w:lastColumn="0" w:noHBand="0" w:noVBand="1"/>
      </w:tblPr>
      <w:tblGrid>
        <w:gridCol w:w="2207"/>
        <w:gridCol w:w="2551"/>
        <w:gridCol w:w="4820"/>
      </w:tblGrid>
      <w:tr w:rsidR="00DE0BCD" w:rsidRPr="00DE0BCD" w14:paraId="1DBC8E5F" w14:textId="5D92C658" w:rsidTr="00411CD5">
        <w:trPr>
          <w:trHeight w:val="860"/>
        </w:trPr>
        <w:tc>
          <w:tcPr>
            <w:tcW w:w="2207" w:type="dxa"/>
            <w:vAlign w:val="center"/>
          </w:tcPr>
          <w:p w14:paraId="68A8A742" w14:textId="25E76F6C" w:rsidR="00411CD5" w:rsidRPr="00DE0BCD" w:rsidRDefault="00411CD5" w:rsidP="004E5934">
            <w:pPr>
              <w:spacing w:before="100" w:beforeAutospacing="1"/>
              <w:rPr>
                <w:rFonts w:ascii="標楷體" w:eastAsia="標楷體" w:hAnsi="標楷體"/>
                <w:szCs w:val="24"/>
              </w:rPr>
            </w:pPr>
            <w:proofErr w:type="gramStart"/>
            <w:r w:rsidRPr="00DE0BCD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DE0BCD">
              <w:rPr>
                <w:rFonts w:ascii="標楷體" w:eastAsia="標楷體" w:hAnsi="標楷體" w:hint="eastAsia"/>
                <w:szCs w:val="24"/>
              </w:rPr>
              <w:t>檢人員(簽章)：</w:t>
            </w:r>
          </w:p>
        </w:tc>
        <w:tc>
          <w:tcPr>
            <w:tcW w:w="2551" w:type="dxa"/>
          </w:tcPr>
          <w:p w14:paraId="292579C0" w14:textId="77777777" w:rsidR="00411CD5" w:rsidRPr="00DE0BCD" w:rsidRDefault="00411CD5" w:rsidP="002E33B3">
            <w:pPr>
              <w:spacing w:before="100" w:beforeAutospacing="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62CFFE40" w14:textId="64F8BFCC" w:rsidR="00411CD5" w:rsidRPr="00DE0BCD" w:rsidRDefault="00411CD5" w:rsidP="002E33B3">
            <w:pPr>
              <w:spacing w:before="100" w:beforeAutospacing="1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補充說明：</w:t>
            </w:r>
          </w:p>
        </w:tc>
      </w:tr>
      <w:tr w:rsidR="00DE0BCD" w:rsidRPr="00DE0BCD" w14:paraId="39A919B8" w14:textId="4833ADBF" w:rsidTr="00411CD5">
        <w:trPr>
          <w:trHeight w:val="860"/>
        </w:trPr>
        <w:tc>
          <w:tcPr>
            <w:tcW w:w="2207" w:type="dxa"/>
            <w:vAlign w:val="center"/>
          </w:tcPr>
          <w:p w14:paraId="65AEA142" w14:textId="3AAA46CB" w:rsidR="00411CD5" w:rsidRPr="00DE0BCD" w:rsidRDefault="00411CD5" w:rsidP="004E5934">
            <w:pPr>
              <w:spacing w:before="100" w:beforeAutospacing="1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場所代表(簽章)：</w:t>
            </w:r>
          </w:p>
        </w:tc>
        <w:tc>
          <w:tcPr>
            <w:tcW w:w="2551" w:type="dxa"/>
          </w:tcPr>
          <w:p w14:paraId="776D5D81" w14:textId="77777777" w:rsidR="00411CD5" w:rsidRPr="00DE0BCD" w:rsidRDefault="00411CD5" w:rsidP="004E5934">
            <w:pPr>
              <w:spacing w:before="100" w:beforeAutospacing="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vMerge/>
          </w:tcPr>
          <w:p w14:paraId="019D566D" w14:textId="77777777" w:rsidR="00411CD5" w:rsidRPr="00DE0BCD" w:rsidRDefault="00411CD5" w:rsidP="004E5934">
            <w:pPr>
              <w:spacing w:before="100" w:beforeAutospacing="1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3D4C5D9" w14:textId="3E69D282" w:rsidR="00005C30" w:rsidRPr="00DE0BCD" w:rsidRDefault="00411CD5" w:rsidP="00411CD5">
      <w:pPr>
        <w:pStyle w:val="a3"/>
        <w:ind w:leftChars="0"/>
        <w:rPr>
          <w:rFonts w:ascii="標楷體" w:eastAsia="標楷體" w:hAnsi="標楷體"/>
          <w:sz w:val="20"/>
          <w:szCs w:val="20"/>
        </w:rPr>
      </w:pPr>
      <w:r w:rsidRPr="00DE0BCD">
        <w:rPr>
          <w:rFonts w:ascii="標楷體" w:eastAsia="標楷體" w:hAnsi="標楷體" w:hint="eastAsia"/>
          <w:sz w:val="20"/>
          <w:szCs w:val="20"/>
        </w:rPr>
        <w:t>※本次</w:t>
      </w:r>
      <w:proofErr w:type="gramStart"/>
      <w:r w:rsidRPr="00DE0BCD">
        <w:rPr>
          <w:rFonts w:ascii="標楷體" w:eastAsia="標楷體" w:hAnsi="標楷體" w:hint="eastAsia"/>
          <w:sz w:val="20"/>
          <w:szCs w:val="20"/>
        </w:rPr>
        <w:t>勘檢僅</w:t>
      </w:r>
      <w:proofErr w:type="gramEnd"/>
      <w:r w:rsidRPr="00DE0BCD">
        <w:rPr>
          <w:rFonts w:ascii="標楷體" w:eastAsia="標楷體" w:hAnsi="標楷體" w:hint="eastAsia"/>
          <w:sz w:val="20"/>
          <w:szCs w:val="20"/>
        </w:rPr>
        <w:t>就現況</w:t>
      </w:r>
      <w:r w:rsidR="00186B96" w:rsidRPr="00DE0BCD">
        <w:rPr>
          <w:rFonts w:ascii="標楷體" w:eastAsia="標楷體" w:hAnsi="標楷體" w:hint="eastAsia"/>
          <w:sz w:val="20"/>
          <w:szCs w:val="20"/>
        </w:rPr>
        <w:t>作成</w:t>
      </w:r>
      <w:r w:rsidRPr="00DE0BCD">
        <w:rPr>
          <w:rFonts w:ascii="標楷體" w:eastAsia="標楷體" w:hAnsi="標楷體" w:hint="eastAsia"/>
          <w:sz w:val="20"/>
          <w:szCs w:val="20"/>
        </w:rPr>
        <w:t>紀錄，</w:t>
      </w:r>
      <w:r w:rsidR="00A13D80" w:rsidRPr="00DE0BCD">
        <w:rPr>
          <w:rFonts w:ascii="標楷體" w:eastAsia="標楷體" w:hAnsi="標楷體" w:hint="eastAsia"/>
          <w:sz w:val="20"/>
          <w:szCs w:val="20"/>
        </w:rPr>
        <w:t>後續</w:t>
      </w:r>
      <w:r w:rsidR="00186B96" w:rsidRPr="00DE0BCD">
        <w:rPr>
          <w:rFonts w:ascii="標楷體" w:eastAsia="標楷體" w:hAnsi="標楷體" w:hint="eastAsia"/>
          <w:sz w:val="20"/>
          <w:szCs w:val="20"/>
        </w:rPr>
        <w:t>仍</w:t>
      </w:r>
      <w:r w:rsidR="00A13D80" w:rsidRPr="00DE0BCD">
        <w:rPr>
          <w:rFonts w:ascii="標楷體" w:eastAsia="標楷體" w:hAnsi="標楷體" w:hint="eastAsia"/>
          <w:sz w:val="20"/>
          <w:szCs w:val="20"/>
        </w:rPr>
        <w:t>以</w:t>
      </w:r>
      <w:r w:rsidR="00186B96" w:rsidRPr="00DE0BCD">
        <w:rPr>
          <w:rFonts w:ascii="標楷體" w:eastAsia="標楷體" w:hAnsi="標楷體" w:hint="eastAsia"/>
          <w:sz w:val="20"/>
          <w:szCs w:val="20"/>
        </w:rPr>
        <w:t>本局</w:t>
      </w:r>
      <w:r w:rsidR="00A13D80" w:rsidRPr="00DE0BCD">
        <w:rPr>
          <w:rFonts w:ascii="標楷體" w:eastAsia="標楷體" w:hAnsi="標楷體" w:hint="eastAsia"/>
          <w:sz w:val="20"/>
          <w:szCs w:val="20"/>
        </w:rPr>
        <w:t>函文為</w:t>
      </w:r>
      <w:r w:rsidR="00186B96" w:rsidRPr="00DE0BCD">
        <w:rPr>
          <w:rFonts w:ascii="標楷體" w:eastAsia="標楷體" w:hAnsi="標楷體" w:hint="eastAsia"/>
          <w:sz w:val="20"/>
          <w:szCs w:val="20"/>
        </w:rPr>
        <w:t>改善</w:t>
      </w:r>
      <w:r w:rsidR="00A13D80" w:rsidRPr="00DE0BCD">
        <w:rPr>
          <w:rFonts w:ascii="標楷體" w:eastAsia="標楷體" w:hAnsi="標楷體" w:hint="eastAsia"/>
          <w:sz w:val="20"/>
          <w:szCs w:val="20"/>
        </w:rPr>
        <w:t>依據。</w:t>
      </w:r>
      <w:r w:rsidRPr="00DE0BCD">
        <w:rPr>
          <w:rFonts w:ascii="標楷體" w:eastAsia="標楷體" w:hAnsi="標楷體" w:hint="eastAsia"/>
          <w:sz w:val="20"/>
          <w:szCs w:val="20"/>
        </w:rPr>
        <w:t>若對無障礙</w:t>
      </w:r>
      <w:proofErr w:type="gramStart"/>
      <w:r w:rsidRPr="00DE0BCD">
        <w:rPr>
          <w:rFonts w:ascii="標楷體" w:eastAsia="標楷體" w:hAnsi="標楷體" w:hint="eastAsia"/>
          <w:sz w:val="20"/>
          <w:szCs w:val="20"/>
        </w:rPr>
        <w:t>勘</w:t>
      </w:r>
      <w:proofErr w:type="gramEnd"/>
      <w:r w:rsidRPr="00DE0BCD">
        <w:rPr>
          <w:rFonts w:ascii="標楷體" w:eastAsia="標楷體" w:hAnsi="標楷體" w:hint="eastAsia"/>
          <w:sz w:val="20"/>
          <w:szCs w:val="20"/>
        </w:rPr>
        <w:t>檢</w:t>
      </w:r>
      <w:r w:rsidR="00A13D80" w:rsidRPr="00DE0BCD">
        <w:rPr>
          <w:rFonts w:ascii="標楷體" w:eastAsia="標楷體" w:hAnsi="標楷體" w:hint="eastAsia"/>
          <w:sz w:val="20"/>
          <w:szCs w:val="20"/>
        </w:rPr>
        <w:t>及法令有</w:t>
      </w:r>
      <w:r w:rsidRPr="00DE0BCD">
        <w:rPr>
          <w:rFonts w:ascii="標楷體" w:eastAsia="標楷體" w:hAnsi="標楷體" w:hint="eastAsia"/>
          <w:sz w:val="20"/>
          <w:szCs w:val="20"/>
        </w:rPr>
        <w:t>疑義，</w:t>
      </w:r>
      <w:r w:rsidR="00A13D80" w:rsidRPr="00DE0BCD">
        <w:rPr>
          <w:rFonts w:ascii="標楷體" w:eastAsia="標楷體" w:hAnsi="標楷體" w:hint="eastAsia"/>
          <w:sz w:val="20"/>
          <w:szCs w:val="20"/>
        </w:rPr>
        <w:t>可電洽台南市政府工務局使用管理科。電話：06-2991111轉8666(永華)06-6324146(民治)</w:t>
      </w:r>
    </w:p>
    <w:p w14:paraId="7CBDA4D5" w14:textId="77777777" w:rsidR="00005C30" w:rsidRPr="00DE0BCD" w:rsidRDefault="00005C30">
      <w:pPr>
        <w:widowControl/>
        <w:rPr>
          <w:rFonts w:ascii="標楷體" w:eastAsia="標楷體" w:hAnsi="標楷體"/>
          <w:sz w:val="20"/>
          <w:szCs w:val="20"/>
        </w:rPr>
      </w:pPr>
      <w:r w:rsidRPr="00DE0BCD">
        <w:rPr>
          <w:rFonts w:ascii="標楷體" w:eastAsia="標楷體" w:hAnsi="標楷體"/>
          <w:sz w:val="20"/>
          <w:szCs w:val="20"/>
        </w:rPr>
        <w:br w:type="page"/>
      </w:r>
    </w:p>
    <w:p w14:paraId="22925DAB" w14:textId="77777777" w:rsidR="006A3AC7" w:rsidRPr="00DE0BCD" w:rsidRDefault="006A3AC7" w:rsidP="006A3AC7">
      <w:pPr>
        <w:rPr>
          <w:rStyle w:val="10"/>
        </w:rPr>
      </w:pPr>
      <w:bookmarkStart w:id="4" w:name="_Toc48233677"/>
      <w:r w:rsidRPr="00DE0BCD">
        <w:rPr>
          <w:rStyle w:val="10"/>
          <w:rFonts w:hint="eastAsia"/>
        </w:rPr>
        <w:lastRenderedPageBreak/>
        <w:t>二、檢查項目及</w:t>
      </w:r>
      <w:proofErr w:type="gramStart"/>
      <w:r w:rsidRPr="00DE0BCD">
        <w:rPr>
          <w:rStyle w:val="10"/>
          <w:rFonts w:hint="eastAsia"/>
        </w:rPr>
        <w:t>勘</w:t>
      </w:r>
      <w:proofErr w:type="gramEnd"/>
      <w:r w:rsidRPr="00DE0BCD">
        <w:rPr>
          <w:rStyle w:val="10"/>
          <w:rFonts w:hint="eastAsia"/>
        </w:rPr>
        <w:t>檢表</w:t>
      </w:r>
      <w:bookmarkEnd w:id="4"/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8"/>
        <w:gridCol w:w="850"/>
        <w:gridCol w:w="1134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0BCD" w:rsidRPr="00DE0BCD" w14:paraId="2E329277" w14:textId="77777777" w:rsidTr="00BD08C7">
        <w:trPr>
          <w:cantSplit/>
          <w:trHeight w:val="1803"/>
        </w:trPr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202776" w14:textId="77777777" w:rsidR="006A3AC7" w:rsidRPr="00DE0BCD" w:rsidRDefault="006A3A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建物</w:t>
            </w:r>
          </w:p>
          <w:p w14:paraId="4096B880" w14:textId="77777777" w:rsidR="006A3AC7" w:rsidRPr="00DE0BCD" w:rsidRDefault="006A3A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使用</w:t>
            </w:r>
          </w:p>
          <w:p w14:paraId="7130F025" w14:textId="77777777" w:rsidR="006A3AC7" w:rsidRPr="00DE0BCD" w:rsidRDefault="006A3AC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類組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14:paraId="7D79BFFC" w14:textId="77777777" w:rsidR="006A3AC7" w:rsidRPr="00DE0BCD" w:rsidRDefault="006A3AC7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無障礙設施項目</w:t>
            </w:r>
          </w:p>
          <w:p w14:paraId="42C73330" w14:textId="77777777" w:rsidR="006A3AC7" w:rsidRPr="00DE0BCD" w:rsidRDefault="006A3A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F039007" w14:textId="77777777" w:rsidR="006A3AC7" w:rsidRPr="00DE0BCD" w:rsidRDefault="006A3A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76B94357" w14:textId="77777777" w:rsidR="006A3AC7" w:rsidRPr="00DE0BCD" w:rsidRDefault="006A3A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3C5968E7" w14:textId="77777777" w:rsidR="006A3AC7" w:rsidRPr="00DE0BCD" w:rsidRDefault="006A3AC7">
            <w:pPr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公共建築物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4D1A28FA" w14:textId="77777777" w:rsidR="006A3AC7" w:rsidRPr="00DE0BCD" w:rsidRDefault="006A3AC7">
            <w:pPr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E0BCD">
              <w:rPr>
                <w:rFonts w:ascii="標楷體" w:eastAsia="標楷體" w:hAnsi="標楷體" w:hint="eastAsia"/>
                <w:kern w:val="0"/>
                <w:szCs w:val="24"/>
              </w:rPr>
              <w:t>室外通路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7FA2EE76" w14:textId="77777777" w:rsidR="006A3AC7" w:rsidRPr="00DE0BCD" w:rsidRDefault="006A3AC7">
            <w:pPr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DE0BCD">
              <w:rPr>
                <w:rFonts w:ascii="標楷體" w:eastAsia="標楷體" w:hAnsi="標楷體" w:hint="eastAsia"/>
                <w:kern w:val="0"/>
                <w:szCs w:val="24"/>
              </w:rPr>
              <w:t>避難層坡道</w:t>
            </w:r>
            <w:proofErr w:type="gramEnd"/>
            <w:r w:rsidRPr="00DE0BCD">
              <w:rPr>
                <w:rFonts w:ascii="標楷體" w:eastAsia="標楷體" w:hAnsi="標楷體" w:hint="eastAsia"/>
                <w:kern w:val="0"/>
                <w:szCs w:val="24"/>
              </w:rPr>
              <w:t>及扶手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28A3176F" w14:textId="77777777" w:rsidR="006A3AC7" w:rsidRPr="00DE0BCD" w:rsidRDefault="006A3AC7">
            <w:pPr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E0BCD">
              <w:rPr>
                <w:rFonts w:ascii="標楷體" w:eastAsia="標楷體" w:hAnsi="標楷體" w:hint="eastAsia"/>
                <w:kern w:val="0"/>
                <w:szCs w:val="24"/>
              </w:rPr>
              <w:t>避難層出入口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13C6CCD3" w14:textId="77777777" w:rsidR="006A3AC7" w:rsidRPr="00DE0BCD" w:rsidRDefault="006A3AC7">
            <w:pPr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E0BCD">
              <w:rPr>
                <w:rFonts w:ascii="標楷體" w:eastAsia="標楷體" w:hAnsi="標楷體" w:hint="eastAsia"/>
                <w:kern w:val="0"/>
                <w:szCs w:val="24"/>
              </w:rPr>
              <w:t>室內出入口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4CAC89C7" w14:textId="77777777" w:rsidR="006A3AC7" w:rsidRPr="00DE0BCD" w:rsidRDefault="006A3AC7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E0BCD">
              <w:rPr>
                <w:rFonts w:ascii="標楷體" w:eastAsia="標楷體" w:hAnsi="標楷體" w:hint="eastAsia"/>
                <w:kern w:val="0"/>
                <w:szCs w:val="24"/>
              </w:rPr>
              <w:t>室內通路走廊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122E69F1" w14:textId="77777777" w:rsidR="006A3AC7" w:rsidRPr="00DE0BCD" w:rsidRDefault="006A3AC7">
            <w:pPr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E0BCD">
              <w:rPr>
                <w:rFonts w:ascii="標楷體" w:eastAsia="標楷體" w:hAnsi="標楷體" w:hint="eastAsia"/>
                <w:kern w:val="0"/>
                <w:szCs w:val="24"/>
              </w:rPr>
              <w:t>樓梯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19A30371" w14:textId="77777777" w:rsidR="006A3AC7" w:rsidRPr="00DE0BCD" w:rsidRDefault="006A3AC7">
            <w:pPr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DE0BCD">
              <w:rPr>
                <w:rFonts w:ascii="標楷體" w:eastAsia="標楷體" w:hAnsi="標楷體" w:hint="eastAsia"/>
                <w:kern w:val="0"/>
                <w:szCs w:val="24"/>
              </w:rPr>
              <w:t>昇</w:t>
            </w:r>
            <w:proofErr w:type="gramEnd"/>
            <w:r w:rsidRPr="00DE0BCD">
              <w:rPr>
                <w:rFonts w:ascii="標楷體" w:eastAsia="標楷體" w:hAnsi="標楷體" w:hint="eastAsia"/>
                <w:kern w:val="0"/>
                <w:szCs w:val="24"/>
              </w:rPr>
              <w:t>降設備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hideMark/>
          </w:tcPr>
          <w:p w14:paraId="1DC7C511" w14:textId="77777777" w:rsidR="006A3AC7" w:rsidRPr="00DE0BCD" w:rsidRDefault="006A3AC7">
            <w:pPr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E0BCD">
              <w:rPr>
                <w:rFonts w:ascii="標楷體" w:eastAsia="標楷體" w:hAnsi="標楷體" w:hint="eastAsia"/>
                <w:kern w:val="0"/>
                <w:szCs w:val="24"/>
              </w:rPr>
              <w:t>廁所盥洗室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13DFEDCD" w14:textId="77777777" w:rsidR="006A3AC7" w:rsidRPr="00DE0BCD" w:rsidRDefault="006A3AC7">
            <w:pPr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E0BCD">
              <w:rPr>
                <w:rFonts w:ascii="標楷體" w:eastAsia="標楷體" w:hAnsi="標楷體" w:hint="eastAsia"/>
                <w:kern w:val="0"/>
                <w:szCs w:val="24"/>
              </w:rPr>
              <w:t>輪椅觀眾席位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14:paraId="10B29609" w14:textId="77777777" w:rsidR="006A3AC7" w:rsidRPr="00DE0BCD" w:rsidRDefault="006A3AC7">
            <w:pPr>
              <w:ind w:left="113" w:right="113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E0BCD">
              <w:rPr>
                <w:rFonts w:ascii="標楷體" w:eastAsia="標楷體" w:hAnsi="標楷體" w:hint="eastAsia"/>
                <w:kern w:val="0"/>
                <w:szCs w:val="24"/>
              </w:rPr>
              <w:t>停車空間</w:t>
            </w:r>
          </w:p>
        </w:tc>
      </w:tr>
      <w:tr w:rsidR="006A3AC7" w:rsidRPr="00DE0BCD" w14:paraId="15E03AAE" w14:textId="77777777" w:rsidTr="00BD08C7">
        <w:trPr>
          <w:cantSplit/>
          <w:trHeight w:val="4262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A15D9" w14:textId="492F74DA" w:rsidR="006A3AC7" w:rsidRPr="00DE0BCD" w:rsidRDefault="006A3A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4CD2C" w14:textId="3C37F143" w:rsidR="006A3AC7" w:rsidRPr="00DE0BCD" w:rsidRDefault="006A3AC7">
            <w:pPr>
              <w:pStyle w:val="a7"/>
              <w:tabs>
                <w:tab w:val="left" w:pos="480"/>
              </w:tabs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FD252" w14:textId="3F4459DB" w:rsidR="006A3AC7" w:rsidRPr="00DE0BCD" w:rsidRDefault="006A3AC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47C9E" w14:textId="78BE8013" w:rsidR="006A3AC7" w:rsidRPr="00DE0BCD" w:rsidRDefault="006A3AC7">
            <w:pPr>
              <w:snapToGrid w:val="0"/>
              <w:spacing w:line="240" w:lineRule="atLeast"/>
              <w:ind w:left="112" w:right="113" w:hanging="112"/>
              <w:jc w:val="center"/>
              <w:rPr>
                <w:rFonts w:ascii="標楷體" w:eastAsia="標楷體" w:hAnsi="標楷體" w:cs="Arial"/>
                <w:spacing w:val="10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D715E" w14:textId="42A2C077" w:rsidR="006A3AC7" w:rsidRPr="00DE0BCD" w:rsidRDefault="006A3AC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31749" w14:textId="043A10CA" w:rsidR="006A3AC7" w:rsidRPr="00DE0BCD" w:rsidRDefault="006A3AC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13A57" w14:textId="07E8ACCE" w:rsidR="006A3AC7" w:rsidRPr="00DE0BCD" w:rsidRDefault="006A3AC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7E7E2" w14:textId="20F8E7FE" w:rsidR="006A3AC7" w:rsidRPr="00DE0BCD" w:rsidRDefault="006A3A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79F7E" w14:textId="1B1F75DA" w:rsidR="006A3AC7" w:rsidRPr="00DE0BCD" w:rsidRDefault="006A3AC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E8F2C" w14:textId="1E4A154A" w:rsidR="006A3AC7" w:rsidRPr="00DE0BCD" w:rsidRDefault="006A3AC7">
            <w:pPr>
              <w:widowControl/>
              <w:ind w:leftChars="-39" w:left="-9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76220" w14:textId="5EE8A68B" w:rsidR="006A3AC7" w:rsidRPr="00DE0BCD" w:rsidRDefault="006A3AC7">
            <w:pPr>
              <w:widowControl/>
              <w:ind w:leftChars="-39" w:left="-9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C48FB" w14:textId="77777777" w:rsidR="006A3AC7" w:rsidRPr="00DE0BCD" w:rsidRDefault="006A3AC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8997B" w14:textId="77777777" w:rsidR="006A3AC7" w:rsidRPr="00DE0BCD" w:rsidRDefault="006A3AC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4C46C" w14:textId="77777777" w:rsidR="006A3AC7" w:rsidRPr="00DE0BCD" w:rsidRDefault="006A3AC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14:paraId="5637D7B6" w14:textId="77777777" w:rsidR="006A3AC7" w:rsidRPr="00DE0BCD" w:rsidRDefault="006A3AC7" w:rsidP="006A3AC7">
      <w:pPr>
        <w:rPr>
          <w:rFonts w:ascii="標楷體" w:eastAsia="標楷體" w:hAnsi="標楷體" w:cs="Times New Roman"/>
          <w:sz w:val="2"/>
          <w:szCs w:val="2"/>
        </w:rPr>
      </w:pPr>
    </w:p>
    <w:p w14:paraId="2669A849" w14:textId="77777777" w:rsidR="00640D81" w:rsidRPr="00DE0BCD" w:rsidRDefault="00640D81" w:rsidP="00411CD5">
      <w:pPr>
        <w:pStyle w:val="a3"/>
        <w:ind w:leftChars="0"/>
        <w:rPr>
          <w:rFonts w:ascii="標楷體" w:eastAsia="標楷體" w:hAnsi="標楷體"/>
          <w:sz w:val="20"/>
          <w:szCs w:val="20"/>
        </w:rPr>
      </w:pPr>
    </w:p>
    <w:p w14:paraId="160A4F2F" w14:textId="3D2B2258" w:rsidR="00C7464F" w:rsidRPr="00DE0BCD" w:rsidRDefault="00640D81" w:rsidP="00640D81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 w:rsidRPr="00DE0BCD">
        <w:rPr>
          <w:rFonts w:ascii="標楷體" w:eastAsia="標楷體" w:hAnsi="標楷體"/>
          <w:sz w:val="20"/>
          <w:szCs w:val="20"/>
        </w:rPr>
        <w:br w:type="page"/>
      </w:r>
      <w:bookmarkStart w:id="5" w:name="_Toc48233678"/>
      <w:r w:rsidR="006A3AC7" w:rsidRPr="00DE0BCD">
        <w:rPr>
          <w:rStyle w:val="10"/>
          <w:rFonts w:hint="eastAsia"/>
        </w:rPr>
        <w:lastRenderedPageBreak/>
        <w:t>三、</w:t>
      </w:r>
      <w:proofErr w:type="gramStart"/>
      <w:r w:rsidR="006A3AC7" w:rsidRPr="00DE0BCD">
        <w:rPr>
          <w:rStyle w:val="10"/>
          <w:rFonts w:hint="eastAsia"/>
        </w:rPr>
        <w:t>臺</w:t>
      </w:r>
      <w:proofErr w:type="gramEnd"/>
      <w:r w:rsidR="007B0FA7" w:rsidRPr="00DE0BCD">
        <w:rPr>
          <w:rStyle w:val="10"/>
          <w:rFonts w:hint="eastAsia"/>
        </w:rPr>
        <w:t>南市既有</w:t>
      </w:r>
      <w:r w:rsidR="00C7464F" w:rsidRPr="00DE0BCD">
        <w:rPr>
          <w:rStyle w:val="10"/>
          <w:rFonts w:hint="eastAsia"/>
        </w:rPr>
        <w:t>公共建築物無障礙設施</w:t>
      </w:r>
      <w:proofErr w:type="gramStart"/>
      <w:r w:rsidR="00C7464F" w:rsidRPr="00DE0BCD">
        <w:rPr>
          <w:rStyle w:val="10"/>
          <w:rFonts w:hint="eastAsia"/>
        </w:rPr>
        <w:t>勘</w:t>
      </w:r>
      <w:proofErr w:type="gramEnd"/>
      <w:r w:rsidR="00C7464F" w:rsidRPr="00DE0BCD">
        <w:rPr>
          <w:rStyle w:val="10"/>
          <w:rFonts w:hint="eastAsia"/>
        </w:rPr>
        <w:t>檢</w:t>
      </w:r>
      <w:r w:rsidR="004A66F2" w:rsidRPr="00DE0BCD">
        <w:rPr>
          <w:rStyle w:val="10"/>
          <w:rFonts w:hint="eastAsia"/>
        </w:rPr>
        <w:t>紀錄</w:t>
      </w:r>
      <w:bookmarkEnd w:id="5"/>
      <w:r w:rsidR="004F5808" w:rsidRPr="00DE0BCD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BA0DA5" w:rsidRPr="00DE0BCD">
        <w:rPr>
          <w:rFonts w:ascii="標楷體" w:eastAsia="標楷體" w:hAnsi="標楷體" w:hint="eastAsia"/>
          <w:b/>
          <w:bCs/>
          <w:sz w:val="36"/>
          <w:szCs w:val="36"/>
        </w:rPr>
        <w:t xml:space="preserve">        </w:t>
      </w:r>
      <w:r w:rsidR="004F5808" w:rsidRPr="00DE0BCD">
        <w:rPr>
          <w:rFonts w:hint="eastAsia"/>
        </w:rPr>
        <w:t>表</w:t>
      </w:r>
      <w:r w:rsidR="004F5808" w:rsidRPr="00DE0BCD">
        <w:rPr>
          <w:rFonts w:hint="eastAsia"/>
        </w:rPr>
        <w:t>-</w:t>
      </w:r>
      <w:r w:rsidR="004F5808" w:rsidRPr="00DE0BCD">
        <w:t>A0</w:t>
      </w:r>
      <w:r w:rsidR="004F5808" w:rsidRPr="00DE0BCD">
        <w:rPr>
          <w:rFonts w:hint="eastAsia"/>
        </w:rPr>
        <w:t>2</w:t>
      </w:r>
    </w:p>
    <w:p w14:paraId="248C87F5" w14:textId="77777777" w:rsidR="00A24973" w:rsidRPr="00DE0BCD" w:rsidRDefault="00A24973" w:rsidP="00C7464F">
      <w:pPr>
        <w:spacing w:before="100" w:beforeAutospacing="1"/>
        <w:jc w:val="both"/>
        <w:rPr>
          <w:rFonts w:ascii="標楷體" w:eastAsia="標楷體" w:hAnsi="標楷體"/>
          <w:sz w:val="28"/>
          <w:szCs w:val="28"/>
        </w:rPr>
      </w:pPr>
      <w:r w:rsidRPr="00DE0BCD">
        <w:rPr>
          <w:rFonts w:ascii="標楷體" w:eastAsia="標楷體" w:hAnsi="標楷體" w:hint="eastAsia"/>
          <w:sz w:val="28"/>
          <w:szCs w:val="28"/>
        </w:rPr>
        <w:t xml:space="preserve">列管編號：                                </w:t>
      </w:r>
      <w:proofErr w:type="gramStart"/>
      <w:r w:rsidRPr="00DE0BCD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Pr="00DE0BCD">
        <w:rPr>
          <w:rFonts w:ascii="標楷體" w:eastAsia="標楷體" w:hAnsi="標楷體" w:hint="eastAsia"/>
          <w:sz w:val="28"/>
          <w:szCs w:val="28"/>
        </w:rPr>
        <w:t>檢日期：</w:t>
      </w:r>
    </w:p>
    <w:p w14:paraId="3E48793A" w14:textId="41222263" w:rsidR="00EC11BA" w:rsidRPr="00DE0BCD" w:rsidRDefault="00C63750" w:rsidP="00EC11BA">
      <w:pPr>
        <w:jc w:val="both"/>
        <w:rPr>
          <w:rFonts w:ascii="標楷體" w:eastAsia="標楷體" w:hAnsi="標楷體"/>
          <w:sz w:val="20"/>
          <w:szCs w:val="20"/>
        </w:rPr>
      </w:pPr>
      <w:r w:rsidRPr="00DE0BCD">
        <w:rPr>
          <w:rFonts w:ascii="標楷體" w:eastAsia="標楷體" w:hAnsi="標楷體" w:hint="eastAsia"/>
          <w:sz w:val="20"/>
          <w:szCs w:val="20"/>
        </w:rPr>
        <w:t>規範</w:t>
      </w:r>
      <w:r w:rsidR="00EC11BA" w:rsidRPr="00DE0BCD">
        <w:rPr>
          <w:rFonts w:ascii="標楷體" w:eastAsia="標楷體" w:hAnsi="標楷體" w:hint="eastAsia"/>
          <w:sz w:val="20"/>
          <w:szCs w:val="20"/>
        </w:rPr>
        <w:t>版本：</w:t>
      </w:r>
      <w:r w:rsidR="00CF259D" w:rsidRPr="00DE0BCD">
        <w:rPr>
          <w:rFonts w:ascii="標楷體" w:eastAsia="標楷體" w:hAnsi="標楷體" w:hint="eastAsia"/>
          <w:sz w:val="20"/>
          <w:szCs w:val="20"/>
        </w:rPr>
        <w:t>2019</w:t>
      </w:r>
      <w:r w:rsidR="00EC11BA" w:rsidRPr="00DE0BCD">
        <w:rPr>
          <w:rFonts w:ascii="標楷體" w:eastAsia="標楷體" w:hAnsi="標楷體" w:hint="eastAsia"/>
          <w:sz w:val="20"/>
          <w:szCs w:val="20"/>
        </w:rPr>
        <w:t>年</w:t>
      </w:r>
      <w:r w:rsidR="003C48A4" w:rsidRPr="00DE0BCD">
        <w:rPr>
          <w:rFonts w:ascii="標楷體" w:eastAsia="標楷體" w:hAnsi="標楷體" w:hint="eastAsia"/>
          <w:sz w:val="20"/>
          <w:szCs w:val="20"/>
        </w:rPr>
        <w:t>7月</w:t>
      </w:r>
    </w:p>
    <w:tbl>
      <w:tblPr>
        <w:tblStyle w:val="a4"/>
        <w:tblW w:w="97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514"/>
        <w:gridCol w:w="567"/>
        <w:gridCol w:w="516"/>
      </w:tblGrid>
      <w:tr w:rsidR="00DE0BCD" w:rsidRPr="00DE0BCD" w14:paraId="72536304" w14:textId="77777777" w:rsidTr="00FE4C4D">
        <w:trPr>
          <w:cantSplit/>
          <w:trHeight w:val="1248"/>
        </w:trPr>
        <w:tc>
          <w:tcPr>
            <w:tcW w:w="567" w:type="dxa"/>
            <w:shd w:val="clear" w:color="auto" w:fill="D9D9D9" w:themeFill="background1" w:themeFillShade="D9"/>
            <w:textDirection w:val="tbRlV"/>
            <w:vAlign w:val="center"/>
          </w:tcPr>
          <w:p w14:paraId="7D5F7AE3" w14:textId="77777777" w:rsidR="00FE4C4D" w:rsidRPr="00DE0BCD" w:rsidRDefault="00FE4C4D" w:rsidP="00C7464F">
            <w:pPr>
              <w:spacing w:before="100" w:beforeAutospacing="1"/>
              <w:ind w:left="113" w:right="113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DE0BCD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DE0BCD">
              <w:rPr>
                <w:rFonts w:ascii="標楷體" w:eastAsia="標楷體" w:hAnsi="標楷體" w:hint="eastAsia"/>
                <w:szCs w:val="24"/>
              </w:rPr>
              <w:t>檢項目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tbRlV"/>
            <w:vAlign w:val="center"/>
          </w:tcPr>
          <w:p w14:paraId="66A84937" w14:textId="77777777" w:rsidR="00FE4C4D" w:rsidRPr="00DE0BCD" w:rsidRDefault="00FE4C4D" w:rsidP="00C7464F">
            <w:pPr>
              <w:spacing w:before="100" w:beforeAutospacing="1"/>
              <w:ind w:left="113" w:right="113"/>
              <w:rPr>
                <w:rFonts w:ascii="標楷體" w:eastAsia="標楷體" w:hAnsi="標楷體"/>
                <w:sz w:val="36"/>
                <w:szCs w:val="36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設置標準</w:t>
            </w:r>
          </w:p>
        </w:tc>
        <w:tc>
          <w:tcPr>
            <w:tcW w:w="7514" w:type="dxa"/>
            <w:shd w:val="clear" w:color="auto" w:fill="D9D9D9" w:themeFill="background1" w:themeFillShade="D9"/>
            <w:vAlign w:val="center"/>
          </w:tcPr>
          <w:p w14:paraId="1CFF319C" w14:textId="77777777" w:rsidR="00750742" w:rsidRPr="00DE0BCD" w:rsidRDefault="00FE4C4D" w:rsidP="00796E56">
            <w:pPr>
              <w:spacing w:before="100" w:before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E0BCD"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 w:rsidRPr="00DE0BCD">
              <w:rPr>
                <w:rFonts w:ascii="標楷體" w:eastAsia="標楷體" w:hAnsi="標楷體" w:hint="eastAsia"/>
                <w:sz w:val="28"/>
                <w:szCs w:val="28"/>
              </w:rPr>
              <w:t>檢內容</w:t>
            </w:r>
          </w:p>
          <w:p w14:paraId="610DA56F" w14:textId="1A03A359" w:rsidR="00FE4C4D" w:rsidRPr="00DE0BCD" w:rsidRDefault="00BB1AF8" w:rsidP="00796E56">
            <w:pPr>
              <w:spacing w:before="100" w:beforeAutospacing="1"/>
              <w:jc w:val="center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「</w:t>
            </w:r>
            <w:r w:rsidR="004A66F2" w:rsidRPr="00DE0BCD">
              <w:rPr>
                <w:rFonts w:ascii="Segoe UI Symbol" w:hAnsi="Segoe UI Symbol" w:cs="Segoe UI Symbol"/>
                <w:shd w:val="pct15" w:color="auto" w:fill="FFFFFF"/>
              </w:rPr>
              <w:t>✓</w:t>
            </w:r>
            <w:r w:rsidRPr="00DE0BCD">
              <w:rPr>
                <w:rFonts w:ascii="標楷體" w:eastAsia="標楷體" w:hAnsi="標楷體" w:hint="eastAsia"/>
                <w:szCs w:val="24"/>
              </w:rPr>
              <w:t>」符合；「X」不符；「</w:t>
            </w:r>
            <w:proofErr w:type="gramStart"/>
            <w:r w:rsidRPr="00DE0BCD">
              <w:rPr>
                <w:rFonts w:ascii="標楷體" w:eastAsia="標楷體" w:hAnsi="標楷體" w:hint="eastAsia"/>
                <w:szCs w:val="24"/>
              </w:rPr>
              <w:t>∕</w:t>
            </w:r>
            <w:proofErr w:type="gramEnd"/>
            <w:r w:rsidRPr="00DE0BCD">
              <w:rPr>
                <w:rFonts w:ascii="標楷體" w:eastAsia="標楷體" w:hAnsi="標楷體" w:hint="eastAsia"/>
                <w:szCs w:val="24"/>
              </w:rPr>
              <w:t>」免檢討；「</w:t>
            </w:r>
            <w:r w:rsidR="00352597" w:rsidRPr="00DE0BCD">
              <w:rPr>
                <w:rFonts w:ascii="標楷體" w:eastAsia="標楷體" w:hAnsi="標楷體" w:hint="eastAsia"/>
                <w:szCs w:val="24"/>
              </w:rPr>
              <w:t>☆</w:t>
            </w:r>
            <w:r w:rsidRPr="00DE0BCD">
              <w:rPr>
                <w:rFonts w:ascii="標楷體" w:eastAsia="標楷體" w:hAnsi="標楷體" w:hint="eastAsia"/>
                <w:szCs w:val="24"/>
              </w:rPr>
              <w:t>」</w:t>
            </w:r>
            <w:r w:rsidR="00352597" w:rsidRPr="00DE0BCD">
              <w:rPr>
                <w:rFonts w:ascii="標楷體" w:eastAsia="標楷體" w:hAnsi="標楷體" w:hint="eastAsia"/>
                <w:szCs w:val="24"/>
              </w:rPr>
              <w:t>符合既有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tbRlV"/>
            <w:vAlign w:val="center"/>
          </w:tcPr>
          <w:p w14:paraId="63908716" w14:textId="0CD22D27" w:rsidR="00FE4C4D" w:rsidRPr="00DE0BCD" w:rsidRDefault="00FE4C4D" w:rsidP="00C7464F">
            <w:pPr>
              <w:spacing w:before="100" w:beforeAutospacing="1"/>
              <w:ind w:left="113" w:right="113"/>
              <w:rPr>
                <w:rFonts w:ascii="標楷體" w:eastAsia="標楷體" w:hAnsi="標楷體"/>
                <w:szCs w:val="24"/>
              </w:rPr>
            </w:pPr>
            <w:proofErr w:type="gramStart"/>
            <w:r w:rsidRPr="00DE0BCD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DE0BCD">
              <w:rPr>
                <w:rFonts w:ascii="標楷體" w:eastAsia="標楷體" w:hAnsi="標楷體" w:hint="eastAsia"/>
                <w:szCs w:val="24"/>
              </w:rPr>
              <w:t>檢</w:t>
            </w:r>
            <w:r w:rsidR="0075398B" w:rsidRPr="00DE0BCD">
              <w:rPr>
                <w:rFonts w:ascii="標楷體" w:eastAsia="標楷體" w:hAnsi="標楷體" w:hint="eastAsia"/>
                <w:szCs w:val="24"/>
              </w:rPr>
              <w:t>情形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tbRlV"/>
            <w:vAlign w:val="center"/>
          </w:tcPr>
          <w:p w14:paraId="3A9B492F" w14:textId="77777777" w:rsidR="00FE4C4D" w:rsidRPr="00DE0BCD" w:rsidRDefault="00FE4C4D" w:rsidP="00C7464F">
            <w:pPr>
              <w:spacing w:before="100" w:beforeAutospacing="1"/>
              <w:ind w:left="113" w:right="113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備註事項</w:t>
            </w:r>
          </w:p>
        </w:tc>
      </w:tr>
      <w:tr w:rsidR="00DE0BCD" w:rsidRPr="00DE0BCD" w14:paraId="0E285C80" w14:textId="77777777" w:rsidTr="00FE4C4D">
        <w:trPr>
          <w:cantSplit/>
          <w:trHeight w:val="3028"/>
        </w:trPr>
        <w:tc>
          <w:tcPr>
            <w:tcW w:w="567" w:type="dxa"/>
            <w:textDirection w:val="tbRlV"/>
            <w:vAlign w:val="center"/>
          </w:tcPr>
          <w:p w14:paraId="040A9395" w14:textId="77777777" w:rsidR="00FE4C4D" w:rsidRPr="00DE0BCD" w:rsidRDefault="00FE4C4D" w:rsidP="00C7464F">
            <w:pPr>
              <w:spacing w:before="100" w:beforeAutospacing="1"/>
              <w:ind w:left="113" w:right="113"/>
              <w:rPr>
                <w:rFonts w:ascii="標楷體" w:eastAsia="標楷體" w:hAnsi="標楷體"/>
                <w:b/>
                <w:bCs/>
                <w:szCs w:val="24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1. 室外通路</w:t>
            </w:r>
          </w:p>
        </w:tc>
        <w:tc>
          <w:tcPr>
            <w:tcW w:w="567" w:type="dxa"/>
            <w:textDirection w:val="tbRlV"/>
          </w:tcPr>
          <w:p w14:paraId="51040A42" w14:textId="77777777" w:rsidR="00FE4C4D" w:rsidRPr="00DE0BCD" w:rsidRDefault="00FE4C4D" w:rsidP="00C7464F">
            <w:pPr>
              <w:spacing w:before="100" w:beforeAutospacing="1"/>
              <w:ind w:left="113" w:right="113"/>
              <w:rPr>
                <w:rFonts w:ascii="標楷體" w:eastAsia="標楷體" w:hAnsi="標楷體"/>
                <w:sz w:val="36"/>
                <w:szCs w:val="36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規範203~203</w:t>
            </w:r>
          </w:p>
        </w:tc>
        <w:tc>
          <w:tcPr>
            <w:tcW w:w="7514" w:type="dxa"/>
          </w:tcPr>
          <w:p w14:paraId="0ADC2717" w14:textId="71B182AC" w:rsidR="00FE4C4D" w:rsidRPr="00DE0BCD" w:rsidRDefault="00FE4C4D" w:rsidP="003E2CDC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1.設計通則：</w:t>
            </w:r>
          </w:p>
          <w:p w14:paraId="203F8D74" w14:textId="1DB70BBC" w:rsidR="00FE4C4D" w:rsidRPr="00DE0BCD" w:rsidRDefault="003B67A1" w:rsidP="00925013">
            <w:pPr>
              <w:pStyle w:val="a3"/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高差</w:t>
            </w:r>
            <w:proofErr w:type="gramEnd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0.5~3cm應設1/2斜角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高差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應設坡道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昇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降設備、升降平台。</w:t>
            </w:r>
          </w:p>
          <w:p w14:paraId="230A5A93" w14:textId="4BE1D83B" w:rsidR="00FE4C4D" w:rsidRPr="00DE0BCD" w:rsidRDefault="003B67A1" w:rsidP="00925013">
            <w:pPr>
              <w:pStyle w:val="a3"/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與室外主要通路不同時於室外主要通路入口處標示無障礙通路方向。</w:t>
            </w:r>
          </w:p>
          <w:p w14:paraId="601FC7AD" w14:textId="41EEF752" w:rsidR="00FE4C4D" w:rsidRPr="00DE0BCD" w:rsidRDefault="00FE4C4D" w:rsidP="003E2CDC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2.構造尺寸：</w:t>
            </w:r>
          </w:p>
          <w:p w14:paraId="23202BDC" w14:textId="388E2FF4" w:rsidR="00FE4C4D" w:rsidRPr="00DE0BCD" w:rsidRDefault="003B67A1" w:rsidP="00925013">
            <w:pPr>
              <w:pStyle w:val="a3"/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通路坡度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1/15。</w:t>
            </w:r>
          </w:p>
          <w:p w14:paraId="2D748171" w14:textId="73B0D125" w:rsidR="00FE4C4D" w:rsidRPr="00DE0BCD" w:rsidRDefault="003B67A1" w:rsidP="00925013">
            <w:pPr>
              <w:pStyle w:val="a3"/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通路寬度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130cm。</w:t>
            </w:r>
          </w:p>
          <w:p w14:paraId="4F817A60" w14:textId="063EC2A7" w:rsidR="00FE4C4D" w:rsidRPr="00DE0BCD" w:rsidRDefault="003B67A1" w:rsidP="00925013">
            <w:pPr>
              <w:pStyle w:val="a3"/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通路格柵開口</w:t>
            </w:r>
            <w:proofErr w:type="gramEnd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至少</w:t>
            </w:r>
            <w:proofErr w:type="gramStart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方向寬度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1.3cm。</w:t>
            </w:r>
          </w:p>
          <w:p w14:paraId="0A33E2B2" w14:textId="6E7BFA84" w:rsidR="00FE4C4D" w:rsidRPr="00DE0BCD" w:rsidRDefault="003B67A1" w:rsidP="00925013">
            <w:pPr>
              <w:pStyle w:val="a3"/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通路淨高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200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距地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60-200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禁止10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以上突出物或設置防護措施)。</w:t>
            </w:r>
          </w:p>
          <w:p w14:paraId="5F416FA6" w14:textId="77F14942" w:rsidR="00FE4C4D" w:rsidRPr="00DE0BCD" w:rsidRDefault="003B67A1" w:rsidP="00925013">
            <w:pPr>
              <w:pStyle w:val="a3"/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通路寬度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150cm，隔60m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或距盡頭≦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3.5m設置直徑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150c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之迴轉空間。</w:t>
            </w:r>
          </w:p>
          <w:p w14:paraId="4202488C" w14:textId="0792E1EE" w:rsidR="00FE4C4D" w:rsidRPr="00DE0BCD" w:rsidRDefault="00FE4C4D" w:rsidP="003E2CDC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3.邊緣防護：</w:t>
            </w:r>
          </w:p>
          <w:p w14:paraId="6C65209F" w14:textId="146A4757" w:rsidR="00FE4C4D" w:rsidRPr="00DE0BCD" w:rsidRDefault="00BB1AF8" w:rsidP="00352597">
            <w:pPr>
              <w:pStyle w:val="a3"/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與鄰地高差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未鄰牆側應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設置高度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邊緣防護</w:t>
            </w:r>
            <w:r w:rsidR="00352597" w:rsidRPr="00DE0BCD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與鄰地高差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未鄰牆側應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設置高度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防護設施。</w:t>
            </w:r>
          </w:p>
        </w:tc>
        <w:tc>
          <w:tcPr>
            <w:tcW w:w="567" w:type="dxa"/>
            <w:textDirection w:val="tbRlV"/>
          </w:tcPr>
          <w:p w14:paraId="7EA1747C" w14:textId="77777777" w:rsidR="00FE4C4D" w:rsidRPr="00DE0BCD" w:rsidRDefault="00FE4C4D" w:rsidP="00C7464F">
            <w:pPr>
              <w:spacing w:before="100" w:beforeAutospacing="1"/>
              <w:ind w:left="113" w:right="113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□符合□不符□免檢討</w:t>
            </w:r>
          </w:p>
          <w:p w14:paraId="12FEBBA6" w14:textId="77777777" w:rsidR="00FE4C4D" w:rsidRPr="00DE0BCD" w:rsidRDefault="00FE4C4D" w:rsidP="00C7464F">
            <w:pPr>
              <w:spacing w:before="100" w:beforeAutospacing="1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dxa"/>
          </w:tcPr>
          <w:p w14:paraId="517199DC" w14:textId="77777777" w:rsidR="00FE4C4D" w:rsidRPr="00DE0BCD" w:rsidRDefault="00FE4C4D" w:rsidP="004E5934">
            <w:pPr>
              <w:spacing w:before="100" w:beforeAutospacing="1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0BCD" w:rsidRPr="00DE0BCD" w14:paraId="52076EE4" w14:textId="77777777" w:rsidTr="00FE4C4D">
        <w:trPr>
          <w:cantSplit/>
          <w:trHeight w:val="3683"/>
        </w:trPr>
        <w:tc>
          <w:tcPr>
            <w:tcW w:w="567" w:type="dxa"/>
            <w:textDirection w:val="tbRlV"/>
            <w:vAlign w:val="center"/>
          </w:tcPr>
          <w:p w14:paraId="3D714A3B" w14:textId="77777777" w:rsidR="00FE4C4D" w:rsidRPr="00DE0BCD" w:rsidRDefault="00FE4C4D" w:rsidP="00B70F59">
            <w:pPr>
              <w:ind w:left="113" w:right="113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2.坡道及扶手</w:t>
            </w:r>
          </w:p>
        </w:tc>
        <w:tc>
          <w:tcPr>
            <w:tcW w:w="567" w:type="dxa"/>
            <w:textDirection w:val="tbRlV"/>
            <w:vAlign w:val="center"/>
          </w:tcPr>
          <w:p w14:paraId="4021A9A1" w14:textId="77777777" w:rsidR="00FE4C4D" w:rsidRPr="00DE0BCD" w:rsidRDefault="00FE4C4D" w:rsidP="00B70F59">
            <w:pPr>
              <w:ind w:left="113" w:right="113"/>
              <w:rPr>
                <w:rFonts w:ascii="標楷體" w:eastAsia="標楷體" w:hAnsi="標楷體"/>
                <w:sz w:val="36"/>
                <w:szCs w:val="36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規範206~207</w:t>
            </w:r>
          </w:p>
        </w:tc>
        <w:tc>
          <w:tcPr>
            <w:tcW w:w="7514" w:type="dxa"/>
          </w:tcPr>
          <w:p w14:paraId="3D80E42A" w14:textId="487A3EDC" w:rsidR="00FE4C4D" w:rsidRPr="00DE0BCD" w:rsidRDefault="00FE4C4D" w:rsidP="00966C4A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1.設計通則：</w:t>
            </w:r>
          </w:p>
          <w:p w14:paraId="7D70EABA" w14:textId="41CD384A" w:rsidR="00FE4C4D" w:rsidRPr="00DE0BCD" w:rsidRDefault="00352597" w:rsidP="00925013">
            <w:pPr>
              <w:pStyle w:val="a3"/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高差</w:t>
            </w:r>
            <w:proofErr w:type="gramEnd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0.5~3cm應設1/2斜角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；高差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應設坡道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昇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降設備、升降平台。</w:t>
            </w:r>
          </w:p>
          <w:p w14:paraId="7A2B3ED0" w14:textId="21A9B2F5" w:rsidR="00FE4C4D" w:rsidRPr="00DE0BCD" w:rsidRDefault="00352597" w:rsidP="00925013">
            <w:pPr>
              <w:pStyle w:val="a3"/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坡道儘量設於主要入口處或於入口及沿路轉彎處設置引導標誌。</w:t>
            </w:r>
          </w:p>
          <w:p w14:paraId="66756758" w14:textId="2F9E745D" w:rsidR="00FE4C4D" w:rsidRPr="00DE0BCD" w:rsidRDefault="00352597" w:rsidP="00925013">
            <w:pPr>
              <w:pStyle w:val="a3"/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地面平整不得設導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盲磚或其他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妨礙輪椅行進之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舖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面。</w:t>
            </w:r>
          </w:p>
          <w:p w14:paraId="211297D1" w14:textId="14CA4D20" w:rsidR="00FE4C4D" w:rsidRPr="00DE0BCD" w:rsidRDefault="00FE4C4D" w:rsidP="00966C4A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2.構造尺寸：</w:t>
            </w:r>
          </w:p>
          <w:p w14:paraId="60AE95C4" w14:textId="570DF874" w:rsidR="00FE4C4D" w:rsidRPr="00DE0BCD" w:rsidRDefault="00352597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坡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道淨寬≧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；若為取代樓梯者，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則淨寬≧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150cm。</w:t>
            </w:r>
          </w:p>
          <w:p w14:paraId="35F2098A" w14:textId="081D4236" w:rsidR="00FE4C4D" w:rsidRPr="00DE0BCD" w:rsidRDefault="00352597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103FB" w:rsidRPr="00DE0BC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坡道坡度</w:t>
            </w:r>
            <w:proofErr w:type="gramStart"/>
            <w:r w:rsidR="00C103FB" w:rsidRPr="00DE0BC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≦</w:t>
            </w:r>
            <w:proofErr w:type="gramEnd"/>
            <w:r w:rsidR="00C103FB" w:rsidRPr="00DE0BC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1/12、1/10 (20</w:t>
            </w:r>
            <w:r w:rsidR="00C103FB" w:rsidRPr="00DE0BCD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cm</w:t>
            </w:r>
            <w:r w:rsidR="00C103FB" w:rsidRPr="00DE0BC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＞</w:t>
            </w:r>
            <w:proofErr w:type="gramStart"/>
            <w:r w:rsidR="00C103FB" w:rsidRPr="00DE0BC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高差</w:t>
            </w:r>
            <w:proofErr w:type="gramEnd"/>
            <w:r w:rsidR="00C103FB" w:rsidRPr="00DE0BC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＞5</w:t>
            </w:r>
            <w:r w:rsidR="00C103FB" w:rsidRPr="00DE0BCD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cm</w:t>
            </w:r>
            <w:r w:rsidR="00C103FB" w:rsidRPr="00DE0BC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)、1/5(5</w:t>
            </w:r>
            <w:r w:rsidR="00C103FB" w:rsidRPr="00DE0BCD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cm</w:t>
            </w:r>
            <w:proofErr w:type="gramStart"/>
            <w:r w:rsidR="00C103FB" w:rsidRPr="00DE0BC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≧高差</w:t>
            </w:r>
            <w:proofErr w:type="gramEnd"/>
            <w:r w:rsidR="00C103FB" w:rsidRPr="00DE0BC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＞3</w:t>
            </w:r>
            <w:r w:rsidR="00C103FB" w:rsidRPr="00DE0BCD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cm</w:t>
            </w:r>
            <w:r w:rsidR="00C103FB" w:rsidRPr="00DE0BC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)。</w:t>
            </w:r>
          </w:p>
          <w:p w14:paraId="3268E605" w14:textId="3F5FE51B" w:rsidR="00FE4C4D" w:rsidRPr="00DE0BCD" w:rsidRDefault="00352597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坡道起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、終點及轉彎處應設置150×150cm端點及轉彎平台。</w:t>
            </w:r>
          </w:p>
          <w:p w14:paraId="410A7D5A" w14:textId="71A33B31" w:rsidR="00FE4C4D" w:rsidRPr="00DE0BCD" w:rsidRDefault="00352597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坡道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每高差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75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  <w:u w:val="single"/>
                <w:shd w:val="pct15" w:color="auto" w:fill="FFFFFF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應設置中間平台</w:t>
            </w:r>
            <w:r w:rsidR="00C103FB" w:rsidRPr="00DE0BC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，長1</w:t>
            </w:r>
            <w:r w:rsidR="00C103FB" w:rsidRPr="00DE0BCD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50cm</w:t>
            </w:r>
            <w:r w:rsidR="00C103FB" w:rsidRPr="00DE0BC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，坡度＜1</w:t>
            </w:r>
            <w:r w:rsidR="00C103FB" w:rsidRPr="00DE0BCD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/50</w:t>
            </w:r>
            <w:r w:rsidR="00C103FB" w:rsidRPr="00DE0BC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。</w:t>
            </w:r>
          </w:p>
          <w:p w14:paraId="1153A819" w14:textId="2FFD77E1" w:rsidR="00FE4C4D" w:rsidRPr="00DE0BCD" w:rsidRDefault="00FE4C4D" w:rsidP="0092501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3.邊緣防護：</w:t>
            </w:r>
          </w:p>
          <w:p w14:paraId="4A77AC21" w14:textId="091A3393" w:rsidR="00FE4C4D" w:rsidRPr="00DE0BCD" w:rsidRDefault="00352597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與鄰地高差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者，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未鄰牆側應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設置高度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邊緣防護；與鄰地高差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者，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未鄰牆側應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設置高度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防護設施。</w:t>
            </w:r>
          </w:p>
          <w:p w14:paraId="57184B92" w14:textId="29ECAF82" w:rsidR="00FE4C4D" w:rsidRPr="00DE0BCD" w:rsidRDefault="00FE4C4D" w:rsidP="00966C4A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4.坡道扶手：</w:t>
            </w:r>
          </w:p>
          <w:p w14:paraId="08C2C67E" w14:textId="4B94B4FB" w:rsidR="00FE4C4D" w:rsidRPr="00DE0BCD" w:rsidRDefault="00750742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高差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20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  <w:u w:val="single"/>
                <w:shd w:val="pct15" w:color="auto" w:fill="FFFFFF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之坡道，兩側應設置連續性扶手且得免設置水平延伸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44D8E84E" w14:textId="6508D9FD" w:rsidR="00FE4C4D" w:rsidRPr="00DE0BCD" w:rsidRDefault="00750742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扶手形狀應為圓形(直徑2.8～4cm)或其他形狀(外緣周邊9~13cm)。</w:t>
            </w:r>
          </w:p>
          <w:p w14:paraId="65D3C0BF" w14:textId="4DCCD4B5" w:rsidR="00FE4C4D" w:rsidRPr="00DE0BCD" w:rsidRDefault="00750742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扶手表面不得有突出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或勾狀物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15991354" w14:textId="63377367" w:rsidR="00FE4C4D" w:rsidRPr="00DE0BCD" w:rsidRDefault="00750742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扶手距壁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5cm；握把上方淨高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45cm。</w:t>
            </w:r>
          </w:p>
          <w:p w14:paraId="58138198" w14:textId="50240647" w:rsidR="00FE4C4D" w:rsidRPr="00DE0BCD" w:rsidRDefault="00750742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單道扶手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緣距地板面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高度為75~85cm。</w:t>
            </w:r>
          </w:p>
          <w:p w14:paraId="0D5FB808" w14:textId="6FF7A03E" w:rsidR="00FE4C4D" w:rsidRPr="00DE0BCD" w:rsidRDefault="00750742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雙道扶手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緣距地板面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高度為85cm、65cm(若小學，高度則各降10公分)。</w:t>
            </w:r>
          </w:p>
          <w:p w14:paraId="6C133DEF" w14:textId="59CA8A56" w:rsidR="00FE4C4D" w:rsidRPr="00DE0BCD" w:rsidRDefault="00750742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扶手端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部應做防勾撞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處理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，並視需要設置觸覺辨識資訊。</w:t>
            </w:r>
          </w:p>
          <w:p w14:paraId="393BF2C2" w14:textId="450C4708" w:rsidR="00FE4C4D" w:rsidRPr="00DE0BCD" w:rsidRDefault="00FE4C4D" w:rsidP="00966C4A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5.既有建築物特別規定：</w:t>
            </w:r>
          </w:p>
          <w:p w14:paraId="4BDCDCE9" w14:textId="1A14A803" w:rsidR="00FE4C4D" w:rsidRPr="00DE0BCD" w:rsidRDefault="00750742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坡道因空間受限，坡度得依下表設置，並標示需由人員協助上下坡道之標誌，且應視需要設置服務鈴。</w:t>
            </w:r>
          </w:p>
          <w:tbl>
            <w:tblPr>
              <w:tblStyle w:val="a4"/>
              <w:tblW w:w="0" w:type="auto"/>
              <w:tblInd w:w="166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772"/>
              <w:gridCol w:w="772"/>
              <w:gridCol w:w="772"/>
              <w:gridCol w:w="771"/>
              <w:gridCol w:w="772"/>
              <w:gridCol w:w="772"/>
              <w:gridCol w:w="772"/>
              <w:gridCol w:w="772"/>
            </w:tblGrid>
            <w:tr w:rsidR="00DE0BCD" w:rsidRPr="00DE0BCD" w14:paraId="05745A9A" w14:textId="77777777" w:rsidTr="00966C4A">
              <w:tc>
                <w:tcPr>
                  <w:tcW w:w="771" w:type="dxa"/>
                  <w:vAlign w:val="center"/>
                </w:tcPr>
                <w:p w14:paraId="7313A7B7" w14:textId="77777777" w:rsidR="00FE4C4D" w:rsidRPr="00DE0BCD" w:rsidRDefault="00FE4C4D" w:rsidP="00DF1478">
                  <w:pPr>
                    <w:pStyle w:val="a3"/>
                    <w:spacing w:line="240" w:lineRule="exact"/>
                    <w:ind w:leftChars="0" w:left="0" w:rightChars="50" w:right="12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DE0BC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高差</w:t>
                  </w:r>
                  <w:proofErr w:type="gramEnd"/>
                  <w:r w:rsidRPr="00DE0BC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c</w:t>
                  </w:r>
                  <w:r w:rsidRPr="00DE0BCD">
                    <w:rPr>
                      <w:rFonts w:ascii="標楷體" w:eastAsia="標楷體" w:hAnsi="標楷體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772" w:type="dxa"/>
                  <w:vAlign w:val="center"/>
                </w:tcPr>
                <w:p w14:paraId="541605D9" w14:textId="77777777" w:rsidR="00FE4C4D" w:rsidRPr="00DE0BCD" w:rsidRDefault="00FE4C4D" w:rsidP="00DF1478">
                  <w:pPr>
                    <w:pStyle w:val="a3"/>
                    <w:spacing w:line="240" w:lineRule="exact"/>
                    <w:ind w:leftChars="0" w:left="0" w:rightChars="50" w:right="12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E0BC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75以下</w:t>
                  </w:r>
                </w:p>
              </w:tc>
              <w:tc>
                <w:tcPr>
                  <w:tcW w:w="772" w:type="dxa"/>
                  <w:vAlign w:val="center"/>
                </w:tcPr>
                <w:p w14:paraId="6BEB4519" w14:textId="77777777" w:rsidR="00FE4C4D" w:rsidRPr="00DE0BCD" w:rsidRDefault="00FE4C4D" w:rsidP="00DF1478">
                  <w:pPr>
                    <w:pStyle w:val="a3"/>
                    <w:spacing w:line="240" w:lineRule="exact"/>
                    <w:ind w:leftChars="0" w:left="0" w:rightChars="50" w:right="12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E0BC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50以下</w:t>
                  </w:r>
                </w:p>
              </w:tc>
              <w:tc>
                <w:tcPr>
                  <w:tcW w:w="772" w:type="dxa"/>
                  <w:vAlign w:val="center"/>
                </w:tcPr>
                <w:p w14:paraId="3BC6C62B" w14:textId="77777777" w:rsidR="00FE4C4D" w:rsidRPr="00DE0BCD" w:rsidRDefault="00FE4C4D" w:rsidP="00DF1478">
                  <w:pPr>
                    <w:pStyle w:val="a3"/>
                    <w:spacing w:line="240" w:lineRule="exact"/>
                    <w:ind w:leftChars="0" w:left="0" w:rightChars="50" w:right="12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E0BC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35以下</w:t>
                  </w:r>
                </w:p>
              </w:tc>
              <w:tc>
                <w:tcPr>
                  <w:tcW w:w="771" w:type="dxa"/>
                  <w:vAlign w:val="center"/>
                </w:tcPr>
                <w:p w14:paraId="53AD43A6" w14:textId="77777777" w:rsidR="00FE4C4D" w:rsidRPr="00DE0BCD" w:rsidRDefault="00FE4C4D" w:rsidP="00DF1478">
                  <w:pPr>
                    <w:pStyle w:val="a3"/>
                    <w:spacing w:line="240" w:lineRule="exact"/>
                    <w:ind w:leftChars="0" w:left="0" w:rightChars="50" w:right="12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E0BC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25以下</w:t>
                  </w:r>
                </w:p>
              </w:tc>
              <w:tc>
                <w:tcPr>
                  <w:tcW w:w="772" w:type="dxa"/>
                  <w:vAlign w:val="center"/>
                </w:tcPr>
                <w:p w14:paraId="390923F4" w14:textId="77777777" w:rsidR="00FE4C4D" w:rsidRPr="00DE0BCD" w:rsidRDefault="00FE4C4D" w:rsidP="00DF1478">
                  <w:pPr>
                    <w:pStyle w:val="a3"/>
                    <w:spacing w:line="240" w:lineRule="exact"/>
                    <w:ind w:leftChars="0" w:left="0" w:rightChars="50" w:right="12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E0BC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20以下</w:t>
                  </w:r>
                </w:p>
              </w:tc>
              <w:tc>
                <w:tcPr>
                  <w:tcW w:w="772" w:type="dxa"/>
                  <w:vAlign w:val="center"/>
                </w:tcPr>
                <w:p w14:paraId="2EB509A7" w14:textId="77777777" w:rsidR="00FE4C4D" w:rsidRPr="00DE0BCD" w:rsidRDefault="00FE4C4D" w:rsidP="00DF1478">
                  <w:pPr>
                    <w:pStyle w:val="a3"/>
                    <w:spacing w:line="240" w:lineRule="exact"/>
                    <w:ind w:leftChars="0" w:left="0" w:rightChars="50" w:right="12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E0BC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12以下</w:t>
                  </w:r>
                </w:p>
              </w:tc>
              <w:tc>
                <w:tcPr>
                  <w:tcW w:w="772" w:type="dxa"/>
                  <w:vAlign w:val="center"/>
                </w:tcPr>
                <w:p w14:paraId="7240267A" w14:textId="77777777" w:rsidR="00FE4C4D" w:rsidRPr="00DE0BCD" w:rsidRDefault="00FE4C4D" w:rsidP="00DF1478">
                  <w:pPr>
                    <w:pStyle w:val="a3"/>
                    <w:spacing w:line="240" w:lineRule="exact"/>
                    <w:ind w:leftChars="0" w:left="0" w:rightChars="50" w:right="12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E0BC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8以下</w:t>
                  </w:r>
                </w:p>
              </w:tc>
              <w:tc>
                <w:tcPr>
                  <w:tcW w:w="772" w:type="dxa"/>
                  <w:vAlign w:val="center"/>
                </w:tcPr>
                <w:p w14:paraId="22111C38" w14:textId="77777777" w:rsidR="00FE4C4D" w:rsidRPr="00DE0BCD" w:rsidRDefault="00FE4C4D" w:rsidP="00DF1478">
                  <w:pPr>
                    <w:pStyle w:val="a3"/>
                    <w:spacing w:line="240" w:lineRule="exact"/>
                    <w:ind w:leftChars="0" w:left="0" w:rightChars="50" w:right="12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E0BC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6以下</w:t>
                  </w:r>
                </w:p>
              </w:tc>
            </w:tr>
            <w:tr w:rsidR="00DE0BCD" w:rsidRPr="00DE0BCD" w14:paraId="2DC366BF" w14:textId="77777777" w:rsidTr="00966C4A">
              <w:trPr>
                <w:trHeight w:val="489"/>
              </w:trPr>
              <w:tc>
                <w:tcPr>
                  <w:tcW w:w="771" w:type="dxa"/>
                  <w:vAlign w:val="center"/>
                </w:tcPr>
                <w:p w14:paraId="5BC479A5" w14:textId="77777777" w:rsidR="00FE4C4D" w:rsidRPr="00DE0BCD" w:rsidRDefault="00FE4C4D" w:rsidP="00DF1478">
                  <w:pPr>
                    <w:pStyle w:val="a3"/>
                    <w:spacing w:line="240" w:lineRule="exact"/>
                    <w:ind w:leftChars="0" w:left="0" w:rightChars="50" w:right="12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E0BC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坡度</w:t>
                  </w:r>
                </w:p>
              </w:tc>
              <w:tc>
                <w:tcPr>
                  <w:tcW w:w="772" w:type="dxa"/>
                  <w:vAlign w:val="center"/>
                </w:tcPr>
                <w:p w14:paraId="1B7B9585" w14:textId="77777777" w:rsidR="00FE4C4D" w:rsidRPr="00DE0BCD" w:rsidRDefault="00FE4C4D" w:rsidP="00DF1478">
                  <w:pPr>
                    <w:pStyle w:val="a3"/>
                    <w:spacing w:line="240" w:lineRule="exact"/>
                    <w:ind w:leftChars="0" w:left="0" w:rightChars="50" w:right="12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E0BC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1/10</w:t>
                  </w:r>
                </w:p>
              </w:tc>
              <w:tc>
                <w:tcPr>
                  <w:tcW w:w="772" w:type="dxa"/>
                  <w:vAlign w:val="center"/>
                </w:tcPr>
                <w:p w14:paraId="6F23DC57" w14:textId="77777777" w:rsidR="00FE4C4D" w:rsidRPr="00DE0BCD" w:rsidRDefault="00FE4C4D" w:rsidP="00DF1478">
                  <w:pPr>
                    <w:pStyle w:val="a3"/>
                    <w:spacing w:line="240" w:lineRule="exact"/>
                    <w:ind w:leftChars="0" w:left="0" w:rightChars="50" w:right="12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E0BC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1/9</w:t>
                  </w:r>
                </w:p>
              </w:tc>
              <w:tc>
                <w:tcPr>
                  <w:tcW w:w="772" w:type="dxa"/>
                  <w:vAlign w:val="center"/>
                </w:tcPr>
                <w:p w14:paraId="4DC8EB51" w14:textId="77777777" w:rsidR="00FE4C4D" w:rsidRPr="00DE0BCD" w:rsidRDefault="00FE4C4D" w:rsidP="00DF1478">
                  <w:pPr>
                    <w:pStyle w:val="a3"/>
                    <w:spacing w:line="240" w:lineRule="exact"/>
                    <w:ind w:leftChars="0" w:left="0" w:rightChars="50" w:right="12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E0BC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1/8</w:t>
                  </w:r>
                </w:p>
              </w:tc>
              <w:tc>
                <w:tcPr>
                  <w:tcW w:w="771" w:type="dxa"/>
                  <w:vAlign w:val="center"/>
                </w:tcPr>
                <w:p w14:paraId="2FF86A0E" w14:textId="77777777" w:rsidR="00FE4C4D" w:rsidRPr="00DE0BCD" w:rsidRDefault="00FE4C4D" w:rsidP="00DF1478">
                  <w:pPr>
                    <w:pStyle w:val="a3"/>
                    <w:spacing w:line="240" w:lineRule="exact"/>
                    <w:ind w:leftChars="0" w:left="0" w:rightChars="50" w:right="12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E0BC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1/7</w:t>
                  </w:r>
                </w:p>
              </w:tc>
              <w:tc>
                <w:tcPr>
                  <w:tcW w:w="772" w:type="dxa"/>
                  <w:vAlign w:val="center"/>
                </w:tcPr>
                <w:p w14:paraId="68095694" w14:textId="77777777" w:rsidR="00FE4C4D" w:rsidRPr="00DE0BCD" w:rsidRDefault="00FE4C4D" w:rsidP="00DF1478">
                  <w:pPr>
                    <w:pStyle w:val="a3"/>
                    <w:spacing w:line="240" w:lineRule="exact"/>
                    <w:ind w:leftChars="0" w:left="0" w:rightChars="50" w:right="12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E0BC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1/6</w:t>
                  </w:r>
                </w:p>
              </w:tc>
              <w:tc>
                <w:tcPr>
                  <w:tcW w:w="772" w:type="dxa"/>
                  <w:vAlign w:val="center"/>
                </w:tcPr>
                <w:p w14:paraId="494B4E25" w14:textId="77777777" w:rsidR="00FE4C4D" w:rsidRPr="00DE0BCD" w:rsidRDefault="00FE4C4D" w:rsidP="00DF1478">
                  <w:pPr>
                    <w:pStyle w:val="a3"/>
                    <w:spacing w:line="240" w:lineRule="exact"/>
                    <w:ind w:leftChars="0" w:left="0" w:rightChars="50" w:right="12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E0BC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1/5</w:t>
                  </w:r>
                </w:p>
              </w:tc>
              <w:tc>
                <w:tcPr>
                  <w:tcW w:w="772" w:type="dxa"/>
                  <w:vAlign w:val="center"/>
                </w:tcPr>
                <w:p w14:paraId="6901CE3C" w14:textId="77777777" w:rsidR="00FE4C4D" w:rsidRPr="00DE0BCD" w:rsidRDefault="00FE4C4D" w:rsidP="00DF1478">
                  <w:pPr>
                    <w:pStyle w:val="a3"/>
                    <w:spacing w:line="240" w:lineRule="exact"/>
                    <w:ind w:leftChars="0" w:left="0" w:rightChars="50" w:right="12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E0BC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1/4</w:t>
                  </w:r>
                </w:p>
              </w:tc>
              <w:tc>
                <w:tcPr>
                  <w:tcW w:w="772" w:type="dxa"/>
                  <w:vAlign w:val="center"/>
                </w:tcPr>
                <w:p w14:paraId="0551CA1D" w14:textId="77777777" w:rsidR="00FE4C4D" w:rsidRPr="00DE0BCD" w:rsidRDefault="00FE4C4D" w:rsidP="00DF1478">
                  <w:pPr>
                    <w:pStyle w:val="a3"/>
                    <w:spacing w:line="240" w:lineRule="exact"/>
                    <w:ind w:leftChars="0" w:left="0" w:rightChars="50" w:right="12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E0BC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1/3</w:t>
                  </w:r>
                </w:p>
              </w:tc>
            </w:tr>
          </w:tbl>
          <w:p w14:paraId="3C49674F" w14:textId="0C010072" w:rsidR="00FE4C4D" w:rsidRPr="00DE0BCD" w:rsidRDefault="00750742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坡道兩端高差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75c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，且兩端高差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及坡度1/12者，得免中間平台。</w:t>
            </w:r>
          </w:p>
          <w:p w14:paraId="670D04D5" w14:textId="0CE0C8D4" w:rsidR="00FE4C4D" w:rsidRPr="00DE0BCD" w:rsidRDefault="00750742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路緣坡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道設置扶手會影響直行通路者，無須設置扶手。</w:t>
            </w:r>
          </w:p>
          <w:p w14:paraId="797F55FD" w14:textId="5C3C5372" w:rsidR="00FE4C4D" w:rsidRPr="00DE0BCD" w:rsidRDefault="00750742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防護緣超出扶手投影線及扶手端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部防勾撞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處理無須改善。</w:t>
            </w:r>
          </w:p>
        </w:tc>
        <w:tc>
          <w:tcPr>
            <w:tcW w:w="567" w:type="dxa"/>
            <w:textDirection w:val="tbRlV"/>
          </w:tcPr>
          <w:p w14:paraId="2512B95B" w14:textId="77777777" w:rsidR="00FE4C4D" w:rsidRPr="00DE0BCD" w:rsidRDefault="00FE4C4D" w:rsidP="00B70F59">
            <w:pPr>
              <w:spacing w:before="100" w:beforeAutospacing="1"/>
              <w:ind w:left="113" w:right="113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□符合□不符□免檢討</w:t>
            </w:r>
          </w:p>
          <w:p w14:paraId="5A5DA801" w14:textId="77777777" w:rsidR="00FE4C4D" w:rsidRPr="00DE0BCD" w:rsidRDefault="00FE4C4D" w:rsidP="00B70F5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16" w:type="dxa"/>
          </w:tcPr>
          <w:p w14:paraId="5603274C" w14:textId="77777777" w:rsidR="00FE4C4D" w:rsidRPr="00DE0BCD" w:rsidRDefault="00FE4C4D" w:rsidP="00B70F5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0BCD" w:rsidRPr="00DE0BCD" w14:paraId="64072292" w14:textId="77777777" w:rsidTr="00FE4C4D">
        <w:trPr>
          <w:cantSplit/>
          <w:trHeight w:val="1975"/>
        </w:trPr>
        <w:tc>
          <w:tcPr>
            <w:tcW w:w="567" w:type="dxa"/>
            <w:textDirection w:val="tbRlV"/>
            <w:vAlign w:val="center"/>
          </w:tcPr>
          <w:p w14:paraId="02360A55" w14:textId="77777777" w:rsidR="00FE4C4D" w:rsidRPr="00DE0BCD" w:rsidRDefault="00FE4C4D" w:rsidP="00C37EAA">
            <w:pPr>
              <w:spacing w:before="100" w:beforeAutospacing="1"/>
              <w:ind w:left="113" w:right="113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3.避難層出入口</w:t>
            </w:r>
          </w:p>
        </w:tc>
        <w:tc>
          <w:tcPr>
            <w:tcW w:w="567" w:type="dxa"/>
            <w:textDirection w:val="tbRlV"/>
            <w:vAlign w:val="center"/>
          </w:tcPr>
          <w:p w14:paraId="50580F49" w14:textId="77777777" w:rsidR="00FE4C4D" w:rsidRPr="00DE0BCD" w:rsidRDefault="00FE4C4D" w:rsidP="00C37EAA">
            <w:pPr>
              <w:spacing w:before="100" w:beforeAutospacing="1"/>
              <w:ind w:left="113" w:right="113"/>
              <w:rPr>
                <w:rFonts w:ascii="標楷體" w:eastAsia="標楷體" w:hAnsi="標楷體"/>
                <w:sz w:val="36"/>
                <w:szCs w:val="36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規範205</w:t>
            </w:r>
          </w:p>
        </w:tc>
        <w:tc>
          <w:tcPr>
            <w:tcW w:w="7514" w:type="dxa"/>
          </w:tcPr>
          <w:p w14:paraId="0B18FD36" w14:textId="115A15CF" w:rsidR="00FE4C4D" w:rsidRPr="00DE0BCD" w:rsidRDefault="00FE4C4D" w:rsidP="00966C4A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1.設計通則：</w:t>
            </w:r>
          </w:p>
          <w:p w14:paraId="48F91AC8" w14:textId="7DBD9973" w:rsidR="00FE4C4D" w:rsidRPr="00DE0BCD" w:rsidRDefault="00750742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高差</w:t>
            </w:r>
            <w:proofErr w:type="gramEnd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0.5~3cm應設1/2斜角；高差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應設坡道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昇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降設備、升降平台。</w:t>
            </w:r>
          </w:p>
          <w:p w14:paraId="5D4F4A65" w14:textId="6BB5FF8F" w:rsidR="00FE4C4D" w:rsidRPr="00DE0BCD" w:rsidRDefault="00750742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以溝槽防水不設門檻。若設門檻，高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="00FE4C4D" w:rsidRPr="00DE0BCD">
                <w:rPr>
                  <w:rFonts w:ascii="標楷體" w:eastAsia="標楷體" w:hAnsi="標楷體" w:hint="eastAsia"/>
                  <w:sz w:val="20"/>
                  <w:szCs w:val="20"/>
                </w:rPr>
                <w:t>3c</w:t>
              </w:r>
            </w:smartTag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m，0.5~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="00FE4C4D" w:rsidRPr="00DE0BCD">
                <w:rPr>
                  <w:rFonts w:ascii="標楷體" w:eastAsia="標楷體" w:hAnsi="標楷體" w:hint="eastAsia"/>
                  <w:sz w:val="20"/>
                  <w:szCs w:val="20"/>
                </w:rPr>
                <w:t>3c</w:t>
              </w:r>
            </w:smartTag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m-1/2做斜角。</w:t>
            </w:r>
          </w:p>
          <w:p w14:paraId="45E5ED97" w14:textId="41C365EB" w:rsidR="00FE4C4D" w:rsidRPr="00DE0BCD" w:rsidRDefault="00750742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出入口平台與出入口同寬，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且淨寬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、淨深均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≧</w:t>
            </w:r>
            <w:proofErr w:type="gramEnd"/>
            <w:smartTag w:uri="urn:schemas-microsoft-com:office:smarttags" w:element="chmetcnv">
              <w:smartTagPr>
                <w:attr w:name="UnitName" w:val="C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FE4C4D" w:rsidRPr="00DE0BCD">
                <w:rPr>
                  <w:rFonts w:ascii="標楷體" w:eastAsia="標楷體" w:hAnsi="標楷體" w:hint="eastAsia"/>
                  <w:sz w:val="20"/>
                  <w:szCs w:val="20"/>
                  <w:u w:val="single"/>
                  <w:shd w:val="pct15" w:color="auto" w:fill="FFFFFF"/>
                </w:rPr>
                <w:t>150c</w:t>
              </w:r>
            </w:smartTag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m，坡度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1/50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。</w:t>
            </w:r>
          </w:p>
          <w:p w14:paraId="20D89F16" w14:textId="1D3B40B2" w:rsidR="00FE4C4D" w:rsidRPr="00DE0BCD" w:rsidRDefault="00FE4C4D" w:rsidP="00966C4A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2.既有建築物特別規定：</w:t>
            </w:r>
          </w:p>
          <w:p w14:paraId="315BD1AE" w14:textId="036417E2" w:rsidR="00FE4C4D" w:rsidRPr="00DE0BCD" w:rsidRDefault="00750742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平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與出入口同寬，淨深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"/>
                <w:attr w:name="UnitName" w:val="C"/>
              </w:smartTagPr>
              <w:r w:rsidR="00FE4C4D" w:rsidRPr="00DE0BCD">
                <w:rPr>
                  <w:rFonts w:ascii="標楷體" w:eastAsia="標楷體" w:hAnsi="標楷體" w:hint="eastAsia"/>
                  <w:sz w:val="20"/>
                  <w:szCs w:val="20"/>
                </w:rPr>
                <w:t>120c</w:t>
              </w:r>
            </w:smartTag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m；出入口緊鄰騎樓者，平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坡度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1/40。</w:t>
            </w:r>
          </w:p>
        </w:tc>
        <w:tc>
          <w:tcPr>
            <w:tcW w:w="567" w:type="dxa"/>
            <w:textDirection w:val="tbRlV"/>
          </w:tcPr>
          <w:p w14:paraId="36D0CCE6" w14:textId="419B72D5" w:rsidR="00FE4C4D" w:rsidRPr="00DE0BCD" w:rsidRDefault="00FE4C4D" w:rsidP="00966C4A">
            <w:pPr>
              <w:spacing w:before="100" w:beforeAutospacing="1"/>
              <w:ind w:left="113" w:right="113"/>
              <w:rPr>
                <w:rFonts w:ascii="標楷體" w:eastAsia="標楷體" w:hAnsi="標楷體"/>
                <w:sz w:val="36"/>
                <w:szCs w:val="36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□符合□不符</w:t>
            </w:r>
          </w:p>
        </w:tc>
        <w:tc>
          <w:tcPr>
            <w:tcW w:w="516" w:type="dxa"/>
          </w:tcPr>
          <w:p w14:paraId="0351611C" w14:textId="77777777" w:rsidR="00FE4C4D" w:rsidRPr="00DE0BCD" w:rsidRDefault="00FE4C4D" w:rsidP="004E5934">
            <w:pPr>
              <w:spacing w:before="100" w:beforeAutospacing="1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0BCD" w:rsidRPr="00DE0BCD" w14:paraId="059F258F" w14:textId="77777777" w:rsidTr="00FE4C4D">
        <w:trPr>
          <w:cantSplit/>
          <w:trHeight w:val="3392"/>
        </w:trPr>
        <w:tc>
          <w:tcPr>
            <w:tcW w:w="567" w:type="dxa"/>
            <w:textDirection w:val="tbRlV"/>
            <w:vAlign w:val="center"/>
          </w:tcPr>
          <w:p w14:paraId="00C62C1D" w14:textId="77777777" w:rsidR="00FE4C4D" w:rsidRPr="00DE0BCD" w:rsidRDefault="00FE4C4D" w:rsidP="00C37EAA">
            <w:pPr>
              <w:spacing w:before="100" w:beforeAutospacing="1"/>
              <w:ind w:left="113" w:right="113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4.室內出入口</w:t>
            </w:r>
          </w:p>
        </w:tc>
        <w:tc>
          <w:tcPr>
            <w:tcW w:w="567" w:type="dxa"/>
            <w:textDirection w:val="tbRlV"/>
            <w:vAlign w:val="center"/>
          </w:tcPr>
          <w:p w14:paraId="345AC0F0" w14:textId="77777777" w:rsidR="00FE4C4D" w:rsidRPr="00DE0BCD" w:rsidRDefault="00FE4C4D" w:rsidP="00C37EAA">
            <w:pPr>
              <w:spacing w:before="100" w:beforeAutospacing="1"/>
              <w:ind w:left="113" w:right="113"/>
              <w:rPr>
                <w:rFonts w:ascii="標楷體" w:eastAsia="標楷體" w:hAnsi="標楷體"/>
                <w:sz w:val="36"/>
                <w:szCs w:val="36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規範205</w:t>
            </w:r>
          </w:p>
        </w:tc>
        <w:tc>
          <w:tcPr>
            <w:tcW w:w="7514" w:type="dxa"/>
          </w:tcPr>
          <w:p w14:paraId="186B7A89" w14:textId="67B8A623" w:rsidR="00FE4C4D" w:rsidRPr="00DE0BCD" w:rsidRDefault="00FE4C4D" w:rsidP="00BE0C9C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1.設計通則：</w:t>
            </w:r>
          </w:p>
          <w:p w14:paraId="5700FEF9" w14:textId="138945F5" w:rsidR="00FE4C4D" w:rsidRPr="00DE0BCD" w:rsidRDefault="00750742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高差</w:t>
            </w:r>
            <w:proofErr w:type="gramEnd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0.5~3cm應設1/2斜角；</w:t>
            </w:r>
            <w:proofErr w:type="gramStart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高差</w:t>
            </w:r>
            <w:proofErr w:type="gramEnd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＞3cm</w:t>
            </w:r>
            <w:proofErr w:type="gramStart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應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設坡道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昇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降設備、升降平台。</w:t>
            </w:r>
          </w:p>
          <w:p w14:paraId="5D8C88B8" w14:textId="6C842D5D" w:rsidR="00FE4C4D" w:rsidRPr="00DE0BCD" w:rsidRDefault="00750742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地面120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內應平整、防滑、易於通行，不得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有高差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。且坡度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1/50。</w:t>
            </w:r>
          </w:p>
          <w:p w14:paraId="18A892C1" w14:textId="4B233586" w:rsidR="00FE4C4D" w:rsidRPr="00DE0BCD" w:rsidRDefault="00750742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以溝槽防水不設門檻。若設門檻，高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="00FE4C4D" w:rsidRPr="00DE0BCD">
                <w:rPr>
                  <w:rFonts w:ascii="標楷體" w:eastAsia="標楷體" w:hAnsi="標楷體" w:hint="eastAsia"/>
                  <w:sz w:val="20"/>
                  <w:szCs w:val="20"/>
                </w:rPr>
                <w:t>3c</w:t>
              </w:r>
            </w:smartTag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m，0.5~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="00FE4C4D" w:rsidRPr="00DE0BCD">
                <w:rPr>
                  <w:rFonts w:ascii="標楷體" w:eastAsia="標楷體" w:hAnsi="標楷體" w:hint="eastAsia"/>
                  <w:sz w:val="20"/>
                  <w:szCs w:val="20"/>
                </w:rPr>
                <w:t>3c</w:t>
              </w:r>
            </w:smartTag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m-1/2做斜角。</w:t>
            </w:r>
          </w:p>
          <w:p w14:paraId="51C9538A" w14:textId="31CA6D13" w:rsidR="00FE4C4D" w:rsidRPr="00DE0BCD" w:rsidRDefault="00FE4C4D" w:rsidP="00BE0C9C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2.構造尺寸：</w:t>
            </w:r>
          </w:p>
          <w:p w14:paraId="37952EB0" w14:textId="7C33A23F" w:rsidR="00FE4C4D" w:rsidRPr="00DE0BCD" w:rsidRDefault="006126CB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門框間距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㎝</w:t>
            </w:r>
            <w:proofErr w:type="gramEnd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；另橫向拉門折疊門推開後淨距</w:t>
            </w:r>
            <w:proofErr w:type="gramStart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  <w:proofErr w:type="gramStart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㎝</w:t>
            </w:r>
            <w:proofErr w:type="gramEnd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4C512CA" w14:textId="36364AA8" w:rsidR="00FE4C4D" w:rsidRPr="00DE0BCD" w:rsidRDefault="006126CB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通路與門扇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垂直者側邊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操作空間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平行者側邊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操作空間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1612A83E" w14:textId="791489EB" w:rsidR="00FE4C4D" w:rsidRPr="00DE0BCD" w:rsidRDefault="006126CB" w:rsidP="00925013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驗（收）票口淨寬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80cm，且前後地板順平，坡度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1/50。</w:t>
            </w:r>
          </w:p>
          <w:p w14:paraId="36D142CC" w14:textId="3DC73C02" w:rsidR="00FE4C4D" w:rsidRPr="00DE0BCD" w:rsidRDefault="00FE4C4D" w:rsidP="00BE0C9C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3.門扇規定：</w:t>
            </w:r>
          </w:p>
          <w:p w14:paraId="428BEE50" w14:textId="2E66A115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禁旋轉門、彈簧門，若門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扇或牆版</w:t>
            </w:r>
            <w:proofErr w:type="gramEnd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為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透明玻璃，距地板110～150cm</w:t>
            </w:r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應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設警標誌。</w:t>
            </w:r>
          </w:p>
          <w:p w14:paraId="323E79B2" w14:textId="5966EA40" w:rsidR="00C103FB" w:rsidRPr="00DE0BCD" w:rsidRDefault="00C103F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□自動開關裝置，其裝置</w:t>
            </w:r>
            <w:proofErr w:type="gramStart"/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中心點應距地板</w:t>
            </w:r>
            <w:proofErr w:type="gramEnd"/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DE0BCD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～9</w:t>
            </w:r>
            <w:r w:rsidRPr="00DE0BCD">
              <w:rPr>
                <w:rFonts w:ascii="標楷體" w:eastAsia="標楷體" w:hAnsi="標楷體"/>
                <w:sz w:val="20"/>
                <w:szCs w:val="20"/>
              </w:rPr>
              <w:t>0cm</w:t>
            </w:r>
            <w:proofErr w:type="gramStart"/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且距柱</w:t>
            </w:r>
            <w:proofErr w:type="gramEnd"/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、牆角</w:t>
            </w:r>
            <w:proofErr w:type="gramStart"/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Pr="00DE0BCD">
              <w:rPr>
                <w:rFonts w:ascii="標楷體" w:eastAsia="標楷體" w:hAnsi="標楷體"/>
                <w:sz w:val="20"/>
                <w:szCs w:val="20"/>
              </w:rPr>
              <w:t>30cm</w:t>
            </w: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43C6665C" w14:textId="170A373A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門把不得使用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凹入式或扭轉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型式，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中心點距地75～85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cm，門邊4~6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342C5071" w14:textId="5574A0D1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使用橫向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拉門者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，應留4~6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防夾手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空間。</w:t>
            </w:r>
          </w:p>
          <w:p w14:paraId="64CD19DA" w14:textId="1DBC13AF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門鎖應設於距地板面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70～100cm範圍，不得使用喇叭鎖、扭轉型式之門鎖。</w:t>
            </w:r>
          </w:p>
        </w:tc>
        <w:tc>
          <w:tcPr>
            <w:tcW w:w="567" w:type="dxa"/>
            <w:textDirection w:val="tbRlV"/>
          </w:tcPr>
          <w:p w14:paraId="2B65BD67" w14:textId="58DF83D6" w:rsidR="00FE4C4D" w:rsidRPr="00DE0BCD" w:rsidRDefault="00FE4C4D" w:rsidP="00810B9A">
            <w:pPr>
              <w:spacing w:before="100" w:beforeAutospacing="1"/>
              <w:ind w:left="113" w:right="113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□符合□不符</w:t>
            </w:r>
          </w:p>
          <w:p w14:paraId="791FDFE5" w14:textId="77777777" w:rsidR="00FE4C4D" w:rsidRPr="00DE0BCD" w:rsidRDefault="00FE4C4D" w:rsidP="00810B9A">
            <w:pPr>
              <w:spacing w:before="100" w:beforeAutospacing="1"/>
              <w:ind w:left="113"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16" w:type="dxa"/>
          </w:tcPr>
          <w:p w14:paraId="56DD5F55" w14:textId="77777777" w:rsidR="00FE4C4D" w:rsidRPr="00DE0BCD" w:rsidRDefault="00FE4C4D" w:rsidP="004E5934">
            <w:pPr>
              <w:spacing w:before="100" w:beforeAutospacing="1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0BCD" w:rsidRPr="00DE0BCD" w14:paraId="3614C338" w14:textId="77777777" w:rsidTr="00FE4C4D">
        <w:trPr>
          <w:cantSplit/>
          <w:trHeight w:val="2877"/>
        </w:trPr>
        <w:tc>
          <w:tcPr>
            <w:tcW w:w="567" w:type="dxa"/>
            <w:textDirection w:val="tbRlV"/>
            <w:vAlign w:val="center"/>
          </w:tcPr>
          <w:p w14:paraId="4570A515" w14:textId="77777777" w:rsidR="00FE4C4D" w:rsidRPr="00DE0BCD" w:rsidRDefault="00FE4C4D" w:rsidP="00C37EAA">
            <w:pPr>
              <w:spacing w:before="100" w:beforeAutospacing="1"/>
              <w:ind w:left="113" w:right="113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5.室內通路走廊</w:t>
            </w:r>
          </w:p>
        </w:tc>
        <w:tc>
          <w:tcPr>
            <w:tcW w:w="567" w:type="dxa"/>
            <w:textDirection w:val="tbRlV"/>
            <w:vAlign w:val="center"/>
          </w:tcPr>
          <w:p w14:paraId="1A21FC3C" w14:textId="77777777" w:rsidR="00FE4C4D" w:rsidRPr="00DE0BCD" w:rsidRDefault="00FE4C4D" w:rsidP="00C37EAA">
            <w:pPr>
              <w:spacing w:before="100" w:beforeAutospacing="1"/>
              <w:ind w:left="113" w:right="113"/>
              <w:rPr>
                <w:rFonts w:ascii="標楷體" w:eastAsia="標楷體" w:hAnsi="標楷體"/>
                <w:sz w:val="36"/>
                <w:szCs w:val="36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規範204</w:t>
            </w:r>
          </w:p>
        </w:tc>
        <w:tc>
          <w:tcPr>
            <w:tcW w:w="7514" w:type="dxa"/>
          </w:tcPr>
          <w:p w14:paraId="5979BC4A" w14:textId="534BE9EE" w:rsidR="00FE4C4D" w:rsidRPr="00DE0BCD" w:rsidRDefault="00FE4C4D" w:rsidP="002C4AF1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1.設計通則：</w:t>
            </w:r>
          </w:p>
          <w:p w14:paraId="24D64238" w14:textId="6C097CC8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高差</w:t>
            </w:r>
            <w:proofErr w:type="gramEnd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0.5~3cm應設1/2斜角；</w:t>
            </w:r>
            <w:proofErr w:type="gramStart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高差</w:t>
            </w:r>
            <w:proofErr w:type="gramEnd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＞3cm</w:t>
            </w:r>
            <w:proofErr w:type="gramStart"/>
            <w:r w:rsidR="00C103FB" w:rsidRPr="00DE0BCD">
              <w:rPr>
                <w:rFonts w:ascii="標楷體" w:eastAsia="標楷體" w:hAnsi="標楷體" w:hint="eastAsia"/>
                <w:sz w:val="20"/>
                <w:szCs w:val="20"/>
              </w:rPr>
              <w:t>應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設坡道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昇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降設備、升降平台。</w:t>
            </w:r>
          </w:p>
          <w:p w14:paraId="2A392C92" w14:textId="225A22A2" w:rsidR="00FE4C4D" w:rsidRPr="00DE0BCD" w:rsidRDefault="00FE4C4D" w:rsidP="002C4AF1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2.構造尺寸：</w:t>
            </w:r>
          </w:p>
          <w:p w14:paraId="0D0AC711" w14:textId="7790CFB2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走廊淨寬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120cm(扣除門開啟後)。</w:t>
            </w:r>
          </w:p>
          <w:p w14:paraId="13D02D0E" w14:textId="20BF9BBF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通路淨高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190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距地</w:t>
            </w:r>
            <w:proofErr w:type="gramEnd"/>
            <w:r w:rsidR="003B3B82" w:rsidRPr="00DE0BCD">
              <w:rPr>
                <w:rFonts w:ascii="標楷體" w:eastAsia="標楷體" w:hAnsi="標楷體" w:hint="eastAsia"/>
                <w:sz w:val="20"/>
                <w:szCs w:val="20"/>
              </w:rPr>
              <w:t>60-1</w:t>
            </w:r>
            <w:r w:rsidR="003B3B82" w:rsidRPr="00DE0BCD">
              <w:rPr>
                <w:rFonts w:ascii="標楷體" w:eastAsia="標楷體" w:hAnsi="標楷體"/>
                <w:sz w:val="20"/>
                <w:szCs w:val="20"/>
              </w:rPr>
              <w:t>90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不得有10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以上突出物或設置防護措施)。</w:t>
            </w:r>
          </w:p>
          <w:p w14:paraId="4AB72F91" w14:textId="092A612C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通路寬度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150cm走廊，每隔10m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或距盡頭≦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3.5m處，應設置直徑150c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以上之迴轉空間。</w:t>
            </w:r>
          </w:p>
          <w:p w14:paraId="28428A3E" w14:textId="76EF6C27" w:rsidR="00FE4C4D" w:rsidRPr="00DE0BCD" w:rsidRDefault="00FE4C4D" w:rsidP="002C4AF1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3.邊緣防護：</w:t>
            </w:r>
          </w:p>
          <w:p w14:paraId="1099CB5A" w14:textId="2ADDB4C1" w:rsidR="00FE4C4D" w:rsidRPr="00DE0BCD" w:rsidRDefault="006126CB" w:rsidP="006970FA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36"/>
                <w:szCs w:val="36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與鄰地高差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者，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未鄰牆側應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設置高度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邊緣防護；與鄰地高差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者，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未鄰牆側應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設置高度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防護設施。</w:t>
            </w:r>
          </w:p>
        </w:tc>
        <w:tc>
          <w:tcPr>
            <w:tcW w:w="567" w:type="dxa"/>
            <w:textDirection w:val="tbRlV"/>
          </w:tcPr>
          <w:p w14:paraId="771B0559" w14:textId="77777777" w:rsidR="00FE4C4D" w:rsidRPr="00DE0BCD" w:rsidRDefault="00FE4C4D" w:rsidP="00810B9A">
            <w:pPr>
              <w:spacing w:before="100" w:beforeAutospacing="1"/>
              <w:ind w:left="113" w:right="113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□符合□不符□免檢討</w:t>
            </w:r>
          </w:p>
          <w:p w14:paraId="62A91660" w14:textId="77777777" w:rsidR="00FE4C4D" w:rsidRPr="00DE0BCD" w:rsidRDefault="00FE4C4D" w:rsidP="00810B9A">
            <w:pPr>
              <w:spacing w:before="100" w:beforeAutospacing="1"/>
              <w:ind w:left="113"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16" w:type="dxa"/>
          </w:tcPr>
          <w:p w14:paraId="0BCC4236" w14:textId="77777777" w:rsidR="00FE4C4D" w:rsidRPr="00DE0BCD" w:rsidRDefault="00FE4C4D" w:rsidP="004E5934">
            <w:pPr>
              <w:spacing w:before="100" w:beforeAutospacing="1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0BCD" w:rsidRPr="00DE0BCD" w14:paraId="23A825FA" w14:textId="77777777" w:rsidTr="00FE4C4D">
        <w:trPr>
          <w:cantSplit/>
          <w:trHeight w:val="5802"/>
        </w:trPr>
        <w:tc>
          <w:tcPr>
            <w:tcW w:w="567" w:type="dxa"/>
            <w:textDirection w:val="tbRlV"/>
            <w:vAlign w:val="center"/>
          </w:tcPr>
          <w:p w14:paraId="55921E9F" w14:textId="77777777" w:rsidR="00FE4C4D" w:rsidRPr="00DE0BCD" w:rsidRDefault="00FE4C4D" w:rsidP="00005C30">
            <w:pPr>
              <w:spacing w:before="100" w:beforeAutospacing="1"/>
              <w:ind w:left="113" w:right="113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6.樓梯</w:t>
            </w:r>
          </w:p>
        </w:tc>
        <w:tc>
          <w:tcPr>
            <w:tcW w:w="567" w:type="dxa"/>
            <w:textDirection w:val="tbRlV"/>
            <w:vAlign w:val="center"/>
          </w:tcPr>
          <w:p w14:paraId="5EE40000" w14:textId="77777777" w:rsidR="00FE4C4D" w:rsidRPr="00DE0BCD" w:rsidRDefault="00FE4C4D" w:rsidP="00810B9A">
            <w:pPr>
              <w:spacing w:before="100" w:beforeAutospacing="1"/>
              <w:ind w:left="113" w:right="113"/>
              <w:rPr>
                <w:rFonts w:ascii="標楷體" w:eastAsia="標楷體" w:hAnsi="標楷體"/>
                <w:sz w:val="36"/>
                <w:szCs w:val="36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規範301~307</w:t>
            </w:r>
          </w:p>
        </w:tc>
        <w:tc>
          <w:tcPr>
            <w:tcW w:w="7514" w:type="dxa"/>
          </w:tcPr>
          <w:p w14:paraId="38DCD347" w14:textId="166C18CC" w:rsidR="00FE4C4D" w:rsidRPr="00DE0BCD" w:rsidRDefault="00FE4C4D" w:rsidP="002C4AF1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1.設計通則：</w:t>
            </w:r>
          </w:p>
          <w:p w14:paraId="4CB77F85" w14:textId="42AC2252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不得設置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梯級間無垂直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版之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露空式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樓梯，平台及梯級表面應採用防滑材料。</w:t>
            </w:r>
          </w:p>
          <w:p w14:paraId="6BE0D710" w14:textId="6EEE2ED9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B3B82" w:rsidRPr="00DE0BCD">
              <w:rPr>
                <w:rFonts w:ascii="標楷體" w:eastAsia="標楷體" w:hAnsi="標楷體" w:hint="eastAsia"/>
                <w:sz w:val="20"/>
                <w:szCs w:val="20"/>
              </w:rPr>
              <w:t>落水口不得設置於樓梯</w:t>
            </w:r>
            <w:proofErr w:type="gramStart"/>
            <w:r w:rsidR="003B3B82" w:rsidRPr="00DE0BCD">
              <w:rPr>
                <w:rFonts w:ascii="標楷體" w:eastAsia="標楷體" w:hAnsi="標楷體" w:hint="eastAsia"/>
                <w:sz w:val="20"/>
                <w:szCs w:val="20"/>
              </w:rPr>
              <w:t>動線上</w:t>
            </w:r>
            <w:proofErr w:type="gramEnd"/>
            <w:r w:rsidR="003B3B82" w:rsidRPr="00DE0BCD">
              <w:rPr>
                <w:rFonts w:ascii="標楷體" w:eastAsia="標楷體" w:hAnsi="標楷體" w:hint="eastAsia"/>
                <w:sz w:val="20"/>
                <w:szCs w:val="20"/>
              </w:rPr>
              <w:t>，如需設置落水口，</w:t>
            </w:r>
            <w:proofErr w:type="gramStart"/>
            <w:r w:rsidR="003B3B82" w:rsidRPr="00DE0BCD">
              <w:rPr>
                <w:rFonts w:ascii="標楷體" w:eastAsia="標楷體" w:hAnsi="標楷體" w:hint="eastAsia"/>
                <w:sz w:val="20"/>
                <w:szCs w:val="20"/>
              </w:rPr>
              <w:t>格柵開口</w:t>
            </w:r>
            <w:proofErr w:type="gramEnd"/>
            <w:r w:rsidR="003B3B82" w:rsidRPr="00DE0BCD">
              <w:rPr>
                <w:rFonts w:ascii="標楷體" w:eastAsia="標楷體" w:hAnsi="標楷體" w:hint="eastAsia"/>
                <w:sz w:val="20"/>
                <w:szCs w:val="20"/>
              </w:rPr>
              <w:t>至少</w:t>
            </w:r>
            <w:proofErr w:type="gramStart"/>
            <w:r w:rsidR="003B3B82" w:rsidRPr="00DE0BC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3B3B82" w:rsidRPr="00DE0BCD">
              <w:rPr>
                <w:rFonts w:ascii="標楷體" w:eastAsia="標楷體" w:hAnsi="標楷體" w:hint="eastAsia"/>
                <w:sz w:val="20"/>
                <w:szCs w:val="20"/>
              </w:rPr>
              <w:t>方向</w:t>
            </w:r>
            <w:proofErr w:type="gramStart"/>
            <w:r w:rsidR="003B3B82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r w:rsidR="003B3B82" w:rsidRPr="00DE0BCD">
              <w:rPr>
                <w:rFonts w:ascii="標楷體" w:eastAsia="標楷體" w:hAnsi="標楷體" w:hint="eastAsia"/>
                <w:sz w:val="20"/>
                <w:szCs w:val="20"/>
              </w:rPr>
              <w:t>1.3</w:t>
            </w:r>
            <w:r w:rsidR="003B3B82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3B3B82" w:rsidRPr="00DE0B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4A16A87A" w14:textId="4C0004ED" w:rsidR="00FE4C4D" w:rsidRPr="00DE0BCD" w:rsidRDefault="00FE4C4D" w:rsidP="002C4AF1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2.梯級及扶手：</w:t>
            </w:r>
          </w:p>
          <w:p w14:paraId="05C3A02D" w14:textId="2F9C95BF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起始梯級應退一階。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樓梯平台不得有梯級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或高差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59256FED" w14:textId="43C46625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級高(R)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C"/>
              </w:smartTagPr>
              <w:r w:rsidR="00FE4C4D" w:rsidRPr="00DE0BCD">
                <w:rPr>
                  <w:rFonts w:ascii="標楷體" w:eastAsia="標楷體" w:hAnsi="標楷體" w:hint="eastAsia"/>
                  <w:sz w:val="20"/>
                  <w:szCs w:val="20"/>
                </w:rPr>
                <w:t>16c</w:t>
              </w:r>
            </w:smartTag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m級深(T)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"/>
                <w:attr w:name="UnitName" w:val="C"/>
              </w:smartTagPr>
              <w:r w:rsidR="00FE4C4D" w:rsidRPr="00DE0BCD">
                <w:rPr>
                  <w:rFonts w:ascii="標楷體" w:eastAsia="標楷體" w:hAnsi="標楷體" w:hint="eastAsia"/>
                  <w:sz w:val="20"/>
                  <w:szCs w:val="20"/>
                </w:rPr>
                <w:t>26c</w:t>
              </w:r>
            </w:smartTag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m且</w:t>
            </w:r>
            <w:smartTag w:uri="urn:schemas-microsoft-com:office:smarttags" w:element="chmetcnv">
              <w:smartTagPr>
                <w:attr w:name="UnitName" w:val="C"/>
                <w:attr w:name="SourceValue" w:val="5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FE4C4D" w:rsidRPr="00DE0BCD">
                <w:rPr>
                  <w:rFonts w:ascii="標楷體" w:eastAsia="標楷體" w:hAnsi="標楷體" w:hint="eastAsia"/>
                  <w:sz w:val="20"/>
                  <w:szCs w:val="20"/>
                </w:rPr>
                <w:t>55c</w:t>
              </w:r>
            </w:smartTag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m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2R+T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smartTag w:uri="urn:schemas-microsoft-com:office:smarttags" w:element="chmetcnv">
              <w:smartTagPr>
                <w:attr w:name="UnitName" w:val="C"/>
                <w:attr w:name="SourceValue" w:val="6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FE4C4D" w:rsidRPr="00DE0BCD">
                <w:rPr>
                  <w:rFonts w:ascii="標楷體" w:eastAsia="標楷體" w:hAnsi="標楷體" w:hint="eastAsia"/>
                  <w:sz w:val="20"/>
                  <w:szCs w:val="20"/>
                </w:rPr>
                <w:t>65c</w:t>
              </w:r>
            </w:smartTag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m，級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高級深應統一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1A9EEA34" w14:textId="7A68E146" w:rsidR="00FE4C4D" w:rsidRPr="00DE0BCD" w:rsidRDefault="006126CB" w:rsidP="00411CD5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梯級踏面不得突出，邊緣應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作防滑並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與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踏面順平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，顏色與踏面有對比。</w:t>
            </w:r>
          </w:p>
          <w:p w14:paraId="4F072272" w14:textId="56F67E83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二平台(或樓板)高差</w:t>
            </w:r>
            <w:proofErr w:type="gramStart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C"/>
              </w:smartTagPr>
              <w:r w:rsidR="00FE4C4D" w:rsidRPr="00DE0BCD">
                <w:rPr>
                  <w:rFonts w:ascii="標楷體" w:eastAsia="標楷體" w:hAnsi="標楷體" w:hint="eastAsia"/>
                  <w:sz w:val="20"/>
                  <w:szCs w:val="20"/>
                  <w:u w:val="single"/>
                  <w:shd w:val="pct15" w:color="auto" w:fill="FFFFFF"/>
                </w:rPr>
                <w:t>≧</w:t>
              </w:r>
              <w:proofErr w:type="gramEnd"/>
              <w:r w:rsidR="00FE4C4D" w:rsidRPr="00DE0BCD">
                <w:rPr>
                  <w:rFonts w:ascii="標楷體" w:eastAsia="標楷體" w:hAnsi="標楷體" w:hint="eastAsia"/>
                  <w:sz w:val="20"/>
                  <w:szCs w:val="20"/>
                  <w:u w:val="single"/>
                  <w:shd w:val="pct15" w:color="auto" w:fill="FFFFFF"/>
                </w:rPr>
                <w:t>20c</w:t>
              </w:r>
            </w:smartTag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m應設扶手。</w:t>
            </w:r>
          </w:p>
          <w:p w14:paraId="431C5BFD" w14:textId="10D41B6F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扶手形狀為圓形(直徑2.8～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"/>
              </w:smartTagPr>
              <w:r w:rsidR="00FE4C4D" w:rsidRPr="00DE0BCD">
                <w:rPr>
                  <w:rFonts w:ascii="標楷體" w:eastAsia="標楷體" w:hAnsi="標楷體" w:hint="eastAsia"/>
                  <w:sz w:val="20"/>
                  <w:szCs w:val="20"/>
                  <w:u w:val="single"/>
                  <w:shd w:val="pct15" w:color="auto" w:fill="FFFFFF"/>
                </w:rPr>
                <w:t>4c</w:t>
              </w:r>
            </w:smartTag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m)或其他形狀(外緣周邊9~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"/>
                <w:attr w:name="UnitName" w:val="C"/>
              </w:smartTagPr>
              <w:r w:rsidR="00FE4C4D" w:rsidRPr="00DE0BCD">
                <w:rPr>
                  <w:rFonts w:ascii="標楷體" w:eastAsia="標楷體" w:hAnsi="標楷體" w:hint="eastAsia"/>
                  <w:sz w:val="20"/>
                  <w:szCs w:val="20"/>
                  <w:u w:val="single"/>
                  <w:shd w:val="pct15" w:color="auto" w:fill="FFFFFF"/>
                </w:rPr>
                <w:t>13c</w:t>
              </w:r>
            </w:smartTag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m)。</w:t>
            </w:r>
          </w:p>
          <w:p w14:paraId="14D0B80A" w14:textId="41A4CCC2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扶手應連續不得中斷，但平台外側扶手得不連續。</w:t>
            </w:r>
          </w:p>
          <w:p w14:paraId="546F03CD" w14:textId="1AB968D8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扶手端部水平延伸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≧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C"/>
              </w:smartTagPr>
              <w:r w:rsidR="00FE4C4D" w:rsidRPr="00DE0BCD">
                <w:rPr>
                  <w:rFonts w:ascii="標楷體" w:eastAsia="標楷體" w:hAnsi="標楷體" w:hint="eastAsia"/>
                  <w:sz w:val="20"/>
                  <w:szCs w:val="20"/>
                  <w:u w:val="single"/>
                  <w:shd w:val="pct15" w:color="auto" w:fill="FFFFFF"/>
                </w:rPr>
                <w:t>30c</w:t>
              </w:r>
            </w:smartTag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m，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防勾撞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處理且不突出走道</w:t>
            </w:r>
            <w:r w:rsidR="003B3B82" w:rsidRPr="00DE0BC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廊，</w:t>
            </w:r>
            <w:proofErr w:type="gramStart"/>
            <w:r w:rsidR="003B3B82" w:rsidRPr="00DE0BC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平台處免延伸</w:t>
            </w:r>
            <w:proofErr w:type="gramEnd"/>
            <w:r w:rsidR="003B3B82" w:rsidRPr="00DE0BC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。</w:t>
            </w:r>
          </w:p>
          <w:p w14:paraId="0CB0EDE6" w14:textId="37C9E87E" w:rsidR="00FE4C4D" w:rsidRPr="00DE0BCD" w:rsidRDefault="00FE4C4D" w:rsidP="002C4AF1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4.防護警示：</w:t>
            </w:r>
          </w:p>
          <w:p w14:paraId="631FA7F7" w14:textId="6D600A5C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距梯級終端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cm"/>
              </w:smartTagPr>
              <w:smartTag w:uri="urn:schemas-microsoft-com:office:smarttags" w:element="chmetcnv">
                <w:smartTagPr>
                  <w:attr w:name="UnitName" w:val="C"/>
                  <w:attr w:name="SourceValue" w:val="3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="00FE4C4D" w:rsidRPr="00DE0BCD">
                  <w:rPr>
                    <w:rFonts w:ascii="標楷體" w:eastAsia="標楷體" w:hAnsi="標楷體" w:hint="eastAsia"/>
                    <w:sz w:val="20"/>
                    <w:szCs w:val="20"/>
                  </w:rPr>
                  <w:t>30c</w:t>
                </w:r>
              </w:smartTag>
              <w:r w:rsidR="00FE4C4D" w:rsidRPr="00DE0BCD">
                <w:rPr>
                  <w:rFonts w:ascii="標楷體" w:eastAsia="標楷體" w:hAnsi="標楷體" w:hint="eastAsia"/>
                  <w:sz w:val="20"/>
                  <w:szCs w:val="20"/>
                </w:rPr>
                <w:t>m</w:t>
              </w:r>
            </w:smartTag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處，應設30-60cm具色差及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質差警示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設施(中間平台免設)。</w:t>
            </w:r>
          </w:p>
          <w:p w14:paraId="32A56780" w14:textId="299420EA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樓梯底板淨高度未及</w:t>
            </w:r>
            <w:smartTag w:uri="urn:schemas-microsoft-com:office:smarttags" w:element="chmetcnv">
              <w:smartTagPr>
                <w:attr w:name="UnitName" w:val="cm"/>
                <w:attr w:name="SourceValue" w:val="190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190"/>
                  <w:attr w:name="UnitName" w:val="C"/>
                </w:smartTagPr>
                <w:r w:rsidR="00FE4C4D" w:rsidRPr="00DE0BCD">
                  <w:rPr>
                    <w:rFonts w:ascii="標楷體" w:eastAsia="標楷體" w:hAnsi="標楷體" w:hint="eastAsia"/>
                    <w:sz w:val="20"/>
                    <w:szCs w:val="20"/>
                  </w:rPr>
                  <w:t>190c</w:t>
                </w:r>
              </w:smartTag>
              <w:r w:rsidR="00FE4C4D" w:rsidRPr="00DE0BCD">
                <w:rPr>
                  <w:rFonts w:ascii="標楷體" w:eastAsia="標楷體" w:hAnsi="標楷體" w:hint="eastAsia"/>
                  <w:sz w:val="20"/>
                  <w:szCs w:val="20"/>
                </w:rPr>
                <w:t>m</w:t>
              </w:r>
            </w:smartTag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處應設防護措施。</w:t>
            </w:r>
          </w:p>
          <w:p w14:paraId="41F1BD2B" w14:textId="758CC30D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戶外平台階梯寬度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，應加設中間扶手。</w:t>
            </w:r>
          </w:p>
          <w:p w14:paraId="71F2F176" w14:textId="50CF9A62" w:rsidR="00FE4C4D" w:rsidRPr="00DE0BCD" w:rsidRDefault="00FE4C4D" w:rsidP="002C4AF1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5.既有建築物特別規定：</w:t>
            </w:r>
          </w:p>
          <w:p w14:paraId="102629B7" w14:textId="5F4C8FA0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連續樓梯往上之梯級須退一階等無須改善。但內側扶手轉彎處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仍須順平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231B100C" w14:textId="7C063BB2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梯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階之級高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、級深及平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中間設有梯階等結構體相關者、既有扶手圓形直徑或其他形狀外緣周邊與本規範不符者，無須改善。</w:t>
            </w:r>
          </w:p>
          <w:p w14:paraId="60436989" w14:textId="5BA144AC" w:rsidR="00FE4C4D" w:rsidRPr="00DE0BCD" w:rsidRDefault="006126CB" w:rsidP="003D4F28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兩端平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臺高差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在20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以上如設置扶手將影響通路順暢者，或因空間受限扶手水平延伸3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會突出走道者，無須改善。</w:t>
            </w:r>
          </w:p>
        </w:tc>
        <w:tc>
          <w:tcPr>
            <w:tcW w:w="567" w:type="dxa"/>
            <w:textDirection w:val="tbRlV"/>
          </w:tcPr>
          <w:p w14:paraId="15348A0F" w14:textId="77777777" w:rsidR="00FE4C4D" w:rsidRPr="00DE0BCD" w:rsidRDefault="00FE4C4D" w:rsidP="00B8198E">
            <w:pPr>
              <w:spacing w:before="100" w:beforeAutospacing="1"/>
              <w:ind w:left="113" w:right="113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□符合□不符□免檢討</w:t>
            </w:r>
          </w:p>
          <w:p w14:paraId="1BA11A66" w14:textId="77777777" w:rsidR="00FE4C4D" w:rsidRPr="00DE0BCD" w:rsidRDefault="00FE4C4D" w:rsidP="00810B9A">
            <w:pPr>
              <w:spacing w:before="100" w:beforeAutospacing="1"/>
              <w:ind w:left="113"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16" w:type="dxa"/>
          </w:tcPr>
          <w:p w14:paraId="0E7E7055" w14:textId="77777777" w:rsidR="00FE4C4D" w:rsidRPr="00DE0BCD" w:rsidRDefault="00FE4C4D" w:rsidP="00810B9A">
            <w:pPr>
              <w:spacing w:before="100" w:beforeAutospacing="1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0BCD" w:rsidRPr="00DE0BCD" w14:paraId="585E9DA3" w14:textId="77777777" w:rsidTr="00FE4C4D">
        <w:trPr>
          <w:cantSplit/>
          <w:trHeight w:val="3958"/>
        </w:trPr>
        <w:tc>
          <w:tcPr>
            <w:tcW w:w="567" w:type="dxa"/>
            <w:textDirection w:val="tbRlV"/>
            <w:vAlign w:val="center"/>
          </w:tcPr>
          <w:p w14:paraId="04C5AB09" w14:textId="77777777" w:rsidR="00FE4C4D" w:rsidRPr="00DE0BCD" w:rsidRDefault="00FE4C4D" w:rsidP="00810B9A">
            <w:pPr>
              <w:spacing w:before="100" w:beforeAutospacing="1"/>
              <w:ind w:left="113" w:right="113"/>
              <w:rPr>
                <w:rFonts w:ascii="標楷體" w:eastAsia="標楷體" w:hAnsi="標楷體"/>
                <w:b/>
                <w:bCs/>
                <w:szCs w:val="24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7.</w:t>
            </w:r>
            <w:proofErr w:type="gramStart"/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昇</w:t>
            </w:r>
            <w:proofErr w:type="gramEnd"/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降設備</w:t>
            </w:r>
          </w:p>
        </w:tc>
        <w:tc>
          <w:tcPr>
            <w:tcW w:w="567" w:type="dxa"/>
            <w:textDirection w:val="tbRlV"/>
            <w:vAlign w:val="center"/>
          </w:tcPr>
          <w:p w14:paraId="48197496" w14:textId="77777777" w:rsidR="00FE4C4D" w:rsidRPr="00DE0BCD" w:rsidRDefault="00FE4C4D" w:rsidP="00810B9A">
            <w:pPr>
              <w:spacing w:before="100" w:beforeAutospacing="1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規範401~407</w:t>
            </w:r>
          </w:p>
        </w:tc>
        <w:tc>
          <w:tcPr>
            <w:tcW w:w="7514" w:type="dxa"/>
          </w:tcPr>
          <w:p w14:paraId="6DAB06BF" w14:textId="54D465A2" w:rsidR="00FE4C4D" w:rsidRPr="00DE0BCD" w:rsidRDefault="00FE4C4D" w:rsidP="00590900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1.設計通則：</w:t>
            </w:r>
          </w:p>
          <w:p w14:paraId="48BD56F9" w14:textId="17018EA0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高差</w:t>
            </w:r>
            <w:proofErr w:type="gramEnd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0.5~3cm應設1/2斜角；</w:t>
            </w:r>
            <w:proofErr w:type="gramStart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高差</w:t>
            </w:r>
            <w:proofErr w:type="gramEnd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＞3cm</w:t>
            </w:r>
            <w:proofErr w:type="gramStart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應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設坡道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昇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降設備、升降平台。</w:t>
            </w:r>
          </w:p>
          <w:p w14:paraId="139A6EAB" w14:textId="3F058B10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昇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降機出入口地板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無高差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，坡度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1/50，直徑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1.5m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凈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空間。</w:t>
            </w:r>
          </w:p>
          <w:p w14:paraId="090D7678" w14:textId="734BC7F2" w:rsidR="00FE4C4D" w:rsidRPr="00DE0BCD" w:rsidRDefault="00FE4C4D" w:rsidP="00590900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2.引導標誌：</w:t>
            </w:r>
          </w:p>
          <w:p w14:paraId="16C25587" w14:textId="3F3BAE81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主要入口處及沿路轉彎處應設置無障礙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昇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降機方向指引。</w:t>
            </w:r>
          </w:p>
          <w:p w14:paraId="2694573C" w14:textId="72C90F67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主要入口樓層應設無障礙標誌(下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緣距地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190~220cm、尺寸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15cm)。</w:t>
            </w:r>
          </w:p>
          <w:p w14:paraId="52118F05" w14:textId="3D4295C9" w:rsidR="00FE4C4D" w:rsidRPr="00DE0BCD" w:rsidRDefault="00FE4C4D" w:rsidP="00590900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3.進出等待空間：</w:t>
            </w:r>
          </w:p>
          <w:p w14:paraId="0EB251F8" w14:textId="277C688B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點字呼叫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鈕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前方30cm處地板，作30×60cm不同材質處理。</w:t>
            </w:r>
          </w:p>
          <w:p w14:paraId="02B9EAC2" w14:textId="06816A2A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梯廳應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設置2組呼叫鈕(長寬各2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以上)，上組左邊設點字，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下組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中心點距地板面</w:t>
            </w:r>
            <w:proofErr w:type="gramEnd"/>
            <w:r w:rsidR="00FE4C4D" w:rsidRPr="00DE0BCD">
              <w:rPr>
                <w:rFonts w:ascii="標楷體" w:eastAsia="標楷體" w:hAnsi="標楷體"/>
                <w:sz w:val="20"/>
                <w:szCs w:val="20"/>
                <w:u w:val="single"/>
                <w:shd w:val="pct15" w:color="auto" w:fill="FFFFFF"/>
              </w:rPr>
              <w:t>85-90cm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並設置長寬各5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之無障礙標誌</w:t>
            </w:r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proofErr w:type="gramStart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中心點距地板面</w:t>
            </w:r>
            <w:proofErr w:type="gramEnd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2E6A8D" w:rsidRPr="00DE0BCD">
              <w:rPr>
                <w:rFonts w:ascii="標楷體" w:eastAsia="標楷體" w:hAnsi="標楷體"/>
                <w:sz w:val="20"/>
                <w:szCs w:val="20"/>
              </w:rPr>
              <w:t>35cm</w:t>
            </w:r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且顏色明顯不同。</w:t>
            </w:r>
          </w:p>
          <w:p w14:paraId="23E36CB8" w14:textId="2035F25C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入口兩側門框或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牆柱裝設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顯示樓層的點字及數字板。</w:t>
            </w:r>
          </w:p>
          <w:p w14:paraId="04E7CE44" w14:textId="3E791810" w:rsidR="00FE4C4D" w:rsidRPr="00DE0BCD" w:rsidRDefault="00FE4C4D" w:rsidP="00590900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4.機廂構造：</w:t>
            </w:r>
          </w:p>
          <w:p w14:paraId="071F8AB7" w14:textId="77CBB3D7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昇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降機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門淨寬度≧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90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  <w:u w:val="single"/>
                <w:shd w:val="pct15" w:color="auto" w:fill="FFFFFF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。</w:t>
            </w:r>
          </w:p>
          <w:p w14:paraId="43912AD9" w14:textId="303D07D3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機廂深度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135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  <w:u w:val="single"/>
                <w:shd w:val="pct15" w:color="auto" w:fill="FFFFFF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(不扣扶手)。</w:t>
            </w:r>
          </w:p>
          <w:p w14:paraId="47356546" w14:textId="029CFF07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機廂與樓地板面平整，水平空隙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3.2cm。</w:t>
            </w:r>
          </w:p>
          <w:p w14:paraId="75A6D97C" w14:textId="30C2E09A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昇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降機門為自動開關，並有遇阻礙自動停止並重新開啟裝置。</w:t>
            </w:r>
          </w:p>
          <w:p w14:paraId="6D0CFF3A" w14:textId="4AE76C2D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梯廳等待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開至關、機廂內按鈕完全開啟時間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10秒。</w:t>
            </w:r>
          </w:p>
          <w:p w14:paraId="208B0C37" w14:textId="015C2A0F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機廂兩側牆應設置扶手(高度</w:t>
            </w:r>
            <w:r w:rsidR="002E6A8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上緣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75CM)，且應符合規範207規定。未設門框側，扶手端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部應作防勾撞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處理。</w:t>
            </w:r>
          </w:p>
          <w:p w14:paraId="3703ED9E" w14:textId="4B3CB73E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後視鏡</w:t>
            </w:r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  <w:proofErr w:type="gramStart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緣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距地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85cm，寬度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出入口淨寬、高度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90cm，或懸掛式廣角鏡（寬30~35cm、高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20cm）。</w:t>
            </w:r>
          </w:p>
          <w:p w14:paraId="0D41CB16" w14:textId="133E0875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  <w:u w:val="single"/>
                <w:shd w:val="pct15" w:color="auto" w:fill="FFFFFF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輪椅操作盤應包括緊急事故通報器及各通達樓層開關等按鈕。且距入口壁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30、鏡壁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20、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下層鈕距地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85～90cm，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上層鈕距地≦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120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  <w:u w:val="single"/>
                <w:shd w:val="pct15" w:color="auto" w:fill="FFFFFF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。按鈕應為長寬各2c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  <w:u w:val="single"/>
                <w:shd w:val="pct15" w:color="auto" w:fill="FFFFFF"/>
              </w:rPr>
              <w:t>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以上，間距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1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  <w:u w:val="single"/>
                <w:shd w:val="pct15" w:color="auto" w:fill="FFFFFF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，標示數字與底板顏色明顯不同，並禁用觸控式按鈕。</w:t>
            </w:r>
          </w:p>
          <w:p w14:paraId="436EEF50" w14:textId="50D70E01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點字標示應設置於一般操作盤之按鈕左側。</w:t>
            </w:r>
          </w:p>
          <w:p w14:paraId="66CE931A" w14:textId="0B964ABB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機廂內應設置語音系統報知樓層、行進方向及開關情形。</w:t>
            </w:r>
          </w:p>
          <w:p w14:paraId="1DEE387F" w14:textId="6C4F6F9F" w:rsidR="00FE4C4D" w:rsidRPr="00DE0BCD" w:rsidRDefault="00FE4C4D" w:rsidP="00590900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5.既有建築物特別規定：</w:t>
            </w:r>
          </w:p>
          <w:p w14:paraId="56FA10C4" w14:textId="7BEB1807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昇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降機外部應設置無障礙標誌。現存無障礙標誌與本規範未完全相同者，無須改善。但採用「殘障電梯」或其他不當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用詞者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，應予改善。</w:t>
            </w:r>
          </w:p>
          <w:p w14:paraId="5262049F" w14:textId="57EF02A8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昇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降機呼叫鈕之中心線</w:t>
            </w:r>
            <w:proofErr w:type="gramStart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距地板面≦</w:t>
            </w:r>
            <w:proofErr w:type="gramEnd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2E6A8D" w:rsidRPr="00DE0BCD">
              <w:rPr>
                <w:rFonts w:ascii="標楷體" w:eastAsia="標楷體" w:hAnsi="標楷體"/>
                <w:sz w:val="20"/>
                <w:szCs w:val="20"/>
              </w:rPr>
              <w:t>20cm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者無須改善。但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昇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降機呼叫鈕之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中心線距地板面</w:t>
            </w:r>
            <w:proofErr w:type="gramEnd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＞1</w:t>
            </w:r>
            <w:r w:rsidR="002E6A8D" w:rsidRPr="00DE0BCD">
              <w:rPr>
                <w:rFonts w:ascii="標楷體" w:eastAsia="標楷體" w:hAnsi="標楷體"/>
                <w:sz w:val="20"/>
                <w:szCs w:val="20"/>
              </w:rPr>
              <w:t>20cm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者，應設置協助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使用之輔具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或服務鈴。</w:t>
            </w:r>
          </w:p>
          <w:p w14:paraId="1558244D" w14:textId="0D25D54E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未設置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昇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降機入口之觸覺裝置，無須改善。</w:t>
            </w:r>
          </w:p>
          <w:p w14:paraId="71755DF5" w14:textId="03DF02F7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機廂尺寸：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門淨寬度≧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80cm、機廂內深度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110cm。</w:t>
            </w:r>
          </w:p>
          <w:p w14:paraId="3EA284DA" w14:textId="0B95BC46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扶手及操作盤已設置者得免改善</w:t>
            </w:r>
          </w:p>
          <w:p w14:paraId="7BCF7AFB" w14:textId="4A247875" w:rsidR="00FE4C4D" w:rsidRPr="00DE0BCD" w:rsidRDefault="006126CB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一般旅館一樓設有無障礙客房，且其他樓層未設有住宿以外之服務性設施、附屬設備者，得免改善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昇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降設備。</w:t>
            </w:r>
          </w:p>
        </w:tc>
        <w:tc>
          <w:tcPr>
            <w:tcW w:w="567" w:type="dxa"/>
            <w:textDirection w:val="tbRlV"/>
          </w:tcPr>
          <w:p w14:paraId="61ADDC94" w14:textId="77777777" w:rsidR="00FE4C4D" w:rsidRPr="00DE0BCD" w:rsidRDefault="00FE4C4D" w:rsidP="00B8198E">
            <w:pPr>
              <w:spacing w:before="100" w:beforeAutospacing="1"/>
              <w:ind w:left="113" w:right="113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□符合□不符□免檢討</w:t>
            </w:r>
          </w:p>
          <w:p w14:paraId="65F3FB18" w14:textId="77777777" w:rsidR="00FE4C4D" w:rsidRPr="00DE0BCD" w:rsidRDefault="00FE4C4D" w:rsidP="00810B9A">
            <w:pPr>
              <w:spacing w:before="100" w:beforeAutospacing="1"/>
              <w:ind w:left="113"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16" w:type="dxa"/>
          </w:tcPr>
          <w:p w14:paraId="5BF4C60C" w14:textId="77777777" w:rsidR="00FE4C4D" w:rsidRPr="00DE0BCD" w:rsidRDefault="00FE4C4D" w:rsidP="00810B9A">
            <w:pPr>
              <w:spacing w:before="100" w:beforeAutospacing="1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0BCD" w:rsidRPr="00DE0BCD" w14:paraId="2FA254BF" w14:textId="77777777" w:rsidTr="00FE4C4D">
        <w:trPr>
          <w:cantSplit/>
          <w:trHeight w:val="3958"/>
        </w:trPr>
        <w:tc>
          <w:tcPr>
            <w:tcW w:w="567" w:type="dxa"/>
            <w:textDirection w:val="tbRlV"/>
            <w:vAlign w:val="center"/>
          </w:tcPr>
          <w:p w14:paraId="40D269E8" w14:textId="77777777" w:rsidR="00FE4C4D" w:rsidRPr="00DE0BCD" w:rsidRDefault="00FE4C4D" w:rsidP="00810B9A">
            <w:pPr>
              <w:spacing w:before="100" w:beforeAutospacing="1"/>
              <w:ind w:left="113" w:right="113"/>
              <w:rPr>
                <w:rFonts w:ascii="標楷體" w:eastAsia="標楷體" w:hAnsi="標楷體"/>
                <w:b/>
                <w:bCs/>
                <w:szCs w:val="24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8.廁所盥洗室</w:t>
            </w:r>
          </w:p>
        </w:tc>
        <w:tc>
          <w:tcPr>
            <w:tcW w:w="567" w:type="dxa"/>
            <w:textDirection w:val="tbRlV"/>
            <w:vAlign w:val="center"/>
          </w:tcPr>
          <w:p w14:paraId="1D667226" w14:textId="77777777" w:rsidR="00FE4C4D" w:rsidRPr="00DE0BCD" w:rsidRDefault="00FE4C4D" w:rsidP="00810B9A">
            <w:pPr>
              <w:spacing w:before="100" w:beforeAutospacing="1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規範501~507</w:t>
            </w:r>
          </w:p>
        </w:tc>
        <w:tc>
          <w:tcPr>
            <w:tcW w:w="7514" w:type="dxa"/>
          </w:tcPr>
          <w:p w14:paraId="045B21B0" w14:textId="4BDCEFCE" w:rsidR="00FE4C4D" w:rsidRPr="00DE0BCD" w:rsidRDefault="00FE4C4D" w:rsidP="00590900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1.設計通則：</w:t>
            </w:r>
          </w:p>
          <w:p w14:paraId="3C7F2722" w14:textId="4E15236A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無障礙廁所盥洗室應設於無障礙通路可達之處。地面應堅硬、平整、防滑，進入盥洗室不得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有高差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，止水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得用截水溝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7E35D1D3" w14:textId="30669F00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電燈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開關距地板面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70~100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proofErr w:type="gramStart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距柱或牆角≧</w:t>
            </w:r>
            <w:proofErr w:type="gramEnd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="002E6A8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以上。</w:t>
            </w:r>
          </w:p>
          <w:p w14:paraId="120EDF05" w14:textId="75E8A213" w:rsidR="00FE4C4D" w:rsidRPr="00DE0BCD" w:rsidRDefault="00FE4C4D" w:rsidP="00590900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2.引導標誌：</w:t>
            </w:r>
          </w:p>
          <w:p w14:paraId="71BF8A6E" w14:textId="39D27075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應於適當處設置位置指示，門上應設置無障礙標誌。</w:t>
            </w:r>
          </w:p>
          <w:p w14:paraId="59310AB3" w14:textId="5DF8C315" w:rsidR="002E6A8D" w:rsidRPr="00DE0BCD" w:rsidRDefault="002E6A8D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□主要通路與廁所方向平行者，應設置垂直標誌。</w:t>
            </w:r>
          </w:p>
          <w:p w14:paraId="38CAEDB9" w14:textId="789EB6D9" w:rsidR="00FE4C4D" w:rsidRPr="00DE0BCD" w:rsidRDefault="00FE4C4D" w:rsidP="00590900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3.構造尺寸：</w:t>
            </w:r>
          </w:p>
          <w:p w14:paraId="3741D8AF" w14:textId="15998FA2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 w:cs="新細明體"/>
                <w:kern w:val="0"/>
                <w:sz w:val="20"/>
                <w:szCs w:val="20"/>
                <w:shd w:val="pct15" w:color="auto" w:fill="FFFFFF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  <w:shd w:val="pct15" w:color="auto" w:fill="FFFFFF"/>
              </w:rPr>
              <w:t>直徑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  <w:shd w:val="pct15" w:color="auto" w:fill="FFFFFF"/>
              </w:rPr>
              <w:t>150</w:t>
            </w:r>
            <w:r w:rsidR="00FE4C4D" w:rsidRPr="00DE0BCD"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  <w:shd w:val="pct15" w:color="auto" w:fill="FFFFFF"/>
              </w:rPr>
              <w:t>cm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  <w:shd w:val="pct15" w:color="auto" w:fill="FFFFFF"/>
              </w:rPr>
              <w:t>之迴轉空間。</w:t>
            </w:r>
          </w:p>
          <w:p w14:paraId="691DB7C7" w14:textId="7B77ADC9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進出應採用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橫拉門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淨寬度≧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80cm。</w:t>
            </w:r>
          </w:p>
          <w:p w14:paraId="52C8FB28" w14:textId="3E517CBB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門把不得使用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凹入式或扭轉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型式。</w:t>
            </w:r>
          </w:p>
          <w:p w14:paraId="5C2E84B0" w14:textId="24E5F9A1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門把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中心點距地75～85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cm，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距門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4~6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，留4~6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防夾空間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77A2999B" w14:textId="7BD99E16" w:rsidR="00FE4C4D" w:rsidRPr="00DE0BCD" w:rsidRDefault="00FE4C4D" w:rsidP="00590900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4.鏡子：</w:t>
            </w:r>
          </w:p>
          <w:p w14:paraId="7FA52EF9" w14:textId="7A43BB21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鏡面底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端距地面≦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90cm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，鏡面高度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90cm。</w:t>
            </w:r>
          </w:p>
          <w:p w14:paraId="753A6C4D" w14:textId="6692AA8D" w:rsidR="00FE4C4D" w:rsidRPr="00DE0BCD" w:rsidRDefault="00FE4C4D" w:rsidP="00396D22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5.求助鈴：</w:t>
            </w:r>
          </w:p>
          <w:p w14:paraId="5714A9AE" w14:textId="37443282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一處為馬桶前緣往後</w:t>
            </w:r>
            <w:smartTag w:uri="urn:schemas-microsoft-com:office:smarttags" w:element="chmetcnv">
              <w:smartTagPr>
                <w:attr w:name="UnitName" w:val="cm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UnitName" w:val="C"/>
                  <w:attr w:name="SourceValue" w:val="15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="00FE4C4D" w:rsidRPr="00DE0BCD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15c</w:t>
                </w:r>
              </w:smartTag>
              <w:r w:rsidR="00FE4C4D" w:rsidRPr="00DE0BCD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m</w:t>
              </w:r>
            </w:smartTag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、上</w:t>
            </w:r>
            <w:smartTag w:uri="urn:schemas-microsoft-com:office:smarttags" w:element="chmetcnv">
              <w:smartTagPr>
                <w:attr w:name="UnitName" w:val="C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FE4C4D" w:rsidRPr="00DE0BCD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60c</w:t>
              </w:r>
            </w:smartTag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m；</w:t>
            </w:r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另</w:t>
            </w:r>
            <w:proofErr w:type="gramStart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一處距地1</w:t>
            </w:r>
            <w:r w:rsidR="002E6A8D" w:rsidRPr="00DE0BC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</w:t>
            </w:r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～2</w:t>
            </w:r>
            <w:r w:rsidR="002E6A8D" w:rsidRPr="00DE0BC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</w:t>
            </w:r>
            <w:proofErr w:type="gramEnd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cm處。</w:t>
            </w:r>
          </w:p>
          <w:p w14:paraId="7F07FAE4" w14:textId="0C141208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按鈕應明確標示且應連至服務台或警示燈或聲響。</w:t>
            </w:r>
          </w:p>
          <w:p w14:paraId="75DD3436" w14:textId="23A5C71B" w:rsidR="00FE4C4D" w:rsidRPr="00DE0BCD" w:rsidRDefault="00FE4C4D" w:rsidP="00396D22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6.馬桶及扶手：</w:t>
            </w:r>
          </w:p>
          <w:p w14:paraId="384BE4BB" w14:textId="09F3ABEA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 w:cs="新細明體"/>
                <w:kern w:val="0"/>
                <w:sz w:val="20"/>
                <w:szCs w:val="20"/>
                <w:shd w:val="clear" w:color="auto" w:fill="FFFFFF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馬桶側</w:t>
            </w:r>
            <w:proofErr w:type="gramStart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邊淨空間≧</w:t>
            </w:r>
            <w:proofErr w:type="gramEnd"/>
            <w:smartTag w:uri="urn:schemas-microsoft-com:office:smarttags" w:element="chmetcnv">
              <w:smartTagPr>
                <w:attr w:name="UnitName" w:val="C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2E6A8D" w:rsidRPr="00DE0BCD">
                <w:rPr>
                  <w:rFonts w:ascii="標楷體" w:eastAsia="標楷體" w:hAnsi="標楷體" w:cs="新細明體"/>
                  <w:kern w:val="0"/>
                  <w:sz w:val="20"/>
                  <w:szCs w:val="20"/>
                  <w:shd w:val="clear" w:color="auto" w:fill="FFFFFF"/>
                </w:rPr>
                <w:t>70c</w:t>
              </w:r>
            </w:smartTag>
            <w:r w:rsidR="002E6A8D" w:rsidRPr="00DE0BCD">
              <w:rPr>
                <w:rFonts w:ascii="標楷體" w:eastAsia="標楷體" w:hAnsi="標楷體" w:cs="新細明體"/>
                <w:kern w:val="0"/>
                <w:sz w:val="20"/>
                <w:szCs w:val="20"/>
                <w:shd w:val="clear" w:color="auto" w:fill="FFFFFF"/>
              </w:rPr>
              <w:t>m</w:t>
            </w:r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。若扶手設</w:t>
            </w:r>
            <w:proofErr w:type="gramStart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於側牆</w:t>
            </w:r>
            <w:proofErr w:type="gramEnd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則馬桶中心線</w:t>
            </w:r>
            <w:proofErr w:type="gramStart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距側牆</w:t>
            </w:r>
            <w:proofErr w:type="gramEnd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之距離</w:t>
            </w:r>
            <w:proofErr w:type="gramStart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≦</w:t>
            </w:r>
            <w:proofErr w:type="gramEnd"/>
            <w:smartTag w:uri="urn:schemas-microsoft-com:office:smarttags" w:element="chmetcnv">
              <w:smartTagPr>
                <w:attr w:name="UnitName" w:val="C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2E6A8D" w:rsidRPr="00DE0BCD">
                <w:rPr>
                  <w:rFonts w:ascii="標楷體" w:eastAsia="標楷體" w:hAnsi="標楷體" w:cs="新細明體"/>
                  <w:kern w:val="0"/>
                  <w:sz w:val="20"/>
                  <w:szCs w:val="20"/>
                  <w:shd w:val="clear" w:color="auto" w:fill="FFFFFF"/>
                </w:rPr>
                <w:t>60c</w:t>
              </w:r>
            </w:smartTag>
            <w:r w:rsidR="002E6A8D" w:rsidRPr="00DE0BCD">
              <w:rPr>
                <w:rFonts w:ascii="標楷體" w:eastAsia="標楷體" w:hAnsi="標楷體" w:cs="新細明體"/>
                <w:kern w:val="0"/>
                <w:sz w:val="20"/>
                <w:szCs w:val="20"/>
                <w:shd w:val="clear" w:color="auto" w:fill="FFFFFF"/>
              </w:rPr>
              <w:t>m</w:t>
            </w:r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，前緣淨空間</w:t>
            </w:r>
            <w:proofErr w:type="gramStart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≧</w:t>
            </w:r>
            <w:proofErr w:type="gramEnd"/>
            <w:smartTag w:uri="urn:schemas-microsoft-com:office:smarttags" w:element="chmetcnv">
              <w:smartTagPr>
                <w:attr w:name="UnitName" w:val="C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2E6A8D" w:rsidRPr="00DE0BCD">
                <w:rPr>
                  <w:rFonts w:ascii="標楷體" w:eastAsia="標楷體" w:hAnsi="標楷體" w:cs="新細明體"/>
                  <w:kern w:val="0"/>
                  <w:sz w:val="20"/>
                  <w:szCs w:val="20"/>
                  <w:shd w:val="clear" w:color="auto" w:fill="FFFFFF"/>
                </w:rPr>
                <w:t>70c</w:t>
              </w:r>
            </w:smartTag>
            <w:r w:rsidR="002E6A8D" w:rsidRPr="00DE0BCD">
              <w:rPr>
                <w:rFonts w:ascii="標楷體" w:eastAsia="標楷體" w:hAnsi="標楷體" w:cs="新細明體"/>
                <w:kern w:val="0"/>
                <w:sz w:val="20"/>
                <w:szCs w:val="20"/>
                <w:shd w:val="clear" w:color="auto" w:fill="FFFFFF"/>
              </w:rPr>
              <w:t>m</w:t>
            </w:r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。</w:t>
            </w:r>
          </w:p>
          <w:p w14:paraId="6F4C63A2" w14:textId="2E383E85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 w:cs="新細明體"/>
                <w:kern w:val="0"/>
                <w:sz w:val="20"/>
                <w:szCs w:val="20"/>
                <w:shd w:val="clear" w:color="auto" w:fill="FFFFFF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馬桶應使用一般</w:t>
            </w:r>
            <w:proofErr w:type="gramStart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座式無蓋</w:t>
            </w:r>
            <w:proofErr w:type="gramEnd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馬桶(</w:t>
            </w:r>
            <w:proofErr w:type="gramStart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坐墊距地</w:t>
            </w:r>
            <w:proofErr w:type="gramEnd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40</w:t>
            </w:r>
            <w:r w:rsidR="002E6A8D" w:rsidRPr="00DE0BCD">
              <w:rPr>
                <w:rFonts w:ascii="標楷體" w:eastAsia="標楷體" w:hAnsi="標楷體" w:cs="新細明體"/>
                <w:kern w:val="0"/>
                <w:sz w:val="20"/>
                <w:szCs w:val="20"/>
                <w:shd w:val="clear" w:color="auto" w:fill="FFFFFF"/>
              </w:rPr>
              <w:t>-50cm</w:t>
            </w:r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，</w:t>
            </w:r>
            <w:proofErr w:type="gramStart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背靠距</w:t>
            </w:r>
            <w:proofErr w:type="gramEnd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馬桶前緣42-50c</w:t>
            </w:r>
            <w:r w:rsidR="002E6A8D" w:rsidRPr="00DE0BCD">
              <w:rPr>
                <w:rFonts w:ascii="標楷體" w:eastAsia="標楷體" w:hAnsi="標楷體" w:cs="新細明體"/>
                <w:kern w:val="0"/>
                <w:sz w:val="20"/>
                <w:szCs w:val="20"/>
                <w:shd w:val="clear" w:color="auto" w:fill="FFFFFF"/>
              </w:rPr>
              <w:t>m</w:t>
            </w:r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，靠背下緣與坐墊20</w:t>
            </w:r>
            <w:r w:rsidR="002E6A8D" w:rsidRPr="00DE0BCD">
              <w:rPr>
                <w:rFonts w:ascii="標楷體" w:eastAsia="標楷體" w:hAnsi="標楷體" w:cs="新細明體"/>
                <w:kern w:val="0"/>
                <w:sz w:val="20"/>
                <w:szCs w:val="20"/>
                <w:shd w:val="clear" w:color="auto" w:fill="FFFFFF"/>
              </w:rPr>
              <w:t>cm</w:t>
            </w:r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)。</w:t>
            </w:r>
          </w:p>
          <w:p w14:paraId="2082E6E5" w14:textId="4EF9A696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 w:cs="新細明體"/>
                <w:kern w:val="0"/>
                <w:sz w:val="20"/>
                <w:szCs w:val="20"/>
                <w:shd w:val="pct15" w:color="auto" w:fill="FFFFFF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  <w:shd w:val="pct15" w:color="auto" w:fill="FFFFFF"/>
              </w:rPr>
              <w:t>若</w:t>
            </w:r>
            <w:proofErr w:type="gramStart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  <w:shd w:val="pct15" w:color="auto" w:fill="FFFFFF"/>
              </w:rPr>
              <w:t>採</w:t>
            </w:r>
            <w:proofErr w:type="gramEnd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  <w:shd w:val="pct15" w:color="auto" w:fill="FFFFFF"/>
              </w:rPr>
              <w:t>手動沖水控制(應設於L型扶手</w:t>
            </w:r>
            <w:proofErr w:type="gramStart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  <w:shd w:val="pct15" w:color="auto" w:fill="FFFFFF"/>
              </w:rPr>
              <w:t>之側牆上</w:t>
            </w:r>
            <w:proofErr w:type="gramEnd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  <w:shd w:val="pct15" w:color="auto" w:fill="FFFFFF"/>
              </w:rPr>
              <w:t>，距馬桶前緣往前10cm、馬桶</w:t>
            </w:r>
            <w:proofErr w:type="gramStart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  <w:shd w:val="pct15" w:color="auto" w:fill="FFFFFF"/>
              </w:rPr>
              <w:t>座墊</w:t>
            </w:r>
            <w:proofErr w:type="gramEnd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  <w:shd w:val="pct15" w:color="auto" w:fill="FFFFFF"/>
              </w:rPr>
              <w:t>上40cm處)。</w:t>
            </w:r>
          </w:p>
          <w:p w14:paraId="3AD1D702" w14:textId="629EF58A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 w:cs="新細明體"/>
                <w:kern w:val="0"/>
                <w:sz w:val="20"/>
                <w:szCs w:val="20"/>
                <w:shd w:val="clear" w:color="auto" w:fill="FFFFFF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至少一側為可固定之掀起式扶手(外緣距馬桶中心3</w:t>
            </w:r>
            <w:r w:rsidR="00FE4C4D" w:rsidRPr="00DE0BCD">
              <w:rPr>
                <w:rFonts w:ascii="標楷體" w:eastAsia="標楷體" w:hAnsi="標楷體" w:cs="新細明體"/>
                <w:kern w:val="0"/>
                <w:sz w:val="20"/>
                <w:szCs w:val="20"/>
                <w:shd w:val="clear" w:color="auto" w:fill="FFFFFF"/>
              </w:rPr>
              <w:t>5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c</w:t>
            </w:r>
            <w:r w:rsidR="00FE4C4D" w:rsidRPr="00DE0BCD">
              <w:rPr>
                <w:rFonts w:ascii="標楷體" w:eastAsia="標楷體" w:hAnsi="標楷體" w:cs="新細明體"/>
                <w:kern w:val="0"/>
                <w:sz w:val="20"/>
                <w:szCs w:val="20"/>
                <w:shd w:val="clear" w:color="auto" w:fill="FFFFFF"/>
              </w:rPr>
              <w:t>m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，上緣距坐墊27</w:t>
            </w:r>
            <w:r w:rsidR="00FE4C4D" w:rsidRPr="00DE0BCD">
              <w:rPr>
                <w:rFonts w:ascii="標楷體" w:eastAsia="標楷體" w:hAnsi="標楷體" w:cs="新細明體"/>
                <w:kern w:val="0"/>
                <w:sz w:val="20"/>
                <w:szCs w:val="20"/>
                <w:shd w:val="clear" w:color="auto" w:fill="FFFFFF"/>
              </w:rPr>
              <w:t>cm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，長度突出馬桶前端</w:t>
            </w:r>
            <w:proofErr w:type="gramStart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15</w:t>
            </w:r>
            <w:r w:rsidR="00FE4C4D" w:rsidRPr="00DE0BCD">
              <w:rPr>
                <w:rFonts w:ascii="標楷體" w:eastAsia="標楷體" w:hAnsi="標楷體" w:cs="新細明體"/>
                <w:kern w:val="0"/>
                <w:sz w:val="20"/>
                <w:szCs w:val="20"/>
                <w:shd w:val="clear" w:color="auto" w:fill="FFFFFF"/>
              </w:rPr>
              <w:t>cm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)。</w:t>
            </w:r>
          </w:p>
          <w:p w14:paraId="661E4871" w14:textId="76044D0A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 w:cs="新細明體"/>
                <w:kern w:val="0"/>
                <w:sz w:val="20"/>
                <w:szCs w:val="20"/>
                <w:shd w:val="clear" w:color="auto" w:fill="FFFFFF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側邊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L型扶手(水平肢、垂直</w:t>
            </w:r>
            <w:proofErr w:type="gramStart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肢</w:t>
            </w:r>
            <w:proofErr w:type="gramEnd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長度均</w:t>
            </w:r>
            <w:proofErr w:type="gramStart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0"/>
                <w:attr w:name="UnitName" w:val="C"/>
              </w:smartTagPr>
              <w:r w:rsidR="00FE4C4D" w:rsidRPr="00DE0BCD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70c</w:t>
              </w:r>
            </w:smartTag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m；</w:t>
            </w:r>
            <w:proofErr w:type="gramStart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垂直肢外緣</w:t>
            </w:r>
            <w:proofErr w:type="gramEnd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與馬桶前緣距離</w:t>
            </w:r>
            <w:smartTag w:uri="urn:schemas-microsoft-com:office:smarttags" w:element="chmetcnv">
              <w:smartTagPr>
                <w:attr w:name="UnitName" w:val="cm"/>
                <w:attr w:name="SourceValue" w:val="27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27"/>
                  <w:attr w:name="UnitName" w:val="C"/>
                </w:smartTagPr>
                <w:r w:rsidR="00FE4C4D" w:rsidRPr="00DE0BCD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27c</w:t>
                </w:r>
              </w:smartTag>
              <w:r w:rsidR="00FE4C4D" w:rsidRPr="00DE0BCD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m</w:t>
              </w:r>
            </w:smartTag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proofErr w:type="gramStart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水平肢</w:t>
            </w:r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上緣</w:t>
            </w:r>
            <w:proofErr w:type="gramEnd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離馬桶座面</w:t>
            </w:r>
            <w:smartTag w:uri="urn:schemas-microsoft-com:office:smarttags" w:element="chmetcnv">
              <w:smartTagPr>
                <w:attr w:name="UnitName" w:val="cm"/>
                <w:attr w:name="SourceValue" w:val="27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27"/>
                  <w:attr w:name="UnitName" w:val="C"/>
                </w:smartTagPr>
                <w:r w:rsidR="00FE4C4D" w:rsidRPr="00DE0BCD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27c</w:t>
                </w:r>
              </w:smartTag>
              <w:r w:rsidR="00FE4C4D" w:rsidRPr="00DE0BCD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m</w:t>
              </w:r>
            </w:smartTag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)配置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。</w:t>
            </w:r>
          </w:p>
          <w:p w14:paraId="70310785" w14:textId="33BF14F2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兩側扶手</w:t>
            </w:r>
            <w:proofErr w:type="gramStart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水平肢外緣</w:t>
            </w:r>
            <w:proofErr w:type="gramEnd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距馬桶</w:t>
            </w:r>
            <w:proofErr w:type="gramStart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中心線均為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C"/>
              </w:smartTagPr>
              <w:r w:rsidR="00FE4C4D" w:rsidRPr="00DE0BCD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35c</w:t>
              </w:r>
            </w:smartTag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m且二者高度相等，固定支點不得設置於垂直</w:t>
            </w:r>
            <w:proofErr w:type="gramStart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肢</w:t>
            </w:r>
            <w:proofErr w:type="gramEnd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</w:p>
          <w:p w14:paraId="22FAFCDB" w14:textId="29D40F28" w:rsidR="00FE4C4D" w:rsidRPr="00DE0BCD" w:rsidRDefault="00FE4C4D" w:rsidP="00396D22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7.小便器及扶手：</w:t>
            </w:r>
          </w:p>
          <w:p w14:paraId="0362F898" w14:textId="616E0513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 w:cs="新細明體"/>
                <w:w w:val="90"/>
                <w:kern w:val="0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cs="新細明體" w:hint="eastAsia"/>
                <w:w w:val="90"/>
                <w:kern w:val="0"/>
                <w:sz w:val="20"/>
                <w:szCs w:val="20"/>
              </w:rPr>
              <w:t>一般廁所設有小便器者，應於入口便捷且無</w:t>
            </w:r>
            <w:proofErr w:type="gramStart"/>
            <w:r w:rsidR="00FE4C4D" w:rsidRPr="00DE0BCD">
              <w:rPr>
                <w:rFonts w:ascii="標楷體" w:eastAsia="標楷體" w:hAnsi="標楷體" w:cs="新細明體" w:hint="eastAsia"/>
                <w:w w:val="90"/>
                <w:kern w:val="0"/>
                <w:sz w:val="20"/>
                <w:szCs w:val="20"/>
              </w:rPr>
              <w:t>高差處</w:t>
            </w:r>
            <w:proofErr w:type="gramEnd"/>
            <w:r w:rsidR="00FE4C4D" w:rsidRPr="00DE0BCD">
              <w:rPr>
                <w:rFonts w:ascii="標楷體" w:eastAsia="標楷體" w:hAnsi="標楷體" w:cs="新細明體" w:hint="eastAsia"/>
                <w:w w:val="90"/>
                <w:kern w:val="0"/>
                <w:sz w:val="20"/>
                <w:szCs w:val="20"/>
              </w:rPr>
              <w:t>設置無障礙小便器。</w:t>
            </w:r>
          </w:p>
          <w:p w14:paraId="7A3907C2" w14:textId="39057A11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應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裝設隔板，其淨空間</w:t>
            </w:r>
            <w:proofErr w:type="gramStart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小便器中心線左右各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C"/>
              </w:smartTagPr>
              <w:r w:rsidR="00FE4C4D" w:rsidRPr="00DE0BCD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50c</w:t>
              </w:r>
            </w:smartTag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m。</w:t>
            </w:r>
          </w:p>
          <w:p w14:paraId="029407F5" w14:textId="69CE9E86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小便器下方突出</w:t>
            </w:r>
            <w:proofErr w:type="gramStart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端距地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"/>
                <w:attr w:name="UnitName" w:val="C"/>
              </w:smartTagPr>
              <w:r w:rsidR="002E6A8D" w:rsidRPr="00DE0BCD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≦</w:t>
              </w:r>
              <w:proofErr w:type="gramEnd"/>
              <w:r w:rsidR="002E6A8D" w:rsidRPr="00DE0BCD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38c</w:t>
              </w:r>
            </w:smartTag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m。</w:t>
            </w:r>
          </w:p>
          <w:p w14:paraId="5BF3AD2E" w14:textId="5DABDF62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若</w:t>
            </w:r>
            <w:proofErr w:type="gramStart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採</w:t>
            </w:r>
            <w:proofErr w:type="gramEnd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手動沖水，需在手可及之範圍。</w:t>
            </w:r>
          </w:p>
          <w:p w14:paraId="23FA5B8D" w14:textId="5B6B5853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小便器兩側及前方應設置扶手(兩側扶手中心線距離</w:t>
            </w:r>
            <w:smartTag w:uri="urn:schemas-microsoft-com:office:smarttags" w:element="chmetcnv">
              <w:smartTagPr>
                <w:attr w:name="UnitName" w:val="c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UnitName" w:val="C"/>
                  <w:attr w:name="SourceValue" w:val="6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="00FE4C4D" w:rsidRPr="00DE0BCD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60c</w:t>
                </w:r>
              </w:smartTag>
              <w:r w:rsidR="00FE4C4D" w:rsidRPr="00DE0BCD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m</w:t>
              </w:r>
            </w:smartTag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，長度為</w:t>
            </w:r>
            <w:smartTag w:uri="urn:schemas-microsoft-com:office:smarttags" w:element="chmetcnv">
              <w:smartTagPr>
                <w:attr w:name="UnitName" w:val="cm"/>
                <w:attr w:name="SourceValue" w:val="55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UnitName" w:val="C"/>
                  <w:attr w:name="SourceValue" w:val="55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="00FE4C4D" w:rsidRPr="00DE0BCD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55c</w:t>
                </w:r>
              </w:smartTag>
              <w:r w:rsidR="00FE4C4D" w:rsidRPr="00DE0BCD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m</w:t>
              </w:r>
            </w:smartTag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，扶手上緣距地面</w:t>
            </w:r>
            <w:smartTag w:uri="urn:schemas-microsoft-com:office:smarttags" w:element="chmetcnv">
              <w:smartTagPr>
                <w:attr w:name="UnitName" w:val="cm"/>
                <w:attr w:name="SourceValue" w:val="85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UnitName" w:val="C"/>
                  <w:attr w:name="SourceValue" w:val="85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="00FE4C4D" w:rsidRPr="00DE0BCD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85c</w:t>
                </w:r>
              </w:smartTag>
              <w:r w:rsidR="00FE4C4D" w:rsidRPr="00DE0BCD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m</w:t>
              </w:r>
            </w:smartTag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。平行牆面扶手上緣距地面</w:t>
            </w:r>
            <w:smartTag w:uri="urn:schemas-microsoft-com:office:smarttags" w:element="chmetcnv">
              <w:smartTagPr>
                <w:attr w:name="UnitName" w:val="cm"/>
                <w:attr w:name="SourceValue" w:val="120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UnitName" w:val="C"/>
                  <w:attr w:name="SourceValue" w:val="12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="00FE4C4D" w:rsidRPr="00DE0BCD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120c</w:t>
                </w:r>
              </w:smartTag>
              <w:r w:rsidR="00FE4C4D" w:rsidRPr="00DE0BCD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m</w:t>
              </w:r>
            </w:smartTag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、扶手中心線距離牆壁</w:t>
            </w:r>
            <w:smartTag w:uri="urn:schemas-microsoft-com:office:smarttags" w:element="chmetcnv">
              <w:smartTagPr>
                <w:attr w:name="UnitName" w:val="c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UnitName" w:val="C"/>
                  <w:attr w:name="SourceValue" w:val="25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="00FE4C4D" w:rsidRPr="00DE0BCD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</w:rPr>
                  <w:t>25c</w:t>
                </w:r>
              </w:smartTag>
              <w:r w:rsidR="00FE4C4D" w:rsidRPr="00DE0BCD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m</w:t>
              </w:r>
            </w:smartTag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)。</w:t>
            </w:r>
          </w:p>
          <w:p w14:paraId="1C2BF55C" w14:textId="47563BC9" w:rsidR="00FE4C4D" w:rsidRPr="00DE0BCD" w:rsidRDefault="00FE4C4D" w:rsidP="00396D22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8.洗面盆及扶手：</w:t>
            </w:r>
          </w:p>
          <w:p w14:paraId="441E3E3D" w14:textId="6566E8B3" w:rsidR="00FE4C4D" w:rsidRPr="00DE0BCD" w:rsidRDefault="00E24809" w:rsidP="00A13D80">
            <w:pPr>
              <w:widowControl/>
              <w:spacing w:line="240" w:lineRule="exact"/>
              <w:ind w:leftChars="100" w:left="240" w:rightChars="50" w:right="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洗面盆前方地板</w:t>
            </w:r>
            <w:proofErr w:type="gramStart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無高差</w:t>
            </w:r>
            <w:proofErr w:type="gramEnd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</w:p>
          <w:p w14:paraId="4623529B" w14:textId="0E24D871" w:rsidR="00FE4C4D" w:rsidRPr="00DE0BCD" w:rsidRDefault="00E24809" w:rsidP="00A13D80">
            <w:pPr>
              <w:widowControl/>
              <w:spacing w:line="240" w:lineRule="exact"/>
              <w:ind w:leftChars="100" w:left="240" w:rightChars="50" w:right="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水龍頭為撥</w:t>
            </w:r>
            <w:proofErr w:type="gramStart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桿式或</w:t>
            </w:r>
            <w:proofErr w:type="gramEnd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自動感應式。</w:t>
            </w:r>
          </w:p>
          <w:p w14:paraId="307A04A5" w14:textId="5070890F" w:rsidR="00FE4C4D" w:rsidRPr="00DE0BCD" w:rsidRDefault="00E24809" w:rsidP="00A13D80">
            <w:pPr>
              <w:widowControl/>
              <w:spacing w:line="240" w:lineRule="exact"/>
              <w:ind w:leftChars="100" w:left="240" w:rightChars="50" w:right="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洗面盆上緣距地面</w:t>
            </w:r>
            <w:proofErr w:type="gramStart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80cm、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洗面盆下面距面盆邊緣20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㎝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、地面65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㎝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範圍內應淨空，並符合膝蓋及腳趾淨容納空間規定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</w:p>
          <w:p w14:paraId="5696E8CB" w14:textId="50C2FA64" w:rsidR="00FE4C4D" w:rsidRPr="00DE0BCD" w:rsidRDefault="00E24809" w:rsidP="00A13D80">
            <w:pPr>
              <w:widowControl/>
              <w:spacing w:line="240" w:lineRule="exact"/>
              <w:ind w:leftChars="100" w:left="240" w:rightChars="50" w:right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  <w:shd w:val="pct15" w:color="auto" w:fill="FFFFFF"/>
              </w:rPr>
              <w:t>洗面盆前方扶手與出水口、感應處距離</w:t>
            </w:r>
            <w:proofErr w:type="gramStart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  <w:shd w:val="pct15" w:color="auto" w:fill="FFFFFF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  <w:shd w:val="pct15" w:color="auto" w:fill="FFFFFF"/>
              </w:rPr>
              <w:t>40cm。洗面盆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兩側及前方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  <w:shd w:val="pct15" w:color="auto" w:fill="FFFFFF"/>
              </w:rPr>
              <w:t>設置環繞扶手、扶手高於洗面盆邊緣1~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m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3"/>
                  <w:attr w:name="UnitName" w:val="C"/>
                </w:smartTagPr>
                <w:r w:rsidR="00FE4C4D" w:rsidRPr="00DE0BCD">
                  <w:rPr>
                    <w:rFonts w:ascii="標楷體" w:eastAsia="標楷體" w:hAnsi="標楷體" w:cs="新細明體" w:hint="eastAsia"/>
                    <w:kern w:val="0"/>
                    <w:sz w:val="20"/>
                    <w:szCs w:val="20"/>
                    <w:u w:val="single"/>
                    <w:shd w:val="pct15" w:color="auto" w:fill="FFFFFF"/>
                  </w:rPr>
                  <w:t>3c</w:t>
                </w:r>
              </w:smartTag>
              <w:r w:rsidR="00FE4C4D" w:rsidRPr="00DE0BCD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  <w:u w:val="single"/>
                  <w:shd w:val="pct15" w:color="auto" w:fill="FFFFFF"/>
                </w:rPr>
                <w:t>m</w:t>
              </w:r>
            </w:smartTag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  <w:shd w:val="pct15" w:color="auto" w:fill="FFFFFF"/>
              </w:rPr>
              <w:t>。且</w:t>
            </w:r>
            <w:proofErr w:type="gramStart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  <w:shd w:val="pct15" w:color="auto" w:fill="FFFFFF"/>
              </w:rPr>
              <w:t>扶手於洗面盆</w:t>
            </w:r>
            <w:proofErr w:type="gramEnd"/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  <w:shd w:val="pct15" w:color="auto" w:fill="FFFFFF"/>
              </w:rPr>
              <w:t>邊緣水平淨距離</w:t>
            </w:r>
            <w:r w:rsidR="00FE4C4D" w:rsidRPr="00DE0BCD"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  <w:shd w:val="pct15" w:color="auto" w:fill="FFFFFF"/>
              </w:rPr>
              <w:t>2~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"/>
              </w:smartTagPr>
              <w:r w:rsidR="00FE4C4D" w:rsidRPr="00DE0BCD">
                <w:rPr>
                  <w:rFonts w:ascii="標楷體" w:eastAsia="標楷體" w:hAnsi="標楷體" w:cs="新細明體"/>
                  <w:kern w:val="0"/>
                  <w:sz w:val="20"/>
                  <w:szCs w:val="20"/>
                  <w:u w:val="single"/>
                  <w:shd w:val="pct15" w:color="auto" w:fill="FFFFFF"/>
                </w:rPr>
                <w:t>4c</w:t>
              </w:r>
            </w:smartTag>
            <w:r w:rsidR="00FE4C4D" w:rsidRPr="00DE0BCD"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  <w:shd w:val="pct15" w:color="auto" w:fill="FFFFFF"/>
              </w:rPr>
              <w:t>m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  <w:shd w:val="pct15" w:color="auto" w:fill="FFFFFF"/>
              </w:rPr>
              <w:t>。</w:t>
            </w:r>
          </w:p>
          <w:p w14:paraId="766D92E7" w14:textId="54CA2DFD" w:rsidR="00FE4C4D" w:rsidRPr="00DE0BCD" w:rsidRDefault="00FE4C4D" w:rsidP="00396D22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9.既有建築物特別規定：</w:t>
            </w:r>
          </w:p>
          <w:p w14:paraId="64A99BFB" w14:textId="6408409F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至少一條無障礙通路可通達廁所盥洗室，寬度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且應考慮開門操作空間。</w:t>
            </w:r>
          </w:p>
          <w:p w14:paraId="59D1D3F5" w14:textId="02DEFFB3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裝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設橫拉門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有困難時可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淨寬≧</w:t>
            </w:r>
            <w:proofErr w:type="gramEnd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  <w:r w:rsidR="002E6A8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折疊門。不得使用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凹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入式、扭轉式（含喇叭鎖）之門把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及鎖扣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，且有半截式之蝴蝶葉鉸鏈彈簧門應立即拆除。</w:t>
            </w:r>
          </w:p>
          <w:p w14:paraId="61BD4DCC" w14:textId="45DF0656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應設迴轉空間直徑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"/>
                <w:attr w:name="UnitName" w:val="C"/>
              </w:smartTagPr>
              <w:r w:rsidR="00FE4C4D" w:rsidRPr="00DE0BCD">
                <w:rPr>
                  <w:rFonts w:ascii="標楷體" w:eastAsia="標楷體" w:hAnsi="標楷體" w:hint="eastAsia"/>
                  <w:sz w:val="20"/>
                  <w:szCs w:val="20"/>
                </w:rPr>
                <w:t>120c</w:t>
              </w:r>
            </w:smartTag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m，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其中邊緣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公分範圍內，淨高不得小於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公分。</w:t>
            </w:r>
          </w:p>
          <w:p w14:paraId="365E6540" w14:textId="4393EFB5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鏡面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底端距地面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&gt;90cm者，可設置傾斜鏡面。但須考慮站立者之注視角度。</w:t>
            </w:r>
          </w:p>
          <w:p w14:paraId="5E5F0F6E" w14:textId="465857D3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馬桶兩側得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可動扶手。沖水控制無須改善，但須考量可操作空間。</w:t>
            </w:r>
          </w:p>
          <w:p w14:paraId="7FDFDE3A" w14:textId="70E537FC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洗面盆符合下列情形之</w:t>
            </w:r>
            <w:proofErr w:type="gramStart"/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者，得免於兩側及前方環繞洗面盆設置扶手：(1)設置</w:t>
            </w:r>
            <w:proofErr w:type="gramStart"/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檯面式洗面盆</w:t>
            </w:r>
            <w:proofErr w:type="gramEnd"/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。(2)設置壁掛式洗面盆已於下方加設安全支撐者。</w:t>
            </w:r>
          </w:p>
        </w:tc>
        <w:tc>
          <w:tcPr>
            <w:tcW w:w="567" w:type="dxa"/>
            <w:textDirection w:val="tbRlV"/>
          </w:tcPr>
          <w:p w14:paraId="4A5D4D28" w14:textId="77777777" w:rsidR="00FE4C4D" w:rsidRPr="00DE0BCD" w:rsidRDefault="00FE4C4D" w:rsidP="00B8198E">
            <w:pPr>
              <w:spacing w:before="100" w:beforeAutospacing="1"/>
              <w:ind w:left="113" w:right="113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□符合□不符□免檢討</w:t>
            </w:r>
          </w:p>
          <w:p w14:paraId="7865DB8F" w14:textId="77777777" w:rsidR="00FE4C4D" w:rsidRPr="00DE0BCD" w:rsidRDefault="00FE4C4D" w:rsidP="00810B9A">
            <w:pPr>
              <w:spacing w:before="100" w:beforeAutospacing="1"/>
              <w:ind w:left="113" w:right="113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16" w:type="dxa"/>
          </w:tcPr>
          <w:p w14:paraId="76A4E998" w14:textId="77777777" w:rsidR="00FE4C4D" w:rsidRPr="00DE0BCD" w:rsidRDefault="00FE4C4D" w:rsidP="00810B9A">
            <w:pPr>
              <w:spacing w:before="100" w:beforeAutospacing="1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0BCD" w:rsidRPr="00DE0BCD" w14:paraId="4F18A57F" w14:textId="77777777" w:rsidTr="00FE4C4D">
        <w:trPr>
          <w:cantSplit/>
          <w:trHeight w:val="7787"/>
        </w:trPr>
        <w:tc>
          <w:tcPr>
            <w:tcW w:w="567" w:type="dxa"/>
            <w:textDirection w:val="tbRlV"/>
            <w:vAlign w:val="center"/>
          </w:tcPr>
          <w:p w14:paraId="0199E5DA" w14:textId="77777777" w:rsidR="00FE4C4D" w:rsidRPr="00DE0BCD" w:rsidRDefault="00FE4C4D" w:rsidP="00810B9A">
            <w:pPr>
              <w:spacing w:before="100" w:beforeAutospacing="1"/>
              <w:ind w:left="113" w:right="113"/>
              <w:rPr>
                <w:rFonts w:ascii="標楷體" w:eastAsia="標楷體" w:hAnsi="標楷體"/>
                <w:b/>
                <w:bCs/>
                <w:szCs w:val="24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9.浴室</w:t>
            </w:r>
          </w:p>
        </w:tc>
        <w:tc>
          <w:tcPr>
            <w:tcW w:w="567" w:type="dxa"/>
            <w:textDirection w:val="tbRlV"/>
            <w:vAlign w:val="center"/>
          </w:tcPr>
          <w:p w14:paraId="72252386" w14:textId="77777777" w:rsidR="00FE4C4D" w:rsidRPr="00DE0BCD" w:rsidRDefault="00FE4C4D" w:rsidP="00810B9A">
            <w:pPr>
              <w:spacing w:before="100" w:beforeAutospacing="1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規範601~606</w:t>
            </w:r>
          </w:p>
        </w:tc>
        <w:tc>
          <w:tcPr>
            <w:tcW w:w="7514" w:type="dxa"/>
          </w:tcPr>
          <w:p w14:paraId="653F419A" w14:textId="4D741F32" w:rsidR="00FE4C4D" w:rsidRPr="00DE0BCD" w:rsidRDefault="00E24809" w:rsidP="00326D49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1.</w:t>
            </w:r>
            <w:r w:rsidR="00FE4C4D"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設計通則：</w:t>
            </w:r>
          </w:p>
          <w:p w14:paraId="08246C54" w14:textId="7499D7A4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無障礙浴室應設於無障礙通路可達之處。地面堅硬、平整、防滑。進入不得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有高差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，止水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得用截水溝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15D0C9F9" w14:textId="276874E7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進出應採用</w:t>
            </w:r>
            <w:proofErr w:type="gramStart"/>
            <w:r w:rsidR="002E6A8D" w:rsidRPr="00DE0BC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橫拉門</w:t>
            </w:r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淨寬度≧</w:t>
            </w:r>
            <w:proofErr w:type="gramEnd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80cm。</w:t>
            </w:r>
          </w:p>
          <w:p w14:paraId="6D599B28" w14:textId="73718871" w:rsidR="002E6A8D" w:rsidRPr="00DE0BCD" w:rsidRDefault="002E6A8D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□門把不得使用</w:t>
            </w:r>
            <w:proofErr w:type="gramStart"/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凹入式或扭轉</w:t>
            </w:r>
            <w:proofErr w:type="gramEnd"/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型式。</w:t>
            </w:r>
          </w:p>
          <w:p w14:paraId="4AF628C3" w14:textId="086BA47F" w:rsidR="002E6A8D" w:rsidRPr="00DE0BCD" w:rsidRDefault="002E6A8D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□門把</w:t>
            </w:r>
            <w:proofErr w:type="gramStart"/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中心點距地75～85</w:t>
            </w:r>
            <w:proofErr w:type="gramEnd"/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cm，</w:t>
            </w:r>
            <w:proofErr w:type="gramStart"/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距門</w:t>
            </w:r>
            <w:proofErr w:type="gramEnd"/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4~6</w:t>
            </w:r>
            <w:r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，留4~6</w:t>
            </w:r>
            <w:r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proofErr w:type="gramStart"/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防夾空間</w:t>
            </w:r>
            <w:proofErr w:type="gramEnd"/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0D5EAFE" w14:textId="23FD569D" w:rsidR="00FE4C4D" w:rsidRPr="00DE0BCD" w:rsidRDefault="00E24809" w:rsidP="00326D49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2.</w:t>
            </w:r>
            <w:r w:rsidR="00FE4C4D"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引導標誌：</w:t>
            </w:r>
          </w:p>
          <w:p w14:paraId="08797C0B" w14:textId="5F6F3BF0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應於適當處設置廁所位置指示，門上應設置無障礙標誌。</w:t>
            </w:r>
          </w:p>
          <w:p w14:paraId="03DA14F3" w14:textId="4E4BB43E" w:rsidR="00FE4C4D" w:rsidRPr="00DE0BCD" w:rsidRDefault="00E24809" w:rsidP="00326D49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3.</w:t>
            </w:r>
            <w:r w:rsidR="00FE4C4D"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浴缸及扶手：</w:t>
            </w:r>
          </w:p>
          <w:p w14:paraId="36619C69" w14:textId="06AC2FF4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 w:cs="新細明體"/>
                <w:kern w:val="0"/>
                <w:sz w:val="20"/>
                <w:szCs w:val="20"/>
                <w:shd w:val="clear" w:color="auto" w:fill="FFFFFF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浴缸前寬度</w:t>
            </w:r>
            <w:r w:rsidR="002E6A8D" w:rsidRPr="00DE0BCD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應</w:t>
            </w:r>
            <w:proofErr w:type="gramStart"/>
            <w:r w:rsidR="002E6A8D" w:rsidRPr="00DE0BCD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≧</w:t>
            </w:r>
            <w:proofErr w:type="gramEnd"/>
            <w:r w:rsidR="002E6A8D" w:rsidRPr="00DE0BCD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浴缸寬度，且深度</w:t>
            </w:r>
            <w:proofErr w:type="gramStart"/>
            <w:r w:rsidR="002E6A8D" w:rsidRPr="00DE0BCD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≧</w:t>
            </w:r>
            <w:proofErr w:type="gramEnd"/>
            <w:r w:rsidR="002E6A8D" w:rsidRPr="00DE0BCD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80</w:t>
            </w:r>
            <w:proofErr w:type="gramStart"/>
            <w:r w:rsidR="002E6A8D" w:rsidRPr="00DE0BCD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㎝</w:t>
            </w:r>
            <w:proofErr w:type="gramEnd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clear" w:color="auto" w:fill="FFFFFF"/>
              </w:rPr>
              <w:t>。</w:t>
            </w:r>
          </w:p>
          <w:p w14:paraId="590977A6" w14:textId="7F2050EA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浴缸內側</w:t>
            </w:r>
            <w:proofErr w:type="gramStart"/>
            <w:r w:rsidR="00FE4C4D" w:rsidRPr="00DE0BCD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135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㎝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、外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側距地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40-45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㎝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；浴缸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底應設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止滑片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428C3D02" w14:textId="77945C67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浴缸側面牆壁應裝設水平及垂直扶手。(水平扶手上緣距浴缸上緣15-20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㎝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長度</w:t>
            </w:r>
            <w:proofErr w:type="gramStart"/>
            <w:r w:rsidR="00FE4C4D" w:rsidRPr="00DE0BCD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90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；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垂直扶手上緣距浴缸底面</w:t>
            </w:r>
            <w:proofErr w:type="gramStart"/>
            <w:r w:rsidR="00FE4C4D" w:rsidRPr="00DE0BCD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150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，下緣距水平扶手上緣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，與浴缸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靠背側外緣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距離為70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)。</w:t>
            </w:r>
          </w:p>
          <w:p w14:paraId="05E1221D" w14:textId="79997EC6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出水對側牆壁應設垂直扶手(扶手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下端距浴缸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上緣15-20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，長度</w:t>
            </w:r>
            <w:proofErr w:type="gramStart"/>
            <w:r w:rsidR="00FE4C4D" w:rsidRPr="00DE0BCD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90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且距浴缸外側邊緣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)，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出水側未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有對向牆壁者，扶手應設置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於出水側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邊。</w:t>
            </w:r>
          </w:p>
          <w:p w14:paraId="2202A0C2" w14:textId="640EB240" w:rsidR="00FE4C4D" w:rsidRPr="00DE0BCD" w:rsidRDefault="00E24809" w:rsidP="00326D49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4.</w:t>
            </w:r>
            <w:r w:rsidR="00FE4C4D"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浴缸求助鈴：</w:t>
            </w:r>
          </w:p>
          <w:p w14:paraId="7EE401EA" w14:textId="64095CC8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浴室設置浴缸時，應設置2處求助鈴；1處設於浴缸以外之牆上，按鍵</w:t>
            </w:r>
            <w:proofErr w:type="gramStart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中心距地板面</w:t>
            </w:r>
            <w:proofErr w:type="gramEnd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2E6A8D" w:rsidRPr="00DE0BCD">
              <w:rPr>
                <w:rFonts w:ascii="標楷體" w:eastAsia="標楷體" w:hAnsi="標楷體"/>
                <w:sz w:val="20"/>
                <w:szCs w:val="20"/>
              </w:rPr>
              <w:t>0-120cm</w:t>
            </w:r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，並連接拉</w:t>
            </w:r>
            <w:proofErr w:type="gramStart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桿至距地</w:t>
            </w:r>
            <w:proofErr w:type="gramEnd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="002E6A8D" w:rsidRPr="00DE0BC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proofErr w:type="gramStart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㎝</w:t>
            </w:r>
            <w:proofErr w:type="gramEnd"/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。另1處設於浴缸側面牆壁，按鍵中心距浴缸上緣15-30</w:t>
            </w:r>
            <w:r w:rsidR="002E6A8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28E65F0B" w14:textId="7D29870E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按鈕應明確標示且應連至服務台或警示燈或聲響。</w:t>
            </w:r>
          </w:p>
          <w:p w14:paraId="06D51345" w14:textId="7FA03FA0" w:rsidR="00FE4C4D" w:rsidRPr="00DE0BCD" w:rsidRDefault="00E24809" w:rsidP="00326D49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5.</w:t>
            </w:r>
            <w:proofErr w:type="gramStart"/>
            <w:r w:rsidR="00FE4C4D"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淋浴間及扶手</w:t>
            </w:r>
            <w:proofErr w:type="gramEnd"/>
            <w:r w:rsidR="00FE4C4D"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：</w:t>
            </w:r>
          </w:p>
          <w:p w14:paraId="3A15333A" w14:textId="51C9FC7F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應設置直徑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150c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之迴轉空間，邊緣20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範圍內如符合膝蓋淨容納空間者，得納入計算。</w:t>
            </w:r>
          </w:p>
          <w:p w14:paraId="6FA8ED65" w14:textId="0ECF5EF7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應提供具扶手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及背靠之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沐浴椅，座高為40-45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，注意防滑。</w:t>
            </w:r>
          </w:p>
          <w:p w14:paraId="56D234BA" w14:textId="3A48579F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水龍頭操作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及蓮蓬頭應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設置距地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40-120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範圍內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且距柱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、牆角30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以上。</w:t>
            </w:r>
          </w:p>
          <w:p w14:paraId="28D8FECA" w14:textId="7DE12577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應裝設水平及垂直扶手。(水平扶手上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緣距地板面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75-85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㎝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，長度</w:t>
            </w:r>
            <w:proofErr w:type="gramStart"/>
            <w:r w:rsidR="00FE4C4D" w:rsidRPr="00DE0BCD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120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；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垂直扶手上緣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距地板面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150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，下緣距水平扶手上緣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，與水龍頭距離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，距牆角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。)</w:t>
            </w:r>
          </w:p>
          <w:p w14:paraId="0CFCB42E" w14:textId="7840B989" w:rsidR="00FE4C4D" w:rsidRPr="00DE0BCD" w:rsidRDefault="00E24809" w:rsidP="00326D49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6.</w:t>
            </w:r>
            <w:r w:rsidR="00FE4C4D"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淋浴間求助鈴：</w:t>
            </w:r>
          </w:p>
          <w:p w14:paraId="3BB4A866" w14:textId="334AB362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浴室設置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淋浴間時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，應設置2處求助鈴；1處按鍵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中心距地板面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90-120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㎝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。另1處按鍵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中心距地板面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15-25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27B36466" w14:textId="0264BAAF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按鈕應明確標示且應連至服務台或警示燈或聲響。</w:t>
            </w:r>
          </w:p>
          <w:p w14:paraId="281F6ECE" w14:textId="2B128B4E" w:rsidR="00FE4C4D" w:rsidRPr="00DE0BCD" w:rsidRDefault="00E24809" w:rsidP="00326D49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7.</w:t>
            </w:r>
            <w:r w:rsidR="00FE4C4D"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既有建築物特別規定：</w:t>
            </w:r>
          </w:p>
          <w:p w14:paraId="58EA8ED4" w14:textId="6BD200E9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至少應有一條無障礙通路可通達浴室，寬度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，且應考慮開門操作空間。</w:t>
            </w:r>
          </w:p>
          <w:p w14:paraId="39764B7C" w14:textId="0AF8D52D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裝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設橫拉門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有困難時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可用淨寬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以上折疊門。不得使用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凹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入式、扭轉式（含喇叭鎖）之門把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及鎖扣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，且有半截式之蝴蝶葉鉸鏈彈簧門應立即拆除。</w:t>
            </w:r>
          </w:p>
          <w:p w14:paraId="0A3AA02D" w14:textId="12FBAACF" w:rsidR="00FE4C4D" w:rsidRPr="00DE0BCD" w:rsidRDefault="00E24809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設有無障礙客房(含廁所盥洗室、浴室)免再設置無障礙浴室。</w:t>
            </w:r>
          </w:p>
        </w:tc>
        <w:tc>
          <w:tcPr>
            <w:tcW w:w="567" w:type="dxa"/>
            <w:textDirection w:val="tbRlV"/>
          </w:tcPr>
          <w:p w14:paraId="061FA6CF" w14:textId="77777777" w:rsidR="00FE4C4D" w:rsidRPr="00DE0BCD" w:rsidRDefault="00FE4C4D" w:rsidP="00B8198E">
            <w:pPr>
              <w:spacing w:before="100" w:beforeAutospacing="1"/>
              <w:ind w:left="113" w:right="113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□符合□不符□免檢討</w:t>
            </w:r>
          </w:p>
          <w:p w14:paraId="074EF91E" w14:textId="77777777" w:rsidR="00FE4C4D" w:rsidRPr="00DE0BCD" w:rsidRDefault="00FE4C4D" w:rsidP="00B8198E">
            <w:pPr>
              <w:spacing w:before="100" w:beforeAutospacing="1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dxa"/>
          </w:tcPr>
          <w:p w14:paraId="7BB7A3ED" w14:textId="77777777" w:rsidR="00FE4C4D" w:rsidRPr="00DE0BCD" w:rsidRDefault="00FE4C4D" w:rsidP="00810B9A">
            <w:pPr>
              <w:spacing w:before="100" w:beforeAutospacing="1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0BCD" w:rsidRPr="00DE0BCD" w14:paraId="2E74D24F" w14:textId="77777777" w:rsidTr="00FE4C4D">
        <w:trPr>
          <w:cantSplit/>
          <w:trHeight w:val="3958"/>
        </w:trPr>
        <w:tc>
          <w:tcPr>
            <w:tcW w:w="567" w:type="dxa"/>
            <w:textDirection w:val="tbRlV"/>
            <w:vAlign w:val="center"/>
          </w:tcPr>
          <w:p w14:paraId="7F91D046" w14:textId="77777777" w:rsidR="00FE4C4D" w:rsidRPr="00DE0BCD" w:rsidRDefault="00FE4C4D" w:rsidP="00810B9A">
            <w:pPr>
              <w:spacing w:before="100" w:beforeAutospacing="1"/>
              <w:ind w:left="113" w:right="113"/>
              <w:rPr>
                <w:rFonts w:ascii="標楷體" w:eastAsia="標楷體" w:hAnsi="標楷體"/>
                <w:b/>
                <w:bCs/>
                <w:szCs w:val="24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10.輪椅觀眾席位</w:t>
            </w:r>
          </w:p>
        </w:tc>
        <w:tc>
          <w:tcPr>
            <w:tcW w:w="567" w:type="dxa"/>
            <w:textDirection w:val="tbRlV"/>
            <w:vAlign w:val="center"/>
          </w:tcPr>
          <w:p w14:paraId="70B4E13F" w14:textId="77777777" w:rsidR="00FE4C4D" w:rsidRPr="00DE0BCD" w:rsidRDefault="00FE4C4D" w:rsidP="00810B9A">
            <w:pPr>
              <w:spacing w:before="100" w:beforeAutospacing="1"/>
              <w:ind w:left="113" w:right="113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規範701~704</w:t>
            </w:r>
          </w:p>
        </w:tc>
        <w:tc>
          <w:tcPr>
            <w:tcW w:w="7514" w:type="dxa"/>
          </w:tcPr>
          <w:p w14:paraId="663222EC" w14:textId="7464AA8F" w:rsidR="00FE4C4D" w:rsidRPr="00DE0BCD" w:rsidRDefault="00FE4C4D" w:rsidP="00326D49">
            <w:pPr>
              <w:spacing w:line="240" w:lineRule="exact"/>
              <w:ind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1.</w:t>
            </w:r>
            <w:r w:rsidR="00E24809" w:rsidRPr="00DE0BCD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引導標誌：</w:t>
            </w:r>
            <w:r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觀眾席主要入口處及沿路轉彎處。</w:t>
            </w:r>
          </w:p>
          <w:p w14:paraId="2C72AD73" w14:textId="02C84EEA" w:rsidR="00FE4C4D" w:rsidRPr="00DE0BCD" w:rsidRDefault="00FE4C4D" w:rsidP="00326D49">
            <w:pPr>
              <w:spacing w:line="240" w:lineRule="exact"/>
              <w:ind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2.</w:t>
            </w:r>
            <w:r w:rsidR="00E24809" w:rsidRPr="00DE0BCD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空間尺寸：</w:t>
            </w:r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寬度：單一</w:t>
            </w:r>
            <w:proofErr w:type="gramStart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"/>
                <w:attr w:name="UnitName" w:val="C"/>
              </w:smartTagPr>
              <w:r w:rsidR="002E6A8D" w:rsidRPr="00DE0BCD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90c</w:t>
              </w:r>
            </w:smartTag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m、2個以上並排</w:t>
            </w:r>
            <w:proofErr w:type="gramStart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5"/>
                <w:attr w:name="UnitName" w:val="C"/>
              </w:smartTagPr>
              <w:r w:rsidR="002E6A8D" w:rsidRPr="00DE0BCD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85c</w:t>
              </w:r>
            </w:smartTag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m。</w:t>
            </w:r>
            <w:r w:rsidR="002E6A8D" w:rsidRPr="00DE0BCD">
              <w:rPr>
                <w:rFonts w:ascii="標楷體" w:eastAsia="標楷體" w:hAnsi="標楷體" w:cs="新細明體" w:hint="eastAsia"/>
                <w:w w:val="90"/>
                <w:kern w:val="0"/>
                <w:sz w:val="20"/>
                <w:szCs w:val="20"/>
              </w:rPr>
              <w:t>深度：</w:t>
            </w:r>
            <w:proofErr w:type="gramStart"/>
            <w:r w:rsidR="002E6A8D" w:rsidRPr="00DE0BCD">
              <w:rPr>
                <w:rFonts w:ascii="標楷體" w:eastAsia="標楷體" w:hAnsi="標楷體" w:cs="新細明體" w:hint="eastAsia"/>
                <w:w w:val="90"/>
                <w:kern w:val="0"/>
                <w:sz w:val="20"/>
                <w:szCs w:val="20"/>
              </w:rPr>
              <w:t>≧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"/>
                <w:attr w:name="UnitName" w:val="cm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120"/>
                  <w:attr w:name="UnitName" w:val="C"/>
                </w:smartTagPr>
                <w:r w:rsidR="002E6A8D" w:rsidRPr="00DE0BCD">
                  <w:rPr>
                    <w:rFonts w:ascii="標楷體" w:eastAsia="標楷體" w:hAnsi="標楷體" w:cs="新細明體" w:hint="eastAsia"/>
                    <w:w w:val="90"/>
                    <w:kern w:val="0"/>
                    <w:sz w:val="20"/>
                    <w:szCs w:val="20"/>
                  </w:rPr>
                  <w:t>120c</w:t>
                </w:r>
              </w:smartTag>
              <w:r w:rsidR="002E6A8D" w:rsidRPr="00DE0BCD">
                <w:rPr>
                  <w:rFonts w:ascii="標楷體" w:eastAsia="標楷體" w:hAnsi="標楷體" w:cs="新細明體" w:hint="eastAsia"/>
                  <w:w w:val="90"/>
                  <w:kern w:val="0"/>
                  <w:sz w:val="20"/>
                  <w:szCs w:val="20"/>
                </w:rPr>
                <w:t>m</w:t>
              </w:r>
            </w:smartTag>
            <w:r w:rsidR="002E6A8D" w:rsidRPr="00DE0BCD">
              <w:rPr>
                <w:rFonts w:ascii="標楷體" w:eastAsia="標楷體" w:hAnsi="標楷體" w:cs="新細明體" w:hint="eastAsia"/>
                <w:w w:val="90"/>
                <w:kern w:val="0"/>
                <w:sz w:val="20"/>
                <w:szCs w:val="20"/>
              </w:rPr>
              <w:t>(前、後方進入)；</w:t>
            </w:r>
            <w:proofErr w:type="gramStart"/>
            <w:r w:rsidR="002E6A8D" w:rsidRPr="00DE0BCD">
              <w:rPr>
                <w:rFonts w:ascii="標楷體" w:eastAsia="標楷體" w:hAnsi="標楷體" w:cs="新細明體" w:hint="eastAsia"/>
                <w:w w:val="90"/>
                <w:kern w:val="0"/>
                <w:sz w:val="20"/>
                <w:szCs w:val="20"/>
              </w:rPr>
              <w:t>≧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cm"/>
              </w:smartTagP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150"/>
                  <w:attr w:name="UnitName" w:val="C"/>
                </w:smartTagPr>
                <w:r w:rsidR="002E6A8D" w:rsidRPr="00DE0BCD">
                  <w:rPr>
                    <w:rFonts w:ascii="標楷體" w:eastAsia="標楷體" w:hAnsi="標楷體" w:cs="新細明體" w:hint="eastAsia"/>
                    <w:w w:val="90"/>
                    <w:kern w:val="0"/>
                    <w:sz w:val="20"/>
                    <w:szCs w:val="20"/>
                  </w:rPr>
                  <w:t>150c</w:t>
                </w:r>
              </w:smartTag>
              <w:r w:rsidR="002E6A8D" w:rsidRPr="00DE0BCD">
                <w:rPr>
                  <w:rFonts w:ascii="標楷體" w:eastAsia="標楷體" w:hAnsi="標楷體" w:cs="新細明體" w:hint="eastAsia"/>
                  <w:w w:val="90"/>
                  <w:kern w:val="0"/>
                  <w:sz w:val="20"/>
                  <w:szCs w:val="20"/>
                </w:rPr>
                <w:t>m</w:t>
              </w:r>
            </w:smartTag>
            <w:r w:rsidR="002E6A8D" w:rsidRPr="00DE0BCD">
              <w:rPr>
                <w:rFonts w:ascii="標楷體" w:eastAsia="標楷體" w:hAnsi="標楷體" w:cs="新細明體" w:hint="eastAsia"/>
                <w:w w:val="90"/>
                <w:kern w:val="0"/>
                <w:sz w:val="20"/>
                <w:szCs w:val="20"/>
              </w:rPr>
              <w:t>(僅可由側面進入)。</w:t>
            </w:r>
          </w:p>
          <w:p w14:paraId="4674D5F7" w14:textId="0562B220" w:rsidR="00FE4C4D" w:rsidRPr="00DE0BCD" w:rsidRDefault="00FE4C4D" w:rsidP="00326D49">
            <w:pPr>
              <w:spacing w:line="240" w:lineRule="exact"/>
              <w:ind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3.</w:t>
            </w:r>
            <w:r w:rsidR="00E24809" w:rsidRPr="00DE0BCD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安全防護：</w:t>
            </w:r>
            <w:r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座位前地面</w:t>
            </w:r>
            <w:proofErr w:type="gramStart"/>
            <w:r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有高差且</w:t>
            </w:r>
            <w:proofErr w:type="gramEnd"/>
            <w:r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無適當阻隔者，應設置高度5c</w:t>
            </w:r>
            <w:r w:rsidRPr="00DE0BC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m</w:t>
            </w:r>
            <w:r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邊緣防護與高度75cm防護設施。席位應設於鄰近逃生避難通道且有無障礙通路可</w:t>
            </w:r>
            <w:proofErr w:type="gramStart"/>
            <w:r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易達處</w:t>
            </w:r>
            <w:proofErr w:type="gramEnd"/>
            <w:r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；若並排席</w:t>
            </w:r>
            <w:proofErr w:type="gramStart"/>
            <w:r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</w:t>
            </w:r>
            <w:proofErr w:type="gramStart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側邊應有</w:t>
            </w:r>
            <w:proofErr w:type="gramEnd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寬度</w:t>
            </w:r>
            <w:proofErr w:type="gramStart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90</w:t>
            </w:r>
            <w:r w:rsidR="002E6A8D" w:rsidRPr="00DE0BC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cm</w:t>
            </w:r>
            <w:r w:rsidR="002E6A8D"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通路進入席位。</w:t>
            </w:r>
          </w:p>
          <w:p w14:paraId="0B413F9F" w14:textId="050033EB" w:rsidR="00FE4C4D" w:rsidRPr="00DE0BCD" w:rsidRDefault="00FE4C4D" w:rsidP="00326D49">
            <w:pPr>
              <w:spacing w:line="240" w:lineRule="exact"/>
              <w:ind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4.</w:t>
            </w:r>
            <w:r w:rsidR="00E24809" w:rsidRPr="00DE0BCD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DE0BC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陪伴座椅：</w:t>
            </w:r>
            <w:r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輪椅觀眾席位鄰近至少留有1個陪伴者座椅。</w:t>
            </w:r>
            <w:r w:rsidRPr="00DE0BC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613276E6" w14:textId="3981F399" w:rsidR="00FE4C4D" w:rsidRPr="00DE0BCD" w:rsidRDefault="00FE4C4D" w:rsidP="00326D49">
            <w:pPr>
              <w:spacing w:line="240" w:lineRule="exact"/>
              <w:ind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5.</w:t>
            </w:r>
            <w:r w:rsidR="00E24809" w:rsidRPr="00DE0BCD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DE0BC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視線：</w:t>
            </w:r>
            <w:r w:rsidRPr="00DE0BC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不得受阻礙，且地面高度與兩側一般觀眾席相同。</w:t>
            </w:r>
          </w:p>
          <w:p w14:paraId="680841F9" w14:textId="29CD65A7" w:rsidR="00FE4C4D" w:rsidRPr="00DE0BCD" w:rsidRDefault="00FE4C4D" w:rsidP="00326D49">
            <w:pPr>
              <w:spacing w:line="240" w:lineRule="exact"/>
              <w:ind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hint="eastAsia"/>
                <w:noProof/>
              </w:rPr>
              <w:drawing>
                <wp:anchor distT="0" distB="0" distL="114300" distR="114300" simplePos="0" relativeHeight="251664384" behindDoc="1" locked="0" layoutInCell="1" allowOverlap="1" wp14:anchorId="37875FA3" wp14:editId="68768223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180340</wp:posOffset>
                  </wp:positionV>
                  <wp:extent cx="2220595" cy="1161415"/>
                  <wp:effectExtent l="0" t="0" r="8255" b="635"/>
                  <wp:wrapTopAndBottom/>
                  <wp:docPr id="3" name="圖片 3" descr="圖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圖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59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6.</w:t>
            </w:r>
            <w:r w:rsidR="00E24809" w:rsidRPr="00DE0BCD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Pr="00DE0BC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數量：</w:t>
            </w:r>
          </w:p>
          <w:p w14:paraId="1FD7E74B" w14:textId="77777777" w:rsidR="00FE4C4D" w:rsidRPr="00DE0BCD" w:rsidRDefault="00FE4C4D" w:rsidP="00D46624">
            <w:pPr>
              <w:pStyle w:val="a3"/>
              <w:spacing w:line="240" w:lineRule="exact"/>
              <w:ind w:leftChars="0" w:left="720" w:rightChars="50" w:right="1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extDirection w:val="tbRlV"/>
          </w:tcPr>
          <w:p w14:paraId="38D0E90F" w14:textId="77777777" w:rsidR="00FE4C4D" w:rsidRPr="00DE0BCD" w:rsidRDefault="00FE4C4D" w:rsidP="00A24973">
            <w:pPr>
              <w:spacing w:before="100" w:beforeAutospacing="1"/>
              <w:ind w:left="113" w:right="113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□符合□不符□免檢討</w:t>
            </w:r>
          </w:p>
          <w:p w14:paraId="4189C2DC" w14:textId="77777777" w:rsidR="00FE4C4D" w:rsidRPr="00DE0BCD" w:rsidRDefault="00FE4C4D" w:rsidP="00B8198E">
            <w:pPr>
              <w:spacing w:before="100" w:beforeAutospacing="1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dxa"/>
          </w:tcPr>
          <w:p w14:paraId="5D0546AA" w14:textId="77777777" w:rsidR="00FE4C4D" w:rsidRPr="00DE0BCD" w:rsidRDefault="00FE4C4D" w:rsidP="00810B9A">
            <w:pPr>
              <w:spacing w:before="100" w:beforeAutospacing="1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0BCD" w:rsidRPr="00DE0BCD" w14:paraId="3391455F" w14:textId="77777777" w:rsidTr="00FE4C4D">
        <w:trPr>
          <w:cantSplit/>
          <w:trHeight w:val="3386"/>
        </w:trPr>
        <w:tc>
          <w:tcPr>
            <w:tcW w:w="567" w:type="dxa"/>
            <w:textDirection w:val="tbRlV"/>
            <w:vAlign w:val="center"/>
          </w:tcPr>
          <w:p w14:paraId="52B4DF6A" w14:textId="77777777" w:rsidR="00FE4C4D" w:rsidRPr="00DE0BCD" w:rsidRDefault="00FE4C4D" w:rsidP="00810B9A">
            <w:pPr>
              <w:spacing w:before="100" w:beforeAutospacing="1"/>
              <w:ind w:left="113" w:right="113"/>
              <w:rPr>
                <w:rFonts w:ascii="標楷體" w:eastAsia="標楷體" w:hAnsi="標楷體"/>
                <w:b/>
                <w:bCs/>
                <w:szCs w:val="24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11.停車空間</w:t>
            </w:r>
          </w:p>
        </w:tc>
        <w:tc>
          <w:tcPr>
            <w:tcW w:w="567" w:type="dxa"/>
            <w:textDirection w:val="tbRlV"/>
            <w:vAlign w:val="center"/>
          </w:tcPr>
          <w:p w14:paraId="124968CF" w14:textId="77777777" w:rsidR="00FE4C4D" w:rsidRPr="00DE0BCD" w:rsidRDefault="00FE4C4D" w:rsidP="00810B9A">
            <w:pPr>
              <w:spacing w:before="100" w:beforeAutospacing="1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規範801~805</w:t>
            </w:r>
          </w:p>
        </w:tc>
        <w:tc>
          <w:tcPr>
            <w:tcW w:w="7514" w:type="dxa"/>
          </w:tcPr>
          <w:p w14:paraId="44DDD64F" w14:textId="2D214CCE" w:rsidR="003E029A" w:rsidRPr="00DE0BCD" w:rsidRDefault="00FE4C4D" w:rsidP="006510B1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rightChars="50" w:right="12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引導</w:t>
            </w:r>
            <w:r w:rsidR="003E029A"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、車位及地面</w:t>
            </w: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標誌：</w:t>
            </w:r>
          </w:p>
          <w:p w14:paraId="254686F9" w14:textId="4BF7925C" w:rsidR="00FE4C4D" w:rsidRPr="00DE0BCD" w:rsidRDefault="003E029A" w:rsidP="003E029A">
            <w:pPr>
              <w:pStyle w:val="a3"/>
              <w:spacing w:line="240" w:lineRule="exact"/>
              <w:ind w:leftChars="0" w:left="36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車道入口處及沿路轉彎處應設置明顯之方向指引標誌。</w:t>
            </w:r>
          </w:p>
          <w:p w14:paraId="1DB4B3A9" w14:textId="6C556818" w:rsidR="00FE4C4D" w:rsidRPr="00DE0BCD" w:rsidRDefault="003E029A" w:rsidP="003E029A">
            <w:pPr>
              <w:pStyle w:val="a3"/>
              <w:spacing w:line="240" w:lineRule="exact"/>
              <w:ind w:leftChars="0" w:left="36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車位旁標誌</w:t>
            </w:r>
            <w:proofErr w:type="gramEnd"/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，具夜光效果，尺寸</w:t>
            </w:r>
            <w:proofErr w:type="gramStart"/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Pr="00DE0BCD">
              <w:rPr>
                <w:rFonts w:ascii="標楷體" w:eastAsia="標楷體" w:hAnsi="標楷體"/>
                <w:sz w:val="20"/>
                <w:szCs w:val="20"/>
              </w:rPr>
              <w:t>40×40cm</w:t>
            </w: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，下缘高</w:t>
            </w:r>
            <w:r w:rsidRPr="00DE0BCD">
              <w:rPr>
                <w:rFonts w:ascii="標楷體" w:eastAsia="標楷體" w:hAnsi="標楷體"/>
                <w:sz w:val="20"/>
                <w:szCs w:val="20"/>
              </w:rPr>
              <w:t>190</w:t>
            </w: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DE0BCD">
              <w:rPr>
                <w:rFonts w:ascii="標楷體" w:eastAsia="標楷體" w:hAnsi="標楷體"/>
                <w:sz w:val="20"/>
                <w:szCs w:val="20"/>
              </w:rPr>
              <w:t>200cm</w:t>
            </w: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385D0C86" w14:textId="61460EC7" w:rsidR="00FE4C4D" w:rsidRPr="00DE0BCD" w:rsidRDefault="003E029A" w:rsidP="003E029A">
            <w:pPr>
              <w:pStyle w:val="a3"/>
              <w:spacing w:line="240" w:lineRule="exact"/>
              <w:ind w:leftChars="0" w:left="36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□地面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標誌圖尺寸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90×90cm；停車格為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藍框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，下車區為白色斜線。停車位地面：堅硬、平整、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防滑可供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輪椅行進，高低差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0.5cm，坡度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1/50。</w:t>
            </w:r>
          </w:p>
          <w:p w14:paraId="38AB185B" w14:textId="77777777" w:rsidR="003E029A" w:rsidRPr="00DE0BCD" w:rsidRDefault="003E029A" w:rsidP="00925013">
            <w:pPr>
              <w:spacing w:line="240" w:lineRule="exact"/>
              <w:ind w:rightChars="50" w:right="12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  <w:r w:rsidR="00FE4C4D"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.</w:t>
            </w: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E4C4D"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汽</w:t>
            </w: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機</w:t>
            </w:r>
            <w:r w:rsidR="00FE4C4D"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車位尺寸：</w:t>
            </w:r>
          </w:p>
          <w:p w14:paraId="64B63802" w14:textId="3B409E1E" w:rsidR="00FE4C4D" w:rsidRPr="00DE0BCD" w:rsidRDefault="003E029A" w:rsidP="003E029A">
            <w:pPr>
              <w:pStyle w:val="a3"/>
              <w:spacing w:line="240" w:lineRule="exact"/>
              <w:ind w:leftChars="0" w:left="36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□汽車位尺寸：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長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600cm、寬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200cm、下車區（得共用）寬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150cm。</w:t>
            </w:r>
          </w:p>
          <w:p w14:paraId="3D8FA1EF" w14:textId="63069BDB" w:rsidR="00FE4C4D" w:rsidRPr="00DE0BCD" w:rsidRDefault="003E029A" w:rsidP="003E029A">
            <w:pPr>
              <w:pStyle w:val="a3"/>
              <w:spacing w:line="240" w:lineRule="exact"/>
              <w:ind w:leftChars="0" w:left="36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機車位尺寸：長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220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，寬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225cm；地面標誌圖尺寸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90×90cm。</w:t>
            </w:r>
          </w:p>
          <w:p w14:paraId="4A44154E" w14:textId="4B5239A1" w:rsidR="00FE4C4D" w:rsidRPr="00DE0BCD" w:rsidRDefault="003E029A" w:rsidP="00925013">
            <w:pPr>
              <w:spacing w:line="240" w:lineRule="exact"/>
              <w:ind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  <w:r w:rsidR="00FE4C4D"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.既有建築物特別規定：</w:t>
            </w:r>
          </w:p>
          <w:p w14:paraId="30F2361E" w14:textId="34EF0E68" w:rsidR="00FE4C4D" w:rsidRPr="00DE0BCD" w:rsidRDefault="003E029A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缺乏下車空間者，可以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停車位旁通道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作為臨時下車區使用，得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不另劃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設下車區。</w:t>
            </w:r>
          </w:p>
          <w:p w14:paraId="5712DC23" w14:textId="27CDA68B" w:rsidR="00FE4C4D" w:rsidRPr="00DE0BCD" w:rsidRDefault="003E029A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多幢建築物停車空間依法集中留設者，其無障礙設施之停車位數得依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其幢數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集中設置之。</w:t>
            </w:r>
          </w:p>
          <w:p w14:paraId="0994103F" w14:textId="63E48446" w:rsidR="00FE4C4D" w:rsidRPr="00DE0BCD" w:rsidRDefault="003E029A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停車格線與地面顏色有明顯對比色者，無須改善。</w:t>
            </w:r>
          </w:p>
          <w:p w14:paraId="103FF916" w14:textId="0DD93403" w:rsidR="00FE4C4D" w:rsidRPr="00DE0BCD" w:rsidRDefault="003E029A" w:rsidP="00A13D80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建築物經檢討免設置法定停車空間者，無須設置無障礙停車位。</w:t>
            </w:r>
          </w:p>
        </w:tc>
        <w:tc>
          <w:tcPr>
            <w:tcW w:w="567" w:type="dxa"/>
            <w:textDirection w:val="tbRlV"/>
          </w:tcPr>
          <w:p w14:paraId="01437D50" w14:textId="77777777" w:rsidR="00FE4C4D" w:rsidRPr="00DE0BCD" w:rsidRDefault="00FE4C4D" w:rsidP="00A24973">
            <w:pPr>
              <w:spacing w:before="100" w:beforeAutospacing="1"/>
              <w:ind w:left="113" w:right="113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□符合□不符□免檢討</w:t>
            </w:r>
          </w:p>
          <w:p w14:paraId="152B2202" w14:textId="77777777" w:rsidR="00FE4C4D" w:rsidRPr="00DE0BCD" w:rsidRDefault="00FE4C4D" w:rsidP="00B8198E">
            <w:pPr>
              <w:spacing w:before="100" w:beforeAutospacing="1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dxa"/>
          </w:tcPr>
          <w:p w14:paraId="32C46631" w14:textId="77777777" w:rsidR="00FE4C4D" w:rsidRPr="00DE0BCD" w:rsidRDefault="00FE4C4D" w:rsidP="00810B9A">
            <w:pPr>
              <w:spacing w:before="100" w:beforeAutospacing="1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0BCD" w:rsidRPr="00DE0BCD" w14:paraId="5E5287A7" w14:textId="77777777" w:rsidTr="00FE4C4D">
        <w:trPr>
          <w:cantSplit/>
          <w:trHeight w:val="6801"/>
        </w:trPr>
        <w:tc>
          <w:tcPr>
            <w:tcW w:w="567" w:type="dxa"/>
            <w:textDirection w:val="tbRlV"/>
            <w:vAlign w:val="center"/>
          </w:tcPr>
          <w:p w14:paraId="671F2E5B" w14:textId="77777777" w:rsidR="00FE4C4D" w:rsidRPr="00DE0BCD" w:rsidRDefault="00FE4C4D" w:rsidP="00810B9A">
            <w:pPr>
              <w:spacing w:before="100" w:beforeAutospacing="1"/>
              <w:ind w:left="113" w:right="113"/>
              <w:rPr>
                <w:rFonts w:ascii="標楷體" w:eastAsia="標楷體" w:hAnsi="標楷體"/>
                <w:b/>
                <w:bCs/>
                <w:szCs w:val="24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Cs w:val="24"/>
              </w:rPr>
              <w:t>12.無障礙客房</w:t>
            </w:r>
          </w:p>
        </w:tc>
        <w:tc>
          <w:tcPr>
            <w:tcW w:w="567" w:type="dxa"/>
            <w:textDirection w:val="tbRlV"/>
            <w:vAlign w:val="center"/>
          </w:tcPr>
          <w:p w14:paraId="32359147" w14:textId="77777777" w:rsidR="00FE4C4D" w:rsidRPr="00DE0BCD" w:rsidRDefault="00FE4C4D" w:rsidP="00810B9A">
            <w:pPr>
              <w:spacing w:before="100" w:beforeAutospacing="1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規範1001~1005</w:t>
            </w:r>
          </w:p>
        </w:tc>
        <w:tc>
          <w:tcPr>
            <w:tcW w:w="7514" w:type="dxa"/>
          </w:tcPr>
          <w:p w14:paraId="53593A69" w14:textId="2122B52C" w:rsidR="003E029A" w:rsidRPr="00DE0BCD" w:rsidRDefault="00FE4C4D" w:rsidP="006510B1">
            <w:pPr>
              <w:pStyle w:val="a3"/>
              <w:numPr>
                <w:ilvl w:val="0"/>
                <w:numId w:val="3"/>
              </w:numPr>
              <w:spacing w:line="240" w:lineRule="exact"/>
              <w:ind w:leftChars="0" w:rightChars="50" w:right="12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設計通則:</w:t>
            </w:r>
          </w:p>
          <w:p w14:paraId="4C132B62" w14:textId="52DE61AB" w:rsidR="00FE4C4D" w:rsidRPr="00DE0BCD" w:rsidRDefault="003E029A" w:rsidP="003E029A">
            <w:pPr>
              <w:pStyle w:val="a3"/>
              <w:spacing w:line="240" w:lineRule="exact"/>
              <w:ind w:leftChars="0" w:left="36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無障礙客房應設於無障礙通路可到達之處，且出入方便。客房出入口應符合規範之規定。</w:t>
            </w:r>
          </w:p>
          <w:p w14:paraId="4EA5E704" w14:textId="77777777" w:rsidR="003E029A" w:rsidRPr="00DE0BCD" w:rsidRDefault="00FE4C4D" w:rsidP="00925013">
            <w:pPr>
              <w:spacing w:line="240" w:lineRule="exact"/>
              <w:ind w:rightChars="50" w:right="12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2.衛浴：</w:t>
            </w:r>
          </w:p>
          <w:p w14:paraId="1674193C" w14:textId="2162FE05" w:rsidR="00FE4C4D" w:rsidRPr="00DE0BCD" w:rsidRDefault="003E029A" w:rsidP="003E029A">
            <w:pPr>
              <w:pStyle w:val="a3"/>
              <w:spacing w:line="240" w:lineRule="exact"/>
              <w:ind w:leftChars="0" w:left="36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衛浴空間設置直徑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135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以上之迴轉空間。設備應包括符合規範之馬桶、洗面盆級浴缸或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淋浴間及二處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求助鈴等。</w:t>
            </w:r>
          </w:p>
          <w:p w14:paraId="0E8B2D92" w14:textId="77777777" w:rsidR="003E029A" w:rsidRPr="00DE0BCD" w:rsidRDefault="00FE4C4D" w:rsidP="00925013">
            <w:pPr>
              <w:spacing w:line="240" w:lineRule="exact"/>
              <w:ind w:rightChars="50" w:right="12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3.客房：</w:t>
            </w:r>
          </w:p>
          <w:p w14:paraId="7EF8C2F9" w14:textId="0EDE1DB4" w:rsidR="00FE4C4D" w:rsidRPr="00DE0BCD" w:rsidRDefault="003E029A" w:rsidP="003E029A">
            <w:pPr>
              <w:pStyle w:val="a3"/>
              <w:spacing w:line="240" w:lineRule="exact"/>
              <w:ind w:leftChars="0" w:left="36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客房內通路寬度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，床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間淨寬≧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。供客房使用之電器插座及開關，應設置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於距地板面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70~100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範圍內且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應距柱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、牆30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以上。</w:t>
            </w:r>
          </w:p>
          <w:p w14:paraId="285CC2CB" w14:textId="221942AB" w:rsidR="00FE4C4D" w:rsidRPr="00DE0BCD" w:rsidRDefault="00FE4C4D" w:rsidP="00925013">
            <w:pPr>
              <w:spacing w:line="240" w:lineRule="exact"/>
              <w:ind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4.既有建築物特別規定：</w:t>
            </w:r>
          </w:p>
          <w:p w14:paraId="3297FB4D" w14:textId="0575ADAD" w:rsidR="00FE4C4D" w:rsidRPr="00DE0BCD" w:rsidRDefault="003E029A" w:rsidP="003E029A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至少有一條無障礙通路可通達，寬度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，且應考慮開門之操作空間。</w:t>
            </w:r>
          </w:p>
          <w:p w14:paraId="34C04405" w14:textId="34CA05BA" w:rsidR="00FE4C4D" w:rsidRPr="00DE0BCD" w:rsidRDefault="003E029A" w:rsidP="003E029A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無障礙客房之門不得使用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凹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入式、扭轉式（含喇叭鎖）之門把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及鎖扣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，門開啟後實際可供進出之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淨寬依下列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規定辦理：</w:t>
            </w:r>
          </w:p>
          <w:p w14:paraId="09AEFECB" w14:textId="77777777" w:rsidR="007C0C18" w:rsidRPr="00DE0BCD" w:rsidRDefault="00FE4C4D" w:rsidP="003E029A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(1)通達無障礙客房之通路淨寬</w:t>
            </w:r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＞110c</w:t>
            </w:r>
            <w:r w:rsidR="002E6A8D" w:rsidRPr="00DE0BCD">
              <w:rPr>
                <w:rFonts w:ascii="標楷體" w:eastAsia="標楷體" w:hAnsi="標楷體"/>
                <w:sz w:val="20"/>
                <w:szCs w:val="20"/>
              </w:rPr>
              <w:t>m</w:t>
            </w: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者，門開啟後實際可供進出之</w:t>
            </w:r>
          </w:p>
          <w:p w14:paraId="090AC4D7" w14:textId="50167C65" w:rsidR="00FE4C4D" w:rsidRPr="00DE0BCD" w:rsidRDefault="00FE4C4D" w:rsidP="003E029A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淨寬</w:t>
            </w:r>
            <w:proofErr w:type="gramStart"/>
            <w:r w:rsidR="007C0C18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7C0C18" w:rsidRPr="00DE0BCD">
              <w:rPr>
                <w:rFonts w:ascii="標楷體" w:eastAsia="標楷體" w:hAnsi="標楷體" w:hint="eastAsia"/>
                <w:sz w:val="20"/>
                <w:szCs w:val="20"/>
              </w:rPr>
              <w:t>85cm</w:t>
            </w: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703EA91D" w14:textId="22F7D4F3" w:rsidR="00FE4C4D" w:rsidRPr="00DE0BCD" w:rsidRDefault="00FE4C4D" w:rsidP="003E029A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(2)通達無障礙客房之通路淨寬</w:t>
            </w:r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  <w:r w:rsidR="002E6A8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2E6A8D" w:rsidRPr="00DE0BCD">
              <w:rPr>
                <w:rFonts w:ascii="標楷體" w:eastAsia="標楷體" w:hAnsi="標楷體" w:hint="eastAsia"/>
                <w:sz w:val="20"/>
                <w:szCs w:val="20"/>
              </w:rPr>
              <w:t>＞淨寬＞9</w:t>
            </w:r>
            <w:r w:rsidR="002E6A8D" w:rsidRPr="00DE0BCD">
              <w:rPr>
                <w:rFonts w:ascii="標楷體" w:eastAsia="標楷體" w:hAnsi="標楷體"/>
                <w:sz w:val="20"/>
                <w:szCs w:val="20"/>
              </w:rPr>
              <w:t>0cm</w:t>
            </w: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者，門開啟後實際可供進出之淨</w:t>
            </w:r>
            <w:proofErr w:type="gramStart"/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寬</w:t>
            </w:r>
            <w:r w:rsidR="007C0C18" w:rsidRPr="00DE0BCD">
              <w:rPr>
                <w:rFonts w:ascii="標楷體" w:eastAsia="標楷體" w:hAnsi="標楷體" w:hint="eastAsia"/>
                <w:sz w:val="20"/>
                <w:szCs w:val="20"/>
              </w:rPr>
              <w:t>淨寬≧</w:t>
            </w:r>
            <w:proofErr w:type="gramEnd"/>
            <w:r w:rsidR="007C0C18" w:rsidRPr="00DE0BCD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="007C0C18" w:rsidRPr="00DE0BCD">
              <w:rPr>
                <w:rFonts w:ascii="標楷體" w:eastAsia="標楷體" w:hAnsi="標楷體" w:hint="eastAsia"/>
                <w:sz w:val="20"/>
                <w:szCs w:val="20"/>
              </w:rPr>
              <w:t>5cm</w:t>
            </w: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09A9B4CD" w14:textId="1B4240E6" w:rsidR="00FE4C4D" w:rsidRPr="00DE0BCD" w:rsidRDefault="00FE4C4D" w:rsidP="003E029A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(3)通達無障礙客房之無障礙通路行進方向與客房門開啟方向一致，或客房門前方已可提供直徑</w:t>
            </w:r>
            <w:r w:rsidR="00640D81" w:rsidRPr="00DE0BC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</w:t>
            </w:r>
            <w:r w:rsidR="00640D81" w:rsidRPr="00DE0BCD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50cm</w:t>
            </w: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之迴轉空間者，門開啟後實際可供進出之淨寬</w:t>
            </w:r>
            <w:proofErr w:type="gramStart"/>
            <w:r w:rsidR="007C0C18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7C0C18" w:rsidRPr="00DE0BCD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="007C0C18" w:rsidRPr="00DE0BCD">
              <w:rPr>
                <w:rFonts w:ascii="標楷體" w:eastAsia="標楷體" w:hAnsi="標楷體" w:hint="eastAsia"/>
                <w:sz w:val="20"/>
                <w:szCs w:val="20"/>
              </w:rPr>
              <w:t>5cm</w:t>
            </w: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。(1070420增列)</w:t>
            </w:r>
          </w:p>
          <w:p w14:paraId="4E89C1C9" w14:textId="2AE3B45A" w:rsidR="00FE4C4D" w:rsidRPr="00DE0BCD" w:rsidRDefault="003E029A" w:rsidP="003E029A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房間內通路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m。</w:t>
            </w:r>
          </w:p>
          <w:p w14:paraId="15DC2765" w14:textId="705114E1" w:rsidR="00FE4C4D" w:rsidRPr="00DE0BCD" w:rsidRDefault="003E029A" w:rsidP="003E029A">
            <w:pPr>
              <w:spacing w:line="240" w:lineRule="exact"/>
              <w:ind w:leftChars="100" w:left="240"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DE0BC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衛浴設備空間：※(1)門：設置形式不受限制，實際可供出入之淨寬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cm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，不得使用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凹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入式、扭轉式（含喇叭鎖）之門把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及鎖扣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，且有半截式之蝴蝶葉鉸鏈彈簧門應立即拆除。※(2)迴轉空間：直徑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≧</w:t>
            </w:r>
            <w:proofErr w:type="gramEnd"/>
            <w:smartTag w:uri="urn:schemas-microsoft-com:office:smarttags" w:element="chmetcnv">
              <w:smartTagPr>
                <w:attr w:name="UnitName" w:val="C"/>
                <w:attr w:name="SourceValue" w:val="1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FE4C4D" w:rsidRPr="00DE0BCD">
                <w:rPr>
                  <w:rFonts w:ascii="標楷體" w:eastAsia="標楷體" w:hAnsi="標楷體" w:hint="eastAsia"/>
                  <w:sz w:val="20"/>
                  <w:szCs w:val="20"/>
                </w:rPr>
                <w:t>120c</w:t>
              </w:r>
            </w:smartTag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m，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其中邊緣二十公分範圍內，淨高不得小於六十五公分。</w:t>
            </w:r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※(3)馬桶：兩側得</w:t>
            </w:r>
            <w:proofErr w:type="gramStart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="00FE4C4D" w:rsidRPr="00DE0BCD">
              <w:rPr>
                <w:rFonts w:ascii="標楷體" w:eastAsia="標楷體" w:hAnsi="標楷體" w:hint="eastAsia"/>
                <w:sz w:val="20"/>
                <w:szCs w:val="20"/>
              </w:rPr>
              <w:t>可動扶手。沖水控制無須改善，但須考量可操作空間。※(4)洗面盆：</w:t>
            </w:r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洗面盆符合下列情形之</w:t>
            </w:r>
            <w:proofErr w:type="gramStart"/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者，得免於兩側及前方環繞洗面盆設置扶手：(1)設置</w:t>
            </w:r>
            <w:proofErr w:type="gramStart"/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檯面式洗面盆</w:t>
            </w:r>
            <w:proofErr w:type="gramEnd"/>
            <w:r w:rsidR="00FE4C4D" w:rsidRPr="00DE0BCD">
              <w:rPr>
                <w:rFonts w:ascii="標楷體" w:eastAsia="標楷體" w:hAnsi="標楷體"/>
                <w:sz w:val="20"/>
                <w:szCs w:val="20"/>
              </w:rPr>
              <w:t>。(2)設置壁掛式洗面盆已於下方加設安全支撐者。</w:t>
            </w:r>
          </w:p>
        </w:tc>
        <w:tc>
          <w:tcPr>
            <w:tcW w:w="567" w:type="dxa"/>
            <w:textDirection w:val="tbRlV"/>
          </w:tcPr>
          <w:p w14:paraId="39E00C55" w14:textId="77777777" w:rsidR="00FE4C4D" w:rsidRPr="00DE0BCD" w:rsidRDefault="00FE4C4D" w:rsidP="00C63750">
            <w:pPr>
              <w:spacing w:before="100" w:beforeAutospacing="1"/>
              <w:ind w:left="113" w:right="113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□符合□不符□免檢討</w:t>
            </w:r>
          </w:p>
          <w:p w14:paraId="6345ED06" w14:textId="77777777" w:rsidR="00FE4C4D" w:rsidRPr="00DE0BCD" w:rsidRDefault="00FE4C4D" w:rsidP="00873D08">
            <w:pPr>
              <w:spacing w:before="100" w:beforeAutospacing="1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dxa"/>
          </w:tcPr>
          <w:p w14:paraId="0CA2D859" w14:textId="77777777" w:rsidR="00FE4C4D" w:rsidRPr="00DE0BCD" w:rsidRDefault="00FE4C4D" w:rsidP="00810B9A">
            <w:pPr>
              <w:spacing w:before="100" w:beforeAutospacing="1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7BBA13D6" w14:textId="2880942B" w:rsidR="007F5F10" w:rsidRPr="00DE0BCD" w:rsidRDefault="000409F1" w:rsidP="00A24973">
      <w:pPr>
        <w:spacing w:before="100" w:beforeAutospacing="1"/>
        <w:ind w:left="482"/>
        <w:rPr>
          <w:rFonts w:ascii="標楷體" w:eastAsia="標楷體" w:hAnsi="標楷體"/>
          <w:sz w:val="20"/>
          <w:szCs w:val="20"/>
        </w:rPr>
      </w:pPr>
      <w:proofErr w:type="gramStart"/>
      <w:r w:rsidRPr="00DE0BCD">
        <w:rPr>
          <w:rFonts w:ascii="標楷體" w:eastAsia="標楷體" w:hAnsi="標楷體" w:hint="eastAsia"/>
          <w:sz w:val="20"/>
          <w:szCs w:val="20"/>
        </w:rPr>
        <w:t>勘</w:t>
      </w:r>
      <w:proofErr w:type="gramEnd"/>
      <w:r w:rsidRPr="00DE0BCD">
        <w:rPr>
          <w:rFonts w:ascii="標楷體" w:eastAsia="標楷體" w:hAnsi="標楷體" w:hint="eastAsia"/>
          <w:sz w:val="20"/>
          <w:szCs w:val="20"/>
        </w:rPr>
        <w:t>檢注意事項</w:t>
      </w:r>
      <w:r w:rsidR="007B0FA7" w:rsidRPr="00DE0BCD">
        <w:rPr>
          <w:rFonts w:ascii="標楷體" w:eastAsia="標楷體" w:hAnsi="標楷體" w:hint="eastAsia"/>
          <w:sz w:val="20"/>
          <w:szCs w:val="20"/>
        </w:rPr>
        <w:t>：</w:t>
      </w:r>
    </w:p>
    <w:p w14:paraId="309348FD" w14:textId="256EE02A" w:rsidR="000409F1" w:rsidRPr="00DE0BCD" w:rsidRDefault="000409F1" w:rsidP="00E0511C">
      <w:pPr>
        <w:pStyle w:val="a3"/>
        <w:numPr>
          <w:ilvl w:val="0"/>
          <w:numId w:val="4"/>
        </w:numPr>
        <w:spacing w:before="100" w:beforeAutospacing="1"/>
        <w:ind w:leftChars="0"/>
        <w:rPr>
          <w:rFonts w:ascii="標楷體" w:eastAsia="標楷體" w:hAnsi="標楷體"/>
          <w:sz w:val="20"/>
          <w:szCs w:val="20"/>
        </w:rPr>
      </w:pPr>
      <w:r w:rsidRPr="00DE0BCD">
        <w:rPr>
          <w:rFonts w:ascii="標楷體" w:eastAsia="標楷體" w:hAnsi="標楷體" w:hint="eastAsia"/>
          <w:sz w:val="20"/>
          <w:szCs w:val="20"/>
        </w:rPr>
        <w:t>現地</w:t>
      </w:r>
      <w:proofErr w:type="gramStart"/>
      <w:r w:rsidRPr="00DE0BCD">
        <w:rPr>
          <w:rFonts w:ascii="標楷體" w:eastAsia="標楷體" w:hAnsi="標楷體" w:hint="eastAsia"/>
          <w:sz w:val="20"/>
          <w:szCs w:val="20"/>
        </w:rPr>
        <w:t>勘</w:t>
      </w:r>
      <w:proofErr w:type="gramEnd"/>
      <w:r w:rsidRPr="00DE0BCD">
        <w:rPr>
          <w:rFonts w:ascii="標楷體" w:eastAsia="標楷體" w:hAnsi="標楷體" w:hint="eastAsia"/>
          <w:sz w:val="20"/>
          <w:szCs w:val="20"/>
        </w:rPr>
        <w:t>檢前，應先確認使用範圍(樓地板面積)、型態(類組)是否達公共建築物適用範圍(技</w:t>
      </w:r>
      <w:proofErr w:type="gramStart"/>
      <w:r w:rsidRPr="00DE0BCD">
        <w:rPr>
          <w:rFonts w:ascii="標楷體" w:eastAsia="標楷體" w:hAnsi="標楷體" w:hint="eastAsia"/>
          <w:sz w:val="20"/>
          <w:szCs w:val="20"/>
        </w:rPr>
        <w:t>規</w:t>
      </w:r>
      <w:proofErr w:type="gramEnd"/>
      <w:r w:rsidRPr="00DE0BCD">
        <w:rPr>
          <w:rFonts w:ascii="標楷體" w:eastAsia="標楷體" w:hAnsi="標楷體" w:hint="eastAsia"/>
          <w:sz w:val="20"/>
          <w:szCs w:val="20"/>
        </w:rPr>
        <w:t>170)。</w:t>
      </w:r>
    </w:p>
    <w:p w14:paraId="17D5BC81" w14:textId="1083ABE0" w:rsidR="00992C6B" w:rsidRPr="00DE0BCD" w:rsidRDefault="000409F1" w:rsidP="00E0511C">
      <w:pPr>
        <w:pStyle w:val="a3"/>
        <w:numPr>
          <w:ilvl w:val="0"/>
          <w:numId w:val="4"/>
        </w:numPr>
        <w:spacing w:before="100" w:beforeAutospacing="1"/>
        <w:ind w:leftChars="0"/>
        <w:rPr>
          <w:rFonts w:ascii="標楷體" w:eastAsia="標楷體" w:hAnsi="標楷體"/>
          <w:sz w:val="20"/>
          <w:szCs w:val="20"/>
        </w:rPr>
      </w:pPr>
      <w:r w:rsidRPr="00DE0BCD">
        <w:rPr>
          <w:rFonts w:ascii="標楷體" w:eastAsia="標楷體" w:hAnsi="標楷體" w:hint="eastAsia"/>
          <w:sz w:val="20"/>
          <w:szCs w:val="20"/>
        </w:rPr>
        <w:t>執行各項</w:t>
      </w:r>
      <w:r w:rsidR="00992C6B" w:rsidRPr="00DE0BCD">
        <w:rPr>
          <w:rFonts w:ascii="標楷體" w:eastAsia="標楷體" w:hAnsi="標楷體" w:hint="eastAsia"/>
          <w:sz w:val="20"/>
          <w:szCs w:val="20"/>
        </w:rPr>
        <w:t>「</w:t>
      </w:r>
      <w:proofErr w:type="gramStart"/>
      <w:r w:rsidR="00992C6B" w:rsidRPr="00DE0BCD">
        <w:rPr>
          <w:rFonts w:ascii="標楷體" w:eastAsia="標楷體" w:hAnsi="標楷體" w:hint="eastAsia"/>
          <w:sz w:val="20"/>
          <w:szCs w:val="20"/>
        </w:rPr>
        <w:t>勘</w:t>
      </w:r>
      <w:proofErr w:type="gramEnd"/>
      <w:r w:rsidR="00992C6B" w:rsidRPr="00DE0BCD">
        <w:rPr>
          <w:rFonts w:ascii="標楷體" w:eastAsia="標楷體" w:hAnsi="標楷體" w:hint="eastAsia"/>
          <w:sz w:val="20"/>
          <w:szCs w:val="20"/>
        </w:rPr>
        <w:t>檢項目」</w:t>
      </w:r>
      <w:r w:rsidRPr="00DE0BCD">
        <w:rPr>
          <w:rFonts w:ascii="標楷體" w:eastAsia="標楷體" w:hAnsi="標楷體" w:hint="eastAsia"/>
          <w:sz w:val="20"/>
          <w:szCs w:val="20"/>
        </w:rPr>
        <w:t>時，</w:t>
      </w:r>
      <w:r w:rsidR="00992C6B" w:rsidRPr="00DE0BCD">
        <w:rPr>
          <w:rFonts w:ascii="標楷體" w:eastAsia="標楷體" w:hAnsi="標楷體" w:hint="eastAsia"/>
          <w:sz w:val="20"/>
          <w:szCs w:val="20"/>
        </w:rPr>
        <w:t>應依「既有公共建築物無障礙設施替代改善計畫作業程序及認定原則」第9點所列「必須設置」項目</w:t>
      </w:r>
      <w:r w:rsidRPr="00DE0BCD">
        <w:rPr>
          <w:rFonts w:ascii="標楷體" w:eastAsia="標楷體" w:hAnsi="標楷體" w:hint="eastAsia"/>
          <w:sz w:val="20"/>
          <w:szCs w:val="20"/>
        </w:rPr>
        <w:t>逐一</w:t>
      </w:r>
      <w:proofErr w:type="gramStart"/>
      <w:r w:rsidR="00992C6B" w:rsidRPr="00DE0BCD">
        <w:rPr>
          <w:rFonts w:ascii="標楷體" w:eastAsia="標楷體" w:hAnsi="標楷體" w:hint="eastAsia"/>
          <w:sz w:val="20"/>
          <w:szCs w:val="20"/>
        </w:rPr>
        <w:t>勘</w:t>
      </w:r>
      <w:proofErr w:type="gramEnd"/>
      <w:r w:rsidR="00992C6B" w:rsidRPr="00DE0BCD">
        <w:rPr>
          <w:rFonts w:ascii="標楷體" w:eastAsia="標楷體" w:hAnsi="標楷體" w:hint="eastAsia"/>
          <w:sz w:val="20"/>
          <w:szCs w:val="20"/>
        </w:rPr>
        <w:t>檢，</w:t>
      </w:r>
      <w:r w:rsidRPr="00DE0BCD">
        <w:rPr>
          <w:rFonts w:ascii="標楷體" w:eastAsia="標楷體" w:hAnsi="標楷體" w:hint="eastAsia"/>
          <w:sz w:val="20"/>
          <w:szCs w:val="20"/>
        </w:rPr>
        <w:t>且</w:t>
      </w:r>
      <w:r w:rsidR="00992C6B" w:rsidRPr="00DE0BCD">
        <w:rPr>
          <w:rFonts w:ascii="標楷體" w:eastAsia="標楷體" w:hAnsi="標楷體" w:hint="eastAsia"/>
          <w:sz w:val="20"/>
          <w:szCs w:val="20"/>
        </w:rPr>
        <w:t>每一建造執照「每幢」至少設置一處。</w:t>
      </w:r>
      <w:r w:rsidRPr="00DE0BCD">
        <w:rPr>
          <w:rFonts w:ascii="標楷體" w:eastAsia="標楷體" w:hAnsi="標楷體" w:hint="eastAsia"/>
          <w:sz w:val="20"/>
          <w:szCs w:val="20"/>
        </w:rPr>
        <w:t>若該項設施非屬該類組建築物所必須設置項目，則該項</w:t>
      </w:r>
      <w:proofErr w:type="gramStart"/>
      <w:r w:rsidRPr="00DE0BCD">
        <w:rPr>
          <w:rFonts w:ascii="標楷體" w:eastAsia="標楷體" w:hAnsi="標楷體" w:hint="eastAsia"/>
          <w:sz w:val="20"/>
          <w:szCs w:val="20"/>
        </w:rPr>
        <w:t>勘</w:t>
      </w:r>
      <w:proofErr w:type="gramEnd"/>
      <w:r w:rsidRPr="00DE0BCD">
        <w:rPr>
          <w:rFonts w:ascii="標楷體" w:eastAsia="標楷體" w:hAnsi="標楷體" w:hint="eastAsia"/>
          <w:sz w:val="20"/>
          <w:szCs w:val="20"/>
        </w:rPr>
        <w:t>檢</w:t>
      </w:r>
      <w:r w:rsidR="0075398B" w:rsidRPr="00DE0BCD">
        <w:rPr>
          <w:rFonts w:ascii="標楷體" w:eastAsia="標楷體" w:hAnsi="標楷體" w:hint="eastAsia"/>
          <w:sz w:val="20"/>
          <w:szCs w:val="20"/>
        </w:rPr>
        <w:t>情形</w:t>
      </w:r>
      <w:r w:rsidRPr="00DE0BCD">
        <w:rPr>
          <w:rFonts w:ascii="標楷體" w:eastAsia="標楷體" w:hAnsi="標楷體" w:hint="eastAsia"/>
          <w:sz w:val="20"/>
          <w:szCs w:val="20"/>
        </w:rPr>
        <w:t>得</w:t>
      </w:r>
      <w:proofErr w:type="gramStart"/>
      <w:r w:rsidRPr="00DE0BCD">
        <w:rPr>
          <w:rFonts w:ascii="標楷體" w:eastAsia="標楷體" w:hAnsi="標楷體" w:hint="eastAsia"/>
          <w:sz w:val="20"/>
          <w:szCs w:val="20"/>
        </w:rPr>
        <w:t>逕</w:t>
      </w:r>
      <w:proofErr w:type="gramEnd"/>
      <w:r w:rsidRPr="00DE0BCD">
        <w:rPr>
          <w:rFonts w:ascii="標楷體" w:eastAsia="標楷體" w:hAnsi="標楷體" w:hint="eastAsia"/>
          <w:sz w:val="20"/>
          <w:szCs w:val="20"/>
        </w:rPr>
        <w:t>為勾選「免檢討」。</w:t>
      </w:r>
    </w:p>
    <w:p w14:paraId="22F072E0" w14:textId="1BABAF27" w:rsidR="000746D3" w:rsidRPr="00DE0BCD" w:rsidRDefault="000409F1" w:rsidP="007B0FA7">
      <w:pPr>
        <w:pStyle w:val="a3"/>
        <w:numPr>
          <w:ilvl w:val="0"/>
          <w:numId w:val="4"/>
        </w:numPr>
        <w:spacing w:before="100" w:beforeAutospacing="1"/>
        <w:ind w:leftChars="0"/>
        <w:rPr>
          <w:rFonts w:ascii="標楷體" w:eastAsia="標楷體" w:hAnsi="標楷體"/>
          <w:sz w:val="20"/>
          <w:szCs w:val="20"/>
        </w:rPr>
      </w:pPr>
      <w:r w:rsidRPr="00DE0BCD">
        <w:rPr>
          <w:rFonts w:ascii="標楷體" w:eastAsia="標楷體" w:hAnsi="標楷體" w:hint="eastAsia"/>
          <w:sz w:val="20"/>
          <w:szCs w:val="20"/>
        </w:rPr>
        <w:t>本表所列</w:t>
      </w:r>
      <w:r w:rsidR="007B0FA7" w:rsidRPr="00DE0BCD">
        <w:rPr>
          <w:rFonts w:ascii="標楷體" w:eastAsia="標楷體" w:hAnsi="標楷體" w:hint="eastAsia"/>
          <w:sz w:val="20"/>
          <w:szCs w:val="20"/>
        </w:rPr>
        <w:t>「</w:t>
      </w:r>
      <w:proofErr w:type="gramStart"/>
      <w:r w:rsidR="007B0FA7" w:rsidRPr="00DE0BCD">
        <w:rPr>
          <w:rFonts w:ascii="標楷體" w:eastAsia="標楷體" w:hAnsi="標楷體" w:hint="eastAsia"/>
          <w:sz w:val="20"/>
          <w:szCs w:val="20"/>
        </w:rPr>
        <w:t>勘</w:t>
      </w:r>
      <w:proofErr w:type="gramEnd"/>
      <w:r w:rsidR="007B0FA7" w:rsidRPr="00DE0BCD">
        <w:rPr>
          <w:rFonts w:ascii="標楷體" w:eastAsia="標楷體" w:hAnsi="標楷體" w:hint="eastAsia"/>
          <w:sz w:val="20"/>
          <w:szCs w:val="20"/>
        </w:rPr>
        <w:t>檢內容」係節錄現行無障礙規範</w:t>
      </w:r>
      <w:r w:rsidRPr="00DE0BCD">
        <w:rPr>
          <w:rFonts w:ascii="標楷體" w:eastAsia="標楷體" w:hAnsi="標楷體" w:hint="eastAsia"/>
          <w:sz w:val="20"/>
          <w:szCs w:val="20"/>
        </w:rPr>
        <w:t>內容</w:t>
      </w:r>
      <w:r w:rsidR="007B0FA7" w:rsidRPr="00DE0BCD">
        <w:rPr>
          <w:rFonts w:ascii="標楷體" w:eastAsia="標楷體" w:hAnsi="標楷體" w:hint="eastAsia"/>
          <w:sz w:val="20"/>
          <w:szCs w:val="20"/>
        </w:rPr>
        <w:t>，</w:t>
      </w:r>
      <w:r w:rsidRPr="00DE0BCD">
        <w:rPr>
          <w:rFonts w:ascii="標楷體" w:eastAsia="標楷體" w:hAnsi="標楷體" w:hint="eastAsia"/>
          <w:sz w:val="20"/>
          <w:szCs w:val="20"/>
        </w:rPr>
        <w:t>如有語意不清、尺寸誤差等，</w:t>
      </w:r>
      <w:r w:rsidR="007B0FA7" w:rsidRPr="00DE0BCD">
        <w:rPr>
          <w:rFonts w:ascii="標楷體" w:eastAsia="標楷體" w:hAnsi="標楷體" w:hint="eastAsia"/>
          <w:sz w:val="20"/>
          <w:szCs w:val="20"/>
        </w:rPr>
        <w:t>應</w:t>
      </w:r>
      <w:r w:rsidRPr="00DE0BCD">
        <w:rPr>
          <w:rFonts w:ascii="標楷體" w:eastAsia="標楷體" w:hAnsi="標楷體" w:hint="eastAsia"/>
          <w:sz w:val="20"/>
          <w:szCs w:val="20"/>
        </w:rPr>
        <w:t>參照</w:t>
      </w:r>
      <w:r w:rsidR="007B0FA7" w:rsidRPr="00DE0BCD">
        <w:rPr>
          <w:rFonts w:ascii="標楷體" w:eastAsia="標楷體" w:hAnsi="標楷體" w:hint="eastAsia"/>
          <w:sz w:val="20"/>
          <w:szCs w:val="20"/>
        </w:rPr>
        <w:t>現行</w:t>
      </w:r>
      <w:r w:rsidRPr="00DE0BCD">
        <w:rPr>
          <w:rFonts w:ascii="標楷體" w:eastAsia="標楷體" w:hAnsi="標楷體" w:hint="eastAsia"/>
          <w:sz w:val="20"/>
          <w:szCs w:val="20"/>
        </w:rPr>
        <w:t>無障礙設施</w:t>
      </w:r>
      <w:r w:rsidR="007B0FA7" w:rsidRPr="00DE0BCD">
        <w:rPr>
          <w:rFonts w:ascii="標楷體" w:eastAsia="標楷體" w:hAnsi="標楷體" w:hint="eastAsia"/>
          <w:sz w:val="20"/>
          <w:szCs w:val="20"/>
        </w:rPr>
        <w:t>規範內容。</w:t>
      </w:r>
      <w:r w:rsidRPr="00DE0BCD">
        <w:rPr>
          <w:rFonts w:ascii="標楷體" w:eastAsia="標楷體" w:hAnsi="標楷體" w:hint="eastAsia"/>
          <w:sz w:val="20"/>
          <w:szCs w:val="20"/>
        </w:rPr>
        <w:t>各</w:t>
      </w:r>
      <w:proofErr w:type="gramStart"/>
      <w:r w:rsidRPr="00DE0BCD">
        <w:rPr>
          <w:rFonts w:ascii="標楷體" w:eastAsia="標楷體" w:hAnsi="標楷體" w:hint="eastAsia"/>
          <w:sz w:val="20"/>
          <w:szCs w:val="20"/>
        </w:rPr>
        <w:t>勘</w:t>
      </w:r>
      <w:proofErr w:type="gramEnd"/>
      <w:r w:rsidRPr="00DE0BCD">
        <w:rPr>
          <w:rFonts w:ascii="標楷體" w:eastAsia="標楷體" w:hAnsi="標楷體" w:hint="eastAsia"/>
          <w:sz w:val="20"/>
          <w:szCs w:val="20"/>
        </w:rPr>
        <w:t>檢項目字</w:t>
      </w:r>
      <w:proofErr w:type="gramStart"/>
      <w:r w:rsidRPr="00DE0BCD">
        <w:rPr>
          <w:rFonts w:ascii="標楷體" w:eastAsia="標楷體" w:hAnsi="標楷體" w:hint="eastAsia"/>
          <w:sz w:val="20"/>
          <w:szCs w:val="20"/>
        </w:rPr>
        <w:t>底反黑</w:t>
      </w:r>
      <w:r w:rsidR="00D3142A" w:rsidRPr="00DE0BCD">
        <w:rPr>
          <w:rFonts w:ascii="標楷體" w:eastAsia="標楷體" w:hAnsi="標楷體" w:hint="eastAsia"/>
          <w:sz w:val="20"/>
          <w:szCs w:val="20"/>
        </w:rPr>
        <w:t>畫</w:t>
      </w:r>
      <w:proofErr w:type="gramEnd"/>
      <w:r w:rsidR="00D3142A" w:rsidRPr="00DE0BCD">
        <w:rPr>
          <w:rFonts w:ascii="標楷體" w:eastAsia="標楷體" w:hAnsi="標楷體" w:hint="eastAsia"/>
          <w:sz w:val="20"/>
          <w:szCs w:val="20"/>
        </w:rPr>
        <w:t>底線</w:t>
      </w:r>
      <w:r w:rsidRPr="00DE0BCD">
        <w:rPr>
          <w:rFonts w:ascii="標楷體" w:eastAsia="標楷體" w:hAnsi="標楷體" w:hint="eastAsia"/>
          <w:sz w:val="20"/>
          <w:szCs w:val="20"/>
        </w:rPr>
        <w:t>者，</w:t>
      </w:r>
      <w:r w:rsidR="00D3142A" w:rsidRPr="00DE0BCD">
        <w:rPr>
          <w:rFonts w:ascii="標楷體" w:eastAsia="標楷體" w:hAnsi="標楷體" w:hint="eastAsia"/>
          <w:sz w:val="20"/>
          <w:szCs w:val="20"/>
        </w:rPr>
        <w:t>係</w:t>
      </w:r>
      <w:r w:rsidRPr="00DE0BCD">
        <w:rPr>
          <w:rFonts w:ascii="標楷體" w:eastAsia="標楷體" w:hAnsi="標楷體" w:hint="eastAsia"/>
          <w:sz w:val="20"/>
          <w:szCs w:val="20"/>
        </w:rPr>
        <w:t>提醒該項次另有「替代規定」，請參考表內各該項目「既有建築物特別規定」實施</w:t>
      </w:r>
      <w:proofErr w:type="gramStart"/>
      <w:r w:rsidRPr="00DE0BCD">
        <w:rPr>
          <w:rFonts w:ascii="標楷體" w:eastAsia="標楷體" w:hAnsi="標楷體" w:hint="eastAsia"/>
          <w:sz w:val="20"/>
          <w:szCs w:val="20"/>
        </w:rPr>
        <w:t>勘</w:t>
      </w:r>
      <w:proofErr w:type="gramEnd"/>
      <w:r w:rsidRPr="00DE0BCD">
        <w:rPr>
          <w:rFonts w:ascii="標楷體" w:eastAsia="標楷體" w:hAnsi="標楷體" w:hint="eastAsia"/>
          <w:sz w:val="20"/>
          <w:szCs w:val="20"/>
        </w:rPr>
        <w:t>檢。</w:t>
      </w:r>
    </w:p>
    <w:p w14:paraId="24E1CEC5" w14:textId="15B06B85" w:rsidR="000409F1" w:rsidRPr="00DE0BCD" w:rsidRDefault="00D3142A" w:rsidP="00204B6A">
      <w:pPr>
        <w:pStyle w:val="a3"/>
        <w:numPr>
          <w:ilvl w:val="0"/>
          <w:numId w:val="4"/>
        </w:numPr>
        <w:spacing w:before="100" w:beforeAutospacing="1"/>
        <w:ind w:leftChars="0"/>
        <w:rPr>
          <w:rFonts w:ascii="標楷體" w:eastAsia="標楷體" w:hAnsi="標楷體"/>
          <w:sz w:val="20"/>
          <w:szCs w:val="20"/>
        </w:rPr>
      </w:pPr>
      <w:r w:rsidRPr="00DE0BCD">
        <w:rPr>
          <w:rFonts w:ascii="標楷體" w:eastAsia="標楷體" w:hAnsi="標楷體" w:hint="eastAsia"/>
          <w:sz w:val="20"/>
          <w:szCs w:val="20"/>
        </w:rPr>
        <w:t>依各該類組應設置/改善項目，每項目至少拍攝一張以上。若有</w:t>
      </w:r>
      <w:proofErr w:type="gramStart"/>
      <w:r w:rsidR="000409F1" w:rsidRPr="00DE0BCD">
        <w:rPr>
          <w:rFonts w:ascii="標楷體" w:eastAsia="標楷體" w:hAnsi="標楷體" w:hint="eastAsia"/>
          <w:sz w:val="20"/>
          <w:szCs w:val="20"/>
        </w:rPr>
        <w:t>勘</w:t>
      </w:r>
      <w:proofErr w:type="gramEnd"/>
      <w:r w:rsidR="000409F1" w:rsidRPr="00DE0BCD">
        <w:rPr>
          <w:rFonts w:ascii="標楷體" w:eastAsia="標楷體" w:hAnsi="標楷體" w:hint="eastAsia"/>
          <w:sz w:val="20"/>
          <w:szCs w:val="20"/>
        </w:rPr>
        <w:t>檢不合格請填寫「</w:t>
      </w:r>
      <w:proofErr w:type="gramStart"/>
      <w:r w:rsidRPr="00DE0BCD">
        <w:rPr>
          <w:rFonts w:ascii="標楷體" w:eastAsia="標楷體" w:hAnsi="標楷體" w:hint="eastAsia"/>
          <w:sz w:val="20"/>
          <w:szCs w:val="20"/>
        </w:rPr>
        <w:t>勘</w:t>
      </w:r>
      <w:proofErr w:type="gramEnd"/>
      <w:r w:rsidRPr="00DE0BCD">
        <w:rPr>
          <w:rFonts w:ascii="標楷體" w:eastAsia="標楷體" w:hAnsi="標楷體" w:hint="eastAsia"/>
          <w:sz w:val="20"/>
          <w:szCs w:val="20"/>
        </w:rPr>
        <w:t>檢</w:t>
      </w:r>
      <w:r w:rsidR="000409F1" w:rsidRPr="00DE0BCD">
        <w:rPr>
          <w:rFonts w:ascii="標楷體" w:eastAsia="標楷體" w:hAnsi="標楷體" w:hint="eastAsia"/>
          <w:sz w:val="20"/>
          <w:szCs w:val="20"/>
        </w:rPr>
        <w:t>不合格項目說明書」，每項</w:t>
      </w:r>
      <w:r w:rsidRPr="00DE0BCD">
        <w:rPr>
          <w:rFonts w:ascii="標楷體" w:eastAsia="標楷體" w:hAnsi="標楷體" w:hint="eastAsia"/>
          <w:sz w:val="20"/>
          <w:szCs w:val="20"/>
        </w:rPr>
        <w:t>目</w:t>
      </w:r>
      <w:r w:rsidR="000409F1" w:rsidRPr="00DE0BCD">
        <w:rPr>
          <w:rFonts w:ascii="標楷體" w:eastAsia="標楷體" w:hAnsi="標楷體" w:hint="eastAsia"/>
          <w:sz w:val="20"/>
          <w:szCs w:val="20"/>
        </w:rPr>
        <w:t>至少</w:t>
      </w:r>
      <w:r w:rsidRPr="00DE0BCD">
        <w:rPr>
          <w:rFonts w:ascii="標楷體" w:eastAsia="標楷體" w:hAnsi="標楷體" w:hint="eastAsia"/>
          <w:sz w:val="20"/>
          <w:szCs w:val="20"/>
        </w:rPr>
        <w:t>拍攝</w:t>
      </w:r>
      <w:r w:rsidR="000409F1" w:rsidRPr="00DE0BCD">
        <w:rPr>
          <w:rFonts w:ascii="標楷體" w:eastAsia="標楷體" w:hAnsi="標楷體" w:hint="eastAsia"/>
          <w:sz w:val="20"/>
          <w:szCs w:val="20"/>
        </w:rPr>
        <w:t>一張</w:t>
      </w:r>
      <w:r w:rsidR="0075398B" w:rsidRPr="00DE0BCD">
        <w:rPr>
          <w:rFonts w:ascii="標楷體" w:eastAsia="標楷體" w:hAnsi="標楷體" w:hint="eastAsia"/>
          <w:sz w:val="20"/>
          <w:szCs w:val="20"/>
        </w:rPr>
        <w:t>以上，</w:t>
      </w:r>
      <w:proofErr w:type="gramStart"/>
      <w:r w:rsidR="000409F1" w:rsidRPr="00DE0BCD">
        <w:rPr>
          <w:rFonts w:ascii="標楷體" w:eastAsia="標楷體" w:hAnsi="標楷體" w:hint="eastAsia"/>
          <w:sz w:val="20"/>
          <w:szCs w:val="20"/>
        </w:rPr>
        <w:t>俾</w:t>
      </w:r>
      <w:proofErr w:type="gramEnd"/>
      <w:r w:rsidR="000409F1" w:rsidRPr="00DE0BCD">
        <w:rPr>
          <w:rFonts w:ascii="標楷體" w:eastAsia="標楷體" w:hAnsi="標楷體" w:hint="eastAsia"/>
          <w:sz w:val="20"/>
          <w:szCs w:val="20"/>
        </w:rPr>
        <w:t>作為後續改善參考。</w:t>
      </w:r>
    </w:p>
    <w:p w14:paraId="2C97EBE9" w14:textId="386AFDC2" w:rsidR="008F57E6" w:rsidRPr="00DE0BCD" w:rsidRDefault="00547B67" w:rsidP="00005C30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 w:rsidRPr="00DE0BCD">
        <w:rPr>
          <w:rFonts w:ascii="標楷體" w:eastAsia="標楷體" w:hAnsi="標楷體"/>
          <w:sz w:val="20"/>
          <w:szCs w:val="20"/>
        </w:rPr>
        <w:br w:type="page"/>
      </w:r>
      <w:bookmarkStart w:id="6" w:name="_Toc48233679"/>
      <w:r w:rsidR="006A3AC7" w:rsidRPr="00DE0BCD">
        <w:rPr>
          <w:rStyle w:val="10"/>
          <w:rFonts w:hint="eastAsia"/>
        </w:rPr>
        <w:lastRenderedPageBreak/>
        <w:t>四、</w:t>
      </w:r>
      <w:proofErr w:type="gramStart"/>
      <w:r w:rsidR="002869CA" w:rsidRPr="00DE0BCD">
        <w:rPr>
          <w:rStyle w:val="10"/>
          <w:rFonts w:hint="eastAsia"/>
        </w:rPr>
        <w:t>勘</w:t>
      </w:r>
      <w:proofErr w:type="gramEnd"/>
      <w:r w:rsidR="002869CA" w:rsidRPr="00DE0BCD">
        <w:rPr>
          <w:rStyle w:val="10"/>
          <w:rFonts w:hint="eastAsia"/>
        </w:rPr>
        <w:t>檢項目設置現況</w:t>
      </w:r>
      <w:bookmarkEnd w:id="6"/>
      <w:r w:rsidR="004F5808" w:rsidRPr="00DE0BCD">
        <w:rPr>
          <w:rFonts w:ascii="標楷體" w:eastAsia="標楷體" w:hAnsi="標楷體" w:hint="eastAsia"/>
          <w:b/>
          <w:bCs/>
          <w:sz w:val="36"/>
          <w:szCs w:val="36"/>
        </w:rPr>
        <w:t xml:space="preserve">                            </w:t>
      </w:r>
      <w:r w:rsidR="004F5808" w:rsidRPr="00DE0BCD">
        <w:rPr>
          <w:rFonts w:hint="eastAsia"/>
        </w:rPr>
        <w:t>表</w:t>
      </w:r>
      <w:r w:rsidR="004F5808" w:rsidRPr="00DE0BCD">
        <w:rPr>
          <w:rFonts w:hint="eastAsia"/>
        </w:rPr>
        <w:t>-</w:t>
      </w:r>
      <w:r w:rsidR="004F5808" w:rsidRPr="00DE0BCD">
        <w:t>A0</w:t>
      </w:r>
      <w:r w:rsidR="004F5808" w:rsidRPr="00DE0BCD">
        <w:rPr>
          <w:rFonts w:hint="eastAsia"/>
        </w:rPr>
        <w:t>3</w:t>
      </w:r>
    </w:p>
    <w:p w14:paraId="5B42042A" w14:textId="02D666B3" w:rsidR="008F57E6" w:rsidRPr="00DE0BCD" w:rsidRDefault="004F5808" w:rsidP="008F57E6">
      <w:pPr>
        <w:spacing w:before="100" w:beforeAutospacing="1"/>
        <w:jc w:val="both"/>
        <w:rPr>
          <w:rFonts w:ascii="標楷體" w:eastAsia="標楷體" w:hAnsi="標楷體"/>
          <w:szCs w:val="24"/>
        </w:rPr>
      </w:pPr>
      <w:r w:rsidRPr="00DE0BCD">
        <w:rPr>
          <w:rFonts w:ascii="標楷體" w:eastAsia="標楷體" w:hAnsi="標楷體" w:hint="eastAsia"/>
          <w:szCs w:val="24"/>
        </w:rPr>
        <w:t xml:space="preserve">   </w:t>
      </w:r>
      <w:r w:rsidR="008F57E6" w:rsidRPr="00DE0BCD">
        <w:rPr>
          <w:rFonts w:ascii="標楷體" w:eastAsia="標楷體" w:hAnsi="標楷體" w:hint="eastAsia"/>
          <w:szCs w:val="24"/>
        </w:rPr>
        <w:t xml:space="preserve">列管編號：                             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81"/>
        <w:gridCol w:w="8470"/>
      </w:tblGrid>
      <w:tr w:rsidR="00DE0BCD" w:rsidRPr="00DE0BCD" w14:paraId="76C9D843" w14:textId="77777777" w:rsidTr="004F5808">
        <w:trPr>
          <w:jc w:val="center"/>
        </w:trPr>
        <w:tc>
          <w:tcPr>
            <w:tcW w:w="881" w:type="dxa"/>
          </w:tcPr>
          <w:p w14:paraId="0EA693C8" w14:textId="77777777" w:rsidR="00951277" w:rsidRPr="00DE0BCD" w:rsidRDefault="00951277" w:rsidP="008F57E6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  <w:bookmarkStart w:id="7" w:name="_Hlk40870339"/>
            <w:r w:rsidRPr="00DE0BCD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8470" w:type="dxa"/>
          </w:tcPr>
          <w:p w14:paraId="27800EF0" w14:textId="1F38BB88" w:rsidR="00951277" w:rsidRPr="00DE0BCD" w:rsidRDefault="00951277" w:rsidP="008F57E6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0BCD" w:rsidRPr="00DE0BCD" w14:paraId="19AA5EAA" w14:textId="77777777" w:rsidTr="004F5808">
        <w:trPr>
          <w:jc w:val="center"/>
        </w:trPr>
        <w:tc>
          <w:tcPr>
            <w:tcW w:w="881" w:type="dxa"/>
          </w:tcPr>
          <w:p w14:paraId="387A82B1" w14:textId="77777777" w:rsidR="008F57E6" w:rsidRPr="00DE0BCD" w:rsidRDefault="008F57E6" w:rsidP="008F57E6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470" w:type="dxa"/>
          </w:tcPr>
          <w:p w14:paraId="4EF49FFC" w14:textId="5E7F0C33" w:rsidR="008F57E6" w:rsidRPr="00DE0BCD" w:rsidRDefault="008F57E6" w:rsidP="008F57E6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0BCD" w:rsidRPr="00DE0BCD" w14:paraId="3B8C40DF" w14:textId="77777777" w:rsidTr="004F5808">
        <w:trPr>
          <w:jc w:val="center"/>
        </w:trPr>
        <w:tc>
          <w:tcPr>
            <w:tcW w:w="881" w:type="dxa"/>
          </w:tcPr>
          <w:p w14:paraId="37FE6A9D" w14:textId="77777777" w:rsidR="008F57E6" w:rsidRPr="00DE0BCD" w:rsidRDefault="008F57E6" w:rsidP="008F57E6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位置</w:t>
            </w:r>
          </w:p>
        </w:tc>
        <w:tc>
          <w:tcPr>
            <w:tcW w:w="8470" w:type="dxa"/>
          </w:tcPr>
          <w:p w14:paraId="364CCE1F" w14:textId="410CC0FE" w:rsidR="008F57E6" w:rsidRPr="00DE0BCD" w:rsidRDefault="008F57E6" w:rsidP="008F57E6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0BCD" w:rsidRPr="00DE0BCD" w14:paraId="04589E5D" w14:textId="77777777" w:rsidTr="004F5808">
        <w:trPr>
          <w:jc w:val="center"/>
        </w:trPr>
        <w:tc>
          <w:tcPr>
            <w:tcW w:w="881" w:type="dxa"/>
          </w:tcPr>
          <w:p w14:paraId="0EA17B0A" w14:textId="0DCEE4B9" w:rsidR="008F57E6" w:rsidRPr="00DE0BCD" w:rsidRDefault="008F57E6" w:rsidP="008F57E6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8470" w:type="dxa"/>
          </w:tcPr>
          <w:p w14:paraId="63F9E1CF" w14:textId="3B445866" w:rsidR="008F57E6" w:rsidRPr="00DE0BCD" w:rsidRDefault="008F57E6" w:rsidP="008F57E6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0BCD" w:rsidRPr="00DE0BCD" w14:paraId="204BCE15" w14:textId="77777777" w:rsidTr="002869CA">
        <w:trPr>
          <w:trHeight w:val="4295"/>
          <w:jc w:val="center"/>
        </w:trPr>
        <w:tc>
          <w:tcPr>
            <w:tcW w:w="881" w:type="dxa"/>
          </w:tcPr>
          <w:p w14:paraId="56C0194B" w14:textId="77777777" w:rsidR="008F57E6" w:rsidRPr="00DE0BCD" w:rsidRDefault="00717E44" w:rsidP="008F57E6">
            <w:pPr>
              <w:spacing w:before="100" w:beforeAutospacing="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8470" w:type="dxa"/>
          </w:tcPr>
          <w:p w14:paraId="22974557" w14:textId="2A64D9D4" w:rsidR="008F57E6" w:rsidRPr="00DE0BCD" w:rsidRDefault="008F57E6" w:rsidP="007925A1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bookmarkEnd w:id="7"/>
      <w:tr w:rsidR="00DE0BCD" w:rsidRPr="00DE0BCD" w14:paraId="07F7AA04" w14:textId="77777777" w:rsidTr="004F5808">
        <w:trPr>
          <w:jc w:val="center"/>
        </w:trPr>
        <w:tc>
          <w:tcPr>
            <w:tcW w:w="881" w:type="dxa"/>
          </w:tcPr>
          <w:p w14:paraId="172DCD4E" w14:textId="77777777" w:rsidR="00951277" w:rsidRPr="00DE0BCD" w:rsidRDefault="00951277" w:rsidP="00CD0A26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8470" w:type="dxa"/>
          </w:tcPr>
          <w:p w14:paraId="5329DC5C" w14:textId="096638AB" w:rsidR="00951277" w:rsidRPr="00DE0BCD" w:rsidRDefault="00951277" w:rsidP="00CD0A26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0BCD" w:rsidRPr="00DE0BCD" w14:paraId="3794384C" w14:textId="77777777" w:rsidTr="004F5808">
        <w:trPr>
          <w:jc w:val="center"/>
        </w:trPr>
        <w:tc>
          <w:tcPr>
            <w:tcW w:w="881" w:type="dxa"/>
          </w:tcPr>
          <w:p w14:paraId="434200D8" w14:textId="77777777" w:rsidR="00951277" w:rsidRPr="00DE0BCD" w:rsidRDefault="00951277" w:rsidP="00CD0A26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470" w:type="dxa"/>
          </w:tcPr>
          <w:p w14:paraId="56272A72" w14:textId="3198B497" w:rsidR="00951277" w:rsidRPr="00DE0BCD" w:rsidRDefault="00951277" w:rsidP="00CD0A26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0BCD" w:rsidRPr="00DE0BCD" w14:paraId="0D256CEF" w14:textId="77777777" w:rsidTr="004F5808">
        <w:trPr>
          <w:jc w:val="center"/>
        </w:trPr>
        <w:tc>
          <w:tcPr>
            <w:tcW w:w="881" w:type="dxa"/>
          </w:tcPr>
          <w:p w14:paraId="4C409021" w14:textId="77777777" w:rsidR="00951277" w:rsidRPr="00DE0BCD" w:rsidRDefault="00951277" w:rsidP="00CD0A26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位置</w:t>
            </w:r>
          </w:p>
        </w:tc>
        <w:tc>
          <w:tcPr>
            <w:tcW w:w="8470" w:type="dxa"/>
          </w:tcPr>
          <w:p w14:paraId="63E617A1" w14:textId="74889D97" w:rsidR="00951277" w:rsidRPr="00DE0BCD" w:rsidRDefault="00951277" w:rsidP="00CD0A26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0BCD" w:rsidRPr="00DE0BCD" w14:paraId="15B4361D" w14:textId="77777777" w:rsidTr="004F5808">
        <w:trPr>
          <w:jc w:val="center"/>
        </w:trPr>
        <w:tc>
          <w:tcPr>
            <w:tcW w:w="881" w:type="dxa"/>
          </w:tcPr>
          <w:p w14:paraId="6FD0C072" w14:textId="77777777" w:rsidR="00951277" w:rsidRPr="00DE0BCD" w:rsidRDefault="00951277" w:rsidP="00CD0A26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8470" w:type="dxa"/>
          </w:tcPr>
          <w:p w14:paraId="3673DB63" w14:textId="48000ED5" w:rsidR="00951277" w:rsidRPr="00DE0BCD" w:rsidRDefault="00951277" w:rsidP="00CD0A26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0BCD" w:rsidRPr="00DE0BCD" w14:paraId="00F90E1B" w14:textId="77777777" w:rsidTr="00D3142A">
        <w:trPr>
          <w:trHeight w:val="4902"/>
          <w:jc w:val="center"/>
        </w:trPr>
        <w:tc>
          <w:tcPr>
            <w:tcW w:w="881" w:type="dxa"/>
          </w:tcPr>
          <w:p w14:paraId="3D8CC583" w14:textId="77777777" w:rsidR="00951277" w:rsidRPr="00DE0BCD" w:rsidRDefault="00951277" w:rsidP="00CD0A26">
            <w:pPr>
              <w:spacing w:before="100" w:beforeAutospacing="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8470" w:type="dxa"/>
          </w:tcPr>
          <w:p w14:paraId="5C81F74C" w14:textId="153EEF09" w:rsidR="00951277" w:rsidRPr="00DE0BCD" w:rsidRDefault="00951277" w:rsidP="00CD0A26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14:paraId="7AEBCA60" w14:textId="77777777" w:rsidR="00D3142A" w:rsidRPr="00DE0BCD" w:rsidRDefault="00866050" w:rsidP="00D3142A">
      <w:pPr>
        <w:rPr>
          <w:rFonts w:ascii="標楷體" w:eastAsia="標楷體" w:hAnsi="標楷體"/>
          <w:szCs w:val="24"/>
        </w:rPr>
      </w:pPr>
      <w:r w:rsidRPr="00DE0BCD">
        <w:rPr>
          <w:rFonts w:ascii="標楷體" w:eastAsia="標楷體" w:hAnsi="標楷體" w:hint="eastAsia"/>
          <w:szCs w:val="24"/>
        </w:rPr>
        <w:t xml:space="preserve">   </w:t>
      </w:r>
      <w:r w:rsidR="00D3142A" w:rsidRPr="00DE0BCD">
        <w:rPr>
          <w:rFonts w:ascii="標楷體" w:eastAsia="標楷體" w:hAnsi="標楷體" w:hint="eastAsia"/>
          <w:szCs w:val="24"/>
        </w:rPr>
        <w:t>※本表不敷使用，得自行增加列印。</w:t>
      </w:r>
    </w:p>
    <w:p w14:paraId="50AADDE6" w14:textId="77777777" w:rsidR="00D3142A" w:rsidRPr="00DE0BCD" w:rsidRDefault="00D3142A" w:rsidP="00D3142A">
      <w:pPr>
        <w:spacing w:before="100" w:beforeAutospacing="1"/>
        <w:jc w:val="both"/>
        <w:rPr>
          <w:rFonts w:ascii="標楷體" w:eastAsia="標楷體" w:hAnsi="標楷體"/>
          <w:sz w:val="20"/>
          <w:szCs w:val="20"/>
        </w:rPr>
      </w:pPr>
    </w:p>
    <w:p w14:paraId="67B33409" w14:textId="3B6235EA" w:rsidR="002869CA" w:rsidRPr="00DE0BCD" w:rsidRDefault="006A3AC7" w:rsidP="002869CA">
      <w:pPr>
        <w:jc w:val="both"/>
        <w:rPr>
          <w:rFonts w:ascii="標楷體" w:eastAsia="標楷體" w:hAnsi="標楷體"/>
          <w:b/>
          <w:bCs/>
          <w:sz w:val="36"/>
          <w:szCs w:val="36"/>
        </w:rPr>
      </w:pPr>
      <w:bookmarkStart w:id="8" w:name="_Toc48233680"/>
      <w:r w:rsidRPr="00DE0BCD">
        <w:rPr>
          <w:rStyle w:val="10"/>
          <w:rFonts w:hint="eastAsia"/>
        </w:rPr>
        <w:lastRenderedPageBreak/>
        <w:t>五、</w:t>
      </w:r>
      <w:proofErr w:type="gramStart"/>
      <w:r w:rsidR="002869CA" w:rsidRPr="00DE0BCD">
        <w:rPr>
          <w:rStyle w:val="10"/>
          <w:rFonts w:hint="eastAsia"/>
        </w:rPr>
        <w:t>勘</w:t>
      </w:r>
      <w:proofErr w:type="gramEnd"/>
      <w:r w:rsidR="002869CA" w:rsidRPr="00DE0BCD">
        <w:rPr>
          <w:rStyle w:val="10"/>
          <w:rFonts w:hint="eastAsia"/>
        </w:rPr>
        <w:t>檢不合格項目說明書</w:t>
      </w:r>
      <w:bookmarkEnd w:id="8"/>
      <w:r w:rsidR="002869CA" w:rsidRPr="00DE0BCD">
        <w:rPr>
          <w:rFonts w:ascii="標楷體" w:eastAsia="標楷體" w:hAnsi="標楷體" w:hint="eastAsia"/>
          <w:b/>
          <w:bCs/>
          <w:sz w:val="36"/>
          <w:szCs w:val="36"/>
        </w:rPr>
        <w:t xml:space="preserve">                         </w:t>
      </w:r>
      <w:r w:rsidR="002869CA" w:rsidRPr="00DE0BCD">
        <w:rPr>
          <w:rFonts w:hint="eastAsia"/>
        </w:rPr>
        <w:t>表</w:t>
      </w:r>
      <w:r w:rsidR="002869CA" w:rsidRPr="00DE0BCD">
        <w:rPr>
          <w:rFonts w:hint="eastAsia"/>
        </w:rPr>
        <w:t>-</w:t>
      </w:r>
      <w:r w:rsidR="002869CA" w:rsidRPr="00DE0BCD">
        <w:t>A0</w:t>
      </w:r>
      <w:r w:rsidR="002869CA" w:rsidRPr="00DE0BCD">
        <w:rPr>
          <w:rFonts w:hint="eastAsia"/>
        </w:rPr>
        <w:t>4</w:t>
      </w:r>
    </w:p>
    <w:p w14:paraId="60E03621" w14:textId="77777777" w:rsidR="002869CA" w:rsidRPr="00DE0BCD" w:rsidRDefault="002869CA" w:rsidP="002869CA">
      <w:pPr>
        <w:spacing w:before="100" w:beforeAutospacing="1"/>
        <w:jc w:val="both"/>
        <w:rPr>
          <w:rFonts w:ascii="標楷體" w:eastAsia="標楷體" w:hAnsi="標楷體"/>
          <w:szCs w:val="24"/>
        </w:rPr>
      </w:pPr>
      <w:r w:rsidRPr="00DE0BCD">
        <w:rPr>
          <w:rFonts w:ascii="標楷體" w:eastAsia="標楷體" w:hAnsi="標楷體" w:hint="eastAsia"/>
          <w:szCs w:val="24"/>
        </w:rPr>
        <w:t xml:space="preserve">   列管編號：                             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81"/>
        <w:gridCol w:w="8470"/>
      </w:tblGrid>
      <w:tr w:rsidR="00DE0BCD" w:rsidRPr="00DE0BCD" w14:paraId="7E194317" w14:textId="77777777" w:rsidTr="00F17D55">
        <w:trPr>
          <w:jc w:val="center"/>
        </w:trPr>
        <w:tc>
          <w:tcPr>
            <w:tcW w:w="881" w:type="dxa"/>
          </w:tcPr>
          <w:p w14:paraId="1489694E" w14:textId="77777777" w:rsidR="002869CA" w:rsidRPr="00DE0BCD" w:rsidRDefault="002869CA" w:rsidP="00F17D55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8470" w:type="dxa"/>
          </w:tcPr>
          <w:p w14:paraId="76999C97" w14:textId="4B03D86B" w:rsidR="002869CA" w:rsidRPr="00DE0BCD" w:rsidRDefault="002869CA" w:rsidP="00F17D55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0BCD" w:rsidRPr="00DE0BCD" w14:paraId="6E267D93" w14:textId="77777777" w:rsidTr="00F17D55">
        <w:trPr>
          <w:jc w:val="center"/>
        </w:trPr>
        <w:tc>
          <w:tcPr>
            <w:tcW w:w="881" w:type="dxa"/>
          </w:tcPr>
          <w:p w14:paraId="2A2FBB79" w14:textId="77777777" w:rsidR="002869CA" w:rsidRPr="00DE0BCD" w:rsidRDefault="002869CA" w:rsidP="00F17D55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470" w:type="dxa"/>
          </w:tcPr>
          <w:p w14:paraId="0437DD03" w14:textId="6D925D2E" w:rsidR="002869CA" w:rsidRPr="00DE0BCD" w:rsidRDefault="002869CA" w:rsidP="00F17D55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0BCD" w:rsidRPr="00DE0BCD" w14:paraId="2D5B2739" w14:textId="77777777" w:rsidTr="00F17D55">
        <w:trPr>
          <w:jc w:val="center"/>
        </w:trPr>
        <w:tc>
          <w:tcPr>
            <w:tcW w:w="881" w:type="dxa"/>
          </w:tcPr>
          <w:p w14:paraId="55AC672A" w14:textId="77777777" w:rsidR="002869CA" w:rsidRPr="00DE0BCD" w:rsidRDefault="002869CA" w:rsidP="00F17D55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位置</w:t>
            </w:r>
          </w:p>
        </w:tc>
        <w:tc>
          <w:tcPr>
            <w:tcW w:w="8470" w:type="dxa"/>
          </w:tcPr>
          <w:p w14:paraId="51FE8C5A" w14:textId="230DA586" w:rsidR="002869CA" w:rsidRPr="00DE0BCD" w:rsidRDefault="002869CA" w:rsidP="00F17D55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0BCD" w:rsidRPr="00DE0BCD" w14:paraId="1957F1A9" w14:textId="77777777" w:rsidTr="00F17D55">
        <w:trPr>
          <w:jc w:val="center"/>
        </w:trPr>
        <w:tc>
          <w:tcPr>
            <w:tcW w:w="881" w:type="dxa"/>
          </w:tcPr>
          <w:p w14:paraId="1CFC76F9" w14:textId="77777777" w:rsidR="002869CA" w:rsidRPr="00DE0BCD" w:rsidRDefault="002869CA" w:rsidP="00F17D55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8470" w:type="dxa"/>
          </w:tcPr>
          <w:p w14:paraId="1C6CE9F4" w14:textId="5D93CA3D" w:rsidR="002869CA" w:rsidRPr="00DE0BCD" w:rsidRDefault="002869CA" w:rsidP="00F17D55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0BCD" w:rsidRPr="00DE0BCD" w14:paraId="06B9F04E" w14:textId="77777777" w:rsidTr="00F17D55">
        <w:trPr>
          <w:trHeight w:val="4658"/>
          <w:jc w:val="center"/>
        </w:trPr>
        <w:tc>
          <w:tcPr>
            <w:tcW w:w="881" w:type="dxa"/>
          </w:tcPr>
          <w:p w14:paraId="5DDEA6D3" w14:textId="77777777" w:rsidR="002869CA" w:rsidRPr="00DE0BCD" w:rsidRDefault="002869CA" w:rsidP="00F17D55">
            <w:pPr>
              <w:spacing w:before="100" w:beforeAutospacing="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8470" w:type="dxa"/>
          </w:tcPr>
          <w:p w14:paraId="41B2E2F7" w14:textId="038EFAD0" w:rsidR="002869CA" w:rsidRPr="00DE0BCD" w:rsidRDefault="002869CA" w:rsidP="00F17D5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E0BCD" w:rsidRPr="00DE0BCD" w14:paraId="66A4BDC8" w14:textId="77777777" w:rsidTr="00F17D55">
        <w:trPr>
          <w:jc w:val="center"/>
        </w:trPr>
        <w:tc>
          <w:tcPr>
            <w:tcW w:w="881" w:type="dxa"/>
          </w:tcPr>
          <w:p w14:paraId="26449A42" w14:textId="77777777" w:rsidR="002869CA" w:rsidRPr="00DE0BCD" w:rsidRDefault="002869CA" w:rsidP="00F17D55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8470" w:type="dxa"/>
          </w:tcPr>
          <w:p w14:paraId="30DE991D" w14:textId="09C267B8" w:rsidR="002869CA" w:rsidRPr="00DE0BCD" w:rsidRDefault="002869CA" w:rsidP="00F17D55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0BCD" w:rsidRPr="00DE0BCD" w14:paraId="41200685" w14:textId="77777777" w:rsidTr="00F17D55">
        <w:trPr>
          <w:jc w:val="center"/>
        </w:trPr>
        <w:tc>
          <w:tcPr>
            <w:tcW w:w="881" w:type="dxa"/>
          </w:tcPr>
          <w:p w14:paraId="59119019" w14:textId="77777777" w:rsidR="002869CA" w:rsidRPr="00DE0BCD" w:rsidRDefault="002869CA" w:rsidP="00F17D55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470" w:type="dxa"/>
          </w:tcPr>
          <w:p w14:paraId="11D2053F" w14:textId="0211C45B" w:rsidR="002869CA" w:rsidRPr="00DE0BCD" w:rsidRDefault="002869CA" w:rsidP="00F17D55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0BCD" w:rsidRPr="00DE0BCD" w14:paraId="1E686CDA" w14:textId="77777777" w:rsidTr="00F17D55">
        <w:trPr>
          <w:jc w:val="center"/>
        </w:trPr>
        <w:tc>
          <w:tcPr>
            <w:tcW w:w="881" w:type="dxa"/>
          </w:tcPr>
          <w:p w14:paraId="04A704D8" w14:textId="77777777" w:rsidR="002869CA" w:rsidRPr="00DE0BCD" w:rsidRDefault="002869CA" w:rsidP="00F17D55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位置</w:t>
            </w:r>
          </w:p>
        </w:tc>
        <w:tc>
          <w:tcPr>
            <w:tcW w:w="8470" w:type="dxa"/>
          </w:tcPr>
          <w:p w14:paraId="167194DC" w14:textId="7EA6879C" w:rsidR="002869CA" w:rsidRPr="00DE0BCD" w:rsidRDefault="002869CA" w:rsidP="00F17D55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0BCD" w:rsidRPr="00DE0BCD" w14:paraId="2E2E71B3" w14:textId="77777777" w:rsidTr="00F17D55">
        <w:trPr>
          <w:jc w:val="center"/>
        </w:trPr>
        <w:tc>
          <w:tcPr>
            <w:tcW w:w="881" w:type="dxa"/>
          </w:tcPr>
          <w:p w14:paraId="2724B220" w14:textId="77777777" w:rsidR="002869CA" w:rsidRPr="00DE0BCD" w:rsidRDefault="002869CA" w:rsidP="00F17D55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8470" w:type="dxa"/>
          </w:tcPr>
          <w:p w14:paraId="45D241AD" w14:textId="55AD607D" w:rsidR="002869CA" w:rsidRPr="00DE0BCD" w:rsidRDefault="002869CA" w:rsidP="00F17D55">
            <w:pPr>
              <w:spacing w:before="100" w:beforeAutospacing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0BCD" w:rsidRPr="00DE0BCD" w14:paraId="4DC543F4" w14:textId="77777777" w:rsidTr="00D3142A">
        <w:trPr>
          <w:trHeight w:val="4525"/>
          <w:jc w:val="center"/>
        </w:trPr>
        <w:tc>
          <w:tcPr>
            <w:tcW w:w="881" w:type="dxa"/>
          </w:tcPr>
          <w:p w14:paraId="46CCB06D" w14:textId="77777777" w:rsidR="002869CA" w:rsidRPr="00DE0BCD" w:rsidRDefault="002869CA" w:rsidP="00F17D55">
            <w:pPr>
              <w:spacing w:before="100" w:beforeAutospacing="1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DE0BCD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  <w:tc>
          <w:tcPr>
            <w:tcW w:w="8470" w:type="dxa"/>
          </w:tcPr>
          <w:p w14:paraId="35991B9E" w14:textId="775B6CB4" w:rsidR="002869CA" w:rsidRPr="00DE0BCD" w:rsidRDefault="002869CA" w:rsidP="00F17D5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14:paraId="1B2DC789" w14:textId="464C9D06" w:rsidR="00D3142A" w:rsidRPr="00DE0BCD" w:rsidRDefault="002869CA" w:rsidP="00D3142A">
      <w:pPr>
        <w:rPr>
          <w:rFonts w:ascii="標楷體" w:eastAsia="標楷體" w:hAnsi="標楷體"/>
          <w:szCs w:val="24"/>
        </w:rPr>
      </w:pPr>
      <w:r w:rsidRPr="00DE0BCD">
        <w:rPr>
          <w:rFonts w:ascii="標楷體" w:eastAsia="標楷體" w:hAnsi="標楷體" w:hint="eastAsia"/>
          <w:szCs w:val="24"/>
        </w:rPr>
        <w:t xml:space="preserve">   </w:t>
      </w:r>
      <w:r w:rsidR="00D3142A" w:rsidRPr="00DE0BCD">
        <w:rPr>
          <w:rFonts w:ascii="標楷體" w:eastAsia="標楷體" w:hAnsi="標楷體" w:hint="eastAsia"/>
          <w:szCs w:val="24"/>
        </w:rPr>
        <w:t>※本表不敷使用，得自行增加列印。</w:t>
      </w:r>
    </w:p>
    <w:sectPr w:rsidR="00D3142A" w:rsidRPr="00DE0BCD" w:rsidSect="00005C30">
      <w:footerReference w:type="default" r:id="rId9"/>
      <w:pgSz w:w="11906" w:h="16838"/>
      <w:pgMar w:top="567" w:right="72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4A9EE" w14:textId="77777777" w:rsidR="00E3446C" w:rsidRDefault="00E3446C" w:rsidP="00794181">
      <w:r>
        <w:separator/>
      </w:r>
    </w:p>
  </w:endnote>
  <w:endnote w:type="continuationSeparator" w:id="0">
    <w:p w14:paraId="67BD94D1" w14:textId="77777777" w:rsidR="00E3446C" w:rsidRDefault="00E3446C" w:rsidP="0079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736374"/>
      <w:docPartObj>
        <w:docPartGallery w:val="Page Numbers (Bottom of Page)"/>
        <w:docPartUnique/>
      </w:docPartObj>
    </w:sdtPr>
    <w:sdtEndPr/>
    <w:sdtContent>
      <w:p w14:paraId="41083511" w14:textId="77777777" w:rsidR="003E029A" w:rsidRDefault="003E02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2E8B2A0" w14:textId="77777777" w:rsidR="003E029A" w:rsidRDefault="003E02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ED164" w14:textId="77777777" w:rsidR="00E3446C" w:rsidRDefault="00E3446C" w:rsidP="00794181">
      <w:r>
        <w:separator/>
      </w:r>
    </w:p>
  </w:footnote>
  <w:footnote w:type="continuationSeparator" w:id="0">
    <w:p w14:paraId="3B4F1628" w14:textId="77777777" w:rsidR="00E3446C" w:rsidRDefault="00E3446C" w:rsidP="0079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6AD1"/>
    <w:multiLevelType w:val="hybridMultilevel"/>
    <w:tmpl w:val="6074DFD4"/>
    <w:lvl w:ilvl="0" w:tplc="7E2C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FF5FC0"/>
    <w:multiLevelType w:val="hybridMultilevel"/>
    <w:tmpl w:val="30EAD336"/>
    <w:lvl w:ilvl="0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356D4F8E"/>
    <w:multiLevelType w:val="hybridMultilevel"/>
    <w:tmpl w:val="5B683BC6"/>
    <w:lvl w:ilvl="0" w:tplc="A9AE133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4B8C017C"/>
    <w:multiLevelType w:val="hybridMultilevel"/>
    <w:tmpl w:val="AF366056"/>
    <w:lvl w:ilvl="0" w:tplc="DAC68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C8"/>
    <w:rsid w:val="00005C30"/>
    <w:rsid w:val="000115ED"/>
    <w:rsid w:val="0001289B"/>
    <w:rsid w:val="00025B53"/>
    <w:rsid w:val="000409F1"/>
    <w:rsid w:val="00045E99"/>
    <w:rsid w:val="00064FCD"/>
    <w:rsid w:val="000746D3"/>
    <w:rsid w:val="0007713B"/>
    <w:rsid w:val="00077CD8"/>
    <w:rsid w:val="000957CD"/>
    <w:rsid w:val="000B4E2D"/>
    <w:rsid w:val="000C21D9"/>
    <w:rsid w:val="000E021A"/>
    <w:rsid w:val="000F55B9"/>
    <w:rsid w:val="00123BF9"/>
    <w:rsid w:val="001263AA"/>
    <w:rsid w:val="00130162"/>
    <w:rsid w:val="00134156"/>
    <w:rsid w:val="0014135D"/>
    <w:rsid w:val="001725E9"/>
    <w:rsid w:val="00177B3D"/>
    <w:rsid w:val="00186B96"/>
    <w:rsid w:val="00187A8C"/>
    <w:rsid w:val="00187F36"/>
    <w:rsid w:val="00191E80"/>
    <w:rsid w:val="00194D50"/>
    <w:rsid w:val="00196826"/>
    <w:rsid w:val="001A5AD8"/>
    <w:rsid w:val="001C69B7"/>
    <w:rsid w:val="001D3409"/>
    <w:rsid w:val="00214265"/>
    <w:rsid w:val="00215F46"/>
    <w:rsid w:val="002172F6"/>
    <w:rsid w:val="00235009"/>
    <w:rsid w:val="00236F6D"/>
    <w:rsid w:val="00260CFA"/>
    <w:rsid w:val="00263E5F"/>
    <w:rsid w:val="002869CA"/>
    <w:rsid w:val="002A1D62"/>
    <w:rsid w:val="002B76E0"/>
    <w:rsid w:val="002C4AF1"/>
    <w:rsid w:val="002E1490"/>
    <w:rsid w:val="002E33B3"/>
    <w:rsid w:val="002E6A8D"/>
    <w:rsid w:val="0030034F"/>
    <w:rsid w:val="00300AAA"/>
    <w:rsid w:val="0030646D"/>
    <w:rsid w:val="00312040"/>
    <w:rsid w:val="00326D49"/>
    <w:rsid w:val="00327D38"/>
    <w:rsid w:val="0033169C"/>
    <w:rsid w:val="00344F0A"/>
    <w:rsid w:val="00352597"/>
    <w:rsid w:val="00396D22"/>
    <w:rsid w:val="003B108E"/>
    <w:rsid w:val="003B3B82"/>
    <w:rsid w:val="003B67A1"/>
    <w:rsid w:val="003C48A4"/>
    <w:rsid w:val="003D05C8"/>
    <w:rsid w:val="003D4F28"/>
    <w:rsid w:val="003D768B"/>
    <w:rsid w:val="003E029A"/>
    <w:rsid w:val="003E2CDC"/>
    <w:rsid w:val="004012B6"/>
    <w:rsid w:val="00402021"/>
    <w:rsid w:val="00411CD5"/>
    <w:rsid w:val="00423342"/>
    <w:rsid w:val="00432CB5"/>
    <w:rsid w:val="0043472B"/>
    <w:rsid w:val="00441AC8"/>
    <w:rsid w:val="00444F7B"/>
    <w:rsid w:val="00460010"/>
    <w:rsid w:val="00467D6B"/>
    <w:rsid w:val="00474B21"/>
    <w:rsid w:val="004858D3"/>
    <w:rsid w:val="004904EC"/>
    <w:rsid w:val="004A66F2"/>
    <w:rsid w:val="004C038F"/>
    <w:rsid w:val="004D421B"/>
    <w:rsid w:val="004E5934"/>
    <w:rsid w:val="004F5808"/>
    <w:rsid w:val="0050252A"/>
    <w:rsid w:val="00503D36"/>
    <w:rsid w:val="005276C7"/>
    <w:rsid w:val="00531EE6"/>
    <w:rsid w:val="005356A0"/>
    <w:rsid w:val="00542667"/>
    <w:rsid w:val="005442CD"/>
    <w:rsid w:val="00546ED6"/>
    <w:rsid w:val="00547B67"/>
    <w:rsid w:val="00560EC2"/>
    <w:rsid w:val="00566C9F"/>
    <w:rsid w:val="00590900"/>
    <w:rsid w:val="005963E8"/>
    <w:rsid w:val="00597919"/>
    <w:rsid w:val="005A19C6"/>
    <w:rsid w:val="005B5D15"/>
    <w:rsid w:val="005D2BED"/>
    <w:rsid w:val="005F0E8B"/>
    <w:rsid w:val="006126CB"/>
    <w:rsid w:val="00614071"/>
    <w:rsid w:val="00630E74"/>
    <w:rsid w:val="00634245"/>
    <w:rsid w:val="0064013C"/>
    <w:rsid w:val="00640D81"/>
    <w:rsid w:val="00642D8E"/>
    <w:rsid w:val="00643EF7"/>
    <w:rsid w:val="006510B1"/>
    <w:rsid w:val="00671FA2"/>
    <w:rsid w:val="00685924"/>
    <w:rsid w:val="006970FA"/>
    <w:rsid w:val="006A3AC7"/>
    <w:rsid w:val="006C7E30"/>
    <w:rsid w:val="006D70B8"/>
    <w:rsid w:val="006D741B"/>
    <w:rsid w:val="006E7708"/>
    <w:rsid w:val="00715823"/>
    <w:rsid w:val="00717E44"/>
    <w:rsid w:val="00735D78"/>
    <w:rsid w:val="00750742"/>
    <w:rsid w:val="00751D3B"/>
    <w:rsid w:val="0075206B"/>
    <w:rsid w:val="0075398B"/>
    <w:rsid w:val="007555BC"/>
    <w:rsid w:val="00755E60"/>
    <w:rsid w:val="00762850"/>
    <w:rsid w:val="007669DD"/>
    <w:rsid w:val="00770738"/>
    <w:rsid w:val="007925A1"/>
    <w:rsid w:val="00794181"/>
    <w:rsid w:val="007948E7"/>
    <w:rsid w:val="00796E56"/>
    <w:rsid w:val="007B0FA7"/>
    <w:rsid w:val="007B702A"/>
    <w:rsid w:val="007C049E"/>
    <w:rsid w:val="007C0C18"/>
    <w:rsid w:val="007C175C"/>
    <w:rsid w:val="007D02C5"/>
    <w:rsid w:val="007D0B8B"/>
    <w:rsid w:val="007E63CE"/>
    <w:rsid w:val="007F3AF2"/>
    <w:rsid w:val="007F5F10"/>
    <w:rsid w:val="00810B9A"/>
    <w:rsid w:val="0082257E"/>
    <w:rsid w:val="0082592F"/>
    <w:rsid w:val="00830E9B"/>
    <w:rsid w:val="008333BF"/>
    <w:rsid w:val="00844CB5"/>
    <w:rsid w:val="008647CE"/>
    <w:rsid w:val="00866050"/>
    <w:rsid w:val="00873D08"/>
    <w:rsid w:val="008A00D8"/>
    <w:rsid w:val="008B30B8"/>
    <w:rsid w:val="008D7F05"/>
    <w:rsid w:val="008F57E6"/>
    <w:rsid w:val="0090150B"/>
    <w:rsid w:val="00925013"/>
    <w:rsid w:val="0092561A"/>
    <w:rsid w:val="009334C6"/>
    <w:rsid w:val="0094680C"/>
    <w:rsid w:val="00951277"/>
    <w:rsid w:val="00953CDA"/>
    <w:rsid w:val="00966C4A"/>
    <w:rsid w:val="009770E7"/>
    <w:rsid w:val="00992C6B"/>
    <w:rsid w:val="009C4644"/>
    <w:rsid w:val="009E2FC9"/>
    <w:rsid w:val="00A1029F"/>
    <w:rsid w:val="00A13D80"/>
    <w:rsid w:val="00A140BE"/>
    <w:rsid w:val="00A1410B"/>
    <w:rsid w:val="00A24973"/>
    <w:rsid w:val="00A3535E"/>
    <w:rsid w:val="00A35FA0"/>
    <w:rsid w:val="00A400A9"/>
    <w:rsid w:val="00A44A26"/>
    <w:rsid w:val="00A543D4"/>
    <w:rsid w:val="00A553EE"/>
    <w:rsid w:val="00A71AFC"/>
    <w:rsid w:val="00A91DCB"/>
    <w:rsid w:val="00AA1528"/>
    <w:rsid w:val="00AC3D30"/>
    <w:rsid w:val="00AC5460"/>
    <w:rsid w:val="00AC60EC"/>
    <w:rsid w:val="00AD24A9"/>
    <w:rsid w:val="00AD4B31"/>
    <w:rsid w:val="00B1113D"/>
    <w:rsid w:val="00B17AB9"/>
    <w:rsid w:val="00B17C3F"/>
    <w:rsid w:val="00B37AF9"/>
    <w:rsid w:val="00B70F59"/>
    <w:rsid w:val="00B8198E"/>
    <w:rsid w:val="00B91E72"/>
    <w:rsid w:val="00B94388"/>
    <w:rsid w:val="00BA0281"/>
    <w:rsid w:val="00BA0D62"/>
    <w:rsid w:val="00BA0DA5"/>
    <w:rsid w:val="00BB1AF8"/>
    <w:rsid w:val="00BD08C7"/>
    <w:rsid w:val="00BE0C9C"/>
    <w:rsid w:val="00C103FB"/>
    <w:rsid w:val="00C13975"/>
    <w:rsid w:val="00C3359D"/>
    <w:rsid w:val="00C36EDC"/>
    <w:rsid w:val="00C37EAA"/>
    <w:rsid w:val="00C63750"/>
    <w:rsid w:val="00C65C93"/>
    <w:rsid w:val="00C66C31"/>
    <w:rsid w:val="00C7464F"/>
    <w:rsid w:val="00CC1838"/>
    <w:rsid w:val="00CC19E5"/>
    <w:rsid w:val="00CC60E1"/>
    <w:rsid w:val="00CD0A26"/>
    <w:rsid w:val="00CE0E72"/>
    <w:rsid w:val="00CE597E"/>
    <w:rsid w:val="00CF1FF9"/>
    <w:rsid w:val="00CF259D"/>
    <w:rsid w:val="00D3142A"/>
    <w:rsid w:val="00D31938"/>
    <w:rsid w:val="00D3315A"/>
    <w:rsid w:val="00D46624"/>
    <w:rsid w:val="00D53DC9"/>
    <w:rsid w:val="00D61123"/>
    <w:rsid w:val="00D760DB"/>
    <w:rsid w:val="00D91839"/>
    <w:rsid w:val="00DD2A32"/>
    <w:rsid w:val="00DD53BB"/>
    <w:rsid w:val="00DD548E"/>
    <w:rsid w:val="00DE0BCD"/>
    <w:rsid w:val="00DE3BDB"/>
    <w:rsid w:val="00DF1478"/>
    <w:rsid w:val="00E24809"/>
    <w:rsid w:val="00E26879"/>
    <w:rsid w:val="00E31DE6"/>
    <w:rsid w:val="00E3446C"/>
    <w:rsid w:val="00E34AF0"/>
    <w:rsid w:val="00E47586"/>
    <w:rsid w:val="00E50147"/>
    <w:rsid w:val="00EA3A7E"/>
    <w:rsid w:val="00EC11BA"/>
    <w:rsid w:val="00EC54D0"/>
    <w:rsid w:val="00EE03B7"/>
    <w:rsid w:val="00EF040F"/>
    <w:rsid w:val="00F025DF"/>
    <w:rsid w:val="00F336D6"/>
    <w:rsid w:val="00F46258"/>
    <w:rsid w:val="00F54B20"/>
    <w:rsid w:val="00F603D9"/>
    <w:rsid w:val="00F6520A"/>
    <w:rsid w:val="00F7104F"/>
    <w:rsid w:val="00FC7F69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FA0150C"/>
  <w15:chartTrackingRefBased/>
  <w15:docId w15:val="{0CACC18B-C871-46EB-8DC5-4B8FD3C8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F5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1397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AC8"/>
    <w:pPr>
      <w:ind w:leftChars="200" w:left="480"/>
    </w:pPr>
  </w:style>
  <w:style w:type="table" w:styleId="a4">
    <w:name w:val="Table Grid"/>
    <w:basedOn w:val="a1"/>
    <w:uiPriority w:val="39"/>
    <w:rsid w:val="0053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4181"/>
    <w:rPr>
      <w:sz w:val="20"/>
      <w:szCs w:val="20"/>
    </w:rPr>
  </w:style>
  <w:style w:type="paragraph" w:styleId="a7">
    <w:name w:val="footer"/>
    <w:basedOn w:val="a"/>
    <w:link w:val="a8"/>
    <w:unhideWhenUsed/>
    <w:rsid w:val="00794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94181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7555B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555BC"/>
  </w:style>
  <w:style w:type="character" w:customStyle="1" w:styleId="ab">
    <w:name w:val="註解文字 字元"/>
    <w:basedOn w:val="a0"/>
    <w:link w:val="aa"/>
    <w:uiPriority w:val="99"/>
    <w:semiHidden/>
    <w:rsid w:val="007555BC"/>
  </w:style>
  <w:style w:type="paragraph" w:styleId="ac">
    <w:name w:val="annotation subject"/>
    <w:basedOn w:val="aa"/>
    <w:next w:val="aa"/>
    <w:link w:val="ad"/>
    <w:uiPriority w:val="99"/>
    <w:semiHidden/>
    <w:unhideWhenUsed/>
    <w:rsid w:val="007555B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555B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55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55B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uiPriority w:val="99"/>
    <w:rsid w:val="00474B21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7925A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C13975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C13975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C13975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13975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C13975"/>
    <w:pPr>
      <w:widowControl/>
      <w:spacing w:after="100" w:line="259" w:lineRule="auto"/>
      <w:ind w:left="440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0E393-2299-43CA-846E-C171B92B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1384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工務局</dc:creator>
  <cp:keywords/>
  <dc:description/>
  <cp:lastModifiedBy>陳偉彰</cp:lastModifiedBy>
  <cp:revision>3</cp:revision>
  <cp:lastPrinted>2020-05-22T08:37:00Z</cp:lastPrinted>
  <dcterms:created xsi:type="dcterms:W3CDTF">2020-09-01T01:53:00Z</dcterms:created>
  <dcterms:modified xsi:type="dcterms:W3CDTF">2020-09-02T07:45:00Z</dcterms:modified>
</cp:coreProperties>
</file>