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</w:t>
      </w:r>
      <w:r w:rsidR="001275D4">
        <w:rPr>
          <w:rFonts w:cs="Times New Roman" w:hint="eastAsia"/>
        </w:rPr>
        <w:t>3</w:t>
      </w:r>
      <w:r w:rsidRPr="003762AB">
        <w:rPr>
          <w:rFonts w:cs="Times New Roman"/>
        </w:rPr>
        <w:t>年</w:t>
      </w:r>
      <w:r w:rsidR="000A1533">
        <w:rPr>
          <w:rFonts w:cs="Times New Roman" w:hint="eastAsia"/>
        </w:rPr>
        <w:t>1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 w:rsidR="003C4CB7">
        <w:rPr>
          <w:rFonts w:cs="Times New Roman"/>
        </w:rPr>
        <w:t>月</w:t>
      </w:r>
      <w:r w:rsidR="001275D4">
        <w:rPr>
          <w:rFonts w:cs="Times New Roman" w:hint="eastAsia"/>
        </w:rPr>
        <w:t>1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 w:rsidR="00F73624">
        <w:rPr>
          <w:rFonts w:cs="Times New Roman" w:hint="eastAsia"/>
        </w:rPr>
        <w:t>1</w:t>
      </w:r>
      <w:r w:rsidR="001275D4">
        <w:rPr>
          <w:rFonts w:cs="Times New Roman" w:hint="eastAsia"/>
        </w:rPr>
        <w:t>5</w:t>
      </w:r>
      <w:r w:rsidR="002D19DE">
        <w:rPr>
          <w:rFonts w:cs="Times New Roman"/>
        </w:rPr>
        <w:t>次</w:t>
      </w:r>
      <w:r w:rsidR="005C5481">
        <w:rPr>
          <w:rFonts w:cs="Times New Roman" w:hint="eastAsia"/>
        </w:rPr>
        <w:t>雙</w:t>
      </w:r>
      <w:r w:rsidR="002D19DE">
        <w:rPr>
          <w:rFonts w:cs="Times New Roman"/>
        </w:rPr>
        <w:t>週會。</w:t>
      </w:r>
    </w:p>
    <w:p w:rsidR="001275D4" w:rsidRDefault="001275D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/>
        </w:rPr>
        <w:t>月</w:t>
      </w:r>
      <w:r>
        <w:rPr>
          <w:rFonts w:cs="Times New Roman" w:hint="eastAsia"/>
        </w:rPr>
        <w:t>11</w:t>
      </w:r>
      <w:r>
        <w:rPr>
          <w:rFonts w:cs="Times New Roman"/>
        </w:rPr>
        <w:t>日召開第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6</w:t>
      </w:r>
      <w:r>
        <w:rPr>
          <w:rFonts w:cs="Times New Roman"/>
        </w:rPr>
        <w:t>次週會。</w:t>
      </w:r>
    </w:p>
    <w:p w:rsidR="001275D4" w:rsidRDefault="001275D4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16</w:t>
      </w:r>
      <w:r>
        <w:rPr>
          <w:rFonts w:cs="Times New Roman" w:hint="eastAsia"/>
        </w:rPr>
        <w:t>日召開</w:t>
      </w:r>
      <w:r>
        <w:rPr>
          <w:rFonts w:cs="Times New Roman" w:hint="eastAsia"/>
        </w:rPr>
        <w:t>112</w:t>
      </w:r>
      <w:r>
        <w:rPr>
          <w:rFonts w:cs="Times New Roman" w:hint="eastAsia"/>
        </w:rPr>
        <w:t>年第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>季</w:t>
      </w:r>
      <w:r>
        <w:rPr>
          <w:rFonts w:cs="Times New Roman" w:hint="eastAsia"/>
        </w:rPr>
        <w:t>工作檢討會議。</w:t>
      </w:r>
    </w:p>
    <w:p w:rsidR="001275D4" w:rsidRPr="005C5481" w:rsidRDefault="001275D4" w:rsidP="001275D4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/>
        </w:rPr>
        <w:t>月</w:t>
      </w:r>
      <w:r>
        <w:rPr>
          <w:rFonts w:cs="Times New Roman" w:hint="eastAsia"/>
        </w:rPr>
        <w:t>25</w:t>
      </w:r>
      <w:r>
        <w:rPr>
          <w:rFonts w:cs="Times New Roman"/>
        </w:rPr>
        <w:t>日召開第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6</w:t>
      </w:r>
      <w:r>
        <w:rPr>
          <w:rFonts w:cs="Times New Roman"/>
        </w:rPr>
        <w:t>次</w:t>
      </w:r>
      <w:r>
        <w:rPr>
          <w:rFonts w:cs="Times New Roman" w:hint="eastAsia"/>
        </w:rPr>
        <w:t>雙</w:t>
      </w:r>
      <w:r>
        <w:rPr>
          <w:rFonts w:cs="Times New Roman"/>
        </w:rPr>
        <w:t>週會。</w:t>
      </w:r>
    </w:p>
    <w:p w:rsidR="00232BB6" w:rsidRPr="005C5481" w:rsidRDefault="001275D4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截至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30</w:t>
      </w:r>
      <w:r>
        <w:rPr>
          <w:rFonts w:cs="Times New Roman" w:hint="eastAsia"/>
        </w:rPr>
        <w:t>日，預定進度</w:t>
      </w:r>
      <w:r>
        <w:rPr>
          <w:rFonts w:cs="Times New Roman" w:hint="eastAsia"/>
        </w:rPr>
        <w:t>16.00%</w:t>
      </w:r>
      <w:r>
        <w:rPr>
          <w:rFonts w:cs="Times New Roman" w:hint="eastAsia"/>
        </w:rPr>
        <w:t>，實際進度</w:t>
      </w:r>
      <w:r>
        <w:rPr>
          <w:rFonts w:cs="Times New Roman" w:hint="eastAsia"/>
        </w:rPr>
        <w:t>17.89%</w:t>
      </w:r>
      <w:r>
        <w:rPr>
          <w:rFonts w:cs="Times New Roman" w:hint="eastAsia"/>
        </w:rPr>
        <w:t>。</w:t>
      </w:r>
      <w:bookmarkStart w:id="0" w:name="_GoBack"/>
      <w:bookmarkEnd w:id="0"/>
    </w:p>
    <w:sectPr w:rsidR="00232BB6" w:rsidRPr="005C5481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10" w:rsidRDefault="00960310" w:rsidP="00150B28">
      <w:r>
        <w:separator/>
      </w:r>
    </w:p>
  </w:endnote>
  <w:endnote w:type="continuationSeparator" w:id="0">
    <w:p w:rsidR="00960310" w:rsidRDefault="00960310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10" w:rsidRDefault="00960310" w:rsidP="00150B28">
      <w:r>
        <w:separator/>
      </w:r>
    </w:p>
  </w:footnote>
  <w:footnote w:type="continuationSeparator" w:id="0">
    <w:p w:rsidR="00960310" w:rsidRDefault="00960310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50A54"/>
    <w:rsid w:val="0006222B"/>
    <w:rsid w:val="000A1533"/>
    <w:rsid w:val="000D3BCD"/>
    <w:rsid w:val="00101516"/>
    <w:rsid w:val="00105FAC"/>
    <w:rsid w:val="001249A5"/>
    <w:rsid w:val="001275D4"/>
    <w:rsid w:val="00134644"/>
    <w:rsid w:val="001452BC"/>
    <w:rsid w:val="00150B28"/>
    <w:rsid w:val="00190F41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63D33"/>
    <w:rsid w:val="00471597"/>
    <w:rsid w:val="00490A00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6574C"/>
    <w:rsid w:val="00574E67"/>
    <w:rsid w:val="005A1A52"/>
    <w:rsid w:val="005A74C6"/>
    <w:rsid w:val="005A7B9F"/>
    <w:rsid w:val="005C0584"/>
    <w:rsid w:val="005C5481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01A2"/>
    <w:rsid w:val="008447AD"/>
    <w:rsid w:val="00844895"/>
    <w:rsid w:val="00853C87"/>
    <w:rsid w:val="008673DE"/>
    <w:rsid w:val="0088143D"/>
    <w:rsid w:val="008A6BCD"/>
    <w:rsid w:val="008F243F"/>
    <w:rsid w:val="008F34E2"/>
    <w:rsid w:val="008F74DD"/>
    <w:rsid w:val="00923F31"/>
    <w:rsid w:val="009325AD"/>
    <w:rsid w:val="00946940"/>
    <w:rsid w:val="0096031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1CF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DE65CD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2024-02-16T00:52:00Z</dcterms:created>
  <dcterms:modified xsi:type="dcterms:W3CDTF">2024-02-16T00:57:00Z</dcterms:modified>
</cp:coreProperties>
</file>