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54" w:rsidRDefault="003B0E54" w:rsidP="009A0850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臺南市都市計畫土地使用分區面積統計資料背景說明</w:t>
      </w:r>
    </w:p>
    <w:p w:rsidR="00F534E9" w:rsidRPr="0071442C" w:rsidRDefault="00F534E9" w:rsidP="009A085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資料種類：營造業統計</w:t>
      </w:r>
    </w:p>
    <w:p w:rsidR="003B0E54" w:rsidRPr="0071442C" w:rsidRDefault="003B0E54" w:rsidP="009A0850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一、發布及編製機關單位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發布機關、單位：臺南市政府都市發展局</w:t>
      </w:r>
      <w:r>
        <w:rPr>
          <w:rFonts w:ascii="標楷體" w:eastAsia="標楷體" w:hAnsi="標楷體" w:cs="標楷體" w:hint="eastAsia"/>
        </w:rPr>
        <w:t>會計室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編製單位：都市計畫管理科</w:t>
      </w:r>
    </w:p>
    <w:p w:rsid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*聯絡人：呂毓倫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聯絡電話：（</w:t>
      </w:r>
      <w:r w:rsidR="003B0E54" w:rsidRPr="00F534E9">
        <w:rPr>
          <w:rFonts w:ascii="標楷體" w:eastAsia="標楷體" w:hAnsi="標楷體" w:cs="標楷體"/>
        </w:rPr>
        <w:t>06</w:t>
      </w:r>
      <w:r w:rsidR="003B0E54" w:rsidRPr="00F534E9">
        <w:rPr>
          <w:rFonts w:ascii="標楷體" w:eastAsia="標楷體" w:hAnsi="標楷體" w:cs="標楷體" w:hint="eastAsia"/>
        </w:rPr>
        <w:t>）</w:t>
      </w:r>
      <w:r w:rsidR="003B0E54" w:rsidRPr="00F534E9">
        <w:rPr>
          <w:rFonts w:ascii="標楷體" w:eastAsia="標楷體" w:hAnsi="標楷體" w:cs="標楷體"/>
        </w:rPr>
        <w:t>2991111</w:t>
      </w:r>
      <w:r w:rsidR="003B0E54" w:rsidRPr="00F534E9">
        <w:rPr>
          <w:rFonts w:ascii="標楷體" w:eastAsia="標楷體" w:hAnsi="標楷體" w:cs="標楷體" w:hint="eastAsia"/>
        </w:rPr>
        <w:t>轉</w:t>
      </w:r>
      <w:r w:rsidR="003B0E54" w:rsidRPr="00F534E9">
        <w:rPr>
          <w:rFonts w:ascii="標楷體" w:eastAsia="標楷體" w:hAnsi="標楷體" w:cs="標楷體"/>
        </w:rPr>
        <w:t>83</w:t>
      </w:r>
      <w:r>
        <w:rPr>
          <w:rFonts w:ascii="標楷體" w:eastAsia="標楷體" w:hAnsi="標楷體" w:cs="標楷體" w:hint="eastAsia"/>
        </w:rPr>
        <w:t>82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單位傳真：（</w:t>
      </w:r>
      <w:r w:rsidR="003B0E54" w:rsidRPr="00F534E9">
        <w:rPr>
          <w:rFonts w:ascii="標楷體" w:eastAsia="標楷體" w:hAnsi="標楷體" w:cs="標楷體"/>
        </w:rPr>
        <w:t>06</w:t>
      </w:r>
      <w:r w:rsidR="003B0E54" w:rsidRPr="00F534E9">
        <w:rPr>
          <w:rFonts w:ascii="標楷體" w:eastAsia="標楷體" w:hAnsi="標楷體" w:cs="標楷體" w:hint="eastAsia"/>
        </w:rPr>
        <w:t>）</w:t>
      </w:r>
      <w:r w:rsidR="003B0E54" w:rsidRPr="00F534E9">
        <w:rPr>
          <w:rFonts w:ascii="標楷體" w:eastAsia="標楷體" w:hAnsi="標楷體" w:cs="標楷體"/>
        </w:rPr>
        <w:t>2982963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單位電子信箱：</w:t>
      </w:r>
      <w:r w:rsidRPr="00F534E9">
        <w:rPr>
          <w:rFonts w:ascii="標楷體" w:eastAsia="標楷體" w:hAnsi="標楷體" w:cs="標楷體"/>
        </w:rPr>
        <w:t>disem1231</w:t>
      </w:r>
      <w:r>
        <w:rPr>
          <w:rFonts w:ascii="標楷體" w:eastAsia="標楷體" w:hAnsi="標楷體" w:cs="標楷體" w:hint="eastAsia"/>
        </w:rPr>
        <w:t>@mail.tainan.gov.tw</w:t>
      </w:r>
    </w:p>
    <w:p w:rsidR="003B0E54" w:rsidRPr="0071442C" w:rsidRDefault="003B0E54" w:rsidP="009A0850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二、發布形式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口頭：</w:t>
      </w:r>
    </w:p>
    <w:p w:rsidR="003B0E54" w:rsidRPr="0071442C" w:rsidRDefault="003B0E54" w:rsidP="00F534E9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（）記者會或說明會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書面：</w:t>
      </w:r>
    </w:p>
    <w:p w:rsidR="003B0E54" w:rsidRPr="0071442C" w:rsidRDefault="003B0E54" w:rsidP="00F534E9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（）新聞稿（</w:t>
      </w:r>
      <w:r w:rsidRPr="0071442C">
        <w:rPr>
          <w:rFonts w:ascii="標楷體" w:eastAsia="標楷體" w:hAnsi="標楷體" w:cs="標楷體"/>
        </w:rPr>
        <w:t>V</w:t>
      </w:r>
      <w:r w:rsidRPr="0071442C">
        <w:rPr>
          <w:rFonts w:ascii="標楷體" w:eastAsia="標楷體" w:hAnsi="標楷體" w:cs="標楷體" w:hint="eastAsia"/>
        </w:rPr>
        <w:t>）報表（）書刊，刊名：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電子媒體：</w:t>
      </w:r>
    </w:p>
    <w:p w:rsidR="003B0E54" w:rsidRPr="00F534E9" w:rsidRDefault="003B0E54" w:rsidP="00F534E9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（）線上書刊及資料庫，網址：</w:t>
      </w:r>
    </w:p>
    <w:p w:rsidR="003B0E54" w:rsidRPr="0071442C" w:rsidRDefault="003B0E54" w:rsidP="00F534E9">
      <w:pPr>
        <w:ind w:firstLineChars="466" w:firstLine="1118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（）磁片（）光碟片（）其他</w:t>
      </w:r>
    </w:p>
    <w:p w:rsidR="003B0E54" w:rsidRPr="0071442C" w:rsidRDefault="003B0E54" w:rsidP="009A0850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三、資料範圍、週期及時效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統計地區範圍及對象：凡臺南市實施都市計畫區域，均為統計對象。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統計標準時間：以每年年底之事實為準。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2C162D">
        <w:rPr>
          <w:rFonts w:ascii="標楷體" w:eastAsia="標楷體" w:hAnsi="標楷體" w:cs="標楷體" w:hint="eastAsia"/>
        </w:rPr>
        <w:t>統計項目定義</w:t>
      </w:r>
      <w:r w:rsidR="003B0E54" w:rsidRPr="00F534E9">
        <w:rPr>
          <w:rFonts w:ascii="標楷體" w:eastAsia="標楷體" w:hAnsi="標楷體" w:cs="標楷體" w:hint="eastAsia"/>
        </w:rPr>
        <w:t>：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一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住宅區：為保護居住環境而劃定，其土地及建築物之使用，不得有礙居住之寧靜、安全及衛生。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二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商業區：為促進商業發展而劃定，其土地及建築物之使用，不得有礙商業之便利。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三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工業區：為促進工業發展而劃定，其土地及建築物，以供工業使用為主。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四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行政、文教、風景等使用區內土地及建築物，以供其規定目的之使用為主。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五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公共設施用地：應就人口、土地使用、交通等現狀及未來發展趨勢，決定其項目、位置與面積，以增進市民活動之便利，及確保良好之都市生活環境。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六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特定專用區：包括產業專用區、工商綜合專用區、科技專用區、事業專用區及其他特定專用區。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Times New Roman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七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都市計畫地區得視地理形勢，使用現況或軍事安全上之需要，保留農業地區或設置保護區，並限制其建築使用。</w:t>
      </w:r>
    </w:p>
    <w:p w:rsidR="003B0E54" w:rsidRPr="0071442C" w:rsidRDefault="003B0E54" w:rsidP="009A0850">
      <w:pPr>
        <w:pStyle w:val="a3"/>
        <w:ind w:leftChars="0" w:left="993" w:hanging="513"/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/>
        </w:rPr>
        <w:t>(</w:t>
      </w:r>
      <w:r w:rsidRPr="0071442C">
        <w:rPr>
          <w:rFonts w:ascii="標楷體" w:eastAsia="標楷體" w:hAnsi="標楷體" w:cs="標楷體" w:hint="eastAsia"/>
        </w:rPr>
        <w:t>八</w:t>
      </w:r>
      <w:r w:rsidRPr="0071442C">
        <w:rPr>
          <w:rFonts w:ascii="標楷體" w:eastAsia="標楷體" w:hAnsi="標楷體" w:cs="標楷體"/>
        </w:rPr>
        <w:t>)</w:t>
      </w:r>
      <w:r w:rsidRPr="0071442C">
        <w:rPr>
          <w:rFonts w:ascii="標楷體" w:eastAsia="標楷體" w:hAnsi="標楷體" w:cs="標楷體" w:hint="eastAsia"/>
        </w:rPr>
        <w:t>河川區：依水利法公告之河川治理計畫範圍內之土地。</w:t>
      </w:r>
    </w:p>
    <w:p w:rsidR="003B0E54" w:rsidRPr="0071442C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71442C">
        <w:rPr>
          <w:rFonts w:ascii="標楷體" w:eastAsia="標楷體" w:hAnsi="標楷體" w:cs="標楷體" w:hint="eastAsia"/>
        </w:rPr>
        <w:t>統計單位：公頃</w:t>
      </w:r>
    </w:p>
    <w:p w:rsidR="003B0E54" w:rsidRPr="0071442C" w:rsidRDefault="00F534E9" w:rsidP="00F534E9">
      <w:pPr>
        <w:ind w:leftChars="122" w:left="1637" w:hangingChars="560" w:hanging="134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71442C">
        <w:rPr>
          <w:rFonts w:ascii="標楷體" w:eastAsia="標楷體" w:hAnsi="標楷體" w:cs="標楷體" w:hint="eastAsia"/>
        </w:rPr>
        <w:t>統計分類：都市計畫土地使用分區類別依都市發展地區與非都市發展地區分，</w:t>
      </w:r>
      <w:r w:rsidR="003B0E54" w:rsidRPr="0071442C">
        <w:rPr>
          <w:rFonts w:ascii="標楷體" w:eastAsia="標楷體" w:hAnsi="標楷體" w:cs="標楷體" w:hint="eastAsia"/>
        </w:rPr>
        <w:lastRenderedPageBreak/>
        <w:t>都市發展用地分住宅區、商業區、工業區、行政區、文教區、公共設施用地、特定專用區、其他等。非都市發展用地分農業區、保護區、風景區、河川區、其他等。</w:t>
      </w:r>
    </w:p>
    <w:p w:rsidR="003B0E54" w:rsidRPr="0071442C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71442C">
        <w:rPr>
          <w:rFonts w:ascii="標楷體" w:eastAsia="標楷體" w:hAnsi="標楷體" w:cs="標楷體" w:hint="eastAsia"/>
        </w:rPr>
        <w:t>發布週期：</w:t>
      </w:r>
      <w:r w:rsidR="000C667A">
        <w:rPr>
          <w:rFonts w:ascii="標楷體" w:eastAsia="標楷體" w:hAnsi="標楷體" w:cs="標楷體" w:hint="eastAsia"/>
        </w:rPr>
        <w:t>按</w:t>
      </w:r>
      <w:r w:rsidR="003B0E54" w:rsidRPr="0071442C">
        <w:rPr>
          <w:rFonts w:ascii="標楷體" w:eastAsia="標楷體" w:hAnsi="標楷體" w:cs="標楷體" w:hint="eastAsia"/>
        </w:rPr>
        <w:t>年</w:t>
      </w:r>
    </w:p>
    <w:p w:rsidR="003B0E54" w:rsidRPr="0071442C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71442C">
        <w:rPr>
          <w:rFonts w:ascii="標楷體" w:eastAsia="標楷體" w:hAnsi="標楷體" w:cs="標楷體" w:hint="eastAsia"/>
        </w:rPr>
        <w:t>時效（指統計標準時間至資料發布時間之間隔時間）：</w:t>
      </w:r>
      <w:r>
        <w:rPr>
          <w:rFonts w:ascii="標楷體" w:eastAsia="標楷體" w:hAnsi="標楷體" w:cs="標楷體" w:hint="eastAsia"/>
        </w:rPr>
        <w:t>6</w:t>
      </w:r>
      <w:r w:rsidR="002F787D" w:rsidRPr="00F534E9">
        <w:rPr>
          <w:rFonts w:ascii="標楷體" w:eastAsia="標楷體" w:hAnsi="標楷體" w:cs="標楷體" w:hint="eastAsia"/>
        </w:rPr>
        <w:t>5</w:t>
      </w:r>
      <w:r w:rsidR="003B0E54" w:rsidRPr="0071442C">
        <w:rPr>
          <w:rFonts w:ascii="標楷體" w:eastAsia="標楷體" w:hAnsi="標楷體" w:cs="標楷體" w:hint="eastAsia"/>
        </w:rPr>
        <w:t>日</w:t>
      </w:r>
    </w:p>
    <w:p w:rsidR="003B0E54" w:rsidRPr="0071442C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71442C">
        <w:rPr>
          <w:rFonts w:ascii="標楷體" w:eastAsia="標楷體" w:hAnsi="標楷體" w:cs="標楷體" w:hint="eastAsia"/>
        </w:rPr>
        <w:t>資料變革：無</w:t>
      </w:r>
    </w:p>
    <w:p w:rsidR="003B0E54" w:rsidRPr="0071442C" w:rsidRDefault="003B0E54" w:rsidP="009A0850">
      <w:pPr>
        <w:rPr>
          <w:rFonts w:ascii="標楷體" w:eastAsia="標楷體" w:hAnsi="標楷體" w:cs="標楷體"/>
        </w:rPr>
      </w:pPr>
      <w:r w:rsidRPr="0071442C">
        <w:rPr>
          <w:rFonts w:ascii="標楷體" w:eastAsia="標楷體" w:hAnsi="標楷體" w:cs="標楷體" w:hint="eastAsia"/>
        </w:rPr>
        <w:t>四、公開資料發布訊息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預告發布日期：公布日期上載於臺南市政府都市發展局網頁</w:t>
      </w:r>
    </w:p>
    <w:p w:rsidR="003B0E54" w:rsidRPr="00F534E9" w:rsidRDefault="00F534E9" w:rsidP="00F534E9">
      <w:pPr>
        <w:ind w:firstLineChars="122" w:firstLine="29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同步發送單位：無</w:t>
      </w:r>
    </w:p>
    <w:p w:rsidR="003B0E54" w:rsidRPr="00F534E9" w:rsidRDefault="003B0E54" w:rsidP="00F534E9">
      <w:pPr>
        <w:rPr>
          <w:rFonts w:ascii="標楷體" w:eastAsia="標楷體" w:hAnsi="標楷體" w:cs="標楷體"/>
        </w:rPr>
      </w:pPr>
      <w:r w:rsidRPr="00F534E9">
        <w:rPr>
          <w:rFonts w:ascii="標楷體" w:eastAsia="標楷體" w:hAnsi="標楷體" w:cs="標楷體" w:hint="eastAsia"/>
        </w:rPr>
        <w:t>五、資料品質</w:t>
      </w:r>
    </w:p>
    <w:p w:rsidR="003B0E54" w:rsidRPr="00F534E9" w:rsidRDefault="00F534E9" w:rsidP="00F534E9">
      <w:pPr>
        <w:ind w:leftChars="122" w:left="1651" w:hangingChars="566" w:hanging="135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統計指標編製方法與資料來源說明：由本局資訊室依實施都市計畫區域分區使用資料彙編。</w:t>
      </w:r>
    </w:p>
    <w:p w:rsidR="003B0E54" w:rsidRPr="00F534E9" w:rsidRDefault="00F534E9" w:rsidP="00F534E9">
      <w:pPr>
        <w:ind w:leftChars="122" w:left="1651" w:hangingChars="566" w:hanging="135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*</w:t>
      </w:r>
      <w:r w:rsidR="003B0E54" w:rsidRPr="00F534E9">
        <w:rPr>
          <w:rFonts w:ascii="標楷體" w:eastAsia="標楷體" w:hAnsi="標楷體" w:cs="標楷體" w:hint="eastAsia"/>
        </w:rPr>
        <w:t>統計資料交叉查核及確保資料合理性之機制（說明各項資料之相互關係及不同資料來源之相關統計差異性）：縱項總計</w:t>
      </w:r>
      <w:r w:rsidR="003B0E54" w:rsidRPr="00F534E9">
        <w:rPr>
          <w:rFonts w:ascii="標楷體" w:eastAsia="標楷體" w:hAnsi="標楷體" w:cs="標楷體"/>
        </w:rPr>
        <w:t>=</w:t>
      </w:r>
      <w:r w:rsidR="003B0E54" w:rsidRPr="00F534E9">
        <w:rPr>
          <w:rFonts w:ascii="標楷體" w:eastAsia="標楷體" w:hAnsi="標楷體" w:cs="標楷體" w:hint="eastAsia"/>
        </w:rPr>
        <w:t>都市發展地區</w:t>
      </w:r>
      <w:r w:rsidR="003B0E54" w:rsidRPr="00F534E9">
        <w:rPr>
          <w:rFonts w:ascii="標楷體" w:eastAsia="標楷體" w:hAnsi="標楷體" w:cs="標楷體"/>
        </w:rPr>
        <w:t>(</w:t>
      </w:r>
      <w:r w:rsidR="003B0E54" w:rsidRPr="00F534E9">
        <w:rPr>
          <w:rFonts w:ascii="標楷體" w:eastAsia="標楷體" w:hAnsi="標楷體" w:cs="標楷體" w:hint="eastAsia"/>
        </w:rPr>
        <w:t>住宅區</w:t>
      </w:r>
      <w:r w:rsidR="003B0E54" w:rsidRPr="00F534E9">
        <w:rPr>
          <w:rFonts w:ascii="標楷體" w:eastAsia="標楷體" w:hAnsi="標楷體" w:cs="標楷體"/>
        </w:rPr>
        <w:t>+</w:t>
      </w:r>
      <w:r w:rsidR="003B0E54" w:rsidRPr="00F534E9">
        <w:rPr>
          <w:rFonts w:ascii="標楷體" w:eastAsia="標楷體" w:hAnsi="標楷體" w:cs="標楷體" w:hint="eastAsia"/>
        </w:rPr>
        <w:t>商業區</w:t>
      </w:r>
      <w:r w:rsidR="003B0E54" w:rsidRPr="00F534E9">
        <w:rPr>
          <w:rFonts w:ascii="標楷體" w:eastAsia="標楷體" w:hAnsi="標楷體" w:cs="標楷體"/>
        </w:rPr>
        <w:t>+</w:t>
      </w:r>
      <w:r w:rsidR="003B0E54" w:rsidRPr="00F534E9">
        <w:rPr>
          <w:rFonts w:ascii="標楷體" w:eastAsia="標楷體" w:hAnsi="標楷體" w:cs="標楷體" w:hint="eastAsia"/>
        </w:rPr>
        <w:t>．．．．其他等地區</w:t>
      </w:r>
      <w:r w:rsidR="003B0E54" w:rsidRPr="00F534E9">
        <w:rPr>
          <w:rFonts w:ascii="標楷體" w:eastAsia="標楷體" w:hAnsi="標楷體" w:cs="標楷體"/>
        </w:rPr>
        <w:t>)+</w:t>
      </w:r>
      <w:r w:rsidR="003B0E54" w:rsidRPr="00F534E9">
        <w:rPr>
          <w:rFonts w:ascii="標楷體" w:eastAsia="標楷體" w:hAnsi="標楷體" w:cs="標楷體" w:hint="eastAsia"/>
        </w:rPr>
        <w:t>非都市發展地區</w:t>
      </w:r>
      <w:r w:rsidR="003B0E54" w:rsidRPr="00F534E9">
        <w:rPr>
          <w:rFonts w:ascii="標楷體" w:eastAsia="標楷體" w:hAnsi="標楷體" w:cs="標楷體"/>
        </w:rPr>
        <w:t>(</w:t>
      </w:r>
      <w:r w:rsidR="003B0E54" w:rsidRPr="00F534E9">
        <w:rPr>
          <w:rFonts w:ascii="標楷體" w:eastAsia="標楷體" w:hAnsi="標楷體" w:cs="標楷體" w:hint="eastAsia"/>
        </w:rPr>
        <w:t>農業區</w:t>
      </w:r>
      <w:r w:rsidR="003B0E54" w:rsidRPr="00F534E9">
        <w:rPr>
          <w:rFonts w:ascii="標楷體" w:eastAsia="標楷體" w:hAnsi="標楷體" w:cs="標楷體"/>
        </w:rPr>
        <w:t>+</w:t>
      </w:r>
      <w:r w:rsidR="003B0E54" w:rsidRPr="00F534E9">
        <w:rPr>
          <w:rFonts w:ascii="標楷體" w:eastAsia="標楷體" w:hAnsi="標楷體" w:cs="標楷體" w:hint="eastAsia"/>
        </w:rPr>
        <w:t>保護區</w:t>
      </w:r>
      <w:r w:rsidR="003B0E54" w:rsidRPr="00F534E9">
        <w:rPr>
          <w:rFonts w:ascii="標楷體" w:eastAsia="標楷體" w:hAnsi="標楷體" w:cs="標楷體"/>
        </w:rPr>
        <w:t>+</w:t>
      </w:r>
      <w:r w:rsidR="003B0E54" w:rsidRPr="00F534E9">
        <w:rPr>
          <w:rFonts w:ascii="標楷體" w:eastAsia="標楷體" w:hAnsi="標楷體" w:cs="標楷體" w:hint="eastAsia"/>
        </w:rPr>
        <w:t>．．其他等地區</w:t>
      </w:r>
      <w:r w:rsidR="003B0E54" w:rsidRPr="00F534E9">
        <w:rPr>
          <w:rFonts w:ascii="標楷體" w:eastAsia="標楷體" w:hAnsi="標楷體" w:cs="標楷體"/>
        </w:rPr>
        <w:t>)</w:t>
      </w:r>
      <w:r w:rsidR="003B0E54" w:rsidRPr="00F534E9">
        <w:rPr>
          <w:rFonts w:ascii="標楷體" w:eastAsia="標楷體" w:hAnsi="標楷體" w:cs="標楷體" w:hint="eastAsia"/>
        </w:rPr>
        <w:t>。橫列</w:t>
      </w:r>
      <w:r w:rsidR="003B0E54" w:rsidRPr="00F534E9">
        <w:rPr>
          <w:rFonts w:ascii="標楷體" w:eastAsia="標楷體" w:hAnsi="標楷體" w:cs="標楷體"/>
        </w:rPr>
        <w:t>=</w:t>
      </w:r>
      <w:r w:rsidR="003B0E54" w:rsidRPr="00F534E9">
        <w:rPr>
          <w:rFonts w:ascii="標楷體" w:eastAsia="標楷體" w:hAnsi="標楷體" w:cs="標楷體" w:hint="eastAsia"/>
        </w:rPr>
        <w:t>都市計畫區別合計。</w:t>
      </w:r>
    </w:p>
    <w:p w:rsidR="003B0E54" w:rsidRDefault="003B0E54" w:rsidP="009A0850">
      <w:pPr>
        <w:rPr>
          <w:rFonts w:ascii="標楷體" w:eastAsia="標楷體" w:hAnsi="標楷體" w:cs="標楷體"/>
        </w:rPr>
      </w:pPr>
      <w:bookmarkStart w:id="0" w:name="_GoBack"/>
      <w:bookmarkEnd w:id="0"/>
      <w:r w:rsidRPr="0071442C">
        <w:rPr>
          <w:rFonts w:ascii="標楷體" w:eastAsia="標楷體" w:hAnsi="標楷體" w:cs="標楷體" w:hint="eastAsia"/>
        </w:rPr>
        <w:t>六、須注意及預定改變之事項：無</w:t>
      </w:r>
    </w:p>
    <w:p w:rsidR="00F534E9" w:rsidRPr="00F534E9" w:rsidRDefault="00F534E9" w:rsidP="009A085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七、其他事項：無</w:t>
      </w:r>
    </w:p>
    <w:sectPr w:rsidR="00F534E9" w:rsidRPr="00F534E9" w:rsidSect="001C2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6E" w:rsidRDefault="009C296E" w:rsidP="002F787D">
      <w:r>
        <w:separator/>
      </w:r>
    </w:p>
  </w:endnote>
  <w:endnote w:type="continuationSeparator" w:id="1">
    <w:p w:rsidR="009C296E" w:rsidRDefault="009C296E" w:rsidP="002F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6E" w:rsidRDefault="009C296E" w:rsidP="002F787D">
      <w:r>
        <w:separator/>
      </w:r>
    </w:p>
  </w:footnote>
  <w:footnote w:type="continuationSeparator" w:id="1">
    <w:p w:rsidR="009C296E" w:rsidRDefault="009C296E" w:rsidP="002F7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DD5"/>
    <w:multiLevelType w:val="hybridMultilevel"/>
    <w:tmpl w:val="4976B7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F3D"/>
    <w:rsid w:val="000C667A"/>
    <w:rsid w:val="001C25E4"/>
    <w:rsid w:val="00294F3D"/>
    <w:rsid w:val="002A277B"/>
    <w:rsid w:val="002C162D"/>
    <w:rsid w:val="002F787D"/>
    <w:rsid w:val="00357AA0"/>
    <w:rsid w:val="003B0E54"/>
    <w:rsid w:val="0040038D"/>
    <w:rsid w:val="00432F4C"/>
    <w:rsid w:val="0043565E"/>
    <w:rsid w:val="0055798B"/>
    <w:rsid w:val="00673248"/>
    <w:rsid w:val="006C6539"/>
    <w:rsid w:val="00701A37"/>
    <w:rsid w:val="0071442C"/>
    <w:rsid w:val="007365AF"/>
    <w:rsid w:val="00783BA9"/>
    <w:rsid w:val="00835978"/>
    <w:rsid w:val="00860F7D"/>
    <w:rsid w:val="008E6DE9"/>
    <w:rsid w:val="00926F79"/>
    <w:rsid w:val="00957C10"/>
    <w:rsid w:val="00991DFB"/>
    <w:rsid w:val="009A0850"/>
    <w:rsid w:val="009C296E"/>
    <w:rsid w:val="00C11539"/>
    <w:rsid w:val="00DC7840"/>
    <w:rsid w:val="00DD5611"/>
    <w:rsid w:val="00E878BA"/>
    <w:rsid w:val="00F4759C"/>
    <w:rsid w:val="00F5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E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085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F7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F787D"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F7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F787D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>TAINAN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2016-03-04T06:03:00Z</dcterms:created>
  <dcterms:modified xsi:type="dcterms:W3CDTF">2016-03-04T06:03:00Z</dcterms:modified>
</cp:coreProperties>
</file>