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850B" w14:textId="7EDDD7D5" w:rsidR="0047614B" w:rsidRPr="00A43DCB" w:rsidRDefault="0047614B" w:rsidP="00236A91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proofErr w:type="gramStart"/>
      <w:r w:rsidRPr="00A43DCB">
        <w:rPr>
          <w:rFonts w:ascii="標楷體" w:eastAsia="標楷體" w:hAnsi="標楷體" w:cs="Times New Roman" w:hint="eastAsia"/>
          <w:b/>
          <w:sz w:val="40"/>
          <w:szCs w:val="40"/>
        </w:rPr>
        <w:t>臺</w:t>
      </w:r>
      <w:proofErr w:type="gramEnd"/>
      <w:r w:rsidRPr="00A43DCB">
        <w:rPr>
          <w:rFonts w:ascii="標楷體" w:eastAsia="標楷體" w:hAnsi="標楷體" w:cs="Times New Roman" w:hint="eastAsia"/>
          <w:b/>
          <w:sz w:val="40"/>
          <w:szCs w:val="40"/>
        </w:rPr>
        <w:t>南市政府</w:t>
      </w:r>
      <w:r w:rsidR="000B677B" w:rsidRPr="00A43DCB">
        <w:rPr>
          <w:rFonts w:ascii="標楷體" w:eastAsia="標楷體" w:hAnsi="標楷體" w:cs="Times New Roman" w:hint="eastAsia"/>
          <w:b/>
          <w:sz w:val="40"/>
          <w:szCs w:val="40"/>
        </w:rPr>
        <w:t>第3屆</w:t>
      </w:r>
      <w:r w:rsidRPr="00A43DCB">
        <w:rPr>
          <w:rFonts w:ascii="標楷體" w:eastAsia="標楷體" w:hAnsi="標楷體" w:cs="Times New Roman"/>
          <w:b/>
          <w:sz w:val="40"/>
          <w:szCs w:val="40"/>
        </w:rPr>
        <w:t>青年事務委員會</w:t>
      </w:r>
      <w:r w:rsidRPr="00A43DCB">
        <w:rPr>
          <w:rFonts w:ascii="標楷體" w:eastAsia="標楷體" w:hAnsi="標楷體" w:cs="Times New Roman" w:hint="eastAsia"/>
          <w:b/>
          <w:sz w:val="40"/>
          <w:szCs w:val="40"/>
        </w:rPr>
        <w:t>委員</w:t>
      </w:r>
      <w:r w:rsidR="00A647A9" w:rsidRPr="00A43DCB">
        <w:rPr>
          <w:rFonts w:ascii="標楷體" w:eastAsia="標楷體" w:hAnsi="標楷體" w:cs="Times New Roman" w:hint="eastAsia"/>
          <w:b/>
          <w:sz w:val="40"/>
          <w:szCs w:val="40"/>
        </w:rPr>
        <w:t>（青年代表）</w:t>
      </w:r>
    </w:p>
    <w:p w14:paraId="7A076B10" w14:textId="3DF3EC42" w:rsidR="008A0B79" w:rsidRPr="00A43DCB" w:rsidRDefault="0047614B" w:rsidP="00236A91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43DCB">
        <w:rPr>
          <w:rFonts w:ascii="標楷體" w:eastAsia="標楷體" w:hAnsi="標楷體" w:cs="Times New Roman" w:hint="eastAsia"/>
          <w:b/>
          <w:sz w:val="40"/>
          <w:szCs w:val="40"/>
        </w:rPr>
        <w:t>徵選實施計畫</w:t>
      </w:r>
    </w:p>
    <w:p w14:paraId="52990211" w14:textId="77777777" w:rsidR="0096576C" w:rsidRPr="00A43DCB" w:rsidRDefault="0096576C" w:rsidP="00236A91">
      <w:pPr>
        <w:spacing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66141306" w14:textId="77777777" w:rsidR="0047614B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依據：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南市政府青年事務委員會設置要點。</w:t>
      </w:r>
    </w:p>
    <w:p w14:paraId="2B2AC092" w14:textId="77777777" w:rsidR="0047614B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主辦單位</w:t>
      </w:r>
      <w:r w:rsidRPr="00A43DCB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南市政府(以下簡稱本府)</w:t>
      </w:r>
      <w:r w:rsidRPr="00A43DC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222A7064" w14:textId="304028AD" w:rsidR="0047614B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報名資格：</w:t>
      </w:r>
      <w:r w:rsidR="005329C6" w:rsidRPr="00A43DCB">
        <w:rPr>
          <w:rFonts w:ascii="標楷體" w:eastAsia="標楷體" w:hAnsi="標楷體" w:cs="Times New Roman" w:hint="eastAsia"/>
          <w:sz w:val="28"/>
          <w:szCs w:val="28"/>
        </w:rPr>
        <w:t>就</w:t>
      </w:r>
      <w:r w:rsidR="00443480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5329C6" w:rsidRPr="00A43DCB">
        <w:rPr>
          <w:rFonts w:ascii="標楷體" w:eastAsia="標楷體" w:hAnsi="標楷體" w:cs="Times New Roman" w:hint="eastAsia"/>
          <w:sz w:val="28"/>
          <w:szCs w:val="28"/>
        </w:rPr>
        <w:t>、就業或設籍</w:t>
      </w:r>
      <w:proofErr w:type="gramStart"/>
      <w:r w:rsidR="0096576C" w:rsidRPr="00A43DC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5329C6" w:rsidRPr="00A43DCB">
        <w:rPr>
          <w:rFonts w:ascii="標楷體" w:eastAsia="標楷體" w:hAnsi="標楷體" w:cs="Times New Roman" w:hint="eastAsia"/>
          <w:sz w:val="28"/>
          <w:szCs w:val="28"/>
        </w:rPr>
        <w:t>南市境內</w:t>
      </w:r>
      <w:r w:rsidR="0096576C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329C6" w:rsidRPr="00A43DCB">
        <w:rPr>
          <w:rFonts w:ascii="標楷體" w:eastAsia="標楷體" w:hAnsi="標楷體" w:cs="Times New Roman" w:hint="eastAsia"/>
          <w:sz w:val="28"/>
          <w:szCs w:val="28"/>
        </w:rPr>
        <w:t>且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年滿18歲至40歲(出生年為民國</w:t>
      </w:r>
      <w:r w:rsidR="000F1361" w:rsidRPr="00A43DCB">
        <w:rPr>
          <w:rFonts w:ascii="標楷體" w:eastAsia="標楷體" w:hAnsi="標楷體" w:cs="Times New Roman"/>
          <w:sz w:val="28"/>
          <w:szCs w:val="28"/>
        </w:rPr>
        <w:t>71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年至9</w:t>
      </w:r>
      <w:r w:rsidR="000F1361" w:rsidRPr="00A43DCB">
        <w:rPr>
          <w:rFonts w:ascii="標楷體" w:eastAsia="標楷體" w:hAnsi="標楷體" w:cs="Times New Roman"/>
          <w:sz w:val="28"/>
          <w:szCs w:val="28"/>
        </w:rPr>
        <w:t>3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年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之青年均可報名</w:t>
      </w:r>
      <w:r w:rsidRPr="00A43DC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51266D84" w14:textId="3E58811E" w:rsidR="0047614B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委員聘期：</w:t>
      </w:r>
      <w:r w:rsidRPr="003D7059">
        <w:rPr>
          <w:rFonts w:ascii="標楷體" w:eastAsia="標楷體" w:hAnsi="標楷體" w:cs="Times New Roman" w:hint="eastAsia"/>
          <w:color w:val="FF0000"/>
          <w:sz w:val="28"/>
          <w:szCs w:val="28"/>
        </w:rPr>
        <w:t>2年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。期滿得續聘，委員於任期內出缺時，本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府得補聘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，其任期至原任期屆滿之日止。</w:t>
      </w:r>
    </w:p>
    <w:p w14:paraId="4A443BD7" w14:textId="747198E8" w:rsidR="0047614B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徵選名額：本次徵選作業預計選出青年代表16人（正取16名，備取8名）</w:t>
      </w:r>
      <w:r w:rsidRPr="00A43DC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7ED4E689" w14:textId="66D14D16" w:rsidR="00A041FA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/>
          <w:sz w:val="28"/>
          <w:szCs w:val="28"/>
        </w:rPr>
        <w:t>報名方式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符合報名資格者，請</w:t>
      </w:r>
      <w:r w:rsidR="00711E70" w:rsidRPr="00A43DCB">
        <w:rPr>
          <w:rFonts w:ascii="標楷體" w:eastAsia="標楷體" w:hAnsi="標楷體" w:cs="Times New Roman" w:hint="eastAsia"/>
          <w:sz w:val="28"/>
          <w:szCs w:val="28"/>
        </w:rPr>
        <w:t>自公告日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起至</w:t>
      </w:r>
      <w:r w:rsidR="00E775F5" w:rsidRPr="003D7059">
        <w:rPr>
          <w:rFonts w:ascii="標楷體" w:eastAsia="標楷體" w:hAnsi="標楷體" w:cs="Times New Roman" w:hint="eastAsia"/>
          <w:color w:val="FF0000"/>
          <w:sz w:val="28"/>
          <w:szCs w:val="28"/>
        </w:rPr>
        <w:t>111年1</w:t>
      </w:r>
      <w:r w:rsidR="003D7059" w:rsidRPr="003D7059">
        <w:rPr>
          <w:rFonts w:ascii="標楷體" w:eastAsia="標楷體" w:hAnsi="標楷體" w:cs="Times New Roman"/>
          <w:color w:val="FF0000"/>
          <w:sz w:val="28"/>
          <w:szCs w:val="28"/>
        </w:rPr>
        <w:t>2</w:t>
      </w:r>
      <w:r w:rsidR="00E775F5" w:rsidRPr="003D7059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E7320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="00386AA4" w:rsidRPr="003D7059">
        <w:rPr>
          <w:rFonts w:ascii="標楷體" w:eastAsia="標楷體" w:hAnsi="標楷體" w:cs="Times New Roman" w:hint="eastAsia"/>
          <w:color w:val="FF0000"/>
          <w:sz w:val="28"/>
          <w:szCs w:val="28"/>
        </w:rPr>
        <w:t>3</w:t>
      </w:r>
      <w:r w:rsidR="00E775F5" w:rsidRPr="003D7059">
        <w:rPr>
          <w:rFonts w:ascii="標楷體" w:eastAsia="標楷體" w:hAnsi="標楷體" w:cs="Times New Roman" w:hint="eastAsia"/>
          <w:color w:val="FF0000"/>
          <w:sz w:val="28"/>
          <w:szCs w:val="28"/>
        </w:rPr>
        <w:t>日止</w:t>
      </w:r>
      <w:r w:rsidR="008D36ED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至活動網站(</w:t>
      </w:r>
      <w:r w:rsidR="001B1F2F" w:rsidRPr="00A43DCB">
        <w:rPr>
          <w:rFonts w:ascii="標楷體" w:eastAsia="標楷體" w:hAnsi="標楷體" w:cs="Times New Roman"/>
          <w:sz w:val="28"/>
          <w:szCs w:val="28"/>
        </w:rPr>
        <w:t>https://reurl.cc/xQWomE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E775F5" w:rsidRPr="00A43DCB">
        <w:rPr>
          <w:rFonts w:ascii="標楷體" w:eastAsia="標楷體" w:hAnsi="標楷體" w:cs="Times New Roman" w:hint="eastAsia"/>
          <w:sz w:val="28"/>
          <w:szCs w:val="28"/>
          <w:u w:val="thick"/>
        </w:rPr>
        <w:t>線上登錄</w:t>
      </w:r>
      <w:proofErr w:type="gramEnd"/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報名後，</w:t>
      </w:r>
      <w:r w:rsidR="001B1F2F" w:rsidRPr="00A43DCB">
        <w:rPr>
          <w:rFonts w:ascii="標楷體" w:eastAsia="標楷體" w:hAnsi="標楷體" w:cs="Times New Roman" w:hint="eastAsia"/>
          <w:sz w:val="28"/>
          <w:szCs w:val="28"/>
        </w:rPr>
        <w:t>再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至</w:t>
      </w:r>
      <w:proofErr w:type="gramStart"/>
      <w:r w:rsidR="00F45B5D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F45B5D">
        <w:rPr>
          <w:rFonts w:ascii="標楷體" w:eastAsia="標楷體" w:hAnsi="標楷體" w:cs="Times New Roman" w:hint="eastAsia"/>
          <w:sz w:val="28"/>
          <w:szCs w:val="28"/>
        </w:rPr>
        <w:t>南市政府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研</w:t>
      </w:r>
      <w:r w:rsidR="003155DC" w:rsidRPr="00A43DCB">
        <w:rPr>
          <w:rFonts w:ascii="標楷體" w:eastAsia="標楷體" w:hAnsi="標楷體" w:cs="Times New Roman" w:hint="eastAsia"/>
          <w:sz w:val="28"/>
          <w:szCs w:val="28"/>
        </w:rPr>
        <w:t>究發展考核委員會(以下簡稱</w:t>
      </w:r>
      <w:r w:rsidR="00F45B5D">
        <w:rPr>
          <w:rFonts w:ascii="標楷體" w:eastAsia="標楷體" w:hAnsi="標楷體" w:cs="Times New Roman" w:hint="eastAsia"/>
          <w:sz w:val="28"/>
          <w:szCs w:val="28"/>
        </w:rPr>
        <w:t>本府</w:t>
      </w:r>
      <w:r w:rsidR="003155DC" w:rsidRPr="00A43DCB">
        <w:rPr>
          <w:rFonts w:ascii="標楷體" w:eastAsia="標楷體" w:hAnsi="標楷體" w:cs="Times New Roman" w:hint="eastAsia"/>
          <w:sz w:val="28"/>
          <w:szCs w:val="28"/>
        </w:rPr>
        <w:t>研考會)</w:t>
      </w:r>
      <w:hyperlink r:id="rId8" w:history="1">
        <w:proofErr w:type="gramStart"/>
        <w:r w:rsidR="00E775F5" w:rsidRPr="0088692C">
          <w:rPr>
            <w:rStyle w:val="af"/>
            <w:rFonts w:ascii="標楷體" w:eastAsia="標楷體" w:hAnsi="標楷體" w:cs="Times New Roman" w:hint="eastAsia"/>
            <w:sz w:val="28"/>
            <w:szCs w:val="28"/>
          </w:rPr>
          <w:t>官網下載</w:t>
        </w:r>
        <w:proofErr w:type="gramEnd"/>
      </w:hyperlink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並填具報名文件</w:t>
      </w:r>
      <w:r w:rsidR="00E775F5" w:rsidRPr="00A43DCB">
        <w:rPr>
          <w:rFonts w:ascii="標楷體" w:eastAsia="標楷體" w:hAnsi="標楷體" w:cs="Times New Roman" w:hint="eastAsia"/>
          <w:b/>
          <w:bCs/>
          <w:szCs w:val="24"/>
        </w:rPr>
        <w:t>【臺南市政府第3屆青年事務委員會委員（青年代表）報名表】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，連同佐證資料，於報名截止日前</w:t>
      </w:r>
      <w:r w:rsidR="00E775F5" w:rsidRPr="00A43DCB">
        <w:rPr>
          <w:rFonts w:ascii="標楷體" w:eastAsia="標楷體" w:hAnsi="標楷體" w:cs="Times New Roman" w:hint="eastAsia"/>
          <w:b/>
          <w:bCs/>
          <w:sz w:val="22"/>
        </w:rPr>
        <w:t>(郵戳為憑)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親送或以掛號</w:t>
      </w:r>
      <w:r w:rsidR="00C22A5F" w:rsidRPr="00A43DCB">
        <w:rPr>
          <w:rFonts w:ascii="標楷體" w:eastAsia="標楷體" w:hAnsi="標楷體" w:cs="Times New Roman" w:hint="eastAsia"/>
          <w:sz w:val="28"/>
          <w:szCs w:val="28"/>
        </w:rPr>
        <w:t>郵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寄至</w:t>
      </w:r>
      <w:r w:rsidR="00E775F5" w:rsidRPr="00A43DCB">
        <w:rPr>
          <w:rFonts w:ascii="標楷體" w:eastAsia="標楷體" w:hAnsi="標楷體" w:cs="Times New Roman" w:hint="eastAsia"/>
          <w:b/>
          <w:bCs/>
          <w:szCs w:val="24"/>
        </w:rPr>
        <w:t>(</w:t>
      </w:r>
      <w:r w:rsidR="00C22A5F" w:rsidRPr="00A43DCB">
        <w:rPr>
          <w:rFonts w:ascii="標楷體" w:eastAsia="標楷體" w:hAnsi="標楷體" w:cs="Times New Roman"/>
          <w:b/>
          <w:bCs/>
          <w:szCs w:val="24"/>
        </w:rPr>
        <w:t>708201</w:t>
      </w:r>
      <w:proofErr w:type="gramStart"/>
      <w:r w:rsidR="00E775F5" w:rsidRPr="00A43DCB">
        <w:rPr>
          <w:rFonts w:ascii="標楷體" w:eastAsia="標楷體" w:hAnsi="標楷體" w:cs="Times New Roman" w:hint="eastAsia"/>
          <w:b/>
          <w:bCs/>
          <w:szCs w:val="24"/>
        </w:rPr>
        <w:t>臺</w:t>
      </w:r>
      <w:proofErr w:type="gramEnd"/>
      <w:r w:rsidR="00E775F5" w:rsidRPr="00A43DCB">
        <w:rPr>
          <w:rFonts w:ascii="標楷體" w:eastAsia="標楷體" w:hAnsi="標楷體" w:cs="Times New Roman" w:hint="eastAsia"/>
          <w:b/>
          <w:bCs/>
          <w:szCs w:val="24"/>
        </w:rPr>
        <w:t>南市安平區永華路2段6號11樓研考會</w:t>
      </w:r>
      <w:proofErr w:type="gramStart"/>
      <w:r w:rsidR="00E775F5" w:rsidRPr="00A43DCB">
        <w:rPr>
          <w:rFonts w:ascii="標楷體" w:eastAsia="標楷體" w:hAnsi="標楷體" w:cs="Times New Roman" w:hint="eastAsia"/>
          <w:b/>
          <w:bCs/>
          <w:szCs w:val="24"/>
        </w:rPr>
        <w:t>研</w:t>
      </w:r>
      <w:proofErr w:type="gramEnd"/>
      <w:r w:rsidR="00E775F5" w:rsidRPr="00A43DCB">
        <w:rPr>
          <w:rFonts w:ascii="標楷體" w:eastAsia="標楷體" w:hAnsi="標楷體" w:cs="Times New Roman" w:hint="eastAsia"/>
          <w:b/>
          <w:bCs/>
          <w:szCs w:val="24"/>
        </w:rPr>
        <w:t>展暨青年事務科)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711E70" w:rsidRPr="00A43DCB">
        <w:rPr>
          <w:rFonts w:ascii="標楷體" w:eastAsia="標楷體" w:hAnsi="標楷體" w:cs="Times New Roman" w:hint="eastAsia"/>
          <w:sz w:val="28"/>
          <w:szCs w:val="28"/>
        </w:rPr>
        <w:t>完成線上登錄</w:t>
      </w:r>
      <w:proofErr w:type="gramEnd"/>
      <w:r w:rsidR="00711E70" w:rsidRPr="00A43DCB">
        <w:rPr>
          <w:rFonts w:ascii="標楷體" w:eastAsia="標楷體" w:hAnsi="標楷體" w:cs="Times New Roman" w:hint="eastAsia"/>
          <w:sz w:val="28"/>
          <w:szCs w:val="28"/>
        </w:rPr>
        <w:t>及紙本遞送後，</w:t>
      </w:r>
      <w:r w:rsidR="0096576C" w:rsidRPr="00A43DCB">
        <w:rPr>
          <w:rFonts w:ascii="標楷體" w:eastAsia="標楷體" w:hAnsi="標楷體" w:cs="Times New Roman" w:hint="eastAsia"/>
          <w:sz w:val="28"/>
          <w:szCs w:val="28"/>
        </w:rPr>
        <w:t>始</w:t>
      </w:r>
      <w:r w:rsidR="00E775F5" w:rsidRPr="00A43DCB">
        <w:rPr>
          <w:rFonts w:ascii="標楷體" w:eastAsia="標楷體" w:hAnsi="標楷體" w:cs="Times New Roman" w:hint="eastAsia"/>
          <w:sz w:val="28"/>
          <w:szCs w:val="28"/>
        </w:rPr>
        <w:t>得完成報名程序。</w:t>
      </w:r>
    </w:p>
    <w:p w14:paraId="3EEE5C67" w14:textId="02BF455E" w:rsidR="0047614B" w:rsidRPr="00A43DCB" w:rsidRDefault="0047614B" w:rsidP="000A0BEB">
      <w:pPr>
        <w:numPr>
          <w:ilvl w:val="1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報名文件說明：</w:t>
      </w:r>
    </w:p>
    <w:p w14:paraId="13992A00" w14:textId="66E129B1" w:rsidR="00A457FC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報名表：</w:t>
      </w:r>
    </w:p>
    <w:p w14:paraId="1E783C29" w14:textId="1466F6C7" w:rsidR="00A457FC" w:rsidRPr="00A43DCB" w:rsidRDefault="00A457FC" w:rsidP="000A0BEB">
      <w:pPr>
        <w:numPr>
          <w:ilvl w:val="3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請於本府研考會網站</w:t>
      </w:r>
      <w:r w:rsidRPr="00A43DCB">
        <w:rPr>
          <w:rFonts w:ascii="標楷體" w:eastAsia="標楷體" w:hAnsi="標楷體" w:cs="Times New Roman" w:hint="eastAsia"/>
          <w:sz w:val="28"/>
          <w:szCs w:val="28"/>
          <w:u w:val="thick"/>
        </w:rPr>
        <w:t>下載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報名表單</w:t>
      </w:r>
      <w:r w:rsidR="005E1196" w:rsidRPr="00A43DCB">
        <w:rPr>
          <w:rFonts w:ascii="標楷體" w:eastAsia="標楷體" w:hAnsi="標楷體" w:cs="Times New Roman" w:hint="eastAsia"/>
          <w:sz w:val="28"/>
          <w:szCs w:val="28"/>
        </w:rPr>
        <w:t>及相關同意書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0F251FA" w14:textId="77777777" w:rsidR="00A457FC" w:rsidRPr="00A43DCB" w:rsidRDefault="0047614B" w:rsidP="000A0BEB">
      <w:pPr>
        <w:numPr>
          <w:ilvl w:val="3"/>
          <w:numId w:val="6"/>
        </w:numPr>
        <w:spacing w:line="480" w:lineRule="exact"/>
        <w:ind w:left="1701" w:hanging="681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請逐項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填寫內容</w:t>
      </w:r>
      <w:r w:rsidR="00A457FC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包括個人基本資料及報名資料</w:t>
      </w:r>
      <w:r w:rsidR="00A457FC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含個人資料授權暨委員權利義務規範切結書</w:t>
      </w:r>
      <w:r w:rsidR="00A457FC" w:rsidRPr="00A43DCB">
        <w:rPr>
          <w:rFonts w:ascii="標楷體" w:eastAsia="標楷體" w:hAnsi="標楷體" w:cs="Times New Roman"/>
          <w:sz w:val="28"/>
          <w:szCs w:val="28"/>
        </w:rPr>
        <w:t>…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等。</w:t>
      </w:r>
    </w:p>
    <w:p w14:paraId="595BC298" w14:textId="6005416B" w:rsidR="0047614B" w:rsidRPr="00A43DCB" w:rsidRDefault="0047614B" w:rsidP="000A0BEB">
      <w:pPr>
        <w:numPr>
          <w:ilvl w:val="3"/>
          <w:numId w:val="6"/>
        </w:numPr>
        <w:spacing w:line="480" w:lineRule="exact"/>
        <w:ind w:left="1701" w:hanging="681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未</w:t>
      </w:r>
      <w:r w:rsidR="00A457FC" w:rsidRPr="00A43DCB">
        <w:rPr>
          <w:rFonts w:ascii="標楷體" w:eastAsia="標楷體" w:hAnsi="標楷體" w:cs="Times New Roman" w:hint="eastAsia"/>
          <w:sz w:val="28"/>
          <w:szCs w:val="28"/>
        </w:rPr>
        <w:t>簽具個人資料授權書及各項權利義務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切結書者，視為不合格。</w:t>
      </w:r>
    </w:p>
    <w:p w14:paraId="66DB383B" w14:textId="017C76A6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推薦函：請提供至少1份經個人、機關、學校或團體推薦且</w:t>
      </w:r>
      <w:r w:rsidR="005F78CA" w:rsidRPr="00A43DCB">
        <w:rPr>
          <w:rFonts w:ascii="標楷體" w:eastAsia="標楷體" w:hAnsi="標楷體" w:cs="Times New Roman" w:hint="eastAsia"/>
          <w:sz w:val="28"/>
          <w:szCs w:val="28"/>
        </w:rPr>
        <w:t>簽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章之推薦函</w:t>
      </w:r>
      <w:r w:rsidR="00AD65D1" w:rsidRPr="00A43DCB">
        <w:rPr>
          <w:rFonts w:ascii="標楷體" w:eastAsia="標楷體" w:hAnsi="標楷體" w:cs="Times New Roman" w:hint="eastAsia"/>
          <w:sz w:val="28"/>
          <w:szCs w:val="28"/>
        </w:rPr>
        <w:t>1份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，未提供者視為不合格。</w:t>
      </w:r>
    </w:p>
    <w:p w14:paraId="34D9C3F9" w14:textId="38A65706" w:rsidR="005D11BF" w:rsidRPr="00A43DCB" w:rsidRDefault="001E1542" w:rsidP="000A0BEB">
      <w:pPr>
        <w:pStyle w:val="ae"/>
        <w:numPr>
          <w:ilvl w:val="2"/>
          <w:numId w:val="6"/>
        </w:numPr>
        <w:tabs>
          <w:tab w:val="clear" w:pos="1020"/>
        </w:tabs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佐證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文件內含：身分證正反面影本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學生證正反面影本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（未在學者免附）、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最高學歷畢業證書影本及在職證明</w:t>
      </w:r>
      <w:r w:rsidR="001B1F2F" w:rsidRPr="00A43DCB">
        <w:rPr>
          <w:rFonts w:ascii="標楷體" w:eastAsia="標楷體" w:hAnsi="標楷體" w:cs="Times New Roman" w:hint="eastAsia"/>
          <w:sz w:val="28"/>
          <w:szCs w:val="28"/>
        </w:rPr>
        <w:t>(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未在職者免附</w:t>
      </w:r>
      <w:proofErr w:type="gramStart"/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報名表內身分別相關證明文件</w:t>
      </w:r>
      <w:r w:rsidR="005F78CA" w:rsidRPr="00A43DCB">
        <w:rPr>
          <w:rFonts w:ascii="標楷體" w:eastAsia="標楷體" w:hAnsi="標楷體" w:cs="Times New Roman" w:hint="eastAsia"/>
          <w:sz w:val="28"/>
          <w:szCs w:val="28"/>
        </w:rPr>
        <w:t>(無則免附)。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報名表內填列之重要經歷、社會服務</w:t>
      </w:r>
      <w:r w:rsidR="00097B2E" w:rsidRPr="00A43DC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社團經驗等相關證明</w:t>
      </w:r>
      <w:r w:rsidR="001B1F2F" w:rsidRPr="00A43DCB">
        <w:rPr>
          <w:rFonts w:ascii="標楷體" w:eastAsia="標楷體" w:hAnsi="標楷體" w:cs="Times New Roman" w:hint="eastAsia"/>
          <w:sz w:val="28"/>
          <w:szCs w:val="28"/>
        </w:rPr>
        <w:t>文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1B1F2F" w:rsidRPr="00A43DCB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如無法證明請詳細說明，未說明者不予</w:t>
      </w:r>
      <w:proofErr w:type="gramStart"/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966275" w:rsidRPr="00A43DCB">
        <w:rPr>
          <w:rFonts w:ascii="標楷體" w:eastAsia="標楷體" w:hAnsi="標楷體" w:cs="Times New Roman" w:hint="eastAsia"/>
          <w:sz w:val="28"/>
          <w:szCs w:val="28"/>
        </w:rPr>
        <w:t>計。</w:t>
      </w:r>
      <w:r w:rsidR="002A1B14" w:rsidRPr="00A43DCB">
        <w:rPr>
          <w:rFonts w:ascii="標楷體" w:eastAsia="標楷體" w:hAnsi="標楷體" w:cs="Times New Roman"/>
          <w:sz w:val="28"/>
          <w:szCs w:val="28"/>
        </w:rPr>
        <w:br/>
      </w:r>
    </w:p>
    <w:p w14:paraId="57C453F6" w14:textId="77777777" w:rsidR="005D11BF" w:rsidRPr="00A43DCB" w:rsidRDefault="003B3A9F" w:rsidP="000A0BEB">
      <w:pPr>
        <w:pStyle w:val="ae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lastRenderedPageBreak/>
        <w:t>報</w:t>
      </w:r>
      <w:r w:rsidR="005D11BF" w:rsidRPr="00A43DCB">
        <w:rPr>
          <w:rFonts w:ascii="標楷體" w:eastAsia="標楷體" w:hAnsi="標楷體" w:cs="Times New Roman" w:hint="eastAsia"/>
          <w:sz w:val="28"/>
          <w:szCs w:val="28"/>
        </w:rPr>
        <w:t>名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注意事項</w:t>
      </w:r>
      <w:r w:rsidR="005D11BF" w:rsidRPr="00A43DCB">
        <w:rPr>
          <w:rFonts w:ascii="標楷體" w:eastAsia="標楷體" w:hAnsi="標楷體" w:cs="Times New Roman"/>
          <w:sz w:val="28"/>
          <w:szCs w:val="28"/>
        </w:rPr>
        <w:t>:</w:t>
      </w:r>
    </w:p>
    <w:p w14:paraId="7D4040DD" w14:textId="25056CBA" w:rsidR="005D11BF" w:rsidRPr="00A43DCB" w:rsidRDefault="005D11BF" w:rsidP="000A0BEB">
      <w:pPr>
        <w:pStyle w:val="ae"/>
        <w:numPr>
          <w:ilvl w:val="2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裝訂方式及報名表撰寫格式：</w:t>
      </w:r>
    </w:p>
    <w:p w14:paraId="5C28DA95" w14:textId="6EC86CD4" w:rsidR="005D11BF" w:rsidRPr="00A43DCB" w:rsidRDefault="005D11BF" w:rsidP="000A0BEB">
      <w:pPr>
        <w:pStyle w:val="ae"/>
        <w:numPr>
          <w:ilvl w:val="3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資料排放順序由上而下為報名表、自傳、</w:t>
      </w:r>
      <w:r w:rsidR="00D170E4" w:rsidRPr="00A43DCB">
        <w:rPr>
          <w:rFonts w:ascii="標楷體" w:eastAsia="標楷體" w:hAnsi="標楷體" w:cs="Times New Roman" w:hint="eastAsia"/>
          <w:sz w:val="28"/>
          <w:szCs w:val="28"/>
        </w:rPr>
        <w:t>推薦函、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佐證資料（身分證明文件、在學或在職證明、其他經歷證明）、</w:t>
      </w:r>
      <w:r w:rsidR="001D60D8" w:rsidRPr="00A43DCB">
        <w:rPr>
          <w:rFonts w:ascii="標楷體" w:eastAsia="標楷體" w:hAnsi="標楷體" w:cs="Times New Roman" w:hint="eastAsia"/>
          <w:sz w:val="28"/>
          <w:szCs w:val="28"/>
        </w:rPr>
        <w:t>個人資料授權暨委員權利義務規範切結書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33B84E4" w14:textId="5729077B" w:rsidR="005D11BF" w:rsidRPr="00A43DCB" w:rsidRDefault="005D11BF" w:rsidP="000A0BEB">
      <w:pPr>
        <w:pStyle w:val="ae"/>
        <w:numPr>
          <w:ilvl w:val="3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紙張大小為A</w:t>
      </w:r>
      <w:r w:rsidRPr="00A43DCB">
        <w:rPr>
          <w:rFonts w:ascii="標楷體" w:eastAsia="標楷體" w:hAnsi="標楷體" w:cs="Times New Roman"/>
          <w:sz w:val="28"/>
          <w:szCs w:val="28"/>
        </w:rPr>
        <w:t>4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尺寸，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直式橫書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，各頁下方</w:t>
      </w:r>
      <w:r w:rsidR="000A0BEB" w:rsidRPr="00A43DCB">
        <w:rPr>
          <w:rFonts w:ascii="標楷體" w:eastAsia="標楷體" w:hAnsi="標楷體" w:cs="Times New Roman" w:hint="eastAsia"/>
          <w:sz w:val="28"/>
          <w:szCs w:val="28"/>
        </w:rPr>
        <w:t>需加</w:t>
      </w:r>
      <w:proofErr w:type="gramStart"/>
      <w:r w:rsidR="000A0BEB" w:rsidRPr="00A43DCB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="000A0BEB" w:rsidRPr="00A43DCB">
        <w:rPr>
          <w:rFonts w:ascii="標楷體" w:eastAsia="標楷體" w:hAnsi="標楷體" w:cs="Times New Roman" w:hint="eastAsia"/>
          <w:sz w:val="28"/>
          <w:szCs w:val="28"/>
        </w:rPr>
        <w:t>頁碼，並</w:t>
      </w:r>
      <w:proofErr w:type="gramStart"/>
      <w:r w:rsidR="000A0BEB" w:rsidRPr="00A43DCB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0A0BEB" w:rsidRPr="00A43DCB">
        <w:rPr>
          <w:rFonts w:ascii="標楷體" w:eastAsia="標楷體" w:hAnsi="標楷體" w:cs="Times New Roman" w:hint="eastAsia"/>
          <w:sz w:val="28"/>
          <w:szCs w:val="28"/>
        </w:rPr>
        <w:t>以雙面列印，佐證資料最多10張(</w:t>
      </w:r>
      <w:r w:rsidR="000A0BEB" w:rsidRPr="00A43DCB">
        <w:rPr>
          <w:rFonts w:ascii="標楷體" w:eastAsia="標楷體" w:hAnsi="標楷體" w:cs="Times New Roman"/>
          <w:sz w:val="28"/>
          <w:szCs w:val="28"/>
        </w:rPr>
        <w:t>20</w:t>
      </w:r>
      <w:r w:rsidR="000A0BEB" w:rsidRPr="00A43DCB">
        <w:rPr>
          <w:rFonts w:ascii="標楷體" w:eastAsia="標楷體" w:hAnsi="標楷體" w:cs="Times New Roman" w:hint="eastAsia"/>
          <w:sz w:val="28"/>
          <w:szCs w:val="28"/>
        </w:rPr>
        <w:t>面)為限，於左上角裝訂，請勿使用其他特殊裝訂方式。</w:t>
      </w:r>
    </w:p>
    <w:p w14:paraId="28F4E8AA" w14:textId="698196B0" w:rsidR="005D11BF" w:rsidRPr="00A43DCB" w:rsidRDefault="0047614B" w:rsidP="000A0BEB">
      <w:pPr>
        <w:pStyle w:val="ae"/>
        <w:numPr>
          <w:ilvl w:val="2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報名者請確保資料之正確性與真實性，所填資料如有虛偽不實，應自行承擔法律責任。另如資料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不實經舉發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並查證屬實，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本府得取消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資格</w:t>
      </w:r>
      <w:r w:rsidR="005B0CD9" w:rsidRPr="00A4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76ABF1E" w14:textId="0350DC4E" w:rsidR="00891C41" w:rsidRPr="00A43DCB" w:rsidRDefault="0047614B" w:rsidP="000A0BEB">
      <w:pPr>
        <w:pStyle w:val="ae"/>
        <w:numPr>
          <w:ilvl w:val="2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報名文件如有欠缺，經通知逾期仍未補正，視為不合格，不予審查。</w:t>
      </w:r>
    </w:p>
    <w:p w14:paraId="40C50E30" w14:textId="4AB3B3EB" w:rsidR="0047614B" w:rsidRPr="00A43DCB" w:rsidRDefault="0047614B" w:rsidP="000A0BEB">
      <w:pPr>
        <w:numPr>
          <w:ilvl w:val="0"/>
          <w:numId w:val="6"/>
        </w:numPr>
        <w:tabs>
          <w:tab w:val="num" w:pos="540"/>
        </w:tabs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徵選方式：</w:t>
      </w:r>
      <w:proofErr w:type="gramStart"/>
      <w:r w:rsidR="003B3A9F" w:rsidRPr="00A43DCB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3B3A9F" w:rsidRPr="00A43DCB">
        <w:rPr>
          <w:rFonts w:ascii="標楷體" w:eastAsia="標楷體" w:hAnsi="標楷體" w:cs="Times New Roman" w:hint="eastAsia"/>
          <w:sz w:val="28"/>
          <w:szCs w:val="28"/>
        </w:rPr>
        <w:t>兩階段審查，初審通過後，進入書面審查及口試審查。</w:t>
      </w:r>
    </w:p>
    <w:p w14:paraId="62BE1E6D" w14:textId="671FD144" w:rsidR="0047614B" w:rsidRPr="00A43DCB" w:rsidRDefault="001E1542" w:rsidP="000A0BEB">
      <w:pPr>
        <w:numPr>
          <w:ilvl w:val="2"/>
          <w:numId w:val="6"/>
        </w:numPr>
        <w:spacing w:line="480" w:lineRule="exact"/>
        <w:ind w:left="993" w:hanging="454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第一階段</w:t>
      </w:r>
      <w:r w:rsidR="002A1B14"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(初審)</w:t>
      </w:r>
      <w:r w:rsidR="0047614B" w:rsidRPr="00A43DCB">
        <w:rPr>
          <w:rFonts w:ascii="標楷體" w:eastAsia="標楷體" w:hAnsi="標楷體" w:cs="標楷體" w:hint="eastAsia"/>
          <w:kern w:val="0"/>
          <w:sz w:val="28"/>
          <w:szCs w:val="28"/>
        </w:rPr>
        <w:t>：由</w:t>
      </w:r>
      <w:r w:rsidR="0047614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本府研考會就報名者之</w:t>
      </w:r>
      <w:r w:rsidR="00D3353C">
        <w:rPr>
          <w:rFonts w:ascii="標楷體" w:eastAsia="標楷體" w:hAnsi="Times New Roman" w:cs="標楷體" w:hint="eastAsia"/>
          <w:kern w:val="0"/>
          <w:sz w:val="28"/>
          <w:szCs w:val="28"/>
        </w:rPr>
        <w:t>資格</w:t>
      </w:r>
      <w:r w:rsidR="0047614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及</w:t>
      </w:r>
      <w:r w:rsidR="000A3EF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上傳</w:t>
      </w:r>
      <w:r w:rsidR="0047614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報</w:t>
      </w:r>
      <w:r w:rsidR="008A0B79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名</w:t>
      </w:r>
      <w:r w:rsidR="0047614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文件進行審查，合格者進入</w:t>
      </w:r>
      <w:r w:rsidR="006E5E37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第二階段</w:t>
      </w:r>
      <w:r w:rsidR="0047614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12147249" w14:textId="318A402D" w:rsidR="0047614B" w:rsidRPr="00A43DCB" w:rsidRDefault="001E1542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第二階段</w:t>
      </w:r>
      <w:r w:rsidR="002A1B14"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(</w:t>
      </w:r>
      <w:proofErr w:type="gramStart"/>
      <w:r w:rsidR="002A1B14"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複</w:t>
      </w:r>
      <w:proofErr w:type="gramEnd"/>
      <w:r w:rsidR="002A1B14"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審)</w:t>
      </w:r>
      <w:r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：</w:t>
      </w:r>
      <w:r w:rsidR="006E5E37" w:rsidRPr="00A43DCB">
        <w:rPr>
          <w:rFonts w:ascii="標楷體" w:eastAsia="標楷體" w:hAnsi="Times New Roman" w:cs="標楷體"/>
          <w:b/>
          <w:bCs/>
          <w:kern w:val="0"/>
          <w:sz w:val="28"/>
          <w:szCs w:val="28"/>
        </w:rPr>
        <w:br/>
      </w:r>
      <w:r w:rsidR="003B3A9F" w:rsidRPr="00A43DCB">
        <w:rPr>
          <w:rFonts w:ascii="標楷體" w:eastAsia="標楷體" w:hAnsi="Times New Roman" w:cs="標楷體" w:hint="eastAsia"/>
          <w:b/>
          <w:bCs/>
          <w:kern w:val="0"/>
          <w:sz w:val="28"/>
          <w:szCs w:val="28"/>
        </w:rPr>
        <w:t>書面審查(</w:t>
      </w:r>
      <w:r w:rsidR="00D170E4" w:rsidRPr="00A43DCB">
        <w:rPr>
          <w:rFonts w:ascii="標楷體" w:eastAsia="標楷體" w:hAnsi="Times New Roman" w:cs="標楷體"/>
          <w:b/>
          <w:bCs/>
          <w:kern w:val="0"/>
          <w:sz w:val="28"/>
          <w:szCs w:val="28"/>
        </w:rPr>
        <w:t>4</w:t>
      </w:r>
      <w:r w:rsidR="003B3A9F" w:rsidRPr="00A43DCB">
        <w:rPr>
          <w:rFonts w:ascii="標楷體" w:eastAsia="標楷體" w:hAnsi="Times New Roman" w:cs="標楷體"/>
          <w:b/>
          <w:bCs/>
          <w:kern w:val="0"/>
          <w:sz w:val="28"/>
          <w:szCs w:val="28"/>
        </w:rPr>
        <w:t>0%)</w:t>
      </w:r>
      <w:r w:rsidR="0047614B"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bookmarkStart w:id="0" w:name="_Hlk42775307"/>
      <w:r w:rsidR="00455138" w:rsidRPr="00A43DCB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1D4698" w:rsidRPr="00A43DCB">
        <w:rPr>
          <w:rFonts w:ascii="標楷體" w:eastAsia="標楷體" w:hAnsi="標楷體" w:cs="Times New Roman" w:hint="eastAsia"/>
          <w:sz w:val="28"/>
          <w:szCs w:val="28"/>
        </w:rPr>
        <w:t>本府組成徵選小組（</w:t>
      </w:r>
      <w:r w:rsidR="00455138" w:rsidRPr="00A43DCB">
        <w:rPr>
          <w:rFonts w:ascii="標楷體" w:eastAsia="標楷體" w:hAnsi="標楷體" w:cs="Times New Roman" w:hint="eastAsia"/>
          <w:sz w:val="28"/>
          <w:szCs w:val="28"/>
        </w:rPr>
        <w:t>府內委員</w:t>
      </w:r>
      <w:r w:rsidR="001D4698" w:rsidRPr="00A43DCB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0955B9">
        <w:rPr>
          <w:rFonts w:ascii="標楷體" w:eastAsia="標楷體" w:hAnsi="標楷體" w:cs="Times New Roman" w:hint="eastAsia"/>
          <w:sz w:val="28"/>
          <w:szCs w:val="28"/>
        </w:rPr>
        <w:t>府外</w:t>
      </w:r>
      <w:r w:rsidR="00455138" w:rsidRPr="00A43DCB">
        <w:rPr>
          <w:rFonts w:ascii="標楷體" w:eastAsia="標楷體" w:hAnsi="標楷體" w:cs="Times New Roman" w:hint="eastAsia"/>
          <w:sz w:val="28"/>
          <w:szCs w:val="28"/>
        </w:rPr>
        <w:t>委員</w:t>
      </w:r>
      <w:r w:rsidR="001D4698" w:rsidRPr="00A43DCB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bookmarkEnd w:id="0"/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就初審合格者之資料進行</w:t>
      </w:r>
      <w:r w:rsidR="00D54BFE" w:rsidRPr="00A43DCB">
        <w:rPr>
          <w:rFonts w:ascii="標楷體" w:eastAsia="標楷體" w:hAnsi="標楷體" w:cs="Times New Roman" w:hint="eastAsia"/>
          <w:sz w:val="28"/>
          <w:szCs w:val="28"/>
        </w:rPr>
        <w:t>實質審查</w:t>
      </w:r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57112A4" w14:textId="6EE62272" w:rsidR="0047614B" w:rsidRPr="00A43DCB" w:rsidRDefault="007E2E8A" w:rsidP="002A1B14">
      <w:pPr>
        <w:spacing w:line="480" w:lineRule="exact"/>
        <w:ind w:left="102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面 試</w:t>
      </w:r>
      <w:r w:rsidR="003B3A9F"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(</w:t>
      </w:r>
      <w:r w:rsidR="00D170E4" w:rsidRPr="00A43DCB">
        <w:rPr>
          <w:rFonts w:ascii="標楷體" w:eastAsia="標楷體" w:hAnsi="標楷體" w:cs="Times New Roman"/>
          <w:b/>
          <w:bCs/>
          <w:sz w:val="28"/>
          <w:szCs w:val="28"/>
        </w:rPr>
        <w:t>6</w:t>
      </w:r>
      <w:r w:rsidR="003B3A9F" w:rsidRPr="00A43DCB">
        <w:rPr>
          <w:rFonts w:ascii="標楷體" w:eastAsia="標楷體" w:hAnsi="標楷體" w:cs="Times New Roman"/>
          <w:b/>
          <w:bCs/>
          <w:sz w:val="28"/>
          <w:szCs w:val="28"/>
        </w:rPr>
        <w:t>0%)</w:t>
      </w:r>
      <w:r w:rsidR="003B3A9F" w:rsidRPr="00A43DC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33D02" w:rsidRPr="00A43DCB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徵選小組</w:t>
      </w:r>
      <w:r w:rsidR="00DF7388" w:rsidRPr="00A43DCB">
        <w:rPr>
          <w:rFonts w:ascii="標楷體" w:eastAsia="標楷體" w:hAnsi="標楷體" w:cs="Times New Roman" w:hint="eastAsia"/>
          <w:sz w:val="28"/>
          <w:szCs w:val="28"/>
        </w:rPr>
        <w:t>面試</w:t>
      </w:r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評選</w:t>
      </w:r>
      <w:r w:rsidR="00DF7388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將參考報名者之專業背景、參與公共事務之相關經歷、針對本市青年政策</w:t>
      </w:r>
      <w:proofErr w:type="gramStart"/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="0047614B" w:rsidRPr="00A43DCB">
        <w:rPr>
          <w:rFonts w:ascii="標楷體" w:eastAsia="標楷體" w:hAnsi="標楷體" w:cs="Times New Roman" w:hint="eastAsia"/>
          <w:sz w:val="28"/>
          <w:szCs w:val="28"/>
        </w:rPr>
        <w:t>析建議之論述能力等，並應兼顧性別比例之原則，另為廣納多元意見，必要時得考量區域、族群、在學與社會青年比例等因素。</w:t>
      </w:r>
    </w:p>
    <w:p w14:paraId="4DE4F94A" w14:textId="0CA699E7" w:rsidR="0047614B" w:rsidRPr="00A43DCB" w:rsidRDefault="001700F6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委員錄取名單經本府核定後</w:t>
      </w:r>
      <w:r w:rsidR="00DF7388" w:rsidRPr="00A4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統一公告於本府</w:t>
      </w:r>
      <w:r w:rsidR="00C33D02" w:rsidRPr="00A43DCB">
        <w:rPr>
          <w:rFonts w:ascii="標楷體" w:eastAsia="標楷體" w:hAnsi="標楷體" w:cs="Times New Roman" w:hint="eastAsia"/>
          <w:sz w:val="28"/>
          <w:szCs w:val="28"/>
        </w:rPr>
        <w:t>研</w:t>
      </w:r>
      <w:r w:rsidR="00DF7388" w:rsidRPr="00A43DCB">
        <w:rPr>
          <w:rFonts w:ascii="標楷體" w:eastAsia="標楷體" w:hAnsi="標楷體" w:cs="Times New Roman" w:hint="eastAsia"/>
          <w:sz w:val="28"/>
          <w:szCs w:val="28"/>
        </w:rPr>
        <w:t>考</w:t>
      </w:r>
      <w:proofErr w:type="gramStart"/>
      <w:r w:rsidR="00DF7388" w:rsidRPr="00A43DCB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官網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43C724F" w14:textId="77777777" w:rsidR="0047614B" w:rsidRPr="00A43DCB" w:rsidRDefault="0047614B" w:rsidP="000A0BEB">
      <w:pPr>
        <w:numPr>
          <w:ilvl w:val="0"/>
          <w:numId w:val="6"/>
        </w:numPr>
        <w:tabs>
          <w:tab w:val="num" w:pos="540"/>
        </w:tabs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委員職責及權利：</w:t>
      </w:r>
    </w:p>
    <w:p w14:paraId="7DFA2626" w14:textId="77777777" w:rsidR="0047614B" w:rsidRPr="00A43DCB" w:rsidRDefault="0047614B" w:rsidP="000A0BEB">
      <w:pPr>
        <w:numPr>
          <w:ilvl w:val="1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職責：</w:t>
      </w:r>
    </w:p>
    <w:p w14:paraId="00967DC3" w14:textId="646BEB05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出席</w:t>
      </w:r>
      <w:r w:rsidR="0096576C" w:rsidRPr="00A43DCB">
        <w:rPr>
          <w:rFonts w:ascii="標楷體" w:eastAsia="標楷體" w:hAnsi="標楷體" w:cs="Times New Roman" w:hint="eastAsia"/>
          <w:sz w:val="28"/>
          <w:szCs w:val="28"/>
        </w:rPr>
        <w:t>本府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召開之會議及工作小組會議等，會議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出席率得列入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下屆徵選作業參酌。</w:t>
      </w:r>
    </w:p>
    <w:p w14:paraId="2863625B" w14:textId="4FEA89FE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參與並協助</w:t>
      </w:r>
      <w:r w:rsidR="005B0CD9" w:rsidRPr="00A43DCB">
        <w:rPr>
          <w:rFonts w:ascii="標楷體" w:eastAsia="標楷體" w:hAnsi="標楷體" w:cs="Times New Roman" w:hint="eastAsia"/>
          <w:sz w:val="28"/>
          <w:szCs w:val="28"/>
        </w:rPr>
        <w:t>規劃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本府青年</w:t>
      </w:r>
      <w:r w:rsidR="00872968" w:rsidRPr="00A43DCB">
        <w:rPr>
          <w:rFonts w:ascii="標楷體" w:eastAsia="標楷體" w:hAnsi="標楷體" w:cs="Times New Roman" w:hint="eastAsia"/>
          <w:sz w:val="28"/>
          <w:szCs w:val="28"/>
        </w:rPr>
        <w:t>之綜合計畫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及研究發展</w:t>
      </w:r>
      <w:r w:rsidR="00872968" w:rsidRPr="00A43DCB">
        <w:rPr>
          <w:rFonts w:ascii="標楷體" w:eastAsia="標楷體" w:hAnsi="標楷體" w:cs="Times New Roman" w:hint="eastAsia"/>
          <w:sz w:val="28"/>
          <w:szCs w:val="28"/>
        </w:rPr>
        <w:t>策略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7C0FF9A" w14:textId="77777777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參與並協助整合本府與民間資源，推動本市青年政策。</w:t>
      </w:r>
    </w:p>
    <w:p w14:paraId="121A5AF4" w14:textId="695D984B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協助其他與本市青年事務有關之重要事宜。</w:t>
      </w:r>
      <w:r w:rsidR="00D444BE" w:rsidRPr="00A43DCB">
        <w:rPr>
          <w:rFonts w:ascii="標楷體" w:eastAsia="標楷體" w:hAnsi="標楷體" w:cs="Times New Roman"/>
          <w:sz w:val="28"/>
          <w:szCs w:val="28"/>
        </w:rPr>
        <w:br/>
      </w:r>
    </w:p>
    <w:p w14:paraId="181FED9D" w14:textId="77777777" w:rsidR="0047614B" w:rsidRPr="00A43DCB" w:rsidRDefault="0047614B" w:rsidP="000A0BEB">
      <w:pPr>
        <w:numPr>
          <w:ilvl w:val="1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lastRenderedPageBreak/>
        <w:t>權利：</w:t>
      </w:r>
    </w:p>
    <w:p w14:paraId="1BEB6D40" w14:textId="77777777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委員為無給職，但參與會議得依相關規定支給出席費及交通補助費，惟參與小組會議或本市青年相關活動等，得視本市財政狀況，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由各主政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單位決定是否補助。</w:t>
      </w:r>
    </w:p>
    <w:p w14:paraId="31CAFDD7" w14:textId="77777777" w:rsidR="0047614B" w:rsidRPr="00A43DCB" w:rsidRDefault="0047614B" w:rsidP="000A0BEB">
      <w:pPr>
        <w:numPr>
          <w:ilvl w:val="2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非設籍於本市或設籍本市而於外縣市就學、就業之委員，參與會議之交通費，得由主政單位依規定上限內決定補助額度，委員不得異議。</w:t>
      </w:r>
    </w:p>
    <w:p w14:paraId="5D10D963" w14:textId="33E4D41B" w:rsidR="0094641D" w:rsidRPr="00A43DCB" w:rsidRDefault="0047614B" w:rsidP="0094641D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其他未盡事項，依</w:t>
      </w:r>
      <w:proofErr w:type="gramStart"/>
      <w:r w:rsidRPr="00A43DC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43DCB">
        <w:rPr>
          <w:rFonts w:ascii="標楷體" w:eastAsia="標楷體" w:hAnsi="標楷體" w:cs="Times New Roman" w:hint="eastAsia"/>
          <w:sz w:val="28"/>
          <w:szCs w:val="28"/>
        </w:rPr>
        <w:t>南市政府青年事務委員會設置要點相關規定及公告文件辦理。</w:t>
      </w:r>
      <w:r w:rsidR="00E66264" w:rsidRPr="00A43DCB">
        <w:rPr>
          <w:rFonts w:ascii="標楷體" w:eastAsia="標楷體" w:hAnsi="標楷體" w:cs="Times New Roman"/>
          <w:sz w:val="28"/>
          <w:szCs w:val="28"/>
        </w:rPr>
        <w:br/>
      </w:r>
      <w:r w:rsidR="00E66264"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遴選時程規劃表</w:t>
      </w:r>
      <w:r w:rsidR="00097B2E"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24"/>
      </w:tblGrid>
      <w:tr w:rsidR="00A43DCB" w:rsidRPr="00A43DCB" w14:paraId="606A5A85" w14:textId="77777777" w:rsidTr="00DF7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F71B98" w14:textId="63DE1CAA" w:rsidR="00E66264" w:rsidRPr="00A43DCB" w:rsidRDefault="00E66264" w:rsidP="00DF738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14:paraId="05EA65DF" w14:textId="0F71F002" w:rsidR="00E66264" w:rsidRPr="00A43DCB" w:rsidRDefault="00E66264" w:rsidP="00DF7388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預定日期</w:t>
            </w:r>
          </w:p>
        </w:tc>
        <w:tc>
          <w:tcPr>
            <w:tcW w:w="4924" w:type="dxa"/>
          </w:tcPr>
          <w:p w14:paraId="0C52D2B6" w14:textId="7587D0A4" w:rsidR="00E66264" w:rsidRPr="00A43DCB" w:rsidRDefault="00E66264" w:rsidP="00DF7388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A43DCB" w:rsidRPr="00A43DCB" w14:paraId="038BF494" w14:textId="77777777" w:rsidTr="00DF7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B1F8851" w14:textId="44BE2817" w:rsidR="00E66264" w:rsidRPr="00A43DCB" w:rsidRDefault="00E66264" w:rsidP="007917C4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受理報名</w:t>
            </w:r>
          </w:p>
        </w:tc>
        <w:tc>
          <w:tcPr>
            <w:tcW w:w="2835" w:type="dxa"/>
            <w:vAlign w:val="center"/>
          </w:tcPr>
          <w:p w14:paraId="33BD69C3" w14:textId="0AE7A05D" w:rsidR="00E66264" w:rsidRPr="00F80FB3" w:rsidRDefault="00DF7388" w:rsidP="00B568F5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自公告日起</w:t>
            </w:r>
            <w:r w:rsidR="009E77DD" w:rsidRPr="00F80FB3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D52EFA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52EFA" w:rsidRPr="00F80FB3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D52EFA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年1</w:t>
            </w:r>
            <w:r w:rsidR="003D7059" w:rsidRPr="00F80FB3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D52EFA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EE7320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EE7320" w:rsidRPr="00F80FB3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="00D52EFA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24" w:type="dxa"/>
            <w:vAlign w:val="center"/>
          </w:tcPr>
          <w:p w14:paraId="048F2BB2" w14:textId="2FB3C0C7" w:rsidR="00E66264" w:rsidRPr="00A43DCB" w:rsidRDefault="00D52EFA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參與報名者須於受理報名期間</w:t>
            </w:r>
            <w:proofErr w:type="gramStart"/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完成線上登錄</w:t>
            </w:r>
            <w:proofErr w:type="gramEnd"/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紙本報名</w:t>
            </w: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文件寄送。</w:t>
            </w:r>
          </w:p>
        </w:tc>
      </w:tr>
      <w:tr w:rsidR="00A43DCB" w:rsidRPr="00A43DCB" w14:paraId="4CFD09B5" w14:textId="77777777" w:rsidTr="00DF7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8F79228" w14:textId="40F2BA39" w:rsidR="007E2E8A" w:rsidRPr="00A43DCB" w:rsidRDefault="007E2E8A" w:rsidP="007917C4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資格初審</w:t>
            </w:r>
            <w:r w:rsidR="00097B2E" w:rsidRPr="00A43DC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097B2E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(第一階段)</w:t>
            </w:r>
          </w:p>
        </w:tc>
        <w:tc>
          <w:tcPr>
            <w:tcW w:w="2835" w:type="dxa"/>
            <w:vAlign w:val="center"/>
          </w:tcPr>
          <w:p w14:paraId="44907721" w14:textId="5B7975E9" w:rsidR="00DF7388" w:rsidRPr="00F80FB3" w:rsidRDefault="0083723D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B568F5"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9E77D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9E77D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9E77DD" w:rsidRPr="00F80FB3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14:paraId="1CAEB44B" w14:textId="6006C166" w:rsidR="0083723D" w:rsidRPr="00F80FB3" w:rsidRDefault="00DF7388" w:rsidP="00DF7388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83723D" w:rsidRPr="00F80FB3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B568F5"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83723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83723D"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9E77DD" w:rsidRPr="00F80FB3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83723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9E77D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9E77DD" w:rsidRPr="00F80FB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83723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24" w:type="dxa"/>
            <w:vAlign w:val="center"/>
          </w:tcPr>
          <w:p w14:paraId="754757B7" w14:textId="0C08A555" w:rsidR="007E2E8A" w:rsidRPr="00A43DCB" w:rsidRDefault="007E2E8A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依報名資料進行資格審查，審查不符者，不列入</w:t>
            </w:r>
            <w:r w:rsidR="00097B2E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第二階段評選，報名資料恕不退還</w:t>
            </w: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43DCB" w:rsidRPr="00A43DCB" w14:paraId="734EA8F9" w14:textId="77777777" w:rsidTr="00DF7388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37ABFAD" w14:textId="0C5F66CC" w:rsidR="00E66264" w:rsidRPr="00A43DCB" w:rsidRDefault="00A90BD9" w:rsidP="007917C4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書面審查及</w:t>
            </w:r>
            <w:r w:rsidRPr="00A43DC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83723D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決選面</w:t>
            </w:r>
            <w:r w:rsidR="007E2E8A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試</w:t>
            </w:r>
            <w:r w:rsidR="00097B2E" w:rsidRPr="00A43DCB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="00097B2E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(第二階段)</w:t>
            </w:r>
          </w:p>
        </w:tc>
        <w:tc>
          <w:tcPr>
            <w:tcW w:w="2835" w:type="dxa"/>
            <w:vAlign w:val="center"/>
          </w:tcPr>
          <w:p w14:paraId="37181CBA" w14:textId="07400C30" w:rsidR="00E66264" w:rsidRPr="00F80FB3" w:rsidRDefault="00DF7388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B568F5"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9E77D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9E77DD" w:rsidRPr="00F80FB3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9E77D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下旬</w:t>
            </w:r>
          </w:p>
        </w:tc>
        <w:tc>
          <w:tcPr>
            <w:tcW w:w="4924" w:type="dxa"/>
            <w:vAlign w:val="center"/>
          </w:tcPr>
          <w:p w14:paraId="3312CCFC" w14:textId="418E9AF8" w:rsidR="00E66264" w:rsidRPr="00A43DCB" w:rsidRDefault="00A90BD9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審查指標包含</w:t>
            </w:r>
            <w:r w:rsidR="00F1435A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專業背景、參與公共事務之經歷、針對本市青年政策</w:t>
            </w:r>
            <w:proofErr w:type="gramStart"/>
            <w:r w:rsidR="00F1435A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研</w:t>
            </w:r>
            <w:proofErr w:type="gramEnd"/>
            <w:r w:rsidR="00F1435A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析建議之論述能力等面向作為</w:t>
            </w:r>
            <w:r w:rsidR="00D41E30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面試</w:t>
            </w:r>
            <w:r w:rsidR="00F1435A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指標</w:t>
            </w:r>
            <w:r w:rsidR="00D41E30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43DCB" w:rsidRPr="00A43DCB" w14:paraId="3B04029B" w14:textId="77777777" w:rsidTr="00DF7388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6DBDBF1" w14:textId="1058C300" w:rsidR="00D41E30" w:rsidRPr="00A43DCB" w:rsidRDefault="00D41E30" w:rsidP="007917C4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結果公告及通知至正取人員</w:t>
            </w:r>
          </w:p>
        </w:tc>
        <w:tc>
          <w:tcPr>
            <w:tcW w:w="2835" w:type="dxa"/>
            <w:vAlign w:val="center"/>
          </w:tcPr>
          <w:p w14:paraId="3B91608D" w14:textId="0DF6EF81" w:rsidR="00D41E30" w:rsidRPr="00F80FB3" w:rsidRDefault="00D41E30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80FB3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3D7059" w:rsidRPr="00F80FB3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年1月</w:t>
            </w:r>
            <w:r w:rsidR="009E77DD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上旬</w:t>
            </w:r>
            <w:r w:rsidR="00B568F5" w:rsidRPr="00F80FB3">
              <w:rPr>
                <w:rFonts w:ascii="標楷體" w:eastAsia="標楷體" w:hAnsi="標楷體" w:cs="Times New Roman" w:hint="eastAsia"/>
                <w:sz w:val="28"/>
                <w:szCs w:val="28"/>
              </w:rPr>
              <w:t>前</w:t>
            </w:r>
          </w:p>
        </w:tc>
        <w:tc>
          <w:tcPr>
            <w:tcW w:w="4924" w:type="dxa"/>
            <w:vAlign w:val="center"/>
          </w:tcPr>
          <w:p w14:paraId="5331DD4F" w14:textId="6139A7DC" w:rsidR="00D41E30" w:rsidRPr="00A43DCB" w:rsidRDefault="00872968" w:rsidP="00E66264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公告</w:t>
            </w:r>
            <w:r w:rsidR="008A3FBE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並通知</w:t>
            </w:r>
            <w:r w:rsidR="00D41E30"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正取人員</w:t>
            </w:r>
            <w:r w:rsidRPr="00A43DC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14:paraId="0FE410AD" w14:textId="7870AF35" w:rsidR="0094641D" w:rsidRPr="00A43DCB" w:rsidRDefault="0094641D" w:rsidP="0094641D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本府保留彈性調整的最終解釋權，如有任何變更內容或詳細注意事項將公告於本府研考</w:t>
      </w:r>
      <w:proofErr w:type="gramStart"/>
      <w:r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會官網</w:t>
      </w:r>
      <w:proofErr w:type="gramEnd"/>
      <w:r w:rsidRPr="00A43DCB">
        <w:rPr>
          <w:rFonts w:ascii="標楷體" w:eastAsia="標楷體" w:hAnsi="標楷體" w:cs="Times New Roman" w:hint="eastAsia"/>
          <w:b/>
          <w:bCs/>
          <w:sz w:val="28"/>
          <w:szCs w:val="28"/>
        </w:rPr>
        <w:t>。</w:t>
      </w:r>
    </w:p>
    <w:p w14:paraId="4C3A0F89" w14:textId="2741A16D" w:rsidR="000F1361" w:rsidRPr="00A43DCB" w:rsidRDefault="0047614B" w:rsidP="000A0BEB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洽詢電話：(06)299-1111 分機 8</w:t>
      </w:r>
      <w:r w:rsidR="00430544" w:rsidRPr="00A43DCB">
        <w:rPr>
          <w:rFonts w:ascii="標楷體" w:eastAsia="標楷體" w:hAnsi="標楷體" w:cs="Times New Roman"/>
          <w:sz w:val="28"/>
          <w:szCs w:val="28"/>
        </w:rPr>
        <w:t>821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30544" w:rsidRPr="00A43DCB">
        <w:rPr>
          <w:rFonts w:ascii="標楷體" w:eastAsia="標楷體" w:hAnsi="標楷體" w:cs="Times New Roman" w:hint="eastAsia"/>
          <w:sz w:val="28"/>
          <w:szCs w:val="28"/>
        </w:rPr>
        <w:t>張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小姐。</w:t>
      </w:r>
    </w:p>
    <w:p w14:paraId="3BE6B300" w14:textId="77341580" w:rsidR="0038668D" w:rsidRPr="00A43DCB" w:rsidRDefault="0047614B" w:rsidP="000A0BEB">
      <w:pPr>
        <w:spacing w:line="480" w:lineRule="exact"/>
        <w:ind w:left="30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43DCB">
        <w:rPr>
          <w:rFonts w:ascii="標楷體" w:eastAsia="標楷體" w:hAnsi="標楷體" w:cs="Times New Roman" w:hint="eastAsia"/>
          <w:sz w:val="28"/>
          <w:szCs w:val="28"/>
        </w:rPr>
        <w:t>洽詢E-m</w:t>
      </w:r>
      <w:r w:rsidRPr="00A43DCB">
        <w:rPr>
          <w:rFonts w:ascii="標楷體" w:eastAsia="標楷體" w:hAnsi="Times New Roman" w:cs="標楷體" w:hint="eastAsia"/>
          <w:kern w:val="0"/>
          <w:sz w:val="28"/>
          <w:szCs w:val="28"/>
        </w:rPr>
        <w:t>ail：</w:t>
      </w:r>
      <w:hyperlink r:id="rId9" w:history="1">
        <w:r w:rsidR="000F1361" w:rsidRPr="00A43DCB">
          <w:rPr>
            <w:rStyle w:val="af"/>
            <w:rFonts w:ascii="標楷體" w:eastAsia="標楷體" w:hAnsi="Times New Roman" w:cs="標楷體" w:hint="eastAsia"/>
            <w:color w:val="auto"/>
            <w:kern w:val="0"/>
            <w:sz w:val="28"/>
            <w:szCs w:val="28"/>
          </w:rPr>
          <w:t>m</w:t>
        </w:r>
        <w:r w:rsidR="000F1361" w:rsidRPr="00A43DCB">
          <w:rPr>
            <w:rStyle w:val="af"/>
            <w:rFonts w:ascii="標楷體" w:eastAsia="標楷體" w:hAnsi="Times New Roman" w:cs="標楷體"/>
            <w:color w:val="auto"/>
            <w:kern w:val="0"/>
            <w:sz w:val="28"/>
            <w:szCs w:val="28"/>
          </w:rPr>
          <w:t>ichelletop1@mail.tainan.gov.tw</w:t>
        </w:r>
      </w:hyperlink>
      <w:r w:rsidR="000F1361" w:rsidRPr="00A43DCB">
        <w:rPr>
          <w:rFonts w:ascii="標楷體" w:eastAsia="標楷體" w:hAnsi="Times New Roman" w:cs="標楷體"/>
          <w:kern w:val="0"/>
          <w:sz w:val="28"/>
          <w:szCs w:val="28"/>
        </w:rPr>
        <w:br/>
      </w:r>
      <w:r w:rsidRPr="00A43DCB">
        <w:rPr>
          <w:rFonts w:ascii="標楷體" w:eastAsia="標楷體" w:hAnsi="標楷體" w:cs="Times New Roman" w:hint="eastAsia"/>
          <w:sz w:val="28"/>
          <w:szCs w:val="28"/>
        </w:rPr>
        <w:t xml:space="preserve"> (請於標題註明</w:t>
      </w:r>
      <w:r w:rsidRPr="00A43D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參與</w:t>
      </w:r>
      <w:r w:rsidR="009A7940" w:rsidRPr="00A43D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第3屆</w:t>
      </w:r>
      <w:proofErr w:type="gramStart"/>
      <w:r w:rsidRPr="00A43D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臺</w:t>
      </w:r>
      <w:proofErr w:type="gramEnd"/>
      <w:r w:rsidRPr="00A43D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南市政府青年事務委員會青年代表公開徵選</w:t>
      </w:r>
      <w:r w:rsidRPr="00A43DCB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A43DC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sectPr w:rsidR="0038668D" w:rsidRPr="00A43DCB" w:rsidSect="00D170E4">
      <w:footerReference w:type="even" r:id="rId10"/>
      <w:footerReference w:type="default" r:id="rId11"/>
      <w:pgSz w:w="11909" w:h="16834"/>
      <w:pgMar w:top="993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84DF" w14:textId="77777777" w:rsidR="00331B4D" w:rsidRDefault="00331B4D" w:rsidP="001E2E19">
      <w:r>
        <w:separator/>
      </w:r>
    </w:p>
  </w:endnote>
  <w:endnote w:type="continuationSeparator" w:id="0">
    <w:p w14:paraId="481EEAC8" w14:textId="77777777" w:rsidR="00331B4D" w:rsidRDefault="00331B4D" w:rsidP="001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33D9" w14:textId="77777777" w:rsidR="0047614B" w:rsidRDefault="00476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835012B" w14:textId="77777777" w:rsidR="0047614B" w:rsidRDefault="004761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1645"/>
      <w:docPartObj>
        <w:docPartGallery w:val="Page Numbers (Bottom of Page)"/>
        <w:docPartUnique/>
      </w:docPartObj>
    </w:sdtPr>
    <w:sdtEndPr/>
    <w:sdtContent>
      <w:p w14:paraId="0332AACC" w14:textId="77777777" w:rsidR="001F0F63" w:rsidRDefault="001F0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19F5" w14:textId="77777777" w:rsidR="00331B4D" w:rsidRDefault="00331B4D" w:rsidP="001E2E19">
      <w:r>
        <w:separator/>
      </w:r>
    </w:p>
  </w:footnote>
  <w:footnote w:type="continuationSeparator" w:id="0">
    <w:p w14:paraId="300016AF" w14:textId="77777777" w:rsidR="00331B4D" w:rsidRDefault="00331B4D" w:rsidP="001E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1F"/>
    <w:multiLevelType w:val="hybridMultilevel"/>
    <w:tmpl w:val="D4A452FA"/>
    <w:lvl w:ilvl="0" w:tplc="8E46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A7172"/>
    <w:multiLevelType w:val="hybridMultilevel"/>
    <w:tmpl w:val="6C043AB2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EA66CA88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2" w15:restartNumberingAfterBreak="0">
    <w:nsid w:val="20470064"/>
    <w:multiLevelType w:val="hybridMultilevel"/>
    <w:tmpl w:val="6CDEDC8E"/>
    <w:lvl w:ilvl="0" w:tplc="B51A29E0">
      <w:start w:val="1"/>
      <w:numFmt w:val="decimal"/>
      <w:suff w:val="nothing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3" w15:restartNumberingAfterBreak="0">
    <w:nsid w:val="51975A05"/>
    <w:multiLevelType w:val="hybridMultilevel"/>
    <w:tmpl w:val="B9FEFA7E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B51A29E0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4" w15:restartNumberingAfterBreak="0">
    <w:nsid w:val="61AD0550"/>
    <w:multiLevelType w:val="hybridMultilevel"/>
    <w:tmpl w:val="B00AEC08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7FD69CFC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1FA0B448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5" w15:restartNumberingAfterBreak="0">
    <w:nsid w:val="7C2903E1"/>
    <w:multiLevelType w:val="hybridMultilevel"/>
    <w:tmpl w:val="B394D1B2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1FA0B448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num w:numId="1" w16cid:durableId="1418475272">
    <w:abstractNumId w:val="5"/>
  </w:num>
  <w:num w:numId="2" w16cid:durableId="1864316613">
    <w:abstractNumId w:val="0"/>
  </w:num>
  <w:num w:numId="3" w16cid:durableId="1755009956">
    <w:abstractNumId w:val="3"/>
  </w:num>
  <w:num w:numId="4" w16cid:durableId="947077422">
    <w:abstractNumId w:val="1"/>
  </w:num>
  <w:num w:numId="5" w16cid:durableId="1234926355">
    <w:abstractNumId w:val="2"/>
  </w:num>
  <w:num w:numId="6" w16cid:durableId="1286429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C"/>
    <w:rsid w:val="00003364"/>
    <w:rsid w:val="00025A7D"/>
    <w:rsid w:val="000313C9"/>
    <w:rsid w:val="00041D85"/>
    <w:rsid w:val="0004248B"/>
    <w:rsid w:val="0006345F"/>
    <w:rsid w:val="00084021"/>
    <w:rsid w:val="000955B9"/>
    <w:rsid w:val="000968A7"/>
    <w:rsid w:val="00097B2E"/>
    <w:rsid w:val="000A0BEB"/>
    <w:rsid w:val="000A13FB"/>
    <w:rsid w:val="000A33B3"/>
    <w:rsid w:val="000A3805"/>
    <w:rsid w:val="000A3EFB"/>
    <w:rsid w:val="000A6B7F"/>
    <w:rsid w:val="000B3153"/>
    <w:rsid w:val="000B5C4D"/>
    <w:rsid w:val="000B677B"/>
    <w:rsid w:val="000C325A"/>
    <w:rsid w:val="000D351A"/>
    <w:rsid w:val="000E7D49"/>
    <w:rsid w:val="000F1361"/>
    <w:rsid w:val="000F1DA5"/>
    <w:rsid w:val="001700F6"/>
    <w:rsid w:val="00170CEA"/>
    <w:rsid w:val="00177B29"/>
    <w:rsid w:val="00180954"/>
    <w:rsid w:val="001837F5"/>
    <w:rsid w:val="001976D1"/>
    <w:rsid w:val="001A5742"/>
    <w:rsid w:val="001B1172"/>
    <w:rsid w:val="001B1F2F"/>
    <w:rsid w:val="001B2094"/>
    <w:rsid w:val="001B65CE"/>
    <w:rsid w:val="001D4698"/>
    <w:rsid w:val="001D60D8"/>
    <w:rsid w:val="001D7C28"/>
    <w:rsid w:val="001E01CC"/>
    <w:rsid w:val="001E1542"/>
    <w:rsid w:val="001E2E19"/>
    <w:rsid w:val="001F0F63"/>
    <w:rsid w:val="002059A6"/>
    <w:rsid w:val="00207261"/>
    <w:rsid w:val="00215294"/>
    <w:rsid w:val="0021792E"/>
    <w:rsid w:val="00232764"/>
    <w:rsid w:val="002343CA"/>
    <w:rsid w:val="00236A91"/>
    <w:rsid w:val="00274986"/>
    <w:rsid w:val="00283138"/>
    <w:rsid w:val="002A1B14"/>
    <w:rsid w:val="002A7C69"/>
    <w:rsid w:val="00307C06"/>
    <w:rsid w:val="003155DC"/>
    <w:rsid w:val="003175FD"/>
    <w:rsid w:val="00320D8B"/>
    <w:rsid w:val="00331B4D"/>
    <w:rsid w:val="0034513A"/>
    <w:rsid w:val="0036565E"/>
    <w:rsid w:val="003731E5"/>
    <w:rsid w:val="003738B4"/>
    <w:rsid w:val="0038206F"/>
    <w:rsid w:val="003853B0"/>
    <w:rsid w:val="0038668D"/>
    <w:rsid w:val="00386AA4"/>
    <w:rsid w:val="00392216"/>
    <w:rsid w:val="00397B7F"/>
    <w:rsid w:val="003A1CAD"/>
    <w:rsid w:val="003A2AE5"/>
    <w:rsid w:val="003A3EBE"/>
    <w:rsid w:val="003B3A9F"/>
    <w:rsid w:val="003C2277"/>
    <w:rsid w:val="003C51CE"/>
    <w:rsid w:val="003D7059"/>
    <w:rsid w:val="003E1A01"/>
    <w:rsid w:val="003E5695"/>
    <w:rsid w:val="003F11EE"/>
    <w:rsid w:val="00430544"/>
    <w:rsid w:val="004305E6"/>
    <w:rsid w:val="00434A58"/>
    <w:rsid w:val="00443480"/>
    <w:rsid w:val="00455138"/>
    <w:rsid w:val="00455BF2"/>
    <w:rsid w:val="0047614B"/>
    <w:rsid w:val="00480F07"/>
    <w:rsid w:val="0048134C"/>
    <w:rsid w:val="00484388"/>
    <w:rsid w:val="004853B5"/>
    <w:rsid w:val="004C3F18"/>
    <w:rsid w:val="004C6561"/>
    <w:rsid w:val="004E32ED"/>
    <w:rsid w:val="00506FB7"/>
    <w:rsid w:val="0051174B"/>
    <w:rsid w:val="00523306"/>
    <w:rsid w:val="00530508"/>
    <w:rsid w:val="005329C6"/>
    <w:rsid w:val="005415A0"/>
    <w:rsid w:val="0056524C"/>
    <w:rsid w:val="00565BB0"/>
    <w:rsid w:val="00581D40"/>
    <w:rsid w:val="00591537"/>
    <w:rsid w:val="005A4D18"/>
    <w:rsid w:val="005B0CD9"/>
    <w:rsid w:val="005B494A"/>
    <w:rsid w:val="005B5E3F"/>
    <w:rsid w:val="005D11BF"/>
    <w:rsid w:val="005D2C3E"/>
    <w:rsid w:val="005E1196"/>
    <w:rsid w:val="005E4BBC"/>
    <w:rsid w:val="005E66D4"/>
    <w:rsid w:val="005F0917"/>
    <w:rsid w:val="005F2C24"/>
    <w:rsid w:val="005F5876"/>
    <w:rsid w:val="005F78CA"/>
    <w:rsid w:val="00612087"/>
    <w:rsid w:val="00643DED"/>
    <w:rsid w:val="00645B47"/>
    <w:rsid w:val="006468E9"/>
    <w:rsid w:val="006A2BD6"/>
    <w:rsid w:val="006B169D"/>
    <w:rsid w:val="006D6B18"/>
    <w:rsid w:val="006E089D"/>
    <w:rsid w:val="006E5E37"/>
    <w:rsid w:val="006E5EAB"/>
    <w:rsid w:val="006F04B7"/>
    <w:rsid w:val="006F3E7D"/>
    <w:rsid w:val="00705CFD"/>
    <w:rsid w:val="00711E70"/>
    <w:rsid w:val="0072434A"/>
    <w:rsid w:val="007258C2"/>
    <w:rsid w:val="007301CE"/>
    <w:rsid w:val="0073264A"/>
    <w:rsid w:val="00755A60"/>
    <w:rsid w:val="00772B12"/>
    <w:rsid w:val="007917C4"/>
    <w:rsid w:val="007B0629"/>
    <w:rsid w:val="007B0C9F"/>
    <w:rsid w:val="007D4486"/>
    <w:rsid w:val="007E2E8A"/>
    <w:rsid w:val="007E3195"/>
    <w:rsid w:val="007E63B8"/>
    <w:rsid w:val="007E79A5"/>
    <w:rsid w:val="00813CCF"/>
    <w:rsid w:val="00824F40"/>
    <w:rsid w:val="00830D1C"/>
    <w:rsid w:val="008313DF"/>
    <w:rsid w:val="00832FD7"/>
    <w:rsid w:val="0083723D"/>
    <w:rsid w:val="00840217"/>
    <w:rsid w:val="00857981"/>
    <w:rsid w:val="00863EB7"/>
    <w:rsid w:val="00870B64"/>
    <w:rsid w:val="00872968"/>
    <w:rsid w:val="0088692C"/>
    <w:rsid w:val="00886A00"/>
    <w:rsid w:val="00891C41"/>
    <w:rsid w:val="0089336E"/>
    <w:rsid w:val="008A0B79"/>
    <w:rsid w:val="008A3FBE"/>
    <w:rsid w:val="008A4A0B"/>
    <w:rsid w:val="008B5AD4"/>
    <w:rsid w:val="008B7E85"/>
    <w:rsid w:val="008D291F"/>
    <w:rsid w:val="008D36ED"/>
    <w:rsid w:val="00904E1E"/>
    <w:rsid w:val="00920825"/>
    <w:rsid w:val="00922421"/>
    <w:rsid w:val="0094641D"/>
    <w:rsid w:val="0094770C"/>
    <w:rsid w:val="00947EC4"/>
    <w:rsid w:val="00955661"/>
    <w:rsid w:val="0096576C"/>
    <w:rsid w:val="00966275"/>
    <w:rsid w:val="009750E2"/>
    <w:rsid w:val="009869E7"/>
    <w:rsid w:val="009A7940"/>
    <w:rsid w:val="009C3B77"/>
    <w:rsid w:val="009C3E17"/>
    <w:rsid w:val="009D1A95"/>
    <w:rsid w:val="009D2E0B"/>
    <w:rsid w:val="009E690C"/>
    <w:rsid w:val="009E6C56"/>
    <w:rsid w:val="009E77DD"/>
    <w:rsid w:val="009F030E"/>
    <w:rsid w:val="009F1124"/>
    <w:rsid w:val="009F389C"/>
    <w:rsid w:val="009F77F3"/>
    <w:rsid w:val="00A0208F"/>
    <w:rsid w:val="00A041FA"/>
    <w:rsid w:val="00A40D39"/>
    <w:rsid w:val="00A43DCB"/>
    <w:rsid w:val="00A457FC"/>
    <w:rsid w:val="00A647A9"/>
    <w:rsid w:val="00A805B2"/>
    <w:rsid w:val="00A90BD9"/>
    <w:rsid w:val="00A91D1C"/>
    <w:rsid w:val="00AB5577"/>
    <w:rsid w:val="00AD65D1"/>
    <w:rsid w:val="00AF64A1"/>
    <w:rsid w:val="00B06BE0"/>
    <w:rsid w:val="00B17179"/>
    <w:rsid w:val="00B34855"/>
    <w:rsid w:val="00B46FE6"/>
    <w:rsid w:val="00B568F5"/>
    <w:rsid w:val="00B64DF6"/>
    <w:rsid w:val="00B77E4D"/>
    <w:rsid w:val="00B830A4"/>
    <w:rsid w:val="00B86A45"/>
    <w:rsid w:val="00BC03A5"/>
    <w:rsid w:val="00BD446F"/>
    <w:rsid w:val="00BE4091"/>
    <w:rsid w:val="00BE5BAC"/>
    <w:rsid w:val="00BE6650"/>
    <w:rsid w:val="00BF2933"/>
    <w:rsid w:val="00C01983"/>
    <w:rsid w:val="00C11F53"/>
    <w:rsid w:val="00C22A5F"/>
    <w:rsid w:val="00C33D02"/>
    <w:rsid w:val="00C35896"/>
    <w:rsid w:val="00C7620A"/>
    <w:rsid w:val="00C85C84"/>
    <w:rsid w:val="00CA3B92"/>
    <w:rsid w:val="00CB2D06"/>
    <w:rsid w:val="00CB474A"/>
    <w:rsid w:val="00CD095E"/>
    <w:rsid w:val="00CF6BE7"/>
    <w:rsid w:val="00D170E4"/>
    <w:rsid w:val="00D176FF"/>
    <w:rsid w:val="00D3353C"/>
    <w:rsid w:val="00D3633B"/>
    <w:rsid w:val="00D41E30"/>
    <w:rsid w:val="00D444BE"/>
    <w:rsid w:val="00D472FC"/>
    <w:rsid w:val="00D52EFA"/>
    <w:rsid w:val="00D54BFE"/>
    <w:rsid w:val="00D56270"/>
    <w:rsid w:val="00D6334E"/>
    <w:rsid w:val="00D84C46"/>
    <w:rsid w:val="00DA132D"/>
    <w:rsid w:val="00DD099B"/>
    <w:rsid w:val="00DE2AA7"/>
    <w:rsid w:val="00DF4ADE"/>
    <w:rsid w:val="00DF7388"/>
    <w:rsid w:val="00E01278"/>
    <w:rsid w:val="00E22FB6"/>
    <w:rsid w:val="00E3474D"/>
    <w:rsid w:val="00E36CC8"/>
    <w:rsid w:val="00E41452"/>
    <w:rsid w:val="00E4275F"/>
    <w:rsid w:val="00E660D2"/>
    <w:rsid w:val="00E66264"/>
    <w:rsid w:val="00E71F02"/>
    <w:rsid w:val="00E76DD6"/>
    <w:rsid w:val="00E775F5"/>
    <w:rsid w:val="00E96697"/>
    <w:rsid w:val="00EA45E6"/>
    <w:rsid w:val="00EC1665"/>
    <w:rsid w:val="00EE7320"/>
    <w:rsid w:val="00EF01C9"/>
    <w:rsid w:val="00EF3838"/>
    <w:rsid w:val="00EF546B"/>
    <w:rsid w:val="00F1435A"/>
    <w:rsid w:val="00F35335"/>
    <w:rsid w:val="00F44E71"/>
    <w:rsid w:val="00F45B5D"/>
    <w:rsid w:val="00F71E26"/>
    <w:rsid w:val="00F80FB3"/>
    <w:rsid w:val="00FB7AF7"/>
    <w:rsid w:val="00FC0B27"/>
    <w:rsid w:val="00FC3A89"/>
    <w:rsid w:val="00FC3AA1"/>
    <w:rsid w:val="00FC5131"/>
    <w:rsid w:val="00FC6D58"/>
    <w:rsid w:val="00FC6E07"/>
    <w:rsid w:val="00FC7BBF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272707"/>
  <w15:chartTrackingRefBased/>
  <w15:docId w15:val="{DCB8F26B-189A-4DC0-808C-64A19208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389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389C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9F389C"/>
  </w:style>
  <w:style w:type="character" w:styleId="a6">
    <w:name w:val="annotation reference"/>
    <w:basedOn w:val="a0"/>
    <w:uiPriority w:val="99"/>
    <w:semiHidden/>
    <w:unhideWhenUsed/>
    <w:rsid w:val="009F389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F389C"/>
  </w:style>
  <w:style w:type="character" w:customStyle="1" w:styleId="a8">
    <w:name w:val="註解文字 字元"/>
    <w:basedOn w:val="a0"/>
    <w:link w:val="a7"/>
    <w:uiPriority w:val="99"/>
    <w:semiHidden/>
    <w:rsid w:val="009F389C"/>
  </w:style>
  <w:style w:type="paragraph" w:styleId="a9">
    <w:name w:val="Balloon Text"/>
    <w:basedOn w:val="a"/>
    <w:link w:val="aa"/>
    <w:uiPriority w:val="99"/>
    <w:semiHidden/>
    <w:unhideWhenUsed/>
    <w:rsid w:val="009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38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E19"/>
    <w:rPr>
      <w:sz w:val="20"/>
      <w:szCs w:val="20"/>
    </w:rPr>
  </w:style>
  <w:style w:type="table" w:styleId="ad">
    <w:name w:val="Table Grid"/>
    <w:basedOn w:val="a1"/>
    <w:uiPriority w:val="39"/>
    <w:rsid w:val="00AF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1F02"/>
    <w:pPr>
      <w:ind w:leftChars="200" w:left="480"/>
    </w:pPr>
  </w:style>
  <w:style w:type="character" w:styleId="af">
    <w:name w:val="Hyperlink"/>
    <w:basedOn w:val="a0"/>
    <w:uiPriority w:val="99"/>
    <w:unhideWhenUsed/>
    <w:rsid w:val="009D2E0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D2E0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C6561"/>
    <w:rPr>
      <w:color w:val="954F72" w:themeColor="followedHyperlink"/>
      <w:u w:val="single"/>
    </w:rPr>
  </w:style>
  <w:style w:type="table" w:styleId="1-4">
    <w:name w:val="Grid Table 1 Light Accent 4"/>
    <w:basedOn w:val="a1"/>
    <w:uiPriority w:val="46"/>
    <w:rsid w:val="00E6626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E662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ec.tainan.gov.tw/News_Content.aspx?Create=1&amp;n=17460&amp;state=F5D336F102ACBC68&amp;s=7935618&amp;ccms_cs=1&amp;sms=179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letop1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0AA6-49C2-4554-8FB9-B5D5F95A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胡慧君</dc:creator>
  <cp:keywords/>
  <dc:description/>
  <cp:lastModifiedBy>研究發展考核委員會</cp:lastModifiedBy>
  <cp:revision>4</cp:revision>
  <cp:lastPrinted>2022-10-25T01:39:00Z</cp:lastPrinted>
  <dcterms:created xsi:type="dcterms:W3CDTF">2022-11-28T11:09:00Z</dcterms:created>
  <dcterms:modified xsi:type="dcterms:W3CDTF">2022-11-29T01:17:00Z</dcterms:modified>
</cp:coreProperties>
</file>