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2FD2" w14:textId="77777777" w:rsidR="007D5A56" w:rsidRPr="00EB4F60" w:rsidRDefault="00EB4F60" w:rsidP="00EB4F6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B4F60">
        <w:rPr>
          <w:rFonts w:ascii="標楷體" w:eastAsia="標楷體" w:hAnsi="標楷體" w:hint="eastAsia"/>
          <w:b/>
          <w:bCs/>
          <w:w w:val="105"/>
          <w:sz w:val="36"/>
          <w:szCs w:val="36"/>
        </w:rPr>
        <w:t>臺南市政府民政局</w:t>
      </w:r>
      <w:r w:rsidRPr="00EB4F60">
        <w:rPr>
          <w:rFonts w:ascii="標楷體" w:eastAsia="標楷體" w:hAnsi="標楷體" w:cs="新細明體" w:hint="eastAsia"/>
          <w:b/>
          <w:bCs/>
          <w:w w:val="105"/>
          <w:sz w:val="36"/>
          <w:szCs w:val="36"/>
        </w:rPr>
        <w:t>約</w:t>
      </w:r>
      <w:r w:rsidR="00D755F0">
        <w:rPr>
          <w:rFonts w:ascii="標楷體" w:eastAsia="標楷體" w:hAnsi="標楷體" w:cs="新細明體" w:hint="eastAsia"/>
          <w:b/>
          <w:bCs/>
          <w:w w:val="105"/>
          <w:sz w:val="36"/>
          <w:szCs w:val="36"/>
        </w:rPr>
        <w:t>聘(</w:t>
      </w:r>
      <w:r w:rsidRPr="00EB4F60">
        <w:rPr>
          <w:rFonts w:ascii="標楷體" w:eastAsia="標楷體" w:hAnsi="標楷體" w:cs="新細明體" w:hint="eastAsia"/>
          <w:b/>
          <w:bCs/>
          <w:w w:val="105"/>
          <w:sz w:val="36"/>
          <w:szCs w:val="36"/>
        </w:rPr>
        <w:t>僱</w:t>
      </w:r>
      <w:r w:rsidR="00D755F0">
        <w:rPr>
          <w:rFonts w:ascii="標楷體" w:eastAsia="標楷體" w:hAnsi="標楷體" w:cs="新細明體" w:hint="eastAsia"/>
          <w:b/>
          <w:bCs/>
          <w:w w:val="105"/>
          <w:sz w:val="36"/>
          <w:szCs w:val="36"/>
        </w:rPr>
        <w:t>)</w:t>
      </w:r>
      <w:r w:rsidR="00A514F7" w:rsidRPr="00EB4F60">
        <w:rPr>
          <w:rFonts w:ascii="標楷體" w:eastAsia="標楷體" w:hAnsi="標楷體" w:cs="新細明體" w:hint="eastAsia"/>
          <w:b/>
          <w:bCs/>
          <w:w w:val="105"/>
          <w:sz w:val="36"/>
          <w:szCs w:val="36"/>
        </w:rPr>
        <w:t>人員留職停薪申</w:t>
      </w:r>
      <w:r w:rsidRPr="00EB4F60">
        <w:rPr>
          <w:rFonts w:ascii="標楷體" w:eastAsia="標楷體" w:hAnsi="標楷體" w:cs="新細明體" w:hint="eastAsia"/>
          <w:b/>
          <w:bCs/>
          <w:w w:val="105"/>
          <w:sz w:val="36"/>
          <w:szCs w:val="36"/>
        </w:rPr>
        <w:t>請書</w:t>
      </w:r>
    </w:p>
    <w:p w14:paraId="35614030" w14:textId="77777777" w:rsidR="007D5A56" w:rsidRPr="00FD79AD" w:rsidRDefault="00FD79AD">
      <w:pPr>
        <w:tabs>
          <w:tab w:val="left" w:pos="2778"/>
        </w:tabs>
        <w:spacing w:before="279" w:line="146" w:lineRule="auto"/>
        <w:ind w:left="1074" w:right="106" w:hanging="900"/>
        <w:rPr>
          <w:rFonts w:eastAsiaTheme="minorEastAsia" w:hint="eastAsia"/>
          <w:sz w:val="28"/>
        </w:rPr>
      </w:pPr>
      <w:r>
        <w:rPr>
          <w:rFonts w:eastAsiaTheme="minorEastAsia" w:hint="eastAsia"/>
          <w:sz w:val="28"/>
        </w:rPr>
        <w:t xml:space="preserve"> </w:t>
      </w:r>
      <w:r>
        <w:rPr>
          <w:rFonts w:eastAsiaTheme="minorEastAsia"/>
          <w:sz w:val="28"/>
        </w:rPr>
        <w:t xml:space="preserve">                                                                                                          </w:t>
      </w:r>
    </w:p>
    <w:tbl>
      <w:tblPr>
        <w:tblStyle w:val="TableNormal"/>
        <w:tblW w:w="105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58"/>
        <w:gridCol w:w="750"/>
        <w:gridCol w:w="567"/>
        <w:gridCol w:w="284"/>
        <w:gridCol w:w="1284"/>
        <w:gridCol w:w="1409"/>
        <w:gridCol w:w="1551"/>
        <w:gridCol w:w="8"/>
        <w:gridCol w:w="992"/>
        <w:gridCol w:w="142"/>
        <w:gridCol w:w="2552"/>
      </w:tblGrid>
      <w:tr w:rsidR="004D2561" w14:paraId="587AF59C" w14:textId="77777777" w:rsidTr="004D2561">
        <w:trPr>
          <w:trHeight w:val="444"/>
        </w:trPr>
        <w:tc>
          <w:tcPr>
            <w:tcW w:w="986" w:type="dxa"/>
            <w:gridSpan w:val="2"/>
            <w:vMerge w:val="restart"/>
            <w:vAlign w:val="center"/>
          </w:tcPr>
          <w:p w14:paraId="61FB64AF" w14:textId="10A76438" w:rsidR="004D2561" w:rsidRPr="00EB4F60" w:rsidRDefault="004D2561" w:rsidP="004D256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</w:tc>
        <w:tc>
          <w:tcPr>
            <w:tcW w:w="1317" w:type="dxa"/>
            <w:gridSpan w:val="2"/>
          </w:tcPr>
          <w:p w14:paraId="04528949" w14:textId="77777777" w:rsidR="004D2561" w:rsidRPr="00EB4F60" w:rsidRDefault="004D2561">
            <w:pPr>
              <w:pStyle w:val="TableParagraph"/>
              <w:spacing w:line="344" w:lineRule="exact"/>
              <w:ind w:left="266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單 位</w:t>
            </w:r>
          </w:p>
        </w:tc>
        <w:tc>
          <w:tcPr>
            <w:tcW w:w="2977" w:type="dxa"/>
            <w:gridSpan w:val="3"/>
          </w:tcPr>
          <w:p w14:paraId="6D6964B9" w14:textId="77777777" w:rsidR="004D2561" w:rsidRPr="00EB4F60" w:rsidRDefault="004D256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F49F7AD" w14:textId="2286F206" w:rsidR="004D2561" w:rsidRPr="00EB4F60" w:rsidRDefault="004D2561" w:rsidP="00EB4F60">
            <w:pPr>
              <w:pStyle w:val="TableParagraph"/>
              <w:spacing w:before="45"/>
              <w:ind w:left="43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686" w:type="dxa"/>
            <w:gridSpan w:val="3"/>
            <w:vMerge w:val="restart"/>
          </w:tcPr>
          <w:p w14:paraId="1F6AC055" w14:textId="77777777" w:rsidR="004D2561" w:rsidRDefault="004D2561">
            <w:pPr>
              <w:pStyle w:val="TableParagraph"/>
              <w:spacing w:line="344" w:lineRule="exact"/>
              <w:ind w:left="10"/>
              <w:rPr>
                <w:rFonts w:ascii="標楷體" w:eastAsia="標楷體" w:hAnsi="標楷體"/>
                <w:sz w:val="24"/>
                <w:szCs w:val="24"/>
              </w:rPr>
            </w:pPr>
          </w:p>
          <w:p w14:paraId="53AFAC65" w14:textId="4BAF4EB1" w:rsidR="004D2561" w:rsidRPr="00EB4F60" w:rsidRDefault="004D2561">
            <w:pPr>
              <w:pStyle w:val="TableParagraph"/>
              <w:spacing w:line="344" w:lineRule="exact"/>
              <w:ind w:left="10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B4F60">
              <w:rPr>
                <w:rFonts w:ascii="標楷體" w:eastAsia="標楷體" w:hAnsi="標楷體" w:cs="新細明體" w:hint="eastAsia"/>
                <w:sz w:val="24"/>
                <w:szCs w:val="24"/>
              </w:rPr>
              <w:t>住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>宅)：</w:t>
            </w:r>
          </w:p>
          <w:p w14:paraId="157584F9" w14:textId="77777777" w:rsidR="004D2561" w:rsidRDefault="004D2561" w:rsidP="00AC778C">
            <w:pPr>
              <w:pStyle w:val="TableParagraph"/>
              <w:spacing w:line="380" w:lineRule="exact"/>
              <w:ind w:left="10"/>
              <w:rPr>
                <w:sz w:val="28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(手機)：</w:t>
            </w:r>
          </w:p>
        </w:tc>
      </w:tr>
      <w:tr w:rsidR="004D2561" w14:paraId="49BE94CE" w14:textId="77777777" w:rsidTr="00CE6C3D">
        <w:trPr>
          <w:trHeight w:val="422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14:paraId="002D4182" w14:textId="77777777" w:rsidR="004D2561" w:rsidRPr="00EB4F60" w:rsidRDefault="004D256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6336D7EA" w14:textId="77777777" w:rsidR="004D2561" w:rsidRPr="00EB4F60" w:rsidRDefault="004D2561">
            <w:pPr>
              <w:pStyle w:val="TableParagraph"/>
              <w:spacing w:line="380" w:lineRule="exact"/>
              <w:ind w:left="266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職 稱</w:t>
            </w:r>
          </w:p>
        </w:tc>
        <w:tc>
          <w:tcPr>
            <w:tcW w:w="2977" w:type="dxa"/>
            <w:gridSpan w:val="3"/>
          </w:tcPr>
          <w:p w14:paraId="4A0614FC" w14:textId="77777777" w:rsidR="004D2561" w:rsidRPr="00EB4F60" w:rsidRDefault="004D2561">
            <w:pPr>
              <w:pStyle w:val="TableParagraph"/>
              <w:tabs>
                <w:tab w:val="left" w:pos="1591"/>
              </w:tabs>
              <w:spacing w:line="380" w:lineRule="exact"/>
              <w:ind w:left="33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665FDBC4" w14:textId="785651A4" w:rsidR="004D2561" w:rsidRPr="00EB4F60" w:rsidRDefault="004D2561" w:rsidP="00EB4F60">
            <w:pPr>
              <w:pStyle w:val="TableParagraph"/>
              <w:spacing w:before="45"/>
              <w:ind w:left="4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14:paraId="067ECE57" w14:textId="77777777" w:rsidR="004D2561" w:rsidRDefault="004D2561">
            <w:pPr>
              <w:pStyle w:val="TableParagraph"/>
              <w:spacing w:line="380" w:lineRule="exact"/>
              <w:ind w:left="10"/>
              <w:rPr>
                <w:sz w:val="28"/>
              </w:rPr>
            </w:pPr>
          </w:p>
        </w:tc>
      </w:tr>
      <w:tr w:rsidR="004D2561" w14:paraId="59FD22E3" w14:textId="77777777" w:rsidTr="00CE6C3D">
        <w:trPr>
          <w:trHeight w:val="416"/>
        </w:trPr>
        <w:tc>
          <w:tcPr>
            <w:tcW w:w="986" w:type="dxa"/>
            <w:gridSpan w:val="2"/>
            <w:vMerge/>
            <w:tcBorders>
              <w:top w:val="nil"/>
            </w:tcBorders>
          </w:tcPr>
          <w:p w14:paraId="2F5F7B54" w14:textId="77777777" w:rsidR="004D2561" w:rsidRPr="00EB4F60" w:rsidRDefault="004D2561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7" w:type="dxa"/>
            <w:gridSpan w:val="2"/>
          </w:tcPr>
          <w:p w14:paraId="7D0B0CD8" w14:textId="77777777" w:rsidR="004D2561" w:rsidRPr="00EB4F60" w:rsidRDefault="004D2561">
            <w:pPr>
              <w:pStyle w:val="TableParagraph"/>
              <w:spacing w:line="476" w:lineRule="exact"/>
              <w:ind w:left="266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姓 名</w:t>
            </w:r>
          </w:p>
        </w:tc>
        <w:tc>
          <w:tcPr>
            <w:tcW w:w="2977" w:type="dxa"/>
            <w:gridSpan w:val="3"/>
          </w:tcPr>
          <w:p w14:paraId="2BF8B7AD" w14:textId="77777777" w:rsidR="004D2561" w:rsidRPr="00EB4F60" w:rsidRDefault="004D2561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FAB2F67" w14:textId="77777777" w:rsidR="004D2561" w:rsidRPr="00EB4F60" w:rsidRDefault="004D2561">
            <w:pPr>
              <w:pStyle w:val="TableParagraph"/>
              <w:spacing w:line="476" w:lineRule="exact"/>
              <w:ind w:left="4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</w:tcPr>
          <w:p w14:paraId="65466E2A" w14:textId="77777777" w:rsidR="004D2561" w:rsidRDefault="004D2561">
            <w:pPr>
              <w:pStyle w:val="TableParagraph"/>
              <w:spacing w:before="123" w:line="353" w:lineRule="exact"/>
              <w:ind w:left="670"/>
              <w:rPr>
                <w:sz w:val="20"/>
              </w:rPr>
            </w:pPr>
          </w:p>
        </w:tc>
      </w:tr>
      <w:tr w:rsidR="00B169AB" w14:paraId="7FCBD1B3" w14:textId="77777777" w:rsidTr="004D2561">
        <w:trPr>
          <w:trHeight w:val="434"/>
        </w:trPr>
        <w:tc>
          <w:tcPr>
            <w:tcW w:w="528" w:type="dxa"/>
            <w:vMerge w:val="restart"/>
            <w:vAlign w:val="center"/>
          </w:tcPr>
          <w:p w14:paraId="2DE5E02D" w14:textId="54C69556" w:rsidR="00B169AB" w:rsidRPr="00EB4F60" w:rsidRDefault="00B169AB" w:rsidP="00EB4F60">
            <w:pPr>
              <w:pStyle w:val="TableParagraph"/>
              <w:spacing w:before="4" w:line="280" w:lineRule="exact"/>
              <w:ind w:left="153" w:right="14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 w:cs="新細明體" w:hint="eastAsia"/>
                <w:sz w:val="24"/>
                <w:szCs w:val="24"/>
              </w:rPr>
              <w:t>申請留職停薪事由</w:t>
            </w:r>
          </w:p>
          <w:p w14:paraId="66D5FB7B" w14:textId="77777777" w:rsidR="00B169AB" w:rsidRPr="00EB4F60" w:rsidRDefault="00B169AB" w:rsidP="00EB4F60">
            <w:pPr>
              <w:pStyle w:val="TableParagraph"/>
              <w:spacing w:line="280" w:lineRule="exac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58" w:type="dxa"/>
          </w:tcPr>
          <w:p w14:paraId="3A1D956B" w14:textId="24F626EB" w:rsidR="00B169AB" w:rsidRDefault="004D2561">
            <w:pPr>
              <w:pStyle w:val="TableParagraph"/>
              <w:spacing w:before="37"/>
              <w:ind w:left="9"/>
              <w:jc w:val="center"/>
              <w:rPr>
                <w:rFonts w:ascii="Times New Roman" w:hAnsi="Times New Roman"/>
                <w:sz w:val="28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□</w:t>
            </w:r>
          </w:p>
        </w:tc>
        <w:tc>
          <w:tcPr>
            <w:tcW w:w="1317" w:type="dxa"/>
            <w:gridSpan w:val="2"/>
          </w:tcPr>
          <w:p w14:paraId="1BFA0DC1" w14:textId="77777777" w:rsidR="00B169AB" w:rsidRPr="00EB4F60" w:rsidRDefault="00B169AB">
            <w:pPr>
              <w:pStyle w:val="TableParagraph"/>
              <w:spacing w:line="414" w:lineRule="exact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服 兵 役</w:t>
            </w:r>
          </w:p>
        </w:tc>
        <w:tc>
          <w:tcPr>
            <w:tcW w:w="1568" w:type="dxa"/>
            <w:gridSpan w:val="2"/>
          </w:tcPr>
          <w:p w14:paraId="62EE5D75" w14:textId="77777777" w:rsidR="00B169AB" w:rsidRPr="00EB4F60" w:rsidRDefault="00B169AB">
            <w:pPr>
              <w:pStyle w:val="TableParagraph"/>
              <w:tabs>
                <w:tab w:val="left" w:pos="1363"/>
              </w:tabs>
              <w:spacing w:line="414" w:lineRule="exact"/>
              <w:ind w:left="43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>別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ab/>
            </w:r>
          </w:p>
        </w:tc>
        <w:tc>
          <w:tcPr>
            <w:tcW w:w="2968" w:type="dxa"/>
            <w:gridSpan w:val="3"/>
          </w:tcPr>
          <w:p w14:paraId="6D84421E" w14:textId="77777777" w:rsidR="00B169AB" w:rsidRPr="00EB4F60" w:rsidRDefault="00B169AB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97954" w14:textId="77777777" w:rsidR="00B169AB" w:rsidRPr="00EB4F60" w:rsidRDefault="00B169AB">
            <w:pPr>
              <w:pStyle w:val="TableParagraph"/>
              <w:spacing w:line="414" w:lineRule="exact"/>
              <w:ind w:left="10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入營日期</w:t>
            </w:r>
          </w:p>
        </w:tc>
        <w:tc>
          <w:tcPr>
            <w:tcW w:w="2694" w:type="dxa"/>
            <w:gridSpan w:val="2"/>
          </w:tcPr>
          <w:p w14:paraId="68E04BE0" w14:textId="77777777" w:rsidR="00B169AB" w:rsidRPr="00EB4F60" w:rsidRDefault="00B169AB">
            <w:pPr>
              <w:pStyle w:val="TableParagraph"/>
              <w:tabs>
                <w:tab w:val="left" w:pos="1582"/>
                <w:tab w:val="left" w:pos="2422"/>
              </w:tabs>
              <w:spacing w:line="414" w:lineRule="exact"/>
              <w:ind w:left="742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5B157F" w14:paraId="0B0BA731" w14:textId="6AEFD4A2" w:rsidTr="005B157F">
        <w:trPr>
          <w:trHeight w:val="1323"/>
        </w:trPr>
        <w:tc>
          <w:tcPr>
            <w:tcW w:w="528" w:type="dxa"/>
            <w:vMerge/>
          </w:tcPr>
          <w:p w14:paraId="4938AD7F" w14:textId="77777777" w:rsidR="005B157F" w:rsidRDefault="005B157F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1E64C984" w14:textId="77777777" w:rsidR="005B157F" w:rsidRDefault="005B157F">
            <w:pPr>
              <w:pStyle w:val="TableParagraph"/>
              <w:spacing w:before="3"/>
              <w:rPr>
                <w:sz w:val="23"/>
              </w:rPr>
            </w:pPr>
          </w:p>
          <w:p w14:paraId="1B938168" w14:textId="123FD7A5" w:rsidR="005B157F" w:rsidRDefault="004D2561" w:rsidP="004D2561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>□</w:t>
            </w:r>
          </w:p>
        </w:tc>
        <w:tc>
          <w:tcPr>
            <w:tcW w:w="1317" w:type="dxa"/>
            <w:gridSpan w:val="2"/>
          </w:tcPr>
          <w:p w14:paraId="04D82BF5" w14:textId="77777777" w:rsidR="005B157F" w:rsidRPr="00EB4F60" w:rsidRDefault="005B157F" w:rsidP="00EB4F60">
            <w:pPr>
              <w:pStyle w:val="TableParagraph"/>
              <w:spacing w:before="5"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14:paraId="741AF9D1" w14:textId="77777777" w:rsidR="005B157F" w:rsidRPr="00EB4F60" w:rsidRDefault="005B157F" w:rsidP="00EB4F60">
            <w:pPr>
              <w:pStyle w:val="TableParagraph"/>
              <w:spacing w:line="360" w:lineRule="exact"/>
              <w:ind w:left="11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pacing w:val="-30"/>
                <w:sz w:val="24"/>
                <w:szCs w:val="24"/>
              </w:rPr>
              <w:t>(育嬰)養育三</w:t>
            </w:r>
            <w:r w:rsidRPr="00EB4F60">
              <w:rPr>
                <w:rFonts w:ascii="標楷體" w:eastAsia="標楷體" w:hAnsi="標楷體"/>
                <w:spacing w:val="-35"/>
                <w:sz w:val="24"/>
                <w:szCs w:val="24"/>
              </w:rPr>
              <w:t>足歲以下子女</w:t>
            </w:r>
          </w:p>
        </w:tc>
        <w:tc>
          <w:tcPr>
            <w:tcW w:w="1568" w:type="dxa"/>
            <w:gridSpan w:val="2"/>
          </w:tcPr>
          <w:p w14:paraId="49EEC062" w14:textId="77777777" w:rsidR="005B157F" w:rsidRPr="00EB4F60" w:rsidRDefault="005B157F">
            <w:pPr>
              <w:pStyle w:val="TableParagraph"/>
              <w:spacing w:line="402" w:lineRule="exact"/>
              <w:ind w:left="9"/>
              <w:rPr>
                <w:rFonts w:ascii="標楷體" w:eastAsia="標楷體" w:hAnsi="標楷體"/>
                <w:w w:val="105"/>
                <w:sz w:val="24"/>
                <w:szCs w:val="24"/>
              </w:rPr>
            </w:pPr>
          </w:p>
          <w:p w14:paraId="67575A5F" w14:textId="77777777" w:rsidR="005B157F" w:rsidRPr="00EB4F60" w:rsidRDefault="005B157F">
            <w:pPr>
              <w:pStyle w:val="TableParagraph"/>
              <w:spacing w:line="402" w:lineRule="exact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w w:val="105"/>
                <w:sz w:val="24"/>
                <w:szCs w:val="24"/>
              </w:rPr>
              <w:t>姓名(稱謂)</w:t>
            </w:r>
          </w:p>
        </w:tc>
        <w:tc>
          <w:tcPr>
            <w:tcW w:w="2960" w:type="dxa"/>
            <w:gridSpan w:val="2"/>
            <w:tcBorders>
              <w:right w:val="single" w:sz="4" w:space="0" w:color="auto"/>
            </w:tcBorders>
          </w:tcPr>
          <w:p w14:paraId="4130B9BB" w14:textId="77777777" w:rsidR="005B157F" w:rsidRDefault="005B157F">
            <w:pPr>
              <w:pStyle w:val="TableParagraph"/>
              <w:rPr>
                <w:rFonts w:ascii="Times New Roman" w:eastAsiaTheme="minorEastAsia" w:hint="eastAsia"/>
              </w:rPr>
            </w:pPr>
          </w:p>
          <w:p w14:paraId="292EFF7A" w14:textId="64AFA2F6" w:rsidR="005B157F" w:rsidRDefault="005B157F" w:rsidP="00183357">
            <w:pPr>
              <w:pStyle w:val="TableParagraph"/>
              <w:spacing w:line="240" w:lineRule="exact"/>
              <w:ind w:left="320" w:hangingChars="160" w:hanging="320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D20397" w14:textId="77777777" w:rsidR="005B157F" w:rsidRDefault="005B157F">
            <w:pPr>
              <w:rPr>
                <w:sz w:val="20"/>
              </w:rPr>
            </w:pPr>
          </w:p>
          <w:p w14:paraId="5863AC04" w14:textId="77777777" w:rsidR="005B157F" w:rsidRDefault="005B157F" w:rsidP="00183357">
            <w:pPr>
              <w:pStyle w:val="TableParagraph"/>
              <w:spacing w:line="240" w:lineRule="exact"/>
              <w:ind w:left="320" w:hangingChars="160" w:hanging="320"/>
              <w:rPr>
                <w:rFonts w:eastAsiaTheme="minorEastAsia" w:hint="eastAsia"/>
                <w:sz w:val="20"/>
              </w:rPr>
            </w:pPr>
          </w:p>
          <w:p w14:paraId="3506ED7F" w14:textId="7C3D9EEB" w:rsidR="005B157F" w:rsidRPr="005B157F" w:rsidRDefault="005B157F" w:rsidP="00183357">
            <w:pPr>
              <w:pStyle w:val="TableParagraph"/>
              <w:spacing w:line="240" w:lineRule="exact"/>
              <w:ind w:left="384" w:hangingChars="160" w:hanging="384"/>
              <w:rPr>
                <w:rFonts w:ascii="標楷體" w:eastAsia="標楷體" w:hAnsi="標楷體"/>
                <w:sz w:val="24"/>
                <w:szCs w:val="24"/>
              </w:rPr>
            </w:pPr>
            <w:r w:rsidRPr="005B157F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3A693E" w14:textId="77777777" w:rsidR="005B157F" w:rsidRDefault="005B157F">
            <w:pPr>
              <w:rPr>
                <w:sz w:val="20"/>
              </w:rPr>
            </w:pPr>
          </w:p>
          <w:p w14:paraId="10F1957A" w14:textId="77777777" w:rsidR="005B157F" w:rsidRDefault="005B157F" w:rsidP="00183357">
            <w:pPr>
              <w:pStyle w:val="TableParagraph"/>
              <w:spacing w:line="240" w:lineRule="exact"/>
              <w:ind w:left="320" w:hangingChars="160" w:hanging="320"/>
              <w:rPr>
                <w:rFonts w:eastAsiaTheme="minorEastAsia" w:hint="eastAsia"/>
                <w:sz w:val="20"/>
              </w:rPr>
            </w:pPr>
          </w:p>
          <w:p w14:paraId="0DBD4630" w14:textId="0FB349F5" w:rsidR="005B157F" w:rsidRPr="005B157F" w:rsidRDefault="005B157F" w:rsidP="005B157F">
            <w:pPr>
              <w:pStyle w:val="TableParagraph"/>
              <w:spacing w:line="240" w:lineRule="exact"/>
              <w:ind w:left="384" w:hangingChars="160" w:hanging="384"/>
              <w:jc w:val="right"/>
              <w:rPr>
                <w:rFonts w:eastAsiaTheme="minorEastAsia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EB4F60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B169AB" w14:paraId="07210D64" w14:textId="77777777" w:rsidTr="00F01629">
        <w:trPr>
          <w:trHeight w:val="438"/>
        </w:trPr>
        <w:tc>
          <w:tcPr>
            <w:tcW w:w="528" w:type="dxa"/>
            <w:vMerge/>
          </w:tcPr>
          <w:p w14:paraId="5919BB4C" w14:textId="77777777" w:rsidR="00B169AB" w:rsidRDefault="00B169AB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14:paraId="4B332ACD" w14:textId="77777777" w:rsidR="00B169AB" w:rsidRPr="00EB4F60" w:rsidRDefault="00B169AB">
            <w:pPr>
              <w:pStyle w:val="TableParagraph"/>
              <w:spacing w:line="292" w:lineRule="exact"/>
              <w:ind w:left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□</w:t>
            </w:r>
          </w:p>
        </w:tc>
        <w:tc>
          <w:tcPr>
            <w:tcW w:w="1317" w:type="dxa"/>
            <w:gridSpan w:val="2"/>
          </w:tcPr>
          <w:p w14:paraId="04FDCC4C" w14:textId="77777777" w:rsidR="00B169AB" w:rsidRPr="00EB4F60" w:rsidRDefault="00B169AB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 w:rsidRPr="00EB4F60">
              <w:rPr>
                <w:rFonts w:ascii="標楷體" w:eastAsia="標楷體" w:hAnsi="標楷體"/>
                <w:sz w:val="24"/>
                <w:szCs w:val="24"/>
              </w:rPr>
              <w:t>其他事由</w:t>
            </w:r>
          </w:p>
        </w:tc>
        <w:tc>
          <w:tcPr>
            <w:tcW w:w="8222" w:type="dxa"/>
            <w:gridSpan w:val="8"/>
          </w:tcPr>
          <w:p w14:paraId="17934093" w14:textId="77777777" w:rsidR="00B169AB" w:rsidRDefault="00B169AB">
            <w:pPr>
              <w:pStyle w:val="TableParagraph"/>
              <w:rPr>
                <w:rFonts w:ascii="Times New Roman"/>
              </w:rPr>
            </w:pPr>
          </w:p>
        </w:tc>
      </w:tr>
      <w:tr w:rsidR="00B169AB" w14:paraId="2FBA0133" w14:textId="77777777" w:rsidTr="00F01629">
        <w:trPr>
          <w:trHeight w:val="727"/>
        </w:trPr>
        <w:tc>
          <w:tcPr>
            <w:tcW w:w="528" w:type="dxa"/>
            <w:vMerge/>
          </w:tcPr>
          <w:p w14:paraId="1A0B5B78" w14:textId="77777777" w:rsidR="00B169AB" w:rsidRDefault="00B169AB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gridSpan w:val="3"/>
          </w:tcPr>
          <w:p w14:paraId="40C0CF87" w14:textId="77777777" w:rsidR="00B169AB" w:rsidRPr="00714C2E" w:rsidRDefault="00B169AB">
            <w:pPr>
              <w:pStyle w:val="TableParagraph"/>
              <w:spacing w:before="23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 w:rsidRPr="00714C2E">
              <w:rPr>
                <w:rFonts w:ascii="標楷體" w:eastAsia="標楷體" w:hAnsi="標楷體"/>
                <w:sz w:val="24"/>
                <w:szCs w:val="24"/>
              </w:rPr>
              <w:t>申請次數</w:t>
            </w:r>
          </w:p>
        </w:tc>
        <w:tc>
          <w:tcPr>
            <w:tcW w:w="8222" w:type="dxa"/>
            <w:gridSpan w:val="8"/>
          </w:tcPr>
          <w:p w14:paraId="3FE64C14" w14:textId="77777777" w:rsidR="00B169AB" w:rsidRPr="00714C2E" w:rsidRDefault="00B169AB">
            <w:pPr>
              <w:pStyle w:val="TableParagraph"/>
              <w:spacing w:line="277" w:lineRule="exact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 w:rsidRPr="00714C2E">
              <w:rPr>
                <w:rFonts w:ascii="標楷體" w:eastAsia="標楷體" w:hAnsi="標楷體"/>
                <w:sz w:val="24"/>
                <w:szCs w:val="24"/>
              </w:rPr>
              <w:t>□初次申請</w:t>
            </w:r>
          </w:p>
          <w:p w14:paraId="01017389" w14:textId="6A0CE118" w:rsidR="00B169AB" w:rsidRPr="00714C2E" w:rsidRDefault="00B169AB">
            <w:pPr>
              <w:pStyle w:val="TableParagraph"/>
              <w:tabs>
                <w:tab w:val="left" w:pos="3489"/>
                <w:tab w:val="left" w:pos="3969"/>
                <w:tab w:val="left" w:pos="4449"/>
                <w:tab w:val="left" w:pos="5409"/>
                <w:tab w:val="left" w:pos="6009"/>
                <w:tab w:val="left" w:pos="6489"/>
              </w:tabs>
              <w:spacing w:line="326" w:lineRule="exact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>□繼續延長</w:t>
            </w:r>
            <w:r w:rsidR="005B157F">
              <w:rPr>
                <w:rFonts w:ascii="標楷體" w:eastAsia="標楷體" w:hAnsi="標楷體" w:hint="eastAsia"/>
                <w:w w:val="120"/>
                <w:sz w:val="24"/>
                <w:szCs w:val="24"/>
              </w:rPr>
              <w:t>(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>原核准期間：自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ab/>
              <w:t>年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ab/>
              <w:t>月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ab/>
              <w:t>日起至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ab/>
              <w:t>年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ab/>
              <w:t>月</w:t>
            </w:r>
            <w:r w:rsidRPr="00714C2E">
              <w:rPr>
                <w:rFonts w:ascii="標楷體" w:eastAsia="標楷體" w:hAnsi="標楷體"/>
                <w:w w:val="110"/>
                <w:sz w:val="24"/>
                <w:szCs w:val="24"/>
              </w:rPr>
              <w:tab/>
              <w:t>日止</w:t>
            </w:r>
            <w:r w:rsidR="005B157F">
              <w:rPr>
                <w:rFonts w:ascii="標楷體" w:eastAsia="標楷體" w:hAnsi="標楷體" w:hint="eastAsia"/>
                <w:w w:val="110"/>
                <w:sz w:val="24"/>
                <w:szCs w:val="24"/>
              </w:rPr>
              <w:t>)</w:t>
            </w:r>
          </w:p>
        </w:tc>
      </w:tr>
      <w:tr w:rsidR="005B157F" w14:paraId="6C8DBB5E" w14:textId="77777777" w:rsidTr="005B157F">
        <w:trPr>
          <w:trHeight w:val="395"/>
        </w:trPr>
        <w:tc>
          <w:tcPr>
            <w:tcW w:w="528" w:type="dxa"/>
            <w:vMerge/>
          </w:tcPr>
          <w:p w14:paraId="0DCCBE60" w14:textId="77777777" w:rsidR="005B157F" w:rsidRDefault="005B157F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gridSpan w:val="3"/>
            <w:vMerge w:val="restart"/>
            <w:vAlign w:val="center"/>
          </w:tcPr>
          <w:p w14:paraId="380A5824" w14:textId="77777777" w:rsidR="005B157F" w:rsidRPr="00B169AB" w:rsidRDefault="005B157F" w:rsidP="00B169AB">
            <w:pPr>
              <w:pStyle w:val="TableParagraph"/>
              <w:spacing w:line="320" w:lineRule="exact"/>
              <w:ind w:left="9" w:right="-15"/>
              <w:rPr>
                <w:rFonts w:ascii="標楷體" w:eastAsia="標楷體" w:hAnsi="標楷體"/>
                <w:spacing w:val="38"/>
                <w:sz w:val="24"/>
                <w:szCs w:val="24"/>
              </w:rPr>
            </w:pPr>
            <w:r w:rsidRPr="00B169AB">
              <w:rPr>
                <w:rFonts w:ascii="標楷體" w:eastAsia="標楷體" w:hAnsi="標楷體"/>
                <w:spacing w:val="38"/>
                <w:sz w:val="24"/>
                <w:szCs w:val="24"/>
              </w:rPr>
              <w:t>是否願意自費</w:t>
            </w:r>
          </w:p>
          <w:p w14:paraId="7FE4342E" w14:textId="77777777" w:rsidR="005B157F" w:rsidRPr="00483A73" w:rsidRDefault="005B157F" w:rsidP="00B169AB">
            <w:pPr>
              <w:pStyle w:val="TableParagraph"/>
              <w:spacing w:line="320" w:lineRule="exact"/>
              <w:ind w:left="9" w:right="-15"/>
              <w:rPr>
                <w:rFonts w:ascii="標楷體" w:eastAsia="標楷體" w:hAnsi="標楷體"/>
                <w:sz w:val="24"/>
                <w:szCs w:val="24"/>
              </w:rPr>
            </w:pPr>
            <w:r w:rsidRPr="00B169AB">
              <w:rPr>
                <w:rFonts w:ascii="標楷體" w:eastAsia="標楷體" w:hAnsi="標楷體"/>
                <w:spacing w:val="38"/>
                <w:sz w:val="24"/>
                <w:szCs w:val="24"/>
              </w:rPr>
              <w:t>繼續參加保險</w:t>
            </w:r>
          </w:p>
        </w:tc>
        <w:tc>
          <w:tcPr>
            <w:tcW w:w="4536" w:type="dxa"/>
            <w:gridSpan w:val="5"/>
          </w:tcPr>
          <w:p w14:paraId="70B2D2BA" w14:textId="77777777" w:rsidR="005B157F" w:rsidRPr="00B169AB" w:rsidRDefault="005B157F" w:rsidP="00B169AB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69AB">
              <w:rPr>
                <w:rFonts w:ascii="標楷體" w:eastAsia="標楷體" w:hAnsi="標楷體" w:hint="eastAsia"/>
                <w:sz w:val="24"/>
                <w:szCs w:val="24"/>
              </w:rPr>
              <w:t>勞工保險</w:t>
            </w:r>
          </w:p>
          <w:p w14:paraId="174B19E4" w14:textId="77777777" w:rsidR="005B157F" w:rsidRPr="00B169AB" w:rsidRDefault="005B157F" w:rsidP="00B169AB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69AB">
              <w:rPr>
                <w:rFonts w:ascii="標楷體" w:eastAsia="標楷體" w:hAnsi="標楷體"/>
                <w:sz w:val="24"/>
                <w:szCs w:val="24"/>
              </w:rPr>
              <w:t>□ 是</w:t>
            </w:r>
            <w:r w:rsidRPr="00B169AB">
              <w:rPr>
                <w:rFonts w:ascii="標楷體" w:eastAsia="標楷體" w:hAnsi="標楷體"/>
                <w:sz w:val="24"/>
                <w:szCs w:val="24"/>
              </w:rPr>
              <w:tab/>
              <w:t>□否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14:paraId="372CFE18" w14:textId="77777777" w:rsidR="005B157F" w:rsidRPr="00B169AB" w:rsidRDefault="005B157F" w:rsidP="00B169A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全民</w:t>
            </w:r>
            <w:r w:rsidRPr="00B169AB">
              <w:rPr>
                <w:rFonts w:ascii="標楷體" w:eastAsia="標楷體" w:hAnsi="標楷體" w:hint="eastAsia"/>
                <w:sz w:val="24"/>
                <w:szCs w:val="24"/>
              </w:rPr>
              <w:t>健康保險</w:t>
            </w:r>
          </w:p>
          <w:p w14:paraId="541CB662" w14:textId="77777777" w:rsidR="005B157F" w:rsidRPr="00B169AB" w:rsidRDefault="005B157F" w:rsidP="00B169AB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69AB">
              <w:rPr>
                <w:rFonts w:ascii="標楷體" w:eastAsia="標楷體" w:hAnsi="標楷體"/>
                <w:sz w:val="24"/>
                <w:szCs w:val="24"/>
              </w:rPr>
              <w:t xml:space="preserve">□ </w:t>
            </w:r>
            <w:r w:rsidRPr="00B169AB">
              <w:rPr>
                <w:rFonts w:ascii="標楷體" w:eastAsia="標楷體" w:hAnsi="標楷體" w:cs="新細明體" w:hint="eastAsia"/>
                <w:sz w:val="24"/>
                <w:szCs w:val="24"/>
              </w:rPr>
              <w:t>是</w:t>
            </w:r>
            <w:r w:rsidRPr="00B169AB">
              <w:rPr>
                <w:rFonts w:ascii="標楷體" w:eastAsia="標楷體" w:hAnsi="標楷體"/>
                <w:sz w:val="24"/>
                <w:szCs w:val="24"/>
              </w:rPr>
              <w:tab/>
              <w:t>□</w:t>
            </w:r>
            <w:r w:rsidRPr="00B169AB">
              <w:rPr>
                <w:rFonts w:ascii="標楷體" w:eastAsia="標楷體" w:hAnsi="標楷體" w:cs="新細明體" w:hint="eastAsia"/>
                <w:sz w:val="24"/>
                <w:szCs w:val="24"/>
              </w:rPr>
              <w:t>否</w:t>
            </w:r>
          </w:p>
        </w:tc>
      </w:tr>
      <w:tr w:rsidR="005B157F" w14:paraId="30D5F877" w14:textId="77777777" w:rsidTr="005B157F">
        <w:trPr>
          <w:trHeight w:val="395"/>
        </w:trPr>
        <w:tc>
          <w:tcPr>
            <w:tcW w:w="528" w:type="dxa"/>
            <w:vMerge/>
          </w:tcPr>
          <w:p w14:paraId="7C59350F" w14:textId="77777777" w:rsidR="005B157F" w:rsidRDefault="005B157F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gridSpan w:val="3"/>
            <w:vMerge/>
          </w:tcPr>
          <w:p w14:paraId="05557B56" w14:textId="77777777" w:rsidR="005B157F" w:rsidRDefault="005B157F" w:rsidP="00483A73">
            <w:pPr>
              <w:pStyle w:val="TableParagraph"/>
              <w:spacing w:before="13" w:line="320" w:lineRule="exact"/>
              <w:rPr>
                <w:sz w:val="20"/>
              </w:rPr>
            </w:pPr>
          </w:p>
        </w:tc>
        <w:tc>
          <w:tcPr>
            <w:tcW w:w="4536" w:type="dxa"/>
            <w:gridSpan w:val="5"/>
          </w:tcPr>
          <w:p w14:paraId="3B79FD7D" w14:textId="77777777" w:rsidR="005B157F" w:rsidRDefault="005B157F" w:rsidP="00B169AB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保險費</w:t>
            </w:r>
          </w:p>
          <w:p w14:paraId="14635963" w14:textId="77777777" w:rsidR="005B157F" w:rsidRDefault="005B157F" w:rsidP="00B169AB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69AB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遞延</w:t>
            </w:r>
            <w:r w:rsidRPr="00B169AB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不遞延  3年繳納</w:t>
            </w:r>
          </w:p>
          <w:p w14:paraId="678E0C63" w14:textId="77777777" w:rsidR="005B157F" w:rsidRDefault="005B157F" w:rsidP="005B157F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rPr>
                <w:rFonts w:ascii="標楷體" w:eastAsia="標楷體" w:hAnsi="標楷體"/>
                <w:sz w:val="20"/>
                <w:szCs w:val="20"/>
              </w:rPr>
            </w:pPr>
            <w:r w:rsidRPr="005B157F">
              <w:rPr>
                <w:rFonts w:ascii="標楷體" w:eastAsia="標楷體" w:hAnsi="標楷體" w:hint="eastAsia"/>
                <w:sz w:val="20"/>
                <w:szCs w:val="20"/>
              </w:rPr>
              <w:t>(保險費繳款單寄送地址：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B157F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  <w:p w14:paraId="3B694186" w14:textId="5C5088A1" w:rsidR="005B157F" w:rsidRPr="00B169AB" w:rsidRDefault="005B157F" w:rsidP="005B157F">
            <w:pPr>
              <w:pStyle w:val="TableParagraph"/>
              <w:tabs>
                <w:tab w:val="left" w:pos="830"/>
                <w:tab w:val="left" w:pos="4343"/>
              </w:tabs>
              <w:spacing w:line="349" w:lineRule="exact"/>
              <w:ind w:left="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</w:t>
            </w:r>
            <w:r w:rsidRPr="005B157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3"/>
            <w:vMerge/>
          </w:tcPr>
          <w:p w14:paraId="50037CC2" w14:textId="77777777" w:rsidR="005B157F" w:rsidRDefault="005B157F" w:rsidP="00B169A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169AB" w14:paraId="4AF8DB5E" w14:textId="77777777" w:rsidTr="00F01629">
        <w:trPr>
          <w:trHeight w:val="1080"/>
        </w:trPr>
        <w:tc>
          <w:tcPr>
            <w:tcW w:w="528" w:type="dxa"/>
            <w:vMerge/>
          </w:tcPr>
          <w:p w14:paraId="145A0953" w14:textId="77777777" w:rsidR="00B169AB" w:rsidRDefault="00B169AB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gridSpan w:val="3"/>
            <w:vMerge/>
          </w:tcPr>
          <w:p w14:paraId="5D247883" w14:textId="77777777" w:rsidR="00B169AB" w:rsidRDefault="00B169AB" w:rsidP="00483A73">
            <w:pPr>
              <w:pStyle w:val="TableParagraph"/>
              <w:spacing w:before="13" w:line="320" w:lineRule="exact"/>
              <w:rPr>
                <w:sz w:val="20"/>
              </w:rPr>
            </w:pPr>
          </w:p>
        </w:tc>
        <w:tc>
          <w:tcPr>
            <w:tcW w:w="8222" w:type="dxa"/>
            <w:gridSpan w:val="8"/>
          </w:tcPr>
          <w:p w14:paraId="5B301EBE" w14:textId="77777777" w:rsidR="00B169AB" w:rsidRPr="00B169AB" w:rsidRDefault="00B169AB" w:rsidP="00B169AB">
            <w:pPr>
              <w:pStyle w:val="TableParagraph"/>
              <w:tabs>
                <w:tab w:val="left" w:pos="251"/>
              </w:tabs>
              <w:spacing w:line="240" w:lineRule="exact"/>
              <w:ind w:left="250"/>
              <w:rPr>
                <w:rFonts w:ascii="標楷體" w:eastAsia="標楷體" w:hAnsi="標楷體"/>
                <w:sz w:val="18"/>
                <w:szCs w:val="18"/>
              </w:rPr>
            </w:pPr>
            <w:r w:rsidRPr="00B169AB">
              <w:rPr>
                <w:rFonts w:ascii="標楷體" w:eastAsia="標楷體" w:hAnsi="標楷體" w:hint="eastAsia"/>
                <w:sz w:val="18"/>
                <w:szCs w:val="18"/>
              </w:rPr>
              <w:t>勞工保險說明:</w:t>
            </w:r>
          </w:p>
          <w:p w14:paraId="6018411A" w14:textId="77777777" w:rsidR="00B169AB" w:rsidRPr="00B169AB" w:rsidRDefault="00B169AB" w:rsidP="00B169AB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40" w:lineRule="exact"/>
              <w:ind w:hanging="242"/>
              <w:rPr>
                <w:rFonts w:ascii="標楷體" w:eastAsia="標楷體" w:hAnsi="標楷體"/>
                <w:sz w:val="18"/>
                <w:szCs w:val="18"/>
              </w:rPr>
            </w:pPr>
            <w:r w:rsidRPr="00B169AB">
              <w:rPr>
                <w:rFonts w:ascii="標楷體" w:eastAsia="標楷體" w:hAnsi="標楷體"/>
                <w:w w:val="95"/>
                <w:sz w:val="18"/>
                <w:szCs w:val="18"/>
              </w:rPr>
              <w:t>應徵服兵役者，於入伍期間繼續加保者，雇主及受雇者均需繳納保險費</w:t>
            </w:r>
          </w:p>
          <w:p w14:paraId="1D8679BC" w14:textId="26854E6B" w:rsidR="005B157F" w:rsidRPr="005B157F" w:rsidRDefault="00B169AB" w:rsidP="005B157F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before="54" w:line="240" w:lineRule="exact"/>
              <w:ind w:left="247" w:right="125" w:hanging="238"/>
              <w:rPr>
                <w:rFonts w:ascii="標楷體" w:eastAsia="標楷體" w:hAnsi="標楷體"/>
                <w:sz w:val="24"/>
                <w:szCs w:val="24"/>
              </w:rPr>
            </w:pPr>
            <w:r w:rsidRPr="00B169AB">
              <w:rPr>
                <w:rFonts w:ascii="標楷體" w:eastAsia="標楷體" w:hAnsi="標楷體"/>
                <w:spacing w:val="-1"/>
                <w:sz w:val="18"/>
                <w:szCs w:val="18"/>
              </w:rPr>
              <w:t>育嬰留職停薪人員，於留停期間繼續加保者，原由雇主負擔之保險費，</w:t>
            </w:r>
            <w:r w:rsidR="005B157F">
              <w:rPr>
                <w:rFonts w:ascii="標楷體" w:eastAsia="標楷體" w:hAnsi="標楷體" w:hint="eastAsia"/>
                <w:spacing w:val="-1"/>
                <w:sz w:val="18"/>
                <w:szCs w:val="18"/>
              </w:rPr>
              <w:t>繼續</w:t>
            </w:r>
            <w:r w:rsidRPr="00B169AB">
              <w:rPr>
                <w:rFonts w:ascii="標楷體" w:eastAsia="標楷體" w:hAnsi="標楷體"/>
                <w:spacing w:val="-1"/>
                <w:sz w:val="18"/>
                <w:szCs w:val="18"/>
              </w:rPr>
              <w:t>繳納；受僱者負擔之保險費，</w:t>
            </w:r>
            <w:r w:rsidR="005B157F">
              <w:rPr>
                <w:rFonts w:ascii="標楷體" w:eastAsia="標楷體" w:hAnsi="標楷體" w:hint="eastAsia"/>
                <w:spacing w:val="-1"/>
                <w:sz w:val="18"/>
                <w:szCs w:val="18"/>
              </w:rPr>
              <w:t>勞保局將於單月底前寄發保險費繳款單由受</w:t>
            </w:r>
            <w:r w:rsidR="00797351">
              <w:rPr>
                <w:rFonts w:ascii="標楷體" w:eastAsia="標楷體" w:hAnsi="標楷體" w:hint="eastAsia"/>
                <w:spacing w:val="-1"/>
                <w:sz w:val="18"/>
                <w:szCs w:val="18"/>
              </w:rPr>
              <w:t>僱</w:t>
            </w:r>
            <w:r w:rsidR="005B157F">
              <w:rPr>
                <w:rFonts w:ascii="標楷體" w:eastAsia="標楷體" w:hAnsi="標楷體" w:hint="eastAsia"/>
                <w:spacing w:val="-1"/>
                <w:sz w:val="18"/>
                <w:szCs w:val="18"/>
              </w:rPr>
              <w:t>者自行繳納(遞延繳納者至遞延期滿每單月底前寄發)。</w:t>
            </w:r>
            <w:r w:rsidRPr="00B169AB">
              <w:rPr>
                <w:rFonts w:ascii="標楷體" w:eastAsia="標楷體" w:hAnsi="標楷體"/>
                <w:spacing w:val="-4"/>
                <w:sz w:val="18"/>
                <w:szCs w:val="18"/>
              </w:rPr>
              <w:t>另被保險人可申請</w:t>
            </w:r>
            <w:r w:rsidRPr="00B169AB">
              <w:rPr>
                <w:rFonts w:ascii="標楷體" w:eastAsia="標楷體" w:hAnsi="標楷體"/>
                <w:sz w:val="18"/>
                <w:szCs w:val="18"/>
              </w:rPr>
              <w:t>育嬰津貼</w:t>
            </w:r>
            <w:r w:rsidR="005B157F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7D5A56" w14:paraId="49B55827" w14:textId="77777777" w:rsidTr="00183357">
        <w:trPr>
          <w:trHeight w:val="759"/>
        </w:trPr>
        <w:tc>
          <w:tcPr>
            <w:tcW w:w="2303" w:type="dxa"/>
            <w:gridSpan w:val="4"/>
          </w:tcPr>
          <w:p w14:paraId="48047638" w14:textId="77777777" w:rsidR="00183357" w:rsidRDefault="00183357">
            <w:pPr>
              <w:pStyle w:val="TableParagraph"/>
              <w:spacing w:line="285" w:lineRule="exact"/>
              <w:ind w:left="11"/>
              <w:rPr>
                <w:rFonts w:ascii="標楷體" w:eastAsia="標楷體" w:hAnsi="標楷體"/>
                <w:w w:val="105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w w:val="105"/>
                <w:sz w:val="24"/>
                <w:szCs w:val="24"/>
              </w:rPr>
              <w:t xml:space="preserve">    </w:t>
            </w:r>
            <w:r w:rsidR="00A514F7" w:rsidRPr="00183357">
              <w:rPr>
                <w:rFonts w:ascii="標楷體" w:eastAsia="標楷體" w:hAnsi="標楷體"/>
                <w:w w:val="105"/>
                <w:sz w:val="24"/>
                <w:szCs w:val="24"/>
              </w:rPr>
              <w:t>附陳證件</w:t>
            </w:r>
            <w:r>
              <w:rPr>
                <w:rFonts w:ascii="標楷體" w:eastAsia="標楷體" w:hAnsi="標楷體" w:hint="eastAsia"/>
                <w:w w:val="105"/>
                <w:sz w:val="24"/>
                <w:szCs w:val="24"/>
              </w:rPr>
              <w:t xml:space="preserve">  </w:t>
            </w:r>
          </w:p>
          <w:p w14:paraId="6E3830B6" w14:textId="77777777" w:rsidR="007D5A56" w:rsidRDefault="00A514F7" w:rsidP="00183357">
            <w:pPr>
              <w:pStyle w:val="TableParagraph"/>
              <w:spacing w:line="285" w:lineRule="exact"/>
              <w:ind w:left="11"/>
              <w:rPr>
                <w:sz w:val="24"/>
              </w:rPr>
            </w:pPr>
            <w:r w:rsidRPr="00183357">
              <w:rPr>
                <w:rFonts w:ascii="標楷體" w:eastAsia="標楷體" w:hAnsi="標楷體"/>
                <w:w w:val="105"/>
                <w:sz w:val="24"/>
                <w:szCs w:val="24"/>
              </w:rPr>
              <w:t>(其他請自行填寫)</w:t>
            </w:r>
          </w:p>
        </w:tc>
        <w:tc>
          <w:tcPr>
            <w:tcW w:w="8222" w:type="dxa"/>
            <w:gridSpan w:val="8"/>
          </w:tcPr>
          <w:p w14:paraId="7CB1A54F" w14:textId="5207CE72" w:rsidR="007D5A56" w:rsidRPr="00C113C2" w:rsidRDefault="00A514F7">
            <w:pPr>
              <w:pStyle w:val="TableParagraph"/>
              <w:tabs>
                <w:tab w:val="left" w:pos="3129"/>
              </w:tabs>
              <w:spacing w:line="285" w:lineRule="exact"/>
              <w:ind w:left="9"/>
              <w:rPr>
                <w:rFonts w:ascii="標楷體" w:eastAsia="標楷體" w:hAnsi="標楷體"/>
                <w:szCs w:val="20"/>
              </w:rPr>
            </w:pPr>
            <w:r w:rsidRPr="00183357">
              <w:rPr>
                <w:rFonts w:ascii="標楷體" w:eastAsia="標楷體" w:hAnsi="標楷體"/>
                <w:w w:val="105"/>
                <w:sz w:val="24"/>
              </w:rPr>
              <w:t>□服兵役入營通知</w:t>
            </w:r>
            <w:r w:rsidRPr="00183357">
              <w:rPr>
                <w:rFonts w:ascii="標楷體" w:eastAsia="標楷體" w:hAnsi="標楷體"/>
                <w:w w:val="105"/>
                <w:sz w:val="24"/>
              </w:rPr>
              <w:tab/>
            </w:r>
            <w:r w:rsidR="00464A93" w:rsidRPr="00183357">
              <w:rPr>
                <w:rFonts w:ascii="標楷體" w:eastAsia="標楷體" w:hAnsi="標楷體"/>
                <w:w w:val="105"/>
                <w:sz w:val="24"/>
              </w:rPr>
              <w:t>□戶口名簿(謄本)</w:t>
            </w:r>
            <w:r w:rsidR="00464A93" w:rsidRPr="00183357">
              <w:rPr>
                <w:rFonts w:ascii="標楷體" w:eastAsia="標楷體" w:hAnsi="標楷體"/>
                <w:w w:val="105"/>
                <w:sz w:val="24"/>
                <w:u w:val="single"/>
              </w:rPr>
              <w:t xml:space="preserve"> </w:t>
            </w:r>
            <w:r w:rsidR="00464A93" w:rsidRPr="00183357">
              <w:rPr>
                <w:rFonts w:ascii="標楷體" w:eastAsia="標楷體" w:hAnsi="標楷體"/>
                <w:w w:val="105"/>
                <w:sz w:val="24"/>
                <w:u w:val="single"/>
              </w:rPr>
              <w:tab/>
            </w:r>
            <w:r w:rsidR="00464A93" w:rsidRPr="00183357">
              <w:rPr>
                <w:rFonts w:ascii="標楷體" w:eastAsia="標楷體" w:hAnsi="標楷體"/>
                <w:w w:val="105"/>
                <w:sz w:val="24"/>
              </w:rPr>
              <w:t>份</w:t>
            </w:r>
          </w:p>
          <w:p w14:paraId="461FB6D1" w14:textId="1087BF30" w:rsidR="007D5A56" w:rsidRDefault="00A514F7">
            <w:pPr>
              <w:pStyle w:val="TableParagraph"/>
              <w:tabs>
                <w:tab w:val="left" w:pos="2289"/>
                <w:tab w:val="left" w:pos="3129"/>
                <w:tab w:val="left" w:pos="6004"/>
              </w:tabs>
              <w:spacing w:line="333" w:lineRule="exact"/>
              <w:ind w:left="9"/>
              <w:rPr>
                <w:rFonts w:ascii="Times New Roman" w:eastAsia="Times New Roman" w:hAnsi="Times New Roman"/>
                <w:sz w:val="24"/>
              </w:rPr>
            </w:pPr>
            <w:r w:rsidRPr="00183357">
              <w:rPr>
                <w:rFonts w:ascii="標楷體" w:eastAsia="標楷體" w:hAnsi="標楷體"/>
                <w:w w:val="95"/>
                <w:sz w:val="24"/>
              </w:rPr>
              <w:t>□其它</w:t>
            </w:r>
            <w:r w:rsidRPr="00183357">
              <w:rPr>
                <w:rFonts w:ascii="標楷體" w:eastAsia="標楷體" w:hAnsi="標楷體"/>
                <w:w w:val="95"/>
                <w:sz w:val="24"/>
                <w:u w:val="single"/>
              </w:rPr>
              <w:t xml:space="preserve"> </w:t>
            </w:r>
            <w:r w:rsidRPr="00183357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7D5A56" w14:paraId="70475D7E" w14:textId="77777777" w:rsidTr="00183357">
        <w:trPr>
          <w:trHeight w:val="623"/>
        </w:trPr>
        <w:tc>
          <w:tcPr>
            <w:tcW w:w="2303" w:type="dxa"/>
            <w:gridSpan w:val="4"/>
          </w:tcPr>
          <w:p w14:paraId="4D039D0B" w14:textId="77777777" w:rsidR="007D5A56" w:rsidRPr="00183357" w:rsidRDefault="00A514F7" w:rsidP="00183357">
            <w:pPr>
              <w:pStyle w:val="TableParagraph"/>
              <w:spacing w:line="277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183357">
              <w:rPr>
                <w:rFonts w:ascii="標楷體" w:eastAsia="標楷體" w:hAnsi="標楷體"/>
                <w:sz w:val="24"/>
              </w:rPr>
              <w:t>擬申請留職停薪</w:t>
            </w:r>
          </w:p>
          <w:p w14:paraId="1EAC96C6" w14:textId="77777777" w:rsidR="007D5A56" w:rsidRPr="00183357" w:rsidRDefault="00A514F7" w:rsidP="00183357">
            <w:pPr>
              <w:pStyle w:val="TableParagraph"/>
              <w:spacing w:line="326" w:lineRule="exact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183357">
              <w:rPr>
                <w:rFonts w:ascii="標楷體" w:eastAsia="標楷體" w:hAnsi="標楷體"/>
                <w:sz w:val="24"/>
              </w:rPr>
              <w:t>起迄日期</w:t>
            </w:r>
          </w:p>
        </w:tc>
        <w:tc>
          <w:tcPr>
            <w:tcW w:w="8222" w:type="dxa"/>
            <w:gridSpan w:val="8"/>
          </w:tcPr>
          <w:p w14:paraId="5E20F35C" w14:textId="77777777" w:rsidR="007D5A56" w:rsidRPr="00183357" w:rsidRDefault="00A514F7">
            <w:pPr>
              <w:pStyle w:val="TableParagraph"/>
              <w:tabs>
                <w:tab w:val="left" w:pos="729"/>
                <w:tab w:val="left" w:pos="1449"/>
                <w:tab w:val="left" w:pos="2169"/>
                <w:tab w:val="left" w:pos="3369"/>
                <w:tab w:val="left" w:pos="4089"/>
                <w:tab w:val="left" w:pos="4809"/>
              </w:tabs>
              <w:spacing w:line="277" w:lineRule="exact"/>
              <w:ind w:left="9"/>
              <w:rPr>
                <w:rFonts w:ascii="標楷體" w:eastAsia="標楷體" w:hAnsi="標楷體"/>
                <w:sz w:val="24"/>
              </w:rPr>
            </w:pPr>
            <w:r w:rsidRPr="00183357">
              <w:rPr>
                <w:rFonts w:ascii="標楷體" w:eastAsia="標楷體" w:hAnsi="標楷體"/>
                <w:sz w:val="24"/>
              </w:rPr>
              <w:t>自</w:t>
            </w:r>
            <w:r w:rsidRPr="00183357">
              <w:rPr>
                <w:rFonts w:ascii="標楷體" w:eastAsia="標楷體" w:hAnsi="標楷體"/>
                <w:sz w:val="24"/>
              </w:rPr>
              <w:tab/>
              <w:t>年</w:t>
            </w:r>
            <w:r w:rsidRPr="00183357">
              <w:rPr>
                <w:rFonts w:ascii="標楷體" w:eastAsia="標楷體" w:hAnsi="標楷體"/>
                <w:sz w:val="24"/>
              </w:rPr>
              <w:tab/>
              <w:t>月</w:t>
            </w:r>
            <w:r w:rsidRPr="00183357">
              <w:rPr>
                <w:rFonts w:ascii="標楷體" w:eastAsia="標楷體" w:hAnsi="標楷體"/>
                <w:sz w:val="24"/>
              </w:rPr>
              <w:tab/>
              <w:t>日起至</w:t>
            </w:r>
            <w:r w:rsidRPr="00183357">
              <w:rPr>
                <w:rFonts w:ascii="標楷體" w:eastAsia="標楷體" w:hAnsi="標楷體"/>
                <w:sz w:val="24"/>
              </w:rPr>
              <w:tab/>
              <w:t>年</w:t>
            </w:r>
            <w:r w:rsidRPr="00183357">
              <w:rPr>
                <w:rFonts w:ascii="標楷體" w:eastAsia="標楷體" w:hAnsi="標楷體"/>
                <w:sz w:val="24"/>
              </w:rPr>
              <w:tab/>
              <w:t>月</w:t>
            </w:r>
            <w:r w:rsidRPr="00183357">
              <w:rPr>
                <w:rFonts w:ascii="標楷體" w:eastAsia="標楷體" w:hAnsi="標楷體"/>
                <w:sz w:val="24"/>
              </w:rPr>
              <w:tab/>
              <w:t>日止</w:t>
            </w:r>
          </w:p>
          <w:p w14:paraId="3124EA90" w14:textId="77777777" w:rsidR="007D5A56" w:rsidRPr="00183357" w:rsidRDefault="00A514F7">
            <w:pPr>
              <w:pStyle w:val="TableParagraph"/>
              <w:spacing w:line="326" w:lineRule="exact"/>
              <w:ind w:left="9"/>
              <w:rPr>
                <w:rFonts w:ascii="標楷體" w:eastAsia="標楷體" w:hAnsi="標楷體"/>
                <w:sz w:val="24"/>
              </w:rPr>
            </w:pPr>
            <w:r w:rsidRPr="00183357">
              <w:rPr>
                <w:rFonts w:ascii="標楷體" w:eastAsia="標楷體" w:hAnsi="標楷體"/>
                <w:w w:val="105"/>
                <w:sz w:val="24"/>
              </w:rPr>
              <w:t>(留職停薪期間不得逾其僱用期間)</w:t>
            </w:r>
          </w:p>
        </w:tc>
      </w:tr>
      <w:tr w:rsidR="007D5A56" w14:paraId="6D79137F" w14:textId="77777777" w:rsidTr="005B157F">
        <w:trPr>
          <w:trHeight w:val="431"/>
        </w:trPr>
        <w:tc>
          <w:tcPr>
            <w:tcW w:w="2587" w:type="dxa"/>
            <w:gridSpan w:val="5"/>
          </w:tcPr>
          <w:p w14:paraId="7CDA9A0A" w14:textId="77777777" w:rsidR="007D5A56" w:rsidRPr="00183357" w:rsidRDefault="00A514F7">
            <w:pPr>
              <w:pStyle w:val="TableParagraph"/>
              <w:spacing w:line="412" w:lineRule="exact"/>
              <w:ind w:left="11"/>
              <w:rPr>
                <w:rFonts w:ascii="標楷體" w:eastAsia="標楷體" w:hAnsi="標楷體"/>
                <w:sz w:val="24"/>
                <w:szCs w:val="24"/>
              </w:rPr>
            </w:pPr>
            <w:r w:rsidRPr="00183357">
              <w:rPr>
                <w:rFonts w:ascii="標楷體" w:eastAsia="標楷體" w:hAnsi="標楷體"/>
                <w:w w:val="105"/>
                <w:sz w:val="24"/>
                <w:szCs w:val="24"/>
              </w:rPr>
              <w:t>申請人簽章(申請日期)</w:t>
            </w:r>
          </w:p>
        </w:tc>
        <w:tc>
          <w:tcPr>
            <w:tcW w:w="2693" w:type="dxa"/>
            <w:gridSpan w:val="2"/>
          </w:tcPr>
          <w:p w14:paraId="695467CB" w14:textId="230A6C89" w:rsidR="007D5A56" w:rsidRPr="00183357" w:rsidRDefault="00183357" w:rsidP="005B157F">
            <w:pPr>
              <w:pStyle w:val="TableParagraph"/>
              <w:tabs>
                <w:tab w:val="left" w:pos="1180"/>
              </w:tabs>
              <w:spacing w:line="41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83357">
              <w:rPr>
                <w:rFonts w:ascii="標楷體" w:eastAsia="標楷體" w:hAnsi="標楷體" w:cs="新細明體" w:hint="eastAsia"/>
                <w:sz w:val="24"/>
                <w:szCs w:val="24"/>
              </w:rPr>
              <w:t>單位主管</w:t>
            </w:r>
          </w:p>
        </w:tc>
        <w:tc>
          <w:tcPr>
            <w:tcW w:w="2693" w:type="dxa"/>
            <w:gridSpan w:val="4"/>
          </w:tcPr>
          <w:p w14:paraId="661EC1D1" w14:textId="167DC0EF" w:rsidR="007D5A56" w:rsidRDefault="00183357" w:rsidP="005B157F">
            <w:pPr>
              <w:pStyle w:val="TableParagraph"/>
              <w:spacing w:line="412" w:lineRule="exact"/>
              <w:jc w:val="center"/>
              <w:rPr>
                <w:sz w:val="28"/>
              </w:rPr>
            </w:pPr>
            <w:r w:rsidRPr="00183357">
              <w:rPr>
                <w:rFonts w:ascii="標楷體" w:eastAsia="標楷體" w:hAnsi="標楷體" w:cs="新細明體" w:hint="eastAsia"/>
                <w:sz w:val="24"/>
                <w:szCs w:val="24"/>
              </w:rPr>
              <w:t>秘書室</w:t>
            </w:r>
          </w:p>
        </w:tc>
        <w:tc>
          <w:tcPr>
            <w:tcW w:w="2552" w:type="dxa"/>
          </w:tcPr>
          <w:p w14:paraId="44FE5E6B" w14:textId="77777777" w:rsidR="007D5A56" w:rsidRPr="00183357" w:rsidRDefault="00183357">
            <w:pPr>
              <w:pStyle w:val="TableParagraph"/>
              <w:spacing w:line="412" w:lineRule="exact"/>
              <w:ind w:left="841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83357">
              <w:rPr>
                <w:rFonts w:ascii="標楷體" w:eastAsia="標楷體" w:hAnsi="標楷體" w:cs="新細明體" w:hint="eastAsia"/>
                <w:sz w:val="24"/>
                <w:szCs w:val="24"/>
              </w:rPr>
              <w:t>人事室</w:t>
            </w:r>
          </w:p>
        </w:tc>
      </w:tr>
      <w:tr w:rsidR="007D5A56" w14:paraId="7AA0F06D" w14:textId="77777777" w:rsidTr="005B157F">
        <w:trPr>
          <w:trHeight w:val="1355"/>
        </w:trPr>
        <w:tc>
          <w:tcPr>
            <w:tcW w:w="2587" w:type="dxa"/>
            <w:gridSpan w:val="5"/>
            <w:tcBorders>
              <w:bottom w:val="double" w:sz="1" w:space="0" w:color="000000"/>
            </w:tcBorders>
          </w:tcPr>
          <w:p w14:paraId="58EDED2A" w14:textId="77777777" w:rsidR="007D5A56" w:rsidRDefault="007D5A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2"/>
            <w:tcBorders>
              <w:bottom w:val="double" w:sz="1" w:space="0" w:color="000000"/>
            </w:tcBorders>
          </w:tcPr>
          <w:p w14:paraId="3AB0522E" w14:textId="77777777" w:rsidR="007D5A56" w:rsidRDefault="007D5A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bottom w:val="double" w:sz="1" w:space="0" w:color="000000"/>
            </w:tcBorders>
          </w:tcPr>
          <w:p w14:paraId="194D7419" w14:textId="77777777" w:rsidR="007D5A56" w:rsidRDefault="007D5A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4B6B9E33" w14:textId="77777777" w:rsidR="007D5A56" w:rsidRDefault="007D5A56">
            <w:pPr>
              <w:pStyle w:val="TableParagraph"/>
              <w:rPr>
                <w:rFonts w:ascii="Times New Roman"/>
              </w:rPr>
            </w:pPr>
          </w:p>
        </w:tc>
      </w:tr>
      <w:tr w:rsidR="007D5A56" w14:paraId="223671F4" w14:textId="77777777" w:rsidTr="00D755F0">
        <w:trPr>
          <w:trHeight w:val="937"/>
        </w:trPr>
        <w:tc>
          <w:tcPr>
            <w:tcW w:w="1736" w:type="dxa"/>
            <w:gridSpan w:val="3"/>
          </w:tcPr>
          <w:p w14:paraId="0B348701" w14:textId="77777777" w:rsidR="007D5A56" w:rsidRPr="00183357" w:rsidRDefault="00183357" w:rsidP="00183357">
            <w:pPr>
              <w:pStyle w:val="TableParagraph"/>
              <w:spacing w:line="410" w:lineRule="exact"/>
              <w:ind w:left="51" w:right="41"/>
              <w:rPr>
                <w:rFonts w:ascii="Times New Roman" w:eastAsia="Times New Roman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="00D755F0">
              <w:rPr>
                <w:rFonts w:ascii="標楷體" w:eastAsia="標楷體" w:hAnsi="標楷體" w:cs="新細明體" w:hint="eastAsia"/>
                <w:sz w:val="26"/>
                <w:szCs w:val="26"/>
              </w:rPr>
              <w:t>機關首長</w:t>
            </w:r>
          </w:p>
        </w:tc>
        <w:tc>
          <w:tcPr>
            <w:tcW w:w="8789" w:type="dxa"/>
            <w:gridSpan w:val="9"/>
          </w:tcPr>
          <w:p w14:paraId="792BD926" w14:textId="77777777" w:rsidR="007D5A56" w:rsidRPr="00183357" w:rsidRDefault="00183357">
            <w:pPr>
              <w:pStyle w:val="TableParagrap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23232"/>
                <w:w w:val="105"/>
                <w:sz w:val="20"/>
              </w:rPr>
              <w:t xml:space="preserve">                                                                  </w:t>
            </w:r>
          </w:p>
        </w:tc>
      </w:tr>
    </w:tbl>
    <w:p w14:paraId="1DBE6DE4" w14:textId="77777777" w:rsidR="001162FF" w:rsidRPr="001162FF" w:rsidRDefault="001162FF" w:rsidP="001162FF">
      <w:pPr>
        <w:pStyle w:val="a3"/>
        <w:spacing w:line="280" w:lineRule="exact"/>
        <w:ind w:left="533" w:right="252"/>
        <w:rPr>
          <w:rFonts w:ascii="標楷體" w:eastAsia="標楷體" w:hAnsi="標楷體"/>
          <w:sz w:val="20"/>
          <w:szCs w:val="20"/>
        </w:rPr>
      </w:pPr>
      <w:r w:rsidRPr="001162FF">
        <w:rPr>
          <w:rFonts w:ascii="標楷體" w:eastAsia="標楷體" w:hAnsi="標楷體"/>
          <w:sz w:val="20"/>
          <w:szCs w:val="20"/>
        </w:rPr>
        <w:t>註：</w:t>
      </w:r>
    </w:p>
    <w:p w14:paraId="2D8A8BE9" w14:textId="77777777" w:rsidR="001162FF" w:rsidRPr="001162FF" w:rsidRDefault="001162FF" w:rsidP="00876632">
      <w:pPr>
        <w:pStyle w:val="a3"/>
        <w:spacing w:line="280" w:lineRule="exact"/>
        <w:ind w:left="567" w:right="249" w:hanging="454"/>
        <w:rPr>
          <w:rFonts w:ascii="標楷體" w:eastAsia="標楷體" w:hAnsi="標楷體"/>
          <w:sz w:val="20"/>
          <w:szCs w:val="20"/>
        </w:rPr>
      </w:pPr>
      <w:r w:rsidRPr="001162FF">
        <w:rPr>
          <w:rFonts w:ascii="標楷體" w:eastAsia="標楷體" w:hAnsi="標楷體"/>
          <w:sz w:val="20"/>
          <w:szCs w:val="20"/>
        </w:rPr>
        <w:t>一、依據性別工作平等法規定，任職滿6個月後，於每一子女滿3歲前，得申請育嬰留職停薪，期間至該子女滿3歲止，但不得逾2年</w:t>
      </w:r>
      <w:r>
        <w:rPr>
          <w:rFonts w:ascii="標楷體" w:eastAsia="標楷體" w:hAnsi="標楷體" w:hint="eastAsia"/>
          <w:sz w:val="20"/>
          <w:szCs w:val="20"/>
        </w:rPr>
        <w:t>。</w:t>
      </w:r>
      <w:r w:rsidRPr="001162FF">
        <w:rPr>
          <w:rFonts w:ascii="標楷體" w:eastAsia="標楷體" w:hAnsi="標楷體"/>
          <w:sz w:val="20"/>
          <w:szCs w:val="20"/>
        </w:rPr>
        <w:t>同時撫育子女2人以上者，其育嬰留職停薪期間應合併計算，最長以最幼子女受撫育2年為限。(不得超過約聘僱期有效期限)</w:t>
      </w:r>
    </w:p>
    <w:p w14:paraId="37263972" w14:textId="77777777" w:rsidR="001162FF" w:rsidRPr="001162FF" w:rsidRDefault="001162FF" w:rsidP="00876632">
      <w:pPr>
        <w:pStyle w:val="a3"/>
        <w:spacing w:line="280" w:lineRule="exact"/>
        <w:ind w:left="567" w:right="249" w:hanging="454"/>
        <w:rPr>
          <w:rFonts w:ascii="標楷體" w:eastAsia="標楷體" w:hAnsi="標楷體"/>
          <w:sz w:val="20"/>
          <w:szCs w:val="20"/>
        </w:rPr>
      </w:pPr>
      <w:r w:rsidRPr="001162FF">
        <w:rPr>
          <w:rFonts w:ascii="標楷體" w:eastAsia="標楷體" w:hAnsi="標楷體"/>
          <w:sz w:val="20"/>
          <w:szCs w:val="20"/>
        </w:rPr>
        <w:t>二、</w:t>
      </w:r>
      <w:r w:rsidR="00876632" w:rsidRPr="001162FF">
        <w:rPr>
          <w:rFonts w:ascii="標楷體" w:eastAsia="標楷體" w:hAnsi="標楷體"/>
          <w:sz w:val="20"/>
          <w:szCs w:val="20"/>
        </w:rPr>
        <w:t>申請人應於育嬰留職停薪屆滿之次日復職，並持本申請書影本於留職停薪期間屆滿前或原因消失之日起二十日</w:t>
      </w:r>
      <w:r w:rsidR="00876632">
        <w:rPr>
          <w:rFonts w:ascii="標楷體" w:eastAsia="標楷體" w:hAnsi="標楷體" w:hint="eastAsia"/>
          <w:sz w:val="20"/>
          <w:szCs w:val="20"/>
        </w:rPr>
        <w:t xml:space="preserve"> </w:t>
      </w:r>
      <w:r w:rsidR="00876632" w:rsidRPr="001162FF">
        <w:rPr>
          <w:rFonts w:ascii="標楷體" w:eastAsia="標楷體" w:hAnsi="標楷體"/>
          <w:sz w:val="20"/>
          <w:szCs w:val="20"/>
        </w:rPr>
        <w:t>內，向服務機關申請復職，逾期不復職者，視為辭職。</w:t>
      </w:r>
    </w:p>
    <w:p w14:paraId="50768F0C" w14:textId="77777777" w:rsidR="007D5A56" w:rsidRDefault="001162FF" w:rsidP="00876632">
      <w:pPr>
        <w:pStyle w:val="a3"/>
        <w:spacing w:line="280" w:lineRule="exact"/>
        <w:ind w:left="567" w:right="249" w:hanging="454"/>
        <w:rPr>
          <w:rFonts w:ascii="標楷體" w:eastAsia="標楷體" w:hAnsi="標楷體"/>
          <w:sz w:val="20"/>
          <w:szCs w:val="20"/>
        </w:rPr>
      </w:pPr>
      <w:r w:rsidRPr="001162FF">
        <w:rPr>
          <w:rFonts w:ascii="標楷體" w:eastAsia="標楷體" w:hAnsi="標楷體"/>
          <w:sz w:val="20"/>
          <w:szCs w:val="20"/>
        </w:rPr>
        <w:t>三、</w:t>
      </w:r>
      <w:r w:rsidR="00876632" w:rsidRPr="001162FF">
        <w:rPr>
          <w:rFonts w:ascii="標楷體" w:eastAsia="標楷體" w:hAnsi="標楷體"/>
          <w:sz w:val="20"/>
          <w:szCs w:val="20"/>
        </w:rPr>
        <w:t>育嬰留職停薪期間不計入工作年資計算，該期間不得與他人另訂契約或從事其他工作；除原已奉准進修外，亦不得前往國內外學校進修；若欲終止僱用契約，應依各相關法令之規定辦理；經查違反上開規定者，取消其留職停薪之資格。</w:t>
      </w:r>
      <w:r w:rsidR="00FD79AD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6F5AA7E2" w14:textId="77777777" w:rsidR="00FD79AD" w:rsidRDefault="00FD79AD" w:rsidP="00876632">
      <w:pPr>
        <w:pStyle w:val="a3"/>
        <w:spacing w:line="280" w:lineRule="exact"/>
        <w:ind w:left="567" w:right="249" w:hanging="454"/>
        <w:rPr>
          <w:rFonts w:ascii="標楷體" w:eastAsia="標楷體" w:hAnsi="標楷體"/>
          <w:sz w:val="20"/>
          <w:szCs w:val="20"/>
        </w:rPr>
      </w:pPr>
    </w:p>
    <w:p w14:paraId="03E771DB" w14:textId="77777777" w:rsidR="00FD79AD" w:rsidRPr="00183357" w:rsidRDefault="00FD79AD" w:rsidP="00876632">
      <w:pPr>
        <w:pStyle w:val="a3"/>
        <w:spacing w:line="280" w:lineRule="exact"/>
        <w:ind w:left="567" w:right="249" w:hanging="45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                              </w:t>
      </w:r>
      <w:r w:rsidR="00CE212C">
        <w:rPr>
          <w:rFonts w:ascii="標楷體" w:eastAsia="標楷體" w:hAnsi="標楷體" w:hint="eastAsia"/>
          <w:sz w:val="20"/>
          <w:szCs w:val="20"/>
        </w:rPr>
        <w:t xml:space="preserve">    </w:t>
      </w:r>
    </w:p>
    <w:sectPr w:rsidR="00FD79AD" w:rsidRPr="00183357">
      <w:type w:val="continuous"/>
      <w:pgSz w:w="11900" w:h="16840"/>
      <w:pgMar w:top="600" w:right="6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35F6" w14:textId="77777777" w:rsidR="009A64A5" w:rsidRDefault="009A64A5" w:rsidP="00C113C2">
      <w:r>
        <w:separator/>
      </w:r>
    </w:p>
  </w:endnote>
  <w:endnote w:type="continuationSeparator" w:id="0">
    <w:p w14:paraId="6F807666" w14:textId="77777777" w:rsidR="009A64A5" w:rsidRDefault="009A64A5" w:rsidP="00C1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Black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E3B6" w14:textId="77777777" w:rsidR="009A64A5" w:rsidRDefault="009A64A5" w:rsidP="00C113C2">
      <w:r>
        <w:separator/>
      </w:r>
    </w:p>
  </w:footnote>
  <w:footnote w:type="continuationSeparator" w:id="0">
    <w:p w14:paraId="49B53127" w14:textId="77777777" w:rsidR="009A64A5" w:rsidRDefault="009A64A5" w:rsidP="00C1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3FE"/>
    <w:multiLevelType w:val="hybridMultilevel"/>
    <w:tmpl w:val="86B6618C"/>
    <w:lvl w:ilvl="0" w:tplc="C674EF96">
      <w:start w:val="1"/>
      <w:numFmt w:val="decimal"/>
      <w:lvlText w:val="%1."/>
      <w:lvlJc w:val="left"/>
      <w:pPr>
        <w:ind w:left="250" w:hanging="241"/>
        <w:jc w:val="left"/>
      </w:pPr>
      <w:rPr>
        <w:rFonts w:ascii="Noto Sans CJK JP Black" w:eastAsia="Noto Sans CJK JP Black" w:hAnsi="Noto Sans CJK JP Black" w:cs="Noto Sans CJK JP Black" w:hint="default"/>
        <w:w w:val="82"/>
        <w:sz w:val="22"/>
        <w:szCs w:val="22"/>
        <w:lang w:val="en-US" w:eastAsia="zh-TW" w:bidi="ar-SA"/>
      </w:rPr>
    </w:lvl>
    <w:lvl w:ilvl="1" w:tplc="0B50447E">
      <w:numFmt w:val="bullet"/>
      <w:lvlText w:val="•"/>
      <w:lvlJc w:val="left"/>
      <w:pPr>
        <w:ind w:left="1039" w:hanging="241"/>
      </w:pPr>
      <w:rPr>
        <w:rFonts w:hint="default"/>
        <w:lang w:val="en-US" w:eastAsia="zh-TW" w:bidi="ar-SA"/>
      </w:rPr>
    </w:lvl>
    <w:lvl w:ilvl="2" w:tplc="0BF8847A">
      <w:numFmt w:val="bullet"/>
      <w:lvlText w:val="•"/>
      <w:lvlJc w:val="left"/>
      <w:pPr>
        <w:ind w:left="1819" w:hanging="241"/>
      </w:pPr>
      <w:rPr>
        <w:rFonts w:hint="default"/>
        <w:lang w:val="en-US" w:eastAsia="zh-TW" w:bidi="ar-SA"/>
      </w:rPr>
    </w:lvl>
    <w:lvl w:ilvl="3" w:tplc="B25E4106">
      <w:numFmt w:val="bullet"/>
      <w:lvlText w:val="•"/>
      <w:lvlJc w:val="left"/>
      <w:pPr>
        <w:ind w:left="2599" w:hanging="241"/>
      </w:pPr>
      <w:rPr>
        <w:rFonts w:hint="default"/>
        <w:lang w:val="en-US" w:eastAsia="zh-TW" w:bidi="ar-SA"/>
      </w:rPr>
    </w:lvl>
    <w:lvl w:ilvl="4" w:tplc="E24042A4">
      <w:numFmt w:val="bullet"/>
      <w:lvlText w:val="•"/>
      <w:lvlJc w:val="left"/>
      <w:pPr>
        <w:ind w:left="3378" w:hanging="241"/>
      </w:pPr>
      <w:rPr>
        <w:rFonts w:hint="default"/>
        <w:lang w:val="en-US" w:eastAsia="zh-TW" w:bidi="ar-SA"/>
      </w:rPr>
    </w:lvl>
    <w:lvl w:ilvl="5" w:tplc="155E01FC">
      <w:numFmt w:val="bullet"/>
      <w:lvlText w:val="•"/>
      <w:lvlJc w:val="left"/>
      <w:pPr>
        <w:ind w:left="4158" w:hanging="241"/>
      </w:pPr>
      <w:rPr>
        <w:rFonts w:hint="default"/>
        <w:lang w:val="en-US" w:eastAsia="zh-TW" w:bidi="ar-SA"/>
      </w:rPr>
    </w:lvl>
    <w:lvl w:ilvl="6" w:tplc="748470A2">
      <w:numFmt w:val="bullet"/>
      <w:lvlText w:val="•"/>
      <w:lvlJc w:val="left"/>
      <w:pPr>
        <w:ind w:left="4938" w:hanging="241"/>
      </w:pPr>
      <w:rPr>
        <w:rFonts w:hint="default"/>
        <w:lang w:val="en-US" w:eastAsia="zh-TW" w:bidi="ar-SA"/>
      </w:rPr>
    </w:lvl>
    <w:lvl w:ilvl="7" w:tplc="95AC6006">
      <w:numFmt w:val="bullet"/>
      <w:lvlText w:val="•"/>
      <w:lvlJc w:val="left"/>
      <w:pPr>
        <w:ind w:left="5717" w:hanging="241"/>
      </w:pPr>
      <w:rPr>
        <w:rFonts w:hint="default"/>
        <w:lang w:val="en-US" w:eastAsia="zh-TW" w:bidi="ar-SA"/>
      </w:rPr>
    </w:lvl>
    <w:lvl w:ilvl="8" w:tplc="22CC52B6">
      <w:numFmt w:val="bullet"/>
      <w:lvlText w:val="•"/>
      <w:lvlJc w:val="left"/>
      <w:pPr>
        <w:ind w:left="6497" w:hanging="241"/>
      </w:pPr>
      <w:rPr>
        <w:rFonts w:hint="default"/>
        <w:lang w:val="en-US" w:eastAsia="zh-TW" w:bidi="ar-SA"/>
      </w:rPr>
    </w:lvl>
  </w:abstractNum>
  <w:num w:numId="1" w16cid:durableId="193339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56"/>
    <w:rsid w:val="001162FF"/>
    <w:rsid w:val="001734B5"/>
    <w:rsid w:val="00183357"/>
    <w:rsid w:val="00245FFD"/>
    <w:rsid w:val="002C28B3"/>
    <w:rsid w:val="003C12EE"/>
    <w:rsid w:val="00464A93"/>
    <w:rsid w:val="00483A73"/>
    <w:rsid w:val="004D2561"/>
    <w:rsid w:val="005B157F"/>
    <w:rsid w:val="00714C2E"/>
    <w:rsid w:val="00797351"/>
    <w:rsid w:val="007D5A56"/>
    <w:rsid w:val="00876632"/>
    <w:rsid w:val="009A64A5"/>
    <w:rsid w:val="00A514F7"/>
    <w:rsid w:val="00A8346E"/>
    <w:rsid w:val="00B16763"/>
    <w:rsid w:val="00B169AB"/>
    <w:rsid w:val="00B302AF"/>
    <w:rsid w:val="00BC6E8D"/>
    <w:rsid w:val="00C113C2"/>
    <w:rsid w:val="00CE212C"/>
    <w:rsid w:val="00D65B6C"/>
    <w:rsid w:val="00D755F0"/>
    <w:rsid w:val="00DF53AA"/>
    <w:rsid w:val="00EB4F60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0868"/>
  <w15:docId w15:val="{D5270ED8-241B-43EE-B343-4FDD4902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534" w:right="163" w:hanging="361"/>
      <w:jc w:val="both"/>
    </w:pPr>
    <w:rPr>
      <w:sz w:val="18"/>
      <w:szCs w:val="18"/>
    </w:rPr>
  </w:style>
  <w:style w:type="paragraph" w:styleId="a4">
    <w:name w:val="Title"/>
    <w:basedOn w:val="a"/>
    <w:uiPriority w:val="10"/>
    <w:qFormat/>
    <w:pPr>
      <w:spacing w:line="536" w:lineRule="exact"/>
      <w:ind w:left="2323" w:right="225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11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3C2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C11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3C2"/>
    <w:rPr>
      <w:rFonts w:ascii="Noto Sans CJK JP Black" w:eastAsia="Noto Sans CJK JP Black" w:hAnsi="Noto Sans CJK JP Black" w:cs="Noto Sans CJK JP Bl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&lt;4D6963726F736F667420576F7264202D2030322E3120ACF9B875B9B5A448ADFBAF64C2BEB0B1C17EA5D3BDD0AED15F3130392E372E3234C0CBA5BF5F&gt;</dc:title>
  <dc:creator>yiyi08177</dc:creator>
  <cp:lastModifiedBy>民政局</cp:lastModifiedBy>
  <cp:revision>4</cp:revision>
  <dcterms:created xsi:type="dcterms:W3CDTF">2023-10-31T07:17:00Z</dcterms:created>
  <dcterms:modified xsi:type="dcterms:W3CDTF">2023-10-31T08:29:00Z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2020-08-03T00:00:00Z</vt:filetime>
  </property>
</Properties>
</file>