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8B" w:rsidRPr="00BB1220" w:rsidRDefault="00C3488B" w:rsidP="00C3488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107</w:t>
      </w:r>
      <w:r>
        <w:rPr>
          <w:rFonts w:ascii="標楷體" w:eastAsia="標楷體" w:hAnsi="標楷體" w:hint="eastAsia"/>
          <w:sz w:val="40"/>
          <w:szCs w:val="40"/>
        </w:rPr>
        <w:t>年度臺南市政府社會局性別電影院暨導讀會</w:t>
      </w:r>
      <w:r w:rsidR="00EB400B">
        <w:rPr>
          <w:rFonts w:ascii="標楷體" w:eastAsia="標楷體" w:hAnsi="標楷體" w:hint="eastAsia"/>
          <w:sz w:val="40"/>
          <w:szCs w:val="40"/>
        </w:rPr>
        <w:t>(一般人員班)</w:t>
      </w:r>
      <w:bookmarkStart w:id="0" w:name="_GoBack"/>
      <w:bookmarkEnd w:id="0"/>
      <w:r w:rsidRPr="00BB1220">
        <w:rPr>
          <w:rFonts w:ascii="標楷體" w:eastAsia="標楷體" w:hAnsi="標楷體" w:hint="eastAsia"/>
          <w:sz w:val="40"/>
          <w:szCs w:val="40"/>
        </w:rPr>
        <w:t>實施計畫</w:t>
      </w:r>
    </w:p>
    <w:p w:rsidR="00C3488B" w:rsidRPr="00C3488B" w:rsidRDefault="00C3488B" w:rsidP="00C3488B">
      <w:pPr>
        <w:numPr>
          <w:ilvl w:val="0"/>
          <w:numId w:val="12"/>
        </w:numPr>
        <w:spacing w:line="200" w:lineRule="atLeast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依據：</w:t>
      </w:r>
    </w:p>
    <w:p w:rsidR="00C3488B" w:rsidRPr="00C3488B" w:rsidRDefault="00C3488B" w:rsidP="00C3488B">
      <w:pPr>
        <w:numPr>
          <w:ilvl w:val="0"/>
          <w:numId w:val="13"/>
        </w:numPr>
        <w:spacing w:line="200" w:lineRule="atLeast"/>
        <w:ind w:left="1287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臺南市政府暨所屬機關學校「消除對婦女一切形式歧視公約(CEDAW)」教育訓練實施計畫。</w:t>
      </w:r>
    </w:p>
    <w:p w:rsidR="00C3488B" w:rsidRPr="00C3488B" w:rsidRDefault="00C3488B" w:rsidP="00C3488B">
      <w:pPr>
        <w:numPr>
          <w:ilvl w:val="0"/>
          <w:numId w:val="13"/>
        </w:numPr>
        <w:spacing w:line="200" w:lineRule="atLeast"/>
        <w:ind w:left="1287"/>
        <w:rPr>
          <w:rFonts w:ascii="標楷體" w:eastAsia="標楷體" w:hAnsi="標楷體"/>
          <w:sz w:val="28"/>
          <w:szCs w:val="28"/>
        </w:rPr>
      </w:pPr>
      <w:bookmarkStart w:id="1" w:name="_Hlk512941301"/>
      <w:r w:rsidRPr="00C3488B">
        <w:rPr>
          <w:rFonts w:ascii="標楷體" w:eastAsia="標楷體" w:hAnsi="標楷體" w:hint="eastAsia"/>
          <w:sz w:val="28"/>
          <w:szCs w:val="28"/>
        </w:rPr>
        <w:t>107年行政院辦理直轄市與縣（市）政府推動性別平等業務輔導獎勵計畫</w:t>
      </w:r>
      <w:bookmarkEnd w:id="1"/>
      <w:r w:rsidRPr="00C3488B">
        <w:rPr>
          <w:rFonts w:ascii="標楷體" w:eastAsia="標楷體" w:hAnsi="標楷體" w:hint="eastAsia"/>
          <w:sz w:val="28"/>
          <w:szCs w:val="28"/>
        </w:rPr>
        <w:t>。</w:t>
      </w:r>
    </w:p>
    <w:p w:rsidR="00C3488B" w:rsidRPr="00C3488B" w:rsidRDefault="00C3488B" w:rsidP="00C3488B">
      <w:pPr>
        <w:numPr>
          <w:ilvl w:val="0"/>
          <w:numId w:val="14"/>
        </w:numPr>
        <w:spacing w:line="200" w:lineRule="atLeast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目的：</w:t>
      </w:r>
    </w:p>
    <w:p w:rsidR="00C3488B" w:rsidRDefault="00C3488B" w:rsidP="00C3488B">
      <w:pPr>
        <w:numPr>
          <w:ilvl w:val="1"/>
          <w:numId w:val="12"/>
        </w:numPr>
        <w:spacing w:line="200" w:lineRule="atLeast"/>
        <w:ind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本活動期藉由</w:t>
      </w:r>
      <w:r w:rsidR="004C3F35">
        <w:rPr>
          <w:rFonts w:ascii="標楷體" w:eastAsia="標楷體" w:hAnsi="標楷體" w:hint="eastAsia"/>
          <w:sz w:val="28"/>
          <w:szCs w:val="28"/>
        </w:rPr>
        <w:t>靜態</w:t>
      </w:r>
      <w:r>
        <w:rPr>
          <w:rFonts w:ascii="標楷體" w:eastAsia="標楷體" w:hAnsi="標楷體" w:hint="eastAsia"/>
          <w:sz w:val="28"/>
          <w:szCs w:val="28"/>
        </w:rPr>
        <w:t>觀覽性別意識相關電影，配合動態的導讀會，讓觀者透過影片</w:t>
      </w:r>
      <w:r w:rsidR="004C3F35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反思並</w:t>
      </w:r>
      <w:r w:rsidR="004C3F35">
        <w:rPr>
          <w:rFonts w:ascii="標楷體" w:eastAsia="標楷體" w:hAnsi="標楷體" w:hint="eastAsia"/>
          <w:sz w:val="28"/>
          <w:szCs w:val="28"/>
        </w:rPr>
        <w:t>比較、</w:t>
      </w:r>
      <w:r>
        <w:rPr>
          <w:rFonts w:ascii="標楷體" w:eastAsia="標楷體" w:hAnsi="標楷體" w:hint="eastAsia"/>
          <w:sz w:val="28"/>
          <w:szCs w:val="28"/>
        </w:rPr>
        <w:t>重整自身的性別意識，課堂上的導讀會由性別專家主持，為同仁導入並介紹正確的、多元的性別觀念。</w:t>
      </w:r>
    </w:p>
    <w:p w:rsidR="00C3488B" w:rsidRPr="00C3488B" w:rsidRDefault="00DB5DB9" w:rsidP="00C3488B">
      <w:pPr>
        <w:numPr>
          <w:ilvl w:val="1"/>
          <w:numId w:val="12"/>
        </w:numPr>
        <w:spacing w:line="200" w:lineRule="atLeast"/>
        <w:ind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本活動能夠</w:t>
      </w:r>
      <w:r w:rsidR="00C3488B" w:rsidRPr="00C3488B">
        <w:rPr>
          <w:rFonts w:ascii="標楷體" w:eastAsia="標楷體" w:hAnsi="標楷體" w:hint="eastAsia"/>
          <w:sz w:val="28"/>
          <w:szCs w:val="28"/>
        </w:rPr>
        <w:t>培養公務員性別敏感度，</w:t>
      </w:r>
      <w:r>
        <w:rPr>
          <w:rFonts w:ascii="標楷體" w:eastAsia="標楷體" w:hAnsi="標楷體" w:hint="eastAsia"/>
          <w:sz w:val="28"/>
          <w:szCs w:val="28"/>
        </w:rPr>
        <w:t>幫助同仁</w:t>
      </w:r>
      <w:r w:rsidR="00C3488B" w:rsidRPr="00C3488B">
        <w:rPr>
          <w:rFonts w:ascii="標楷體" w:eastAsia="標楷體" w:hAnsi="標楷體" w:hint="eastAsia"/>
          <w:sz w:val="28"/>
          <w:szCs w:val="28"/>
        </w:rPr>
        <w:t>於業務推行及資源分配時納入性別觀點。</w:t>
      </w:r>
    </w:p>
    <w:p w:rsidR="00C3488B" w:rsidRPr="00C3488B" w:rsidRDefault="00C3488B" w:rsidP="00C3488B">
      <w:pPr>
        <w:numPr>
          <w:ilvl w:val="0"/>
          <w:numId w:val="12"/>
        </w:numPr>
        <w:spacing w:line="20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主辦單位：臺南市政府社會局。</w:t>
      </w:r>
    </w:p>
    <w:p w:rsidR="00C3488B" w:rsidRPr="00C3488B" w:rsidRDefault="00C3488B" w:rsidP="00C3488B">
      <w:pPr>
        <w:numPr>
          <w:ilvl w:val="0"/>
          <w:numId w:val="15"/>
        </w:numPr>
        <w:spacing w:line="200" w:lineRule="atLeast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研習對象：</w:t>
      </w:r>
    </w:p>
    <w:p w:rsidR="00C3488B" w:rsidRPr="00C3488B" w:rsidRDefault="00C3488B" w:rsidP="00C3488B">
      <w:pPr>
        <w:numPr>
          <w:ilvl w:val="0"/>
          <w:numId w:val="11"/>
        </w:numPr>
        <w:spacing w:line="200" w:lineRule="atLeast"/>
        <w:ind w:left="960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本局正式公務人員及約聘僱人員（不含高階公務人員）</w:t>
      </w:r>
      <w:r w:rsidR="008E7187">
        <w:rPr>
          <w:rFonts w:ascii="標楷體" w:eastAsia="標楷體" w:hAnsi="標楷體" w:hint="eastAsia"/>
          <w:sz w:val="28"/>
          <w:szCs w:val="28"/>
        </w:rPr>
        <w:t>，預計35-45人</w:t>
      </w:r>
      <w:r w:rsidRPr="00C3488B">
        <w:rPr>
          <w:rFonts w:ascii="標楷體" w:eastAsia="標楷體" w:hAnsi="標楷體" w:hint="eastAsia"/>
          <w:sz w:val="28"/>
          <w:szCs w:val="28"/>
        </w:rPr>
        <w:t>。</w:t>
      </w:r>
    </w:p>
    <w:p w:rsidR="00C3488B" w:rsidRPr="00C3488B" w:rsidRDefault="00C3488B" w:rsidP="00C3488B">
      <w:pPr>
        <w:numPr>
          <w:ilvl w:val="0"/>
          <w:numId w:val="11"/>
        </w:numPr>
        <w:spacing w:line="200" w:lineRule="atLeast"/>
        <w:ind w:left="960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本(107)年度未曾參加CEDAW相關實體教育訓練者。</w:t>
      </w:r>
    </w:p>
    <w:p w:rsidR="00C3488B" w:rsidRPr="00C3488B" w:rsidRDefault="00C3488B" w:rsidP="00C3488B">
      <w:pPr>
        <w:numPr>
          <w:ilvl w:val="0"/>
          <w:numId w:val="16"/>
        </w:numPr>
        <w:spacing w:line="200" w:lineRule="atLeast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研習時間：本年8月</w:t>
      </w:r>
      <w:r w:rsidR="003E11D9">
        <w:rPr>
          <w:rFonts w:ascii="標楷體" w:eastAsia="標楷體" w:hAnsi="標楷體" w:hint="eastAsia"/>
          <w:sz w:val="28"/>
          <w:szCs w:val="28"/>
        </w:rPr>
        <w:t>28</w:t>
      </w:r>
      <w:r w:rsidRPr="00C3488B">
        <w:rPr>
          <w:rFonts w:ascii="標楷體" w:eastAsia="標楷體" w:hAnsi="標楷體" w:hint="eastAsia"/>
          <w:sz w:val="28"/>
          <w:szCs w:val="28"/>
        </w:rPr>
        <w:t>日(</w:t>
      </w:r>
      <w:r w:rsidR="00DB5DB9">
        <w:rPr>
          <w:rFonts w:ascii="標楷體" w:eastAsia="標楷體" w:hAnsi="標楷體" w:hint="eastAsia"/>
          <w:sz w:val="28"/>
          <w:szCs w:val="28"/>
        </w:rPr>
        <w:t>星期二</w:t>
      </w:r>
      <w:r w:rsidRPr="00C3488B">
        <w:rPr>
          <w:rFonts w:ascii="標楷體" w:eastAsia="標楷體" w:hAnsi="標楷體" w:hint="eastAsia"/>
          <w:sz w:val="28"/>
          <w:szCs w:val="28"/>
        </w:rPr>
        <w:t>)</w:t>
      </w:r>
      <w:r w:rsidR="003E11D9">
        <w:rPr>
          <w:rFonts w:ascii="標楷體" w:eastAsia="標楷體" w:hAnsi="標楷體" w:hint="eastAsia"/>
          <w:sz w:val="28"/>
          <w:szCs w:val="28"/>
        </w:rPr>
        <w:t>下午2</w:t>
      </w:r>
      <w:r w:rsidRPr="00C3488B">
        <w:rPr>
          <w:rFonts w:ascii="標楷體" w:eastAsia="標楷體" w:hAnsi="標楷體" w:hint="eastAsia"/>
          <w:sz w:val="28"/>
          <w:szCs w:val="28"/>
        </w:rPr>
        <w:t>時至</w:t>
      </w:r>
      <w:r w:rsidR="003E11D9">
        <w:rPr>
          <w:rFonts w:ascii="標楷體" w:eastAsia="標楷體" w:hAnsi="標楷體" w:hint="eastAsia"/>
          <w:sz w:val="28"/>
          <w:szCs w:val="28"/>
        </w:rPr>
        <w:t>5</w:t>
      </w:r>
      <w:r w:rsidRPr="00C3488B">
        <w:rPr>
          <w:rFonts w:ascii="標楷體" w:eastAsia="標楷體" w:hAnsi="標楷體" w:hint="eastAsia"/>
          <w:sz w:val="28"/>
          <w:szCs w:val="28"/>
        </w:rPr>
        <w:t>時，共計3小時。</w:t>
      </w:r>
    </w:p>
    <w:p w:rsidR="00C3488B" w:rsidRPr="00C3488B" w:rsidRDefault="00C3488B" w:rsidP="00C3488B">
      <w:pPr>
        <w:numPr>
          <w:ilvl w:val="0"/>
          <w:numId w:val="17"/>
        </w:numPr>
        <w:spacing w:line="200" w:lineRule="atLeast"/>
        <w:ind w:left="1134" w:hanging="1134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研習地點：永華市政中心</w:t>
      </w:r>
      <w:r w:rsidR="00DB5DB9">
        <w:rPr>
          <w:rFonts w:ascii="標楷體" w:eastAsia="標楷體" w:hAnsi="標楷體" w:hint="eastAsia"/>
          <w:sz w:val="28"/>
          <w:szCs w:val="28"/>
        </w:rPr>
        <w:t>10</w:t>
      </w:r>
      <w:r w:rsidR="003E11D9">
        <w:rPr>
          <w:rFonts w:ascii="標楷體" w:eastAsia="標楷體" w:hAnsi="標楷體" w:hint="eastAsia"/>
          <w:sz w:val="28"/>
          <w:szCs w:val="28"/>
        </w:rPr>
        <w:t>樓東側會議室</w:t>
      </w:r>
      <w:r w:rsidRPr="00C3488B">
        <w:rPr>
          <w:rFonts w:ascii="標楷體" w:eastAsia="標楷體" w:hAnsi="標楷體" w:hint="eastAsia"/>
          <w:sz w:val="28"/>
          <w:szCs w:val="28"/>
        </w:rPr>
        <w:t>(臺南市安平區永華路二段6號</w:t>
      </w:r>
      <w:r w:rsidR="003E11D9">
        <w:rPr>
          <w:rFonts w:ascii="標楷體" w:eastAsia="標楷體" w:hAnsi="標楷體" w:hint="eastAsia"/>
          <w:sz w:val="28"/>
          <w:szCs w:val="28"/>
        </w:rPr>
        <w:t>10</w:t>
      </w:r>
      <w:r w:rsidRPr="00C3488B">
        <w:rPr>
          <w:rFonts w:ascii="標楷體" w:eastAsia="標楷體" w:hAnsi="標楷體" w:hint="eastAsia"/>
          <w:sz w:val="28"/>
          <w:szCs w:val="28"/>
        </w:rPr>
        <w:t>樓)。</w:t>
      </w:r>
    </w:p>
    <w:p w:rsidR="00C3488B" w:rsidRPr="00C3488B" w:rsidRDefault="00C3488B" w:rsidP="00C3488B">
      <w:pPr>
        <w:numPr>
          <w:ilvl w:val="0"/>
          <w:numId w:val="18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研習內容：</w:t>
      </w:r>
    </w:p>
    <w:tbl>
      <w:tblPr>
        <w:tblStyle w:val="1"/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313"/>
        <w:gridCol w:w="6100"/>
      </w:tblGrid>
      <w:tr w:rsidR="00C3488B" w:rsidRPr="00C3488B" w:rsidTr="00472F0B">
        <w:tc>
          <w:tcPr>
            <w:tcW w:w="33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3488B" w:rsidRPr="00C3488B" w:rsidRDefault="00C3488B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488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3488B" w:rsidRPr="00C3488B" w:rsidRDefault="00C3488B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488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3488B" w:rsidRPr="00C3488B" w:rsidTr="00472F0B">
        <w:tc>
          <w:tcPr>
            <w:tcW w:w="33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 w:themeFill="background2"/>
            <w:hideMark/>
          </w:tcPr>
          <w:p w:rsidR="00C3488B" w:rsidRPr="00C3488B" w:rsidRDefault="003E11D9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13:45</w:t>
            </w:r>
            <w:r w:rsidR="00DB5DB9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6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 w:themeFill="background2"/>
            <w:hideMark/>
          </w:tcPr>
          <w:p w:rsidR="00C3488B" w:rsidRPr="00C3488B" w:rsidRDefault="00C3488B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488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C3488B" w:rsidRPr="00C3488B" w:rsidTr="00472F0B">
        <w:tc>
          <w:tcPr>
            <w:tcW w:w="33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3488B" w:rsidRPr="00C3488B" w:rsidRDefault="003E11D9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DB5DB9">
              <w:rPr>
                <w:rFonts w:ascii="標楷體" w:eastAsia="標楷體" w:hAnsi="標楷體" w:hint="eastAsia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DB5DB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6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3488B" w:rsidRPr="00C3488B" w:rsidRDefault="00DB5DB9" w:rsidP="00DB5DB9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播放性別電影</w:t>
            </w:r>
            <w:r w:rsidR="003E11D9">
              <w:rPr>
                <w:rFonts w:ascii="標楷體" w:eastAsia="標楷體" w:hAnsi="標楷體" w:hint="eastAsia"/>
                <w:sz w:val="28"/>
                <w:szCs w:val="28"/>
              </w:rPr>
              <w:t>:丹麥女孩(120分鐘)</w:t>
            </w:r>
          </w:p>
        </w:tc>
      </w:tr>
      <w:tr w:rsidR="00C3488B" w:rsidRPr="00C3488B" w:rsidTr="00472F0B">
        <w:tc>
          <w:tcPr>
            <w:tcW w:w="33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3488B" w:rsidRPr="00C3488B" w:rsidRDefault="003E11D9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DB5DB9">
              <w:rPr>
                <w:rFonts w:ascii="標楷體" w:eastAsia="標楷體" w:hAnsi="標楷體" w:hint="eastAsia"/>
                <w:sz w:val="28"/>
                <w:szCs w:val="28"/>
              </w:rPr>
              <w:t>:00－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16:5</w:t>
            </w:r>
            <w:r w:rsidR="00DB5D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3488B" w:rsidRDefault="00DB5DB9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由性別專家主持導讀會</w:t>
            </w:r>
          </w:p>
          <w:p w:rsidR="008E7187" w:rsidRPr="00C3488B" w:rsidRDefault="008E7187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特聘:嘉南藥理科技大學 江承曉 講師</w:t>
            </w:r>
          </w:p>
        </w:tc>
      </w:tr>
      <w:tr w:rsidR="00DB5DB9" w:rsidRPr="00C3488B" w:rsidTr="00472F0B">
        <w:tc>
          <w:tcPr>
            <w:tcW w:w="33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5DB9" w:rsidRPr="00C3488B" w:rsidRDefault="003E11D9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DB5DB9">
              <w:rPr>
                <w:rFonts w:ascii="標楷體" w:eastAsia="標楷體" w:hAnsi="標楷體" w:hint="eastAsia"/>
                <w:sz w:val="28"/>
                <w:szCs w:val="28"/>
              </w:rPr>
              <w:t>:50－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17:0</w:t>
            </w:r>
            <w:r w:rsidR="00DB5D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5DB9" w:rsidRPr="00C3488B" w:rsidRDefault="00DB5DB9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5DB9">
              <w:rPr>
                <w:rFonts w:ascii="標楷體" w:eastAsia="標楷體" w:hAnsi="標楷體" w:hint="eastAsia"/>
                <w:sz w:val="28"/>
                <w:szCs w:val="28"/>
              </w:rPr>
              <w:t>實務經驗交流分享</w:t>
            </w:r>
          </w:p>
        </w:tc>
      </w:tr>
      <w:tr w:rsidR="00C3488B" w:rsidRPr="00C3488B" w:rsidTr="00472F0B">
        <w:tc>
          <w:tcPr>
            <w:tcW w:w="33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 w:themeFill="background2"/>
            <w:hideMark/>
          </w:tcPr>
          <w:p w:rsidR="00C3488B" w:rsidRPr="00C3488B" w:rsidRDefault="003E11D9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</w:t>
            </w:r>
            <w:r w:rsidR="00C3488B" w:rsidRPr="00C3488B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</w:p>
        </w:tc>
        <w:tc>
          <w:tcPr>
            <w:tcW w:w="6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 w:themeFill="background2"/>
            <w:hideMark/>
          </w:tcPr>
          <w:p w:rsidR="00C3488B" w:rsidRPr="00C3488B" w:rsidRDefault="00C3488B" w:rsidP="00C3488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488B"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</w:tr>
    </w:tbl>
    <w:p w:rsidR="00C3488B" w:rsidRPr="00C3488B" w:rsidRDefault="00C3488B" w:rsidP="00C3488B">
      <w:pPr>
        <w:numPr>
          <w:ilvl w:val="0"/>
          <w:numId w:val="19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講座簡介：</w:t>
      </w:r>
    </w:p>
    <w:p w:rsidR="00C3488B" w:rsidRPr="00C3488B" w:rsidRDefault="00C3488B" w:rsidP="00C3488B">
      <w:pPr>
        <w:spacing w:line="240" w:lineRule="atLeast"/>
        <w:ind w:left="227"/>
        <w:rPr>
          <w:rFonts w:ascii="標楷體" w:eastAsia="標楷體" w:hAnsi="標楷體"/>
          <w:b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B5DB9">
        <w:rPr>
          <w:rFonts w:ascii="標楷體" w:eastAsia="標楷體" w:hAnsi="標楷體" w:hint="eastAsia"/>
          <w:b/>
          <w:sz w:val="28"/>
          <w:szCs w:val="28"/>
        </w:rPr>
        <w:t>江承曉</w:t>
      </w:r>
      <w:r w:rsidRPr="00C3488B">
        <w:rPr>
          <w:rFonts w:ascii="標楷體" w:eastAsia="標楷體" w:hAnsi="標楷體" w:hint="eastAsia"/>
          <w:b/>
          <w:sz w:val="28"/>
          <w:szCs w:val="28"/>
        </w:rPr>
        <w:t xml:space="preserve"> 講座                   </w:t>
      </w:r>
      <w:r w:rsidR="00775746" w:rsidRPr="00775746">
        <w:rPr>
          <w:noProof/>
        </w:rPr>
        <w:drawing>
          <wp:inline distT="0" distB="0" distL="0" distR="0" wp14:anchorId="46E65757" wp14:editId="6D132FAC">
            <wp:extent cx="3810000" cy="2857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B9" w:rsidRDefault="00C3488B" w:rsidP="00C3488B">
      <w:pPr>
        <w:spacing w:line="240" w:lineRule="atLeast"/>
        <w:ind w:left="227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 xml:space="preserve">      現職：</w:t>
      </w:r>
      <w:r w:rsidR="00DB5DB9">
        <w:rPr>
          <w:rFonts w:ascii="標楷體" w:eastAsia="標楷體" w:hAnsi="標楷體" w:hint="eastAsia"/>
          <w:sz w:val="28"/>
          <w:szCs w:val="28"/>
        </w:rPr>
        <w:t>嘉南藥理</w:t>
      </w:r>
      <w:r w:rsidR="008E7187">
        <w:rPr>
          <w:rFonts w:ascii="標楷體" w:eastAsia="標楷體" w:hAnsi="標楷體" w:hint="eastAsia"/>
          <w:sz w:val="28"/>
          <w:szCs w:val="28"/>
        </w:rPr>
        <w:t>科技</w:t>
      </w:r>
      <w:r w:rsidR="00DB5DB9">
        <w:rPr>
          <w:rFonts w:ascii="標楷體" w:eastAsia="標楷體" w:hAnsi="標楷體" w:hint="eastAsia"/>
          <w:sz w:val="28"/>
          <w:szCs w:val="28"/>
        </w:rPr>
        <w:t>大學 教師</w:t>
      </w:r>
    </w:p>
    <w:p w:rsidR="00C3488B" w:rsidRPr="00C3488B" w:rsidRDefault="00C3488B" w:rsidP="00C3488B">
      <w:pPr>
        <w:spacing w:line="240" w:lineRule="atLeast"/>
        <w:ind w:left="227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 xml:space="preserve">      學歷：</w:t>
      </w:r>
      <w:r w:rsidR="00711B18" w:rsidRPr="00711B18">
        <w:rPr>
          <w:rFonts w:ascii="標楷體" w:eastAsia="標楷體" w:hAnsi="標楷體" w:hint="eastAsia"/>
          <w:sz w:val="28"/>
          <w:szCs w:val="28"/>
        </w:rPr>
        <w:t>國立台灣師範大學衛生教育所碩士</w:t>
      </w:r>
    </w:p>
    <w:p w:rsidR="00C3488B" w:rsidRPr="00C3488B" w:rsidRDefault="00C3488B" w:rsidP="00C3488B">
      <w:pPr>
        <w:spacing w:line="240" w:lineRule="atLeas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 xml:space="preserve"> 經歷：</w:t>
      </w:r>
      <w:r w:rsidR="00711B18" w:rsidRPr="00711B18">
        <w:rPr>
          <w:rFonts w:ascii="標楷體" w:eastAsia="標楷體" w:hAnsi="標楷體" w:hint="eastAsia"/>
          <w:sz w:val="28"/>
          <w:szCs w:val="28"/>
        </w:rPr>
        <w:t>台南市性別平等教育委員會委員</w:t>
      </w:r>
      <w:r w:rsidRPr="00C3488B">
        <w:rPr>
          <w:rFonts w:ascii="標楷體" w:eastAsia="標楷體" w:hAnsi="標楷體" w:hint="eastAsia"/>
          <w:sz w:val="28"/>
          <w:szCs w:val="28"/>
        </w:rPr>
        <w:t>、</w:t>
      </w:r>
      <w:r w:rsidR="00711B18" w:rsidRPr="00711B18">
        <w:rPr>
          <w:rFonts w:ascii="標楷體" w:eastAsia="標楷體" w:hAnsi="標楷體" w:hint="eastAsia"/>
          <w:sz w:val="28"/>
          <w:szCs w:val="28"/>
        </w:rPr>
        <w:t>嘉南藥理科技大學學輔中心主任</w:t>
      </w:r>
      <w:r w:rsidRPr="00C3488B">
        <w:rPr>
          <w:rFonts w:ascii="標楷體" w:eastAsia="標楷體" w:hAnsi="標楷體" w:hint="eastAsia"/>
          <w:sz w:val="28"/>
          <w:szCs w:val="28"/>
        </w:rPr>
        <w:t>、</w:t>
      </w:r>
      <w:r w:rsidR="00711B18" w:rsidRPr="00711B18">
        <w:rPr>
          <w:rFonts w:ascii="標楷體" w:eastAsia="標楷體" w:hAnsi="標楷體" w:hint="eastAsia"/>
          <w:sz w:val="28"/>
          <w:szCs w:val="28"/>
        </w:rPr>
        <w:t>台南市諮商心理師公會理事</w:t>
      </w:r>
      <w:r w:rsidR="00711B18">
        <w:rPr>
          <w:rFonts w:ascii="標楷體" w:eastAsia="標楷體" w:hAnsi="標楷體" w:hint="eastAsia"/>
          <w:sz w:val="28"/>
          <w:szCs w:val="28"/>
        </w:rPr>
        <w:t>、</w:t>
      </w:r>
      <w:r w:rsidR="00711B18" w:rsidRPr="00711B18">
        <w:rPr>
          <w:rFonts w:ascii="標楷體" w:eastAsia="標楷體" w:hAnsi="標楷體" w:hint="eastAsia"/>
          <w:sz w:val="28"/>
          <w:szCs w:val="28"/>
        </w:rPr>
        <w:t>教育部校園性侵害與性騷擾事件調查人才庫之專家委員</w:t>
      </w:r>
      <w:r w:rsidR="003E11D9">
        <w:rPr>
          <w:rFonts w:ascii="標楷體" w:eastAsia="標楷體" w:hAnsi="標楷體" w:hint="eastAsia"/>
          <w:sz w:val="28"/>
          <w:szCs w:val="28"/>
        </w:rPr>
        <w:t>。</w:t>
      </w:r>
    </w:p>
    <w:p w:rsidR="00C3488B" w:rsidRPr="00C3488B" w:rsidRDefault="00C3488B" w:rsidP="00C3488B">
      <w:pPr>
        <w:numPr>
          <w:ilvl w:val="0"/>
          <w:numId w:val="20"/>
        </w:numPr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經費來源：本訓練計畫所需經費共計新台幣(以下同</w:t>
      </w:r>
      <w:r w:rsidR="00711B18">
        <w:rPr>
          <w:rFonts w:ascii="標楷體" w:eastAsia="標楷體" w:hAnsi="標楷體" w:hint="eastAsia"/>
          <w:sz w:val="28"/>
          <w:szCs w:val="28"/>
        </w:rPr>
        <w:t>)</w:t>
      </w:r>
      <w:r w:rsidR="003E11D9">
        <w:rPr>
          <w:rFonts w:ascii="標楷體" w:eastAsia="標楷體" w:hAnsi="標楷體" w:hint="eastAsia"/>
          <w:sz w:val="28"/>
          <w:szCs w:val="28"/>
        </w:rPr>
        <w:t>14</w:t>
      </w:r>
      <w:r w:rsidR="003E11D9">
        <w:rPr>
          <w:rFonts w:ascii="標楷體" w:eastAsia="標楷體" w:hAnsi="標楷體"/>
          <w:sz w:val="28"/>
          <w:szCs w:val="28"/>
        </w:rPr>
        <w:t>,</w:t>
      </w:r>
      <w:r w:rsidR="003E11D9">
        <w:rPr>
          <w:rFonts w:ascii="標楷體" w:eastAsia="標楷體" w:hAnsi="標楷體" w:hint="eastAsia"/>
          <w:sz w:val="28"/>
          <w:szCs w:val="28"/>
        </w:rPr>
        <w:t>8</w:t>
      </w:r>
      <w:r w:rsidR="008E7187">
        <w:rPr>
          <w:rFonts w:ascii="標楷體" w:eastAsia="標楷體" w:hAnsi="標楷體"/>
          <w:sz w:val="28"/>
          <w:szCs w:val="28"/>
        </w:rPr>
        <w:t>36</w:t>
      </w:r>
      <w:r w:rsidRPr="00C3488B">
        <w:rPr>
          <w:rFonts w:ascii="標楷體" w:eastAsia="標楷體" w:hAnsi="標楷體" w:hint="eastAsia"/>
          <w:sz w:val="28"/>
          <w:szCs w:val="28"/>
        </w:rPr>
        <w:t>元(說明如下)</w:t>
      </w:r>
    </w:p>
    <w:p w:rsidR="00C3488B" w:rsidRPr="00C3488B" w:rsidRDefault="00C3488B" w:rsidP="00C3488B">
      <w:pPr>
        <w:ind w:left="480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lastRenderedPageBreak/>
        <w:t>講座鐘點費共計4,800元(一小時1,600元 X 3節) 擬由ㄧ般行政—行政管理—業務費—按日按件計資酬金—講座鐘點費項下支應；講座交通費計</w:t>
      </w:r>
      <w:r w:rsidR="00DB5DB9">
        <w:rPr>
          <w:rFonts w:ascii="標楷體" w:eastAsia="標楷體" w:hAnsi="標楷體" w:hint="eastAsia"/>
          <w:sz w:val="28"/>
          <w:szCs w:val="28"/>
        </w:rPr>
        <w:t>36</w:t>
      </w:r>
      <w:r w:rsidRPr="00C3488B">
        <w:rPr>
          <w:rFonts w:ascii="標楷體" w:eastAsia="標楷體" w:hAnsi="標楷體" w:hint="eastAsia"/>
          <w:sz w:val="28"/>
          <w:szCs w:val="28"/>
        </w:rPr>
        <w:t xml:space="preserve">元（公車 單程18元 </w:t>
      </w:r>
      <w:r w:rsidRPr="00C3488B">
        <w:rPr>
          <w:rFonts w:ascii="標楷體" w:eastAsia="標楷體" w:hAnsi="標楷體"/>
          <w:sz w:val="28"/>
          <w:szCs w:val="28"/>
        </w:rPr>
        <w:t>X 2</w:t>
      </w:r>
      <w:r w:rsidRPr="00C3488B">
        <w:rPr>
          <w:rFonts w:ascii="標楷體" w:eastAsia="標楷體" w:hAnsi="標楷體" w:hint="eastAsia"/>
          <w:sz w:val="28"/>
          <w:szCs w:val="28"/>
        </w:rPr>
        <w:t>）依據實際狀況覈實核銷，擬由一般行政－行政管理－業務費－國內旅費-國內旅費項下支應；雜支費計</w:t>
      </w:r>
      <w:r w:rsidR="008E7187">
        <w:rPr>
          <w:rFonts w:ascii="標楷體" w:eastAsia="標楷體" w:hAnsi="標楷體" w:hint="eastAsia"/>
          <w:sz w:val="28"/>
          <w:szCs w:val="28"/>
        </w:rPr>
        <w:t>1</w:t>
      </w:r>
      <w:r w:rsidR="008E7187">
        <w:rPr>
          <w:rFonts w:ascii="標楷體" w:eastAsia="標楷體" w:hAnsi="標楷體"/>
          <w:sz w:val="28"/>
          <w:szCs w:val="28"/>
        </w:rPr>
        <w:t>0</w:t>
      </w:r>
      <w:r w:rsidRPr="00C3488B">
        <w:rPr>
          <w:rFonts w:ascii="標楷體" w:eastAsia="標楷體" w:hAnsi="標楷體" w:hint="eastAsia"/>
          <w:sz w:val="28"/>
          <w:szCs w:val="28"/>
        </w:rPr>
        <w:t>,000元</w:t>
      </w:r>
      <w:r w:rsidR="008E7187" w:rsidRPr="008E7187">
        <w:rPr>
          <w:rFonts w:ascii="標楷體" w:eastAsia="標楷體" w:hAnsi="標楷體" w:hint="eastAsia"/>
          <w:sz w:val="28"/>
          <w:szCs w:val="28"/>
        </w:rPr>
        <w:t>(含購買公播版電影版權費用</w:t>
      </w:r>
      <w:r w:rsidR="003E11D9">
        <w:rPr>
          <w:rFonts w:ascii="標楷體" w:eastAsia="標楷體" w:hAnsi="標楷體" w:hint="eastAsia"/>
          <w:sz w:val="28"/>
          <w:szCs w:val="28"/>
        </w:rPr>
        <w:t>，預估為4000至8000不等，</w:t>
      </w:r>
      <w:r w:rsidR="008E7187" w:rsidRPr="008E7187">
        <w:rPr>
          <w:rFonts w:ascii="標楷體" w:eastAsia="標楷體" w:hAnsi="標楷體" w:hint="eastAsia"/>
          <w:sz w:val="28"/>
          <w:szCs w:val="28"/>
        </w:rPr>
        <w:t>及其他茶包、咖啡、文具及講義印刷費用)</w:t>
      </w:r>
      <w:r w:rsidRPr="00C3488B">
        <w:rPr>
          <w:rFonts w:ascii="標楷體" w:eastAsia="標楷體" w:hAnsi="標楷體" w:hint="eastAsia"/>
          <w:sz w:val="28"/>
          <w:szCs w:val="28"/>
        </w:rPr>
        <w:t>擬由ㄧ般行政—行政管理—業務費—一般事務費項下支應。</w:t>
      </w:r>
    </w:p>
    <w:p w:rsidR="00C3488B" w:rsidRPr="00C3488B" w:rsidRDefault="00C3488B" w:rsidP="00C3488B">
      <w:pPr>
        <w:numPr>
          <w:ilvl w:val="0"/>
          <w:numId w:val="12"/>
        </w:numPr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研習時數：於終身學習入口網報名，全程到訓者登錄終身學習時數3小時。</w:t>
      </w:r>
    </w:p>
    <w:p w:rsidR="00C3488B" w:rsidRPr="00C3488B" w:rsidRDefault="00C3488B" w:rsidP="00C3488B">
      <w:pPr>
        <w:numPr>
          <w:ilvl w:val="0"/>
          <w:numId w:val="12"/>
        </w:numPr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本計畫聯絡人：社會局人事室科員林郁庭(06)2991111分機7745 。</w:t>
      </w:r>
    </w:p>
    <w:p w:rsidR="00C3488B" w:rsidRPr="00C3488B" w:rsidRDefault="00C3488B" w:rsidP="00C3488B">
      <w:pPr>
        <w:numPr>
          <w:ilvl w:val="0"/>
          <w:numId w:val="12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C3488B">
        <w:rPr>
          <w:rFonts w:ascii="標楷體" w:eastAsia="標楷體" w:hAnsi="標楷體" w:hint="eastAsia"/>
          <w:sz w:val="28"/>
          <w:szCs w:val="28"/>
        </w:rPr>
        <w:t>本計畫奉核准後實施，修正時亦同。</w:t>
      </w:r>
    </w:p>
    <w:p w:rsidR="00C3488B" w:rsidRPr="00C3488B" w:rsidRDefault="00C3488B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C3488B" w:rsidRDefault="00C3488B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C3488B" w:rsidRDefault="00C3488B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8E7187" w:rsidRDefault="008E7187" w:rsidP="00C3488B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C3488B" w:rsidRPr="004026F8" w:rsidRDefault="00585C9A" w:rsidP="00C3488B">
      <w:pPr>
        <w:jc w:val="center"/>
        <w:rPr>
          <w:rFonts w:ascii="標楷體" w:eastAsia="標楷體" w:hAnsi="標楷體"/>
          <w:sz w:val="36"/>
          <w:szCs w:val="36"/>
        </w:rPr>
      </w:pPr>
      <w:r w:rsidRPr="00585C9A">
        <w:rPr>
          <w:rFonts w:ascii="標楷體" w:eastAsia="標楷體" w:hAnsi="標楷體" w:hint="eastAsia"/>
          <w:sz w:val="36"/>
          <w:szCs w:val="36"/>
        </w:rPr>
        <w:t>107年度臺南市政府社會局性別電影院暨導讀會實施計畫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C3488B" w:rsidRPr="00F54ED3" w:rsidTr="00775746">
        <w:trPr>
          <w:trHeight w:val="20"/>
          <w:jc w:val="center"/>
        </w:trPr>
        <w:tc>
          <w:tcPr>
            <w:tcW w:w="2405" w:type="dxa"/>
            <w:vAlign w:val="center"/>
          </w:tcPr>
          <w:p w:rsidR="00C3488B" w:rsidRPr="00F54ED3" w:rsidRDefault="00C3488B" w:rsidP="00472F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研習日期及時間</w:t>
            </w:r>
          </w:p>
        </w:tc>
        <w:tc>
          <w:tcPr>
            <w:tcW w:w="7513" w:type="dxa"/>
            <w:vAlign w:val="center"/>
          </w:tcPr>
          <w:p w:rsidR="00C3488B" w:rsidRPr="00F54ED3" w:rsidRDefault="00C3488B" w:rsidP="00472F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="00585C9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E11D9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585C9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1D9">
              <w:rPr>
                <w:rFonts w:ascii="標楷體" w:eastAsia="標楷體" w:hAnsi="標楷體" w:hint="eastAsia"/>
                <w:sz w:val="28"/>
                <w:szCs w:val="28"/>
              </w:rPr>
              <w:t>)下午2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="003E11D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C3488B" w:rsidRPr="00F54ED3" w:rsidTr="00775746">
        <w:trPr>
          <w:trHeight w:val="670"/>
          <w:jc w:val="center"/>
        </w:trPr>
        <w:tc>
          <w:tcPr>
            <w:tcW w:w="2405" w:type="dxa"/>
            <w:vAlign w:val="center"/>
          </w:tcPr>
          <w:p w:rsidR="00C3488B" w:rsidRPr="00F54ED3" w:rsidRDefault="00C3488B" w:rsidP="00472F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研習地點</w:t>
            </w:r>
          </w:p>
        </w:tc>
        <w:tc>
          <w:tcPr>
            <w:tcW w:w="7513" w:type="dxa"/>
            <w:vAlign w:val="center"/>
          </w:tcPr>
          <w:p w:rsidR="00C3488B" w:rsidRPr="00F54ED3" w:rsidRDefault="00C3488B" w:rsidP="00472F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永華行政中心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C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 w:rsidR="003E11D9">
              <w:rPr>
                <w:rFonts w:ascii="標楷體" w:eastAsia="標楷體" w:hAnsi="標楷體" w:hint="eastAsia"/>
                <w:sz w:val="28"/>
                <w:szCs w:val="28"/>
              </w:rPr>
              <w:t>側會議室</w:t>
            </w:r>
          </w:p>
        </w:tc>
      </w:tr>
      <w:tr w:rsidR="00C3488B" w:rsidRPr="00F54ED3" w:rsidTr="00775746">
        <w:trPr>
          <w:trHeight w:val="20"/>
          <w:jc w:val="center"/>
        </w:trPr>
        <w:tc>
          <w:tcPr>
            <w:tcW w:w="2405" w:type="dxa"/>
            <w:vAlign w:val="center"/>
          </w:tcPr>
          <w:p w:rsidR="00C3488B" w:rsidRPr="00F54ED3" w:rsidRDefault="00C3488B" w:rsidP="00472F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報名截止日期</w:t>
            </w:r>
          </w:p>
        </w:tc>
        <w:tc>
          <w:tcPr>
            <w:tcW w:w="7513" w:type="dxa"/>
            <w:vAlign w:val="center"/>
          </w:tcPr>
          <w:p w:rsidR="00C3488B" w:rsidRPr="00F54ED3" w:rsidRDefault="00C3488B" w:rsidP="00472F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="00585C9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E11D9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75746"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</w:tc>
      </w:tr>
      <w:tr w:rsidR="00C3488B" w:rsidRPr="00F54ED3" w:rsidTr="00775746">
        <w:trPr>
          <w:trHeight w:val="20"/>
          <w:jc w:val="center"/>
        </w:trPr>
        <w:tc>
          <w:tcPr>
            <w:tcW w:w="2405" w:type="dxa"/>
            <w:vAlign w:val="center"/>
          </w:tcPr>
          <w:p w:rsidR="00C3488B" w:rsidRPr="00F54ED3" w:rsidRDefault="00C3488B" w:rsidP="00585C9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訓練對象</w:t>
            </w:r>
          </w:p>
        </w:tc>
        <w:tc>
          <w:tcPr>
            <w:tcW w:w="7513" w:type="dxa"/>
            <w:vAlign w:val="center"/>
          </w:tcPr>
          <w:p w:rsidR="00585C9A" w:rsidRPr="00585C9A" w:rsidRDefault="00585C9A" w:rsidP="00585C9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5C9A">
              <w:rPr>
                <w:rFonts w:ascii="標楷體" w:eastAsia="標楷體" w:hAnsi="標楷體" w:hint="eastAsia"/>
                <w:sz w:val="28"/>
                <w:szCs w:val="28"/>
              </w:rPr>
              <w:t>一、 本局正式公務人員及約聘僱人員（不含高階公務人員），預計35-45人。</w:t>
            </w:r>
          </w:p>
          <w:p w:rsidR="00C3488B" w:rsidRPr="00F54ED3" w:rsidRDefault="00585C9A" w:rsidP="00585C9A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85C9A">
              <w:rPr>
                <w:rFonts w:ascii="標楷體" w:eastAsia="標楷體" w:hAnsi="標楷體" w:hint="eastAsia"/>
                <w:sz w:val="28"/>
                <w:szCs w:val="28"/>
              </w:rPr>
              <w:t>二、 本(107)年度未曾參加CEDAW相關實體教育訓練者。</w:t>
            </w:r>
          </w:p>
        </w:tc>
      </w:tr>
      <w:tr w:rsidR="00C3488B" w:rsidRPr="00F54ED3" w:rsidTr="00775746">
        <w:trPr>
          <w:trHeight w:val="680"/>
          <w:jc w:val="center"/>
        </w:trPr>
        <w:tc>
          <w:tcPr>
            <w:tcW w:w="9918" w:type="dxa"/>
            <w:gridSpan w:val="2"/>
            <w:vAlign w:val="center"/>
          </w:tcPr>
          <w:p w:rsidR="00C3488B" w:rsidRPr="00F54ED3" w:rsidRDefault="00C3488B" w:rsidP="00472F0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</w:t>
            </w:r>
            <w:r w:rsidR="00775746">
              <w:rPr>
                <w:rFonts w:ascii="標楷體" w:eastAsia="標楷體" w:hAnsi="標楷體" w:hint="eastAsia"/>
                <w:b/>
                <w:sz w:val="28"/>
                <w:szCs w:val="28"/>
              </w:rPr>
              <w:t>各單位</w:t>
            </w:r>
            <w:r w:rsidRPr="00F54ED3">
              <w:rPr>
                <w:rFonts w:ascii="標楷體" w:eastAsia="標楷體" w:hAnsi="標楷體" w:hint="eastAsia"/>
                <w:b/>
                <w:sz w:val="28"/>
                <w:szCs w:val="28"/>
              </w:rPr>
              <w:t>參訓名額分配表</w:t>
            </w:r>
          </w:p>
        </w:tc>
      </w:tr>
      <w:tr w:rsidR="00C3488B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社會工作及家庭福利科</w:t>
            </w:r>
          </w:p>
        </w:tc>
        <w:tc>
          <w:tcPr>
            <w:tcW w:w="7513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C3488B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社會救助科</w:t>
            </w:r>
          </w:p>
        </w:tc>
        <w:tc>
          <w:tcPr>
            <w:tcW w:w="7513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3488B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人民團體科</w:t>
            </w:r>
          </w:p>
        </w:tc>
        <w:tc>
          <w:tcPr>
            <w:tcW w:w="7513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3488B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身心障礙福利科</w:t>
            </w:r>
          </w:p>
        </w:tc>
        <w:tc>
          <w:tcPr>
            <w:tcW w:w="7513" w:type="dxa"/>
            <w:vAlign w:val="center"/>
          </w:tcPr>
          <w:p w:rsidR="00C3488B" w:rsidRPr="00F54ED3" w:rsidRDefault="00C3488B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C3488B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老人福利科</w:t>
            </w:r>
          </w:p>
        </w:tc>
        <w:tc>
          <w:tcPr>
            <w:tcW w:w="7513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C3488B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婦女及兒童少年福利科</w:t>
            </w:r>
          </w:p>
        </w:tc>
        <w:tc>
          <w:tcPr>
            <w:tcW w:w="7513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C3488B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C3488B" w:rsidRPr="00F54ED3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7513" w:type="dxa"/>
            <w:vAlign w:val="center"/>
          </w:tcPr>
          <w:p w:rsidR="00C3488B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75746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775746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家防中心</w:t>
            </w:r>
          </w:p>
        </w:tc>
        <w:tc>
          <w:tcPr>
            <w:tcW w:w="7513" w:type="dxa"/>
            <w:vAlign w:val="center"/>
          </w:tcPr>
          <w:p w:rsidR="00775746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775746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775746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照管中心</w:t>
            </w:r>
          </w:p>
        </w:tc>
        <w:tc>
          <w:tcPr>
            <w:tcW w:w="7513" w:type="dxa"/>
            <w:vAlign w:val="center"/>
          </w:tcPr>
          <w:p w:rsidR="00775746" w:rsidRDefault="0077574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54C96" w:rsidRPr="00F54ED3" w:rsidTr="00775746">
        <w:trPr>
          <w:trHeight w:val="737"/>
          <w:jc w:val="center"/>
        </w:trPr>
        <w:tc>
          <w:tcPr>
            <w:tcW w:w="2405" w:type="dxa"/>
            <w:vAlign w:val="center"/>
          </w:tcPr>
          <w:p w:rsidR="00254C96" w:rsidRDefault="00254C9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分享外機關名額</w:t>
            </w:r>
          </w:p>
        </w:tc>
        <w:tc>
          <w:tcPr>
            <w:tcW w:w="7513" w:type="dxa"/>
            <w:vAlign w:val="center"/>
          </w:tcPr>
          <w:p w:rsidR="00254C96" w:rsidRDefault="00254C9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C3488B" w:rsidRPr="00F54ED3" w:rsidTr="00775746">
        <w:trPr>
          <w:trHeight w:val="737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:rsidR="00C3488B" w:rsidRPr="00F54ED3" w:rsidRDefault="00C3488B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:rsidR="00C3488B" w:rsidRPr="00F54ED3" w:rsidRDefault="00254C96" w:rsidP="00775746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</w:tbl>
    <w:p w:rsidR="00C3488B" w:rsidRDefault="00C3488B"/>
    <w:sectPr w:rsidR="00C3488B" w:rsidSect="00C348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6FA"/>
    <w:multiLevelType w:val="hybridMultilevel"/>
    <w:tmpl w:val="82F6A906"/>
    <w:lvl w:ilvl="0" w:tplc="8EEEA4B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94127E8"/>
    <w:multiLevelType w:val="hybridMultilevel"/>
    <w:tmpl w:val="8656349C"/>
    <w:lvl w:ilvl="0" w:tplc="7A72FA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AA5421"/>
    <w:multiLevelType w:val="hybridMultilevel"/>
    <w:tmpl w:val="EB9A02CA"/>
    <w:lvl w:ilvl="0" w:tplc="41BAFB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AA66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A01A842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60F22"/>
    <w:multiLevelType w:val="hybridMultilevel"/>
    <w:tmpl w:val="D73A8D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227" w:hanging="227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113" w:hanging="113"/>
        </w:pPr>
        <w:rPr>
          <w:rFonts w:hint="eastAsia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0"/>
  </w:num>
  <w:num w:numId="10">
    <w:abstractNumId w:val="3"/>
  </w:num>
  <w:num w:numId="11">
    <w:abstractNumId w:val="3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lang w:val="en-US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、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113" w:hanging="113"/>
        </w:pPr>
        <w:rPr>
          <w:lang w:val="en-US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、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lang w:val="en-US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、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lang w:val="en-US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、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lang w:val="en-US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、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227" w:hanging="227"/>
        </w:pPr>
        <w:rPr>
          <w:lang w:val="en-US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、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lang w:val="en-US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、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8B"/>
    <w:rsid w:val="0000459B"/>
    <w:rsid w:val="00011401"/>
    <w:rsid w:val="00254C96"/>
    <w:rsid w:val="003E11D9"/>
    <w:rsid w:val="004C3F35"/>
    <w:rsid w:val="00585C9A"/>
    <w:rsid w:val="00711B18"/>
    <w:rsid w:val="00775746"/>
    <w:rsid w:val="008E7187"/>
    <w:rsid w:val="00C3488B"/>
    <w:rsid w:val="00DB5DB9"/>
    <w:rsid w:val="00E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EA9A"/>
  <w15:chartTrackingRefBased/>
  <w15:docId w15:val="{30E57F32-0B52-4B23-9157-14FDACE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8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8B"/>
    <w:pPr>
      <w:ind w:leftChars="200" w:left="480"/>
    </w:pPr>
  </w:style>
  <w:style w:type="table" w:styleId="a4">
    <w:name w:val="Table Grid"/>
    <w:basedOn w:val="a1"/>
    <w:uiPriority w:val="39"/>
    <w:rsid w:val="00C3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C348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4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林郁庭</dc:creator>
  <cp:keywords/>
  <dc:description/>
  <cp:lastModifiedBy>林郁庭</cp:lastModifiedBy>
  <cp:revision>5</cp:revision>
  <cp:lastPrinted>2018-08-15T10:11:00Z</cp:lastPrinted>
  <dcterms:created xsi:type="dcterms:W3CDTF">2018-08-12T05:26:00Z</dcterms:created>
  <dcterms:modified xsi:type="dcterms:W3CDTF">2018-08-15T10:30:00Z</dcterms:modified>
</cp:coreProperties>
</file>