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A6" w:rsidRDefault="00775ADC" w:rsidP="002C12A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108年</w:t>
      </w:r>
      <w:r w:rsidR="002C12A6" w:rsidRPr="002C12A6">
        <w:rPr>
          <w:rFonts w:ascii="標楷體" w:eastAsia="標楷體" w:hAnsi="標楷體" w:hint="eastAsia"/>
          <w:b/>
          <w:sz w:val="32"/>
          <w:szCs w:val="32"/>
        </w:rPr>
        <w:t>性別平等宣導辦理情形</w:t>
      </w:r>
    </w:p>
    <w:p w:rsidR="00775ADC" w:rsidRPr="00775ADC" w:rsidRDefault="00775ADC" w:rsidP="00775ADC">
      <w:pPr>
        <w:jc w:val="right"/>
        <w:rPr>
          <w:rFonts w:ascii="標楷體" w:eastAsia="標楷體" w:hAnsi="標楷體"/>
          <w:szCs w:val="24"/>
        </w:rPr>
      </w:pPr>
      <w:r w:rsidRPr="00775ADC">
        <w:rPr>
          <w:rFonts w:ascii="標楷體" w:eastAsia="標楷體" w:hAnsi="標楷體" w:hint="eastAsia"/>
          <w:szCs w:val="24"/>
        </w:rPr>
        <w:t>宣導</w:t>
      </w:r>
      <w:r>
        <w:rPr>
          <w:rFonts w:ascii="標楷體" w:eastAsia="標楷體" w:hAnsi="標楷體" w:hint="eastAsia"/>
          <w:szCs w:val="24"/>
        </w:rPr>
        <w:t>單位</w:t>
      </w:r>
      <w:r w:rsidRPr="00775ADC">
        <w:rPr>
          <w:rFonts w:ascii="標楷體" w:eastAsia="標楷體" w:hAnsi="標楷體" w:hint="eastAsia"/>
          <w:szCs w:val="24"/>
        </w:rPr>
        <w:t>：社會局人民團體科</w:t>
      </w:r>
    </w:p>
    <w:p w:rsidR="002C12A6" w:rsidRDefault="002C12A6" w:rsidP="00775ADC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、宣導</w:t>
      </w:r>
      <w:r w:rsidR="00775ADC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日期：108年5月23日(星期四)</w:t>
      </w:r>
    </w:p>
    <w:p w:rsidR="002C12A6" w:rsidRDefault="002C12A6" w:rsidP="00775AD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二、宣導</w:t>
      </w:r>
      <w:r w:rsidR="00775ADC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南生活美學館2樓會議室</w:t>
      </w:r>
    </w:p>
    <w:p w:rsidR="003531D7" w:rsidRDefault="003531D7" w:rsidP="00775ADC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三、結合宣導</w:t>
      </w:r>
      <w:r w:rsidR="00775ADC">
        <w:rPr>
          <w:rFonts w:ascii="標楷體" w:eastAsia="標楷體" w:hAnsi="標楷體" w:hint="eastAsia"/>
          <w:sz w:val="28"/>
          <w:szCs w:val="28"/>
        </w:rPr>
        <w:t>活動名稱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社福類志願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服務小隊第1次聯繫會報</w:t>
      </w:r>
    </w:p>
    <w:p w:rsidR="003531D7" w:rsidRDefault="003531D7" w:rsidP="00775ADC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四、宣導對象：本市各社會福利類志願服務</w:t>
      </w:r>
      <w:r w:rsidR="000B2CE1">
        <w:rPr>
          <w:rFonts w:ascii="標楷體" w:eastAsia="標楷體" w:hAnsi="標楷體" w:hint="eastAsia"/>
          <w:sz w:val="28"/>
          <w:szCs w:val="28"/>
        </w:rPr>
        <w:t>運</w:t>
      </w:r>
      <w:r>
        <w:rPr>
          <w:rFonts w:ascii="標楷體" w:eastAsia="標楷體" w:hAnsi="標楷體" w:hint="eastAsia"/>
          <w:sz w:val="28"/>
          <w:szCs w:val="28"/>
        </w:rPr>
        <w:t>用單位</w:t>
      </w:r>
    </w:p>
    <w:p w:rsidR="003531D7" w:rsidRDefault="003531D7" w:rsidP="00775ADC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五、宣導主題：消除對婦女一切形式歧視公約(CEDAW)</w:t>
      </w:r>
    </w:p>
    <w:p w:rsidR="003531D7" w:rsidRDefault="003531D7" w:rsidP="00775ADC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六、宣導成果：</w:t>
      </w:r>
    </w:p>
    <w:p w:rsidR="003531D7" w:rsidRDefault="003531D7" w:rsidP="00775ADC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)宣導觸及人數：91人</w:t>
      </w:r>
      <w:r w:rsidR="00775ADC">
        <w:rPr>
          <w:rFonts w:ascii="標楷體" w:eastAsia="標楷體" w:hAnsi="標楷體" w:hint="eastAsia"/>
          <w:sz w:val="28"/>
          <w:szCs w:val="28"/>
        </w:rPr>
        <w:t>(男：</w:t>
      </w:r>
      <w:r w:rsidR="0074336B">
        <w:rPr>
          <w:rFonts w:ascii="標楷體" w:eastAsia="標楷體" w:hAnsi="標楷體" w:hint="eastAsia"/>
          <w:sz w:val="28"/>
          <w:szCs w:val="28"/>
        </w:rPr>
        <w:t>17</w:t>
      </w:r>
      <w:r w:rsidR="00775ADC">
        <w:rPr>
          <w:rFonts w:ascii="標楷體" w:eastAsia="標楷體" w:hAnsi="標楷體" w:hint="eastAsia"/>
          <w:sz w:val="28"/>
          <w:szCs w:val="28"/>
        </w:rPr>
        <w:t>人；女：</w:t>
      </w:r>
      <w:r w:rsidR="0074336B">
        <w:rPr>
          <w:rFonts w:ascii="標楷體" w:eastAsia="標楷體" w:hAnsi="標楷體" w:hint="eastAsia"/>
          <w:sz w:val="28"/>
          <w:szCs w:val="28"/>
        </w:rPr>
        <w:t>74</w:t>
      </w:r>
      <w:r w:rsidR="00775ADC">
        <w:rPr>
          <w:rFonts w:ascii="標楷體" w:eastAsia="標楷體" w:hAnsi="標楷體" w:hint="eastAsia"/>
          <w:sz w:val="28"/>
          <w:szCs w:val="28"/>
        </w:rPr>
        <w:t>人)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531D7" w:rsidRDefault="003531D7" w:rsidP="00775ADC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(二)宣導</w:t>
      </w:r>
      <w:r w:rsidR="000B2CE1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方式與成效：</w:t>
      </w:r>
      <w:r w:rsidR="000B2CE1">
        <w:rPr>
          <w:rFonts w:ascii="標楷體" w:eastAsia="標楷體" w:hAnsi="標楷體" w:hint="eastAsia"/>
          <w:sz w:val="28"/>
          <w:szCs w:val="28"/>
        </w:rPr>
        <w:t>結合</w:t>
      </w:r>
      <w:proofErr w:type="gramStart"/>
      <w:r w:rsidR="000B2CE1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0B2CE1">
        <w:rPr>
          <w:rFonts w:ascii="標楷體" w:eastAsia="標楷體" w:hAnsi="標楷體" w:hint="eastAsia"/>
          <w:sz w:val="28"/>
          <w:szCs w:val="28"/>
        </w:rPr>
        <w:t>年度臺南市</w:t>
      </w:r>
      <w:proofErr w:type="gramStart"/>
      <w:r w:rsidR="000B2CE1">
        <w:rPr>
          <w:rFonts w:ascii="標楷體" w:eastAsia="標楷體" w:hAnsi="標楷體" w:hint="eastAsia"/>
          <w:sz w:val="28"/>
          <w:szCs w:val="28"/>
        </w:rPr>
        <w:t>社福類志</w:t>
      </w:r>
      <w:proofErr w:type="gramEnd"/>
      <w:r w:rsidR="000B2CE1">
        <w:rPr>
          <w:rFonts w:ascii="標楷體" w:eastAsia="標楷體" w:hAnsi="標楷體" w:hint="eastAsia"/>
          <w:sz w:val="28"/>
          <w:szCs w:val="28"/>
        </w:rPr>
        <w:t>願服務小隊第1次聯繫會報辦理，</w:t>
      </w:r>
      <w:r w:rsidR="00775ADC">
        <w:rPr>
          <w:rFonts w:ascii="標楷體" w:eastAsia="標楷體" w:hAnsi="標楷體" w:hint="eastAsia"/>
          <w:sz w:val="28"/>
          <w:szCs w:val="28"/>
        </w:rPr>
        <w:t>運用</w:t>
      </w:r>
      <w:r w:rsidR="000B2CE1">
        <w:rPr>
          <w:rFonts w:ascii="標楷體" w:eastAsia="標楷體" w:hAnsi="標楷體" w:hint="eastAsia"/>
          <w:sz w:val="28"/>
          <w:szCs w:val="28"/>
        </w:rPr>
        <w:t>會報開始前10分鐘，進行「消除對婦女一切形式歧視公約(CEDAW)」簡報分享，並透過有獎徵答，鼓勵與會人員對於該宣導主題的投入與瞭解，以達宣導之效。</w:t>
      </w:r>
    </w:p>
    <w:p w:rsidR="003531D7" w:rsidRDefault="003531D7" w:rsidP="00775ADC">
      <w:pPr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(三)宣導情形照片：</w:t>
      </w:r>
    </w:p>
    <w:tbl>
      <w:tblPr>
        <w:tblStyle w:val="a3"/>
        <w:tblW w:w="0" w:type="auto"/>
        <w:tblInd w:w="568" w:type="dxa"/>
        <w:tblLook w:val="04A0" w:firstRow="1" w:lastRow="0" w:firstColumn="1" w:lastColumn="0" w:noHBand="0" w:noVBand="1"/>
      </w:tblPr>
      <w:tblGrid>
        <w:gridCol w:w="8296"/>
      </w:tblGrid>
      <w:tr w:rsidR="000B2CE1" w:rsidTr="000B2CE1">
        <w:tc>
          <w:tcPr>
            <w:tcW w:w="8296" w:type="dxa"/>
          </w:tcPr>
          <w:p w:rsidR="000B2CE1" w:rsidRDefault="000B2CE1" w:rsidP="003531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0</wp:posOffset>
                  </wp:positionV>
                  <wp:extent cx="4356100" cy="2113915"/>
                  <wp:effectExtent l="0" t="0" r="6350" b="635"/>
                  <wp:wrapTight wrapText="bothSides">
                    <wp:wrapPolygon edited="0">
                      <wp:start x="0" y="0"/>
                      <wp:lineTo x="0" y="21412"/>
                      <wp:lineTo x="21537" y="21412"/>
                      <wp:lineTo x="21537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8694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34"/>
                          <a:stretch/>
                        </pic:blipFill>
                        <pic:spPr bwMode="auto">
                          <a:xfrm>
                            <a:off x="0" y="0"/>
                            <a:ext cx="4356100" cy="2113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CE1" w:rsidTr="000B2CE1">
        <w:tc>
          <w:tcPr>
            <w:tcW w:w="8296" w:type="dxa"/>
          </w:tcPr>
          <w:p w:rsidR="000B2CE1" w:rsidRDefault="000B2CE1" w:rsidP="007433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349750" cy="2220595"/>
                  <wp:effectExtent l="0" t="0" r="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299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382"/>
                          <a:stretch/>
                        </pic:blipFill>
                        <pic:spPr bwMode="auto">
                          <a:xfrm>
                            <a:off x="0" y="0"/>
                            <a:ext cx="4360414" cy="2226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B2CE1" w:rsidRPr="002C12A6" w:rsidRDefault="000B2CE1" w:rsidP="0074336B">
      <w:pPr>
        <w:rPr>
          <w:rFonts w:ascii="標楷體" w:eastAsia="標楷體" w:hAnsi="標楷體" w:hint="eastAsia"/>
          <w:sz w:val="28"/>
          <w:szCs w:val="28"/>
        </w:rPr>
      </w:pPr>
    </w:p>
    <w:sectPr w:rsidR="000B2CE1" w:rsidRPr="002C12A6" w:rsidSect="007433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A6"/>
    <w:rsid w:val="000B2CE1"/>
    <w:rsid w:val="002C12A6"/>
    <w:rsid w:val="003531D7"/>
    <w:rsid w:val="0074336B"/>
    <w:rsid w:val="007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8C6C"/>
  <w15:chartTrackingRefBased/>
  <w15:docId w15:val="{FFD58B8E-84D0-4AE8-8195-7628FC43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CE5E-0269-4B81-A4DE-90C2F45C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社會局人民團體科</dc:creator>
  <cp:keywords/>
  <dc:description/>
  <cp:lastModifiedBy>社會局人民團體科</cp:lastModifiedBy>
  <cp:revision>3</cp:revision>
  <dcterms:created xsi:type="dcterms:W3CDTF">2019-06-28T03:31:00Z</dcterms:created>
  <dcterms:modified xsi:type="dcterms:W3CDTF">2019-06-28T06:46:00Z</dcterms:modified>
</cp:coreProperties>
</file>