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5DE2F" w14:textId="77777777" w:rsidR="00924724" w:rsidRPr="00546E70" w:rsidRDefault="00924724" w:rsidP="00924724">
      <w:pPr>
        <w:spacing w:line="360" w:lineRule="exact"/>
        <w:jc w:val="center"/>
        <w:rPr>
          <w:b/>
          <w:bCs/>
          <w:color w:val="000000" w:themeColor="text1"/>
          <w:spacing w:val="-4"/>
          <w:szCs w:val="24"/>
        </w:rPr>
      </w:pPr>
      <w:r w:rsidRPr="00546E70">
        <w:rPr>
          <w:rFonts w:hint="eastAsia"/>
          <w:b/>
          <w:bCs/>
          <w:color w:val="000000" w:themeColor="text1"/>
          <w:spacing w:val="-4"/>
          <w:szCs w:val="24"/>
        </w:rPr>
        <w:t>統計資料背景說明</w:t>
      </w:r>
    </w:p>
    <w:p w14:paraId="02F96ED2" w14:textId="77777777" w:rsidR="00924724" w:rsidRPr="000362A3" w:rsidRDefault="00924724" w:rsidP="00924724">
      <w:pPr>
        <w:spacing w:line="360" w:lineRule="exact"/>
        <w:rPr>
          <w:szCs w:val="24"/>
        </w:rPr>
      </w:pPr>
      <w:r w:rsidRPr="00546E70">
        <w:rPr>
          <w:rFonts w:hint="eastAsia"/>
          <w:color w:val="000000" w:themeColor="text1"/>
          <w:szCs w:val="24"/>
        </w:rPr>
        <w:t>資料種類</w:t>
      </w:r>
      <w:r w:rsidRPr="000362A3">
        <w:rPr>
          <w:rFonts w:hint="eastAsia"/>
          <w:szCs w:val="24"/>
        </w:rPr>
        <w:t>：</w:t>
      </w:r>
      <w:r w:rsidR="00DA22B2">
        <w:rPr>
          <w:rFonts w:hint="eastAsia"/>
          <w:szCs w:val="24"/>
        </w:rPr>
        <w:t>都市及區域發展</w:t>
      </w:r>
      <w:r w:rsidRPr="000362A3">
        <w:rPr>
          <w:rFonts w:hint="eastAsia"/>
          <w:szCs w:val="24"/>
        </w:rPr>
        <w:t>統計</w:t>
      </w:r>
    </w:p>
    <w:p w14:paraId="361D152E" w14:textId="169561F6" w:rsidR="00924724" w:rsidRPr="000362A3" w:rsidRDefault="00924724" w:rsidP="00924724">
      <w:pPr>
        <w:spacing w:line="360" w:lineRule="exact"/>
        <w:rPr>
          <w:szCs w:val="24"/>
        </w:rPr>
      </w:pPr>
      <w:r w:rsidRPr="000362A3">
        <w:rPr>
          <w:rFonts w:hint="eastAsia"/>
          <w:szCs w:val="24"/>
        </w:rPr>
        <w:t>資料項目：臺南市</w:t>
      </w:r>
      <w:r w:rsidR="00012874">
        <w:rPr>
          <w:rFonts w:hint="eastAsia"/>
          <w:szCs w:val="24"/>
        </w:rPr>
        <w:t>西港</w:t>
      </w:r>
      <w:r w:rsidR="00DB6E7E">
        <w:rPr>
          <w:rFonts w:hint="eastAsia"/>
          <w:szCs w:val="24"/>
        </w:rPr>
        <w:t>區</w:t>
      </w:r>
      <w:r w:rsidRPr="000362A3">
        <w:rPr>
          <w:rFonts w:hint="eastAsia"/>
          <w:szCs w:val="24"/>
        </w:rPr>
        <w:t>都市計畫</w:t>
      </w:r>
      <w:r w:rsidR="000E35E7">
        <w:rPr>
          <w:rFonts w:hint="eastAsia"/>
          <w:szCs w:val="24"/>
        </w:rPr>
        <w:t>區內受理建築線指定案件統計</w:t>
      </w:r>
    </w:p>
    <w:p w14:paraId="14C2439B" w14:textId="77777777" w:rsidR="00924724" w:rsidRPr="000362A3" w:rsidRDefault="00924724" w:rsidP="00924724">
      <w:pPr>
        <w:spacing w:line="360" w:lineRule="exact"/>
        <w:jc w:val="both"/>
        <w:rPr>
          <w:szCs w:val="24"/>
        </w:rPr>
      </w:pPr>
      <w:r w:rsidRPr="000362A3">
        <w:rPr>
          <w:rFonts w:hint="eastAsia"/>
          <w:szCs w:val="24"/>
        </w:rPr>
        <w:t>一、發布及編製機關單位</w:t>
      </w:r>
    </w:p>
    <w:p w14:paraId="7BA85D22" w14:textId="04746E5C" w:rsidR="00924724" w:rsidRPr="000362A3" w:rsidRDefault="00924724" w:rsidP="00924724">
      <w:pPr>
        <w:spacing w:line="360" w:lineRule="exact"/>
        <w:ind w:left="720" w:hanging="426"/>
        <w:jc w:val="both"/>
        <w:rPr>
          <w:spacing w:val="-4"/>
          <w:szCs w:val="24"/>
        </w:rPr>
      </w:pPr>
      <w:r w:rsidRPr="000362A3">
        <w:rPr>
          <w:rFonts w:hint="eastAsia"/>
          <w:spacing w:val="-4"/>
          <w:szCs w:val="24"/>
        </w:rPr>
        <w:t>＊發布機關、單位：</w:t>
      </w:r>
      <w:r w:rsidRPr="000362A3">
        <w:rPr>
          <w:rFonts w:hint="eastAsia"/>
          <w:szCs w:val="24"/>
        </w:rPr>
        <w:t>臺南市</w:t>
      </w:r>
      <w:r w:rsidR="00012874">
        <w:rPr>
          <w:rFonts w:hint="eastAsia"/>
          <w:szCs w:val="24"/>
        </w:rPr>
        <w:t>西港</w:t>
      </w:r>
      <w:r w:rsidR="00DB6E7E">
        <w:rPr>
          <w:rFonts w:hint="eastAsia"/>
          <w:szCs w:val="24"/>
        </w:rPr>
        <w:t>區</w:t>
      </w:r>
      <w:r w:rsidRPr="000362A3">
        <w:rPr>
          <w:rFonts w:hint="eastAsia"/>
          <w:szCs w:val="24"/>
        </w:rPr>
        <w:t>公所會計室</w:t>
      </w:r>
    </w:p>
    <w:p w14:paraId="0509DAAA" w14:textId="3225FBF9" w:rsidR="00924724" w:rsidRPr="000362A3" w:rsidRDefault="00924724" w:rsidP="0095716A">
      <w:pPr>
        <w:spacing w:line="360" w:lineRule="exact"/>
        <w:ind w:left="720" w:hanging="426"/>
        <w:jc w:val="both"/>
        <w:rPr>
          <w:spacing w:val="-4"/>
          <w:szCs w:val="24"/>
        </w:rPr>
      </w:pPr>
      <w:r w:rsidRPr="000362A3">
        <w:rPr>
          <w:rFonts w:hint="eastAsia"/>
          <w:szCs w:val="24"/>
        </w:rPr>
        <w:t>＊編製單位：臺南市</w:t>
      </w:r>
      <w:r w:rsidR="00012874">
        <w:rPr>
          <w:rFonts w:hint="eastAsia"/>
          <w:szCs w:val="24"/>
        </w:rPr>
        <w:t>西港</w:t>
      </w:r>
      <w:r w:rsidR="00DB6E7E">
        <w:rPr>
          <w:rFonts w:hint="eastAsia"/>
          <w:szCs w:val="24"/>
        </w:rPr>
        <w:t>區</w:t>
      </w:r>
      <w:r w:rsidRPr="000362A3">
        <w:rPr>
          <w:rFonts w:hint="eastAsia"/>
          <w:szCs w:val="24"/>
        </w:rPr>
        <w:t>公所</w:t>
      </w:r>
      <w:r w:rsidR="00012874">
        <w:rPr>
          <w:rFonts w:hint="eastAsia"/>
          <w:szCs w:val="24"/>
        </w:rPr>
        <w:t>農業及建設</w:t>
      </w:r>
      <w:r w:rsidR="0095716A" w:rsidRPr="000362A3">
        <w:rPr>
          <w:rFonts w:hAnsi="標楷體" w:hint="eastAsia"/>
        </w:rPr>
        <w:t>課</w:t>
      </w:r>
    </w:p>
    <w:p w14:paraId="40E4EE1F" w14:textId="77777777" w:rsidR="000C1372" w:rsidRPr="000362A3" w:rsidRDefault="000C1372" w:rsidP="000C1372">
      <w:pPr>
        <w:spacing w:line="360" w:lineRule="exact"/>
        <w:ind w:left="720" w:hanging="426"/>
        <w:jc w:val="both"/>
        <w:rPr>
          <w:spacing w:val="-10"/>
          <w:szCs w:val="24"/>
        </w:rPr>
      </w:pPr>
      <w:r w:rsidRPr="000362A3">
        <w:rPr>
          <w:rFonts w:hint="eastAsia"/>
          <w:szCs w:val="24"/>
        </w:rPr>
        <w:t>＊聯絡人：</w:t>
      </w:r>
      <w:r w:rsidRPr="00ED49AA">
        <w:rPr>
          <w:rFonts w:hint="eastAsia"/>
          <w:szCs w:val="24"/>
        </w:rPr>
        <w:t>吳承曄</w:t>
      </w:r>
    </w:p>
    <w:p w14:paraId="298FE84A" w14:textId="77777777" w:rsidR="000C1372" w:rsidRPr="000362A3" w:rsidRDefault="000C1372" w:rsidP="000C1372">
      <w:pPr>
        <w:spacing w:line="360" w:lineRule="exact"/>
        <w:ind w:left="720" w:hanging="426"/>
        <w:jc w:val="both"/>
        <w:rPr>
          <w:szCs w:val="24"/>
        </w:rPr>
      </w:pPr>
      <w:r w:rsidRPr="000362A3">
        <w:rPr>
          <w:rFonts w:hint="eastAsia"/>
          <w:szCs w:val="24"/>
        </w:rPr>
        <w:t>＊聯絡電話：</w:t>
      </w:r>
      <w:r>
        <w:rPr>
          <w:szCs w:val="24"/>
        </w:rPr>
        <w:t>06-7952601#14</w:t>
      </w:r>
      <w:r>
        <w:rPr>
          <w:rFonts w:hint="eastAsia"/>
          <w:szCs w:val="24"/>
        </w:rPr>
        <w:t>7</w:t>
      </w:r>
    </w:p>
    <w:p w14:paraId="10CF2E3C" w14:textId="77777777" w:rsidR="000C1372" w:rsidRPr="00546E70" w:rsidRDefault="000C1372" w:rsidP="000C1372">
      <w:pPr>
        <w:spacing w:line="360" w:lineRule="exact"/>
        <w:ind w:left="720" w:hanging="426"/>
        <w:jc w:val="both"/>
        <w:rPr>
          <w:color w:val="000000" w:themeColor="text1"/>
          <w:szCs w:val="24"/>
        </w:rPr>
      </w:pPr>
      <w:r w:rsidRPr="00546E70">
        <w:rPr>
          <w:rFonts w:hint="eastAsia"/>
          <w:color w:val="000000" w:themeColor="text1"/>
          <w:szCs w:val="24"/>
        </w:rPr>
        <w:t>＊傳真：</w:t>
      </w:r>
      <w:r w:rsidRPr="00491848">
        <w:rPr>
          <w:color w:val="000000" w:themeColor="text1"/>
          <w:szCs w:val="24"/>
        </w:rPr>
        <w:t>06-7959931</w:t>
      </w:r>
    </w:p>
    <w:p w14:paraId="772D74FB" w14:textId="77777777" w:rsidR="000C1372" w:rsidRPr="0095716A" w:rsidRDefault="000C1372" w:rsidP="000C1372">
      <w:pPr>
        <w:spacing w:line="360" w:lineRule="exact"/>
        <w:ind w:left="720" w:hanging="426"/>
        <w:jc w:val="both"/>
      </w:pPr>
      <w:r w:rsidRPr="00546E70">
        <w:rPr>
          <w:rFonts w:hint="eastAsia"/>
          <w:color w:val="000000" w:themeColor="text1"/>
          <w:szCs w:val="24"/>
        </w:rPr>
        <w:t>＊電子信箱：</w:t>
      </w:r>
      <w:r w:rsidRPr="00ED49AA">
        <w:rPr>
          <w:color w:val="000000" w:themeColor="text1"/>
          <w:szCs w:val="24"/>
        </w:rPr>
        <w:t>pig051531@mail.tainan.gov.tw</w:t>
      </w:r>
    </w:p>
    <w:p w14:paraId="278AD972" w14:textId="77777777" w:rsidR="00924724" w:rsidRPr="00546E70" w:rsidRDefault="00924724" w:rsidP="00924724">
      <w:pPr>
        <w:spacing w:line="360" w:lineRule="exact"/>
        <w:ind w:left="540" w:hanging="540"/>
        <w:jc w:val="both"/>
        <w:rPr>
          <w:color w:val="000000" w:themeColor="text1"/>
          <w:szCs w:val="24"/>
        </w:rPr>
      </w:pPr>
      <w:bookmarkStart w:id="0" w:name="_GoBack"/>
      <w:bookmarkEnd w:id="0"/>
      <w:r w:rsidRPr="00546E70">
        <w:rPr>
          <w:rFonts w:hint="eastAsia"/>
          <w:color w:val="000000" w:themeColor="text1"/>
          <w:szCs w:val="24"/>
        </w:rPr>
        <w:t>二、發布形式</w:t>
      </w:r>
    </w:p>
    <w:p w14:paraId="14C4A3D0" w14:textId="77777777" w:rsidR="00924724" w:rsidRPr="00546E70" w:rsidRDefault="00924724" w:rsidP="00924724">
      <w:pPr>
        <w:numPr>
          <w:ilvl w:val="0"/>
          <w:numId w:val="2"/>
        </w:numPr>
        <w:spacing w:line="360" w:lineRule="exact"/>
        <w:jc w:val="both"/>
        <w:rPr>
          <w:color w:val="000000" w:themeColor="text1"/>
          <w:szCs w:val="24"/>
        </w:rPr>
      </w:pPr>
      <w:r w:rsidRPr="00546E70">
        <w:rPr>
          <w:rFonts w:hint="eastAsia"/>
          <w:color w:val="000000" w:themeColor="text1"/>
          <w:szCs w:val="24"/>
        </w:rPr>
        <w:t>口頭：</w:t>
      </w:r>
    </w:p>
    <w:p w14:paraId="56CD1B48" w14:textId="77777777" w:rsidR="00924724" w:rsidRPr="00546E70" w:rsidRDefault="00924724" w:rsidP="00924724">
      <w:pPr>
        <w:spacing w:line="360" w:lineRule="exact"/>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 ）記者會或說明會</w:t>
      </w:r>
    </w:p>
    <w:p w14:paraId="159C8641" w14:textId="77777777" w:rsidR="00924724" w:rsidRPr="00546E70" w:rsidRDefault="00924724" w:rsidP="00924724">
      <w:pPr>
        <w:numPr>
          <w:ilvl w:val="0"/>
          <w:numId w:val="1"/>
        </w:numPr>
        <w:spacing w:line="360" w:lineRule="exact"/>
        <w:jc w:val="both"/>
        <w:rPr>
          <w:color w:val="000000" w:themeColor="text1"/>
          <w:szCs w:val="24"/>
        </w:rPr>
      </w:pPr>
      <w:r w:rsidRPr="00546E70">
        <w:rPr>
          <w:rFonts w:hint="eastAsia"/>
          <w:color w:val="000000" w:themeColor="text1"/>
          <w:szCs w:val="24"/>
        </w:rPr>
        <w:t>書面：</w:t>
      </w:r>
    </w:p>
    <w:p w14:paraId="30D73113" w14:textId="77777777" w:rsidR="00924724" w:rsidRPr="00546E70" w:rsidRDefault="00924724" w:rsidP="00924724">
      <w:pPr>
        <w:spacing w:line="360" w:lineRule="exact"/>
        <w:ind w:left="294"/>
        <w:jc w:val="both"/>
        <w:rPr>
          <w:color w:val="000000" w:themeColor="text1"/>
          <w:szCs w:val="24"/>
        </w:rPr>
      </w:pP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）新聞稿</w:t>
      </w:r>
      <w:r w:rsidRPr="00546E70">
        <w:rPr>
          <w:color w:val="000000" w:themeColor="text1"/>
          <w:szCs w:val="24"/>
        </w:rPr>
        <w:t xml:space="preserve">   </w:t>
      </w: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）報表  （ ）書刊，刊名：</w:t>
      </w:r>
    </w:p>
    <w:p w14:paraId="4A8267FD" w14:textId="77777777" w:rsidR="00924724" w:rsidRPr="00546E70" w:rsidRDefault="00924724" w:rsidP="00924724">
      <w:pPr>
        <w:spacing w:line="360" w:lineRule="exact"/>
        <w:ind w:left="294"/>
        <w:jc w:val="both"/>
        <w:rPr>
          <w:color w:val="000000" w:themeColor="text1"/>
          <w:szCs w:val="24"/>
        </w:rPr>
      </w:pPr>
      <w:r w:rsidRPr="00546E70">
        <w:rPr>
          <w:rFonts w:hint="eastAsia"/>
          <w:color w:val="000000" w:themeColor="text1"/>
          <w:szCs w:val="24"/>
        </w:rPr>
        <w:t>＊電子媒體：</w:t>
      </w:r>
    </w:p>
    <w:p w14:paraId="07DC36B2" w14:textId="77777777" w:rsidR="00924724" w:rsidRPr="00546E70" w:rsidRDefault="00924724" w:rsidP="00924724">
      <w:pPr>
        <w:spacing w:line="320" w:lineRule="exact"/>
        <w:ind w:left="966" w:right="-328" w:hanging="294"/>
        <w:rPr>
          <w:color w:val="000000" w:themeColor="text1"/>
          <w:szCs w:val="24"/>
        </w:rPr>
      </w:pPr>
      <w:r w:rsidRPr="00546E70">
        <w:rPr>
          <w:rFonts w:hint="eastAsia"/>
          <w:color w:val="000000" w:themeColor="text1"/>
          <w:szCs w:val="24"/>
        </w:rPr>
        <w:t>（</w:t>
      </w:r>
      <w:r w:rsidRPr="00546E70">
        <w:rPr>
          <w:rFonts w:hint="eastAsia"/>
          <w:color w:val="000000" w:themeColor="text1"/>
          <w:szCs w:val="24"/>
        </w:rPr>
        <w:sym w:font="Wingdings 2" w:char="F050"/>
      </w:r>
      <w:r w:rsidRPr="00546E70">
        <w:rPr>
          <w:rFonts w:hint="eastAsia"/>
          <w:color w:val="000000" w:themeColor="text1"/>
          <w:szCs w:val="24"/>
        </w:rPr>
        <w:t>）線上書刊及資料庫，網址：</w:t>
      </w:r>
    </w:p>
    <w:p w14:paraId="262AFFB7" w14:textId="77777777" w:rsidR="00924724" w:rsidRPr="00546E70" w:rsidRDefault="00924724" w:rsidP="00924724">
      <w:pPr>
        <w:spacing w:line="360" w:lineRule="exact"/>
        <w:ind w:left="966" w:right="-328" w:hanging="294"/>
        <w:jc w:val="both"/>
        <w:rPr>
          <w:color w:val="000000" w:themeColor="text1"/>
          <w:szCs w:val="24"/>
        </w:rPr>
      </w:pP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）磁片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）光碟片</w:t>
      </w:r>
      <w:r w:rsidRPr="00546E70">
        <w:rPr>
          <w:color w:val="000000" w:themeColor="text1"/>
          <w:szCs w:val="24"/>
        </w:rPr>
        <w:t xml:space="preserve">  </w:t>
      </w:r>
      <w:r w:rsidRPr="00546E70">
        <w:rPr>
          <w:rFonts w:hint="eastAsia"/>
          <w:color w:val="000000" w:themeColor="text1"/>
          <w:szCs w:val="24"/>
        </w:rPr>
        <w:t>（</w:t>
      </w:r>
      <w:r w:rsidRPr="00546E70">
        <w:rPr>
          <w:color w:val="000000" w:themeColor="text1"/>
          <w:szCs w:val="24"/>
        </w:rPr>
        <w:t xml:space="preserve"> </w:t>
      </w:r>
      <w:r w:rsidRPr="00546E70">
        <w:rPr>
          <w:rFonts w:hint="eastAsia"/>
          <w:color w:val="000000" w:themeColor="text1"/>
          <w:szCs w:val="24"/>
        </w:rPr>
        <w:t>）其他</w:t>
      </w:r>
    </w:p>
    <w:p w14:paraId="5AA0DA08"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三、資料範圍、週期及時效</w:t>
      </w:r>
    </w:p>
    <w:p w14:paraId="67D95AD7" w14:textId="77777777" w:rsidR="000E35E7" w:rsidRDefault="00924724" w:rsidP="00924724">
      <w:pPr>
        <w:spacing w:line="360" w:lineRule="exact"/>
        <w:ind w:firstLine="278"/>
        <w:jc w:val="both"/>
        <w:rPr>
          <w:color w:val="000000" w:themeColor="text1"/>
          <w:szCs w:val="24"/>
        </w:rPr>
      </w:pPr>
      <w:r w:rsidRPr="00546E70">
        <w:rPr>
          <w:rFonts w:hint="eastAsia"/>
          <w:color w:val="000000" w:themeColor="text1"/>
          <w:szCs w:val="24"/>
        </w:rPr>
        <w:t>＊統計地區範圍及對象：</w:t>
      </w:r>
    </w:p>
    <w:p w14:paraId="187EE690" w14:textId="77777777" w:rsidR="000E35E7" w:rsidRDefault="000E35E7" w:rsidP="000E35E7">
      <w:pPr>
        <w:spacing w:line="360" w:lineRule="exact"/>
        <w:ind w:firstLine="280"/>
        <w:jc w:val="both"/>
        <w:rPr>
          <w:color w:val="000000" w:themeColor="text1"/>
          <w:szCs w:val="24"/>
        </w:rPr>
      </w:pPr>
      <w:r w:rsidRPr="008D5B33">
        <w:rPr>
          <w:rFonts w:hint="eastAsia"/>
          <w:color w:val="000000" w:themeColor="text1"/>
          <w:szCs w:val="24"/>
        </w:rPr>
        <w:t>(一)</w:t>
      </w:r>
      <w:r w:rsidRPr="000E35E7">
        <w:rPr>
          <w:rFonts w:hint="eastAsia"/>
          <w:color w:val="000000" w:themeColor="text1"/>
          <w:szCs w:val="24"/>
        </w:rPr>
        <w:t>依臺南市建築管理規則受理都市計畫區內建築線指定案件。</w:t>
      </w:r>
    </w:p>
    <w:p w14:paraId="575FF0D6" w14:textId="77777777" w:rsidR="0025183C" w:rsidRDefault="000E35E7" w:rsidP="000E35E7">
      <w:pPr>
        <w:spacing w:line="360" w:lineRule="exact"/>
        <w:ind w:firstLine="280"/>
        <w:jc w:val="both"/>
        <w:rPr>
          <w:color w:val="000000" w:themeColor="text1"/>
          <w:szCs w:val="24"/>
        </w:rPr>
      </w:pPr>
      <w:r w:rsidRPr="008D5B33">
        <w:rPr>
          <w:rFonts w:hint="eastAsia"/>
          <w:color w:val="000000" w:themeColor="text1"/>
          <w:szCs w:val="24"/>
        </w:rPr>
        <w:t>(二)</w:t>
      </w:r>
      <w:r w:rsidRPr="000E35E7">
        <w:rPr>
          <w:rFonts w:hint="eastAsia"/>
          <w:color w:val="000000" w:themeColor="text1"/>
          <w:szCs w:val="24"/>
        </w:rPr>
        <w:t>申請條件如下：申請人係指依臺南市建築管理規則規定申請都市計畫區內建築線指定之個</w:t>
      </w:r>
      <w:r w:rsidR="0025183C">
        <w:rPr>
          <w:rFonts w:hint="eastAsia"/>
          <w:color w:val="000000" w:themeColor="text1"/>
          <w:szCs w:val="24"/>
        </w:rPr>
        <w:t xml:space="preserve">  </w:t>
      </w:r>
    </w:p>
    <w:p w14:paraId="16A7295F" w14:textId="77777777" w:rsidR="000E35E7" w:rsidRDefault="0025183C" w:rsidP="000E35E7">
      <w:pPr>
        <w:spacing w:line="360" w:lineRule="exact"/>
        <w:ind w:firstLine="280"/>
        <w:jc w:val="both"/>
        <w:rPr>
          <w:color w:val="000000" w:themeColor="text1"/>
          <w:szCs w:val="24"/>
        </w:rPr>
      </w:pPr>
      <w:r>
        <w:rPr>
          <w:rFonts w:hint="eastAsia"/>
          <w:color w:val="000000" w:themeColor="text1"/>
          <w:szCs w:val="24"/>
        </w:rPr>
        <w:t xml:space="preserve">                  </w:t>
      </w:r>
      <w:r w:rsidR="000E35E7" w:rsidRPr="000E35E7">
        <w:rPr>
          <w:rFonts w:hint="eastAsia"/>
          <w:color w:val="000000" w:themeColor="text1"/>
          <w:szCs w:val="24"/>
        </w:rPr>
        <w:t>人、公司、機關或團體。</w:t>
      </w:r>
    </w:p>
    <w:p w14:paraId="25EADD02" w14:textId="77777777" w:rsidR="00924724" w:rsidRPr="00546E70" w:rsidRDefault="00924724" w:rsidP="00924724">
      <w:pPr>
        <w:spacing w:line="360" w:lineRule="exact"/>
        <w:ind w:firstLine="278"/>
        <w:jc w:val="both"/>
        <w:rPr>
          <w:color w:val="000000" w:themeColor="text1"/>
          <w:szCs w:val="24"/>
        </w:rPr>
      </w:pPr>
      <w:r w:rsidRPr="00546E70">
        <w:rPr>
          <w:rFonts w:hint="eastAsia"/>
          <w:color w:val="000000" w:themeColor="text1"/>
          <w:szCs w:val="24"/>
        </w:rPr>
        <w:t>＊統計標準時間：</w:t>
      </w:r>
      <w:r w:rsidRPr="008D5B33">
        <w:rPr>
          <w:rFonts w:hint="eastAsia"/>
          <w:color w:val="000000" w:themeColor="text1"/>
          <w:szCs w:val="24"/>
        </w:rPr>
        <w:t>以每年年底之事實為準。</w:t>
      </w:r>
    </w:p>
    <w:p w14:paraId="3E2D51BF" w14:textId="77777777" w:rsidR="00924724" w:rsidRDefault="00924724" w:rsidP="00924724">
      <w:pPr>
        <w:spacing w:line="360" w:lineRule="exact"/>
        <w:ind w:firstLine="280"/>
        <w:jc w:val="both"/>
        <w:rPr>
          <w:color w:val="000000" w:themeColor="text1"/>
          <w:szCs w:val="24"/>
        </w:rPr>
      </w:pPr>
      <w:r w:rsidRPr="00546E70">
        <w:rPr>
          <w:rFonts w:hint="eastAsia"/>
          <w:color w:val="000000" w:themeColor="text1"/>
          <w:szCs w:val="24"/>
        </w:rPr>
        <w:t>＊統計項目定義：</w:t>
      </w:r>
    </w:p>
    <w:p w14:paraId="6BA5D2D1" w14:textId="77777777" w:rsidR="00924724" w:rsidRPr="00546E70" w:rsidRDefault="00924724" w:rsidP="0025183C">
      <w:pPr>
        <w:spacing w:line="360" w:lineRule="exact"/>
        <w:ind w:firstLine="280"/>
        <w:jc w:val="both"/>
        <w:rPr>
          <w:color w:val="000000" w:themeColor="text1"/>
          <w:szCs w:val="24"/>
        </w:rPr>
      </w:pPr>
      <w:r w:rsidRPr="008D5B33">
        <w:rPr>
          <w:rFonts w:hint="eastAsia"/>
          <w:color w:val="000000" w:themeColor="text1"/>
          <w:szCs w:val="24"/>
        </w:rPr>
        <w:t>(一)</w:t>
      </w:r>
      <w:r w:rsidR="0025183C" w:rsidRPr="0025183C">
        <w:rPr>
          <w:rFonts w:hint="eastAsia"/>
          <w:color w:val="000000" w:themeColor="text1"/>
          <w:szCs w:val="24"/>
        </w:rPr>
        <w:t>受理建築線指定案件：依臺南市建築管理規則受理都市計畫區內建築線指定案件數。</w:t>
      </w:r>
    </w:p>
    <w:p w14:paraId="5395923D"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＊統計單位：</w:t>
      </w:r>
      <w:r w:rsidR="0025183C">
        <w:rPr>
          <w:rFonts w:hint="eastAsia"/>
          <w:color w:val="000000" w:themeColor="text1"/>
          <w:szCs w:val="24"/>
        </w:rPr>
        <w:t>案</w:t>
      </w:r>
    </w:p>
    <w:p w14:paraId="2C1800CF" w14:textId="77777777" w:rsidR="00924724" w:rsidRPr="00546E70" w:rsidRDefault="00924724" w:rsidP="0025183C">
      <w:pPr>
        <w:spacing w:line="360" w:lineRule="exact"/>
        <w:ind w:firstLine="280"/>
        <w:jc w:val="both"/>
        <w:rPr>
          <w:color w:val="000000" w:themeColor="text1"/>
          <w:szCs w:val="24"/>
        </w:rPr>
      </w:pPr>
      <w:r w:rsidRPr="00546E70">
        <w:rPr>
          <w:rFonts w:hint="eastAsia"/>
          <w:color w:val="000000" w:themeColor="text1"/>
          <w:szCs w:val="24"/>
        </w:rPr>
        <w:t>＊統計分類：</w:t>
      </w:r>
      <w:r w:rsidR="0025183C" w:rsidRPr="0025183C">
        <w:rPr>
          <w:rFonts w:hint="eastAsia"/>
          <w:color w:val="000000" w:themeColor="text1"/>
          <w:szCs w:val="24"/>
        </w:rPr>
        <w:t>按「受理建築線指定案件」分。</w:t>
      </w:r>
    </w:p>
    <w:p w14:paraId="2FE3C617"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＊發布週期（指資料編製或產生之頻率，如月、季、年等）：</w:t>
      </w:r>
      <w:r>
        <w:rPr>
          <w:rFonts w:hint="eastAsia"/>
          <w:color w:val="000000" w:themeColor="text1"/>
          <w:szCs w:val="24"/>
        </w:rPr>
        <w:t>年</w:t>
      </w:r>
    </w:p>
    <w:p w14:paraId="50331F5F" w14:textId="5A53F968"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＊時效（指統計標準時間至資料發布時間之間隔時間）：</w:t>
      </w:r>
      <w:r w:rsidR="003D1D54" w:rsidRPr="003D1D54">
        <w:rPr>
          <w:rFonts w:hint="eastAsia"/>
          <w:szCs w:val="24"/>
        </w:rPr>
        <w:t>3</w:t>
      </w:r>
      <w:r w:rsidR="00DD1841">
        <w:rPr>
          <w:rFonts w:hint="eastAsia"/>
          <w:szCs w:val="24"/>
        </w:rPr>
        <w:t>6</w:t>
      </w:r>
      <w:r>
        <w:rPr>
          <w:rFonts w:hint="eastAsia"/>
          <w:color w:val="000000" w:themeColor="text1"/>
          <w:szCs w:val="24"/>
        </w:rPr>
        <w:t>日</w:t>
      </w:r>
    </w:p>
    <w:p w14:paraId="54475022" w14:textId="77777777" w:rsidR="00924724" w:rsidRPr="00546E70" w:rsidRDefault="00924724" w:rsidP="00924724">
      <w:pPr>
        <w:spacing w:line="360" w:lineRule="exact"/>
        <w:ind w:firstLine="280"/>
        <w:jc w:val="both"/>
        <w:rPr>
          <w:color w:val="000000" w:themeColor="text1"/>
          <w:szCs w:val="24"/>
        </w:rPr>
      </w:pPr>
      <w:r w:rsidRPr="00546E70">
        <w:rPr>
          <w:rFonts w:hint="eastAsia"/>
          <w:color w:val="000000" w:themeColor="text1"/>
          <w:szCs w:val="24"/>
        </w:rPr>
        <w:t>＊資料變革：</w:t>
      </w:r>
      <w:r>
        <w:rPr>
          <w:rFonts w:hint="eastAsia"/>
          <w:color w:val="000000" w:themeColor="text1"/>
          <w:szCs w:val="24"/>
        </w:rPr>
        <w:t>無</w:t>
      </w:r>
    </w:p>
    <w:p w14:paraId="4EDA1346" w14:textId="77777777" w:rsidR="00924724" w:rsidRPr="00546E70" w:rsidRDefault="00924724" w:rsidP="00924724">
      <w:pPr>
        <w:spacing w:before="240" w:line="360" w:lineRule="exact"/>
        <w:ind w:left="616" w:hanging="616"/>
        <w:jc w:val="both"/>
        <w:rPr>
          <w:color w:val="000000" w:themeColor="text1"/>
          <w:szCs w:val="24"/>
        </w:rPr>
      </w:pPr>
      <w:r w:rsidRPr="00546E70">
        <w:rPr>
          <w:rFonts w:hint="eastAsia"/>
          <w:color w:val="000000" w:themeColor="text1"/>
          <w:szCs w:val="24"/>
        </w:rPr>
        <w:t>四、公開資料發布訊息</w:t>
      </w:r>
    </w:p>
    <w:p w14:paraId="1F2245FD" w14:textId="1E95A87B" w:rsidR="00924724" w:rsidRPr="000362A3" w:rsidRDefault="00924724" w:rsidP="00DD1841">
      <w:pPr>
        <w:spacing w:line="360" w:lineRule="exact"/>
        <w:ind w:left="4678" w:hanging="4426"/>
        <w:jc w:val="both"/>
        <w:rPr>
          <w:szCs w:val="24"/>
        </w:rPr>
      </w:pPr>
      <w:r w:rsidRPr="00546E70">
        <w:rPr>
          <w:rFonts w:hint="eastAsia"/>
          <w:color w:val="000000" w:themeColor="text1"/>
          <w:szCs w:val="24"/>
        </w:rPr>
        <w:t>＊預告發布日期：</w:t>
      </w:r>
      <w:r>
        <w:rPr>
          <w:rFonts w:hint="eastAsia"/>
          <w:color w:val="000000" w:themeColor="text1"/>
          <w:szCs w:val="24"/>
        </w:rPr>
        <w:t>(含預告方式及週期):</w:t>
      </w:r>
      <w:r w:rsidR="00DD1841" w:rsidRPr="00DD1841">
        <w:rPr>
          <w:rFonts w:hAnsi="標楷體" w:hint="eastAsia"/>
          <w:szCs w:val="24"/>
        </w:rPr>
        <w:t xml:space="preserve"> </w:t>
      </w:r>
      <w:r w:rsidR="00DD1841" w:rsidRPr="004B4731">
        <w:rPr>
          <w:rFonts w:hAnsi="標楷體" w:hint="eastAsia"/>
          <w:szCs w:val="24"/>
        </w:rPr>
        <w:t>每年</w:t>
      </w:r>
      <w:r w:rsidR="00DD1841">
        <w:rPr>
          <w:rFonts w:hAnsi="標楷體" w:hint="eastAsia"/>
          <w:szCs w:val="24"/>
        </w:rPr>
        <w:t>2</w:t>
      </w:r>
      <w:r w:rsidR="00DD1841" w:rsidRPr="004B4731">
        <w:rPr>
          <w:rFonts w:hAnsi="標楷體" w:hint="eastAsia"/>
          <w:szCs w:val="24"/>
        </w:rPr>
        <w:t>月</w:t>
      </w:r>
      <w:r w:rsidR="00DD1841">
        <w:rPr>
          <w:rFonts w:hAnsi="標楷體" w:hint="eastAsia"/>
          <w:szCs w:val="24"/>
        </w:rPr>
        <w:t>5</w:t>
      </w:r>
      <w:r w:rsidR="00DD1841" w:rsidRPr="004B4731">
        <w:rPr>
          <w:rFonts w:hAnsi="標楷體" w:hint="eastAsia"/>
          <w:szCs w:val="24"/>
        </w:rPr>
        <w:t>日（若遇例假日提前或順延）以公務統計報表發布，</w:t>
      </w:r>
      <w:r w:rsidR="00DD1841" w:rsidRPr="00CA5A0D">
        <w:rPr>
          <w:rFonts w:hAnsi="標楷體" w:hint="eastAsia"/>
          <w:spacing w:val="-4"/>
          <w:szCs w:val="24"/>
        </w:rPr>
        <w:t>公布日期</w:t>
      </w:r>
      <w:r w:rsidR="00DD1841" w:rsidRPr="00404252">
        <w:rPr>
          <w:rFonts w:hAnsi="標楷體" w:hint="eastAsia"/>
          <w:spacing w:val="-4"/>
          <w:szCs w:val="24"/>
        </w:rPr>
        <w:t>上載於本所網頁</w:t>
      </w:r>
      <w:r w:rsidR="00DD1841">
        <w:rPr>
          <w:rFonts w:hAnsi="標楷體" w:hint="eastAsia"/>
          <w:spacing w:val="-4"/>
          <w:szCs w:val="24"/>
        </w:rPr>
        <w:t>之「</w:t>
      </w:r>
      <w:r w:rsidR="00DD1841" w:rsidRPr="004B4731">
        <w:rPr>
          <w:rFonts w:hAnsi="標楷體" w:hint="eastAsia"/>
          <w:spacing w:val="-4"/>
          <w:szCs w:val="24"/>
        </w:rPr>
        <w:t>預告統計發布時間表</w:t>
      </w:r>
      <w:r w:rsidR="00DD1841">
        <w:rPr>
          <w:rFonts w:hAnsi="標楷體" w:hint="eastAsia"/>
          <w:spacing w:val="-4"/>
          <w:szCs w:val="24"/>
        </w:rPr>
        <w:t>」</w:t>
      </w:r>
      <w:r w:rsidRPr="000362A3">
        <w:rPr>
          <w:rFonts w:hint="eastAsia"/>
          <w:szCs w:val="24"/>
        </w:rPr>
        <w:t>。</w:t>
      </w:r>
    </w:p>
    <w:p w14:paraId="00E3C16C" w14:textId="77777777" w:rsidR="00924724" w:rsidRPr="000362A3" w:rsidRDefault="00924724" w:rsidP="00924724">
      <w:pPr>
        <w:spacing w:line="360" w:lineRule="exact"/>
        <w:ind w:left="560" w:hanging="308"/>
        <w:jc w:val="both"/>
        <w:rPr>
          <w:szCs w:val="24"/>
        </w:rPr>
      </w:pPr>
      <w:r w:rsidRPr="000362A3">
        <w:rPr>
          <w:rFonts w:hint="eastAsia"/>
          <w:szCs w:val="24"/>
        </w:rPr>
        <w:t>＊同步發送單位：</w:t>
      </w:r>
      <w:r w:rsidRPr="000362A3">
        <w:rPr>
          <w:rFonts w:hint="eastAsia"/>
        </w:rPr>
        <w:t>（說明資料發布時同步發送之單位或可同步查得該資料之網址）：無</w:t>
      </w:r>
    </w:p>
    <w:p w14:paraId="3C7FFCCA" w14:textId="77777777" w:rsidR="00924724" w:rsidRPr="000362A3" w:rsidRDefault="00924724" w:rsidP="00924724">
      <w:pPr>
        <w:spacing w:before="240" w:line="360" w:lineRule="exact"/>
        <w:ind w:left="616" w:hanging="616"/>
        <w:jc w:val="both"/>
        <w:rPr>
          <w:szCs w:val="24"/>
        </w:rPr>
      </w:pPr>
      <w:r w:rsidRPr="000362A3">
        <w:rPr>
          <w:rFonts w:hint="eastAsia"/>
          <w:szCs w:val="24"/>
        </w:rPr>
        <w:t>五、資料品質</w:t>
      </w:r>
    </w:p>
    <w:p w14:paraId="15119FD6" w14:textId="77777777" w:rsidR="00924724" w:rsidRPr="000362A3" w:rsidRDefault="00924724" w:rsidP="00924724">
      <w:pPr>
        <w:spacing w:line="360" w:lineRule="exact"/>
        <w:ind w:firstLine="252"/>
        <w:jc w:val="both"/>
        <w:rPr>
          <w:szCs w:val="24"/>
        </w:rPr>
      </w:pPr>
      <w:r w:rsidRPr="000362A3">
        <w:rPr>
          <w:rFonts w:hint="eastAsia"/>
          <w:szCs w:val="24"/>
        </w:rPr>
        <w:t>＊統計指標編製方法與資料來源說明：</w:t>
      </w:r>
      <w:r w:rsidR="00F36EFB" w:rsidRPr="000362A3">
        <w:rPr>
          <w:rFonts w:hAnsi="標楷體" w:hint="eastAsia"/>
          <w:spacing w:val="-4"/>
          <w:szCs w:val="24"/>
        </w:rPr>
        <w:t>依據本所資料彙編。</w:t>
      </w:r>
    </w:p>
    <w:p w14:paraId="602D9A80" w14:textId="77777777" w:rsidR="00924724" w:rsidRPr="00546E70" w:rsidRDefault="00924724" w:rsidP="00D1139D">
      <w:pPr>
        <w:tabs>
          <w:tab w:val="left" w:pos="8520"/>
        </w:tabs>
        <w:spacing w:line="360" w:lineRule="exact"/>
        <w:ind w:left="532" w:hanging="294"/>
        <w:jc w:val="both"/>
        <w:rPr>
          <w:color w:val="000000" w:themeColor="text1"/>
          <w:szCs w:val="24"/>
        </w:rPr>
      </w:pPr>
      <w:r w:rsidRPr="00546E70">
        <w:rPr>
          <w:rFonts w:hint="eastAsia"/>
          <w:color w:val="000000" w:themeColor="text1"/>
          <w:szCs w:val="24"/>
        </w:rPr>
        <w:t>＊統計資料交叉查核及確保資料合理性之機制：</w:t>
      </w:r>
      <w:r w:rsidR="00D1139D">
        <w:rPr>
          <w:rFonts w:hAnsi="標楷體" w:hint="eastAsia"/>
          <w:spacing w:val="-4"/>
          <w:szCs w:val="24"/>
        </w:rPr>
        <w:t>無。</w:t>
      </w:r>
      <w:r w:rsidRPr="00546E70">
        <w:rPr>
          <w:color w:val="000000" w:themeColor="text1"/>
          <w:szCs w:val="24"/>
        </w:rPr>
        <w:t xml:space="preserve"> </w:t>
      </w:r>
    </w:p>
    <w:p w14:paraId="508CFE76" w14:textId="77777777" w:rsidR="00924724" w:rsidRPr="00546E70" w:rsidRDefault="00924724" w:rsidP="00924724">
      <w:pPr>
        <w:spacing w:before="240" w:line="360" w:lineRule="exact"/>
        <w:ind w:left="600" w:hanging="600"/>
        <w:jc w:val="both"/>
        <w:rPr>
          <w:color w:val="000000" w:themeColor="text1"/>
          <w:szCs w:val="24"/>
        </w:rPr>
      </w:pPr>
      <w:r w:rsidRPr="00546E70">
        <w:rPr>
          <w:rFonts w:hint="eastAsia"/>
          <w:color w:val="000000" w:themeColor="text1"/>
          <w:szCs w:val="24"/>
        </w:rPr>
        <w:lastRenderedPageBreak/>
        <w:t>六、須注意及預定改變之事項（說明預定修正之資料、定義、統計方法等及其修正原因）：</w:t>
      </w:r>
      <w:r>
        <w:rPr>
          <w:rFonts w:hint="eastAsia"/>
          <w:color w:val="000000" w:themeColor="text1"/>
          <w:szCs w:val="24"/>
        </w:rPr>
        <w:t>無</w:t>
      </w:r>
    </w:p>
    <w:p w14:paraId="4C0AC62A" w14:textId="77777777" w:rsidR="007E394B" w:rsidRPr="00924724" w:rsidRDefault="00924724" w:rsidP="00924724">
      <w:r w:rsidRPr="00546E70">
        <w:rPr>
          <w:rFonts w:hint="eastAsia"/>
          <w:color w:val="000000" w:themeColor="text1"/>
          <w:szCs w:val="24"/>
        </w:rPr>
        <w:t>七、其他事項：</w:t>
      </w:r>
      <w:r>
        <w:rPr>
          <w:rFonts w:hint="eastAsia"/>
          <w:color w:val="000000" w:themeColor="text1"/>
          <w:szCs w:val="24"/>
        </w:rPr>
        <w:t>無</w:t>
      </w:r>
    </w:p>
    <w:sectPr w:rsidR="007E394B" w:rsidRPr="00924724" w:rsidSect="00F104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E2FB4" w14:textId="77777777" w:rsidR="003524FE" w:rsidRDefault="003524FE" w:rsidP="007862E8">
      <w:r>
        <w:separator/>
      </w:r>
    </w:p>
  </w:endnote>
  <w:endnote w:type="continuationSeparator" w:id="0">
    <w:p w14:paraId="12FF96BA" w14:textId="77777777" w:rsidR="003524FE" w:rsidRDefault="003524FE" w:rsidP="0078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8DFB9" w14:textId="77777777" w:rsidR="003524FE" w:rsidRDefault="003524FE" w:rsidP="007862E8">
      <w:r>
        <w:separator/>
      </w:r>
    </w:p>
  </w:footnote>
  <w:footnote w:type="continuationSeparator" w:id="0">
    <w:p w14:paraId="42E4CA42" w14:textId="77777777" w:rsidR="003524FE" w:rsidRDefault="003524FE" w:rsidP="00786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1" w15:restartNumberingAfterBreak="0">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C2"/>
    <w:rsid w:val="00002172"/>
    <w:rsid w:val="00012874"/>
    <w:rsid w:val="000362A3"/>
    <w:rsid w:val="000C1372"/>
    <w:rsid w:val="000D7B02"/>
    <w:rsid w:val="000E1759"/>
    <w:rsid w:val="000E35E7"/>
    <w:rsid w:val="000F6AA6"/>
    <w:rsid w:val="0015387C"/>
    <w:rsid w:val="001B10DC"/>
    <w:rsid w:val="00240C05"/>
    <w:rsid w:val="0025183C"/>
    <w:rsid w:val="00264C2D"/>
    <w:rsid w:val="00295437"/>
    <w:rsid w:val="00296AF7"/>
    <w:rsid w:val="00300DF1"/>
    <w:rsid w:val="00307BDD"/>
    <w:rsid w:val="003275BE"/>
    <w:rsid w:val="00343320"/>
    <w:rsid w:val="003524FE"/>
    <w:rsid w:val="003708EB"/>
    <w:rsid w:val="00392F1E"/>
    <w:rsid w:val="003A52DF"/>
    <w:rsid w:val="003B3A71"/>
    <w:rsid w:val="003D1D54"/>
    <w:rsid w:val="003E68E9"/>
    <w:rsid w:val="0045143C"/>
    <w:rsid w:val="00472FE5"/>
    <w:rsid w:val="00496252"/>
    <w:rsid w:val="004B5295"/>
    <w:rsid w:val="00523415"/>
    <w:rsid w:val="005449BB"/>
    <w:rsid w:val="005C6FFB"/>
    <w:rsid w:val="005F5D31"/>
    <w:rsid w:val="006542B9"/>
    <w:rsid w:val="006553C7"/>
    <w:rsid w:val="006641F4"/>
    <w:rsid w:val="006A72FE"/>
    <w:rsid w:val="006C5F2D"/>
    <w:rsid w:val="00703236"/>
    <w:rsid w:val="007862E8"/>
    <w:rsid w:val="007E394B"/>
    <w:rsid w:val="00924724"/>
    <w:rsid w:val="00942195"/>
    <w:rsid w:val="0095716A"/>
    <w:rsid w:val="0098196C"/>
    <w:rsid w:val="009B6C65"/>
    <w:rsid w:val="009F0972"/>
    <w:rsid w:val="00A25E37"/>
    <w:rsid w:val="00A47801"/>
    <w:rsid w:val="00A639B0"/>
    <w:rsid w:val="00A86B54"/>
    <w:rsid w:val="00A9201C"/>
    <w:rsid w:val="00B124B8"/>
    <w:rsid w:val="00B352D6"/>
    <w:rsid w:val="00B44B71"/>
    <w:rsid w:val="00B8473E"/>
    <w:rsid w:val="00C71C00"/>
    <w:rsid w:val="00CD0191"/>
    <w:rsid w:val="00CF2DBD"/>
    <w:rsid w:val="00D1139D"/>
    <w:rsid w:val="00D620B6"/>
    <w:rsid w:val="00DA22B2"/>
    <w:rsid w:val="00DB6E7E"/>
    <w:rsid w:val="00DD1841"/>
    <w:rsid w:val="00DD5C90"/>
    <w:rsid w:val="00E060E1"/>
    <w:rsid w:val="00F06C06"/>
    <w:rsid w:val="00F104C2"/>
    <w:rsid w:val="00F36EFB"/>
    <w:rsid w:val="00FC0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61C6B"/>
  <w15:docId w15:val="{CD51D198-84D4-4DBD-A4C1-8B78DC0D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4C2"/>
    <w:pPr>
      <w:widowControl w:val="0"/>
    </w:pPr>
    <w:rPr>
      <w:rFonts w:ascii="標楷體"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2E8"/>
    <w:pPr>
      <w:tabs>
        <w:tab w:val="center" w:pos="4153"/>
        <w:tab w:val="right" w:pos="8306"/>
      </w:tabs>
      <w:snapToGrid w:val="0"/>
    </w:pPr>
    <w:rPr>
      <w:sz w:val="20"/>
      <w:szCs w:val="20"/>
    </w:rPr>
  </w:style>
  <w:style w:type="character" w:customStyle="1" w:styleId="a4">
    <w:name w:val="頁首 字元"/>
    <w:basedOn w:val="a0"/>
    <w:link w:val="a3"/>
    <w:uiPriority w:val="99"/>
    <w:rsid w:val="007862E8"/>
    <w:rPr>
      <w:rFonts w:ascii="標楷體" w:eastAsia="標楷體" w:hAnsi="Calibri" w:cs="Times New Roman"/>
      <w:sz w:val="20"/>
      <w:szCs w:val="20"/>
    </w:rPr>
  </w:style>
  <w:style w:type="paragraph" w:styleId="a5">
    <w:name w:val="footer"/>
    <w:basedOn w:val="a"/>
    <w:link w:val="a6"/>
    <w:uiPriority w:val="99"/>
    <w:unhideWhenUsed/>
    <w:rsid w:val="007862E8"/>
    <w:pPr>
      <w:tabs>
        <w:tab w:val="center" w:pos="4153"/>
        <w:tab w:val="right" w:pos="8306"/>
      </w:tabs>
      <w:snapToGrid w:val="0"/>
    </w:pPr>
    <w:rPr>
      <w:sz w:val="20"/>
      <w:szCs w:val="20"/>
    </w:rPr>
  </w:style>
  <w:style w:type="character" w:customStyle="1" w:styleId="a6">
    <w:name w:val="頁尾 字元"/>
    <w:basedOn w:val="a0"/>
    <w:link w:val="a5"/>
    <w:uiPriority w:val="99"/>
    <w:rsid w:val="007862E8"/>
    <w:rPr>
      <w:rFonts w:ascii="標楷體" w:eastAsia="標楷體" w:hAnsi="Calibri" w:cs="Times New Roman"/>
      <w:sz w:val="20"/>
      <w:szCs w:val="20"/>
    </w:rPr>
  </w:style>
  <w:style w:type="character" w:styleId="a7">
    <w:name w:val="Hyperlink"/>
    <w:basedOn w:val="a0"/>
    <w:uiPriority w:val="99"/>
    <w:unhideWhenUsed/>
    <w:rsid w:val="009571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123</Words>
  <Characters>705</Characters>
  <Application>Microsoft Office Word</Application>
  <DocSecurity>0</DocSecurity>
  <Lines>5</Lines>
  <Paragraphs>1</Paragraphs>
  <ScaleCrop>false</ScaleCrop>
  <Company>C.M.T</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朱家平</cp:lastModifiedBy>
  <cp:revision>11</cp:revision>
  <cp:lastPrinted>2015-12-18T08:42:00Z</cp:lastPrinted>
  <dcterms:created xsi:type="dcterms:W3CDTF">2020-09-16T01:32:00Z</dcterms:created>
  <dcterms:modified xsi:type="dcterms:W3CDTF">2022-10-18T01:01:00Z</dcterms:modified>
</cp:coreProperties>
</file>