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D0" w:rsidRPr="00D9473C" w:rsidRDefault="009117D6" w:rsidP="002E6DEA">
      <w:pPr>
        <w:spacing w:line="540" w:lineRule="exact"/>
        <w:jc w:val="center"/>
        <w:rPr>
          <w:rFonts w:ascii="標楷體" w:eastAsia="標楷體" w:hAnsi="標楷體"/>
          <w:b/>
          <w:sz w:val="40"/>
          <w:szCs w:val="40"/>
        </w:rPr>
      </w:pPr>
      <w:bookmarkStart w:id="0" w:name="_GoBack"/>
      <w:bookmarkEnd w:id="0"/>
      <w:r w:rsidRPr="00D9473C">
        <w:rPr>
          <w:rFonts w:ascii="標楷體" w:eastAsia="標楷體" w:hAnsi="標楷體" w:hint="eastAsia"/>
          <w:b/>
          <w:sz w:val="40"/>
          <w:szCs w:val="40"/>
        </w:rPr>
        <w:t>風</w:t>
      </w:r>
      <w:r w:rsidR="00BB3F96" w:rsidRPr="00D9473C">
        <w:rPr>
          <w:rFonts w:ascii="標楷體" w:eastAsia="標楷體" w:hAnsi="標楷體" w:hint="eastAsia"/>
          <w:b/>
          <w:sz w:val="40"/>
          <w:szCs w:val="40"/>
        </w:rPr>
        <w:t>災</w:t>
      </w:r>
      <w:r w:rsidR="00BD691D" w:rsidRPr="00D9473C">
        <w:rPr>
          <w:rFonts w:ascii="標楷體" w:eastAsia="標楷體" w:hAnsi="標楷體" w:hint="eastAsia"/>
          <w:b/>
          <w:sz w:val="40"/>
          <w:szCs w:val="40"/>
        </w:rPr>
        <w:t>災區劃定作業原則</w:t>
      </w:r>
    </w:p>
    <w:p w:rsidR="00252CD0" w:rsidRPr="00252CD0" w:rsidRDefault="00252CD0" w:rsidP="00427E81">
      <w:pPr>
        <w:pStyle w:val="a3"/>
        <w:numPr>
          <w:ilvl w:val="0"/>
          <w:numId w:val="1"/>
        </w:numPr>
        <w:spacing w:line="400" w:lineRule="exact"/>
        <w:ind w:leftChars="0" w:left="672" w:hanging="672"/>
        <w:rPr>
          <w:rFonts w:ascii="標楷體" w:eastAsia="標楷體" w:hAnsi="標楷體"/>
          <w:sz w:val="32"/>
          <w:szCs w:val="32"/>
        </w:rPr>
      </w:pPr>
      <w:r w:rsidRPr="00252CD0">
        <w:rPr>
          <w:rFonts w:ascii="標楷體" w:eastAsia="標楷體" w:hAnsi="標楷體" w:hint="eastAsia"/>
          <w:sz w:val="32"/>
          <w:szCs w:val="32"/>
        </w:rPr>
        <w:t>內政部為依災害防救法第四十四條之十規定辦理風災災區範圍劃定作業，特定本作業原則。</w:t>
      </w:r>
    </w:p>
    <w:p w:rsidR="00AF667D" w:rsidRPr="00D9473C" w:rsidRDefault="003A72E3" w:rsidP="00427E81">
      <w:pPr>
        <w:pStyle w:val="a3"/>
        <w:numPr>
          <w:ilvl w:val="0"/>
          <w:numId w:val="1"/>
        </w:numPr>
        <w:spacing w:line="400" w:lineRule="exact"/>
        <w:ind w:leftChars="0" w:left="672" w:hanging="672"/>
        <w:rPr>
          <w:rFonts w:ascii="標楷體" w:eastAsia="標楷體" w:hAnsi="標楷體"/>
          <w:sz w:val="32"/>
          <w:szCs w:val="32"/>
        </w:rPr>
      </w:pPr>
      <w:r w:rsidRPr="00D9473C">
        <w:rPr>
          <w:rFonts w:ascii="標楷體" w:eastAsia="標楷體" w:hAnsi="標楷體" w:hint="eastAsia"/>
          <w:sz w:val="32"/>
          <w:szCs w:val="32"/>
        </w:rPr>
        <w:t>災區定義</w:t>
      </w:r>
      <w:r w:rsidR="00927C72" w:rsidRPr="00D9473C">
        <w:rPr>
          <w:rFonts w:ascii="標楷體" w:eastAsia="標楷體" w:hAnsi="標楷體" w:hint="eastAsia"/>
          <w:sz w:val="32"/>
          <w:szCs w:val="32"/>
        </w:rPr>
        <w:t>：</w:t>
      </w:r>
    </w:p>
    <w:p w:rsidR="00F75F6C" w:rsidRPr="00D9473C" w:rsidRDefault="003A72E3" w:rsidP="00427E81">
      <w:pPr>
        <w:pStyle w:val="a3"/>
        <w:spacing w:line="400" w:lineRule="exact"/>
        <w:ind w:leftChars="0" w:left="672"/>
        <w:jc w:val="both"/>
        <w:rPr>
          <w:rFonts w:ascii="標楷體" w:eastAsia="標楷體" w:hAnsi="標楷體"/>
          <w:sz w:val="32"/>
          <w:szCs w:val="32"/>
        </w:rPr>
      </w:pPr>
      <w:r w:rsidRPr="00D9473C">
        <w:rPr>
          <w:rFonts w:ascii="標楷體" w:eastAsia="標楷體" w:hAnsi="標楷體" w:hint="eastAsia"/>
          <w:sz w:val="32"/>
          <w:szCs w:val="32"/>
        </w:rPr>
        <w:t>指遭受</w:t>
      </w:r>
      <w:r w:rsidR="00AD28BC" w:rsidRPr="00AD28BC">
        <w:rPr>
          <w:rFonts w:ascii="標楷體" w:eastAsia="標楷體" w:hAnsi="標楷體" w:hint="eastAsia"/>
          <w:sz w:val="32"/>
          <w:szCs w:val="32"/>
        </w:rPr>
        <w:t>風災</w:t>
      </w:r>
      <w:r w:rsidR="00610919" w:rsidRPr="00D9473C">
        <w:rPr>
          <w:rFonts w:ascii="標楷體" w:eastAsia="標楷體" w:hAnsi="標楷體" w:hint="eastAsia"/>
          <w:sz w:val="32"/>
          <w:szCs w:val="32"/>
        </w:rPr>
        <w:t>致有嚴重人員傷亡、失蹤或房屋毀損，得適用災害防救法第四十四條之一至第四十四條之九所定復原重建措施之受創地區。</w:t>
      </w:r>
    </w:p>
    <w:p w:rsidR="00DA1BB8" w:rsidRDefault="000B5A95" w:rsidP="00427E81">
      <w:pPr>
        <w:pStyle w:val="a3"/>
        <w:numPr>
          <w:ilvl w:val="0"/>
          <w:numId w:val="1"/>
        </w:numPr>
        <w:spacing w:line="400" w:lineRule="exact"/>
        <w:ind w:leftChars="0" w:left="686" w:hanging="686"/>
        <w:jc w:val="both"/>
        <w:rPr>
          <w:rFonts w:ascii="標楷體" w:eastAsia="標楷體" w:hAnsi="標楷體"/>
          <w:sz w:val="32"/>
          <w:szCs w:val="32"/>
        </w:rPr>
      </w:pPr>
      <w:r w:rsidRPr="00D9473C">
        <w:rPr>
          <w:rFonts w:ascii="標楷體" w:eastAsia="標楷體" w:hAnsi="標楷體" w:hint="eastAsia"/>
          <w:sz w:val="32"/>
          <w:szCs w:val="32"/>
        </w:rPr>
        <w:t>劃定</w:t>
      </w:r>
      <w:r w:rsidR="00FF6387" w:rsidRPr="00D9473C">
        <w:rPr>
          <w:rFonts w:ascii="標楷體" w:eastAsia="標楷體" w:hAnsi="標楷體" w:hint="eastAsia"/>
          <w:sz w:val="32"/>
          <w:szCs w:val="32"/>
        </w:rPr>
        <w:t>基準</w:t>
      </w:r>
      <w:r w:rsidR="00927C72" w:rsidRPr="00D9473C">
        <w:rPr>
          <w:rFonts w:ascii="標楷體" w:eastAsia="標楷體" w:hAnsi="標楷體" w:hint="eastAsia"/>
          <w:sz w:val="32"/>
          <w:szCs w:val="32"/>
        </w:rPr>
        <w:t>：</w:t>
      </w:r>
    </w:p>
    <w:p w:rsidR="00DA1BB8" w:rsidRPr="00DA1BB8" w:rsidRDefault="00DA1BB8" w:rsidP="00427E81">
      <w:pPr>
        <w:pStyle w:val="a3"/>
        <w:numPr>
          <w:ilvl w:val="1"/>
          <w:numId w:val="1"/>
        </w:numPr>
        <w:spacing w:line="400" w:lineRule="exact"/>
        <w:ind w:leftChars="0" w:left="1134" w:hanging="654"/>
        <w:jc w:val="both"/>
        <w:rPr>
          <w:rFonts w:ascii="標楷體" w:eastAsia="標楷體" w:hAnsi="標楷體"/>
          <w:sz w:val="32"/>
          <w:szCs w:val="32"/>
        </w:rPr>
      </w:pPr>
      <w:r w:rsidRPr="00DA1BB8">
        <w:rPr>
          <w:rFonts w:ascii="標楷體" w:eastAsia="標楷體" w:hAnsi="標楷體" w:hint="eastAsia"/>
          <w:sz w:val="32"/>
          <w:szCs w:val="32"/>
        </w:rPr>
        <w:t>因風災造成下列人員傷亡、失蹤情形之地區，辦理災區劃定：</w:t>
      </w:r>
    </w:p>
    <w:p w:rsidR="00DA1BB8" w:rsidRPr="00DA1BB8" w:rsidRDefault="00DA1BB8" w:rsidP="00427E81">
      <w:pPr>
        <w:pStyle w:val="a3"/>
        <w:numPr>
          <w:ilvl w:val="0"/>
          <w:numId w:val="17"/>
        </w:numPr>
        <w:spacing w:line="400" w:lineRule="exact"/>
        <w:ind w:leftChars="0" w:left="1330" w:hanging="520"/>
        <w:jc w:val="both"/>
        <w:rPr>
          <w:rFonts w:ascii="標楷體" w:eastAsia="標楷體" w:hAnsi="標楷體"/>
          <w:sz w:val="32"/>
          <w:szCs w:val="32"/>
        </w:rPr>
      </w:pPr>
      <w:r w:rsidRPr="00DA1BB8">
        <w:rPr>
          <w:rFonts w:ascii="標楷體" w:eastAsia="標楷體" w:hAnsi="標楷體" w:hint="eastAsia"/>
          <w:sz w:val="32"/>
          <w:szCs w:val="32"/>
        </w:rPr>
        <w:t>人員死亡、失蹤或重傷，符合風災震災火災爆炸災害救助種類及標準第三條第一項第一款至第三款規定災害救助種類，其人數合計二十人以上之直轄市、縣(市)。</w:t>
      </w:r>
    </w:p>
    <w:p w:rsidR="00DA1BB8" w:rsidRPr="00DA1BB8" w:rsidRDefault="00DA1BB8" w:rsidP="00427E81">
      <w:pPr>
        <w:pStyle w:val="a3"/>
        <w:numPr>
          <w:ilvl w:val="0"/>
          <w:numId w:val="17"/>
        </w:numPr>
        <w:spacing w:line="400" w:lineRule="exact"/>
        <w:ind w:leftChars="0" w:left="1330" w:hanging="520"/>
        <w:jc w:val="both"/>
        <w:rPr>
          <w:rFonts w:ascii="標楷體" w:eastAsia="標楷體" w:hAnsi="標楷體"/>
          <w:sz w:val="32"/>
          <w:szCs w:val="32"/>
        </w:rPr>
      </w:pPr>
      <w:r w:rsidRPr="00DA1BB8">
        <w:rPr>
          <w:rFonts w:ascii="標楷體" w:eastAsia="標楷體" w:hAnsi="標楷體" w:hint="eastAsia"/>
          <w:sz w:val="32"/>
          <w:szCs w:val="32"/>
        </w:rPr>
        <w:t>人員死亡、失蹤或重傷，符合風災震災火災爆炸災害救助種類及標準第三條第一項第一款至第三款規定災害救助種類，其人數合計二人以上之鄉(鎮、市、區)。</w:t>
      </w:r>
    </w:p>
    <w:p w:rsidR="00DA1BB8" w:rsidRPr="00DA1BB8" w:rsidRDefault="00DA1BB8" w:rsidP="00427E81">
      <w:pPr>
        <w:pStyle w:val="a3"/>
        <w:numPr>
          <w:ilvl w:val="1"/>
          <w:numId w:val="1"/>
        </w:numPr>
        <w:spacing w:line="400" w:lineRule="exact"/>
        <w:ind w:leftChars="0" w:left="1134" w:hanging="654"/>
        <w:jc w:val="both"/>
        <w:rPr>
          <w:rFonts w:ascii="標楷體" w:eastAsia="標楷體" w:hAnsi="標楷體"/>
          <w:sz w:val="32"/>
          <w:szCs w:val="32"/>
        </w:rPr>
      </w:pPr>
      <w:r w:rsidRPr="00DA1BB8">
        <w:rPr>
          <w:rFonts w:ascii="標楷體" w:eastAsia="標楷體" w:hAnsi="標楷體" w:hint="eastAsia"/>
          <w:sz w:val="32"/>
          <w:szCs w:val="32"/>
        </w:rPr>
        <w:t>因風災造成下列房屋毀損情形之地區，比照辦理災區劃定：</w:t>
      </w:r>
    </w:p>
    <w:p w:rsidR="00DA1BB8" w:rsidRPr="00DA1BB8" w:rsidRDefault="00DA1BB8" w:rsidP="00427E81">
      <w:pPr>
        <w:pStyle w:val="a3"/>
        <w:numPr>
          <w:ilvl w:val="0"/>
          <w:numId w:val="18"/>
        </w:numPr>
        <w:spacing w:line="400" w:lineRule="exact"/>
        <w:ind w:leftChars="0" w:left="1372" w:hanging="562"/>
        <w:jc w:val="both"/>
        <w:rPr>
          <w:rFonts w:ascii="標楷體" w:eastAsia="標楷體" w:hAnsi="標楷體"/>
          <w:sz w:val="32"/>
          <w:szCs w:val="32"/>
        </w:rPr>
      </w:pPr>
      <w:r w:rsidRPr="00DA1BB8">
        <w:rPr>
          <w:rFonts w:ascii="標楷體" w:eastAsia="標楷體" w:hAnsi="標楷體" w:hint="eastAsia"/>
          <w:sz w:val="32"/>
          <w:szCs w:val="32"/>
        </w:rPr>
        <w:t>房屋毀損，符合風災震災火災爆炸災害救助種類及標準第四條第一項第二款所定不堪居住程度情形之一，合計三十棟或六十戶以上之直轄市、縣(市)。</w:t>
      </w:r>
    </w:p>
    <w:p w:rsidR="00DA1BB8" w:rsidRPr="00DA1BB8" w:rsidRDefault="00DA1BB8" w:rsidP="00427E81">
      <w:pPr>
        <w:pStyle w:val="a3"/>
        <w:numPr>
          <w:ilvl w:val="0"/>
          <w:numId w:val="18"/>
        </w:numPr>
        <w:spacing w:line="400" w:lineRule="exact"/>
        <w:ind w:leftChars="0" w:left="1372" w:hanging="562"/>
        <w:jc w:val="both"/>
        <w:rPr>
          <w:rFonts w:ascii="標楷體" w:eastAsia="標楷體" w:hAnsi="標楷體"/>
          <w:sz w:val="32"/>
          <w:szCs w:val="32"/>
        </w:rPr>
      </w:pPr>
      <w:r w:rsidRPr="00DA1BB8">
        <w:rPr>
          <w:rFonts w:ascii="標楷體" w:eastAsia="標楷體" w:hAnsi="標楷體" w:hint="eastAsia"/>
          <w:sz w:val="32"/>
          <w:szCs w:val="32"/>
        </w:rPr>
        <w:t>房屋毀損，符合風災震災火災爆炸災害救助種類及標準第四條第一項第二款所定不堪居住程度情形之一，合計五棟或十戶以上之鄉(鎮、市、區)。</w:t>
      </w:r>
    </w:p>
    <w:p w:rsidR="00CD221D" w:rsidRPr="00D9473C" w:rsidRDefault="00CD221D" w:rsidP="00427E81">
      <w:pPr>
        <w:pStyle w:val="a3"/>
        <w:numPr>
          <w:ilvl w:val="0"/>
          <w:numId w:val="1"/>
        </w:numPr>
        <w:spacing w:line="400" w:lineRule="exact"/>
        <w:ind w:leftChars="0" w:left="658" w:hanging="658"/>
        <w:rPr>
          <w:rFonts w:ascii="標楷體" w:eastAsia="標楷體" w:hAnsi="標楷體"/>
          <w:sz w:val="32"/>
          <w:szCs w:val="32"/>
        </w:rPr>
      </w:pPr>
      <w:r w:rsidRPr="00D9473C">
        <w:rPr>
          <w:rFonts w:ascii="標楷體" w:eastAsia="標楷體" w:hAnsi="標楷體" w:hint="eastAsia"/>
          <w:sz w:val="32"/>
          <w:szCs w:val="32"/>
        </w:rPr>
        <w:t>劃定</w:t>
      </w:r>
      <w:r w:rsidR="00F3034A" w:rsidRPr="00D9473C">
        <w:rPr>
          <w:rFonts w:ascii="標楷體" w:eastAsia="標楷體" w:hAnsi="標楷體" w:hint="eastAsia"/>
          <w:sz w:val="32"/>
          <w:szCs w:val="32"/>
        </w:rPr>
        <w:t>及</w:t>
      </w:r>
      <w:r w:rsidRPr="00D9473C">
        <w:rPr>
          <w:rFonts w:ascii="標楷體" w:eastAsia="標楷體" w:hAnsi="標楷體" w:hint="eastAsia"/>
          <w:sz w:val="32"/>
          <w:szCs w:val="32"/>
        </w:rPr>
        <w:t>公告作業</w:t>
      </w:r>
      <w:r w:rsidR="00FF6387" w:rsidRPr="00D9473C">
        <w:rPr>
          <w:rFonts w:ascii="標楷體" w:eastAsia="標楷體" w:hAnsi="標楷體" w:hint="eastAsia"/>
          <w:sz w:val="32"/>
          <w:szCs w:val="32"/>
        </w:rPr>
        <w:t>程序</w:t>
      </w:r>
      <w:r w:rsidR="00927C72" w:rsidRPr="00D9473C">
        <w:rPr>
          <w:rFonts w:ascii="標楷體" w:eastAsia="標楷體" w:hAnsi="標楷體" w:hint="eastAsia"/>
          <w:sz w:val="32"/>
          <w:szCs w:val="32"/>
        </w:rPr>
        <w:t>：</w:t>
      </w:r>
    </w:p>
    <w:p w:rsidR="00737008" w:rsidRPr="00D9473C" w:rsidRDefault="00737008" w:rsidP="00427E81">
      <w:pPr>
        <w:pStyle w:val="a3"/>
        <w:numPr>
          <w:ilvl w:val="1"/>
          <w:numId w:val="1"/>
        </w:numPr>
        <w:tabs>
          <w:tab w:val="left" w:pos="1276"/>
        </w:tabs>
        <w:spacing w:line="400" w:lineRule="exact"/>
        <w:ind w:leftChars="0" w:left="1276" w:hanging="796"/>
        <w:rPr>
          <w:rFonts w:ascii="標楷體" w:eastAsia="標楷體" w:hAnsi="標楷體"/>
          <w:sz w:val="32"/>
          <w:szCs w:val="32"/>
        </w:rPr>
      </w:pPr>
      <w:r w:rsidRPr="00D9473C">
        <w:rPr>
          <w:rFonts w:ascii="標楷體" w:eastAsia="標楷體" w:hAnsi="標楷體" w:hint="eastAsia"/>
          <w:sz w:val="32"/>
          <w:szCs w:val="32"/>
        </w:rPr>
        <w:t>鄉(鎮、市、區)公所認符合第</w:t>
      </w:r>
      <w:r w:rsidR="00DA1BB8">
        <w:rPr>
          <w:rFonts w:ascii="標楷體" w:eastAsia="標楷體" w:hAnsi="標楷體" w:hint="eastAsia"/>
          <w:sz w:val="32"/>
          <w:szCs w:val="32"/>
        </w:rPr>
        <w:t>三</w:t>
      </w:r>
      <w:r w:rsidRPr="00D9473C">
        <w:rPr>
          <w:rFonts w:ascii="標楷體" w:eastAsia="標楷體" w:hAnsi="標楷體" w:hint="eastAsia"/>
          <w:sz w:val="32"/>
          <w:szCs w:val="32"/>
        </w:rPr>
        <w:t>點第一款第二目或第二款第二目所定受災情形之一者，應填報附表一並檢附佐證資料提送直轄市、縣(市)政府初審。</w:t>
      </w:r>
    </w:p>
    <w:p w:rsidR="00737008" w:rsidRPr="00D9473C" w:rsidRDefault="00737008" w:rsidP="00427E81">
      <w:pPr>
        <w:pStyle w:val="a3"/>
        <w:numPr>
          <w:ilvl w:val="1"/>
          <w:numId w:val="1"/>
        </w:numPr>
        <w:tabs>
          <w:tab w:val="left" w:pos="1276"/>
        </w:tabs>
        <w:spacing w:line="400" w:lineRule="exact"/>
        <w:ind w:leftChars="0" w:left="1276" w:hanging="796"/>
        <w:rPr>
          <w:rFonts w:ascii="標楷體" w:eastAsia="標楷體" w:hAnsi="標楷體"/>
          <w:sz w:val="32"/>
          <w:szCs w:val="32"/>
        </w:rPr>
      </w:pPr>
      <w:r w:rsidRPr="00D9473C">
        <w:rPr>
          <w:rFonts w:ascii="標楷體" w:eastAsia="標楷體" w:hAnsi="標楷體" w:hint="eastAsia"/>
          <w:sz w:val="32"/>
          <w:szCs w:val="32"/>
        </w:rPr>
        <w:t>直轄市、縣(市)政府初審結果，依下列規定辦理：</w:t>
      </w:r>
    </w:p>
    <w:p w:rsidR="00737008" w:rsidRPr="00D9473C" w:rsidRDefault="005C1FE7" w:rsidP="00427E81">
      <w:pPr>
        <w:tabs>
          <w:tab w:val="left" w:pos="1276"/>
        </w:tabs>
        <w:spacing w:line="400" w:lineRule="exact"/>
        <w:ind w:leftChars="319" w:left="1265" w:hangingChars="156" w:hanging="499"/>
        <w:rPr>
          <w:rFonts w:ascii="標楷體" w:eastAsia="標楷體" w:hAnsi="標楷體"/>
          <w:sz w:val="32"/>
          <w:szCs w:val="32"/>
        </w:rPr>
      </w:pPr>
      <w:r w:rsidRPr="00D9473C">
        <w:rPr>
          <w:rFonts w:ascii="標楷體" w:eastAsia="標楷體" w:hAnsi="標楷體" w:hint="eastAsia"/>
          <w:sz w:val="32"/>
          <w:szCs w:val="32"/>
        </w:rPr>
        <w:t>1、</w:t>
      </w:r>
      <w:r w:rsidR="00737008" w:rsidRPr="00D9473C">
        <w:rPr>
          <w:rFonts w:ascii="標楷體" w:eastAsia="標楷體" w:hAnsi="標楷體" w:hint="eastAsia"/>
          <w:sz w:val="32"/>
          <w:szCs w:val="32"/>
        </w:rPr>
        <w:t>彙整附表一結果，未符合第</w:t>
      </w:r>
      <w:r w:rsidR="00DA1BB8">
        <w:rPr>
          <w:rFonts w:ascii="標楷體" w:eastAsia="標楷體" w:hAnsi="標楷體" w:hint="eastAsia"/>
          <w:sz w:val="32"/>
          <w:szCs w:val="32"/>
        </w:rPr>
        <w:t>三</w:t>
      </w:r>
      <w:r w:rsidR="00737008" w:rsidRPr="00D9473C">
        <w:rPr>
          <w:rFonts w:ascii="標楷體" w:eastAsia="標楷體" w:hAnsi="標楷體" w:hint="eastAsia"/>
          <w:sz w:val="32"/>
          <w:szCs w:val="32"/>
        </w:rPr>
        <w:t>點第一款第一目及第二款第一目所定受災情形者，填報附表二並連同佐證資料，函報內政部複審後，報請行政院審定及公告。</w:t>
      </w:r>
    </w:p>
    <w:p w:rsidR="00737008" w:rsidRDefault="005C1FE7" w:rsidP="00427E81">
      <w:pPr>
        <w:tabs>
          <w:tab w:val="left" w:pos="1276"/>
        </w:tabs>
        <w:spacing w:line="400" w:lineRule="exact"/>
        <w:ind w:leftChars="319" w:left="1265" w:hangingChars="156" w:hanging="499"/>
        <w:rPr>
          <w:rFonts w:ascii="標楷體" w:eastAsia="標楷體" w:hAnsi="標楷體"/>
          <w:sz w:val="32"/>
          <w:szCs w:val="32"/>
        </w:rPr>
      </w:pPr>
      <w:r w:rsidRPr="00D9473C">
        <w:rPr>
          <w:rFonts w:ascii="標楷體" w:eastAsia="標楷體" w:hAnsi="標楷體" w:hint="eastAsia"/>
          <w:sz w:val="32"/>
          <w:szCs w:val="32"/>
        </w:rPr>
        <w:t>2、</w:t>
      </w:r>
      <w:r w:rsidR="00737008" w:rsidRPr="00D9473C">
        <w:rPr>
          <w:rFonts w:ascii="標楷體" w:eastAsia="標楷體" w:hAnsi="標楷體" w:hint="eastAsia"/>
          <w:sz w:val="32"/>
          <w:szCs w:val="32"/>
        </w:rPr>
        <w:t>彙整附表一結果，認符合第</w:t>
      </w:r>
      <w:r w:rsidR="00DA1BB8">
        <w:rPr>
          <w:rFonts w:ascii="標楷體" w:eastAsia="標楷體" w:hAnsi="標楷體" w:hint="eastAsia"/>
          <w:sz w:val="32"/>
          <w:szCs w:val="32"/>
        </w:rPr>
        <w:t>三</w:t>
      </w:r>
      <w:r w:rsidR="00737008" w:rsidRPr="00D9473C">
        <w:rPr>
          <w:rFonts w:ascii="標楷體" w:eastAsia="標楷體" w:hAnsi="標楷體" w:hint="eastAsia"/>
          <w:sz w:val="32"/>
          <w:szCs w:val="32"/>
        </w:rPr>
        <w:t>點第一款第一目或第二款第一目所定受災情形之一者，填報附表三並檢附佐證資料函報內政部審查後，報請行政院審定及公告。</w:t>
      </w:r>
    </w:p>
    <w:p w:rsidR="00427E81" w:rsidRPr="00D9473C" w:rsidRDefault="00427E81" w:rsidP="00427E81">
      <w:pPr>
        <w:tabs>
          <w:tab w:val="left" w:pos="1276"/>
        </w:tabs>
        <w:spacing w:line="400" w:lineRule="exact"/>
        <w:ind w:left="1133" w:hangingChars="354" w:hanging="1133"/>
        <w:rPr>
          <w:rFonts w:ascii="標楷體" w:eastAsia="標楷體" w:hAnsi="標楷體"/>
          <w:sz w:val="32"/>
          <w:szCs w:val="32"/>
        </w:rPr>
      </w:pPr>
      <w:r>
        <w:rPr>
          <w:rFonts w:ascii="標楷體" w:eastAsia="標楷體" w:hAnsi="標楷體" w:hint="eastAsia"/>
          <w:sz w:val="32"/>
          <w:szCs w:val="32"/>
        </w:rPr>
        <w:t xml:space="preserve">   (三)直轄市、縣(市)政府及內政部於收受相關附表及佐證資料時，即行辦理初審及審查。</w:t>
      </w:r>
    </w:p>
    <w:p w:rsidR="00862D68" w:rsidRDefault="00FF6387" w:rsidP="00427E81">
      <w:pPr>
        <w:pStyle w:val="a3"/>
        <w:numPr>
          <w:ilvl w:val="0"/>
          <w:numId w:val="1"/>
        </w:numPr>
        <w:spacing w:line="400" w:lineRule="exact"/>
        <w:ind w:leftChars="0"/>
        <w:rPr>
          <w:rFonts w:ascii="標楷體" w:eastAsia="標楷體" w:hAnsi="標楷體"/>
          <w:sz w:val="32"/>
          <w:szCs w:val="32"/>
        </w:rPr>
      </w:pPr>
      <w:r w:rsidRPr="00D9473C">
        <w:rPr>
          <w:rFonts w:ascii="標楷體" w:eastAsia="標楷體" w:hAnsi="標楷體" w:hint="eastAsia"/>
          <w:sz w:val="32"/>
          <w:szCs w:val="32"/>
        </w:rPr>
        <w:t>劃定之</w:t>
      </w:r>
      <w:r w:rsidR="000C2729" w:rsidRPr="00D9473C">
        <w:rPr>
          <w:rFonts w:ascii="標楷體" w:eastAsia="標楷體" w:hAnsi="標楷體" w:hint="eastAsia"/>
          <w:sz w:val="32"/>
          <w:szCs w:val="32"/>
        </w:rPr>
        <w:t>災區範圍</w:t>
      </w:r>
      <w:r w:rsidRPr="00D9473C">
        <w:rPr>
          <w:rFonts w:ascii="標楷體" w:eastAsia="標楷體" w:hAnsi="標楷體" w:hint="eastAsia"/>
          <w:sz w:val="32"/>
          <w:szCs w:val="32"/>
        </w:rPr>
        <w:t>須變更</w:t>
      </w:r>
      <w:r w:rsidR="004D5EA3" w:rsidRPr="00D9473C">
        <w:rPr>
          <w:rFonts w:ascii="標楷體" w:eastAsia="標楷體" w:hAnsi="標楷體" w:hint="eastAsia"/>
          <w:sz w:val="32"/>
          <w:szCs w:val="32"/>
        </w:rPr>
        <w:t>者</w:t>
      </w:r>
      <w:r w:rsidR="000C2729" w:rsidRPr="00D9473C">
        <w:rPr>
          <w:rFonts w:ascii="標楷體" w:eastAsia="標楷體" w:hAnsi="標楷體" w:hint="eastAsia"/>
          <w:sz w:val="32"/>
          <w:szCs w:val="32"/>
        </w:rPr>
        <w:t>，其作業程序依</w:t>
      </w:r>
      <w:r w:rsidR="00927C72" w:rsidRPr="00D9473C">
        <w:rPr>
          <w:rFonts w:ascii="標楷體" w:eastAsia="標楷體" w:hAnsi="標楷體" w:hint="eastAsia"/>
          <w:sz w:val="32"/>
          <w:szCs w:val="32"/>
        </w:rPr>
        <w:t>第</w:t>
      </w:r>
      <w:r w:rsidR="00DA1BB8">
        <w:rPr>
          <w:rFonts w:ascii="標楷體" w:eastAsia="標楷體" w:hAnsi="標楷體" w:hint="eastAsia"/>
          <w:sz w:val="32"/>
          <w:szCs w:val="32"/>
        </w:rPr>
        <w:t>四</w:t>
      </w:r>
      <w:r w:rsidR="000C2729" w:rsidRPr="00D9473C">
        <w:rPr>
          <w:rFonts w:ascii="標楷體" w:eastAsia="標楷體" w:hAnsi="標楷體" w:hint="eastAsia"/>
          <w:sz w:val="32"/>
          <w:szCs w:val="32"/>
        </w:rPr>
        <w:t>點規定辦理。</w:t>
      </w:r>
    </w:p>
    <w:p w:rsidR="00737008" w:rsidRPr="00D9473C" w:rsidRDefault="00737008" w:rsidP="00737008">
      <w:pPr>
        <w:rPr>
          <w:rFonts w:ascii="標楷體" w:eastAsia="標楷體" w:hAnsi="標楷體"/>
          <w:sz w:val="36"/>
          <w:szCs w:val="36"/>
        </w:rPr>
      </w:pPr>
      <w:r w:rsidRPr="00D9473C">
        <w:rPr>
          <w:rFonts w:ascii="標楷體" w:eastAsia="標楷體" w:hAnsi="標楷體" w:hint="eastAsia"/>
          <w:sz w:val="36"/>
          <w:szCs w:val="36"/>
        </w:rPr>
        <w:lastRenderedPageBreak/>
        <w:t>附表一</w:t>
      </w:r>
    </w:p>
    <w:tbl>
      <w:tblPr>
        <w:tblStyle w:val="a4"/>
        <w:tblW w:w="9949" w:type="dxa"/>
        <w:tblLayout w:type="fixed"/>
        <w:tblLook w:val="04A0" w:firstRow="1" w:lastRow="0" w:firstColumn="1" w:lastColumn="0" w:noHBand="0" w:noVBand="1"/>
      </w:tblPr>
      <w:tblGrid>
        <w:gridCol w:w="546"/>
        <w:gridCol w:w="1416"/>
        <w:gridCol w:w="2428"/>
        <w:gridCol w:w="4651"/>
        <w:gridCol w:w="908"/>
      </w:tblGrid>
      <w:tr w:rsidR="00D9473C" w:rsidRPr="00D9473C" w:rsidTr="00CA0DF6">
        <w:trPr>
          <w:trHeight w:val="680"/>
        </w:trPr>
        <w:tc>
          <w:tcPr>
            <w:tcW w:w="9949" w:type="dxa"/>
            <w:gridSpan w:val="5"/>
            <w:vAlign w:val="center"/>
          </w:tcPr>
          <w:p w:rsidR="00737008" w:rsidRPr="00D9473C" w:rsidRDefault="00737008" w:rsidP="00CA0DF6">
            <w:pPr>
              <w:spacing w:line="400" w:lineRule="exact"/>
              <w:jc w:val="center"/>
              <w:rPr>
                <w:rFonts w:ascii="標楷體" w:eastAsia="標楷體" w:hAnsi="標楷體"/>
                <w:sz w:val="36"/>
                <w:szCs w:val="36"/>
              </w:rPr>
            </w:pPr>
            <w:r w:rsidRPr="00D9473C">
              <w:rPr>
                <w:rFonts w:ascii="標楷體" w:eastAsia="標楷體" w:hAnsi="標楷體" w:hint="eastAsia"/>
                <w:sz w:val="36"/>
                <w:szCs w:val="36"/>
              </w:rPr>
              <w:t>○○縣(市)○○鄉(鎮、市、區)公所</w:t>
            </w:r>
            <w:r w:rsidR="00DB79AB" w:rsidRPr="00D9473C">
              <w:rPr>
                <w:rFonts w:ascii="標楷體" w:eastAsia="標楷體" w:hAnsi="標楷體" w:hint="eastAsia"/>
                <w:sz w:val="36"/>
                <w:szCs w:val="36"/>
              </w:rPr>
              <w:t>風災</w:t>
            </w:r>
            <w:r w:rsidRPr="00D9473C">
              <w:rPr>
                <w:rFonts w:ascii="標楷體" w:eastAsia="標楷體" w:hAnsi="標楷體" w:hint="eastAsia"/>
                <w:sz w:val="36"/>
                <w:szCs w:val="36"/>
              </w:rPr>
              <w:t>災區提報表</w:t>
            </w:r>
          </w:p>
        </w:tc>
      </w:tr>
      <w:tr w:rsidR="00D9473C" w:rsidRPr="00D9473C" w:rsidTr="000070DF">
        <w:tc>
          <w:tcPr>
            <w:tcW w:w="9949" w:type="dxa"/>
            <w:gridSpan w:val="5"/>
            <w:vAlign w:val="center"/>
          </w:tcPr>
          <w:p w:rsidR="00737008" w:rsidRPr="00D9473C" w:rsidRDefault="00737008" w:rsidP="000070DF">
            <w:pPr>
              <w:spacing w:line="300" w:lineRule="exact"/>
              <w:ind w:left="325" w:hangingChars="125" w:hanging="325"/>
              <w:rPr>
                <w:rFonts w:ascii="標楷體" w:eastAsia="標楷體" w:hAnsi="標楷體"/>
                <w:sz w:val="26"/>
                <w:szCs w:val="26"/>
              </w:rPr>
            </w:pPr>
            <w:r w:rsidRPr="00D9473C">
              <w:rPr>
                <w:rFonts w:ascii="標楷體" w:eastAsia="標楷體" w:hAnsi="標楷體" w:hint="eastAsia"/>
                <w:sz w:val="26"/>
                <w:szCs w:val="26"/>
              </w:rPr>
              <w:t>□符合風災震災火災爆炸災害救助種類及標準第3條第1項第1款至第3款，人員死亡、失蹤、重傷合計</w:t>
            </w:r>
            <w:r w:rsidR="006D16EC" w:rsidRPr="00D9473C">
              <w:rPr>
                <w:rFonts w:ascii="標楷體" w:eastAsia="標楷體" w:hAnsi="標楷體" w:hint="eastAsia"/>
                <w:sz w:val="26"/>
                <w:szCs w:val="26"/>
              </w:rPr>
              <w:t>2</w:t>
            </w:r>
            <w:r w:rsidRPr="00D9473C">
              <w:rPr>
                <w:rFonts w:ascii="標楷體" w:eastAsia="標楷體" w:hAnsi="標楷體" w:hint="eastAsia"/>
                <w:sz w:val="26"/>
                <w:szCs w:val="26"/>
              </w:rPr>
              <w:t>人以上。</w:t>
            </w:r>
          </w:p>
          <w:p w:rsidR="00737008" w:rsidRPr="00D9473C" w:rsidRDefault="00737008" w:rsidP="00233C4F">
            <w:pPr>
              <w:spacing w:line="300" w:lineRule="exact"/>
              <w:ind w:left="325" w:hangingChars="125" w:hanging="325"/>
              <w:rPr>
                <w:rFonts w:ascii="標楷體" w:eastAsia="標楷體" w:hAnsi="標楷體"/>
                <w:sz w:val="26"/>
                <w:szCs w:val="26"/>
              </w:rPr>
            </w:pPr>
            <w:r w:rsidRPr="00D9473C">
              <w:rPr>
                <w:rFonts w:ascii="標楷體" w:eastAsia="標楷體" w:hAnsi="標楷體" w:hint="eastAsia"/>
                <w:sz w:val="26"/>
                <w:szCs w:val="26"/>
              </w:rPr>
              <w:t>□符合風災震災火災爆炸災害救助種類及標準第4條第1項第</w:t>
            </w:r>
            <w:r w:rsidR="00233C4F" w:rsidRPr="00D9473C">
              <w:rPr>
                <w:rFonts w:ascii="標楷體" w:eastAsia="標楷體" w:hAnsi="標楷體" w:hint="eastAsia"/>
                <w:sz w:val="26"/>
                <w:szCs w:val="26"/>
              </w:rPr>
              <w:t>2</w:t>
            </w:r>
            <w:r w:rsidRPr="00D9473C">
              <w:rPr>
                <w:rFonts w:ascii="標楷體" w:eastAsia="標楷體" w:hAnsi="標楷體" w:hint="eastAsia"/>
                <w:sz w:val="26"/>
                <w:szCs w:val="26"/>
              </w:rPr>
              <w:t>款，房屋毀損達不堪居住程度，合計</w:t>
            </w:r>
            <w:r w:rsidR="006D16EC" w:rsidRPr="00D9473C">
              <w:rPr>
                <w:rFonts w:ascii="標楷體" w:eastAsia="標楷體" w:hAnsi="標楷體" w:hint="eastAsia"/>
                <w:sz w:val="26"/>
                <w:szCs w:val="26"/>
              </w:rPr>
              <w:t>5</w:t>
            </w:r>
            <w:r w:rsidRPr="00D9473C">
              <w:rPr>
                <w:rFonts w:ascii="標楷體" w:eastAsia="標楷體" w:hAnsi="標楷體" w:hint="eastAsia"/>
                <w:sz w:val="26"/>
                <w:szCs w:val="26"/>
              </w:rPr>
              <w:t>棟或</w:t>
            </w:r>
            <w:r w:rsidR="006D16EC" w:rsidRPr="00D9473C">
              <w:rPr>
                <w:rFonts w:ascii="標楷體" w:eastAsia="標楷體" w:hAnsi="標楷體" w:hint="eastAsia"/>
                <w:sz w:val="26"/>
                <w:szCs w:val="26"/>
              </w:rPr>
              <w:t>1</w:t>
            </w:r>
            <w:r w:rsidRPr="00D9473C">
              <w:rPr>
                <w:rFonts w:ascii="標楷體" w:eastAsia="標楷體" w:hAnsi="標楷體" w:hint="eastAsia"/>
                <w:sz w:val="26"/>
                <w:szCs w:val="26"/>
              </w:rPr>
              <w:t>0戶以上。(註明棟□或戶□)</w:t>
            </w:r>
          </w:p>
        </w:tc>
      </w:tr>
      <w:tr w:rsidR="00D9473C" w:rsidRPr="00D9473C" w:rsidTr="00CA2E0F">
        <w:tc>
          <w:tcPr>
            <w:tcW w:w="546" w:type="dxa"/>
            <w:vAlign w:val="center"/>
          </w:tcPr>
          <w:p w:rsidR="00737008" w:rsidRPr="00D9473C" w:rsidRDefault="00737008" w:rsidP="000070DF">
            <w:pPr>
              <w:spacing w:line="300" w:lineRule="exact"/>
              <w:jc w:val="center"/>
              <w:rPr>
                <w:rFonts w:ascii="標楷體" w:eastAsia="標楷體" w:hAnsi="標楷體"/>
                <w:sz w:val="28"/>
                <w:szCs w:val="28"/>
              </w:rPr>
            </w:pPr>
            <w:r w:rsidRPr="00D9473C">
              <w:rPr>
                <w:rFonts w:ascii="標楷體" w:eastAsia="標楷體" w:hAnsi="標楷體" w:hint="eastAsia"/>
                <w:sz w:val="28"/>
                <w:szCs w:val="28"/>
              </w:rPr>
              <w:t>編號</w:t>
            </w:r>
          </w:p>
        </w:tc>
        <w:tc>
          <w:tcPr>
            <w:tcW w:w="141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姓名</w:t>
            </w:r>
          </w:p>
        </w:tc>
        <w:tc>
          <w:tcPr>
            <w:tcW w:w="2428"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地址</w:t>
            </w:r>
          </w:p>
        </w:tc>
        <w:tc>
          <w:tcPr>
            <w:tcW w:w="4651"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符合條件(附佐證資料)</w:t>
            </w:r>
          </w:p>
        </w:tc>
        <w:tc>
          <w:tcPr>
            <w:tcW w:w="908" w:type="dxa"/>
            <w:vAlign w:val="center"/>
          </w:tcPr>
          <w:p w:rsidR="00737008" w:rsidRPr="00D9473C" w:rsidRDefault="00737008" w:rsidP="000070DF">
            <w:pPr>
              <w:spacing w:line="300" w:lineRule="exact"/>
              <w:jc w:val="center"/>
              <w:rPr>
                <w:rFonts w:ascii="標楷體" w:eastAsia="標楷體" w:hAnsi="標楷體"/>
                <w:sz w:val="28"/>
                <w:szCs w:val="28"/>
              </w:rPr>
            </w:pPr>
            <w:r w:rsidRPr="00D9473C">
              <w:rPr>
                <w:rFonts w:ascii="標楷體" w:eastAsia="標楷體" w:hAnsi="標楷體" w:hint="eastAsia"/>
                <w:sz w:val="28"/>
                <w:szCs w:val="28"/>
              </w:rPr>
              <w:t>備註</w:t>
            </w: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40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2</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40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3</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40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4</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40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5</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40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6</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7</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8</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9</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10</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11</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12</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13</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14</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15</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16</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17</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18</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19</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r w:rsidR="00D9473C" w:rsidRPr="00D9473C" w:rsidTr="00CA2E0F">
        <w:trPr>
          <w:trHeight w:val="524"/>
        </w:trPr>
        <w:tc>
          <w:tcPr>
            <w:tcW w:w="54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20</w:t>
            </w:r>
          </w:p>
        </w:tc>
        <w:tc>
          <w:tcPr>
            <w:tcW w:w="1416" w:type="dxa"/>
          </w:tcPr>
          <w:p w:rsidR="00737008" w:rsidRPr="00D9473C" w:rsidRDefault="00737008" w:rsidP="000070DF">
            <w:pPr>
              <w:spacing w:line="400" w:lineRule="exact"/>
              <w:rPr>
                <w:rFonts w:ascii="標楷體" w:eastAsia="標楷體" w:hAnsi="標楷體"/>
                <w:sz w:val="28"/>
                <w:szCs w:val="28"/>
              </w:rPr>
            </w:pPr>
          </w:p>
        </w:tc>
        <w:tc>
          <w:tcPr>
            <w:tcW w:w="2428" w:type="dxa"/>
          </w:tcPr>
          <w:p w:rsidR="00737008" w:rsidRPr="00D9473C" w:rsidRDefault="00737008" w:rsidP="000070DF">
            <w:pPr>
              <w:spacing w:line="400" w:lineRule="exact"/>
              <w:rPr>
                <w:rFonts w:ascii="標楷體" w:eastAsia="標楷體" w:hAnsi="標楷體"/>
                <w:sz w:val="28"/>
                <w:szCs w:val="28"/>
              </w:rPr>
            </w:pPr>
          </w:p>
        </w:tc>
        <w:tc>
          <w:tcPr>
            <w:tcW w:w="4651" w:type="dxa"/>
          </w:tcPr>
          <w:p w:rsidR="00737008" w:rsidRPr="00D9473C" w:rsidRDefault="00737008" w:rsidP="000070DF">
            <w:pPr>
              <w:spacing w:line="240" w:lineRule="exact"/>
              <w:ind w:left="234" w:hangingChars="117" w:hanging="234"/>
              <w:rPr>
                <w:rFonts w:ascii="標楷體" w:eastAsia="標楷體" w:hAnsi="標楷體"/>
                <w:sz w:val="20"/>
                <w:szCs w:val="20"/>
              </w:rPr>
            </w:pPr>
            <w:r w:rsidRPr="00D9473C">
              <w:rPr>
                <w:rFonts w:ascii="標楷體" w:eastAsia="標楷體" w:hAnsi="標楷體" w:hint="eastAsia"/>
                <w:sz w:val="20"/>
                <w:szCs w:val="20"/>
              </w:rPr>
              <w:t>1.□第1款死亡 、□第2款失蹤、 □第3款重傷</w:t>
            </w:r>
          </w:p>
          <w:p w:rsidR="00737008" w:rsidRPr="00D9473C" w:rsidRDefault="00737008" w:rsidP="000070DF">
            <w:pPr>
              <w:spacing w:line="240" w:lineRule="exact"/>
              <w:ind w:left="234" w:hangingChars="117" w:hanging="234"/>
              <w:rPr>
                <w:rFonts w:ascii="標楷體" w:eastAsia="標楷體" w:hAnsi="標楷體"/>
                <w:sz w:val="28"/>
                <w:szCs w:val="28"/>
              </w:rPr>
            </w:pPr>
            <w:r w:rsidRPr="00D9473C">
              <w:rPr>
                <w:rFonts w:ascii="標楷體" w:eastAsia="標楷體" w:hAnsi="標楷體" w:hint="eastAsia"/>
                <w:sz w:val="20"/>
                <w:szCs w:val="20"/>
              </w:rPr>
              <w:t>2.□房屋毀損達不堪居住程度</w:t>
            </w:r>
          </w:p>
        </w:tc>
        <w:tc>
          <w:tcPr>
            <w:tcW w:w="908" w:type="dxa"/>
          </w:tcPr>
          <w:p w:rsidR="00737008" w:rsidRPr="00D9473C" w:rsidRDefault="00737008" w:rsidP="000070DF">
            <w:pPr>
              <w:spacing w:line="240" w:lineRule="exact"/>
              <w:rPr>
                <w:rFonts w:ascii="標楷體" w:eastAsia="標楷體" w:hAnsi="標楷體"/>
                <w:sz w:val="28"/>
                <w:szCs w:val="28"/>
              </w:rPr>
            </w:pPr>
          </w:p>
        </w:tc>
      </w:tr>
    </w:tbl>
    <w:p w:rsidR="00737008" w:rsidRPr="00D9473C" w:rsidRDefault="00737008" w:rsidP="00737008">
      <w:pPr>
        <w:rPr>
          <w:rFonts w:ascii="標楷體" w:eastAsia="標楷體" w:hAnsi="標楷體"/>
          <w:sz w:val="26"/>
          <w:szCs w:val="26"/>
        </w:rPr>
      </w:pPr>
      <w:r w:rsidRPr="00D9473C">
        <w:rPr>
          <w:rFonts w:ascii="標楷體" w:eastAsia="標楷體" w:hAnsi="標楷體" w:hint="eastAsia"/>
          <w:sz w:val="28"/>
          <w:szCs w:val="28"/>
        </w:rPr>
        <w:t>本表如不敷使用請自行列印使用</w:t>
      </w:r>
    </w:p>
    <w:p w:rsidR="00737008" w:rsidRPr="00D9473C" w:rsidRDefault="00737008" w:rsidP="00737008">
      <w:pPr>
        <w:rPr>
          <w:rFonts w:ascii="標楷體" w:eastAsia="標楷體" w:hAnsi="標楷體"/>
          <w:sz w:val="36"/>
          <w:szCs w:val="36"/>
        </w:rPr>
      </w:pPr>
      <w:r w:rsidRPr="00D9473C">
        <w:rPr>
          <w:rFonts w:ascii="標楷體" w:eastAsia="標楷體" w:hAnsi="標楷體" w:hint="eastAsia"/>
          <w:sz w:val="36"/>
          <w:szCs w:val="36"/>
        </w:rPr>
        <w:t>附表二</w:t>
      </w:r>
    </w:p>
    <w:tbl>
      <w:tblPr>
        <w:tblStyle w:val="a4"/>
        <w:tblW w:w="10321" w:type="dxa"/>
        <w:tblInd w:w="-176" w:type="dxa"/>
        <w:tblLook w:val="04A0" w:firstRow="1" w:lastRow="0" w:firstColumn="1" w:lastColumn="0" w:noHBand="0" w:noVBand="1"/>
      </w:tblPr>
      <w:tblGrid>
        <w:gridCol w:w="1985"/>
        <w:gridCol w:w="6266"/>
        <w:gridCol w:w="2070"/>
      </w:tblGrid>
      <w:tr w:rsidR="00D9473C" w:rsidRPr="00D9473C" w:rsidTr="00CA0DF6">
        <w:trPr>
          <w:trHeight w:val="822"/>
        </w:trPr>
        <w:tc>
          <w:tcPr>
            <w:tcW w:w="10321" w:type="dxa"/>
            <w:gridSpan w:val="3"/>
            <w:vAlign w:val="center"/>
          </w:tcPr>
          <w:p w:rsidR="00737008" w:rsidRPr="00D9473C" w:rsidRDefault="00737008" w:rsidP="00CA0DF6">
            <w:pPr>
              <w:snapToGrid w:val="0"/>
              <w:jc w:val="center"/>
              <w:rPr>
                <w:rFonts w:ascii="標楷體" w:eastAsia="標楷體" w:hAnsi="標楷體"/>
                <w:sz w:val="34"/>
                <w:szCs w:val="34"/>
              </w:rPr>
            </w:pPr>
            <w:r w:rsidRPr="00D9473C">
              <w:rPr>
                <w:rFonts w:ascii="標楷體" w:eastAsia="標楷體" w:hAnsi="標楷體" w:hint="eastAsia"/>
                <w:sz w:val="34"/>
                <w:szCs w:val="34"/>
              </w:rPr>
              <w:t>○○縣(市)政府</w:t>
            </w:r>
            <w:r w:rsidR="00DB79AB" w:rsidRPr="00D9473C">
              <w:rPr>
                <w:rFonts w:ascii="標楷體" w:eastAsia="標楷體" w:hAnsi="標楷體" w:hint="eastAsia"/>
                <w:sz w:val="36"/>
                <w:szCs w:val="36"/>
              </w:rPr>
              <w:t>風災災區提報</w:t>
            </w:r>
            <w:r w:rsidRPr="00D9473C">
              <w:rPr>
                <w:rFonts w:ascii="標楷體" w:eastAsia="標楷體" w:hAnsi="標楷體" w:hint="eastAsia"/>
                <w:sz w:val="34"/>
                <w:szCs w:val="34"/>
              </w:rPr>
              <w:t>一覽表</w:t>
            </w:r>
          </w:p>
        </w:tc>
      </w:tr>
      <w:tr w:rsidR="00D9473C" w:rsidRPr="00D9473C" w:rsidTr="00CA0DF6">
        <w:trPr>
          <w:trHeight w:val="1210"/>
        </w:trPr>
        <w:tc>
          <w:tcPr>
            <w:tcW w:w="1985" w:type="dxa"/>
            <w:vAlign w:val="center"/>
          </w:tcPr>
          <w:p w:rsidR="00737008" w:rsidRPr="00D9473C" w:rsidRDefault="00737008" w:rsidP="00CA2E0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鄉(鎮、市、區)</w:t>
            </w:r>
          </w:p>
        </w:tc>
        <w:tc>
          <w:tcPr>
            <w:tcW w:w="6266"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鄉(鎮、市、區)公所提報受災情形(附佐證資料)</w:t>
            </w:r>
          </w:p>
        </w:tc>
        <w:tc>
          <w:tcPr>
            <w:tcW w:w="2070" w:type="dxa"/>
            <w:vAlign w:val="center"/>
          </w:tcPr>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縣(市)政府</w:t>
            </w:r>
          </w:p>
          <w:p w:rsidR="00737008" w:rsidRPr="00D9473C" w:rsidRDefault="00737008" w:rsidP="000070DF">
            <w:pPr>
              <w:spacing w:line="400" w:lineRule="exact"/>
              <w:jc w:val="center"/>
              <w:rPr>
                <w:rFonts w:ascii="標楷體" w:eastAsia="標楷體" w:hAnsi="標楷體"/>
                <w:sz w:val="28"/>
                <w:szCs w:val="28"/>
              </w:rPr>
            </w:pPr>
            <w:r w:rsidRPr="00D9473C">
              <w:rPr>
                <w:rFonts w:ascii="標楷體" w:eastAsia="標楷體" w:hAnsi="標楷體" w:hint="eastAsia"/>
                <w:sz w:val="28"/>
                <w:szCs w:val="28"/>
              </w:rPr>
              <w:t>審查意見</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737008" w:rsidRPr="00D9473C" w:rsidRDefault="00737008" w:rsidP="000070DF">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737008" w:rsidP="00D9473C">
            <w:pPr>
              <w:spacing w:line="340" w:lineRule="exact"/>
              <w:ind w:left="317" w:hangingChars="122" w:hanging="317"/>
              <w:rPr>
                <w:rFonts w:ascii="標楷體" w:eastAsia="標楷體" w:hAnsi="標楷體"/>
                <w:sz w:val="26"/>
                <w:szCs w:val="26"/>
              </w:rPr>
            </w:pPr>
            <w:r w:rsidRPr="00D9473C">
              <w:rPr>
                <w:rFonts w:ascii="標楷體" w:eastAsia="標楷體" w:hAnsi="標楷體" w:hint="eastAsia"/>
                <w:sz w:val="26"/>
                <w:szCs w:val="26"/>
              </w:rPr>
              <w:t>□房屋毀損達不堪居住程度，合計</w:t>
            </w:r>
            <w:r w:rsidR="006D16EC" w:rsidRPr="00D9473C">
              <w:rPr>
                <w:rFonts w:ascii="標楷體" w:eastAsia="標楷體" w:hAnsi="標楷體" w:hint="eastAsia"/>
                <w:sz w:val="26"/>
                <w:szCs w:val="26"/>
              </w:rPr>
              <w:t>5</w:t>
            </w:r>
            <w:r w:rsidRPr="00D9473C">
              <w:rPr>
                <w:rFonts w:ascii="標楷體" w:eastAsia="標楷體" w:hAnsi="標楷體" w:hint="eastAsia"/>
                <w:sz w:val="26"/>
                <w:szCs w:val="26"/>
              </w:rPr>
              <w:t>棟或</w:t>
            </w:r>
            <w:r w:rsidR="006D16EC" w:rsidRPr="00D9473C">
              <w:rPr>
                <w:rFonts w:ascii="標楷體" w:eastAsia="標楷體" w:hAnsi="標楷體" w:hint="eastAsia"/>
                <w:sz w:val="26"/>
                <w:szCs w:val="26"/>
              </w:rPr>
              <w:t>1</w:t>
            </w:r>
            <w:r w:rsidRPr="00D9473C">
              <w:rPr>
                <w:rFonts w:ascii="標楷體" w:eastAsia="標楷體" w:hAnsi="標楷體" w:hint="eastAsia"/>
                <w:sz w:val="26"/>
                <w:szCs w:val="26"/>
              </w:rPr>
              <w:t>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6D16EC">
            <w:pPr>
              <w:spacing w:line="340" w:lineRule="exact"/>
              <w:ind w:left="304" w:hangingChars="117" w:hanging="304"/>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D9473C">
            <w:pPr>
              <w:spacing w:line="340" w:lineRule="exact"/>
              <w:ind w:left="317" w:hangingChars="122" w:hanging="317"/>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6D16EC">
            <w:pPr>
              <w:spacing w:line="340" w:lineRule="exact"/>
              <w:ind w:left="304" w:hangingChars="117" w:hanging="304"/>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D9473C">
            <w:pPr>
              <w:spacing w:line="340" w:lineRule="exact"/>
              <w:ind w:left="317" w:hangingChars="122" w:hanging="317"/>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6D16EC">
            <w:pPr>
              <w:spacing w:line="340" w:lineRule="exact"/>
              <w:ind w:left="304" w:hangingChars="117" w:hanging="304"/>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D9473C">
            <w:pPr>
              <w:spacing w:line="340" w:lineRule="exact"/>
              <w:ind w:left="317" w:hangingChars="122" w:hanging="317"/>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6D16EC">
            <w:pPr>
              <w:spacing w:line="340" w:lineRule="exact"/>
              <w:ind w:left="304" w:hangingChars="117" w:hanging="304"/>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D9473C">
            <w:pPr>
              <w:spacing w:line="340" w:lineRule="exact"/>
              <w:ind w:left="317" w:hangingChars="122" w:hanging="317"/>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D9473C">
            <w:pPr>
              <w:spacing w:line="340" w:lineRule="exact"/>
              <w:ind w:left="317" w:hangingChars="122" w:hanging="317"/>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r w:rsidR="00D9473C" w:rsidRPr="00D9473C" w:rsidTr="00CA0DF6">
        <w:trPr>
          <w:trHeight w:val="754"/>
        </w:trPr>
        <w:tc>
          <w:tcPr>
            <w:tcW w:w="1985" w:type="dxa"/>
          </w:tcPr>
          <w:p w:rsidR="00737008" w:rsidRPr="00D9473C" w:rsidRDefault="00737008" w:rsidP="000070DF">
            <w:pPr>
              <w:spacing w:line="400" w:lineRule="exact"/>
              <w:rPr>
                <w:rFonts w:ascii="標楷體" w:eastAsia="標楷體" w:hAnsi="標楷體"/>
                <w:sz w:val="28"/>
                <w:szCs w:val="28"/>
              </w:rPr>
            </w:pPr>
          </w:p>
        </w:tc>
        <w:tc>
          <w:tcPr>
            <w:tcW w:w="6266" w:type="dxa"/>
          </w:tcPr>
          <w:p w:rsidR="006D16EC" w:rsidRPr="00D9473C" w:rsidRDefault="006D16EC" w:rsidP="006D16EC">
            <w:pPr>
              <w:spacing w:line="340" w:lineRule="exact"/>
              <w:rPr>
                <w:rFonts w:ascii="標楷體" w:eastAsia="標楷體" w:hAnsi="標楷體"/>
                <w:sz w:val="26"/>
                <w:szCs w:val="26"/>
              </w:rPr>
            </w:pPr>
            <w:r w:rsidRPr="00D9473C">
              <w:rPr>
                <w:rFonts w:ascii="標楷體" w:eastAsia="標楷體" w:hAnsi="標楷體" w:hint="eastAsia"/>
                <w:sz w:val="26"/>
                <w:szCs w:val="26"/>
              </w:rPr>
              <w:t>□人員死亡、失蹤、重傷合計2人以上，共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人</w:t>
            </w:r>
          </w:p>
          <w:p w:rsidR="00737008" w:rsidRPr="00D9473C" w:rsidRDefault="006D16EC" w:rsidP="006D16EC">
            <w:pPr>
              <w:spacing w:line="340" w:lineRule="exact"/>
              <w:ind w:left="304" w:hangingChars="117" w:hanging="304"/>
              <w:rPr>
                <w:rFonts w:ascii="標楷體" w:eastAsia="標楷體" w:hAnsi="標楷體"/>
                <w:sz w:val="26"/>
                <w:szCs w:val="26"/>
              </w:rPr>
            </w:pPr>
            <w:r w:rsidRPr="00D9473C">
              <w:rPr>
                <w:rFonts w:ascii="標楷體" w:eastAsia="標楷體" w:hAnsi="標楷體" w:hint="eastAsia"/>
                <w:sz w:val="26"/>
                <w:szCs w:val="26"/>
              </w:rPr>
              <w:t>□房屋毀損達不堪居住程度，合計5棟或10戶以上，共</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棟或</w:t>
            </w:r>
            <w:r w:rsidRPr="00D9473C">
              <w:rPr>
                <w:rFonts w:ascii="標楷體" w:eastAsia="標楷體" w:hAnsi="標楷體" w:hint="eastAsia"/>
                <w:sz w:val="26"/>
                <w:szCs w:val="26"/>
                <w:u w:val="single"/>
              </w:rPr>
              <w:t xml:space="preserve">      </w:t>
            </w:r>
            <w:r w:rsidRPr="00D9473C">
              <w:rPr>
                <w:rFonts w:ascii="標楷體" w:eastAsia="標楷體" w:hAnsi="標楷體" w:hint="eastAsia"/>
                <w:sz w:val="26"/>
                <w:szCs w:val="26"/>
              </w:rPr>
              <w:t>戶</w:t>
            </w:r>
          </w:p>
        </w:tc>
        <w:tc>
          <w:tcPr>
            <w:tcW w:w="2070" w:type="dxa"/>
          </w:tcPr>
          <w:p w:rsidR="00737008" w:rsidRPr="00D9473C" w:rsidRDefault="00737008" w:rsidP="000070DF">
            <w:pPr>
              <w:spacing w:line="400" w:lineRule="exact"/>
              <w:rPr>
                <w:rFonts w:ascii="標楷體" w:eastAsia="標楷體" w:hAnsi="標楷體"/>
                <w:szCs w:val="24"/>
              </w:rPr>
            </w:pPr>
            <w:r w:rsidRPr="00D9473C">
              <w:rPr>
                <w:rFonts w:ascii="標楷體" w:eastAsia="標楷體" w:hAnsi="標楷體" w:hint="eastAsia"/>
                <w:szCs w:val="24"/>
              </w:rPr>
              <w:t>□符合</w:t>
            </w:r>
          </w:p>
          <w:p w:rsidR="00737008" w:rsidRPr="00D9473C" w:rsidRDefault="00737008" w:rsidP="000070DF">
            <w:pPr>
              <w:spacing w:line="400" w:lineRule="exact"/>
              <w:rPr>
                <w:rFonts w:ascii="標楷體" w:eastAsia="標楷體" w:hAnsi="標楷體"/>
                <w:sz w:val="28"/>
                <w:szCs w:val="28"/>
              </w:rPr>
            </w:pPr>
            <w:r w:rsidRPr="00D9473C">
              <w:rPr>
                <w:rFonts w:ascii="標楷體" w:eastAsia="標楷體" w:hAnsi="標楷體" w:hint="eastAsia"/>
                <w:szCs w:val="24"/>
              </w:rPr>
              <w:t>□不符合</w:t>
            </w:r>
            <w:r w:rsidRPr="00D9473C">
              <w:rPr>
                <w:rFonts w:ascii="新細明體" w:eastAsia="新細明體" w:hAnsi="新細明體" w:hint="eastAsia"/>
                <w:szCs w:val="24"/>
              </w:rPr>
              <w:t>，</w:t>
            </w:r>
            <w:r w:rsidRPr="00D9473C">
              <w:rPr>
                <w:rFonts w:ascii="標楷體" w:eastAsia="標楷體" w:hAnsi="標楷體" w:hint="eastAsia"/>
                <w:szCs w:val="24"/>
              </w:rPr>
              <w:t>說明:</w:t>
            </w:r>
          </w:p>
        </w:tc>
      </w:tr>
    </w:tbl>
    <w:p w:rsidR="00737008" w:rsidRPr="00D9473C" w:rsidRDefault="00737008" w:rsidP="00737008">
      <w:pPr>
        <w:rPr>
          <w:rFonts w:ascii="標楷體" w:eastAsia="標楷體" w:hAnsi="標楷體"/>
          <w:sz w:val="28"/>
          <w:szCs w:val="28"/>
        </w:rPr>
      </w:pPr>
      <w:r w:rsidRPr="00D9473C">
        <w:rPr>
          <w:rFonts w:ascii="標楷體" w:eastAsia="標楷體" w:hAnsi="標楷體" w:hint="eastAsia"/>
          <w:sz w:val="28"/>
          <w:szCs w:val="28"/>
        </w:rPr>
        <w:t>本表如不敷使用請自行列印使用</w:t>
      </w:r>
    </w:p>
    <w:p w:rsidR="00737008" w:rsidRPr="00D9473C" w:rsidRDefault="00737008" w:rsidP="00737008">
      <w:pPr>
        <w:rPr>
          <w:rFonts w:ascii="標楷體" w:eastAsia="標楷體" w:hAnsi="標楷體"/>
          <w:sz w:val="36"/>
          <w:szCs w:val="36"/>
        </w:rPr>
      </w:pPr>
      <w:r w:rsidRPr="00D9473C">
        <w:rPr>
          <w:rFonts w:ascii="標楷體" w:eastAsia="標楷體" w:hAnsi="標楷體" w:hint="eastAsia"/>
          <w:sz w:val="36"/>
          <w:szCs w:val="36"/>
        </w:rPr>
        <w:t>附表三</w:t>
      </w:r>
    </w:p>
    <w:tbl>
      <w:tblPr>
        <w:tblStyle w:val="a4"/>
        <w:tblW w:w="9464" w:type="dxa"/>
        <w:tblLayout w:type="fixed"/>
        <w:tblLook w:val="04A0" w:firstRow="1" w:lastRow="0" w:firstColumn="1" w:lastColumn="0" w:noHBand="0" w:noVBand="1"/>
      </w:tblPr>
      <w:tblGrid>
        <w:gridCol w:w="8330"/>
        <w:gridCol w:w="1134"/>
      </w:tblGrid>
      <w:tr w:rsidR="00D9473C" w:rsidRPr="00D9473C" w:rsidTr="00CA0DF6">
        <w:tc>
          <w:tcPr>
            <w:tcW w:w="8330" w:type="dxa"/>
            <w:vAlign w:val="center"/>
          </w:tcPr>
          <w:p w:rsidR="00737008" w:rsidRPr="00D9473C" w:rsidRDefault="00737008" w:rsidP="00CA0DF6">
            <w:pPr>
              <w:jc w:val="center"/>
              <w:rPr>
                <w:rFonts w:ascii="標楷體" w:eastAsia="標楷體" w:hAnsi="標楷體"/>
                <w:sz w:val="36"/>
                <w:szCs w:val="36"/>
              </w:rPr>
            </w:pPr>
            <w:r w:rsidRPr="00D9473C">
              <w:rPr>
                <w:rFonts w:ascii="標楷體" w:eastAsia="標楷體" w:hAnsi="標楷體" w:hint="eastAsia"/>
                <w:sz w:val="36"/>
                <w:szCs w:val="36"/>
              </w:rPr>
              <w:t xml:space="preserve"> ○○縣(市)政府</w:t>
            </w:r>
            <w:r w:rsidR="00DB79AB" w:rsidRPr="00D9473C">
              <w:rPr>
                <w:rFonts w:ascii="標楷體" w:eastAsia="標楷體" w:hAnsi="標楷體" w:hint="eastAsia"/>
                <w:sz w:val="36"/>
                <w:szCs w:val="36"/>
              </w:rPr>
              <w:t>風災災區提報表</w:t>
            </w:r>
          </w:p>
        </w:tc>
        <w:tc>
          <w:tcPr>
            <w:tcW w:w="1134" w:type="dxa"/>
            <w:vAlign w:val="center"/>
          </w:tcPr>
          <w:p w:rsidR="00737008" w:rsidRPr="00D9473C" w:rsidRDefault="00737008" w:rsidP="00737008">
            <w:pPr>
              <w:jc w:val="center"/>
              <w:rPr>
                <w:rFonts w:ascii="標楷體" w:eastAsia="標楷體" w:hAnsi="標楷體"/>
                <w:sz w:val="36"/>
                <w:szCs w:val="36"/>
              </w:rPr>
            </w:pPr>
            <w:r w:rsidRPr="00D9473C">
              <w:rPr>
                <w:rFonts w:ascii="標楷體" w:eastAsia="標楷體" w:hAnsi="標楷體" w:hint="eastAsia"/>
                <w:sz w:val="36"/>
                <w:szCs w:val="36"/>
              </w:rPr>
              <w:t>備註</w:t>
            </w:r>
          </w:p>
        </w:tc>
      </w:tr>
      <w:tr w:rsidR="00737008" w:rsidRPr="00D9473C" w:rsidTr="00CA0DF6">
        <w:trPr>
          <w:trHeight w:val="7620"/>
        </w:trPr>
        <w:tc>
          <w:tcPr>
            <w:tcW w:w="8330" w:type="dxa"/>
            <w:vAlign w:val="center"/>
          </w:tcPr>
          <w:p w:rsidR="00737008" w:rsidRPr="00D9473C" w:rsidRDefault="00737008" w:rsidP="000070DF">
            <w:pPr>
              <w:ind w:left="450" w:hangingChars="125" w:hanging="450"/>
              <w:rPr>
                <w:rFonts w:ascii="標楷體" w:eastAsia="標楷體" w:hAnsi="標楷體"/>
                <w:sz w:val="36"/>
                <w:szCs w:val="36"/>
              </w:rPr>
            </w:pPr>
            <w:r w:rsidRPr="00D9473C">
              <w:rPr>
                <w:rFonts w:ascii="標楷體" w:eastAsia="標楷體" w:hAnsi="標楷體" w:hint="eastAsia"/>
                <w:sz w:val="36"/>
                <w:szCs w:val="36"/>
              </w:rPr>
              <w:t>□符合風災震災火災爆炸災害救助種類及標準第3條第1項第1款至第3款，人員死亡、失蹤、重傷合計</w:t>
            </w:r>
            <w:r w:rsidR="006D16EC" w:rsidRPr="00D9473C">
              <w:rPr>
                <w:rFonts w:ascii="標楷體" w:eastAsia="標楷體" w:hAnsi="標楷體" w:hint="eastAsia"/>
                <w:sz w:val="36"/>
                <w:szCs w:val="36"/>
              </w:rPr>
              <w:t>20</w:t>
            </w:r>
            <w:r w:rsidRPr="00D9473C">
              <w:rPr>
                <w:rFonts w:ascii="標楷體" w:eastAsia="標楷體" w:hAnsi="標楷體" w:hint="eastAsia"/>
                <w:sz w:val="36"/>
                <w:szCs w:val="36"/>
              </w:rPr>
              <w:t>人以上。共</w:t>
            </w:r>
            <w:r w:rsidRPr="00D9473C">
              <w:rPr>
                <w:rFonts w:ascii="標楷體" w:eastAsia="標楷體" w:hAnsi="標楷體" w:hint="eastAsia"/>
                <w:sz w:val="36"/>
                <w:szCs w:val="36"/>
                <w:u w:val="single"/>
              </w:rPr>
              <w:t xml:space="preserve">        </w:t>
            </w:r>
            <w:r w:rsidRPr="00D9473C">
              <w:rPr>
                <w:rFonts w:ascii="標楷體" w:eastAsia="標楷體" w:hAnsi="標楷體" w:hint="eastAsia"/>
                <w:sz w:val="36"/>
                <w:szCs w:val="36"/>
              </w:rPr>
              <w:t>人(附佐證資料)</w:t>
            </w:r>
          </w:p>
          <w:p w:rsidR="00737008" w:rsidRPr="00D9473C" w:rsidRDefault="00737008" w:rsidP="000070DF">
            <w:pPr>
              <w:ind w:left="450" w:hangingChars="125" w:hanging="450"/>
              <w:rPr>
                <w:rFonts w:ascii="標楷體" w:eastAsia="標楷體" w:hAnsi="標楷體"/>
                <w:sz w:val="36"/>
                <w:szCs w:val="36"/>
              </w:rPr>
            </w:pPr>
          </w:p>
          <w:p w:rsidR="00737008" w:rsidRPr="00D9473C" w:rsidRDefault="00737008" w:rsidP="000D5133">
            <w:pPr>
              <w:ind w:left="450" w:hangingChars="125" w:hanging="450"/>
              <w:rPr>
                <w:rFonts w:ascii="標楷體" w:eastAsia="標楷體" w:hAnsi="標楷體"/>
                <w:sz w:val="26"/>
                <w:szCs w:val="26"/>
              </w:rPr>
            </w:pPr>
            <w:r w:rsidRPr="00D9473C">
              <w:rPr>
                <w:rFonts w:ascii="標楷體" w:eastAsia="標楷體" w:hAnsi="標楷體" w:hint="eastAsia"/>
                <w:sz w:val="36"/>
                <w:szCs w:val="36"/>
              </w:rPr>
              <w:t>□符合風災震災火災爆炸災害救助種類及標準第4條第1項第</w:t>
            </w:r>
            <w:r w:rsidR="00233C4F" w:rsidRPr="00D9473C">
              <w:rPr>
                <w:rFonts w:ascii="標楷體" w:eastAsia="標楷體" w:hAnsi="標楷體" w:hint="eastAsia"/>
                <w:sz w:val="36"/>
                <w:szCs w:val="36"/>
              </w:rPr>
              <w:t>2</w:t>
            </w:r>
            <w:r w:rsidRPr="00D9473C">
              <w:rPr>
                <w:rFonts w:ascii="標楷體" w:eastAsia="標楷體" w:hAnsi="標楷體" w:hint="eastAsia"/>
                <w:sz w:val="36"/>
                <w:szCs w:val="36"/>
              </w:rPr>
              <w:t>款，房屋毀損達不堪居住程度，合計</w:t>
            </w:r>
            <w:r w:rsidR="006D16EC" w:rsidRPr="00D9473C">
              <w:rPr>
                <w:rFonts w:ascii="標楷體" w:eastAsia="標楷體" w:hAnsi="標楷體" w:hint="eastAsia"/>
                <w:sz w:val="36"/>
                <w:szCs w:val="36"/>
              </w:rPr>
              <w:t>30</w:t>
            </w:r>
            <w:r w:rsidRPr="00D9473C">
              <w:rPr>
                <w:rFonts w:ascii="標楷體" w:eastAsia="標楷體" w:hAnsi="標楷體" w:hint="eastAsia"/>
                <w:sz w:val="36"/>
                <w:szCs w:val="36"/>
              </w:rPr>
              <w:t>棟或</w:t>
            </w:r>
            <w:r w:rsidR="006D16EC" w:rsidRPr="00D9473C">
              <w:rPr>
                <w:rFonts w:ascii="標楷體" w:eastAsia="標楷體" w:hAnsi="標楷體" w:hint="eastAsia"/>
                <w:sz w:val="36"/>
                <w:szCs w:val="36"/>
              </w:rPr>
              <w:t>60</w:t>
            </w:r>
            <w:r w:rsidRPr="00D9473C">
              <w:rPr>
                <w:rFonts w:ascii="標楷體" w:eastAsia="標楷體" w:hAnsi="標楷體" w:hint="eastAsia"/>
                <w:sz w:val="36"/>
                <w:szCs w:val="36"/>
              </w:rPr>
              <w:t>戶以上。共</w:t>
            </w:r>
            <w:r w:rsidRPr="00D9473C">
              <w:rPr>
                <w:rFonts w:ascii="標楷體" w:eastAsia="標楷體" w:hAnsi="標楷體" w:hint="eastAsia"/>
                <w:sz w:val="36"/>
                <w:szCs w:val="36"/>
                <w:u w:val="single"/>
              </w:rPr>
              <w:t xml:space="preserve">       </w:t>
            </w:r>
            <w:r w:rsidRPr="00D9473C">
              <w:rPr>
                <w:rFonts w:ascii="標楷體" w:eastAsia="標楷體" w:hAnsi="標楷體" w:hint="eastAsia"/>
                <w:sz w:val="36"/>
                <w:szCs w:val="36"/>
              </w:rPr>
              <w:t>棟或</w:t>
            </w:r>
            <w:r w:rsidRPr="00D9473C">
              <w:rPr>
                <w:rFonts w:ascii="標楷體" w:eastAsia="標楷體" w:hAnsi="標楷體" w:hint="eastAsia"/>
                <w:sz w:val="36"/>
                <w:szCs w:val="36"/>
                <w:u w:val="single"/>
              </w:rPr>
              <w:t xml:space="preserve">       </w:t>
            </w:r>
            <w:r w:rsidRPr="00D9473C">
              <w:rPr>
                <w:rFonts w:ascii="標楷體" w:eastAsia="標楷體" w:hAnsi="標楷體" w:hint="eastAsia"/>
                <w:sz w:val="36"/>
                <w:szCs w:val="36"/>
              </w:rPr>
              <w:t>戶 (附佐證資料)</w:t>
            </w:r>
          </w:p>
        </w:tc>
        <w:tc>
          <w:tcPr>
            <w:tcW w:w="1134" w:type="dxa"/>
          </w:tcPr>
          <w:p w:rsidR="00737008" w:rsidRPr="00D9473C" w:rsidRDefault="00737008" w:rsidP="000070DF">
            <w:pPr>
              <w:ind w:left="450" w:hangingChars="125" w:hanging="450"/>
              <w:rPr>
                <w:rFonts w:ascii="標楷體" w:eastAsia="標楷體" w:hAnsi="標楷體"/>
                <w:sz w:val="36"/>
                <w:szCs w:val="36"/>
              </w:rPr>
            </w:pPr>
          </w:p>
        </w:tc>
      </w:tr>
    </w:tbl>
    <w:p w:rsidR="00737008" w:rsidRPr="00D9473C" w:rsidRDefault="00737008" w:rsidP="00737008">
      <w:pPr>
        <w:rPr>
          <w:rFonts w:ascii="標楷體" w:eastAsia="標楷體" w:hAnsi="標楷體"/>
          <w:sz w:val="26"/>
          <w:szCs w:val="26"/>
        </w:rPr>
      </w:pPr>
    </w:p>
    <w:p w:rsidR="00737008" w:rsidRPr="00D9473C" w:rsidRDefault="00737008" w:rsidP="00862D68">
      <w:pPr>
        <w:spacing w:line="400" w:lineRule="exact"/>
        <w:rPr>
          <w:rFonts w:ascii="標楷體" w:eastAsia="標楷體" w:hAnsi="標楷體"/>
          <w:sz w:val="32"/>
          <w:szCs w:val="32"/>
        </w:rPr>
      </w:pPr>
    </w:p>
    <w:sectPr w:rsidR="00737008" w:rsidRPr="00D9473C" w:rsidSect="00F75F6C">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EB" w:rsidRDefault="00825FEB" w:rsidP="00273321">
      <w:r>
        <w:separator/>
      </w:r>
    </w:p>
  </w:endnote>
  <w:endnote w:type="continuationSeparator" w:id="0">
    <w:p w:rsidR="00825FEB" w:rsidRDefault="00825FEB" w:rsidP="0027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EB" w:rsidRDefault="00825FEB" w:rsidP="00273321">
      <w:r>
        <w:separator/>
      </w:r>
    </w:p>
  </w:footnote>
  <w:footnote w:type="continuationSeparator" w:id="0">
    <w:p w:rsidR="00825FEB" w:rsidRDefault="00825FEB" w:rsidP="0027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74"/>
    <w:multiLevelType w:val="hybridMultilevel"/>
    <w:tmpl w:val="4ECC38DC"/>
    <w:lvl w:ilvl="0" w:tplc="EBDE369C">
      <w:start w:val="1"/>
      <w:numFmt w:val="decimal"/>
      <w:lvlText w:val="%1、"/>
      <w:lvlJc w:val="left"/>
      <w:pPr>
        <w:ind w:left="1530" w:hanging="72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
    <w:nsid w:val="03E91F69"/>
    <w:multiLevelType w:val="hybridMultilevel"/>
    <w:tmpl w:val="A10CEEBC"/>
    <w:lvl w:ilvl="0" w:tplc="84621B1E">
      <w:start w:val="1"/>
      <w:numFmt w:val="taiwaneseCountingThousand"/>
      <w:lvlText w:val="(%1)"/>
      <w:lvlJc w:val="left"/>
      <w:pPr>
        <w:ind w:left="1294" w:hanging="72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
    <w:nsid w:val="1E7C2060"/>
    <w:multiLevelType w:val="hybridMultilevel"/>
    <w:tmpl w:val="86CA563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5EB5976"/>
    <w:multiLevelType w:val="hybridMultilevel"/>
    <w:tmpl w:val="8CDAE836"/>
    <w:lvl w:ilvl="0" w:tplc="E8E2E2DC">
      <w:start w:val="1"/>
      <w:numFmt w:val="decimal"/>
      <w:lvlText w:val="%1、"/>
      <w:lvlJc w:val="left"/>
      <w:pPr>
        <w:ind w:left="1530" w:hanging="72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4">
    <w:nsid w:val="28945F39"/>
    <w:multiLevelType w:val="hybridMultilevel"/>
    <w:tmpl w:val="E430BB9C"/>
    <w:lvl w:ilvl="0" w:tplc="7D8CEE70">
      <w:start w:val="1"/>
      <w:numFmt w:val="taiwaneseCountingThousand"/>
      <w:lvlText w:val="(%1)"/>
      <w:lvlJc w:val="left"/>
      <w:pPr>
        <w:ind w:left="1294" w:hanging="72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
    <w:nsid w:val="2D177748"/>
    <w:multiLevelType w:val="hybridMultilevel"/>
    <w:tmpl w:val="134242B8"/>
    <w:lvl w:ilvl="0" w:tplc="84621B1E">
      <w:start w:val="1"/>
      <w:numFmt w:val="taiwaneseCountingThousand"/>
      <w:lvlText w:val="(%1)"/>
      <w:lvlJc w:val="left"/>
      <w:pPr>
        <w:ind w:left="1294" w:hanging="720"/>
      </w:pPr>
      <w:rPr>
        <w:rFonts w:hint="default"/>
      </w:rPr>
    </w:lvl>
    <w:lvl w:ilvl="1" w:tplc="EBFA6BFA">
      <w:start w:val="1"/>
      <w:numFmt w:val="decimal"/>
      <w:lvlText w:val="%2、"/>
      <w:lvlJc w:val="left"/>
      <w:pPr>
        <w:ind w:left="1774" w:hanging="720"/>
      </w:pPr>
      <w:rPr>
        <w:rFonts w:hint="default"/>
        <w:color w:val="auto"/>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6">
    <w:nsid w:val="31745B7F"/>
    <w:multiLevelType w:val="hybridMultilevel"/>
    <w:tmpl w:val="2468F660"/>
    <w:lvl w:ilvl="0" w:tplc="C67E803C">
      <w:start w:val="1"/>
      <w:numFmt w:val="decimal"/>
      <w:lvlText w:val="%1、"/>
      <w:lvlJc w:val="left"/>
      <w:pPr>
        <w:ind w:left="2014" w:hanging="720"/>
      </w:pPr>
      <w:rPr>
        <w:rFonts w:hint="default"/>
      </w:rPr>
    </w:lvl>
    <w:lvl w:ilvl="1" w:tplc="04090019" w:tentative="1">
      <w:start w:val="1"/>
      <w:numFmt w:val="ideographTraditional"/>
      <w:lvlText w:val="%2、"/>
      <w:lvlJc w:val="left"/>
      <w:pPr>
        <w:ind w:left="2254" w:hanging="480"/>
      </w:pPr>
    </w:lvl>
    <w:lvl w:ilvl="2" w:tplc="0409001B" w:tentative="1">
      <w:start w:val="1"/>
      <w:numFmt w:val="lowerRoman"/>
      <w:lvlText w:val="%3."/>
      <w:lvlJc w:val="right"/>
      <w:pPr>
        <w:ind w:left="2734" w:hanging="480"/>
      </w:pPr>
    </w:lvl>
    <w:lvl w:ilvl="3" w:tplc="0409000F" w:tentative="1">
      <w:start w:val="1"/>
      <w:numFmt w:val="decimal"/>
      <w:lvlText w:val="%4."/>
      <w:lvlJc w:val="left"/>
      <w:pPr>
        <w:ind w:left="3214" w:hanging="480"/>
      </w:pPr>
    </w:lvl>
    <w:lvl w:ilvl="4" w:tplc="04090019" w:tentative="1">
      <w:start w:val="1"/>
      <w:numFmt w:val="ideographTraditional"/>
      <w:lvlText w:val="%5、"/>
      <w:lvlJc w:val="left"/>
      <w:pPr>
        <w:ind w:left="3694" w:hanging="480"/>
      </w:pPr>
    </w:lvl>
    <w:lvl w:ilvl="5" w:tplc="0409001B" w:tentative="1">
      <w:start w:val="1"/>
      <w:numFmt w:val="lowerRoman"/>
      <w:lvlText w:val="%6."/>
      <w:lvlJc w:val="right"/>
      <w:pPr>
        <w:ind w:left="4174" w:hanging="480"/>
      </w:pPr>
    </w:lvl>
    <w:lvl w:ilvl="6" w:tplc="0409000F" w:tentative="1">
      <w:start w:val="1"/>
      <w:numFmt w:val="decimal"/>
      <w:lvlText w:val="%7."/>
      <w:lvlJc w:val="left"/>
      <w:pPr>
        <w:ind w:left="4654" w:hanging="480"/>
      </w:pPr>
    </w:lvl>
    <w:lvl w:ilvl="7" w:tplc="04090019" w:tentative="1">
      <w:start w:val="1"/>
      <w:numFmt w:val="ideographTraditional"/>
      <w:lvlText w:val="%8、"/>
      <w:lvlJc w:val="left"/>
      <w:pPr>
        <w:ind w:left="5134" w:hanging="480"/>
      </w:pPr>
    </w:lvl>
    <w:lvl w:ilvl="8" w:tplc="0409001B" w:tentative="1">
      <w:start w:val="1"/>
      <w:numFmt w:val="lowerRoman"/>
      <w:lvlText w:val="%9."/>
      <w:lvlJc w:val="right"/>
      <w:pPr>
        <w:ind w:left="5614" w:hanging="480"/>
      </w:pPr>
    </w:lvl>
  </w:abstractNum>
  <w:abstractNum w:abstractNumId="7">
    <w:nsid w:val="3BF72A73"/>
    <w:multiLevelType w:val="hybridMultilevel"/>
    <w:tmpl w:val="5FF8426C"/>
    <w:lvl w:ilvl="0" w:tplc="F2D0B9F2">
      <w:start w:val="1"/>
      <w:numFmt w:val="taiwaneseCountingThousand"/>
      <w:lvlText w:val="%1、"/>
      <w:lvlJc w:val="left"/>
      <w:pPr>
        <w:ind w:left="720" w:hanging="720"/>
      </w:pPr>
      <w:rPr>
        <w:rFonts w:hint="default"/>
        <w:lang w:val="en-US"/>
      </w:rPr>
    </w:lvl>
    <w:lvl w:ilvl="1" w:tplc="CE345F4E">
      <w:start w:val="1"/>
      <w:numFmt w:val="taiwaneseCountingThousand"/>
      <w:lvlText w:val="(%2)"/>
      <w:lvlJc w:val="left"/>
      <w:pPr>
        <w:ind w:left="960" w:hanging="480"/>
      </w:pPr>
      <w:rPr>
        <w:rFonts w:hint="eastAsia"/>
      </w:rPr>
    </w:lvl>
    <w:lvl w:ilvl="2" w:tplc="0409000F">
      <w:start w:val="1"/>
      <w:numFmt w:val="decimal"/>
      <w:lvlText w:val="%3."/>
      <w:lvlJc w:val="left"/>
      <w:pPr>
        <w:ind w:left="1615"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A3558F"/>
    <w:multiLevelType w:val="hybridMultilevel"/>
    <w:tmpl w:val="78C806F6"/>
    <w:lvl w:ilvl="0" w:tplc="CE345F4E">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C04FC0"/>
    <w:multiLevelType w:val="hybridMultilevel"/>
    <w:tmpl w:val="2468F660"/>
    <w:lvl w:ilvl="0" w:tplc="C67E803C">
      <w:start w:val="1"/>
      <w:numFmt w:val="decimal"/>
      <w:lvlText w:val="%1、"/>
      <w:lvlJc w:val="left"/>
      <w:pPr>
        <w:ind w:left="2014" w:hanging="720"/>
      </w:pPr>
      <w:rPr>
        <w:rFonts w:hint="default"/>
      </w:rPr>
    </w:lvl>
    <w:lvl w:ilvl="1" w:tplc="04090019" w:tentative="1">
      <w:start w:val="1"/>
      <w:numFmt w:val="ideographTraditional"/>
      <w:lvlText w:val="%2、"/>
      <w:lvlJc w:val="left"/>
      <w:pPr>
        <w:ind w:left="2254" w:hanging="480"/>
      </w:pPr>
    </w:lvl>
    <w:lvl w:ilvl="2" w:tplc="0409001B" w:tentative="1">
      <w:start w:val="1"/>
      <w:numFmt w:val="lowerRoman"/>
      <w:lvlText w:val="%3."/>
      <w:lvlJc w:val="right"/>
      <w:pPr>
        <w:ind w:left="2734" w:hanging="480"/>
      </w:pPr>
    </w:lvl>
    <w:lvl w:ilvl="3" w:tplc="0409000F" w:tentative="1">
      <w:start w:val="1"/>
      <w:numFmt w:val="decimal"/>
      <w:lvlText w:val="%4."/>
      <w:lvlJc w:val="left"/>
      <w:pPr>
        <w:ind w:left="3214" w:hanging="480"/>
      </w:pPr>
    </w:lvl>
    <w:lvl w:ilvl="4" w:tplc="04090019" w:tentative="1">
      <w:start w:val="1"/>
      <w:numFmt w:val="ideographTraditional"/>
      <w:lvlText w:val="%5、"/>
      <w:lvlJc w:val="left"/>
      <w:pPr>
        <w:ind w:left="3694" w:hanging="480"/>
      </w:pPr>
    </w:lvl>
    <w:lvl w:ilvl="5" w:tplc="0409001B" w:tentative="1">
      <w:start w:val="1"/>
      <w:numFmt w:val="lowerRoman"/>
      <w:lvlText w:val="%6."/>
      <w:lvlJc w:val="right"/>
      <w:pPr>
        <w:ind w:left="4174" w:hanging="480"/>
      </w:pPr>
    </w:lvl>
    <w:lvl w:ilvl="6" w:tplc="0409000F" w:tentative="1">
      <w:start w:val="1"/>
      <w:numFmt w:val="decimal"/>
      <w:lvlText w:val="%7."/>
      <w:lvlJc w:val="left"/>
      <w:pPr>
        <w:ind w:left="4654" w:hanging="480"/>
      </w:pPr>
    </w:lvl>
    <w:lvl w:ilvl="7" w:tplc="04090019" w:tentative="1">
      <w:start w:val="1"/>
      <w:numFmt w:val="ideographTraditional"/>
      <w:lvlText w:val="%8、"/>
      <w:lvlJc w:val="left"/>
      <w:pPr>
        <w:ind w:left="5134" w:hanging="480"/>
      </w:pPr>
    </w:lvl>
    <w:lvl w:ilvl="8" w:tplc="0409001B" w:tentative="1">
      <w:start w:val="1"/>
      <w:numFmt w:val="lowerRoman"/>
      <w:lvlText w:val="%9."/>
      <w:lvlJc w:val="right"/>
      <w:pPr>
        <w:ind w:left="5614" w:hanging="480"/>
      </w:pPr>
    </w:lvl>
  </w:abstractNum>
  <w:abstractNum w:abstractNumId="10">
    <w:nsid w:val="516B3CA7"/>
    <w:multiLevelType w:val="hybridMultilevel"/>
    <w:tmpl w:val="2A7AEBEE"/>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nsid w:val="53790665"/>
    <w:multiLevelType w:val="hybridMultilevel"/>
    <w:tmpl w:val="54606AE6"/>
    <w:lvl w:ilvl="0" w:tplc="F2D0B9F2">
      <w:start w:val="1"/>
      <w:numFmt w:val="taiwaneseCountingThousand"/>
      <w:lvlText w:val="%1、"/>
      <w:lvlJc w:val="left"/>
      <w:pPr>
        <w:ind w:left="720" w:hanging="720"/>
      </w:pPr>
      <w:rPr>
        <w:rFonts w:hint="default"/>
        <w:lang w:val="en-US"/>
      </w:rPr>
    </w:lvl>
    <w:lvl w:ilvl="1" w:tplc="CE345F4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211FA9"/>
    <w:multiLevelType w:val="hybridMultilevel"/>
    <w:tmpl w:val="78C806F6"/>
    <w:lvl w:ilvl="0" w:tplc="CE345F4E">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D042214"/>
    <w:multiLevelType w:val="hybridMultilevel"/>
    <w:tmpl w:val="2A7AEBEE"/>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nsid w:val="5DD56E90"/>
    <w:multiLevelType w:val="hybridMultilevel"/>
    <w:tmpl w:val="2468F660"/>
    <w:lvl w:ilvl="0" w:tplc="C67E803C">
      <w:start w:val="1"/>
      <w:numFmt w:val="decimal"/>
      <w:lvlText w:val="%1、"/>
      <w:lvlJc w:val="left"/>
      <w:pPr>
        <w:ind w:left="2014" w:hanging="720"/>
      </w:pPr>
      <w:rPr>
        <w:rFonts w:hint="default"/>
      </w:rPr>
    </w:lvl>
    <w:lvl w:ilvl="1" w:tplc="04090019" w:tentative="1">
      <w:start w:val="1"/>
      <w:numFmt w:val="ideographTraditional"/>
      <w:lvlText w:val="%2、"/>
      <w:lvlJc w:val="left"/>
      <w:pPr>
        <w:ind w:left="2254" w:hanging="480"/>
      </w:pPr>
    </w:lvl>
    <w:lvl w:ilvl="2" w:tplc="0409001B" w:tentative="1">
      <w:start w:val="1"/>
      <w:numFmt w:val="lowerRoman"/>
      <w:lvlText w:val="%3."/>
      <w:lvlJc w:val="right"/>
      <w:pPr>
        <w:ind w:left="2734" w:hanging="480"/>
      </w:pPr>
    </w:lvl>
    <w:lvl w:ilvl="3" w:tplc="0409000F" w:tentative="1">
      <w:start w:val="1"/>
      <w:numFmt w:val="decimal"/>
      <w:lvlText w:val="%4."/>
      <w:lvlJc w:val="left"/>
      <w:pPr>
        <w:ind w:left="3214" w:hanging="480"/>
      </w:pPr>
    </w:lvl>
    <w:lvl w:ilvl="4" w:tplc="04090019" w:tentative="1">
      <w:start w:val="1"/>
      <w:numFmt w:val="ideographTraditional"/>
      <w:lvlText w:val="%5、"/>
      <w:lvlJc w:val="left"/>
      <w:pPr>
        <w:ind w:left="3694" w:hanging="480"/>
      </w:pPr>
    </w:lvl>
    <w:lvl w:ilvl="5" w:tplc="0409001B" w:tentative="1">
      <w:start w:val="1"/>
      <w:numFmt w:val="lowerRoman"/>
      <w:lvlText w:val="%6."/>
      <w:lvlJc w:val="right"/>
      <w:pPr>
        <w:ind w:left="4174" w:hanging="480"/>
      </w:pPr>
    </w:lvl>
    <w:lvl w:ilvl="6" w:tplc="0409000F" w:tentative="1">
      <w:start w:val="1"/>
      <w:numFmt w:val="decimal"/>
      <w:lvlText w:val="%7."/>
      <w:lvlJc w:val="left"/>
      <w:pPr>
        <w:ind w:left="4654" w:hanging="480"/>
      </w:pPr>
    </w:lvl>
    <w:lvl w:ilvl="7" w:tplc="04090019" w:tentative="1">
      <w:start w:val="1"/>
      <w:numFmt w:val="ideographTraditional"/>
      <w:lvlText w:val="%8、"/>
      <w:lvlJc w:val="left"/>
      <w:pPr>
        <w:ind w:left="5134" w:hanging="480"/>
      </w:pPr>
    </w:lvl>
    <w:lvl w:ilvl="8" w:tplc="0409001B" w:tentative="1">
      <w:start w:val="1"/>
      <w:numFmt w:val="lowerRoman"/>
      <w:lvlText w:val="%9."/>
      <w:lvlJc w:val="right"/>
      <w:pPr>
        <w:ind w:left="5614" w:hanging="480"/>
      </w:pPr>
    </w:lvl>
  </w:abstractNum>
  <w:abstractNum w:abstractNumId="15">
    <w:nsid w:val="5FB8532A"/>
    <w:multiLevelType w:val="hybridMultilevel"/>
    <w:tmpl w:val="86CA563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65732AC2"/>
    <w:multiLevelType w:val="hybridMultilevel"/>
    <w:tmpl w:val="E3EEA2C0"/>
    <w:lvl w:ilvl="0" w:tplc="64E2CDCA">
      <w:start w:val="1"/>
      <w:numFmt w:val="taiwaneseCountingThousand"/>
      <w:lvlText w:val="(%1)"/>
      <w:lvlJc w:val="left"/>
      <w:pPr>
        <w:ind w:left="1294" w:hanging="720"/>
      </w:pPr>
      <w:rPr>
        <w:rFonts w:hint="default"/>
      </w:rPr>
    </w:lvl>
    <w:lvl w:ilvl="1" w:tplc="2730A048">
      <w:start w:val="1"/>
      <w:numFmt w:val="decimal"/>
      <w:lvlText w:val="%2、"/>
      <w:lvlJc w:val="left"/>
      <w:pPr>
        <w:ind w:left="1997" w:hanging="720"/>
      </w:pPr>
      <w:rPr>
        <w:rFonts w:hint="default"/>
      </w:r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7">
    <w:nsid w:val="6FF44097"/>
    <w:multiLevelType w:val="hybridMultilevel"/>
    <w:tmpl w:val="CAA4A1A8"/>
    <w:lvl w:ilvl="0" w:tplc="880CA1BA">
      <w:start w:val="1"/>
      <w:numFmt w:val="taiwaneseCountingThousand"/>
      <w:lvlText w:val="(%1)"/>
      <w:lvlJc w:val="left"/>
      <w:pPr>
        <w:ind w:left="1294" w:hanging="72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num w:numId="1">
    <w:abstractNumId w:val="11"/>
  </w:num>
  <w:num w:numId="2">
    <w:abstractNumId w:val="5"/>
  </w:num>
  <w:num w:numId="3">
    <w:abstractNumId w:val="14"/>
  </w:num>
  <w:num w:numId="4">
    <w:abstractNumId w:val="4"/>
  </w:num>
  <w:num w:numId="5">
    <w:abstractNumId w:val="17"/>
  </w:num>
  <w:num w:numId="6">
    <w:abstractNumId w:val="16"/>
  </w:num>
  <w:num w:numId="7">
    <w:abstractNumId w:val="6"/>
  </w:num>
  <w:num w:numId="8">
    <w:abstractNumId w:val="9"/>
  </w:num>
  <w:num w:numId="9">
    <w:abstractNumId w:val="1"/>
  </w:num>
  <w:num w:numId="10">
    <w:abstractNumId w:val="12"/>
  </w:num>
  <w:num w:numId="11">
    <w:abstractNumId w:val="8"/>
  </w:num>
  <w:num w:numId="12">
    <w:abstractNumId w:val="7"/>
  </w:num>
  <w:num w:numId="13">
    <w:abstractNumId w:val="2"/>
  </w:num>
  <w:num w:numId="14">
    <w:abstractNumId w:val="15"/>
  </w:num>
  <w:num w:numId="15">
    <w:abstractNumId w:val="10"/>
  </w:num>
  <w:num w:numId="16">
    <w:abstractNumId w:val="13"/>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1D"/>
    <w:rsid w:val="00012E58"/>
    <w:rsid w:val="00032427"/>
    <w:rsid w:val="000676F2"/>
    <w:rsid w:val="00072219"/>
    <w:rsid w:val="000A31DF"/>
    <w:rsid w:val="000B5A95"/>
    <w:rsid w:val="000C2729"/>
    <w:rsid w:val="000D5133"/>
    <w:rsid w:val="000E061A"/>
    <w:rsid w:val="000E604C"/>
    <w:rsid w:val="000E7FA2"/>
    <w:rsid w:val="00100DE6"/>
    <w:rsid w:val="00115637"/>
    <w:rsid w:val="0012114D"/>
    <w:rsid w:val="00141181"/>
    <w:rsid w:val="00146978"/>
    <w:rsid w:val="00154258"/>
    <w:rsid w:val="00155D5F"/>
    <w:rsid w:val="0016357E"/>
    <w:rsid w:val="00181771"/>
    <w:rsid w:val="00192F93"/>
    <w:rsid w:val="001E14E2"/>
    <w:rsid w:val="001F4C8E"/>
    <w:rsid w:val="00204E56"/>
    <w:rsid w:val="00210888"/>
    <w:rsid w:val="00216E11"/>
    <w:rsid w:val="002236B4"/>
    <w:rsid w:val="0023101D"/>
    <w:rsid w:val="00233C4F"/>
    <w:rsid w:val="00235000"/>
    <w:rsid w:val="00247A9F"/>
    <w:rsid w:val="00252CD0"/>
    <w:rsid w:val="00266836"/>
    <w:rsid w:val="00267244"/>
    <w:rsid w:val="00271827"/>
    <w:rsid w:val="00273321"/>
    <w:rsid w:val="002A0982"/>
    <w:rsid w:val="002E6DEA"/>
    <w:rsid w:val="00355117"/>
    <w:rsid w:val="00364B41"/>
    <w:rsid w:val="00374111"/>
    <w:rsid w:val="0039051D"/>
    <w:rsid w:val="003A1E10"/>
    <w:rsid w:val="003A72E3"/>
    <w:rsid w:val="003B1159"/>
    <w:rsid w:val="003B6743"/>
    <w:rsid w:val="003C72E6"/>
    <w:rsid w:val="003D0C05"/>
    <w:rsid w:val="003E7513"/>
    <w:rsid w:val="00427E81"/>
    <w:rsid w:val="00447575"/>
    <w:rsid w:val="00451E8D"/>
    <w:rsid w:val="004732FC"/>
    <w:rsid w:val="004756FA"/>
    <w:rsid w:val="0047658A"/>
    <w:rsid w:val="0049537B"/>
    <w:rsid w:val="004A2121"/>
    <w:rsid w:val="004B13A3"/>
    <w:rsid w:val="004B5A6A"/>
    <w:rsid w:val="004C0E69"/>
    <w:rsid w:val="004D3D38"/>
    <w:rsid w:val="004D5EA3"/>
    <w:rsid w:val="004F7428"/>
    <w:rsid w:val="00527EBF"/>
    <w:rsid w:val="00541F83"/>
    <w:rsid w:val="00551F38"/>
    <w:rsid w:val="005566F1"/>
    <w:rsid w:val="00560203"/>
    <w:rsid w:val="00561E8D"/>
    <w:rsid w:val="005853E5"/>
    <w:rsid w:val="005A670F"/>
    <w:rsid w:val="005C1FE7"/>
    <w:rsid w:val="005F3BED"/>
    <w:rsid w:val="00610919"/>
    <w:rsid w:val="00624ED0"/>
    <w:rsid w:val="00660FC2"/>
    <w:rsid w:val="00661C48"/>
    <w:rsid w:val="0069061F"/>
    <w:rsid w:val="00691B95"/>
    <w:rsid w:val="006D16EC"/>
    <w:rsid w:val="0071606D"/>
    <w:rsid w:val="007255DB"/>
    <w:rsid w:val="007278A4"/>
    <w:rsid w:val="00737008"/>
    <w:rsid w:val="00771401"/>
    <w:rsid w:val="0078480E"/>
    <w:rsid w:val="00791BA8"/>
    <w:rsid w:val="00796510"/>
    <w:rsid w:val="007A2DE5"/>
    <w:rsid w:val="007B33DC"/>
    <w:rsid w:val="007B4286"/>
    <w:rsid w:val="007C4D3F"/>
    <w:rsid w:val="007C62DE"/>
    <w:rsid w:val="00816FC5"/>
    <w:rsid w:val="00824F1D"/>
    <w:rsid w:val="008251CC"/>
    <w:rsid w:val="00825FEB"/>
    <w:rsid w:val="0083463E"/>
    <w:rsid w:val="00862D68"/>
    <w:rsid w:val="00864C26"/>
    <w:rsid w:val="00882C00"/>
    <w:rsid w:val="00900BD0"/>
    <w:rsid w:val="00901C3B"/>
    <w:rsid w:val="009104CA"/>
    <w:rsid w:val="009117D6"/>
    <w:rsid w:val="00927C72"/>
    <w:rsid w:val="00961766"/>
    <w:rsid w:val="0096233C"/>
    <w:rsid w:val="009648CC"/>
    <w:rsid w:val="00992DA8"/>
    <w:rsid w:val="009A72EF"/>
    <w:rsid w:val="009B69A0"/>
    <w:rsid w:val="009E087A"/>
    <w:rsid w:val="009E3881"/>
    <w:rsid w:val="009F43BD"/>
    <w:rsid w:val="00A06F32"/>
    <w:rsid w:val="00A11151"/>
    <w:rsid w:val="00A15C5D"/>
    <w:rsid w:val="00A20811"/>
    <w:rsid w:val="00A25C2A"/>
    <w:rsid w:val="00A3788B"/>
    <w:rsid w:val="00A63C8C"/>
    <w:rsid w:val="00A67BF2"/>
    <w:rsid w:val="00A977E1"/>
    <w:rsid w:val="00AD1832"/>
    <w:rsid w:val="00AD28BC"/>
    <w:rsid w:val="00AF667D"/>
    <w:rsid w:val="00B0296D"/>
    <w:rsid w:val="00B14A16"/>
    <w:rsid w:val="00B31F15"/>
    <w:rsid w:val="00B5030E"/>
    <w:rsid w:val="00B54DA1"/>
    <w:rsid w:val="00B85C7B"/>
    <w:rsid w:val="00BB3F96"/>
    <w:rsid w:val="00BB5C3B"/>
    <w:rsid w:val="00BD51A6"/>
    <w:rsid w:val="00BD691D"/>
    <w:rsid w:val="00C14C64"/>
    <w:rsid w:val="00C222D0"/>
    <w:rsid w:val="00C23B5B"/>
    <w:rsid w:val="00C32418"/>
    <w:rsid w:val="00CA0DF6"/>
    <w:rsid w:val="00CA2E0F"/>
    <w:rsid w:val="00CD221D"/>
    <w:rsid w:val="00CD402C"/>
    <w:rsid w:val="00D001FC"/>
    <w:rsid w:val="00D06C8A"/>
    <w:rsid w:val="00D06DFC"/>
    <w:rsid w:val="00D1484A"/>
    <w:rsid w:val="00D21D1E"/>
    <w:rsid w:val="00D257DF"/>
    <w:rsid w:val="00D26B3C"/>
    <w:rsid w:val="00D72D27"/>
    <w:rsid w:val="00D8291D"/>
    <w:rsid w:val="00D9473C"/>
    <w:rsid w:val="00DA1BB8"/>
    <w:rsid w:val="00DB79AB"/>
    <w:rsid w:val="00DC0632"/>
    <w:rsid w:val="00DC5EBA"/>
    <w:rsid w:val="00DE3F5E"/>
    <w:rsid w:val="00E00A2E"/>
    <w:rsid w:val="00E03E5B"/>
    <w:rsid w:val="00E124E2"/>
    <w:rsid w:val="00E14C6D"/>
    <w:rsid w:val="00E23504"/>
    <w:rsid w:val="00E33EF7"/>
    <w:rsid w:val="00E356D4"/>
    <w:rsid w:val="00E7413E"/>
    <w:rsid w:val="00E81A35"/>
    <w:rsid w:val="00E82F49"/>
    <w:rsid w:val="00E91607"/>
    <w:rsid w:val="00E92936"/>
    <w:rsid w:val="00ED3231"/>
    <w:rsid w:val="00EE4853"/>
    <w:rsid w:val="00EE57EA"/>
    <w:rsid w:val="00F000BB"/>
    <w:rsid w:val="00F3034A"/>
    <w:rsid w:val="00F50240"/>
    <w:rsid w:val="00F51BA3"/>
    <w:rsid w:val="00F64331"/>
    <w:rsid w:val="00F75565"/>
    <w:rsid w:val="00F75F6C"/>
    <w:rsid w:val="00F9622C"/>
    <w:rsid w:val="00F97C68"/>
    <w:rsid w:val="00FA35C8"/>
    <w:rsid w:val="00FB3510"/>
    <w:rsid w:val="00FF1177"/>
    <w:rsid w:val="00FF6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91D"/>
    <w:pPr>
      <w:ind w:leftChars="200" w:left="480"/>
    </w:pPr>
  </w:style>
  <w:style w:type="table" w:styleId="a4">
    <w:name w:val="Table Grid"/>
    <w:basedOn w:val="a1"/>
    <w:uiPriority w:val="59"/>
    <w:rsid w:val="00D8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57E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57EA"/>
    <w:rPr>
      <w:rFonts w:asciiTheme="majorHAnsi" w:eastAsiaTheme="majorEastAsia" w:hAnsiTheme="majorHAnsi" w:cstheme="majorBidi"/>
      <w:sz w:val="18"/>
      <w:szCs w:val="18"/>
    </w:rPr>
  </w:style>
  <w:style w:type="paragraph" w:styleId="a7">
    <w:name w:val="header"/>
    <w:basedOn w:val="a"/>
    <w:link w:val="a8"/>
    <w:uiPriority w:val="99"/>
    <w:unhideWhenUsed/>
    <w:rsid w:val="00273321"/>
    <w:pPr>
      <w:tabs>
        <w:tab w:val="center" w:pos="4153"/>
        <w:tab w:val="right" w:pos="8306"/>
      </w:tabs>
      <w:snapToGrid w:val="0"/>
    </w:pPr>
    <w:rPr>
      <w:sz w:val="20"/>
      <w:szCs w:val="20"/>
    </w:rPr>
  </w:style>
  <w:style w:type="character" w:customStyle="1" w:styleId="a8">
    <w:name w:val="頁首 字元"/>
    <w:basedOn w:val="a0"/>
    <w:link w:val="a7"/>
    <w:uiPriority w:val="99"/>
    <w:rsid w:val="00273321"/>
    <w:rPr>
      <w:sz w:val="20"/>
      <w:szCs w:val="20"/>
    </w:rPr>
  </w:style>
  <w:style w:type="paragraph" w:styleId="a9">
    <w:name w:val="footer"/>
    <w:basedOn w:val="a"/>
    <w:link w:val="aa"/>
    <w:uiPriority w:val="99"/>
    <w:unhideWhenUsed/>
    <w:rsid w:val="00273321"/>
    <w:pPr>
      <w:tabs>
        <w:tab w:val="center" w:pos="4153"/>
        <w:tab w:val="right" w:pos="8306"/>
      </w:tabs>
      <w:snapToGrid w:val="0"/>
    </w:pPr>
    <w:rPr>
      <w:sz w:val="20"/>
      <w:szCs w:val="20"/>
    </w:rPr>
  </w:style>
  <w:style w:type="character" w:customStyle="1" w:styleId="aa">
    <w:name w:val="頁尾 字元"/>
    <w:basedOn w:val="a0"/>
    <w:link w:val="a9"/>
    <w:uiPriority w:val="99"/>
    <w:rsid w:val="0027332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91D"/>
    <w:pPr>
      <w:ind w:leftChars="200" w:left="480"/>
    </w:pPr>
  </w:style>
  <w:style w:type="table" w:styleId="a4">
    <w:name w:val="Table Grid"/>
    <w:basedOn w:val="a1"/>
    <w:uiPriority w:val="59"/>
    <w:rsid w:val="00D8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57E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57EA"/>
    <w:rPr>
      <w:rFonts w:asciiTheme="majorHAnsi" w:eastAsiaTheme="majorEastAsia" w:hAnsiTheme="majorHAnsi" w:cstheme="majorBidi"/>
      <w:sz w:val="18"/>
      <w:szCs w:val="18"/>
    </w:rPr>
  </w:style>
  <w:style w:type="paragraph" w:styleId="a7">
    <w:name w:val="header"/>
    <w:basedOn w:val="a"/>
    <w:link w:val="a8"/>
    <w:uiPriority w:val="99"/>
    <w:unhideWhenUsed/>
    <w:rsid w:val="00273321"/>
    <w:pPr>
      <w:tabs>
        <w:tab w:val="center" w:pos="4153"/>
        <w:tab w:val="right" w:pos="8306"/>
      </w:tabs>
      <w:snapToGrid w:val="0"/>
    </w:pPr>
    <w:rPr>
      <w:sz w:val="20"/>
      <w:szCs w:val="20"/>
    </w:rPr>
  </w:style>
  <w:style w:type="character" w:customStyle="1" w:styleId="a8">
    <w:name w:val="頁首 字元"/>
    <w:basedOn w:val="a0"/>
    <w:link w:val="a7"/>
    <w:uiPriority w:val="99"/>
    <w:rsid w:val="00273321"/>
    <w:rPr>
      <w:sz w:val="20"/>
      <w:szCs w:val="20"/>
    </w:rPr>
  </w:style>
  <w:style w:type="paragraph" w:styleId="a9">
    <w:name w:val="footer"/>
    <w:basedOn w:val="a"/>
    <w:link w:val="aa"/>
    <w:uiPriority w:val="99"/>
    <w:unhideWhenUsed/>
    <w:rsid w:val="00273321"/>
    <w:pPr>
      <w:tabs>
        <w:tab w:val="center" w:pos="4153"/>
        <w:tab w:val="right" w:pos="8306"/>
      </w:tabs>
      <w:snapToGrid w:val="0"/>
    </w:pPr>
    <w:rPr>
      <w:sz w:val="20"/>
      <w:szCs w:val="20"/>
    </w:rPr>
  </w:style>
  <w:style w:type="character" w:customStyle="1" w:styleId="aa">
    <w:name w:val="頁尾 字元"/>
    <w:basedOn w:val="a0"/>
    <w:link w:val="a9"/>
    <w:uiPriority w:val="99"/>
    <w:rsid w:val="002733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B084-2C95-4505-AC9A-A79D0D8A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吳亮雲</dc:creator>
  <cp:lastModifiedBy>郭嘉倩</cp:lastModifiedBy>
  <cp:revision>2</cp:revision>
  <cp:lastPrinted>2017-06-09T01:57:00Z</cp:lastPrinted>
  <dcterms:created xsi:type="dcterms:W3CDTF">2017-12-21T07:19:00Z</dcterms:created>
  <dcterms:modified xsi:type="dcterms:W3CDTF">2017-12-21T07:19:00Z</dcterms:modified>
</cp:coreProperties>
</file>