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5343"/>
      </w:tblGrid>
      <w:tr w:rsidR="00462E71" w:rsidRPr="00F474AD" w14:paraId="2C5E14F4" w14:textId="77777777" w:rsidTr="00706212">
        <w:trPr>
          <w:trHeight w:val="709"/>
        </w:trPr>
        <w:tc>
          <w:tcPr>
            <w:tcW w:w="9108" w:type="dxa"/>
            <w:gridSpan w:val="2"/>
          </w:tcPr>
          <w:p w14:paraId="2A8E3398" w14:textId="77777777" w:rsidR="00462E71" w:rsidRPr="00F474AD" w:rsidRDefault="00462E71" w:rsidP="00706212">
            <w:pPr>
              <w:rPr>
                <w:rFonts w:ascii="標楷體" w:eastAsia="標楷體" w:hAnsi="標楷體"/>
                <w:kern w:val="0"/>
                <w:sz w:val="28"/>
                <w:szCs w:val="28"/>
              </w:rPr>
            </w:pPr>
            <w:r w:rsidRPr="00F474AD">
              <w:rPr>
                <w:rFonts w:ascii="標楷體" w:eastAsia="標楷體" w:hAnsi="標楷體" w:hint="eastAsia"/>
                <w:kern w:val="0"/>
                <w:sz w:val="28"/>
                <w:szCs w:val="28"/>
              </w:rPr>
              <w:t>標案名稱：</w:t>
            </w:r>
          </w:p>
        </w:tc>
      </w:tr>
      <w:tr w:rsidR="00462E71" w:rsidRPr="00F474AD" w14:paraId="32A8D830" w14:textId="77777777" w:rsidTr="00706212">
        <w:trPr>
          <w:trHeight w:val="715"/>
        </w:trPr>
        <w:tc>
          <w:tcPr>
            <w:tcW w:w="3765" w:type="dxa"/>
          </w:tcPr>
          <w:p w14:paraId="30569A1A" w14:textId="77777777" w:rsidR="00462E71" w:rsidRPr="00F474AD" w:rsidRDefault="00462E71" w:rsidP="00706212">
            <w:pPr>
              <w:rPr>
                <w:rFonts w:ascii="標楷體" w:eastAsia="標楷體" w:hAnsi="標楷體"/>
                <w:kern w:val="0"/>
                <w:sz w:val="28"/>
                <w:szCs w:val="28"/>
              </w:rPr>
            </w:pPr>
            <w:r w:rsidRPr="00F474AD">
              <w:rPr>
                <w:rFonts w:ascii="標楷體" w:eastAsia="標楷體" w:hAnsi="標楷體" w:hint="eastAsia"/>
                <w:kern w:val="0"/>
                <w:sz w:val="28"/>
                <w:szCs w:val="28"/>
              </w:rPr>
              <w:t>招標案號：</w:t>
            </w:r>
          </w:p>
        </w:tc>
        <w:tc>
          <w:tcPr>
            <w:tcW w:w="5343" w:type="dxa"/>
          </w:tcPr>
          <w:p w14:paraId="05629989" w14:textId="77777777" w:rsidR="00462E71" w:rsidRPr="00F474AD" w:rsidRDefault="00462E71" w:rsidP="00706212">
            <w:pPr>
              <w:rPr>
                <w:rFonts w:ascii="標楷體" w:eastAsia="標楷體" w:hAnsi="標楷體"/>
                <w:kern w:val="0"/>
                <w:sz w:val="28"/>
                <w:szCs w:val="28"/>
              </w:rPr>
            </w:pPr>
            <w:r w:rsidRPr="00F474AD">
              <w:rPr>
                <w:rFonts w:ascii="標楷體" w:eastAsia="標楷體" w:hAnsi="標楷體" w:hint="eastAsia"/>
                <w:kern w:val="0"/>
                <w:sz w:val="28"/>
                <w:szCs w:val="28"/>
              </w:rPr>
              <w:t>契約編號：</w:t>
            </w:r>
          </w:p>
        </w:tc>
      </w:tr>
      <w:tr w:rsidR="00462E71" w:rsidRPr="00F474AD" w14:paraId="5B8A193A" w14:textId="77777777" w:rsidTr="00706212">
        <w:trPr>
          <w:trHeight w:val="8417"/>
        </w:trPr>
        <w:tc>
          <w:tcPr>
            <w:tcW w:w="9108" w:type="dxa"/>
            <w:gridSpan w:val="2"/>
            <w:tcBorders>
              <w:bottom w:val="single" w:sz="4" w:space="0" w:color="auto"/>
            </w:tcBorders>
          </w:tcPr>
          <w:p w14:paraId="127A84DA" w14:textId="77777777" w:rsidR="00462E71" w:rsidRPr="00F474AD" w:rsidRDefault="00462E71" w:rsidP="00706212">
            <w:pPr>
              <w:jc w:val="distribute"/>
              <w:rPr>
                <w:rFonts w:ascii="標楷體" w:eastAsia="標楷體" w:hAnsi="標楷體"/>
                <w:kern w:val="0"/>
                <w:sz w:val="72"/>
                <w:szCs w:val="72"/>
                <w:shd w:val="pct15" w:color="auto" w:fill="FFFFFF"/>
              </w:rPr>
            </w:pPr>
          </w:p>
          <w:p w14:paraId="014769C1" w14:textId="77777777" w:rsidR="00462E71" w:rsidRPr="00F474AD" w:rsidRDefault="00462E71" w:rsidP="00706212">
            <w:pPr>
              <w:jc w:val="distribute"/>
              <w:rPr>
                <w:rFonts w:ascii="標楷體" w:eastAsia="標楷體" w:hAnsi="標楷體"/>
                <w:kern w:val="0"/>
                <w:sz w:val="72"/>
                <w:szCs w:val="72"/>
                <w:shd w:val="pct15" w:color="auto" w:fill="FFFFFF"/>
              </w:rPr>
            </w:pPr>
          </w:p>
          <w:p w14:paraId="2BB0BA53" w14:textId="77777777" w:rsidR="00462E71" w:rsidRPr="00F474AD" w:rsidRDefault="00462E71" w:rsidP="00706212">
            <w:pPr>
              <w:jc w:val="distribute"/>
              <w:rPr>
                <w:rFonts w:ascii="標楷體" w:eastAsia="標楷體" w:hAnsi="標楷體"/>
                <w:kern w:val="0"/>
                <w:sz w:val="72"/>
                <w:szCs w:val="72"/>
                <w:shd w:val="pct15" w:color="auto" w:fill="FFFFFF"/>
              </w:rPr>
            </w:pP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395"/>
            </w:tblGrid>
            <w:tr w:rsidR="00462E71" w:rsidRPr="00F474AD" w14:paraId="40BCC2EA" w14:textId="77777777" w:rsidTr="00706212">
              <w:trPr>
                <w:jc w:val="center"/>
              </w:trPr>
              <w:tc>
                <w:tcPr>
                  <w:tcW w:w="8395" w:type="dxa"/>
                </w:tcPr>
                <w:p w14:paraId="35E8D83F" w14:textId="77777777" w:rsidR="00462E71" w:rsidRPr="00F474AD" w:rsidRDefault="00462E71" w:rsidP="008E0EFF">
                  <w:pPr>
                    <w:framePr w:hSpace="180" w:wrap="around" w:vAnchor="page" w:hAnchor="margin" w:y="1305"/>
                    <w:jc w:val="center"/>
                    <w:rPr>
                      <w:rFonts w:ascii="標楷體" w:eastAsia="標楷體" w:hAnsi="標楷體"/>
                      <w:kern w:val="0"/>
                      <w:sz w:val="72"/>
                      <w:szCs w:val="72"/>
                    </w:rPr>
                  </w:pPr>
                  <w:r w:rsidRPr="00F474AD">
                    <w:rPr>
                      <w:rFonts w:ascii="標楷體" w:eastAsia="標楷體" w:hAnsi="標楷體" w:hint="eastAsia"/>
                      <w:kern w:val="0"/>
                      <w:sz w:val="72"/>
                      <w:szCs w:val="72"/>
                    </w:rPr>
                    <w:t>工程採購契約(稿本)</w:t>
                  </w:r>
                </w:p>
              </w:tc>
            </w:tr>
          </w:tbl>
          <w:p w14:paraId="248E5AE2" w14:textId="77777777" w:rsidR="00462E71" w:rsidRPr="00F474AD" w:rsidRDefault="00462E71" w:rsidP="00706212">
            <w:pPr>
              <w:ind w:leftChars="600" w:left="1440"/>
              <w:rPr>
                <w:rFonts w:ascii="標楷體" w:eastAsia="標楷體" w:hAnsi="標楷體"/>
                <w:kern w:val="0"/>
                <w:sz w:val="28"/>
                <w:szCs w:val="28"/>
              </w:rPr>
            </w:pPr>
            <w:r w:rsidRPr="00F474AD">
              <w:rPr>
                <w:rFonts w:ascii="標楷體" w:eastAsia="標楷體" w:hAnsi="標楷體" w:hint="eastAsia"/>
                <w:kern w:val="0"/>
                <w:sz w:val="28"/>
                <w:szCs w:val="28"/>
              </w:rPr>
              <w:t xml:space="preserve">                                (不適用技術服務)</w:t>
            </w:r>
          </w:p>
          <w:p w14:paraId="04415BB5" w14:textId="77777777" w:rsidR="00462E71" w:rsidRPr="00F474AD" w:rsidRDefault="00462E71" w:rsidP="00706212">
            <w:pPr>
              <w:ind w:leftChars="600" w:left="1440"/>
              <w:jc w:val="distribute"/>
              <w:rPr>
                <w:rFonts w:ascii="標楷體" w:eastAsia="標楷體" w:hAnsi="標楷體"/>
                <w:kern w:val="0"/>
                <w:sz w:val="28"/>
                <w:szCs w:val="28"/>
              </w:rPr>
            </w:pPr>
            <w:r w:rsidRPr="00F474AD">
              <w:rPr>
                <w:rFonts w:ascii="標楷體" w:eastAsia="標楷體" w:hAnsi="標楷體"/>
                <w:noProof/>
                <w:kern w:val="0"/>
                <w:sz w:val="20"/>
                <w:szCs w:val="28"/>
              </w:rPr>
              <mc:AlternateContent>
                <mc:Choice Requires="wps">
                  <w:drawing>
                    <wp:anchor distT="0" distB="0" distL="114300" distR="114300" simplePos="0" relativeHeight="251659264" behindDoc="0" locked="0" layoutInCell="1" allowOverlap="1" wp14:anchorId="5BF6B689" wp14:editId="22C59843">
                      <wp:simplePos x="0" y="0"/>
                      <wp:positionH relativeFrom="column">
                        <wp:posOffset>226695</wp:posOffset>
                      </wp:positionH>
                      <wp:positionV relativeFrom="paragraph">
                        <wp:posOffset>-1905</wp:posOffset>
                      </wp:positionV>
                      <wp:extent cx="1600200" cy="342900"/>
                      <wp:effectExtent l="3810" t="0"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E2AC9" w14:textId="77777777" w:rsidR="00462E71" w:rsidRDefault="00462E71" w:rsidP="00462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6B689" id="_x0000_t202" coordsize="21600,21600" o:spt="202" path="m,l,21600r21600,l21600,xe">
                      <v:stroke joinstyle="miter"/>
                      <v:path gradientshapeok="t" o:connecttype="rect"/>
                    </v:shapetype>
                    <v:shape id="文字方塊 1" o:spid="_x0000_s1026" type="#_x0000_t202" style="position:absolute;left:0;text-align:left;margin-left:17.85pt;margin-top:-.15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" stroked="f">
                      <v:textbox>
                        <w:txbxContent>
                          <w:p w14:paraId="213E2AC9" w14:textId="77777777" w:rsidR="00462E71" w:rsidRDefault="00462E71" w:rsidP="00462E71"/>
                        </w:txbxContent>
                      </v:textbox>
                    </v:shape>
                  </w:pict>
                </mc:Fallback>
              </mc:AlternateContent>
            </w:r>
          </w:p>
          <w:p w14:paraId="5A67ECCB" w14:textId="77777777" w:rsidR="00462E71" w:rsidRPr="00F474AD" w:rsidRDefault="00462E71" w:rsidP="00706212">
            <w:pPr>
              <w:ind w:leftChars="600" w:left="1440"/>
              <w:jc w:val="distribute"/>
              <w:rPr>
                <w:rFonts w:ascii="標楷體" w:eastAsia="標楷體" w:hAnsi="標楷體"/>
                <w:kern w:val="0"/>
                <w:sz w:val="28"/>
                <w:szCs w:val="28"/>
              </w:rPr>
            </w:pPr>
          </w:p>
          <w:p w14:paraId="5FF410DE" w14:textId="77777777" w:rsidR="00462E71" w:rsidRPr="00F474AD" w:rsidRDefault="00462E71" w:rsidP="00706212">
            <w:pPr>
              <w:ind w:leftChars="600" w:left="1440"/>
              <w:jc w:val="distribute"/>
              <w:rPr>
                <w:rFonts w:ascii="標楷體" w:eastAsia="標楷體" w:hAnsi="標楷體"/>
                <w:kern w:val="0"/>
                <w:sz w:val="28"/>
                <w:szCs w:val="28"/>
              </w:rPr>
            </w:pPr>
          </w:p>
          <w:p w14:paraId="31380EC8" w14:textId="77777777" w:rsidR="00462E71" w:rsidRPr="00F474AD" w:rsidRDefault="00462E71" w:rsidP="00706212">
            <w:pPr>
              <w:ind w:leftChars="600" w:left="1440"/>
              <w:jc w:val="right"/>
              <w:rPr>
                <w:rFonts w:ascii="標楷體" w:eastAsia="標楷體" w:hAnsi="標楷體"/>
                <w:spacing w:val="80"/>
                <w:kern w:val="0"/>
                <w:sz w:val="36"/>
                <w:szCs w:val="36"/>
              </w:rPr>
            </w:pPr>
          </w:p>
          <w:p w14:paraId="4E9BEB58" w14:textId="77777777" w:rsidR="00462E71" w:rsidRPr="00F474AD" w:rsidRDefault="00462E71" w:rsidP="00706212">
            <w:pPr>
              <w:ind w:leftChars="600" w:left="1440"/>
              <w:jc w:val="right"/>
              <w:rPr>
                <w:rFonts w:ascii="標楷體" w:eastAsia="標楷體" w:hAnsi="標楷體"/>
                <w:spacing w:val="80"/>
                <w:kern w:val="0"/>
                <w:sz w:val="36"/>
                <w:szCs w:val="36"/>
              </w:rPr>
            </w:pPr>
          </w:p>
          <w:p w14:paraId="4EA05CE5" w14:textId="77777777" w:rsidR="00462E71" w:rsidRPr="00F474AD" w:rsidRDefault="00462E71" w:rsidP="00706212">
            <w:pPr>
              <w:ind w:leftChars="600" w:left="1440"/>
              <w:jc w:val="right"/>
              <w:rPr>
                <w:rFonts w:ascii="標楷體" w:eastAsia="標楷體" w:hAnsi="標楷體"/>
                <w:spacing w:val="80"/>
                <w:kern w:val="0"/>
                <w:sz w:val="36"/>
                <w:szCs w:val="36"/>
              </w:rPr>
            </w:pPr>
          </w:p>
          <w:p w14:paraId="7918936E" w14:textId="77777777" w:rsidR="00462E71" w:rsidRPr="00F474AD" w:rsidRDefault="00462E71" w:rsidP="00706212">
            <w:pPr>
              <w:ind w:leftChars="600" w:left="1440"/>
              <w:jc w:val="right"/>
              <w:rPr>
                <w:rFonts w:ascii="標楷體" w:eastAsia="標楷體" w:hAnsi="標楷體"/>
                <w:spacing w:val="80"/>
                <w:kern w:val="0"/>
                <w:sz w:val="36"/>
                <w:szCs w:val="36"/>
              </w:rPr>
            </w:pPr>
          </w:p>
          <w:p w14:paraId="3EDCE5C9" w14:textId="77777777" w:rsidR="00462E71" w:rsidRPr="00F474AD" w:rsidRDefault="00462E71" w:rsidP="00706212">
            <w:pPr>
              <w:ind w:leftChars="600" w:left="1440"/>
              <w:jc w:val="right"/>
              <w:rPr>
                <w:rFonts w:ascii="標楷體" w:eastAsia="標楷體" w:hAnsi="標楷體"/>
                <w:spacing w:val="80"/>
                <w:kern w:val="0"/>
                <w:sz w:val="36"/>
                <w:szCs w:val="36"/>
              </w:rPr>
            </w:pPr>
          </w:p>
          <w:p w14:paraId="3B682F8E" w14:textId="77777777" w:rsidR="00462E71" w:rsidRPr="00F474AD" w:rsidRDefault="00462E71" w:rsidP="00706212">
            <w:pPr>
              <w:ind w:leftChars="600" w:left="1440"/>
              <w:jc w:val="right"/>
              <w:rPr>
                <w:rFonts w:ascii="標楷體" w:eastAsia="標楷體" w:hAnsi="標楷體"/>
                <w:spacing w:val="80"/>
                <w:kern w:val="0"/>
                <w:sz w:val="36"/>
                <w:szCs w:val="36"/>
              </w:rPr>
            </w:pPr>
          </w:p>
          <w:p w14:paraId="26F524C4" w14:textId="77777777" w:rsidR="00462E71" w:rsidRPr="00F474AD" w:rsidRDefault="00462E71" w:rsidP="00706212">
            <w:pPr>
              <w:ind w:leftChars="600" w:left="1440"/>
              <w:jc w:val="right"/>
              <w:rPr>
                <w:rFonts w:ascii="標楷體" w:eastAsia="標楷體" w:hAnsi="標楷體"/>
                <w:spacing w:val="80"/>
                <w:kern w:val="0"/>
                <w:sz w:val="36"/>
                <w:szCs w:val="36"/>
              </w:rPr>
            </w:pPr>
          </w:p>
          <w:p w14:paraId="2590464D" w14:textId="77777777" w:rsidR="00462E71" w:rsidRPr="00F474AD" w:rsidRDefault="00462E71" w:rsidP="00706212">
            <w:pPr>
              <w:ind w:leftChars="600" w:left="1440"/>
              <w:jc w:val="right"/>
              <w:rPr>
                <w:rFonts w:ascii="標楷體" w:eastAsia="標楷體" w:hAnsi="標楷體"/>
                <w:spacing w:val="80"/>
                <w:kern w:val="0"/>
                <w:sz w:val="36"/>
                <w:szCs w:val="36"/>
              </w:rPr>
            </w:pPr>
          </w:p>
          <w:p w14:paraId="2AE5BC4F" w14:textId="77777777" w:rsidR="00462E71" w:rsidRPr="00F474AD" w:rsidRDefault="00462E71" w:rsidP="00706212">
            <w:pPr>
              <w:ind w:leftChars="600" w:left="1440"/>
              <w:jc w:val="right"/>
              <w:rPr>
                <w:rFonts w:ascii="標楷體" w:eastAsia="標楷體" w:hAnsi="標楷體"/>
                <w:spacing w:val="80"/>
                <w:kern w:val="0"/>
                <w:sz w:val="36"/>
                <w:szCs w:val="36"/>
              </w:rPr>
            </w:pPr>
          </w:p>
          <w:p w14:paraId="4A75EF5A" w14:textId="77777777" w:rsidR="00462E71" w:rsidRPr="00F474AD" w:rsidRDefault="00462E71" w:rsidP="00706212">
            <w:pPr>
              <w:ind w:leftChars="600" w:left="1440"/>
              <w:jc w:val="right"/>
              <w:rPr>
                <w:rFonts w:ascii="標楷體" w:eastAsia="標楷體" w:hAnsi="標楷體"/>
                <w:spacing w:val="80"/>
                <w:kern w:val="0"/>
                <w:sz w:val="36"/>
                <w:szCs w:val="36"/>
              </w:rPr>
            </w:pPr>
          </w:p>
          <w:p w14:paraId="296C2291" w14:textId="77777777" w:rsidR="00462E71" w:rsidRPr="00F474AD" w:rsidRDefault="00462E71" w:rsidP="00706212">
            <w:pPr>
              <w:ind w:leftChars="600" w:left="1440"/>
              <w:jc w:val="right"/>
              <w:rPr>
                <w:rFonts w:ascii="標楷體" w:eastAsia="標楷體" w:hAnsi="標楷體"/>
                <w:spacing w:val="80"/>
                <w:kern w:val="0"/>
                <w:sz w:val="36"/>
                <w:szCs w:val="36"/>
              </w:rPr>
            </w:pPr>
          </w:p>
          <w:p w14:paraId="3476EA78" w14:textId="77777777" w:rsidR="00462E71" w:rsidRPr="00F474AD" w:rsidRDefault="00462E71" w:rsidP="00706212">
            <w:pPr>
              <w:ind w:leftChars="600" w:left="1440"/>
              <w:jc w:val="right"/>
              <w:rPr>
                <w:rFonts w:ascii="標楷體" w:eastAsia="標楷體" w:hAnsi="標楷體"/>
                <w:spacing w:val="80"/>
                <w:kern w:val="0"/>
                <w:sz w:val="36"/>
                <w:szCs w:val="36"/>
              </w:rPr>
            </w:pPr>
          </w:p>
          <w:p w14:paraId="510DD69C" w14:textId="77777777" w:rsidR="00462E71" w:rsidRPr="00F474AD" w:rsidRDefault="00462E71" w:rsidP="00706212">
            <w:pPr>
              <w:ind w:leftChars="600" w:left="1440"/>
              <w:jc w:val="right"/>
              <w:rPr>
                <w:rFonts w:ascii="標楷體" w:eastAsia="標楷體" w:hAnsi="標楷體"/>
                <w:spacing w:val="80"/>
                <w:kern w:val="0"/>
                <w:sz w:val="36"/>
                <w:szCs w:val="36"/>
              </w:rPr>
            </w:pPr>
          </w:p>
          <w:p w14:paraId="1AEEF06C" w14:textId="77777777" w:rsidR="00462E71" w:rsidRPr="00F474AD" w:rsidRDefault="00462E71" w:rsidP="00706212">
            <w:pPr>
              <w:ind w:leftChars="600" w:left="1440"/>
              <w:jc w:val="right"/>
              <w:rPr>
                <w:rFonts w:ascii="標楷體" w:eastAsia="標楷體" w:hAnsi="標楷體"/>
                <w:spacing w:val="80"/>
                <w:kern w:val="0"/>
                <w:sz w:val="36"/>
                <w:szCs w:val="36"/>
              </w:rPr>
            </w:pPr>
            <w:proofErr w:type="gramStart"/>
            <w:r w:rsidRPr="00F474AD">
              <w:rPr>
                <w:rFonts w:ascii="標楷體" w:eastAsia="標楷體" w:hAnsi="標楷體" w:hint="eastAsia"/>
                <w:spacing w:val="80"/>
                <w:kern w:val="0"/>
                <w:sz w:val="36"/>
                <w:szCs w:val="36"/>
              </w:rPr>
              <w:t>臺</w:t>
            </w:r>
            <w:proofErr w:type="gramEnd"/>
            <w:r w:rsidRPr="00F474AD">
              <w:rPr>
                <w:rFonts w:ascii="標楷體" w:eastAsia="標楷體" w:hAnsi="標楷體" w:hint="eastAsia"/>
                <w:spacing w:val="80"/>
                <w:kern w:val="0"/>
                <w:sz w:val="36"/>
                <w:szCs w:val="36"/>
              </w:rPr>
              <w:t>南市政府勞工局</w:t>
            </w:r>
          </w:p>
        </w:tc>
      </w:tr>
    </w:tbl>
    <w:p w14:paraId="37CDE529" w14:textId="77777777" w:rsidR="00462E71" w:rsidRDefault="00462E71" w:rsidP="003349AC">
      <w:pPr>
        <w:spacing w:line="240" w:lineRule="atLeast"/>
        <w:jc w:val="center"/>
        <w:textDirection w:val="lrTbV"/>
        <w:rPr>
          <w:rFonts w:ascii="標楷體" w:eastAsia="標楷體" w:cs="標楷體"/>
          <w:b/>
          <w:bCs/>
          <w:sz w:val="36"/>
          <w:szCs w:val="36"/>
        </w:rPr>
      </w:pPr>
    </w:p>
    <w:p w14:paraId="6F71BCFE" w14:textId="77777777" w:rsidR="00462E71" w:rsidRDefault="00462E71" w:rsidP="003349AC">
      <w:pPr>
        <w:spacing w:line="240" w:lineRule="atLeast"/>
        <w:jc w:val="center"/>
        <w:textDirection w:val="lrTbV"/>
        <w:rPr>
          <w:rFonts w:ascii="標楷體" w:eastAsia="標楷體" w:cs="標楷體"/>
          <w:b/>
          <w:bCs/>
          <w:sz w:val="36"/>
          <w:szCs w:val="36"/>
        </w:rPr>
      </w:pPr>
    </w:p>
    <w:p w14:paraId="0732EC70" w14:textId="78B3C88F"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14:paraId="47A545F3" w14:textId="77777777"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5316C2">
        <w:rPr>
          <w:rFonts w:ascii="標楷體" w:eastAsia="標楷體" w:hint="eastAsia"/>
          <w:sz w:val="28"/>
          <w:szCs w:val="28"/>
        </w:rPr>
        <w:t>1</w:t>
      </w:r>
      <w:r w:rsidR="002D5B52">
        <w:rPr>
          <w:rFonts w:ascii="標楷體" w:eastAsia="標楷體" w:hint="eastAsia"/>
          <w:sz w:val="28"/>
          <w:szCs w:val="28"/>
        </w:rPr>
        <w:t>1</w:t>
      </w:r>
      <w:r w:rsidR="005316C2">
        <w:rPr>
          <w:rFonts w:ascii="標楷體" w:eastAsia="標楷體" w:hint="eastAsia"/>
          <w:sz w:val="28"/>
          <w:szCs w:val="28"/>
        </w:rPr>
        <w:t>.</w:t>
      </w:r>
      <w:r w:rsidR="00274061">
        <w:rPr>
          <w:rFonts w:ascii="標楷體" w:eastAsia="標楷體" w:hint="eastAsia"/>
          <w:sz w:val="28"/>
          <w:szCs w:val="28"/>
        </w:rPr>
        <w:t>4.</w:t>
      </w:r>
      <w:r w:rsidR="0037063B">
        <w:rPr>
          <w:rFonts w:ascii="標楷體" w:eastAsia="標楷體" w:hint="eastAsia"/>
          <w:sz w:val="28"/>
          <w:szCs w:val="28"/>
        </w:rPr>
        <w:t>29</w:t>
      </w:r>
      <w:r w:rsidRPr="009A0DAE">
        <w:rPr>
          <w:rFonts w:ascii="標楷體" w:eastAsia="標楷體" w:hint="eastAsia"/>
          <w:sz w:val="28"/>
          <w:szCs w:val="28"/>
        </w:rPr>
        <w:t>修正）</w:t>
      </w:r>
    </w:p>
    <w:p w14:paraId="0055323C" w14:textId="2368195B" w:rsidR="003C594B" w:rsidRPr="003C594B" w:rsidRDefault="00E518AE" w:rsidP="003349AC">
      <w:pPr>
        <w:spacing w:line="240" w:lineRule="atLeast"/>
        <w:jc w:val="both"/>
        <w:rPr>
          <w:rFonts w:ascii="標楷體" w:eastAsia="標楷體" w:cs="標楷體"/>
          <w:sz w:val="28"/>
          <w:szCs w:val="28"/>
          <w:u w:val="single"/>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003C594B">
        <w:rPr>
          <w:rFonts w:ascii="標楷體" w:eastAsia="標楷體" w:cs="標楷體" w:hint="eastAsia"/>
          <w:sz w:val="28"/>
          <w:szCs w:val="28"/>
        </w:rPr>
        <w:t>:</w:t>
      </w:r>
      <w:r w:rsidR="008E0EFF" w:rsidRPr="008E0EFF">
        <w:rPr>
          <w:rFonts w:ascii="標楷體" w:eastAsia="標楷體" w:hAnsi="標楷體" w:hint="eastAsia"/>
          <w:spacing w:val="80"/>
          <w:sz w:val="32"/>
          <w:szCs w:val="32"/>
          <w:u w:val="single"/>
        </w:rPr>
        <w:t xml:space="preserve"> </w:t>
      </w:r>
      <w:proofErr w:type="gramStart"/>
      <w:r w:rsidR="008E0EFF">
        <w:rPr>
          <w:rFonts w:ascii="標楷體" w:eastAsia="標楷體" w:hAnsi="標楷體" w:hint="eastAsia"/>
          <w:spacing w:val="80"/>
          <w:sz w:val="32"/>
          <w:szCs w:val="32"/>
          <w:u w:val="single"/>
        </w:rPr>
        <w:t>臺</w:t>
      </w:r>
      <w:proofErr w:type="gramEnd"/>
      <w:r w:rsidR="008E0EFF">
        <w:rPr>
          <w:rFonts w:ascii="標楷體" w:eastAsia="標楷體" w:hAnsi="標楷體" w:hint="eastAsia"/>
          <w:spacing w:val="80"/>
          <w:sz w:val="32"/>
          <w:szCs w:val="32"/>
          <w:u w:val="single"/>
        </w:rPr>
        <w:t>南市政府勞工局</w:t>
      </w:r>
      <w:r w:rsidR="003C594B">
        <w:rPr>
          <w:rFonts w:ascii="標楷體" w:eastAsia="標楷體" w:cs="標楷體" w:hint="eastAsia"/>
          <w:sz w:val="28"/>
          <w:szCs w:val="28"/>
          <w:u w:val="single"/>
        </w:rPr>
        <w:t xml:space="preserve"> </w:t>
      </w:r>
    </w:p>
    <w:p w14:paraId="100DB34B" w14:textId="4DAC175E" w:rsidR="003C594B" w:rsidRPr="003C594B" w:rsidRDefault="00E518AE" w:rsidP="003349AC">
      <w:pPr>
        <w:spacing w:line="240" w:lineRule="atLeast"/>
        <w:jc w:val="both"/>
        <w:rPr>
          <w:rFonts w:ascii="標楷體" w:eastAsia="標楷體" w:cs="標楷體"/>
          <w:sz w:val="28"/>
          <w:szCs w:val="28"/>
          <w:u w:val="single"/>
        </w:rPr>
      </w:pPr>
      <w:r w:rsidRPr="009A0DAE">
        <w:rPr>
          <w:rFonts w:ascii="標楷體" w:eastAsia="標楷體" w:cs="標楷體" w:hint="eastAsia"/>
          <w:sz w:val="28"/>
          <w:szCs w:val="28"/>
        </w:rPr>
        <w:t>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003C594B">
        <w:rPr>
          <w:rFonts w:ascii="標楷體" w:eastAsia="標楷體" w:cs="標楷體" w:hint="eastAsia"/>
          <w:sz w:val="28"/>
          <w:szCs w:val="28"/>
        </w:rPr>
        <w:t>:</w:t>
      </w:r>
      <w:r w:rsidR="003C594B">
        <w:rPr>
          <w:rFonts w:ascii="標楷體" w:eastAsia="標楷體" w:cs="標楷體" w:hint="eastAsia"/>
          <w:sz w:val="28"/>
          <w:szCs w:val="28"/>
          <w:u w:val="single"/>
        </w:rPr>
        <w:t xml:space="preserve">                      </w:t>
      </w:r>
      <w:r w:rsidR="008E0EFF">
        <w:rPr>
          <w:rFonts w:ascii="標楷體" w:eastAsia="標楷體" w:cs="標楷體" w:hint="eastAsia"/>
          <w:sz w:val="28"/>
          <w:szCs w:val="28"/>
          <w:u w:val="single"/>
        </w:rPr>
        <w:t xml:space="preserve">     </w:t>
      </w:r>
      <w:r w:rsidR="003C594B">
        <w:rPr>
          <w:rFonts w:ascii="標楷體" w:eastAsia="標楷體" w:cs="標楷體" w:hint="eastAsia"/>
          <w:sz w:val="28"/>
          <w:szCs w:val="28"/>
          <w:u w:val="single"/>
        </w:rPr>
        <w:t xml:space="preserve">    </w:t>
      </w:r>
    </w:p>
    <w:p w14:paraId="2A795D23" w14:textId="1DF661AC"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14:paraId="0CF6C3BC" w14:textId="77777777"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14:paraId="71BFC9BA"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14:paraId="65AADAE1"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14:paraId="669BE2BF"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14:paraId="0556A0A4"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14:paraId="675D7297"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14:paraId="070201D8"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14:paraId="730D8006"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14:paraId="67F56E19" w14:textId="77777777"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14:paraId="4D8DA21A" w14:textId="77777777"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14:paraId="4D90A44C" w14:textId="77777777"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14:paraId="40FBE42E"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14:paraId="1A6D9A1F" w14:textId="77777777"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14:paraId="79BE4FD4" w14:textId="77777777"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w:t>
      </w:r>
      <w:proofErr w:type="gramStart"/>
      <w:r w:rsidRPr="009A0DAE">
        <w:rPr>
          <w:rFonts w:ascii="標楷體" w:eastAsia="標楷體" w:cs="標楷體" w:hint="eastAsia"/>
          <w:sz w:val="28"/>
          <w:szCs w:val="28"/>
        </w:rPr>
        <w:t>無監造</w:t>
      </w:r>
      <w:proofErr w:type="gramEnd"/>
      <w:r w:rsidRPr="009A0DAE">
        <w:rPr>
          <w:rFonts w:ascii="標楷體" w:eastAsia="標楷體" w:cs="標楷體" w:hint="eastAsia"/>
          <w:sz w:val="28"/>
          <w:szCs w:val="28"/>
        </w:rPr>
        <w:t>單位者，為工程司。</w:t>
      </w:r>
    </w:p>
    <w:p w14:paraId="15097D8A" w14:textId="77777777"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14:paraId="2821E4FC" w14:textId="77777777"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w:t>
      </w:r>
      <w:proofErr w:type="gramStart"/>
      <w:r w:rsidR="00E518AE" w:rsidRPr="009A0DAE">
        <w:rPr>
          <w:rFonts w:ascii="標楷體" w:eastAsia="標楷體" w:cs="標楷體" w:hint="eastAsia"/>
          <w:sz w:val="28"/>
          <w:szCs w:val="28"/>
        </w:rPr>
        <w:t>謂非轉</w:t>
      </w:r>
      <w:proofErr w:type="gramEnd"/>
      <w:r w:rsidR="00E518AE" w:rsidRPr="009A0DAE">
        <w:rPr>
          <w:rFonts w:ascii="標楷體" w:eastAsia="標楷體" w:cs="標楷體" w:hint="eastAsia"/>
          <w:sz w:val="28"/>
          <w:szCs w:val="28"/>
        </w:rPr>
        <w:t>包而將契約之部分由其他廠商代為履行。</w:t>
      </w:r>
    </w:p>
    <w:p w14:paraId="375A66D2" w14:textId="77777777"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14:paraId="222766E0" w14:textId="77777777"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14:paraId="5CA25805" w14:textId="77777777"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14:paraId="5B179DF1"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14:paraId="3413167F"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w:t>
      </w:r>
      <w:proofErr w:type="gramStart"/>
      <w:r w:rsidRPr="009A0DAE">
        <w:rPr>
          <w:rFonts w:ascii="標楷體" w:eastAsia="標楷體" w:cs="標楷體" w:hint="eastAsia"/>
          <w:sz w:val="28"/>
          <w:szCs w:val="28"/>
        </w:rPr>
        <w:t>但附記</w:t>
      </w:r>
      <w:proofErr w:type="gramEnd"/>
      <w:r w:rsidRPr="009A0DAE">
        <w:rPr>
          <w:rFonts w:ascii="標楷體" w:eastAsia="標楷體" w:cs="標楷體" w:hint="eastAsia"/>
          <w:sz w:val="28"/>
          <w:szCs w:val="28"/>
        </w:rPr>
        <w:t>之條款有特別聲明者，不在此限。</w:t>
      </w:r>
    </w:p>
    <w:p w14:paraId="5B52C7D9"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w:t>
      </w:r>
      <w:proofErr w:type="gramStart"/>
      <w:r w:rsidRPr="009A0DAE">
        <w:rPr>
          <w:rFonts w:ascii="標楷體" w:eastAsia="標楷體" w:cs="標楷體" w:hint="eastAsia"/>
          <w:sz w:val="28"/>
          <w:szCs w:val="28"/>
        </w:rPr>
        <w:t>機關於審標</w:t>
      </w:r>
      <w:proofErr w:type="gramEnd"/>
      <w:r w:rsidRPr="009A0DAE">
        <w:rPr>
          <w:rFonts w:ascii="標楷體" w:eastAsia="標楷體" w:cs="標楷體" w:hint="eastAsia"/>
          <w:sz w:val="28"/>
          <w:szCs w:val="28"/>
        </w:rPr>
        <w:t>時接受者，以投標文件之內容為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14:paraId="11C9B523"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14:paraId="0236C960"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14:paraId="0AD80A32"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14:paraId="1D0BDAFD" w14:textId="77777777"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14:paraId="6ADCD691" w14:textId="77777777"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；屬廠商文件者，以對機關有利者為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w:t>
      </w:r>
    </w:p>
    <w:p w14:paraId="3520723F" w14:textId="77777777"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14:paraId="38CBBCF8"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w:t>
      </w:r>
      <w:proofErr w:type="gramStart"/>
      <w:r w:rsidRPr="009A0DAE">
        <w:rPr>
          <w:rFonts w:ascii="標楷體" w:eastAsia="標楷體" w:cs="標楷體" w:hint="eastAsia"/>
          <w:sz w:val="28"/>
          <w:szCs w:val="28"/>
        </w:rPr>
        <w:t>規定得互為</w:t>
      </w:r>
      <w:proofErr w:type="gramEnd"/>
      <w:r w:rsidRPr="009A0DAE">
        <w:rPr>
          <w:rFonts w:ascii="標楷體" w:eastAsia="標楷體" w:cs="標楷體" w:hint="eastAsia"/>
          <w:sz w:val="28"/>
          <w:szCs w:val="28"/>
        </w:rPr>
        <w:t>補充，如仍有不明確之處，應依公平合理原則解釋之。如有爭議，依採購法之規定處理。</w:t>
      </w:r>
    </w:p>
    <w:p w14:paraId="7B1D4703"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14:paraId="2D3A44E3"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。但下列情形得以外文為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14:paraId="2F71899D" w14:textId="77777777"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14:paraId="31B91B03" w14:textId="77777777"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14:paraId="254E06CD" w14:textId="77777777"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14:paraId="3D67AF9A" w14:textId="77777777"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w:t>
      </w:r>
      <w:proofErr w:type="gramStart"/>
      <w:r w:rsidRPr="009A0DAE">
        <w:rPr>
          <w:rFonts w:ascii="標楷體" w:eastAsia="標楷體" w:cs="標楷體" w:hint="eastAsia"/>
          <w:sz w:val="28"/>
          <w:szCs w:val="28"/>
        </w:rPr>
        <w:t>文</w:t>
      </w:r>
      <w:proofErr w:type="gramEnd"/>
      <w:r w:rsidRPr="009A0DAE">
        <w:rPr>
          <w:rFonts w:ascii="標楷體" w:eastAsia="標楷體" w:cs="標楷體" w:hint="eastAsia"/>
          <w:sz w:val="28"/>
          <w:szCs w:val="28"/>
        </w:rPr>
        <w:t>意不符者，除資格文件外，以中文為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。其因譯文</w:t>
      </w:r>
      <w:proofErr w:type="gramStart"/>
      <w:r w:rsidRPr="009A0DAE">
        <w:rPr>
          <w:rFonts w:ascii="標楷體" w:eastAsia="標楷體" w:cs="標楷體" w:hint="eastAsia"/>
          <w:sz w:val="28"/>
          <w:szCs w:val="28"/>
        </w:rPr>
        <w:t>有誤致生</w:t>
      </w:r>
      <w:proofErr w:type="gramEnd"/>
      <w:r w:rsidRPr="009A0DAE">
        <w:rPr>
          <w:rFonts w:ascii="標楷體" w:eastAsia="標楷體" w:cs="標楷體" w:hint="eastAsia"/>
          <w:sz w:val="28"/>
          <w:szCs w:val="28"/>
        </w:rPr>
        <w:t>損害者，由提供譯文之一方負責賠償。</w:t>
      </w:r>
    </w:p>
    <w:p w14:paraId="4DC88B93" w14:textId="77777777"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EA6128">
        <w:rPr>
          <w:rFonts w:ascii="標楷體" w:eastAsia="標楷體" w:cs="標楷體"/>
          <w:sz w:val="28"/>
          <w:szCs w:val="28"/>
        </w:rPr>
        <w:t>（</w:t>
      </w:r>
      <w:r w:rsidR="00466499" w:rsidRPr="009A0DAE">
        <w:rPr>
          <w:rFonts w:ascii="標楷體" w:eastAsia="標楷體" w:cs="標楷體" w:hint="eastAsia"/>
          <w:sz w:val="28"/>
          <w:szCs w:val="28"/>
        </w:rPr>
        <w:t>正體字</w:t>
      </w:r>
      <w:r w:rsidR="00551B46">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14:paraId="219F5E12"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14:paraId="79E89FF1"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14:paraId="7FE252FF" w14:textId="62DD3E96" w:rsidR="007B6D0B" w:rsidRDefault="00E518AE" w:rsidP="007B6D0B">
      <w:pPr>
        <w:pStyle w:val="Standard"/>
        <w:spacing w:line="240" w:lineRule="atLeast"/>
        <w:ind w:left="840" w:hanging="556"/>
        <w:jc w:val="both"/>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7B6D0B">
        <w:rPr>
          <w:rFonts w:ascii="標楷體" w:eastAsia="標楷體" w:hAnsi="標楷體" w:cs="標楷體"/>
          <w:sz w:val="28"/>
          <w:szCs w:val="28"/>
        </w:rPr>
        <w:t>經雙方代表人或其授權人簽署契約正本2份，機關及廠商各執1份</w:t>
      </w:r>
      <w:r w:rsidR="007B6D0B" w:rsidRPr="00D91A84">
        <w:rPr>
          <w:rFonts w:ascii="標楷體" w:eastAsia="標楷體" w:hAnsi="標楷體" w:cs="標楷體" w:hint="eastAsia"/>
          <w:sz w:val="28"/>
          <w:szCs w:val="28"/>
        </w:rPr>
        <w:t>，</w:t>
      </w:r>
      <w:r w:rsidR="007B6D0B" w:rsidRPr="00D91A84">
        <w:rPr>
          <w:rFonts w:ascii="標楷體" w:eastAsia="標楷體" w:hAnsi="標楷體" w:cs="標楷體" w:hint="eastAsia"/>
          <w:color w:val="00B050"/>
          <w:sz w:val="28"/>
          <w:szCs w:val="28"/>
        </w:rPr>
        <w:t>廠商請於</w:t>
      </w:r>
      <w:proofErr w:type="gramStart"/>
      <w:r w:rsidR="007B6D0B" w:rsidRPr="00D91A84">
        <w:rPr>
          <w:rFonts w:ascii="標楷體" w:eastAsia="標楷體" w:hAnsi="標楷體" w:cs="標楷體" w:hint="eastAsia"/>
          <w:color w:val="00B050"/>
          <w:sz w:val="28"/>
          <w:szCs w:val="28"/>
        </w:rPr>
        <w:t>臺</w:t>
      </w:r>
      <w:proofErr w:type="gramEnd"/>
      <w:r w:rsidR="007B6D0B" w:rsidRPr="00D91A84">
        <w:rPr>
          <w:rFonts w:ascii="標楷體" w:eastAsia="標楷體" w:hAnsi="標楷體" w:cs="標楷體" w:hint="eastAsia"/>
          <w:color w:val="00B050"/>
          <w:sz w:val="28"/>
          <w:szCs w:val="28"/>
        </w:rPr>
        <w:t>南市政府財政稅務局開立採購契約應納印花稅繳款書，並繳納之</w:t>
      </w:r>
      <w:r w:rsidR="007B6D0B" w:rsidRPr="00D91A84">
        <w:rPr>
          <w:rFonts w:ascii="標楷體" w:eastAsia="標楷體" w:hAnsi="標楷體" w:cs="標楷體" w:hint="eastAsia"/>
          <w:sz w:val="28"/>
          <w:szCs w:val="28"/>
        </w:rPr>
        <w:t>。</w:t>
      </w:r>
      <w:r w:rsidR="007B6D0B">
        <w:rPr>
          <w:rFonts w:ascii="標楷體" w:eastAsia="標楷體" w:hAnsi="標楷體" w:cs="標楷體"/>
          <w:sz w:val="28"/>
          <w:szCs w:val="28"/>
        </w:rPr>
        <w:t>副本</w:t>
      </w:r>
      <w:proofErr w:type="gramStart"/>
      <w:r w:rsidR="007B6D0B">
        <w:rPr>
          <w:rFonts w:ascii="標楷體" w:eastAsia="標楷體" w:hAnsi="標楷體" w:cs="標楷體"/>
          <w:sz w:val="28"/>
          <w:szCs w:val="28"/>
        </w:rPr>
        <w:t>＿</w:t>
      </w:r>
      <w:proofErr w:type="gramEnd"/>
      <w:r w:rsidR="007B6D0B">
        <w:rPr>
          <w:rFonts w:ascii="標楷體" w:eastAsia="標楷體" w:hAnsi="標楷體" w:cs="標楷體"/>
          <w:sz w:val="28"/>
          <w:szCs w:val="28"/>
        </w:rPr>
        <w:t>份（請載明），由機關、廠商及相關機關、單位</w:t>
      </w:r>
      <w:proofErr w:type="gramStart"/>
      <w:r w:rsidR="007B6D0B">
        <w:rPr>
          <w:rFonts w:ascii="標楷體" w:eastAsia="標楷體" w:hAnsi="標楷體" w:cs="標楷體"/>
          <w:sz w:val="28"/>
          <w:szCs w:val="28"/>
        </w:rPr>
        <w:t>分別執用</w:t>
      </w:r>
      <w:proofErr w:type="gramEnd"/>
      <w:r w:rsidR="007B6D0B">
        <w:rPr>
          <w:rFonts w:ascii="標楷體" w:eastAsia="標楷體" w:hAnsi="標楷體" w:cs="標楷體"/>
          <w:sz w:val="28"/>
          <w:szCs w:val="28"/>
        </w:rPr>
        <w:t>。副本如有誤</w:t>
      </w:r>
      <w:proofErr w:type="gramStart"/>
      <w:r w:rsidR="007B6D0B">
        <w:rPr>
          <w:rFonts w:ascii="標楷體" w:eastAsia="標楷體" w:hAnsi="標楷體" w:cs="標楷體"/>
          <w:sz w:val="28"/>
          <w:szCs w:val="28"/>
        </w:rPr>
        <w:t>繕</w:t>
      </w:r>
      <w:proofErr w:type="gramEnd"/>
      <w:r w:rsidR="007B6D0B">
        <w:rPr>
          <w:rFonts w:ascii="標楷體" w:eastAsia="標楷體" w:hAnsi="標楷體" w:cs="標楷體"/>
          <w:sz w:val="28"/>
          <w:szCs w:val="28"/>
        </w:rPr>
        <w:t>，以正本為</w:t>
      </w:r>
      <w:proofErr w:type="gramStart"/>
      <w:r w:rsidR="007B6D0B">
        <w:rPr>
          <w:rFonts w:ascii="標楷體" w:eastAsia="標楷體" w:hAnsi="標楷體" w:cs="標楷體"/>
          <w:sz w:val="28"/>
          <w:szCs w:val="28"/>
        </w:rPr>
        <w:t>準</w:t>
      </w:r>
      <w:proofErr w:type="gramEnd"/>
      <w:r w:rsidR="007B6D0B">
        <w:rPr>
          <w:rFonts w:ascii="標楷體" w:eastAsia="標楷體" w:hAnsi="標楷體" w:cs="標楷體"/>
          <w:sz w:val="28"/>
          <w:szCs w:val="28"/>
        </w:rPr>
        <w:t>。</w:t>
      </w:r>
    </w:p>
    <w:p w14:paraId="5CEF76EE" w14:textId="77777777"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14:paraId="69B26DB0" w14:textId="77777777"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14:paraId="7D26E1FC" w14:textId="77777777"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14:paraId="57B873B6" w14:textId="77777777" w:rsidR="00E518AE" w:rsidRPr="009A0DAE" w:rsidRDefault="00E518AE" w:rsidP="003349AC">
      <w:pPr>
        <w:spacing w:before="60" w:after="60" w:line="240" w:lineRule="atLeast"/>
        <w:jc w:val="both"/>
        <w:rPr>
          <w:rFonts w:ascii="標楷體" w:eastAsia="標楷體"/>
          <w:b/>
          <w:bCs/>
          <w:sz w:val="28"/>
          <w:szCs w:val="28"/>
        </w:rPr>
      </w:pPr>
    </w:p>
    <w:p w14:paraId="5A3BEE00" w14:textId="77777777"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14:paraId="48264A85"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p>
    <w:p w14:paraId="0005A5F7" w14:textId="77777777"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14:paraId="73BC9971" w14:textId="77777777"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w:t>
      </w:r>
      <w:proofErr w:type="gramStart"/>
      <w:r w:rsidRPr="009A0DAE">
        <w:rPr>
          <w:rFonts w:ascii="標楷體" w:eastAsia="標楷體" w:cs="標楷體" w:hint="eastAsia"/>
          <w:sz w:val="28"/>
          <w:szCs w:val="28"/>
        </w:rPr>
        <w:t>起迄</w:t>
      </w:r>
      <w:proofErr w:type="gramEnd"/>
      <w:r w:rsidRPr="009A0DAE">
        <w:rPr>
          <w:rFonts w:ascii="標楷體" w:eastAsia="標楷體" w:cs="標楷體" w:hint="eastAsia"/>
          <w:sz w:val="28"/>
          <w:szCs w:val="28"/>
        </w:rPr>
        <w:t>年、月、日</w:t>
      </w:r>
      <w:r w:rsidR="0030144A" w:rsidRPr="009A0DAE">
        <w:rPr>
          <w:rFonts w:ascii="標楷體" w:eastAsia="標楷體" w:cs="標楷體" w:hint="eastAsia"/>
          <w:sz w:val="28"/>
          <w:szCs w:val="28"/>
        </w:rPr>
        <w:t>；未</w:t>
      </w:r>
      <w:proofErr w:type="gramStart"/>
      <w:r w:rsidR="0030144A" w:rsidRPr="009A0DAE">
        <w:rPr>
          <w:rFonts w:ascii="標楷體" w:eastAsia="標楷體" w:cs="標楷體" w:hint="eastAsia"/>
          <w:sz w:val="28"/>
          <w:szCs w:val="28"/>
        </w:rPr>
        <w:t>載明者</w:t>
      </w:r>
      <w:proofErr w:type="gramEnd"/>
      <w:r w:rsidR="0030144A" w:rsidRPr="009A0DAE">
        <w:rPr>
          <w:rFonts w:ascii="標楷體" w:eastAsia="標楷體" w:cs="標楷體" w:hint="eastAsia"/>
          <w:sz w:val="28"/>
          <w:szCs w:val="28"/>
        </w:rPr>
        <w:t>，為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p>
    <w:p w14:paraId="25578468" w14:textId="77777777"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14:paraId="297F50E4"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14:paraId="144EFCC5"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14:paraId="3543BF0D"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14:paraId="03051305"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14:paraId="74B74A41"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14:paraId="36A89C99" w14:textId="77777777"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14:paraId="7D8C633C"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14:paraId="0DC7E3D8"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14:paraId="487C9070" w14:textId="77777777"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14:paraId="6DBDF0A7"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14:paraId="2AC619F3"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14:paraId="0CDE4CAF"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14:paraId="47307B0A" w14:textId="77777777"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14:paraId="29ED0195"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14:paraId="04626788"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14:paraId="4E2A7AF0" w14:textId="77777777"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14:paraId="4EBB1B4F" w14:textId="77777777"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14:paraId="7B138288"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p>
    <w:p w14:paraId="36839DA2" w14:textId="77777777"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工程者必填）：</w:t>
      </w:r>
      <w:proofErr w:type="gramStart"/>
      <w:r w:rsidRPr="009A0DAE">
        <w:rPr>
          <w:rFonts w:ascii="標楷體" w:eastAsia="標楷體" w:cs="標楷體" w:hint="eastAsia"/>
          <w:sz w:val="28"/>
          <w:szCs w:val="28"/>
        </w:rPr>
        <w:t>＿＿＿＿＿＿</w:t>
      </w:r>
      <w:proofErr w:type="gramEnd"/>
    </w:p>
    <w:p w14:paraId="72431E00" w14:textId="77777777"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14:paraId="13E2D127" w14:textId="77777777" w:rsidR="00E03225"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w:t>
      </w:r>
      <w:proofErr w:type="gramStart"/>
      <w:r w:rsidRPr="009A0DAE">
        <w:rPr>
          <w:rFonts w:ascii="標楷體" w:eastAsia="標楷體" w:cs="標楷體" w:hint="eastAsia"/>
          <w:sz w:val="28"/>
          <w:szCs w:val="28"/>
        </w:rPr>
        <w:t>再生粒料者</w:t>
      </w:r>
      <w:proofErr w:type="gramEnd"/>
      <w:r w:rsidRPr="009A0DAE">
        <w:rPr>
          <w:rFonts w:ascii="標楷體" w:eastAsia="標楷體" w:cs="標楷體" w:hint="eastAsia"/>
          <w:sz w:val="28"/>
          <w:szCs w:val="28"/>
        </w:rPr>
        <w:t>，廠商應配合辦理。機關於履約階段須新增使用者，依第20條辦理。</w:t>
      </w:r>
    </w:p>
    <w:p w14:paraId="7F7E6F0D" w14:textId="77777777" w:rsidR="00E70B88" w:rsidRPr="009A0DAE" w:rsidRDefault="00E70B88" w:rsidP="00E70B88">
      <w:pPr>
        <w:spacing w:line="240" w:lineRule="atLeast"/>
        <w:ind w:left="840" w:hanging="556"/>
        <w:jc w:val="both"/>
        <w:textDirection w:val="lrTbV"/>
        <w:rPr>
          <w:rFonts w:ascii="標楷體" w:eastAsia="標楷體" w:cs="標楷體"/>
          <w:sz w:val="28"/>
          <w:szCs w:val="28"/>
        </w:rPr>
      </w:pPr>
      <w:r w:rsidRPr="00E70B88">
        <w:rPr>
          <w:rFonts w:ascii="標楷體" w:eastAsia="標楷體" w:cs="標楷體"/>
          <w:sz w:val="28"/>
          <w:szCs w:val="28"/>
        </w:rPr>
        <w:t>(</w:t>
      </w:r>
      <w:r w:rsidRPr="00E70B88">
        <w:rPr>
          <w:rFonts w:ascii="標楷體" w:eastAsia="標楷體" w:cs="標楷體" w:hint="eastAsia"/>
          <w:sz w:val="28"/>
          <w:szCs w:val="28"/>
        </w:rPr>
        <w:t>六</w:t>
      </w:r>
      <w:r w:rsidRPr="00E70B88">
        <w:rPr>
          <w:rFonts w:ascii="標楷體" w:eastAsia="標楷體" w:cs="標楷體"/>
          <w:sz w:val="28"/>
          <w:szCs w:val="28"/>
        </w:rPr>
        <w:t>)</w:t>
      </w:r>
      <w:r w:rsidRPr="00E70B88">
        <w:rPr>
          <w:rFonts w:ascii="標楷體" w:eastAsia="標楷體" w:cs="標楷體" w:hint="eastAsia"/>
          <w:sz w:val="28"/>
          <w:szCs w:val="28"/>
        </w:rPr>
        <w:t>廠商依契約提供環保、節能、省水或綠建材等綠色產品，應至行政院環境保護署設置之「民間企業及團體綠色採購申報平</w:t>
      </w:r>
      <w:proofErr w:type="gramStart"/>
      <w:r w:rsidRPr="00E70B88">
        <w:rPr>
          <w:rFonts w:ascii="標楷體" w:eastAsia="標楷體" w:cs="標楷體" w:hint="eastAsia"/>
          <w:sz w:val="28"/>
          <w:szCs w:val="28"/>
        </w:rPr>
        <w:t>臺</w:t>
      </w:r>
      <w:proofErr w:type="gramEnd"/>
      <w:r w:rsidRPr="00E70B88">
        <w:rPr>
          <w:rFonts w:ascii="標楷體" w:eastAsia="標楷體" w:cs="標楷體" w:hint="eastAsia"/>
          <w:sz w:val="28"/>
          <w:szCs w:val="28"/>
        </w:rPr>
        <w:t>」申報。</w:t>
      </w:r>
    </w:p>
    <w:p w14:paraId="3077342B" w14:textId="77777777" w:rsidR="00E518AE" w:rsidRPr="009A0DAE" w:rsidRDefault="00E518AE" w:rsidP="003349AC">
      <w:pPr>
        <w:spacing w:before="60" w:after="60" w:line="240" w:lineRule="atLeast"/>
        <w:jc w:val="both"/>
        <w:rPr>
          <w:rFonts w:ascii="標楷體" w:eastAsia="標楷體"/>
          <w:b/>
          <w:bCs/>
          <w:sz w:val="28"/>
          <w:szCs w:val="28"/>
        </w:rPr>
      </w:pPr>
    </w:p>
    <w:p w14:paraId="68192591" w14:textId="77777777"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14:paraId="27C3249D"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14:paraId="046054F5" w14:textId="6C73CBF9"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w:t>
      </w:r>
      <w:r w:rsidR="0098170B" w:rsidRPr="00172A59">
        <w:rPr>
          <w:rFonts w:ascii="標楷體" w:eastAsia="標楷體" w:hAnsi="標楷體" w:cs="標楷體" w:hint="eastAsia"/>
          <w:sz w:val="28"/>
          <w:szCs w:val="28"/>
          <w:highlight w:val="yellow"/>
        </w:rPr>
        <w:t>新台幣                   元(金額填寫方式請自行視個案修正)</w:t>
      </w:r>
      <w:r w:rsidRPr="009A0DAE">
        <w:rPr>
          <w:rFonts w:ascii="標楷體" w:eastAsia="標楷體" w:cs="標楷體" w:hint="eastAsia"/>
          <w:sz w:val="28"/>
          <w:szCs w:val="28"/>
        </w:rPr>
        <w:t>因契約變更致履約標的項目或數量有增減時，就變更部分予以加減價結算。若有相關項目如稅捐、利潤或管理費等另列一式計價者，該一式計價項目之金額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14:paraId="7EA7FE23" w14:textId="77777777"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14:paraId="0DCD7B54" w14:textId="77777777"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14:paraId="1F010DAD" w14:textId="77777777"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w:t>
      </w:r>
      <w:proofErr w:type="gramEnd"/>
      <w:r w:rsidR="00EB7DDF" w:rsidRPr="009A0DAE">
        <w:rPr>
          <w:rFonts w:ascii="標楷體" w:eastAsia="標楷體" w:cs="標楷體" w:hint="eastAsia"/>
          <w:sz w:val="28"/>
          <w:szCs w:val="28"/>
        </w:rPr>
        <w:t>契約價金總額結算給付之部分：</w:t>
      </w:r>
    </w:p>
    <w:p w14:paraId="06765641" w14:textId="77777777" w:rsidR="0037063B" w:rsidRPr="0037063B" w:rsidRDefault="00EB7DDF" w:rsidP="0037063B">
      <w:pPr>
        <w:spacing w:line="240" w:lineRule="atLeast"/>
        <w:ind w:left="1135" w:right="24" w:hanging="284"/>
        <w:jc w:val="both"/>
        <w:textDirection w:val="lrTbV"/>
        <w:rPr>
          <w:rFonts w:ascii="標楷體" w:eastAsia="標楷體"/>
          <w:sz w:val="28"/>
          <w:szCs w:val="28"/>
        </w:rPr>
      </w:pPr>
      <w:r w:rsidRPr="009A0DAE">
        <w:rPr>
          <w:rFonts w:ascii="標楷體" w:eastAsia="標楷體" w:hint="eastAsia"/>
          <w:sz w:val="28"/>
          <w:szCs w:val="28"/>
        </w:rPr>
        <w:t>1.工</w:t>
      </w:r>
      <w:r w:rsidR="0037063B" w:rsidRPr="0037063B">
        <w:rPr>
          <w:rFonts w:ascii="標楷體" w:eastAsia="標楷體" w:hint="eastAsia"/>
          <w:sz w:val="28"/>
          <w:szCs w:val="28"/>
        </w:rPr>
        <w:t>程之個別項目實作數量較契約所定數量增減逾3%時，其逾3%之部分，依原契約單價以契約變更增減契約價金。未逾3%者，契約價金不予增減。</w:t>
      </w:r>
    </w:p>
    <w:p w14:paraId="04D7BC21" w14:textId="77777777" w:rsidR="0037063B" w:rsidRPr="0037063B" w:rsidRDefault="0037063B" w:rsidP="0037063B">
      <w:pPr>
        <w:spacing w:line="240" w:lineRule="atLeast"/>
        <w:ind w:left="1135" w:right="24" w:hanging="284"/>
        <w:jc w:val="both"/>
        <w:textDirection w:val="lrTbV"/>
        <w:rPr>
          <w:rFonts w:ascii="標楷體" w:eastAsia="標楷體"/>
          <w:sz w:val="28"/>
          <w:szCs w:val="28"/>
        </w:rPr>
      </w:pPr>
      <w:r w:rsidRPr="0037063B">
        <w:rPr>
          <w:rFonts w:ascii="標楷體" w:eastAsia="標楷體" w:hint="eastAsia"/>
          <w:sz w:val="28"/>
          <w:szCs w:val="28"/>
        </w:rPr>
        <w:t>2.工程之個別項目實作數量較契約所定數量增加逾30%時，其逾30%之部分，應以契約變更合理調整契約單價及計算契約價金。</w:t>
      </w:r>
    </w:p>
    <w:p w14:paraId="63590086" w14:textId="77777777" w:rsidR="00EB7DDF" w:rsidRPr="009A0DAE" w:rsidRDefault="0037063B" w:rsidP="0037063B">
      <w:pPr>
        <w:spacing w:line="240" w:lineRule="atLeast"/>
        <w:ind w:left="1135" w:right="24" w:hanging="284"/>
        <w:jc w:val="both"/>
        <w:textDirection w:val="lrTbV"/>
        <w:rPr>
          <w:rFonts w:ascii="標楷體" w:eastAsia="標楷體"/>
          <w:sz w:val="28"/>
          <w:szCs w:val="28"/>
        </w:rPr>
      </w:pPr>
      <w:r w:rsidRPr="0037063B">
        <w:rPr>
          <w:rFonts w:ascii="標楷體" w:eastAsia="標楷體" w:hint="eastAsia"/>
          <w:sz w:val="28"/>
          <w:szCs w:val="28"/>
        </w:rPr>
        <w:t>3.工程之個別項目實作數量較契約所定數量減少逾30%時，依原契約單價計算契約</w:t>
      </w:r>
      <w:proofErr w:type="gramStart"/>
      <w:r w:rsidRPr="0037063B">
        <w:rPr>
          <w:rFonts w:ascii="標楷體" w:eastAsia="標楷體" w:hint="eastAsia"/>
          <w:sz w:val="28"/>
          <w:szCs w:val="28"/>
        </w:rPr>
        <w:t>價金顯不</w:t>
      </w:r>
      <w:proofErr w:type="gramEnd"/>
      <w:r w:rsidRPr="0037063B">
        <w:rPr>
          <w:rFonts w:ascii="標楷體" w:eastAsia="標楷體" w:hint="eastAsia"/>
          <w:sz w:val="28"/>
          <w:szCs w:val="28"/>
        </w:rPr>
        <w:t>合理者，應就顯不合理之部分以契約變更合理</w:t>
      </w:r>
      <w:r w:rsidRPr="0037063B">
        <w:rPr>
          <w:rFonts w:ascii="標楷體" w:eastAsia="標楷體" w:hint="eastAsia"/>
          <w:sz w:val="28"/>
          <w:szCs w:val="28"/>
        </w:rPr>
        <w:lastRenderedPageBreak/>
        <w:t>調整實作數量部分之契約單價及計算契約價金</w:t>
      </w:r>
      <w:r w:rsidR="00EB7DDF" w:rsidRPr="009A0DAE">
        <w:rPr>
          <w:rFonts w:ascii="標楷體" w:eastAsia="標楷體" w:hint="eastAsia"/>
          <w:sz w:val="28"/>
          <w:szCs w:val="28"/>
        </w:rPr>
        <w:t>。</w:t>
      </w:r>
    </w:p>
    <w:p w14:paraId="6875F9E8" w14:textId="77777777"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w:t>
      </w:r>
      <w:proofErr w:type="gramEnd"/>
      <w:r w:rsidR="00EB7DDF" w:rsidRPr="009A0DAE">
        <w:rPr>
          <w:rFonts w:ascii="標楷體" w:eastAsia="標楷體" w:cs="標楷體" w:hint="eastAsia"/>
          <w:sz w:val="28"/>
          <w:szCs w:val="28"/>
        </w:rPr>
        <w:t>實際施作或供應之項目及數量結算給付之部分：</w:t>
      </w:r>
    </w:p>
    <w:p w14:paraId="11012255" w14:textId="77777777" w:rsidR="0037063B" w:rsidRPr="0037063B" w:rsidRDefault="00EB7DDF" w:rsidP="0037063B">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w:t>
      </w:r>
      <w:r w:rsidR="0037063B" w:rsidRPr="0037063B">
        <w:rPr>
          <w:rFonts w:ascii="標楷體" w:eastAsia="標楷體" w:cs="標楷體" w:hint="eastAsia"/>
          <w:sz w:val="28"/>
          <w:szCs w:val="28"/>
        </w:rPr>
        <w:t>程之個別項目實作數量較契約所定數量增加逾30%時，其逾30%之部分，應以契約變更合理調整契約單價及計算契約價金。</w:t>
      </w:r>
    </w:p>
    <w:p w14:paraId="738EE3AD" w14:textId="77777777" w:rsidR="00EB7DDF" w:rsidRPr="009A0DAE" w:rsidRDefault="0037063B" w:rsidP="0037063B">
      <w:pPr>
        <w:spacing w:line="240" w:lineRule="atLeast"/>
        <w:ind w:left="1135" w:right="24" w:hanging="284"/>
        <w:jc w:val="both"/>
        <w:textDirection w:val="lrTbV"/>
        <w:rPr>
          <w:rFonts w:ascii="標楷體" w:eastAsia="標楷體" w:cs="標楷體"/>
          <w:sz w:val="28"/>
          <w:szCs w:val="28"/>
        </w:rPr>
      </w:pPr>
      <w:r w:rsidRPr="0037063B">
        <w:rPr>
          <w:rFonts w:ascii="標楷體" w:eastAsia="標楷體" w:cs="標楷體" w:hint="eastAsia"/>
          <w:sz w:val="28"/>
          <w:szCs w:val="28"/>
        </w:rPr>
        <w:t>2.工程之個別項目實作數量較契約所定數量減少逾30%時，依原契約單價計算契約</w:t>
      </w:r>
      <w:proofErr w:type="gramStart"/>
      <w:r w:rsidRPr="0037063B">
        <w:rPr>
          <w:rFonts w:ascii="標楷體" w:eastAsia="標楷體" w:cs="標楷體" w:hint="eastAsia"/>
          <w:sz w:val="28"/>
          <w:szCs w:val="28"/>
        </w:rPr>
        <w:t>價金顯不</w:t>
      </w:r>
      <w:proofErr w:type="gramEnd"/>
      <w:r w:rsidRPr="0037063B">
        <w:rPr>
          <w:rFonts w:ascii="標楷體" w:eastAsia="標楷體" w:cs="標楷體" w:hint="eastAsia"/>
          <w:sz w:val="28"/>
          <w:szCs w:val="28"/>
        </w:rPr>
        <w:t>合理者，應就顯不合理之部分以契約變更合理調整實作數量部分之契約單價及計算契約價金</w:t>
      </w:r>
      <w:r w:rsidR="00EB7DDF" w:rsidRPr="009A0DAE">
        <w:rPr>
          <w:rFonts w:ascii="標楷體" w:eastAsia="標楷體" w:cs="標楷體" w:hint="eastAsia"/>
          <w:sz w:val="28"/>
          <w:szCs w:val="28"/>
        </w:rPr>
        <w:t>。</w:t>
      </w:r>
    </w:p>
    <w:p w14:paraId="4BC16B05" w14:textId="77777777"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w:t>
      </w:r>
      <w:r w:rsidR="00EA6128">
        <w:rPr>
          <w:rFonts w:ascii="標楷體" w:eastAsia="標楷體" w:cs="標楷體" w:hint="eastAsia"/>
          <w:sz w:val="28"/>
          <w:szCs w:val="28"/>
        </w:rPr>
        <w:t>（</w:t>
      </w:r>
      <w:r w:rsidRPr="009A0DAE">
        <w:rPr>
          <w:rFonts w:ascii="標楷體" w:eastAsia="標楷體" w:cs="標楷體" w:hint="eastAsia"/>
          <w:sz w:val="28"/>
          <w:szCs w:val="28"/>
        </w:rPr>
        <w:t>含空氣污染防制費</w:t>
      </w:r>
      <w:r w:rsidR="00551B46">
        <w:rPr>
          <w:rFonts w:ascii="標楷體" w:eastAsia="標楷體" w:cs="標楷體" w:hint="eastAsia"/>
          <w:sz w:val="28"/>
          <w:szCs w:val="28"/>
        </w:rPr>
        <w:t>）</w:t>
      </w:r>
      <w:r w:rsidRPr="009A0DAE">
        <w:rPr>
          <w:rFonts w:ascii="標楷體" w:eastAsia="標楷體" w:cs="標楷體" w:hint="eastAsia"/>
          <w:sz w:val="28"/>
          <w:szCs w:val="28"/>
        </w:rPr>
        <w:t>不含於契約價金，由廠商代為繳納後機關</w:t>
      </w:r>
      <w:proofErr w:type="gramStart"/>
      <w:r w:rsidRPr="009A0DAE">
        <w:rPr>
          <w:rFonts w:ascii="標楷體" w:eastAsia="標楷體" w:cs="標楷體" w:hint="eastAsia"/>
          <w:sz w:val="28"/>
          <w:szCs w:val="28"/>
        </w:rPr>
        <w:t>覈</w:t>
      </w:r>
      <w:proofErr w:type="gramEnd"/>
      <w:r w:rsidRPr="009A0DAE">
        <w:rPr>
          <w:rFonts w:ascii="標楷體" w:eastAsia="標楷體" w:cs="標楷體" w:hint="eastAsia"/>
          <w:sz w:val="28"/>
          <w:szCs w:val="28"/>
        </w:rPr>
        <w:t>實支付，</w:t>
      </w:r>
      <w:r w:rsidR="0037063B" w:rsidRPr="0037063B">
        <w:rPr>
          <w:rFonts w:ascii="標楷體" w:eastAsia="標楷體" w:cs="標楷體" w:hint="eastAsia"/>
          <w:sz w:val="28"/>
          <w:szCs w:val="28"/>
        </w:rPr>
        <w:t>支付及審核程序</w:t>
      </w:r>
      <w:proofErr w:type="gramStart"/>
      <w:r w:rsidR="0037063B" w:rsidRPr="0037063B">
        <w:rPr>
          <w:rFonts w:ascii="標楷體" w:eastAsia="標楷體" w:cs="標楷體" w:hint="eastAsia"/>
          <w:sz w:val="28"/>
          <w:szCs w:val="28"/>
        </w:rPr>
        <w:t>準</w:t>
      </w:r>
      <w:proofErr w:type="gramEnd"/>
      <w:r w:rsidR="0037063B" w:rsidRPr="0037063B">
        <w:rPr>
          <w:rFonts w:ascii="標楷體" w:eastAsia="標楷體" w:cs="標楷體" w:hint="eastAsia"/>
          <w:sz w:val="28"/>
          <w:szCs w:val="28"/>
        </w:rPr>
        <w:t>用第5條第1款第3目及第4目；</w:t>
      </w:r>
      <w:r w:rsidRPr="009A0DAE">
        <w:rPr>
          <w:rFonts w:ascii="標楷體" w:eastAsia="標楷體" w:cs="標楷體" w:hint="eastAsia"/>
          <w:sz w:val="28"/>
          <w:szCs w:val="28"/>
        </w:rPr>
        <w:t>但已明列項目而含於契約價金者，不在此限。</w:t>
      </w:r>
    </w:p>
    <w:p w14:paraId="56336C5E" w14:textId="77777777"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14:paraId="0DD12BEA" w14:textId="77777777" w:rsidR="007D3031" w:rsidRPr="009A0DAE" w:rsidRDefault="007D3031" w:rsidP="003349AC">
      <w:pPr>
        <w:spacing w:before="60" w:after="60" w:line="240" w:lineRule="atLeast"/>
        <w:jc w:val="both"/>
        <w:rPr>
          <w:rFonts w:ascii="標楷體" w:eastAsia="標楷體"/>
          <w:b/>
          <w:bCs/>
          <w:sz w:val="28"/>
          <w:szCs w:val="28"/>
        </w:rPr>
      </w:pPr>
    </w:p>
    <w:p w14:paraId="2C8E7AB6" w14:textId="77777777"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14:paraId="710675A0"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14:paraId="1FDB6F57" w14:textId="77777777"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減價收受者，按不符項目標的之契約單價</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，依採購法施行細則第98條第2項規定</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與不符數量之乘積減價，並處以減價金額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之違約金。但其屬尺寸不符規定者，減價金額得就尺寸差異之比率計算之；屬工料不符規定者，減價金額得按工料差額計算之；非屬尺寸、工料不符規定者，減價金額得就重量、權重等差異之比率計算之。</w:t>
      </w:r>
    </w:p>
    <w:p w14:paraId="404B2BF4" w14:textId="77777777"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w:t>
      </w:r>
      <w:proofErr w:type="gramStart"/>
      <w:r w:rsidRPr="009A0DAE">
        <w:rPr>
          <w:rFonts w:ascii="標楷體" w:eastAsia="標楷體" w:cs="標楷體" w:hint="eastAsia"/>
          <w:sz w:val="28"/>
          <w:szCs w:val="28"/>
        </w:rPr>
        <w:t>複</w:t>
      </w:r>
      <w:proofErr w:type="gramEnd"/>
      <w:r w:rsidRPr="009A0DAE">
        <w:rPr>
          <w:rFonts w:ascii="標楷體" w:eastAsia="標楷體" w:cs="標楷體" w:hint="eastAsia"/>
          <w:sz w:val="28"/>
          <w:szCs w:val="28"/>
        </w:rPr>
        <w:t>價金額為限。</w:t>
      </w:r>
    </w:p>
    <w:p w14:paraId="1EE21732" w14:textId="77777777"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14:paraId="62A08DB0"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所附供廠商</w:t>
      </w:r>
      <w:proofErr w:type="gramEnd"/>
      <w:r w:rsidRPr="009A0DAE">
        <w:rPr>
          <w:rFonts w:ascii="標楷體" w:eastAsia="標楷體" w:cs="標楷體" w:hint="eastAsia"/>
          <w:sz w:val="28"/>
          <w:szCs w:val="28"/>
        </w:rPr>
        <w:t>投標用之工程數量清單，其數量為估計數，除另有規定者外，不應視為廠商完成履約所須供應或施作之實際數量。</w:t>
      </w:r>
    </w:p>
    <w:p w14:paraId="44687F71"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契約價金總額結算給付者，未列入前款清單之項目，其已於契約載明應由廠商施作或供應或為廠商完成履約所必須者，仍應由廠商負責供應或施作，不得據以請求加價。如經機關確認</w:t>
      </w:r>
      <w:proofErr w:type="gramStart"/>
      <w:r w:rsidRPr="009A0DAE">
        <w:rPr>
          <w:rFonts w:ascii="標楷體" w:eastAsia="標楷體" w:cs="標楷體" w:hint="eastAsia"/>
          <w:sz w:val="28"/>
          <w:szCs w:val="28"/>
        </w:rPr>
        <w:t>屬漏列且</w:t>
      </w:r>
      <w:proofErr w:type="gramEnd"/>
      <w:r w:rsidRPr="009A0DAE">
        <w:rPr>
          <w:rFonts w:ascii="標楷體" w:eastAsia="標楷體" w:cs="標楷體" w:hint="eastAsia"/>
          <w:sz w:val="28"/>
          <w:szCs w:val="28"/>
        </w:rPr>
        <w:t>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14:paraId="77EDD81B"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廠商履約遇有下列政府行為之一，致履約費用增加或減少者，契約價金得予調整：</w:t>
      </w:r>
    </w:p>
    <w:p w14:paraId="7A887DA4" w14:textId="77777777"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14:paraId="6148E3E7" w14:textId="77777777"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14:paraId="445C0157" w14:textId="77777777"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14:paraId="18AC3A14"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223CD215"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14:paraId="125427AE"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14:paraId="4182EC97"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14:paraId="56BB4767" w14:textId="77777777"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14:paraId="69AF1F7E" w14:textId="77777777"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14:paraId="7E58263F" w14:textId="77777777"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14:paraId="16C03A4C" w14:textId="77777777"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14:paraId="67892F61" w14:textId="77777777"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14:paraId="14EB77CE" w14:textId="77777777"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14:paraId="285FCBF7" w14:textId="77777777"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14:paraId="7E208A0F" w14:textId="77777777"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14:paraId="415D5EA8" w14:textId="77777777" w:rsidR="00E518AE" w:rsidRPr="009A0DAE" w:rsidRDefault="00E518AE" w:rsidP="003349AC">
      <w:pPr>
        <w:spacing w:before="60" w:after="60" w:line="240" w:lineRule="atLeast"/>
        <w:jc w:val="both"/>
        <w:rPr>
          <w:rFonts w:ascii="標楷體" w:eastAsia="標楷體"/>
          <w:b/>
          <w:bCs/>
          <w:sz w:val="28"/>
          <w:szCs w:val="28"/>
        </w:rPr>
      </w:pPr>
    </w:p>
    <w:p w14:paraId="36051A97" w14:textId="77777777"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14:paraId="7CD9D83C"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14:paraId="4C497DA4"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者，表示無預付款</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3A65E28E" w14:textId="77777777"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由機關於招標時載明；查核金額以上者，預付款額度</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逾</w:t>
      </w:r>
      <w:r w:rsidR="00E518AE" w:rsidRPr="009A0DAE">
        <w:rPr>
          <w:rFonts w:ascii="標楷體" w:eastAsia="標楷體" w:cs="標楷體"/>
          <w:sz w:val="28"/>
          <w:szCs w:val="28"/>
        </w:rPr>
        <w:t>30%</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，其付款條件如下：</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14:paraId="71B14397" w14:textId="77777777"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14:paraId="387AE82C" w14:textId="77777777"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14:paraId="5E29C49D" w14:textId="77777777"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(4)</w:t>
      </w:r>
      <w:r w:rsidR="00E518AE" w:rsidRPr="009A0DAE">
        <w:rPr>
          <w:rFonts w:ascii="標楷體" w:eastAsia="標楷體" w:cs="標楷體" w:hint="eastAsia"/>
          <w:sz w:val="28"/>
          <w:szCs w:val="28"/>
        </w:rPr>
        <w:t>預付款</w:t>
      </w:r>
      <w:proofErr w:type="gramStart"/>
      <w:r w:rsidR="00E518AE" w:rsidRPr="009A0DAE">
        <w:rPr>
          <w:rFonts w:ascii="標楷體" w:eastAsia="標楷體" w:cs="標楷體" w:hint="eastAsia"/>
          <w:sz w:val="28"/>
          <w:szCs w:val="28"/>
        </w:rPr>
        <w:t>之扣回方式</w:t>
      </w:r>
      <w:proofErr w:type="gramEnd"/>
      <w:r w:rsidR="00E518AE" w:rsidRPr="009A0DAE">
        <w:rPr>
          <w:rFonts w:ascii="標楷體" w:eastAsia="標楷體" w:cs="標楷體" w:hint="eastAsia"/>
          <w:sz w:val="28"/>
          <w:szCs w:val="28"/>
        </w:rPr>
        <w:t>，應自估驗金額達契約價金總額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t>止，</w:t>
      </w:r>
      <w:proofErr w:type="gramStart"/>
      <w:r w:rsidR="00E518AE" w:rsidRPr="009A0DAE">
        <w:rPr>
          <w:rFonts w:ascii="標楷體" w:eastAsia="標楷體" w:cs="標楷體" w:hint="eastAsia"/>
          <w:sz w:val="28"/>
          <w:szCs w:val="28"/>
        </w:rPr>
        <w:t>隨估驗</w:t>
      </w:r>
      <w:proofErr w:type="gramEnd"/>
      <w:r w:rsidR="00E518AE" w:rsidRPr="009A0DAE">
        <w:rPr>
          <w:rFonts w:ascii="標楷體" w:eastAsia="標楷體" w:cs="標楷體" w:hint="eastAsia"/>
          <w:sz w:val="28"/>
          <w:szCs w:val="28"/>
        </w:rPr>
        <w:t>計價</w:t>
      </w:r>
      <w:proofErr w:type="gramStart"/>
      <w:r w:rsidR="00E518AE" w:rsidRPr="009A0DAE">
        <w:rPr>
          <w:rFonts w:ascii="標楷體" w:eastAsia="標楷體" w:cs="標楷體" w:hint="eastAsia"/>
          <w:sz w:val="28"/>
          <w:szCs w:val="28"/>
        </w:rPr>
        <w:t>逐期依計價比例扣回</w:t>
      </w:r>
      <w:proofErr w:type="gramEnd"/>
      <w:r w:rsidR="00E518AE" w:rsidRPr="009A0DAE">
        <w:rPr>
          <w:rFonts w:ascii="標楷體" w:eastAsia="標楷體" w:cs="標楷體" w:hint="eastAsia"/>
          <w:sz w:val="28"/>
          <w:szCs w:val="28"/>
        </w:rPr>
        <w:t>。</w:t>
      </w:r>
    </w:p>
    <w:p w14:paraId="036892B5"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proofErr w:type="gramStart"/>
      <w:r w:rsidR="00D370D5"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由機關視個案情形於招標時勾選；</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w:t>
      </w:r>
      <w:proofErr w:type="gramStart"/>
      <w:r w:rsidR="005973AE" w:rsidRPr="009A0DAE">
        <w:rPr>
          <w:rFonts w:ascii="標楷體" w:eastAsia="標楷體" w:cs="標楷體" w:hint="eastAsia"/>
          <w:sz w:val="28"/>
          <w:szCs w:val="28"/>
        </w:rPr>
        <w:t>表示無估驗</w:t>
      </w:r>
      <w:proofErr w:type="gramEnd"/>
      <w:r w:rsidR="005973AE" w:rsidRPr="009A0DAE">
        <w:rPr>
          <w:rFonts w:ascii="標楷體" w:eastAsia="標楷體" w:cs="標楷體" w:hint="eastAsia"/>
          <w:sz w:val="28"/>
          <w:szCs w:val="28"/>
        </w:rPr>
        <w:t>款</w:t>
      </w:r>
      <w:proofErr w:type="gramStart"/>
      <w:r w:rsidR="00EC4187"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w:t>
      </w:r>
    </w:p>
    <w:p w14:paraId="5DD0CACC" w14:textId="77777777"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日曆天或每半月或每月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由機關於招標時載明；未</w:t>
      </w:r>
      <w:proofErr w:type="gramStart"/>
      <w:r w:rsidR="009D0476" w:rsidRPr="009A0DAE">
        <w:rPr>
          <w:rFonts w:ascii="標楷體" w:eastAsia="標楷體" w:cs="標楷體" w:hint="eastAsia"/>
          <w:sz w:val="28"/>
          <w:szCs w:val="28"/>
        </w:rPr>
        <w:t>載明者</w:t>
      </w:r>
      <w:proofErr w:type="gramEnd"/>
      <w:r w:rsidR="009D0476" w:rsidRPr="009A0DAE">
        <w:rPr>
          <w:rFonts w:ascii="標楷體" w:eastAsia="標楷體" w:cs="標楷體" w:hint="eastAsia"/>
          <w:sz w:val="28"/>
          <w:szCs w:val="28"/>
        </w:rPr>
        <w:t>，為每月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得申請估驗計價1次，並依工程會訂定之「公共工程估驗付款作業程序」提出必要文件，</w:t>
      </w:r>
      <w:proofErr w:type="gramStart"/>
      <w:r w:rsidR="009D0476" w:rsidRPr="009A0DAE">
        <w:rPr>
          <w:rFonts w:ascii="標楷體" w:eastAsia="標楷體" w:cs="標楷體" w:hint="eastAsia"/>
          <w:sz w:val="28"/>
          <w:szCs w:val="28"/>
        </w:rPr>
        <w:t>以供估驗</w:t>
      </w:r>
      <w:proofErr w:type="gramEnd"/>
      <w:r w:rsidR="009D0476" w:rsidRPr="009A0DAE">
        <w:rPr>
          <w:rFonts w:ascii="標楷體" w:eastAsia="標楷體" w:cs="標楷體" w:hint="eastAsia"/>
          <w:sz w:val="28"/>
          <w:szCs w:val="28"/>
        </w:rPr>
        <w:t>。機關於15工作天（含技術服務廠商之審查時間）內完成審核程序後，通知廠商提出請款單據，並於接到廠商請款單據後15工作天內付款。但涉及向補助機關申請核撥補助款者，付款期限為30工作天。</w:t>
      </w:r>
    </w:p>
    <w:p w14:paraId="2E00D1EC" w14:textId="77777777"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w:t>
      </w:r>
      <w:proofErr w:type="gramStart"/>
      <w:r w:rsidR="009D0476" w:rsidRPr="009A0DAE">
        <w:rPr>
          <w:rFonts w:ascii="標楷體" w:eastAsia="標楷體" w:cs="標楷體" w:hint="eastAsia"/>
          <w:sz w:val="28"/>
          <w:szCs w:val="28"/>
        </w:rPr>
        <w:t>竣工後估驗</w:t>
      </w:r>
      <w:proofErr w:type="gramEnd"/>
      <w:r w:rsidR="009D0476" w:rsidRPr="009A0DAE">
        <w:rPr>
          <w:rFonts w:ascii="標楷體" w:eastAsia="標楷體" w:cs="標楷體" w:hint="eastAsia"/>
          <w:sz w:val="28"/>
          <w:szCs w:val="28"/>
        </w:rPr>
        <w:t>：確定竣工後，如有依契約所</w:t>
      </w:r>
      <w:proofErr w:type="gramStart"/>
      <w:r w:rsidR="009D0476" w:rsidRPr="009A0DAE">
        <w:rPr>
          <w:rFonts w:ascii="標楷體" w:eastAsia="標楷體" w:cs="標楷體" w:hint="eastAsia"/>
          <w:sz w:val="28"/>
          <w:szCs w:val="28"/>
        </w:rPr>
        <w:t>定估驗期</w:t>
      </w:r>
      <w:proofErr w:type="gramEnd"/>
      <w:r w:rsidR="009D0476" w:rsidRPr="009A0DAE">
        <w:rPr>
          <w:rFonts w:ascii="標楷體" w:eastAsia="標楷體" w:cs="標楷體" w:hint="eastAsia"/>
          <w:sz w:val="28"/>
          <w:szCs w:val="28"/>
        </w:rPr>
        <w:t>程可辦理</w:t>
      </w:r>
      <w:proofErr w:type="gramStart"/>
      <w:r w:rsidR="009D0476" w:rsidRPr="009A0DAE">
        <w:rPr>
          <w:rFonts w:ascii="標楷體" w:eastAsia="標楷體" w:cs="標楷體" w:hint="eastAsia"/>
          <w:sz w:val="28"/>
          <w:szCs w:val="28"/>
        </w:rPr>
        <w:t>估驗而尚未</w:t>
      </w:r>
      <w:proofErr w:type="gramEnd"/>
      <w:r w:rsidR="009D0476" w:rsidRPr="009A0DAE">
        <w:rPr>
          <w:rFonts w:ascii="標楷體" w:eastAsia="標楷體" w:cs="標楷體" w:hint="eastAsia"/>
          <w:sz w:val="28"/>
          <w:szCs w:val="28"/>
        </w:rPr>
        <w:t>辦理估驗之項目或數量，廠商得依工程會訂定之「公共工程估驗付款作業程序」提出必要文件，辦理</w:t>
      </w:r>
      <w:proofErr w:type="gramStart"/>
      <w:r w:rsidR="009D0476" w:rsidRPr="009A0DAE">
        <w:rPr>
          <w:rFonts w:ascii="標楷體" w:eastAsia="標楷體" w:cs="標楷體" w:hint="eastAsia"/>
          <w:sz w:val="28"/>
          <w:szCs w:val="28"/>
        </w:rPr>
        <w:t>末期估</w:t>
      </w:r>
      <w:proofErr w:type="gramEnd"/>
      <w:r w:rsidR="009D0476" w:rsidRPr="009A0DAE">
        <w:rPr>
          <w:rFonts w:ascii="標楷體" w:eastAsia="標楷體" w:cs="標楷體" w:hint="eastAsia"/>
          <w:sz w:val="28"/>
          <w:szCs w:val="28"/>
        </w:rPr>
        <w:t>驗計價。未納入估驗者，</w:t>
      </w:r>
      <w:proofErr w:type="gramStart"/>
      <w:r w:rsidR="009D0476" w:rsidRPr="009A0DAE">
        <w:rPr>
          <w:rFonts w:ascii="標楷體" w:eastAsia="標楷體" w:cs="標楷體" w:hint="eastAsia"/>
          <w:sz w:val="28"/>
          <w:szCs w:val="28"/>
        </w:rPr>
        <w:t>併</w:t>
      </w:r>
      <w:proofErr w:type="gramEnd"/>
      <w:r w:rsidR="009D0476" w:rsidRPr="009A0DAE">
        <w:rPr>
          <w:rFonts w:ascii="標楷體" w:eastAsia="標楷體" w:cs="標楷體" w:hint="eastAsia"/>
          <w:sz w:val="28"/>
          <w:szCs w:val="28"/>
        </w:rPr>
        <w:t>尾款給付。機關於15工作天（含技術服務廠商之審查時間）內完成審核程序後，通知廠商提出請款單據，並於接到廠商請款單據後15工作天內付款。但涉及向補助機關申請核撥補助款者，付款期限為30工作天。</w:t>
      </w:r>
    </w:p>
    <w:p w14:paraId="70820E18"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w:t>
      </w:r>
      <w:proofErr w:type="gramStart"/>
      <w:r w:rsidRPr="009A0DAE">
        <w:rPr>
          <w:rFonts w:ascii="標楷體" w:eastAsia="標楷體" w:cs="標楷體" w:hint="eastAsia"/>
          <w:sz w:val="28"/>
          <w:szCs w:val="28"/>
        </w:rPr>
        <w:t>項估驗款每期均應</w:t>
      </w:r>
      <w:proofErr w:type="gramEnd"/>
      <w:r w:rsidRPr="009A0DAE">
        <w:rPr>
          <w:rFonts w:ascii="標楷體" w:eastAsia="標楷體" w:cs="標楷體" w:hint="eastAsia"/>
          <w:sz w:val="28"/>
          <w:szCs w:val="28"/>
        </w:rPr>
        <w:t>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14:paraId="486393DF" w14:textId="77777777"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載明者無）</w:t>
      </w:r>
      <w:proofErr w:type="gramEnd"/>
      <w:r w:rsidRPr="009A0DAE">
        <w:rPr>
          <w:rFonts w:ascii="標楷體" w:eastAsia="標楷體" w:cs="標楷體" w:hint="eastAsia"/>
          <w:sz w:val="28"/>
          <w:szCs w:val="28"/>
        </w:rPr>
        <w:t>：</w:t>
      </w:r>
    </w:p>
    <w:p w14:paraId="2F2CB43E" w14:textId="77777777"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14:paraId="610B8D62" w14:textId="77777777"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先行估驗計價；加工、</w:t>
      </w:r>
      <w:proofErr w:type="gramStart"/>
      <w:r w:rsidRPr="009A0DAE">
        <w:rPr>
          <w:rFonts w:ascii="標楷體" w:eastAsia="標楷體" w:cs="標楷體" w:hint="eastAsia"/>
          <w:sz w:val="28"/>
          <w:szCs w:val="28"/>
        </w:rPr>
        <w:t>假組立</w:t>
      </w:r>
      <w:proofErr w:type="gramEnd"/>
      <w:r w:rsidRPr="009A0DAE">
        <w:rPr>
          <w:rFonts w:ascii="標楷體" w:eastAsia="標楷體" w:cs="標楷體" w:hint="eastAsia"/>
          <w:sz w:val="28"/>
          <w:szCs w:val="28"/>
        </w:rPr>
        <w:t>完成後，得就該項目單價之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，為30%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先行估驗計價。估驗計價前，須經監造單位/工程司檢驗合格，確定屬本工程使用。</w:t>
      </w:r>
      <w:proofErr w:type="gramStart"/>
      <w:r w:rsidRPr="009A0DAE">
        <w:rPr>
          <w:rFonts w:ascii="標楷體" w:eastAsia="標楷體" w:cs="標楷體" w:hint="eastAsia"/>
          <w:sz w:val="28"/>
          <w:szCs w:val="28"/>
        </w:rPr>
        <w:t>已估驗</w:t>
      </w:r>
      <w:proofErr w:type="gramEnd"/>
      <w:r w:rsidRPr="009A0DAE">
        <w:rPr>
          <w:rFonts w:ascii="標楷體" w:eastAsia="標楷體" w:cs="標楷體" w:hint="eastAsia"/>
          <w:sz w:val="28"/>
          <w:szCs w:val="28"/>
        </w:rPr>
        <w:t>計價之鋼構項目由廠商負責保管，不得以任何理由要求加價。</w:t>
      </w:r>
    </w:p>
    <w:p w14:paraId="133BC0CC" w14:textId="77777777"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765FFD91" w14:textId="77777777"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14:paraId="5B8F8B00"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14:paraId="2CD46B6C" w14:textId="77777777"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w:t>
      </w:r>
      <w:proofErr w:type="gramStart"/>
      <w:r w:rsidR="004F5635" w:rsidRPr="009A0DAE">
        <w:rPr>
          <w:rFonts w:ascii="標楷體" w:eastAsia="標楷體" w:cs="標楷體" w:hint="eastAsia"/>
          <w:sz w:val="28"/>
          <w:szCs w:val="28"/>
        </w:rPr>
        <w:t>石方需運離</w:t>
      </w:r>
      <w:proofErr w:type="gramEnd"/>
      <w:r w:rsidR="004F5635" w:rsidRPr="009A0DAE">
        <w:rPr>
          <w:rFonts w:ascii="標楷體" w:eastAsia="標楷體" w:cs="標楷體" w:hint="eastAsia"/>
          <w:sz w:val="28"/>
          <w:szCs w:val="28"/>
        </w:rPr>
        <w:t>工地，除屬土方交換、工區土方平衡或機關認定之特殊因素者外，廠商估驗計價應檢附下列資料（未勾選</w:t>
      </w:r>
      <w:r w:rsidR="004F5635" w:rsidRPr="009A0DAE">
        <w:rPr>
          <w:rFonts w:ascii="標楷體" w:eastAsia="標楷體" w:cs="標楷體" w:hint="eastAsia"/>
          <w:sz w:val="28"/>
          <w:szCs w:val="28"/>
        </w:rPr>
        <w:lastRenderedPageBreak/>
        <w:t>者，無需檢附）：</w:t>
      </w:r>
    </w:p>
    <w:p w14:paraId="6C29E1B4" w14:textId="77777777"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□經機關建議或核定之</w:t>
      </w:r>
      <w:proofErr w:type="gramStart"/>
      <w:r w:rsidRPr="009A0DAE">
        <w:rPr>
          <w:rFonts w:ascii="標楷體" w:eastAsia="標楷體" w:cs="標楷體" w:hint="eastAsia"/>
        </w:rPr>
        <w:t>土資場</w:t>
      </w:r>
      <w:proofErr w:type="gramEnd"/>
      <w:r w:rsidRPr="009A0DAE">
        <w:rPr>
          <w:rFonts w:ascii="標楷體" w:eastAsia="標楷體" w:cs="標楷體" w:hint="eastAsia"/>
        </w:rPr>
        <w:t>之遠端監控輸出影像紀錄光碟片。</w:t>
      </w:r>
    </w:p>
    <w:p w14:paraId="1DC49D92" w14:textId="77777777"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14:paraId="1ADDA22A" w14:textId="77777777"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（由機關於招標時載明）。</w:t>
      </w:r>
    </w:p>
    <w:p w14:paraId="43A2DA9B" w14:textId="77777777" w:rsidR="00E06B13"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安或環保事故之情形，或發現廠商違反</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安或環保規定且情節重大者，機關得將估驗計價保留款提高為原規定之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，至上開情形改善處理完成為止，但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溯及已完成估驗計價者。</w:t>
      </w:r>
    </w:p>
    <w:p w14:paraId="59A952BC" w14:textId="77777777" w:rsidR="00EA6128" w:rsidRPr="009A0DAE" w:rsidRDefault="00EA6128" w:rsidP="003349AC">
      <w:pPr>
        <w:spacing w:line="240" w:lineRule="atLeast"/>
        <w:ind w:left="1531" w:hanging="397"/>
        <w:jc w:val="both"/>
        <w:textDirection w:val="lrTbV"/>
        <w:rPr>
          <w:rFonts w:ascii="標楷體" w:eastAsia="標楷體" w:cs="標楷體"/>
          <w:sz w:val="28"/>
          <w:szCs w:val="28"/>
        </w:rPr>
      </w:pPr>
      <w:r w:rsidRPr="00EA6128">
        <w:rPr>
          <w:rFonts w:ascii="標楷體" w:eastAsia="標楷體" w:cs="標楷體" w:hint="eastAsia"/>
          <w:sz w:val="28"/>
          <w:szCs w:val="28"/>
        </w:rPr>
        <w:t>(8)廠商為公共工程金質獎得獎廠商者，於獎勵期間得向機關申請減低(3)</w:t>
      </w:r>
      <w:proofErr w:type="gramStart"/>
      <w:r w:rsidRPr="00EA6128">
        <w:rPr>
          <w:rFonts w:ascii="標楷體" w:eastAsia="標楷體" w:cs="標楷體" w:hint="eastAsia"/>
          <w:sz w:val="28"/>
          <w:szCs w:val="28"/>
        </w:rPr>
        <w:t>所定估驗</w:t>
      </w:r>
      <w:proofErr w:type="gramEnd"/>
      <w:r w:rsidRPr="00EA6128">
        <w:rPr>
          <w:rFonts w:ascii="標楷體" w:eastAsia="標楷體" w:cs="標楷體" w:hint="eastAsia"/>
          <w:sz w:val="28"/>
          <w:szCs w:val="28"/>
        </w:rPr>
        <w:t>計價保留款額度，特優者減低為2%，優等者減低為3%，佳作者減低為4%，獎勵期滿而尚在履約期限內者仍適用。獎勵期間經工程會取消得獎資格者，其後之保留款恢復原定比率。</w:t>
      </w:r>
    </w:p>
    <w:p w14:paraId="4FD7DBC0" w14:textId="77777777"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w:t>
      </w:r>
      <w:proofErr w:type="gramStart"/>
      <w:r w:rsidR="009D0476" w:rsidRPr="009A0DAE">
        <w:rPr>
          <w:rFonts w:ascii="標楷體" w:eastAsia="標楷體" w:cs="標楷體" w:hint="eastAsia"/>
          <w:sz w:val="28"/>
          <w:szCs w:val="28"/>
        </w:rPr>
        <w:t>息結付</w:t>
      </w:r>
      <w:proofErr w:type="gramEnd"/>
      <w:r w:rsidR="009D0476" w:rsidRPr="009A0DAE">
        <w:rPr>
          <w:rFonts w:ascii="標楷體" w:eastAsia="標楷體" w:cs="標楷體" w:hint="eastAsia"/>
          <w:sz w:val="28"/>
          <w:szCs w:val="28"/>
        </w:rPr>
        <w:t>尾款。但涉及向補助機關申請核撥補助款者，付款期限為30工作天。</w:t>
      </w:r>
    </w:p>
    <w:p w14:paraId="27162C58" w14:textId="77777777"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14:paraId="18AFEC69" w14:textId="77777777"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者，機關得暫停給付估驗計價款至情形消滅為止：</w:t>
      </w:r>
    </w:p>
    <w:p w14:paraId="300D33B7"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w:t>
      </w:r>
      <w:r w:rsidRPr="00FB0E22">
        <w:rPr>
          <w:rFonts w:ascii="標楷體" w:eastAsia="標楷體" w:cs="標楷體" w:hint="eastAsia"/>
          <w:sz w:val="28"/>
          <w:szCs w:val="28"/>
          <w:highlight w:val="yellow"/>
        </w:rPr>
        <w:t>達</w:t>
      </w:r>
      <w:proofErr w:type="gramStart"/>
      <w:r w:rsidRPr="00FB0E22">
        <w:rPr>
          <w:rFonts w:ascii="標楷體" w:eastAsia="標楷體" w:cs="標楷體" w:hint="eastAsia"/>
          <w:sz w:val="28"/>
          <w:szCs w:val="28"/>
          <w:highlight w:val="yellow"/>
        </w:rPr>
        <w:t>＿</w:t>
      </w:r>
      <w:proofErr w:type="gramEnd"/>
      <w:r w:rsidRPr="00FB0E22">
        <w:rPr>
          <w:rFonts w:ascii="標楷體" w:eastAsia="標楷體" w:cs="標楷體"/>
          <w:sz w:val="28"/>
          <w:szCs w:val="28"/>
          <w:highlight w:val="yellow"/>
        </w:rPr>
        <w:t>%</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r w:rsidR="00CB24FF">
        <w:rPr>
          <w:rFonts w:ascii="標楷體" w:eastAsia="標楷體" w:cs="標楷體" w:hint="eastAsia"/>
          <w:sz w:val="28"/>
          <w:szCs w:val="28"/>
        </w:rPr>
        <w:t>為</w:t>
      </w:r>
      <w:proofErr w:type="gramEnd"/>
      <w:r w:rsidR="00CB24FF">
        <w:rPr>
          <w:rFonts w:ascii="標楷體" w:eastAsia="標楷體" w:cs="標楷體" w:hint="eastAsia"/>
          <w:sz w:val="28"/>
          <w:szCs w:val="28"/>
        </w:rPr>
        <w:t>20%</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14:paraId="0585B678"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14:paraId="75B5DBE7"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14:paraId="5CC2239A"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14:paraId="1EDCC05C"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14:paraId="15CC551A"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14:paraId="5AE98B74" w14:textId="77777777"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14:paraId="4C97C625" w14:textId="77777777"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由機關擇一載明；未</w:t>
      </w:r>
      <w:proofErr w:type="gramStart"/>
      <w:r w:rsidR="00E03225" w:rsidRPr="009A0DAE">
        <w:rPr>
          <w:rFonts w:ascii="標楷體" w:eastAsia="標楷體" w:cs="標楷體" w:hint="eastAsia"/>
          <w:sz w:val="28"/>
          <w:szCs w:val="28"/>
        </w:rPr>
        <w:t>載明者</w:t>
      </w:r>
      <w:proofErr w:type="gramEnd"/>
      <w:r w:rsidR="00E03225" w:rsidRPr="009A0DAE">
        <w:rPr>
          <w:rFonts w:ascii="標楷體" w:eastAsia="標楷體" w:cs="標楷體" w:hint="eastAsia"/>
          <w:sz w:val="28"/>
          <w:szCs w:val="28"/>
        </w:rPr>
        <w:t>，為行政院主計</w:t>
      </w:r>
      <w:r w:rsidR="00E03225" w:rsidRPr="009A0DAE">
        <w:rPr>
          <w:rFonts w:ascii="標楷體" w:eastAsia="標楷體" w:cs="標楷體" w:hint="eastAsia"/>
          <w:sz w:val="28"/>
          <w:szCs w:val="28"/>
        </w:rPr>
        <w:lastRenderedPageBreak/>
        <w:t>總處</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發布之營造工程物價指數之個別項目、中分類項目及總指數漲跌幅，依下列順序調整：</w:t>
      </w:r>
    </w:p>
    <w:p w14:paraId="75994D95" w14:textId="77777777" w:rsidR="00E518AE" w:rsidRPr="009A0DAE" w:rsidRDefault="00AA4EDC"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個別項目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例如預拌混凝土、鋼筋、鋼板、型鋼、瀝青混凝土等，由機關於招標時載明；未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，為預拌混凝土、鋼筋、鋼板、型鋼及瀝青混凝土</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，為10%</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r w:rsidR="006C1A1F">
        <w:rPr>
          <w:rFonts w:ascii="標楷體" w:eastAsia="標楷體" w:cs="標楷體" w:hint="eastAsia"/>
        </w:rPr>
        <w:t>。</w:t>
      </w:r>
    </w:p>
    <w:p w14:paraId="15424CA9" w14:textId="77777777" w:rsidR="00E518AE" w:rsidRPr="009A0DAE" w:rsidRDefault="00AA4EDC"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例如金屬製品類、砂石及級配類、瀝青及其製品類等，由機關於招標時載明；未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，依營造工程物價指數所列中分類項目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，為5%</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14:paraId="2B83A8DE" w14:textId="77777777" w:rsidR="00E518AE" w:rsidRPr="009A0DAE" w:rsidRDefault="00AA4EDC"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proofErr w:type="gramStart"/>
      <w:r w:rsidR="00E518AE" w:rsidRPr="009A0DAE">
        <w:rPr>
          <w:rFonts w:ascii="標楷體" w:eastAsia="標楷體" w:hAnsi="標楷體" w:cs="標楷體" w:hint="eastAsia"/>
        </w:rPr>
        <w:t>期間，</w:t>
      </w:r>
      <w:proofErr w:type="gramEnd"/>
      <w:r w:rsidR="00E518AE" w:rsidRPr="009A0DAE">
        <w:rPr>
          <w:rFonts w:ascii="標楷體" w:eastAsia="標楷體" w:hAnsi="標楷體" w:cs="標楷體" w:hint="eastAsia"/>
        </w:rPr>
        <w:t>如遇物價波動時，依「營造工程物價總指數」，就漲跌幅超過</w:t>
      </w:r>
      <w:proofErr w:type="gramStart"/>
      <w:r w:rsidR="006D0E93" w:rsidRPr="009A0DAE">
        <w:rPr>
          <w:rFonts w:ascii="標楷體" w:eastAsia="標楷體" w:cs="標楷體" w:hint="eastAsia"/>
        </w:rPr>
        <w:t>＿</w:t>
      </w:r>
      <w:proofErr w:type="gramEnd"/>
      <w:r w:rsidR="006D0E93" w:rsidRPr="009A0DAE">
        <w:rPr>
          <w:rFonts w:ascii="標楷體" w:eastAsia="標楷體" w:cs="標楷體"/>
        </w:rPr>
        <w:t>%</w:t>
      </w:r>
      <w:proofErr w:type="gramStart"/>
      <w:r w:rsidR="00D370D5" w:rsidRPr="009A0DAE">
        <w:rPr>
          <w:rFonts w:ascii="標楷體" w:eastAsia="標楷體" w:cs="標楷體" w:hint="eastAsia"/>
        </w:rPr>
        <w:t>（</w:t>
      </w:r>
      <w:proofErr w:type="gramEnd"/>
      <w:r w:rsidR="006D0E93" w:rsidRPr="009A0DAE">
        <w:rPr>
          <w:rFonts w:ascii="標楷體" w:eastAsia="標楷體" w:cs="標楷體" w:hint="eastAsia"/>
        </w:rPr>
        <w:t>由機關於招標時載明；未</w:t>
      </w:r>
      <w:proofErr w:type="gramStart"/>
      <w:r w:rsidR="006D0E93" w:rsidRPr="009A0DAE">
        <w:rPr>
          <w:rFonts w:ascii="標楷體" w:eastAsia="標楷體" w:cs="標楷體" w:hint="eastAsia"/>
        </w:rPr>
        <w:t>載明者</w:t>
      </w:r>
      <w:proofErr w:type="gramEnd"/>
      <w:r w:rsidR="006D0E93" w:rsidRPr="009A0DAE">
        <w:rPr>
          <w:rFonts w:ascii="標楷體" w:eastAsia="標楷體" w:cs="標楷體" w:hint="eastAsia"/>
        </w:rPr>
        <w:t>，為</w:t>
      </w:r>
      <w:r w:rsidR="0052025B" w:rsidRPr="009A0DAE">
        <w:rPr>
          <w:rFonts w:ascii="標楷體" w:eastAsia="標楷體" w:cs="標楷體"/>
        </w:rPr>
        <w:t>2.5</w:t>
      </w:r>
      <w:r w:rsidR="006D0E93" w:rsidRPr="009A0DAE">
        <w:rPr>
          <w:rFonts w:ascii="標楷體" w:eastAsia="標楷體" w:cs="標楷體"/>
        </w:rPr>
        <w:t>%</w:t>
      </w:r>
      <w:proofErr w:type="gramStart"/>
      <w:r w:rsidR="00EC4187" w:rsidRPr="009A0DAE">
        <w:rPr>
          <w:rFonts w:ascii="標楷體" w:eastAsia="標楷體" w:cs="標楷體" w:hint="eastAsia"/>
        </w:rPr>
        <w:t>）</w:t>
      </w:r>
      <w:proofErr w:type="gramEnd"/>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14:paraId="74F20C56" w14:textId="77777777"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w:t>
      </w:r>
      <w:proofErr w:type="gramStart"/>
      <w:r w:rsidRPr="009A0DAE">
        <w:rPr>
          <w:rFonts w:ascii="標楷體" w:eastAsia="標楷體" w:hAnsi="標楷體" w:cs="標楷體" w:hint="eastAsia"/>
          <w:sz w:val="28"/>
          <w:szCs w:val="28"/>
        </w:rPr>
        <w:t>換基當月</w:t>
      </w:r>
      <w:proofErr w:type="gramEnd"/>
      <w:r w:rsidRPr="009A0DAE">
        <w:rPr>
          <w:rFonts w:ascii="標楷體" w:eastAsia="標楷體" w:hAnsi="標楷體" w:cs="標楷體" w:hint="eastAsia"/>
          <w:sz w:val="28"/>
          <w:szCs w:val="28"/>
        </w:rPr>
        <w:t>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14:paraId="04D02838" w14:textId="77777777"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由機關視個案特性及實際需要，於招標時載明；未</w:t>
      </w:r>
      <w:proofErr w:type="gramStart"/>
      <w:r w:rsidR="00E06B13" w:rsidRPr="009A0DAE">
        <w:rPr>
          <w:rFonts w:ascii="標楷體" w:eastAsia="標楷體" w:hAnsi="標楷體" w:cs="標楷體" w:hint="eastAsia"/>
          <w:sz w:val="28"/>
          <w:szCs w:val="28"/>
        </w:rPr>
        <w:t>載明者</w:t>
      </w:r>
      <w:proofErr w:type="gramEnd"/>
      <w:r w:rsidR="00E06B13" w:rsidRPr="009A0DAE">
        <w:rPr>
          <w:rFonts w:ascii="標楷體" w:eastAsia="標楷體" w:hAnsi="標楷體" w:cs="標楷體" w:hint="eastAsia"/>
          <w:sz w:val="28"/>
          <w:szCs w:val="28"/>
        </w:rPr>
        <w:t>，無物價調整方式</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w:t>
      </w:r>
    </w:p>
    <w:p w14:paraId="40A3B241" w14:textId="77777777"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14:paraId="62FA2D25" w14:textId="77777777"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由機關於招標時載明；未</w:t>
      </w:r>
      <w:proofErr w:type="gramStart"/>
      <w:r w:rsidR="00EC269D" w:rsidRPr="009A0DAE">
        <w:rPr>
          <w:rFonts w:ascii="標楷體" w:eastAsia="標楷體" w:cs="標楷體" w:hint="eastAsia"/>
        </w:rPr>
        <w:t>載明者</w:t>
      </w:r>
      <w:proofErr w:type="gramEnd"/>
      <w:r w:rsidR="00EC269D" w:rsidRPr="009A0DAE">
        <w:rPr>
          <w:rFonts w:ascii="標楷體" w:eastAsia="標楷體" w:cs="標楷體" w:hint="eastAsia"/>
        </w:rPr>
        <w:t>，依工程會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w:t>
      </w:r>
    </w:p>
    <w:p w14:paraId="32A2D3DC" w14:textId="77777777"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14:paraId="2BA67C95" w14:textId="77777777"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w:t>
      </w:r>
      <w:r w:rsidR="00EA6128">
        <w:rPr>
          <w:rFonts w:ascii="標楷體" w:eastAsia="標楷體" w:cs="標楷體" w:hint="eastAsia"/>
        </w:rPr>
        <w:t>（</w:t>
      </w:r>
      <w:r w:rsidR="00EC269D" w:rsidRPr="009A0DAE">
        <w:rPr>
          <w:rFonts w:ascii="標楷體" w:eastAsia="標楷體" w:cs="標楷體" w:hint="eastAsia"/>
        </w:rPr>
        <w:t>試</w:t>
      </w:r>
      <w:r w:rsidR="00551B46">
        <w:rPr>
          <w:rFonts w:ascii="標楷體" w:eastAsia="標楷體" w:cs="標楷體" w:hint="eastAsia"/>
        </w:rPr>
        <w:t>）</w:t>
      </w:r>
      <w:r w:rsidR="00EC269D" w:rsidRPr="009A0DAE">
        <w:rPr>
          <w:rFonts w:ascii="標楷體" w:eastAsia="標楷體" w:cs="標楷體" w:hint="eastAsia"/>
        </w:rPr>
        <w:t>驗費、審查費、土地及房屋租金、文書作業費、調查費、協調費、製圖費、攝影費、已支付之預付款、自政府疏</w:t>
      </w:r>
      <w:proofErr w:type="gramStart"/>
      <w:r w:rsidR="00EC269D" w:rsidRPr="009A0DAE">
        <w:rPr>
          <w:rFonts w:ascii="標楷體" w:eastAsia="標楷體" w:cs="標楷體" w:hint="eastAsia"/>
        </w:rPr>
        <w:t>濬</w:t>
      </w:r>
      <w:proofErr w:type="gramEnd"/>
      <w:r w:rsidR="00EC269D" w:rsidRPr="009A0DAE">
        <w:rPr>
          <w:rFonts w:ascii="標楷體" w:eastAsia="標楷體" w:cs="標楷體" w:hint="eastAsia"/>
        </w:rPr>
        <w:t>砂石計畫優先取得之砂石、假設工程項目、機關收入項目及其他</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14:paraId="2D063BEB" w14:textId="77777777"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lastRenderedPageBreak/>
        <w:t>(4)</w:t>
      </w:r>
      <w:r w:rsidR="00EC269D" w:rsidRPr="009A0DAE">
        <w:rPr>
          <w:rFonts w:ascii="標楷體" w:eastAsia="標楷體" w:cs="Times New Roman" w:hint="eastAsia"/>
        </w:rPr>
        <w:t>逐月就已施作部分按□當月□</w:t>
      </w:r>
      <w:proofErr w:type="gramStart"/>
      <w:r w:rsidR="00EC269D" w:rsidRPr="009A0DAE">
        <w:rPr>
          <w:rFonts w:ascii="標楷體" w:eastAsia="標楷體" w:cs="Times New Roman" w:hint="eastAsia"/>
        </w:rPr>
        <w:t>前1月</w:t>
      </w:r>
      <w:proofErr w:type="gramEnd"/>
      <w:r w:rsidR="00EC269D" w:rsidRPr="009A0DAE">
        <w:rPr>
          <w:rFonts w:ascii="標楷體" w:eastAsia="標楷體" w:cs="Times New Roman" w:hint="eastAsia"/>
        </w:rPr>
        <w:t>□</w:t>
      </w:r>
      <w:proofErr w:type="gramStart"/>
      <w:r w:rsidR="00EC269D" w:rsidRPr="009A0DAE">
        <w:rPr>
          <w:rFonts w:ascii="標楷體" w:eastAsia="標楷體" w:cs="Times New Roman" w:hint="eastAsia"/>
        </w:rPr>
        <w:t>前2月</w:t>
      </w:r>
      <w:r w:rsidR="00EA6128">
        <w:rPr>
          <w:rFonts w:ascii="標楷體" w:eastAsia="標楷體" w:cs="Times New Roman" w:hint="eastAsia"/>
        </w:rPr>
        <w:t>（</w:t>
      </w:r>
      <w:proofErr w:type="gramEnd"/>
      <w:r w:rsidR="00EC269D" w:rsidRPr="009A0DAE">
        <w:rPr>
          <w:rFonts w:ascii="標楷體" w:eastAsia="標楷體" w:cs="Times New Roman" w:hint="eastAsia"/>
        </w:rPr>
        <w:t>由機關於招標時載明；未</w:t>
      </w:r>
      <w:proofErr w:type="gramStart"/>
      <w:r w:rsidR="00EC269D" w:rsidRPr="009A0DAE">
        <w:rPr>
          <w:rFonts w:ascii="標楷體" w:eastAsia="標楷體" w:cs="Times New Roman" w:hint="eastAsia"/>
        </w:rPr>
        <w:t>載明者為</w:t>
      </w:r>
      <w:proofErr w:type="gramEnd"/>
      <w:r w:rsidR="00EC269D" w:rsidRPr="009A0DAE">
        <w:rPr>
          <w:rFonts w:ascii="標楷體" w:eastAsia="標楷體" w:cs="Times New Roman" w:hint="eastAsia"/>
        </w:rPr>
        <w:t>當月</w:t>
      </w:r>
      <w:proofErr w:type="gramStart"/>
      <w:r w:rsidR="00551B46">
        <w:rPr>
          <w:rFonts w:ascii="標楷體" w:eastAsia="標楷體" w:cs="Times New Roman" w:hint="eastAsia"/>
        </w:rPr>
        <w:t>）</w:t>
      </w:r>
      <w:proofErr w:type="gramEnd"/>
      <w:r w:rsidR="00EC269D" w:rsidRPr="009A0DAE">
        <w:rPr>
          <w:rFonts w:ascii="標楷體" w:eastAsia="標楷體" w:cs="Times New Roman" w:hint="eastAsia"/>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sidR="00EC269D" w:rsidRPr="009A0DAE">
        <w:rPr>
          <w:rFonts w:ascii="標楷體" w:eastAsia="標楷體" w:cs="Times New Roman" w:hint="eastAsia"/>
        </w:rPr>
        <w:t>期程所對應</w:t>
      </w:r>
      <w:proofErr w:type="gramEnd"/>
      <w:r w:rsidR="00EC269D" w:rsidRPr="009A0DAE">
        <w:rPr>
          <w:rFonts w:ascii="標楷體" w:eastAsia="標楷體" w:cs="Times New Roman" w:hint="eastAsia"/>
        </w:rPr>
        <w:t>之物價指數計算扣減之金額，但該期間之物價指數上漲者，不得據以轉變為需由機關給付物價調整款，且選擇後不得變更，亦不得僅選擇適用部分履約期程。</w:t>
      </w:r>
    </w:p>
    <w:p w14:paraId="63356D67" w14:textId="77777777"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w:t>
      </w:r>
      <w:proofErr w:type="gramStart"/>
      <w:r w:rsidRPr="009A0DAE">
        <w:rPr>
          <w:rFonts w:ascii="標楷體" w:eastAsia="標楷體" w:cs="標楷體" w:hint="eastAsia"/>
        </w:rPr>
        <w:t>給付逾新臺幣</w:t>
      </w:r>
      <w:proofErr w:type="gramEnd"/>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14:paraId="13B2E9C1" w14:textId="77777777"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w:t>
      </w:r>
    </w:p>
    <w:p w14:paraId="51BE42B7" w14:textId="77777777"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14:paraId="0B1249C4" w14:textId="77777777" w:rsidR="00E518AE" w:rsidRPr="009A0DAE" w:rsidRDefault="003A37E3" w:rsidP="003A37E3">
      <w:pPr>
        <w:pStyle w:val="20"/>
        <w:spacing w:before="0" w:line="240" w:lineRule="atLeast"/>
        <w:ind w:left="1531" w:hanging="397"/>
        <w:textDirection w:val="lrTb"/>
        <w:rPr>
          <w:rFonts w:ascii="標楷體" w:eastAsia="標楷體" w:cs="標楷體"/>
        </w:rPr>
      </w:pPr>
      <w:r>
        <w:rPr>
          <w:rFonts w:ascii="標楷體" w:eastAsia="標楷體" w:cs="標楷體" w:hint="eastAsia"/>
        </w:rPr>
        <w:t>(</w:t>
      </w:r>
      <w:r w:rsidR="000E3EA0" w:rsidRPr="009A0DAE">
        <w:rPr>
          <w:rFonts w:ascii="標楷體" w:eastAsia="標楷體" w:cs="標楷體" w:hint="eastAsia"/>
        </w:rPr>
        <w:t>1</w:t>
      </w:r>
      <w:r>
        <w:rPr>
          <w:rFonts w:ascii="標楷體" w:eastAsia="標楷體" w:cs="標楷體" w:hint="eastAsia"/>
        </w:rPr>
        <w:t>)</w:t>
      </w:r>
      <w:r w:rsidR="00AF0837" w:rsidRPr="009A0DAE">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rPr>
        <w:t>。</w:t>
      </w:r>
    </w:p>
    <w:p w14:paraId="57A48B2A" w14:textId="77777777" w:rsidR="006B29EF" w:rsidRPr="009A0DAE" w:rsidRDefault="006B29EF" w:rsidP="003A37E3">
      <w:pPr>
        <w:pStyle w:val="20"/>
        <w:spacing w:before="0" w:line="240" w:lineRule="atLeast"/>
        <w:ind w:left="1531" w:hanging="397"/>
        <w:textDirection w:val="lrTb"/>
        <w:rPr>
          <w:rFonts w:ascii="標楷體" w:eastAsia="標楷體" w:cs="標楷體"/>
        </w:rPr>
      </w:pPr>
      <w:r w:rsidRPr="009A0DAE">
        <w:rPr>
          <w:rFonts w:ascii="標楷體" w:eastAsia="標楷體" w:cs="標楷體" w:hint="eastAsia"/>
        </w:rPr>
        <w:t>(2)人力項目之報價不隨之調低。</w:t>
      </w:r>
    </w:p>
    <w:p w14:paraId="5E7BB57B" w14:textId="77777777"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w:t>
      </w:r>
      <w:proofErr w:type="gramStart"/>
      <w:r w:rsidR="00E518AE" w:rsidRPr="009A0DAE">
        <w:rPr>
          <w:rFonts w:ascii="標楷體" w:eastAsia="標楷體" w:cs="標楷體" w:hint="eastAsia"/>
          <w:sz w:val="28"/>
          <w:szCs w:val="28"/>
        </w:rPr>
        <w:t>蓋之章為</w:t>
      </w:r>
      <w:proofErr w:type="gramEnd"/>
      <w:r w:rsidR="00E518AE" w:rsidRPr="009A0DAE">
        <w:rPr>
          <w:rFonts w:ascii="標楷體" w:eastAsia="標楷體" w:cs="標楷體" w:hint="eastAsia"/>
          <w:sz w:val="28"/>
          <w:szCs w:val="28"/>
        </w:rPr>
        <w:t>之。</w:t>
      </w:r>
    </w:p>
    <w:p w14:paraId="4AEE06C0" w14:textId="77777777"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足額部分。招標機關應將國內員工總人數逾100人之廠商資料公開於政府採購資訊公告系統，以供勞工及原住民族主管機關查核差額補助費及代金繳納情形，招標機關</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另辦理查核。</w:t>
      </w:r>
    </w:p>
    <w:p w14:paraId="2885D023" w14:textId="77777777"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14:paraId="308EA722" w14:textId="77777777"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14:paraId="6BAE83B6" w14:textId="77777777"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lastRenderedPageBreak/>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14:paraId="20FFDE72" w14:textId="77777777"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14:paraId="130582AD" w14:textId="77777777"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14:paraId="5572D05B" w14:textId="77777777"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14:paraId="30B02507" w14:textId="77777777"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14:paraId="70893B95" w14:textId="77777777"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14:paraId="5BBFAC40" w14:textId="77777777"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14:paraId="63400D75" w14:textId="77777777"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w:t>
      </w:r>
      <w:proofErr w:type="gramStart"/>
      <w:r w:rsidR="00E518AE" w:rsidRPr="009A0DAE">
        <w:rPr>
          <w:rFonts w:ascii="標楷體" w:eastAsia="標楷體" w:cs="標楷體" w:hint="eastAsia"/>
          <w:sz w:val="28"/>
          <w:szCs w:val="28"/>
        </w:rPr>
        <w:t>無者免</w:t>
      </w:r>
      <w:proofErr w:type="gramEnd"/>
      <w:r w:rsidR="00E518AE"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w:t>
      </w:r>
      <w:proofErr w:type="gramStart"/>
      <w:r w:rsidR="00E518AE" w:rsidRPr="009A0DAE">
        <w:rPr>
          <w:rFonts w:ascii="標楷體" w:eastAsia="標楷體" w:cs="標楷體" w:hint="eastAsia"/>
          <w:sz w:val="28"/>
          <w:szCs w:val="28"/>
        </w:rPr>
        <w:t>＿＿＿＿＿＿＿＿＿＿</w:t>
      </w:r>
      <w:proofErr w:type="gramEnd"/>
    </w:p>
    <w:p w14:paraId="2B512529" w14:textId="77777777"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14:paraId="630B5FB2"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w:t>
      </w:r>
      <w:proofErr w:type="gramStart"/>
      <w:r w:rsidRPr="009A0DAE">
        <w:rPr>
          <w:rFonts w:ascii="標楷體" w:eastAsia="標楷體" w:cs="標楷體" w:hint="eastAsia"/>
          <w:sz w:val="28"/>
          <w:szCs w:val="28"/>
        </w:rPr>
        <w:t>溢領價金</w:t>
      </w:r>
      <w:proofErr w:type="gramEnd"/>
      <w:r w:rsidRPr="009A0DAE">
        <w:rPr>
          <w:rFonts w:ascii="標楷體" w:eastAsia="標楷體" w:cs="標楷體" w:hint="eastAsia"/>
          <w:sz w:val="28"/>
          <w:szCs w:val="28"/>
        </w:rPr>
        <w:t>或減少履約事項等情形時，機關得自應付價金中扣抵；其有不足者，得通知廠商給付或自保證金扣抵。</w:t>
      </w:r>
    </w:p>
    <w:p w14:paraId="46632CA5"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14:paraId="65B48EE1"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w:t>
      </w:r>
      <w:proofErr w:type="gramStart"/>
      <w:r w:rsidRPr="009A0DAE">
        <w:rPr>
          <w:rFonts w:ascii="標楷體" w:eastAsia="標楷體" w:cs="標楷體" w:hint="eastAsia"/>
          <w:sz w:val="28"/>
          <w:szCs w:val="28"/>
        </w:rPr>
        <w:t>予分</w:t>
      </w:r>
      <w:proofErr w:type="gramEnd"/>
      <w:r w:rsidRPr="009A0DAE">
        <w:rPr>
          <w:rFonts w:ascii="標楷體" w:eastAsia="標楷體" w:cs="標楷體" w:hint="eastAsia"/>
          <w:sz w:val="28"/>
          <w:szCs w:val="28"/>
        </w:rPr>
        <w:t>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14:paraId="5ADA3EE1" w14:textId="77777777"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w:t>
      </w:r>
      <w:proofErr w:type="gramStart"/>
      <w:r w:rsidRPr="009A0DAE">
        <w:rPr>
          <w:rFonts w:eastAsia="標楷體" w:cs="標楷體" w:hint="eastAsia"/>
          <w:sz w:val="28"/>
          <w:szCs w:val="28"/>
        </w:rPr>
        <w:t>頒</w:t>
      </w:r>
      <w:proofErr w:type="gramEnd"/>
      <w:r w:rsidRPr="009A0DAE">
        <w:rPr>
          <w:rFonts w:eastAsia="標楷體" w:cs="標楷體" w:hint="eastAsia"/>
          <w:sz w:val="28"/>
          <w:szCs w:val="28"/>
        </w:rPr>
        <w:t>公共工程廠商延誤履約進度處理要點規定辦理。</w:t>
      </w:r>
    </w:p>
    <w:p w14:paraId="01AB2239" w14:textId="77777777"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w:t>
      </w:r>
      <w:proofErr w:type="gramStart"/>
      <w:r w:rsidR="001E7C20" w:rsidRPr="009A0DAE">
        <w:rPr>
          <w:rFonts w:eastAsia="標楷體" w:cs="標楷體" w:hint="eastAsia"/>
          <w:sz w:val="28"/>
          <w:szCs w:val="28"/>
        </w:rPr>
        <w:t>採</w:t>
      </w:r>
      <w:proofErr w:type="gramEnd"/>
      <w:r w:rsidR="001E7C20" w:rsidRPr="009A0DAE">
        <w:rPr>
          <w:rFonts w:eastAsia="標楷體" w:cs="標楷體" w:hint="eastAsia"/>
          <w:sz w:val="28"/>
          <w:szCs w:val="28"/>
        </w:rPr>
        <w:t>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w:t>
      </w:r>
      <w:proofErr w:type="gramStart"/>
      <w:r w:rsidR="001E7C20" w:rsidRPr="009A0DAE">
        <w:rPr>
          <w:rFonts w:eastAsia="標楷體" w:cs="標楷體" w:hint="eastAsia"/>
          <w:sz w:val="28"/>
          <w:szCs w:val="28"/>
        </w:rPr>
        <w:t>（</w:t>
      </w:r>
      <w:proofErr w:type="gramEnd"/>
      <w:r w:rsidR="001E7C20" w:rsidRPr="009A0DAE">
        <w:rPr>
          <w:rFonts w:eastAsia="標楷體" w:cs="標楷體" w:hint="eastAsia"/>
          <w:sz w:val="28"/>
          <w:szCs w:val="28"/>
        </w:rPr>
        <w:t>由機關於招標時載明，不得低於勞動基準法規定之最低基本工資；未</w:t>
      </w:r>
      <w:proofErr w:type="gramStart"/>
      <w:r w:rsidR="001E7C20" w:rsidRPr="009A0DAE">
        <w:rPr>
          <w:rFonts w:eastAsia="標楷體" w:cs="標楷體" w:hint="eastAsia"/>
          <w:sz w:val="28"/>
          <w:szCs w:val="28"/>
        </w:rPr>
        <w:t>載明者</w:t>
      </w:r>
      <w:proofErr w:type="gramEnd"/>
      <w:r w:rsidR="001E7C20" w:rsidRPr="009A0DAE">
        <w:rPr>
          <w:rFonts w:eastAsia="標楷體" w:cs="標楷體" w:hint="eastAsia"/>
          <w:sz w:val="28"/>
          <w:szCs w:val="28"/>
        </w:rPr>
        <w:t>，為新臺幣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roofErr w:type="gramStart"/>
      <w:r w:rsidR="001E7C20" w:rsidRPr="009A0DAE">
        <w:rPr>
          <w:rFonts w:eastAsia="標楷體" w:cs="標楷體" w:hint="eastAsia"/>
          <w:sz w:val="28"/>
          <w:szCs w:val="28"/>
        </w:rPr>
        <w:t>）</w:t>
      </w:r>
      <w:proofErr w:type="gramEnd"/>
      <w:r w:rsidR="001E7C20" w:rsidRPr="009A0DAE">
        <w:rPr>
          <w:rFonts w:eastAsia="標楷體" w:cs="標楷體" w:hint="eastAsia"/>
          <w:sz w:val="28"/>
          <w:szCs w:val="28"/>
        </w:rPr>
        <w:t>。</w:t>
      </w:r>
    </w:p>
    <w:p w14:paraId="1D4C8813" w14:textId="77777777" w:rsidR="00FD67A1" w:rsidRDefault="00FD67A1" w:rsidP="003349AC">
      <w:pPr>
        <w:spacing w:before="60" w:after="60" w:line="240" w:lineRule="atLeast"/>
        <w:jc w:val="both"/>
        <w:textDirection w:val="lrTbV"/>
        <w:rPr>
          <w:rFonts w:ascii="標楷體" w:eastAsia="標楷體" w:cs="標楷體"/>
          <w:b/>
          <w:bCs/>
          <w:sz w:val="28"/>
          <w:szCs w:val="28"/>
        </w:rPr>
      </w:pPr>
    </w:p>
    <w:p w14:paraId="1C0D108E" w14:textId="77777777"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14:paraId="3C40E54A" w14:textId="77777777"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14:paraId="20A90939"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14:paraId="0FD3922C"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14:paraId="429B59E2" w14:textId="77777777" w:rsidR="00E518AE" w:rsidRPr="009A0DAE" w:rsidRDefault="00E518AE" w:rsidP="003349AC">
      <w:pPr>
        <w:spacing w:before="60" w:after="60" w:line="240" w:lineRule="atLeast"/>
        <w:jc w:val="both"/>
        <w:textDirection w:val="lrTbV"/>
        <w:rPr>
          <w:rFonts w:ascii="標楷體" w:eastAsia="標楷體"/>
          <w:b/>
          <w:bCs/>
          <w:sz w:val="28"/>
          <w:szCs w:val="28"/>
        </w:rPr>
      </w:pPr>
    </w:p>
    <w:p w14:paraId="5CD3F9E8" w14:textId="77777777"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14:paraId="4B272C12"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14:paraId="38D292DE" w14:textId="77777777"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14:paraId="015930CF" w14:textId="77777777"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w:t>
      </w:r>
      <w:proofErr w:type="gramStart"/>
      <w:r w:rsidRPr="009A0DAE">
        <w:rPr>
          <w:rFonts w:ascii="標楷體" w:eastAsia="標楷體" w:cs="標楷體" w:hint="eastAsia"/>
        </w:rPr>
        <w:t>＿＿</w:t>
      </w:r>
      <w:proofErr w:type="gramEnd"/>
      <w:r w:rsidRPr="009A0DAE">
        <w:rPr>
          <w:rFonts w:ascii="標楷體" w:eastAsia="標楷體" w:cs="標楷體" w:hint="eastAsia"/>
        </w:rPr>
        <w:t>年</w:t>
      </w:r>
      <w:proofErr w:type="gramStart"/>
      <w:r w:rsidRPr="009A0DAE">
        <w:rPr>
          <w:rFonts w:ascii="標楷體" w:eastAsia="標楷體" w:cs="標楷體" w:hint="eastAsia"/>
        </w:rPr>
        <w:t>＿＿</w:t>
      </w:r>
      <w:proofErr w:type="gramEnd"/>
      <w:r w:rsidRPr="009A0DAE">
        <w:rPr>
          <w:rFonts w:ascii="標楷體" w:eastAsia="標楷體" w:cs="標楷體" w:hint="eastAsia"/>
        </w:rPr>
        <w:t>月</w:t>
      </w:r>
      <w:proofErr w:type="gramStart"/>
      <w:r w:rsidRPr="009A0DAE">
        <w:rPr>
          <w:rFonts w:ascii="標楷體" w:eastAsia="標楷體" w:cs="標楷體" w:hint="eastAsia"/>
        </w:rPr>
        <w:t>＿＿</w:t>
      </w:r>
      <w:proofErr w:type="gramEnd"/>
      <w:r w:rsidRPr="009A0DAE">
        <w:rPr>
          <w:rFonts w:ascii="標楷體" w:eastAsia="標楷體" w:cs="標楷體" w:hint="eastAsia"/>
        </w:rPr>
        <w:t>日以前</w:t>
      </w:r>
      <w:r w:rsidR="00617DC5" w:rsidRPr="009A0DAE">
        <w:rPr>
          <w:rFonts w:ascii="標楷體" w:eastAsia="標楷體" w:cs="標楷體" w:hint="eastAsia"/>
        </w:rPr>
        <w:t>竣工</w:t>
      </w:r>
      <w:r w:rsidRPr="009A0DAE">
        <w:rPr>
          <w:rFonts w:ascii="標楷體" w:eastAsia="標楷體" w:cs="標楷體" w:hint="eastAsia"/>
        </w:rPr>
        <w:t>。</w:t>
      </w:r>
    </w:p>
    <w:p w14:paraId="55B226BA" w14:textId="77777777" w:rsidR="00E42837" w:rsidRPr="009A0DAE" w:rsidRDefault="00E42837" w:rsidP="00EE0B12">
      <w:pPr>
        <w:spacing w:line="240" w:lineRule="atLeast"/>
        <w:ind w:left="1440" w:hanging="306"/>
        <w:jc w:val="both"/>
        <w:textDirection w:val="lrTbV"/>
        <w:rPr>
          <w:rFonts w:ascii="標楷體" w:eastAsia="標楷體" w:cs="標楷體"/>
          <w:sz w:val="28"/>
          <w:szCs w:val="28"/>
        </w:rPr>
      </w:pPr>
      <w:r w:rsidRPr="009A0DAE">
        <w:rPr>
          <w:rFonts w:ascii="標楷體" w:eastAsia="標楷體" w:cs="標楷體" w:hint="eastAsia"/>
          <w:sz w:val="28"/>
          <w:szCs w:val="28"/>
        </w:rPr>
        <w:t>□應於（□決標日□機關簽約日□機關通知日）起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日內開工，並於開工之日起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日內</w:t>
      </w:r>
      <w:r w:rsidR="00617DC5" w:rsidRPr="009A0DAE">
        <w:rPr>
          <w:rFonts w:ascii="標楷體" w:eastAsia="標楷體" w:cs="標楷體" w:hint="eastAsia"/>
          <w:sz w:val="28"/>
          <w:szCs w:val="28"/>
        </w:rPr>
        <w:t>竣工</w:t>
      </w:r>
      <w:r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w:t>
      </w:r>
      <w:proofErr w:type="gramStart"/>
      <w:r w:rsidR="00AD0FD3" w:rsidRPr="009A0DAE">
        <w:rPr>
          <w:rFonts w:ascii="標楷體" w:eastAsia="標楷體" w:cs="標楷體" w:hint="eastAsia"/>
          <w:sz w:val="28"/>
          <w:szCs w:val="28"/>
        </w:rPr>
        <w:t>＿</w:t>
      </w:r>
      <w:proofErr w:type="gramEnd"/>
      <w:r w:rsidR="00AD0FD3" w:rsidRPr="009A0DAE">
        <w:rPr>
          <w:rFonts w:ascii="標楷體" w:eastAsia="標楷體" w:cs="標楷體" w:hint="eastAsia"/>
          <w:sz w:val="28"/>
          <w:szCs w:val="28"/>
        </w:rPr>
        <w:t>年</w:t>
      </w:r>
      <w:proofErr w:type="gramStart"/>
      <w:r w:rsidR="00AD0FD3" w:rsidRPr="009A0DAE">
        <w:rPr>
          <w:rFonts w:ascii="標楷體" w:eastAsia="標楷體" w:cs="標楷體" w:hint="eastAsia"/>
          <w:sz w:val="28"/>
          <w:szCs w:val="28"/>
        </w:rPr>
        <w:t>＿</w:t>
      </w:r>
      <w:proofErr w:type="gramEnd"/>
      <w:r w:rsidR="00073109" w:rsidRPr="009A0DAE">
        <w:rPr>
          <w:rFonts w:ascii="標楷體" w:eastAsia="標楷體" w:cs="標楷體" w:hint="eastAsia"/>
          <w:sz w:val="28"/>
          <w:szCs w:val="28"/>
        </w:rPr>
        <w:t>月</w:t>
      </w:r>
      <w:proofErr w:type="gramStart"/>
      <w:r w:rsidR="00073109" w:rsidRPr="009A0DAE">
        <w:rPr>
          <w:rFonts w:ascii="標楷體" w:eastAsia="標楷體" w:cs="標楷體" w:hint="eastAsia"/>
          <w:sz w:val="28"/>
          <w:szCs w:val="28"/>
        </w:rPr>
        <w:t>＿</w:t>
      </w:r>
      <w:proofErr w:type="gramEnd"/>
      <w:r w:rsidR="00AD0FD3" w:rsidRPr="009A0DAE">
        <w:rPr>
          <w:rFonts w:ascii="標楷體" w:eastAsia="標楷體" w:cs="標楷體" w:hint="eastAsia"/>
          <w:sz w:val="28"/>
          <w:szCs w:val="28"/>
        </w:rPr>
        <w:t>日。</w:t>
      </w:r>
    </w:p>
    <w:p w14:paraId="2E8489E2" w14:textId="77777777"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契約所稱日（天）數，除已明定為日曆天或工作天者外，以□日曆天□工作天計算</w:t>
      </w:r>
      <w:proofErr w:type="gramStart"/>
      <w:r w:rsidR="00AA3F92" w:rsidRPr="009A0DAE">
        <w:rPr>
          <w:rFonts w:ascii="標楷體" w:eastAsia="標楷體" w:cs="標楷體" w:hint="eastAsia"/>
          <w:sz w:val="28"/>
          <w:szCs w:val="28"/>
        </w:rPr>
        <w:t>（</w:t>
      </w:r>
      <w:proofErr w:type="gramEnd"/>
      <w:r w:rsidR="00AA3F92" w:rsidRPr="009A0DAE">
        <w:rPr>
          <w:rFonts w:ascii="標楷體" w:eastAsia="標楷體" w:cs="標楷體" w:hint="eastAsia"/>
          <w:sz w:val="28"/>
          <w:szCs w:val="28"/>
        </w:rPr>
        <w:t>由機關於招標時勾選；</w:t>
      </w:r>
      <w:proofErr w:type="gramStart"/>
      <w:r w:rsidR="00AA3F92" w:rsidRPr="009A0DAE">
        <w:rPr>
          <w:rFonts w:ascii="標楷體" w:eastAsia="標楷體" w:cs="標楷體" w:hint="eastAsia"/>
          <w:sz w:val="28"/>
          <w:szCs w:val="28"/>
        </w:rPr>
        <w:t>未勾選</w:t>
      </w:r>
      <w:proofErr w:type="gramEnd"/>
      <w:r w:rsidR="00AA3F92" w:rsidRPr="009A0DAE">
        <w:rPr>
          <w:rFonts w:ascii="標楷體" w:eastAsia="標楷體" w:cs="標楷體" w:hint="eastAsia"/>
          <w:sz w:val="28"/>
          <w:szCs w:val="28"/>
        </w:rPr>
        <w:t>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proofErr w:type="gramStart"/>
      <w:r w:rsidR="00AA3F92" w:rsidRPr="009A0DAE">
        <w:rPr>
          <w:rFonts w:ascii="標楷體" w:eastAsia="標楷體" w:cs="標楷體" w:hint="eastAsia"/>
          <w:sz w:val="28"/>
          <w:szCs w:val="28"/>
        </w:rPr>
        <w:t>）</w:t>
      </w:r>
      <w:proofErr w:type="gramEnd"/>
      <w:r w:rsidR="005B142F" w:rsidRPr="009A0DAE">
        <w:rPr>
          <w:rFonts w:ascii="標楷體" w:eastAsia="標楷體" w:cs="標楷體" w:hint="eastAsia"/>
          <w:sz w:val="28"/>
          <w:szCs w:val="28"/>
        </w:rPr>
        <w:t>：</w:t>
      </w:r>
    </w:p>
    <w:p w14:paraId="2DAA8004" w14:textId="77777777"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w:t>
      </w:r>
      <w:proofErr w:type="gramStart"/>
      <w:r w:rsidR="00164DEB" w:rsidRPr="009A0DAE">
        <w:rPr>
          <w:rFonts w:ascii="標楷體" w:eastAsia="標楷體" w:cs="標楷體" w:hint="eastAsia"/>
          <w:sz w:val="28"/>
          <w:szCs w:val="28"/>
        </w:rPr>
        <w:t>均應計</w:t>
      </w:r>
      <w:proofErr w:type="gramEnd"/>
      <w:r w:rsidR="00164DEB" w:rsidRPr="009A0DAE">
        <w:rPr>
          <w:rFonts w:ascii="標楷體" w:eastAsia="標楷體" w:cs="標楷體" w:hint="eastAsia"/>
          <w:sz w:val="28"/>
          <w:szCs w:val="28"/>
        </w:rPr>
        <w:t>入。但投標文件截止收件日前未可得知之放假日，</w:t>
      </w:r>
      <w:proofErr w:type="gramStart"/>
      <w:r w:rsidR="00164DEB" w:rsidRPr="009A0DAE">
        <w:rPr>
          <w:rFonts w:ascii="標楷體" w:eastAsia="標楷體" w:cs="標楷體" w:hint="eastAsia"/>
          <w:sz w:val="28"/>
          <w:szCs w:val="28"/>
        </w:rPr>
        <w:t>不予計</w:t>
      </w:r>
      <w:proofErr w:type="gramEnd"/>
      <w:r w:rsidR="00164DEB" w:rsidRPr="009A0DAE">
        <w:rPr>
          <w:rFonts w:ascii="標楷體" w:eastAsia="標楷體" w:cs="標楷體" w:hint="eastAsia"/>
          <w:sz w:val="28"/>
          <w:szCs w:val="28"/>
        </w:rPr>
        <w:t>入。</w:t>
      </w:r>
    </w:p>
    <w:p w14:paraId="00FDD5ED" w14:textId="77777777"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均應不計</w:t>
      </w:r>
      <w:proofErr w:type="gramEnd"/>
      <w:r w:rsidRPr="009A0DAE">
        <w:rPr>
          <w:rFonts w:ascii="標楷體" w:eastAsia="標楷體" w:cs="標楷體" w:hint="eastAsia"/>
          <w:sz w:val="28"/>
          <w:szCs w:val="28"/>
        </w:rPr>
        <w:t>入：</w:t>
      </w:r>
    </w:p>
    <w:p w14:paraId="2504889E" w14:textId="77777777" w:rsidR="00E42837"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14:paraId="39F9CC9F" w14:textId="77777777" w:rsidR="00E42837"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14:paraId="3F2BD015" w14:textId="77777777" w:rsidR="005B142F"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14:paraId="0EDA8F65" w14:textId="77777777" w:rsidR="005B142F"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14:paraId="71BBE064" w14:textId="77777777" w:rsidR="00E42837"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14:paraId="4F9C6034" w14:textId="77777777"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w:t>
      </w:r>
      <w:proofErr w:type="gramStart"/>
      <w:r w:rsidRPr="009A0DAE">
        <w:rPr>
          <w:rFonts w:ascii="標楷體" w:eastAsia="標楷體" w:cs="標楷體" w:hint="eastAsia"/>
          <w:sz w:val="28"/>
          <w:szCs w:val="28"/>
        </w:rPr>
        <w:t>如欲施作</w:t>
      </w:r>
      <w:proofErr w:type="gramEnd"/>
      <w:r w:rsidRPr="009A0DAE">
        <w:rPr>
          <w:rFonts w:ascii="標楷體" w:eastAsia="標楷體" w:cs="標楷體" w:hint="eastAsia"/>
          <w:sz w:val="28"/>
          <w:szCs w:val="28"/>
        </w:rPr>
        <w:t>，應先徵得機關書面同意，該日數□應；□免計入工期（由機關於招標時勾選，未勾選者，免計入工期）。</w:t>
      </w:r>
    </w:p>
    <w:p w14:paraId="3D2378BE" w14:textId="77777777"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14:paraId="14DBE04D"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14:paraId="5238A431"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14:paraId="61FFCACF"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EA6128">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EA6128">
        <w:rPr>
          <w:rFonts w:ascii="標楷體" w:eastAsia="標楷體" w:cs="標楷體" w:hint="eastAsia"/>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w:t>
      </w:r>
      <w:proofErr w:type="gramStart"/>
      <w:r w:rsidRPr="009A0DAE">
        <w:rPr>
          <w:rFonts w:ascii="標楷體" w:eastAsia="標楷體" w:cs="標楷體" w:hint="eastAsia"/>
          <w:sz w:val="28"/>
          <w:szCs w:val="28"/>
        </w:rPr>
        <w:t>網圖要</w:t>
      </w:r>
      <w:proofErr w:type="gramEnd"/>
      <w:r w:rsidRPr="009A0DAE">
        <w:rPr>
          <w:rFonts w:ascii="標楷體" w:eastAsia="標楷體" w:cs="標楷體" w:hint="eastAsia"/>
          <w:sz w:val="28"/>
          <w:szCs w:val="28"/>
        </w:rPr>
        <w:t>徑作業之進行，</w:t>
      </w:r>
      <w:proofErr w:type="gramStart"/>
      <w:r w:rsidRPr="009A0DAE">
        <w:rPr>
          <w:rFonts w:ascii="標楷體" w:eastAsia="標楷體" w:cs="標楷體" w:hint="eastAsia"/>
          <w:sz w:val="28"/>
          <w:szCs w:val="28"/>
        </w:rPr>
        <w:t>而需展延</w:t>
      </w:r>
      <w:proofErr w:type="gramEnd"/>
      <w:r w:rsidRPr="009A0DAE">
        <w:rPr>
          <w:rFonts w:ascii="標楷體" w:eastAsia="標楷體" w:cs="標楷體" w:hint="eastAsia"/>
          <w:sz w:val="28"/>
          <w:szCs w:val="28"/>
        </w:rPr>
        <w:t>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日內</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由機關於招標時載明；未</w:t>
      </w:r>
      <w:proofErr w:type="gramStart"/>
      <w:r w:rsidR="00FE190C" w:rsidRPr="009A0DAE">
        <w:rPr>
          <w:rFonts w:ascii="標楷體" w:eastAsia="標楷體" w:cs="標楷體" w:hint="eastAsia"/>
          <w:sz w:val="28"/>
          <w:szCs w:val="28"/>
        </w:rPr>
        <w:t>載明者</w:t>
      </w:r>
      <w:proofErr w:type="gramEnd"/>
      <w:r w:rsidR="00FE190C" w:rsidRPr="009A0DAE">
        <w:rPr>
          <w:rFonts w:ascii="標楷體" w:eastAsia="標楷體" w:cs="標楷體" w:hint="eastAsia"/>
          <w:sz w:val="28"/>
          <w:szCs w:val="28"/>
        </w:rPr>
        <w:t>，為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proofErr w:type="gramStart"/>
      <w:r w:rsidR="00EC4187"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日內</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由機關於招標時載明；未</w:t>
      </w:r>
      <w:proofErr w:type="gramStart"/>
      <w:r w:rsidR="00955C14" w:rsidRPr="009A0DAE">
        <w:rPr>
          <w:rFonts w:ascii="標楷體" w:eastAsia="標楷體" w:cs="標楷體" w:hint="eastAsia"/>
          <w:sz w:val="28"/>
          <w:szCs w:val="28"/>
        </w:rPr>
        <w:t>載明者</w:t>
      </w:r>
      <w:proofErr w:type="gramEnd"/>
      <w:r w:rsidR="00955C14" w:rsidRPr="009A0DAE">
        <w:rPr>
          <w:rFonts w:ascii="標楷體" w:eastAsia="標楷體" w:cs="標楷體" w:hint="eastAsia"/>
          <w:sz w:val="28"/>
          <w:szCs w:val="28"/>
        </w:rPr>
        <w:t>，為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proofErr w:type="gramStart"/>
      <w:r w:rsidR="00955C1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14:paraId="2D144D54"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14:paraId="7EE75917"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14:paraId="0C51D5CC"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14:paraId="3A83B220"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14:paraId="6955463F"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14:paraId="0774C9D0"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14:paraId="266EEBC2" w14:textId="77777777"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lastRenderedPageBreak/>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14:paraId="085737FD" w14:textId="77777777"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14:paraId="150B9577" w14:textId="77777777"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14:paraId="7871C4AD" w14:textId="77777777"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14:paraId="3F9327DE"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proofErr w:type="gramStart"/>
      <w:r w:rsidRPr="009A0DAE">
        <w:rPr>
          <w:rFonts w:ascii="標楷體" w:eastAsia="標楷體" w:cs="標楷體" w:hint="eastAsia"/>
          <w:sz w:val="28"/>
          <w:szCs w:val="28"/>
        </w:rPr>
        <w:t>前目事故</w:t>
      </w:r>
      <w:proofErr w:type="gramEnd"/>
      <w:r w:rsidRPr="009A0DAE">
        <w:rPr>
          <w:rFonts w:ascii="標楷體" w:eastAsia="標楷體" w:cs="標楷體" w:hint="eastAsia"/>
          <w:sz w:val="28"/>
          <w:szCs w:val="28"/>
        </w:rPr>
        <w:t>之發生，致契約全部或部分必須停工時，廠商應於停工原因消滅後立即復工。其停工及復工，廠商應儘速向機關提出書面報告。</w:t>
      </w:r>
    </w:p>
    <w:p w14:paraId="0B6D55C7"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14:paraId="7C807CDF"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14:paraId="68435F16" w14:textId="77777777" w:rsidR="00E518AE" w:rsidRPr="009A0DAE" w:rsidRDefault="00E518AE" w:rsidP="003349AC">
      <w:pPr>
        <w:spacing w:line="240" w:lineRule="atLeast"/>
        <w:ind w:left="720" w:hanging="720"/>
        <w:jc w:val="both"/>
        <w:textDirection w:val="lrTbV"/>
        <w:rPr>
          <w:rFonts w:ascii="標楷體" w:eastAsia="標楷體"/>
          <w:b/>
          <w:bCs/>
          <w:sz w:val="28"/>
          <w:szCs w:val="28"/>
        </w:rPr>
      </w:pPr>
    </w:p>
    <w:p w14:paraId="7BA3B45E" w14:textId="77777777"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14:paraId="524B7122"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14:paraId="33401046"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w:t>
      </w:r>
      <w:proofErr w:type="gramStart"/>
      <w:r w:rsidRPr="009A0DAE">
        <w:rPr>
          <w:rFonts w:ascii="標楷體" w:eastAsia="標楷體" w:cs="標楷體" w:hint="eastAsia"/>
          <w:sz w:val="28"/>
          <w:szCs w:val="28"/>
        </w:rPr>
        <w:t>放等房舍</w:t>
      </w:r>
      <w:proofErr w:type="gramEnd"/>
      <w:r w:rsidRPr="009A0DAE">
        <w:rPr>
          <w:rFonts w:ascii="標楷體" w:eastAsia="標楷體" w:cs="標楷體" w:hint="eastAsia"/>
          <w:sz w:val="28"/>
          <w:szCs w:val="28"/>
        </w:rPr>
        <w:t>及其附屬設施。</w:t>
      </w:r>
      <w:proofErr w:type="gramStart"/>
      <w:r w:rsidRPr="009A0DAE">
        <w:rPr>
          <w:rFonts w:ascii="標楷體" w:eastAsia="標楷體" w:cs="標楷體" w:hint="eastAsia"/>
          <w:sz w:val="28"/>
          <w:szCs w:val="28"/>
        </w:rPr>
        <w:t>該等房舍</w:t>
      </w:r>
      <w:proofErr w:type="gramEnd"/>
      <w:r w:rsidRPr="009A0DAE">
        <w:rPr>
          <w:rFonts w:ascii="標楷體" w:eastAsia="標楷體" w:cs="標楷體" w:hint="eastAsia"/>
          <w:sz w:val="28"/>
          <w:szCs w:val="28"/>
        </w:rPr>
        <w:t>設施，應具備滿足生活與工作環境所必要之條件。</w:t>
      </w:r>
    </w:p>
    <w:p w14:paraId="3BBD2EFD"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14:paraId="63C0666A"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14:paraId="6725EDC9"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14:paraId="35202CD5"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w:t>
      </w:r>
      <w:proofErr w:type="gramStart"/>
      <w:r w:rsidRPr="009A0DAE">
        <w:rPr>
          <w:rFonts w:ascii="標楷體" w:eastAsia="標楷體" w:cs="標楷體" w:hint="eastAsia"/>
          <w:sz w:val="28"/>
          <w:szCs w:val="28"/>
        </w:rPr>
        <w:t>返還或修理</w:t>
      </w:r>
      <w:proofErr w:type="gramEnd"/>
      <w:r w:rsidRPr="009A0DAE">
        <w:rPr>
          <w:rFonts w:ascii="標楷體" w:eastAsia="標楷體" w:cs="標楷體" w:hint="eastAsia"/>
          <w:sz w:val="28"/>
          <w:szCs w:val="28"/>
        </w:rPr>
        <w:t>復原者，得經機關書面同意以相同者或</w:t>
      </w:r>
      <w:proofErr w:type="gramStart"/>
      <w:r w:rsidRPr="009A0DAE">
        <w:rPr>
          <w:rFonts w:ascii="標楷體" w:eastAsia="標楷體" w:cs="標楷體" w:hint="eastAsia"/>
          <w:sz w:val="28"/>
          <w:szCs w:val="28"/>
        </w:rPr>
        <w:t>同等品返還</w:t>
      </w:r>
      <w:proofErr w:type="gramEnd"/>
      <w:r w:rsidRPr="009A0DAE">
        <w:rPr>
          <w:rFonts w:ascii="標楷體" w:eastAsia="標楷體" w:cs="標楷體" w:hint="eastAsia"/>
          <w:sz w:val="28"/>
          <w:szCs w:val="28"/>
        </w:rPr>
        <w:t>，或折合現金賠償。</w:t>
      </w:r>
    </w:p>
    <w:p w14:paraId="2E64C80A" w14:textId="77777777"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14:paraId="6B5AE73F" w14:textId="77777777"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14:paraId="19663DE5" w14:textId="77777777"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w:t>
      </w:r>
      <w:proofErr w:type="gramStart"/>
      <w:r w:rsidR="00214DB5" w:rsidRPr="009A0DAE">
        <w:rPr>
          <w:rFonts w:ascii="標楷體" w:eastAsia="標楷體" w:cs="標楷體" w:hint="eastAsia"/>
          <w:sz w:val="28"/>
          <w:szCs w:val="28"/>
        </w:rPr>
        <w:t>設備等運至</w:t>
      </w:r>
      <w:proofErr w:type="gramEnd"/>
      <w:r w:rsidR="00214DB5" w:rsidRPr="009A0DAE">
        <w:rPr>
          <w:rFonts w:ascii="標楷體" w:eastAsia="標楷體" w:cs="標楷體" w:hint="eastAsia"/>
          <w:sz w:val="28"/>
          <w:szCs w:val="28"/>
        </w:rPr>
        <w:t>工地，如期完成契約約定之各項工作。施工</w:t>
      </w:r>
      <w:proofErr w:type="gramStart"/>
      <w:r w:rsidR="00214DB5" w:rsidRPr="009A0DAE">
        <w:rPr>
          <w:rFonts w:ascii="標楷體" w:eastAsia="標楷體" w:cs="標楷體" w:hint="eastAsia"/>
          <w:sz w:val="28"/>
          <w:szCs w:val="28"/>
        </w:rPr>
        <w:t>期間，</w:t>
      </w:r>
      <w:proofErr w:type="gramEnd"/>
      <w:r w:rsidR="00214DB5" w:rsidRPr="009A0DAE">
        <w:rPr>
          <w:rFonts w:ascii="標楷體" w:eastAsia="標楷體" w:cs="標楷體" w:hint="eastAsia"/>
          <w:sz w:val="28"/>
          <w:szCs w:val="28"/>
        </w:rPr>
        <w:t>所有廠商員工之管理、給養、福利、衛生與安全等，及所有施工機具、設備及材料之維護與保管，</w:t>
      </w:r>
      <w:proofErr w:type="gramStart"/>
      <w:r w:rsidR="00214DB5" w:rsidRPr="009A0DAE">
        <w:rPr>
          <w:rFonts w:ascii="標楷體" w:eastAsia="標楷體" w:cs="標楷體" w:hint="eastAsia"/>
          <w:sz w:val="28"/>
          <w:szCs w:val="28"/>
        </w:rPr>
        <w:t>均由廠商</w:t>
      </w:r>
      <w:proofErr w:type="gramEnd"/>
      <w:r w:rsidR="00214DB5" w:rsidRPr="009A0DAE">
        <w:rPr>
          <w:rFonts w:ascii="標楷體" w:eastAsia="標楷體" w:cs="標楷體" w:hint="eastAsia"/>
          <w:sz w:val="28"/>
          <w:szCs w:val="28"/>
        </w:rPr>
        <w:t>負責。</w:t>
      </w:r>
    </w:p>
    <w:p w14:paraId="02614426" w14:textId="77777777"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w:t>
      </w:r>
      <w:proofErr w:type="gramStart"/>
      <w:r w:rsidRPr="009A0DAE">
        <w:rPr>
          <w:rFonts w:ascii="標楷體" w:eastAsia="標楷體" w:cs="標楷體" w:hint="eastAsia"/>
          <w:sz w:val="28"/>
          <w:szCs w:val="28"/>
        </w:rPr>
        <w:t>員工均應遵守</w:t>
      </w:r>
      <w:proofErr w:type="gramEnd"/>
      <w:r w:rsidRPr="009A0DAE">
        <w:rPr>
          <w:rFonts w:ascii="標楷體" w:eastAsia="標楷體" w:cs="標楷體" w:hint="eastAsia"/>
          <w:sz w:val="28"/>
          <w:szCs w:val="28"/>
        </w:rPr>
        <w:t>有關法令規定，包括施工地點當地政府、</w:t>
      </w:r>
      <w:r w:rsidRPr="009A0DAE">
        <w:rPr>
          <w:rFonts w:ascii="標楷體" w:eastAsia="標楷體" w:cs="標楷體" w:hint="eastAsia"/>
          <w:sz w:val="28"/>
          <w:szCs w:val="28"/>
        </w:rPr>
        <w:lastRenderedPageBreak/>
        <w:t>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688023FE" w14:textId="77777777"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w:t>
      </w:r>
      <w:r w:rsidR="005316C2" w:rsidRPr="005316C2">
        <w:rPr>
          <w:rFonts w:ascii="標楷體" w:eastAsia="標楷體" w:cs="標楷體" w:hint="eastAsia"/>
          <w:sz w:val="28"/>
          <w:szCs w:val="28"/>
        </w:rPr>
        <w:t>第3項規定，工地主任每逾4年，應再取得最近4</w:t>
      </w:r>
      <w:proofErr w:type="gramStart"/>
      <w:r w:rsidR="005316C2" w:rsidRPr="005316C2">
        <w:rPr>
          <w:rFonts w:ascii="標楷體" w:eastAsia="標楷體" w:cs="標楷體" w:hint="eastAsia"/>
          <w:sz w:val="28"/>
          <w:szCs w:val="28"/>
        </w:rPr>
        <w:t>年內回訓證明</w:t>
      </w:r>
      <w:proofErr w:type="gramEnd"/>
      <w:r w:rsidR="005316C2" w:rsidRPr="005316C2">
        <w:rPr>
          <w:rFonts w:ascii="標楷體" w:eastAsia="標楷體" w:cs="標楷體" w:hint="eastAsia"/>
          <w:sz w:val="28"/>
          <w:szCs w:val="28"/>
        </w:rPr>
        <w:t>，始得擔任；同法</w:t>
      </w:r>
      <w:r w:rsidR="00AD536F" w:rsidRPr="009A0DAE">
        <w:rPr>
          <w:rFonts w:ascii="標楷體" w:eastAsia="標楷體" w:cs="標楷體" w:hint="eastAsia"/>
          <w:sz w:val="28"/>
          <w:szCs w:val="28"/>
        </w:rPr>
        <w:t>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14:paraId="16F1BE57"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14:paraId="531FCBC6" w14:textId="77777777"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14:paraId="05D93F4E" w14:textId="77777777"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14:paraId="7A5E34AD" w14:textId="77777777"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14:paraId="0B17CA89" w14:textId="77777777"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14:paraId="2AC19CA6" w14:textId="77777777"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w:t>
      </w:r>
      <w:proofErr w:type="gramStart"/>
      <w:r w:rsidRPr="009A0DAE">
        <w:rPr>
          <w:rFonts w:ascii="標楷體" w:eastAsia="標楷體" w:cs="標楷體" w:hint="eastAsia"/>
          <w:sz w:val="28"/>
          <w:szCs w:val="28"/>
        </w:rPr>
        <w:t>破堤或有</w:t>
      </w:r>
      <w:proofErr w:type="gramEnd"/>
      <w:r w:rsidRPr="009A0DAE">
        <w:rPr>
          <w:rFonts w:ascii="標楷體" w:eastAsia="標楷體" w:cs="標楷體" w:hint="eastAsia"/>
          <w:sz w:val="28"/>
          <w:szCs w:val="28"/>
        </w:rPr>
        <w:t>水患之虞者，應納入防洪、破堤有關之工作項目及作業規定。</w:t>
      </w:r>
    </w:p>
    <w:p w14:paraId="60A34C97" w14:textId="77777777"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w:t>
      </w:r>
      <w:proofErr w:type="gramStart"/>
      <w:r w:rsidR="00E518AE" w:rsidRPr="009A0DAE">
        <w:rPr>
          <w:rFonts w:ascii="標楷體" w:eastAsia="標楷體" w:cs="標楷體" w:hint="eastAsia"/>
          <w:sz w:val="28"/>
          <w:szCs w:val="28"/>
        </w:rPr>
        <w:t>俾</w:t>
      </w:r>
      <w:proofErr w:type="gramEnd"/>
      <w:r w:rsidR="00E518AE" w:rsidRPr="009A0DAE">
        <w:rPr>
          <w:rFonts w:ascii="標楷體" w:eastAsia="標楷體" w:cs="標楷體" w:hint="eastAsia"/>
          <w:sz w:val="28"/>
          <w:szCs w:val="28"/>
        </w:rPr>
        <w:t>供後續契約變更時檢核工期之依據。廠商在擬定前述工期時，應考量施工當地天候對契約之影響。預定進度表，經機關修正或核定者，</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14:paraId="73BE3736" w14:textId="77777777"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14:paraId="63590435" w14:textId="77777777"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w:t>
      </w:r>
      <w:proofErr w:type="gramStart"/>
      <w:r w:rsidR="00E518AE" w:rsidRPr="009A0DAE">
        <w:rPr>
          <w:rFonts w:ascii="標楷體" w:eastAsia="標楷體" w:cs="標楷體" w:hint="eastAsia"/>
          <w:sz w:val="28"/>
          <w:szCs w:val="28"/>
        </w:rPr>
        <w:t>期間，</w:t>
      </w:r>
      <w:proofErr w:type="gramEnd"/>
      <w:r w:rsidR="00E518AE" w:rsidRPr="009A0DAE">
        <w:rPr>
          <w:rFonts w:ascii="標楷體" w:eastAsia="標楷體" w:cs="標楷體" w:hint="eastAsia"/>
          <w:sz w:val="28"/>
          <w:szCs w:val="28"/>
        </w:rPr>
        <w:t>應按機關同意之格式，按約定之時間，填寫施工日誌，送請機關核備。</w:t>
      </w:r>
    </w:p>
    <w:p w14:paraId="69034D2D" w14:textId="77777777"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14:paraId="3EB4B514"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14:paraId="3593922A" w14:textId="77777777"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廠商因此受損者，應於事故發生後儘速書面</w:t>
      </w:r>
      <w:r w:rsidRPr="009A0DAE">
        <w:rPr>
          <w:rFonts w:ascii="標楷體" w:eastAsia="標楷體" w:cs="標楷體" w:hint="eastAsia"/>
          <w:sz w:val="28"/>
          <w:szCs w:val="28"/>
        </w:rPr>
        <w:lastRenderedPageBreak/>
        <w:t>通知機關，由機關邀集雙方協調解決。其經協調仍無法達成協議者，由相關廠商依民事程序解決。</w:t>
      </w:r>
    </w:p>
    <w:p w14:paraId="795B1D30"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14:paraId="377BA2AA"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w:t>
      </w:r>
      <w:proofErr w:type="gramStart"/>
      <w:r w:rsidRPr="009A0DAE">
        <w:rPr>
          <w:rFonts w:ascii="標楷體" w:eastAsia="標楷體" w:cs="標楷體" w:hint="eastAsia"/>
          <w:sz w:val="28"/>
          <w:szCs w:val="28"/>
        </w:rPr>
        <w:t>均由廠商</w:t>
      </w:r>
      <w:proofErr w:type="gramEnd"/>
      <w:r w:rsidRPr="009A0DAE">
        <w:rPr>
          <w:rFonts w:ascii="標楷體" w:eastAsia="標楷體" w:cs="標楷體" w:hint="eastAsia"/>
          <w:sz w:val="28"/>
          <w:szCs w:val="28"/>
        </w:rPr>
        <w:t>負責保管。如有損壞缺少，概由廠商負責賠償。其經機關驗收付款者，所有權屬機關，禁止轉讓、抵押或任意更換、拆換。</w:t>
      </w:r>
    </w:p>
    <w:p w14:paraId="1D1C20B6"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w:t>
      </w:r>
      <w:r w:rsidR="00EA6128" w:rsidRPr="00EA6128">
        <w:rPr>
          <w:rFonts w:ascii="標楷體" w:eastAsia="標楷體" w:cs="標楷體" w:hint="eastAsia"/>
          <w:sz w:val="28"/>
          <w:szCs w:val="28"/>
        </w:rPr>
        <w:t>但機關應先就該部分辦理驗收或分段查驗供驗收之用，並由</w:t>
      </w:r>
      <w:r w:rsidRPr="009A0DAE">
        <w:rPr>
          <w:rFonts w:ascii="標楷體" w:eastAsia="標楷體" w:cs="標楷體" w:hint="eastAsia"/>
          <w:sz w:val="28"/>
          <w:szCs w:val="28"/>
        </w:rPr>
        <w:t>雙方會同使用單位協商認定權利與義務。使用期間因非可歸責於廠商之事由，致遺失或損壞者，應由機關負責。</w:t>
      </w:r>
    </w:p>
    <w:p w14:paraId="5B1FAE7F" w14:textId="77777777"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14:paraId="697629CE" w14:textId="77777777"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w:t>
      </w:r>
      <w:proofErr w:type="gramStart"/>
      <w:r w:rsidRPr="009A0DAE">
        <w:rPr>
          <w:rFonts w:ascii="標楷體" w:eastAsia="標楷體" w:cs="標楷體" w:hint="eastAsia"/>
          <w:sz w:val="28"/>
          <w:szCs w:val="28"/>
        </w:rPr>
        <w:t>有價物</w:t>
      </w:r>
      <w:proofErr w:type="gramEnd"/>
      <w:r w:rsidRPr="009A0DAE">
        <w:rPr>
          <w:rFonts w:ascii="標楷體" w:eastAsia="標楷體" w:cs="標楷體" w:hint="eastAsia"/>
          <w:sz w:val="28"/>
          <w:szCs w:val="28"/>
        </w:rPr>
        <w:t>，應通知機關處理，廠商不得占為己有。</w:t>
      </w:r>
    </w:p>
    <w:p w14:paraId="752EC4B6" w14:textId="77777777"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14:paraId="1E3D6425" w14:textId="77777777"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14:paraId="343793D1" w14:textId="77777777"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14:paraId="532E917D"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w:t>
      </w:r>
      <w:proofErr w:type="gramStart"/>
      <w:r w:rsidRPr="009A0DAE">
        <w:rPr>
          <w:rFonts w:ascii="標楷體" w:eastAsia="標楷體" w:cs="標楷體" w:hint="eastAsia"/>
          <w:sz w:val="28"/>
          <w:szCs w:val="28"/>
        </w:rPr>
        <w:t>予審</w:t>
      </w:r>
      <w:proofErr w:type="gramEnd"/>
      <w:r w:rsidRPr="009A0DAE">
        <w:rPr>
          <w:rFonts w:ascii="標楷體" w:eastAsia="標楷體" w:cs="標楷體" w:hint="eastAsia"/>
          <w:sz w:val="28"/>
          <w:szCs w:val="28"/>
        </w:rPr>
        <w:t>查。</w:t>
      </w:r>
    </w:p>
    <w:p w14:paraId="3C905D13"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14:paraId="094F74A0"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14:paraId="4839E5FB"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14:paraId="7038AF70" w14:textId="77777777" w:rsidR="00E518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，亦同。</w:t>
      </w:r>
    </w:p>
    <w:p w14:paraId="49AF530C" w14:textId="77777777" w:rsidR="009852B9" w:rsidRPr="009852B9" w:rsidRDefault="009852B9" w:rsidP="009852B9">
      <w:pPr>
        <w:spacing w:line="240" w:lineRule="atLeast"/>
        <w:ind w:left="1135" w:hanging="284"/>
        <w:jc w:val="both"/>
        <w:textDirection w:val="lrTbV"/>
        <w:rPr>
          <w:rFonts w:ascii="標楷體" w:eastAsia="標楷體"/>
          <w:sz w:val="28"/>
          <w:szCs w:val="28"/>
        </w:rPr>
      </w:pPr>
      <w:r w:rsidRPr="009852B9">
        <w:rPr>
          <w:rFonts w:ascii="標楷體" w:eastAsia="標楷體" w:hint="eastAsia"/>
          <w:sz w:val="28"/>
          <w:szCs w:val="28"/>
        </w:rPr>
        <w:t>7.廠商應於下列分包部分開始作業前，將分包廠商名單送機關備查</w:t>
      </w:r>
      <w:proofErr w:type="gramStart"/>
      <w:r w:rsidRPr="009852B9">
        <w:rPr>
          <w:rFonts w:ascii="標楷體" w:eastAsia="標楷體" w:hint="eastAsia"/>
          <w:sz w:val="28"/>
          <w:szCs w:val="28"/>
        </w:rPr>
        <w:t>（</w:t>
      </w:r>
      <w:proofErr w:type="gramEnd"/>
      <w:r w:rsidRPr="009852B9">
        <w:rPr>
          <w:rFonts w:ascii="標楷體" w:eastAsia="標楷體" w:hint="eastAsia"/>
          <w:sz w:val="28"/>
          <w:szCs w:val="28"/>
        </w:rPr>
        <w:t>由機關視個案情形於招標時載明；未</w:t>
      </w:r>
      <w:proofErr w:type="gramStart"/>
      <w:r w:rsidRPr="009852B9">
        <w:rPr>
          <w:rFonts w:ascii="標楷體" w:eastAsia="標楷體" w:hint="eastAsia"/>
          <w:sz w:val="28"/>
          <w:szCs w:val="28"/>
        </w:rPr>
        <w:t>載明者無</w:t>
      </w:r>
      <w:proofErr w:type="gramEnd"/>
      <w:r w:rsidRPr="009852B9">
        <w:rPr>
          <w:rFonts w:ascii="標楷體" w:eastAsia="標楷體" w:hint="eastAsia"/>
          <w:sz w:val="28"/>
          <w:szCs w:val="28"/>
        </w:rPr>
        <w:t>)：</w:t>
      </w:r>
    </w:p>
    <w:p w14:paraId="6611DAD5" w14:textId="77777777" w:rsidR="009852B9" w:rsidRPr="009852B9" w:rsidRDefault="009852B9" w:rsidP="009852B9">
      <w:pPr>
        <w:spacing w:line="240" w:lineRule="atLeast"/>
        <w:ind w:left="1560" w:hanging="426"/>
        <w:jc w:val="both"/>
        <w:textDirection w:val="lrTbV"/>
        <w:rPr>
          <w:rFonts w:ascii="標楷體" w:eastAsia="標楷體"/>
          <w:sz w:val="28"/>
          <w:szCs w:val="28"/>
        </w:rPr>
      </w:pPr>
      <w:r w:rsidRPr="009852B9">
        <w:rPr>
          <w:rFonts w:ascii="標楷體" w:eastAsia="標楷體" w:hint="eastAsia"/>
          <w:sz w:val="28"/>
          <w:szCs w:val="28"/>
        </w:rPr>
        <w:t>(1)專業部分：</w:t>
      </w:r>
      <w:proofErr w:type="gramStart"/>
      <w:r w:rsidRPr="009852B9">
        <w:rPr>
          <w:rFonts w:ascii="標楷體" w:eastAsia="標楷體" w:hint="eastAsia"/>
          <w:sz w:val="28"/>
          <w:szCs w:val="28"/>
        </w:rPr>
        <w:t>＿＿＿</w:t>
      </w:r>
      <w:proofErr w:type="gramEnd"/>
      <w:r w:rsidRPr="009852B9">
        <w:rPr>
          <w:rFonts w:ascii="標楷體" w:eastAsia="標楷體" w:hint="eastAsia"/>
          <w:sz w:val="28"/>
          <w:szCs w:val="28"/>
        </w:rPr>
        <w:t>。</w:t>
      </w:r>
    </w:p>
    <w:p w14:paraId="560517A9" w14:textId="77777777" w:rsidR="009852B9" w:rsidRPr="009852B9" w:rsidRDefault="009852B9" w:rsidP="009852B9">
      <w:pPr>
        <w:spacing w:line="240" w:lineRule="atLeast"/>
        <w:ind w:left="1560" w:hanging="426"/>
        <w:jc w:val="both"/>
        <w:textDirection w:val="lrTbV"/>
        <w:rPr>
          <w:rFonts w:ascii="標楷體" w:eastAsia="標楷體"/>
          <w:sz w:val="28"/>
          <w:szCs w:val="28"/>
        </w:rPr>
      </w:pPr>
      <w:r w:rsidRPr="009852B9">
        <w:rPr>
          <w:rFonts w:ascii="標楷體" w:eastAsia="標楷體" w:hint="eastAsia"/>
          <w:sz w:val="28"/>
          <w:szCs w:val="28"/>
        </w:rPr>
        <w:t>(2)達一定數量或金額之部分：</w:t>
      </w:r>
      <w:proofErr w:type="gramStart"/>
      <w:r w:rsidRPr="009852B9">
        <w:rPr>
          <w:rFonts w:ascii="標楷體" w:eastAsia="標楷體" w:hint="eastAsia"/>
          <w:sz w:val="28"/>
          <w:szCs w:val="28"/>
        </w:rPr>
        <w:t>＿＿＿</w:t>
      </w:r>
      <w:proofErr w:type="gramEnd"/>
      <w:r w:rsidRPr="009852B9">
        <w:rPr>
          <w:rFonts w:ascii="標楷體" w:eastAsia="標楷體" w:hint="eastAsia"/>
          <w:sz w:val="28"/>
          <w:szCs w:val="28"/>
        </w:rPr>
        <w:t>。</w:t>
      </w:r>
    </w:p>
    <w:p w14:paraId="1C699905" w14:textId="77777777" w:rsidR="009852B9" w:rsidRPr="009852B9" w:rsidRDefault="009852B9" w:rsidP="009852B9">
      <w:pPr>
        <w:spacing w:line="240" w:lineRule="atLeast"/>
        <w:ind w:left="1560" w:hanging="426"/>
        <w:jc w:val="both"/>
        <w:textDirection w:val="lrTbV"/>
        <w:rPr>
          <w:rFonts w:ascii="標楷體" w:eastAsia="標楷體"/>
          <w:sz w:val="28"/>
          <w:szCs w:val="28"/>
        </w:rPr>
      </w:pPr>
      <w:r w:rsidRPr="009852B9">
        <w:rPr>
          <w:rFonts w:ascii="標楷體" w:eastAsia="標楷體" w:hint="eastAsia"/>
          <w:sz w:val="28"/>
          <w:szCs w:val="28"/>
        </w:rPr>
        <w:t>(3)進度落後達</w:t>
      </w:r>
      <w:proofErr w:type="gramStart"/>
      <w:r w:rsidRPr="009852B9">
        <w:rPr>
          <w:rFonts w:ascii="標楷體" w:eastAsia="標楷體" w:hint="eastAsia"/>
          <w:sz w:val="28"/>
          <w:szCs w:val="28"/>
        </w:rPr>
        <w:t>＿</w:t>
      </w:r>
      <w:proofErr w:type="gramEnd"/>
      <w:r w:rsidRPr="009852B9">
        <w:rPr>
          <w:rFonts w:ascii="標楷體" w:eastAsia="標楷體" w:hint="eastAsia"/>
          <w:sz w:val="28"/>
          <w:szCs w:val="28"/>
        </w:rPr>
        <w:t>%之部分：</w:t>
      </w:r>
      <w:proofErr w:type="gramStart"/>
      <w:r w:rsidRPr="009852B9">
        <w:rPr>
          <w:rFonts w:ascii="標楷體" w:eastAsia="標楷體" w:hint="eastAsia"/>
          <w:sz w:val="28"/>
          <w:szCs w:val="28"/>
        </w:rPr>
        <w:t>＿＿＿</w:t>
      </w:r>
      <w:proofErr w:type="gramEnd"/>
      <w:r w:rsidRPr="009852B9">
        <w:rPr>
          <w:rFonts w:ascii="標楷體" w:eastAsia="標楷體" w:hint="eastAsia"/>
          <w:sz w:val="28"/>
          <w:szCs w:val="28"/>
        </w:rPr>
        <w:t>。(未載明落後百分比者不適用</w:t>
      </w:r>
      <w:proofErr w:type="gramStart"/>
      <w:r w:rsidRPr="009852B9">
        <w:rPr>
          <w:rFonts w:ascii="標楷體" w:eastAsia="標楷體" w:hint="eastAsia"/>
          <w:sz w:val="28"/>
          <w:szCs w:val="28"/>
        </w:rPr>
        <w:t>）</w:t>
      </w:r>
      <w:proofErr w:type="gramEnd"/>
    </w:p>
    <w:p w14:paraId="1A201A81" w14:textId="77777777"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w:t>
      </w:r>
      <w:proofErr w:type="gramStart"/>
      <w:r w:rsidR="00AA3F92" w:rsidRPr="009A0DAE">
        <w:rPr>
          <w:rFonts w:ascii="標楷體" w:eastAsia="標楷體" w:cs="標楷體" w:hint="eastAsia"/>
          <w:sz w:val="28"/>
          <w:szCs w:val="28"/>
        </w:rPr>
        <w:t>不</w:t>
      </w:r>
      <w:proofErr w:type="gramEnd"/>
      <w:r w:rsidR="00AA3F92" w:rsidRPr="009A0DAE">
        <w:rPr>
          <w:rFonts w:ascii="標楷體" w:eastAsia="標楷體" w:cs="標楷體" w:hint="eastAsia"/>
          <w:sz w:val="28"/>
          <w:szCs w:val="28"/>
        </w:rPr>
        <w:t>實證明、違反人口販運防制法、非法棄置土石、廢棄物或其他不法或不當行為。</w:t>
      </w:r>
    </w:p>
    <w:p w14:paraId="5CA5777E" w14:textId="77777777"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w:t>
      </w:r>
      <w:r w:rsidR="00CB24FF" w:rsidRPr="00CB24FF">
        <w:rPr>
          <w:rFonts w:ascii="標楷體" w:eastAsia="標楷體" w:cs="標楷體" w:hint="eastAsia"/>
          <w:sz w:val="28"/>
          <w:szCs w:val="28"/>
        </w:rPr>
        <w:lastRenderedPageBreak/>
        <w:t>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14:paraId="52E5F231" w14:textId="77777777"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w:t>
      </w:r>
      <w:proofErr w:type="gramStart"/>
      <w:r w:rsidR="00142444" w:rsidRPr="009A0DAE">
        <w:rPr>
          <w:rFonts w:ascii="標楷體" w:eastAsia="標楷體" w:cs="標楷體" w:hint="eastAsia"/>
          <w:sz w:val="28"/>
          <w:szCs w:val="28"/>
        </w:rPr>
        <w:t>詳</w:t>
      </w:r>
      <w:proofErr w:type="gramEnd"/>
      <w:r w:rsidR="00142444" w:rsidRPr="009A0DAE">
        <w:rPr>
          <w:rFonts w:ascii="標楷體" w:eastAsia="標楷體" w:cs="標楷體" w:hint="eastAsia"/>
          <w:sz w:val="28"/>
          <w:szCs w:val="28"/>
        </w:rPr>
        <w:t>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14:paraId="5A891E56"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w:t>
      </w:r>
      <w:proofErr w:type="gramStart"/>
      <w:r w:rsidRPr="009A0DAE">
        <w:rPr>
          <w:rFonts w:ascii="標楷體" w:eastAsia="標楷體" w:cs="標楷體" w:hint="eastAsia"/>
          <w:sz w:val="28"/>
          <w:szCs w:val="28"/>
        </w:rPr>
        <w:t>之放樣</w:t>
      </w:r>
      <w:proofErr w:type="gramEnd"/>
      <w:r w:rsidRPr="009A0DAE">
        <w:rPr>
          <w:rFonts w:ascii="標楷體" w:eastAsia="標楷體" w:cs="標楷體" w:hint="eastAsia"/>
          <w:sz w:val="28"/>
          <w:szCs w:val="28"/>
        </w:rPr>
        <w:t>，</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14:paraId="595DAF98"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14:paraId="7A2638B3"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14:paraId="275A2D1B"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於前款期限內，依照改善或履行者，機關得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行下列措施：</w:t>
      </w:r>
    </w:p>
    <w:p w14:paraId="498124DF"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14:paraId="7A706476"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14:paraId="44CB00D2"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14:paraId="3AEB5F2B"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14:paraId="72AEB728"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w:t>
      </w:r>
      <w:proofErr w:type="gramStart"/>
      <w:r w:rsidRPr="009A0DAE">
        <w:rPr>
          <w:rFonts w:ascii="標楷體" w:eastAsia="標楷體" w:cs="標楷體" w:hint="eastAsia"/>
          <w:sz w:val="28"/>
          <w:szCs w:val="28"/>
        </w:rPr>
        <w:t>財物之滅失</w:t>
      </w:r>
      <w:proofErr w:type="gramEnd"/>
      <w:r w:rsidRPr="009A0DAE">
        <w:rPr>
          <w:rFonts w:ascii="標楷體" w:eastAsia="標楷體" w:cs="標楷體" w:hint="eastAsia"/>
          <w:sz w:val="28"/>
          <w:szCs w:val="28"/>
        </w:rPr>
        <w:t>、減損或遭侵占時，廠商應負賠償責任。機關並得視實際需要規定廠商繳納與標的等值或一定金額之保證金</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14:paraId="33B55EC3"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proofErr w:type="gramStart"/>
      <w:r w:rsidR="00142444"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14:paraId="5001219A"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14:paraId="5672E4B7" w14:textId="77777777"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□廠商使用之預拌混凝土，</w:t>
      </w:r>
      <w:r w:rsidR="009852B9" w:rsidRPr="009852B9">
        <w:rPr>
          <w:rFonts w:ascii="標楷體" w:eastAsia="標楷體" w:cs="標楷體" w:hint="eastAsia"/>
        </w:rPr>
        <w:t>應為依法核准登記之預拌混凝土廠供應</w:t>
      </w:r>
      <w:r w:rsidRPr="009A0DAE">
        <w:rPr>
          <w:rFonts w:ascii="標楷體" w:eastAsia="標楷體" w:cs="標楷體" w:hint="eastAsia"/>
        </w:rPr>
        <w:t>。</w:t>
      </w:r>
    </w:p>
    <w:p w14:paraId="10BD1D2C" w14:textId="77777777"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w:t>
      </w:r>
      <w:proofErr w:type="gramStart"/>
      <w:r w:rsidR="00AA3F92" w:rsidRPr="009A0DAE">
        <w:rPr>
          <w:rFonts w:ascii="標楷體" w:eastAsia="標楷體" w:cs="標楷體" w:hint="eastAsia"/>
        </w:rPr>
        <w:t>工地型預拌</w:t>
      </w:r>
      <w:proofErr w:type="gramEnd"/>
      <w:r w:rsidR="00AA3F92" w:rsidRPr="009A0DAE">
        <w:rPr>
          <w:rFonts w:ascii="標楷體" w:eastAsia="標楷體" w:cs="標楷體" w:hint="eastAsia"/>
        </w:rPr>
        <w:t>混凝土設備設置及拆除管理要點」規定辦理。其處理方式如下</w:t>
      </w:r>
      <w:r w:rsidRPr="009A0DAE">
        <w:rPr>
          <w:rFonts w:ascii="標楷體" w:eastAsia="標楷體" w:cs="標楷體" w:hint="eastAsia"/>
        </w:rPr>
        <w:t>：</w:t>
      </w:r>
    </w:p>
    <w:p w14:paraId="4214C88C" w14:textId="77777777"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lastRenderedPageBreak/>
        <w:t>1.</w:t>
      </w:r>
      <w:proofErr w:type="gramStart"/>
      <w:r w:rsidRPr="009A0DAE">
        <w:rPr>
          <w:rFonts w:ascii="標楷體" w:eastAsia="標楷體" w:cs="標楷體" w:hint="eastAsia"/>
        </w:rPr>
        <w:t>工地型預拌</w:t>
      </w:r>
      <w:proofErr w:type="gramEnd"/>
      <w:r w:rsidRPr="009A0DAE">
        <w:rPr>
          <w:rFonts w:ascii="標楷體" w:eastAsia="標楷體" w:cs="標楷體" w:hint="eastAsia"/>
        </w:rPr>
        <w:t>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14:paraId="325E791A" w14:textId="77777777"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14:paraId="6D58B6E8" w14:textId="77777777"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14:paraId="7F6DC1A9" w14:textId="77777777"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14:paraId="30AB7971" w14:textId="77777777"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14:paraId="3D5EA012" w14:textId="77777777"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14:paraId="722F98F8" w14:textId="77777777"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14:paraId="270C5868" w14:textId="77777777"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14:paraId="1FA8606E" w14:textId="77777777"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14:paraId="19881CDA" w14:textId="77777777"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14:paraId="15C79637" w14:textId="77777777"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roofErr w:type="gramStart"/>
      <w:r w:rsidRPr="009A0DAE">
        <w:rPr>
          <w:rFonts w:ascii="標楷體" w:eastAsia="標楷體" w:cs="標楷體" w:hint="eastAsia"/>
        </w:rPr>
        <w:t>＿＿＿＿＿＿＿＿＿＿＿＿＿＿＿＿＿＿</w:t>
      </w:r>
      <w:proofErr w:type="gramEnd"/>
      <w:r w:rsidRPr="009A0DAE">
        <w:rPr>
          <w:rFonts w:ascii="標楷體" w:eastAsia="標楷體" w:cs="標楷體" w:hint="eastAsia"/>
        </w:rPr>
        <w:t>。</w:t>
      </w:r>
    </w:p>
    <w:p w14:paraId="24DA663E" w14:textId="77777777"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w:t>
      </w:r>
      <w:proofErr w:type="gramStart"/>
      <w:r w:rsidR="00F56CC0" w:rsidRPr="009A0DAE">
        <w:rPr>
          <w:rFonts w:ascii="標楷體" w:eastAsia="標楷體" w:cs="標楷體" w:hint="eastAsia"/>
        </w:rPr>
        <w:t>工地型預拌</w:t>
      </w:r>
      <w:proofErr w:type="gramEnd"/>
      <w:r w:rsidR="00F56CC0" w:rsidRPr="009A0DAE">
        <w:rPr>
          <w:rFonts w:ascii="標楷體" w:eastAsia="標楷體" w:cs="標楷體" w:hint="eastAsia"/>
        </w:rPr>
        <w:t>混凝土設備」之品質控管方式，</w:t>
      </w:r>
      <w:r w:rsidR="003A5C89" w:rsidRPr="009A0DAE">
        <w:rPr>
          <w:rFonts w:ascii="標楷體" w:eastAsia="標楷體" w:cs="標楷體" w:hint="eastAsia"/>
        </w:rPr>
        <w:t>依工程會所訂「公共工程施工綱要規範」</w:t>
      </w:r>
      <w:r w:rsidR="00EA6128">
        <w:rPr>
          <w:rFonts w:ascii="標楷體" w:eastAsia="標楷體" w:cs="標楷體"/>
        </w:rPr>
        <w:t>（</w:t>
      </w:r>
      <w:r w:rsidR="003A5C89" w:rsidRPr="009A0DAE">
        <w:rPr>
          <w:rFonts w:ascii="標楷體" w:eastAsia="標楷體" w:cs="標楷體" w:hint="eastAsia"/>
        </w:rPr>
        <w:t>完整版</w:t>
      </w:r>
      <w:r w:rsidR="00EA6128">
        <w:rPr>
          <w:rFonts w:ascii="標楷體" w:eastAsia="標楷體" w:cs="標楷體" w:hint="eastAsia"/>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w:t>
      </w:r>
      <w:proofErr w:type="gramStart"/>
      <w:r w:rsidR="003A5C89" w:rsidRPr="009A0DAE">
        <w:rPr>
          <w:rFonts w:ascii="標楷體" w:eastAsia="標楷體" w:cs="標楷體" w:hint="eastAsia"/>
        </w:rPr>
        <w:t>拌合廠規模</w:t>
      </w:r>
      <w:proofErr w:type="gramEnd"/>
      <w:r w:rsidR="003A5C89" w:rsidRPr="009A0DAE">
        <w:rPr>
          <w:rFonts w:ascii="標楷體" w:eastAsia="標楷體" w:cs="標楷體" w:hint="eastAsia"/>
        </w:rPr>
        <w:t>、設備及品質控制等資料」辦理</w:t>
      </w:r>
      <w:r w:rsidRPr="009A0DAE">
        <w:rPr>
          <w:rFonts w:ascii="標楷體" w:eastAsia="標楷體" w:cs="標楷體" w:hint="eastAsia"/>
        </w:rPr>
        <w:t>。</w:t>
      </w:r>
    </w:p>
    <w:p w14:paraId="69911D15" w14:textId="77777777"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14:paraId="7F15902F" w14:textId="77777777" w:rsidR="00E518AE" w:rsidRPr="009A0DAE" w:rsidRDefault="00142444" w:rsidP="00142444">
      <w:pPr>
        <w:pStyle w:val="20"/>
        <w:spacing w:before="0" w:line="240" w:lineRule="atLeast"/>
        <w:rPr>
          <w:rFonts w:ascii="標楷體" w:eastAsia="標楷體"/>
        </w:rPr>
      </w:pPr>
      <w:r w:rsidRPr="009A0DAE">
        <w:rPr>
          <w:rFonts w:ascii="標楷體" w:eastAsia="標楷體" w:cs="標楷體" w:hint="eastAsia"/>
        </w:rPr>
        <w:t>□</w:t>
      </w:r>
      <w:r w:rsidR="00E518AE" w:rsidRPr="009A0DAE">
        <w:rPr>
          <w:rFonts w:ascii="標楷體" w:eastAsia="標楷體" w:cs="標楷體" w:hint="eastAsia"/>
        </w:rPr>
        <w:t>廠商應運送</w:t>
      </w:r>
      <w:proofErr w:type="gramStart"/>
      <w:r w:rsidR="00E518AE" w:rsidRPr="009A0DAE">
        <w:rPr>
          <w:rFonts w:ascii="標楷體" w:eastAsia="標楷體" w:cs="標楷體" w:hint="eastAsia"/>
        </w:rPr>
        <w:t>＿＿＿＿＿＿＿</w:t>
      </w:r>
      <w:proofErr w:type="gramEnd"/>
      <w:r w:rsidR="00E518AE" w:rsidRPr="009A0DAE">
        <w:rPr>
          <w:rFonts w:ascii="標楷體" w:eastAsia="標楷體" w:cs="標楷體" w:hint="eastAsia"/>
        </w:rPr>
        <w:t>或向</w:t>
      </w:r>
      <w:proofErr w:type="gramStart"/>
      <w:r w:rsidR="00E518AE" w:rsidRPr="009A0DAE">
        <w:rPr>
          <w:rFonts w:ascii="標楷體" w:eastAsia="標楷體" w:cs="標楷體" w:hint="eastAsia"/>
        </w:rPr>
        <w:t>＿＿＿＿＿＿借土</w:t>
      </w:r>
      <w:proofErr w:type="gramEnd"/>
      <w:r w:rsidR="00E518AE" w:rsidRPr="009A0DAE">
        <w:rPr>
          <w:rFonts w:ascii="標楷體" w:eastAsia="標楷體" w:cs="標楷體" w:hint="eastAsia"/>
        </w:rPr>
        <w:t>（機關於招標文件中擇</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建議之合法土資場或借土區），或於不影響履約、不重複計價、不提高契約價金及扣除節省費用價差之前提下，自覓符合契約及相關法規要求之合法</w:t>
      </w:r>
      <w:proofErr w:type="gramStart"/>
      <w:r w:rsidR="00E518AE" w:rsidRPr="009A0DAE">
        <w:rPr>
          <w:rFonts w:ascii="標楷體" w:eastAsia="標楷體" w:cs="標楷體" w:hint="eastAsia"/>
        </w:rPr>
        <w:t>土資場或借土區</w:t>
      </w:r>
      <w:proofErr w:type="gramEnd"/>
      <w:r w:rsidR="00E518AE" w:rsidRPr="009A0DAE">
        <w:rPr>
          <w:rFonts w:ascii="標楷體" w:eastAsia="標楷體" w:cs="標楷體" w:hint="eastAsia"/>
        </w:rPr>
        <w:t>，依契約變更程序經機關同意後辦理（廠商如於投標文件中建議其他合法土資場或借土區，並經機關審查同意者，亦可）。</w:t>
      </w:r>
    </w:p>
    <w:p w14:paraId="794947F1" w14:textId="77777777"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14:paraId="0B59E5E9"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14:paraId="12D5CAC7" w14:textId="77777777"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14:paraId="2ED0F170" w14:textId="77777777"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14:paraId="20CB118F" w14:textId="77777777" w:rsidR="00E518AE" w:rsidRPr="009A0DAE" w:rsidRDefault="00E518AE" w:rsidP="003349AC">
      <w:pPr>
        <w:spacing w:line="240" w:lineRule="atLeast"/>
        <w:jc w:val="both"/>
        <w:textDirection w:val="lrTbV"/>
        <w:rPr>
          <w:rFonts w:ascii="標楷體" w:eastAsia="標楷體"/>
          <w:b/>
          <w:bCs/>
          <w:sz w:val="28"/>
          <w:szCs w:val="28"/>
        </w:rPr>
      </w:pPr>
    </w:p>
    <w:p w14:paraId="296D5372" w14:textId="77777777"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lastRenderedPageBreak/>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14:paraId="6227149A"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機關得視案件性質及實際需要指派</w:t>
      </w:r>
      <w:proofErr w:type="gramStart"/>
      <w:r w:rsidRPr="009A0DAE">
        <w:rPr>
          <w:rFonts w:ascii="標楷體" w:eastAsia="標楷體" w:cs="標楷體" w:hint="eastAsia"/>
          <w:sz w:val="28"/>
          <w:szCs w:val="28"/>
        </w:rPr>
        <w:t>工程司駐場</w:t>
      </w:r>
      <w:proofErr w:type="gramEnd"/>
      <w:r w:rsidRPr="009A0DAE">
        <w:rPr>
          <w:rFonts w:ascii="標楷體" w:eastAsia="標楷體" w:cs="標楷體" w:hint="eastAsia"/>
          <w:sz w:val="28"/>
          <w:szCs w:val="28"/>
        </w:rPr>
        <w:t>，代表機關監督廠商履行契約各項應辦事項。如機關委託技術服務廠商執行監造作業時，機關應通知廠商，技術服務廠商變更時亦同。該技術服務廠商之職權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14:paraId="104E5022"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14:paraId="2764E951"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14:paraId="65578E68"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14:paraId="6AFF1EA5"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14:paraId="58478B3D"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14:paraId="4BB58132"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14:paraId="0D2A336F"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14:paraId="2703DBC1"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w:t>
      </w:r>
      <w:proofErr w:type="gramStart"/>
      <w:r w:rsidRPr="009A0DAE">
        <w:rPr>
          <w:rFonts w:ascii="標楷體" w:eastAsia="標楷體" w:cs="標楷體" w:hint="eastAsia"/>
          <w:sz w:val="28"/>
          <w:szCs w:val="28"/>
        </w:rPr>
        <w:t>機關所賦職權</w:t>
      </w:r>
      <w:proofErr w:type="gramEnd"/>
      <w:r w:rsidRPr="009A0DAE">
        <w:rPr>
          <w:rFonts w:ascii="標楷體" w:eastAsia="標楷體" w:cs="標楷體" w:hint="eastAsia"/>
          <w:sz w:val="28"/>
          <w:szCs w:val="28"/>
        </w:rPr>
        <w:t>範圍內對廠商申請事項之處理。</w:t>
      </w:r>
    </w:p>
    <w:p w14:paraId="5A1237F4" w14:textId="77777777"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14:paraId="07F9785E" w14:textId="77777777"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14:paraId="088B50C5"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w:t>
      </w:r>
      <w:proofErr w:type="gramStart"/>
      <w:r w:rsidRPr="009A0DAE">
        <w:rPr>
          <w:rFonts w:ascii="標楷體" w:eastAsia="標楷體" w:cs="標楷體" w:hint="eastAsia"/>
          <w:sz w:val="28"/>
          <w:szCs w:val="28"/>
        </w:rPr>
        <w:t>均須送</w:t>
      </w:r>
      <w:proofErr w:type="gramEnd"/>
      <w:r w:rsidRPr="009A0DAE">
        <w:rPr>
          <w:rFonts w:ascii="標楷體" w:eastAsia="標楷體" w:cs="標楷體" w:hint="eastAsia"/>
          <w:sz w:val="28"/>
          <w:szCs w:val="28"/>
        </w:rPr>
        <w:t>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proofErr w:type="gramStart"/>
      <w:r w:rsidRPr="009A0DAE">
        <w:rPr>
          <w:rFonts w:ascii="標楷體" w:eastAsia="標楷體" w:cs="標楷體" w:hint="eastAsia"/>
          <w:sz w:val="28"/>
          <w:szCs w:val="28"/>
        </w:rPr>
        <w:t>工程司核轉</w:t>
      </w:r>
      <w:proofErr w:type="gramEnd"/>
      <w:r w:rsidRPr="009A0DAE">
        <w:rPr>
          <w:rFonts w:ascii="標楷體" w:eastAsia="標楷體" w:cs="標楷體" w:hint="eastAsia"/>
          <w:sz w:val="28"/>
          <w:szCs w:val="28"/>
        </w:rPr>
        <w:t>。廠商依法令規定提送政府主管機關之有關申請及報告事項，除另有規定外，</w:t>
      </w:r>
      <w:proofErr w:type="gramStart"/>
      <w:r w:rsidRPr="009A0DAE">
        <w:rPr>
          <w:rFonts w:ascii="標楷體" w:eastAsia="標楷體" w:cs="標楷體" w:hint="eastAsia"/>
          <w:sz w:val="28"/>
          <w:szCs w:val="28"/>
        </w:rPr>
        <w:t>均應先</w:t>
      </w:r>
      <w:proofErr w:type="gramEnd"/>
      <w:r w:rsidRPr="009A0DAE">
        <w:rPr>
          <w:rFonts w:ascii="標楷體" w:eastAsia="標楷體" w:cs="標楷體" w:hint="eastAsia"/>
          <w:sz w:val="28"/>
          <w:szCs w:val="28"/>
        </w:rPr>
        <w:t>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14:paraId="63A645E5"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14:paraId="7CD44219"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w:t>
      </w:r>
      <w:proofErr w:type="gramStart"/>
      <w:r w:rsidRPr="009A0DAE">
        <w:rPr>
          <w:rFonts w:ascii="標楷體" w:eastAsia="標楷體" w:cs="標楷體" w:hint="eastAsia"/>
          <w:sz w:val="28"/>
          <w:szCs w:val="28"/>
        </w:rPr>
        <w:t>週</w:t>
      </w:r>
      <w:proofErr w:type="gramEnd"/>
      <w:r w:rsidRPr="009A0DAE">
        <w:rPr>
          <w:rFonts w:ascii="標楷體" w:eastAsia="標楷體" w:cs="標楷體" w:hint="eastAsia"/>
          <w:sz w:val="28"/>
          <w:szCs w:val="28"/>
        </w:rPr>
        <w:t>邊公共事務之協調事項。</w:t>
      </w:r>
    </w:p>
    <w:p w14:paraId="75F8A61A"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14:paraId="5F09185F"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14:paraId="7AF8E81F"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p>
    <w:p w14:paraId="39EDF7E1"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14:paraId="794B4E13"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14:paraId="58FF18DA" w14:textId="77777777"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w:t>
      </w:r>
      <w:proofErr w:type="gramStart"/>
      <w:r w:rsidR="00142444" w:rsidRPr="009A0DAE">
        <w:rPr>
          <w:rFonts w:ascii="標楷體" w:eastAsia="標楷體" w:cs="標楷體" w:hint="eastAsia"/>
          <w:sz w:val="28"/>
          <w:szCs w:val="28"/>
        </w:rPr>
        <w:t>先送監造</w:t>
      </w:r>
      <w:proofErr w:type="gramEnd"/>
      <w:r w:rsidR="00142444" w:rsidRPr="009A0DAE">
        <w:rPr>
          <w:rFonts w:ascii="標楷體" w:eastAsia="標楷體" w:cs="標楷體" w:hint="eastAsia"/>
          <w:sz w:val="28"/>
          <w:szCs w:val="28"/>
        </w:rPr>
        <w:t>單位/工程司審查同意。如需辦理檢（試）驗之項目，</w:t>
      </w:r>
      <w:r w:rsidR="009F7EA5" w:rsidRPr="009A0DAE">
        <w:rPr>
          <w:rFonts w:ascii="標楷體" w:eastAsia="標楷體" w:cs="標楷體" w:hint="eastAsia"/>
          <w:sz w:val="28"/>
          <w:szCs w:val="28"/>
        </w:rPr>
        <w:t>得為下列方式（由機關擇</w:t>
      </w:r>
      <w:proofErr w:type="gramStart"/>
      <w:r w:rsidR="009F7EA5" w:rsidRPr="009A0DAE">
        <w:rPr>
          <w:rFonts w:ascii="標楷體" w:eastAsia="標楷體" w:cs="標楷體" w:hint="eastAsia"/>
          <w:sz w:val="28"/>
          <w:szCs w:val="28"/>
        </w:rPr>
        <w:t>一</w:t>
      </w:r>
      <w:proofErr w:type="gramEnd"/>
      <w:r w:rsidR="009F7EA5" w:rsidRPr="009A0DAE">
        <w:rPr>
          <w:rFonts w:ascii="標楷體" w:eastAsia="標楷體" w:cs="標楷體" w:hint="eastAsia"/>
          <w:sz w:val="28"/>
          <w:szCs w:val="28"/>
        </w:rPr>
        <w:t>於招標時載明），且檢（試）驗合格後始得進場：</w:t>
      </w:r>
    </w:p>
    <w:p w14:paraId="4D69370A" w14:textId="77777777"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驗由機關</w:t>
      </w:r>
      <w:proofErr w:type="gramEnd"/>
      <w:r w:rsidRPr="009A0DAE">
        <w:rPr>
          <w:rFonts w:ascii="標楷體" w:eastAsia="標楷體" w:cs="標楷體" w:hint="eastAsia"/>
        </w:rPr>
        <w:t>辦理：廠商會同監造單位/工程司取樣後，送往機關指定之檢（試）驗單位辦理檢（試）驗，檢（試）驗費用由機關支付，不納入契約價金。</w:t>
      </w:r>
    </w:p>
    <w:p w14:paraId="58715E49" w14:textId="77777777"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依機關指定程序辦理：廠商會同監造單位/工程司取樣後，送往機關指定之檢（試）驗單位辦理檢（試）驗，檢（試）</w:t>
      </w:r>
      <w:r w:rsidRPr="009A0DAE">
        <w:rPr>
          <w:rFonts w:ascii="標楷體" w:eastAsia="標楷體" w:cs="標楷體" w:hint="eastAsia"/>
        </w:rPr>
        <w:lastRenderedPageBreak/>
        <w:t>驗費用納入契約價金，由機關以代收代付方式支付。</w:t>
      </w:r>
    </w:p>
    <w:p w14:paraId="103B06B1" w14:textId="77777777"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辦理：監造單位/工程司會同廠商取樣後，送經監造單位/工程司提報並經機關審查核定之檢（試）驗單位辦理檢（試）驗，並由監造單位/工程司指定檢（試）驗報告寄送地點，檢（試）驗費用由廠商負擔。</w:t>
      </w:r>
    </w:p>
    <w:p w14:paraId="437C648E" w14:textId="77777777"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合格者由廠商負擔。該等材料、機具、設備進場時，廠商仍應通知監造單位/工程司或其代表人作現場檢驗。其有關資料、樣品、取樣、檢（試）</w:t>
      </w:r>
      <w:proofErr w:type="gramStart"/>
      <w:r w:rsidRPr="009A0DAE">
        <w:rPr>
          <w:rFonts w:ascii="標楷體" w:eastAsia="標楷體" w:cs="標楷體" w:hint="eastAsia"/>
          <w:sz w:val="28"/>
          <w:szCs w:val="28"/>
        </w:rPr>
        <w:t>驗等之</w:t>
      </w:r>
      <w:proofErr w:type="gramEnd"/>
      <w:r w:rsidRPr="009A0DAE">
        <w:rPr>
          <w:rFonts w:ascii="標楷體" w:eastAsia="標楷體" w:cs="標楷體" w:hint="eastAsia"/>
          <w:sz w:val="28"/>
          <w:szCs w:val="28"/>
        </w:rPr>
        <w:t>處理，同上述進場前之處理方式。</w:t>
      </w:r>
    </w:p>
    <w:p w14:paraId="162A7487"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14:paraId="75C529D2" w14:textId="77777777"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14:paraId="27E241C5"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2E01EC5F"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14:paraId="1AD5CF22" w14:textId="77777777"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w:t>
      </w:r>
      <w:proofErr w:type="gramStart"/>
      <w:r w:rsidRPr="009A0DAE">
        <w:rPr>
          <w:rFonts w:ascii="標楷體" w:eastAsia="標楷體" w:cs="標楷體" w:hint="eastAsia"/>
        </w:rPr>
        <w:t>期間，</w:t>
      </w:r>
      <w:proofErr w:type="gramEnd"/>
      <w:r w:rsidRPr="009A0DAE">
        <w:rPr>
          <w:rFonts w:ascii="標楷體" w:eastAsia="標楷體" w:cs="標楷體" w:hint="eastAsia"/>
        </w:rPr>
        <w:t>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w:t>
      </w:r>
      <w:proofErr w:type="gramStart"/>
      <w:r w:rsidRPr="009A0DAE">
        <w:rPr>
          <w:rFonts w:ascii="標楷體" w:eastAsia="標楷體" w:cs="標楷體" w:hint="eastAsia"/>
        </w:rPr>
        <w:t>但</w:t>
      </w:r>
      <w:r w:rsidR="00B63A16" w:rsidRPr="009A0DAE">
        <w:rPr>
          <w:rFonts w:ascii="標楷體" w:eastAsia="標楷體" w:cs="標楷體" w:hint="eastAsia"/>
        </w:rPr>
        <w:t>監造</w:t>
      </w:r>
      <w:proofErr w:type="gramEnd"/>
      <w:r w:rsidR="00B63A16" w:rsidRPr="009A0DAE">
        <w:rPr>
          <w:rFonts w:ascii="標楷體" w:eastAsia="標楷體" w:cs="標楷體" w:hint="eastAsia"/>
        </w:rPr>
        <w:t>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14:paraId="1777FDEE" w14:textId="77777777"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proofErr w:type="gramStart"/>
      <w:r w:rsidRPr="009A0DAE">
        <w:rPr>
          <w:rFonts w:ascii="標楷體" w:eastAsia="標楷體" w:cs="標楷體" w:hint="eastAsia"/>
        </w:rPr>
        <w:t>工程司如發現</w:t>
      </w:r>
      <w:proofErr w:type="gramEnd"/>
      <w:r w:rsidRPr="009A0DAE">
        <w:rPr>
          <w:rFonts w:ascii="標楷體" w:eastAsia="標楷體" w:cs="標楷體" w:hint="eastAsia"/>
        </w:rPr>
        <w:t>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14:paraId="71555E3D"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w:t>
      </w:r>
      <w:proofErr w:type="gramStart"/>
      <w:r w:rsidRPr="009A0DAE">
        <w:rPr>
          <w:rFonts w:ascii="標楷體" w:eastAsia="標楷體" w:cs="標楷體" w:hint="eastAsia"/>
          <w:sz w:val="28"/>
          <w:szCs w:val="28"/>
        </w:rPr>
        <w:t>但</w:t>
      </w:r>
      <w:r w:rsidR="006B0CCA" w:rsidRPr="009A0DAE">
        <w:rPr>
          <w:rFonts w:ascii="標楷體" w:eastAsia="標楷體" w:cs="標楷體" w:hint="eastAsia"/>
          <w:sz w:val="28"/>
          <w:szCs w:val="28"/>
        </w:rPr>
        <w:t>監造</w:t>
      </w:r>
      <w:proofErr w:type="gramEnd"/>
      <w:r w:rsidR="006B0CCA" w:rsidRPr="009A0DAE">
        <w:rPr>
          <w:rFonts w:ascii="標楷體" w:eastAsia="標楷體" w:cs="標楷體" w:hint="eastAsia"/>
          <w:sz w:val="28"/>
          <w:szCs w:val="28"/>
        </w:rPr>
        <w:t>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14:paraId="730D2EA3" w14:textId="77777777"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本工程如有</w:t>
      </w:r>
      <w:proofErr w:type="gramEnd"/>
      <w:r w:rsidR="00E518AE" w:rsidRPr="009A0DAE">
        <w:rPr>
          <w:rFonts w:ascii="標楷體" w:eastAsia="標楷體" w:cs="標楷體" w:hint="eastAsia"/>
          <w:sz w:val="28"/>
          <w:szCs w:val="28"/>
        </w:rPr>
        <w:t>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工程司得會同</w:t>
      </w:r>
      <w:proofErr w:type="gramEnd"/>
      <w:r w:rsidR="00E518AE" w:rsidRPr="009A0DAE">
        <w:rPr>
          <w:rFonts w:ascii="標楷體" w:eastAsia="標楷體" w:cs="標楷體" w:hint="eastAsia"/>
          <w:sz w:val="28"/>
          <w:szCs w:val="28"/>
        </w:rPr>
        <w:t>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14:paraId="5BC31362" w14:textId="77777777"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14:paraId="65CB6D4B" w14:textId="77777777"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w:t>
      </w:r>
      <w:r w:rsidRPr="009A0DAE">
        <w:rPr>
          <w:rFonts w:ascii="標楷體" w:eastAsia="標楷體" w:cs="標楷體" w:hint="eastAsia"/>
        </w:rPr>
        <w:lastRenderedPageBreak/>
        <w:t>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14:paraId="482CB627" w14:textId="77777777"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14:paraId="7654E330" w14:textId="77777777"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14:paraId="319C8D4B"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14:paraId="5DE53C9A"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w:t>
      </w:r>
      <w:proofErr w:type="gramStart"/>
      <w:r w:rsidRPr="009A0DAE">
        <w:rPr>
          <w:rFonts w:ascii="標楷體" w:eastAsia="標楷體" w:cs="標楷體" w:hint="eastAsia"/>
          <w:sz w:val="28"/>
          <w:szCs w:val="28"/>
        </w:rPr>
        <w:t>其滅失</w:t>
      </w:r>
      <w:proofErr w:type="gramEnd"/>
      <w:r w:rsidRPr="009A0DAE">
        <w:rPr>
          <w:rFonts w:ascii="標楷體" w:eastAsia="標楷體" w:cs="標楷體" w:hint="eastAsia"/>
          <w:sz w:val="28"/>
          <w:szCs w:val="28"/>
        </w:rPr>
        <w:t>或損害，由廠商負責。</w:t>
      </w:r>
    </w:p>
    <w:p w14:paraId="3E52CF4A"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廠商應遵照公共工程施工品質管理作業要點辦理。</w:t>
      </w:r>
    </w:p>
    <w:p w14:paraId="09E72094" w14:textId="77777777"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14:paraId="02D98751" w14:textId="77777777"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14:paraId="6E28CEB8" w14:textId="77777777"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14:paraId="2E8F4DB3" w14:textId="77777777"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14:paraId="4AA4A950" w14:textId="77777777"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14:paraId="2A00415F" w14:textId="77777777"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14:paraId="66D8B526" w14:textId="77777777"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w:t>
      </w:r>
      <w:proofErr w:type="gramStart"/>
      <w:r w:rsidR="00DF5966" w:rsidRPr="009A0DAE">
        <w:rPr>
          <w:rFonts w:ascii="標楷體" w:eastAsia="標楷體" w:cs="標楷體" w:hint="eastAsia"/>
          <w:sz w:val="28"/>
          <w:szCs w:val="28"/>
        </w:rPr>
        <w:t>應依前目計算</w:t>
      </w:r>
      <w:proofErr w:type="gramEnd"/>
      <w:r w:rsidR="00DF5966" w:rsidRPr="009A0DAE">
        <w:rPr>
          <w:rFonts w:ascii="標楷體" w:eastAsia="標楷體" w:cs="標楷體" w:hint="eastAsia"/>
          <w:sz w:val="28"/>
          <w:szCs w:val="28"/>
        </w:rPr>
        <w:t>之金額</w:t>
      </w:r>
      <w:proofErr w:type="gramStart"/>
      <w:r w:rsidR="00DF5966" w:rsidRPr="009A0DAE">
        <w:rPr>
          <w:rFonts w:ascii="標楷體" w:eastAsia="標楷體" w:cs="標楷體" w:hint="eastAsia"/>
          <w:sz w:val="28"/>
          <w:szCs w:val="28"/>
        </w:rPr>
        <w:t>加計</w:t>
      </w:r>
      <w:r w:rsidRPr="009A0DAE">
        <w:rPr>
          <w:rFonts w:ascii="標楷體" w:eastAsia="標楷體" w:hAnsi="標楷體" w:cs="標楷體" w:hint="eastAsia"/>
          <w:sz w:val="28"/>
          <w:szCs w:val="28"/>
        </w:rPr>
        <w:t>本工程</w:t>
      </w:r>
      <w:proofErr w:type="gramEnd"/>
      <w:r w:rsidRPr="009A0DAE">
        <w:rPr>
          <w:rFonts w:ascii="標楷體" w:eastAsia="標楷體" w:hAnsi="標楷體" w:cs="標楷體" w:hint="eastAsia"/>
          <w:sz w:val="28"/>
          <w:szCs w:val="28"/>
        </w:rPr>
        <w:t>品管費用之</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sz w:val="28"/>
          <w:szCs w:val="28"/>
        </w:rPr>
        <w:t>%</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由機關於招標時載明；未</w:t>
      </w:r>
      <w:proofErr w:type="gramStart"/>
      <w:r w:rsidRPr="009A0DAE">
        <w:rPr>
          <w:rFonts w:ascii="標楷體" w:eastAsia="標楷體" w:hAnsi="標楷體" w:cs="標楷體" w:hint="eastAsia"/>
          <w:sz w:val="28"/>
          <w:szCs w:val="28"/>
        </w:rPr>
        <w:t>載明者</w:t>
      </w:r>
      <w:proofErr w:type="gramEnd"/>
      <w:r w:rsidRPr="009A0DAE">
        <w:rPr>
          <w:rFonts w:ascii="標楷體" w:eastAsia="標楷體" w:hAnsi="標楷體" w:cs="標楷體" w:hint="eastAsia"/>
          <w:sz w:val="28"/>
          <w:szCs w:val="28"/>
        </w:rPr>
        <w:t>，為</w:t>
      </w:r>
      <w:r w:rsidRPr="009A0DAE">
        <w:rPr>
          <w:rFonts w:ascii="標楷體" w:eastAsia="標楷體" w:hAnsi="標楷體" w:cs="標楷體"/>
          <w:sz w:val="28"/>
          <w:szCs w:val="28"/>
        </w:rPr>
        <w:t>1%</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w:t>
      </w:r>
    </w:p>
    <w:p w14:paraId="22AA5244" w14:textId="77777777"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14:paraId="7B22BDE9" w14:textId="77777777"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sz w:val="28"/>
          <w:szCs w:val="28"/>
        </w:rPr>
        <w:t>%</w:t>
      </w:r>
      <w:proofErr w:type="gramStart"/>
      <w:r w:rsidR="00D74D4F" w:rsidRPr="009A0DAE">
        <w:rPr>
          <w:rFonts w:ascii="標楷體" w:eastAsia="標楷體" w:cs="標楷體" w:hint="eastAsia"/>
          <w:sz w:val="28"/>
          <w:szCs w:val="28"/>
        </w:rPr>
        <w:t>（</w:t>
      </w:r>
      <w:proofErr w:type="gramEnd"/>
      <w:r w:rsidR="00D74D4F" w:rsidRPr="009A0DAE">
        <w:rPr>
          <w:rFonts w:ascii="標楷體" w:eastAsia="標楷體" w:cs="標楷體" w:hint="eastAsia"/>
          <w:sz w:val="28"/>
          <w:szCs w:val="28"/>
        </w:rPr>
        <w:t>由機關於招標時載明；未</w:t>
      </w:r>
      <w:proofErr w:type="gramStart"/>
      <w:r w:rsidR="00D74D4F" w:rsidRPr="009A0DAE">
        <w:rPr>
          <w:rFonts w:ascii="標楷體" w:eastAsia="標楷體" w:cs="標楷體" w:hint="eastAsia"/>
          <w:sz w:val="28"/>
          <w:szCs w:val="28"/>
        </w:rPr>
        <w:t>載明者</w:t>
      </w:r>
      <w:proofErr w:type="gramEnd"/>
      <w:r w:rsidR="00D74D4F" w:rsidRPr="009A0DAE">
        <w:rPr>
          <w:rFonts w:ascii="標楷體" w:eastAsia="標楷體" w:cs="標楷體" w:hint="eastAsia"/>
          <w:sz w:val="28"/>
          <w:szCs w:val="28"/>
        </w:rPr>
        <w:t>，為</w:t>
      </w:r>
      <w:r w:rsidR="00D74D4F" w:rsidRPr="009A0DAE">
        <w:rPr>
          <w:rFonts w:ascii="標楷體" w:eastAsia="標楷體" w:cs="標楷體"/>
          <w:sz w:val="28"/>
          <w:szCs w:val="28"/>
        </w:rPr>
        <w:t>20%</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14:paraId="7EDC9139"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p>
    <w:p w14:paraId="6EBC2207"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14:paraId="42725D28"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14:paraId="386C8FB0" w14:textId="77777777"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14:paraId="37D129B5" w14:textId="77777777"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14:paraId="6E39C544" w14:textId="77777777"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3.</w:t>
      </w:r>
      <w:r w:rsidRPr="009A0DAE">
        <w:rPr>
          <w:rFonts w:ascii="標楷體" w:eastAsia="標楷體" w:cs="標楷體" w:hint="eastAsia"/>
          <w:sz w:val="28"/>
          <w:szCs w:val="28"/>
        </w:rPr>
        <w:t>其他經機關認定確屬不可抗力者。</w:t>
      </w:r>
    </w:p>
    <w:p w14:paraId="3951AA9A"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。其經會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所載</w:t>
      </w:r>
      <w:r w:rsidR="00FA14B6" w:rsidRPr="009A0DAE">
        <w:rPr>
          <w:rFonts w:ascii="標楷體" w:eastAsia="標楷體" w:cs="標楷體" w:hint="eastAsia"/>
          <w:sz w:val="28"/>
          <w:szCs w:val="28"/>
        </w:rPr>
        <w:t>承保</w:t>
      </w:r>
      <w:proofErr w:type="gramEnd"/>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14:paraId="0D0ABB2D"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14:paraId="6FBB7008"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14:paraId="04C5D613" w14:textId="77777777" w:rsidR="00E518AE" w:rsidRPr="009A0DAE" w:rsidRDefault="00E518AE" w:rsidP="003349AC">
      <w:pPr>
        <w:spacing w:line="240" w:lineRule="atLeast"/>
        <w:jc w:val="both"/>
        <w:rPr>
          <w:rFonts w:ascii="標楷體" w:eastAsia="標楷體"/>
          <w:b/>
          <w:bCs/>
          <w:sz w:val="28"/>
          <w:szCs w:val="28"/>
        </w:rPr>
      </w:pPr>
    </w:p>
    <w:p w14:paraId="34B2516C" w14:textId="77777777"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14:paraId="37EA70C1" w14:textId="77777777"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w:t>
      </w:r>
      <w:proofErr w:type="gramStart"/>
      <w:r w:rsidR="0097471B" w:rsidRPr="009A0DAE">
        <w:rPr>
          <w:rFonts w:ascii="標楷體" w:eastAsia="標楷體" w:cs="標楷體" w:hint="eastAsia"/>
          <w:sz w:val="28"/>
          <w:szCs w:val="28"/>
        </w:rPr>
        <w:t>載明者無</w:t>
      </w:r>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，其屬自然人者，應自行投保人身意外險。</w:t>
      </w:r>
    </w:p>
    <w:p w14:paraId="37F471C2" w14:textId="77777777"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w:t>
      </w:r>
      <w:proofErr w:type="gramStart"/>
      <w:r w:rsidR="00695361" w:rsidRPr="009A0DAE">
        <w:rPr>
          <w:rFonts w:ascii="標楷體" w:eastAsia="標楷體" w:cs="標楷體" w:hint="eastAsia"/>
          <w:sz w:val="28"/>
          <w:szCs w:val="28"/>
        </w:rPr>
        <w:t>一</w:t>
      </w:r>
      <w:proofErr w:type="gramEnd"/>
      <w:r w:rsidR="00695361" w:rsidRPr="009A0DAE">
        <w:rPr>
          <w:rFonts w:ascii="標楷體" w:eastAsia="標楷體" w:cs="標楷體" w:hint="eastAsia"/>
          <w:sz w:val="28"/>
          <w:szCs w:val="28"/>
        </w:rPr>
        <w:t>勾選）</w:t>
      </w:r>
    </w:p>
    <w:p w14:paraId="37BCEA8E" w14:textId="77777777" w:rsidR="00B5014B"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□營建機具綜合保險。</w:t>
      </w:r>
    </w:p>
    <w:p w14:paraId="657F2393" w14:textId="77777777" w:rsidR="00004282" w:rsidRPr="009A0DAE" w:rsidRDefault="00004282" w:rsidP="003349AC">
      <w:pPr>
        <w:spacing w:line="240" w:lineRule="atLeast"/>
        <w:ind w:left="1135" w:hanging="284"/>
        <w:jc w:val="both"/>
        <w:rPr>
          <w:rFonts w:ascii="標楷體" w:eastAsia="標楷體"/>
          <w:sz w:val="28"/>
          <w:szCs w:val="28"/>
        </w:rPr>
      </w:pPr>
      <w:r w:rsidRPr="00004282">
        <w:rPr>
          <w:rFonts w:ascii="標楷體" w:eastAsia="標楷體" w:hint="eastAsia"/>
          <w:sz w:val="28"/>
          <w:szCs w:val="28"/>
        </w:rPr>
        <w:t>□雇主意外責任保險。</w:t>
      </w:r>
    </w:p>
    <w:p w14:paraId="59849E02" w14:textId="77777777"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4FAEAA3D" w14:textId="77777777"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14:paraId="7AC5B522" w14:textId="77777777"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14:paraId="0DC2C46D" w14:textId="77777777"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14:paraId="03F652CE" w14:textId="77777777"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14:paraId="1BD36E12" w14:textId="77777777"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14:paraId="19327C16" w14:textId="77777777"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14:paraId="40CF1FC6" w14:textId="77777777"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14:paraId="6502C937" w14:textId="77777777"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w:t>
      </w:r>
      <w:proofErr w:type="gramStart"/>
      <w:r w:rsidR="00695361" w:rsidRPr="009A0DAE">
        <w:rPr>
          <w:rFonts w:ascii="標楷體" w:eastAsia="標楷體" w:cs="標楷體" w:hint="eastAsia"/>
          <w:sz w:val="28"/>
          <w:szCs w:val="28"/>
        </w:rPr>
        <w:t>限縮承保</w:t>
      </w:r>
      <w:proofErr w:type="gramEnd"/>
      <w:r w:rsidR="00695361" w:rsidRPr="009A0DAE">
        <w:rPr>
          <w:rFonts w:ascii="標楷體" w:eastAsia="標楷體" w:cs="標楷體" w:hint="eastAsia"/>
          <w:sz w:val="28"/>
          <w:szCs w:val="28"/>
        </w:rPr>
        <w:t>範圍。</w:t>
      </w:r>
    </w:p>
    <w:p w14:paraId="36EE3E77" w14:textId="77777777"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14:paraId="6CDF1BE4" w14:textId="77777777"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14:paraId="463DF0AA" w14:textId="77777777"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14:paraId="514686E5" w14:textId="77777777"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14:paraId="19B1D091" w14:textId="77777777"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14:paraId="559B0831" w14:textId="77777777"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由機關依工程特性載明；未</w:t>
      </w:r>
      <w:proofErr w:type="gramStart"/>
      <w:r w:rsidR="00416D74" w:rsidRPr="009A0DAE">
        <w:rPr>
          <w:rFonts w:ascii="標楷體" w:eastAsia="標楷體" w:cs="標楷體" w:hint="eastAsia"/>
          <w:sz w:val="28"/>
          <w:szCs w:val="28"/>
        </w:rPr>
        <w:t>載明者</w:t>
      </w:r>
      <w:proofErr w:type="gramEnd"/>
      <w:r w:rsidR="00416D74" w:rsidRPr="009A0DAE">
        <w:rPr>
          <w:rFonts w:ascii="標楷體" w:eastAsia="標楷體" w:cs="標楷體" w:hint="eastAsia"/>
          <w:sz w:val="28"/>
          <w:szCs w:val="28"/>
        </w:rPr>
        <w:t>，為工程契約金額之5%</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w:t>
      </w:r>
    </w:p>
    <w:p w14:paraId="37961E83" w14:textId="77777777"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元（未載明或機關未提供施工機具設備者無）。</w:t>
      </w:r>
    </w:p>
    <w:p w14:paraId="151D51D9" w14:textId="77777777" w:rsidR="00416D74" w:rsidRPr="009A0DAE" w:rsidRDefault="00AA4ED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lastRenderedPageBreak/>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元（未載明或契約金額已包含材料費用者</w:t>
      </w:r>
      <w:r w:rsidR="00416D74" w:rsidRPr="009A0DAE">
        <w:rPr>
          <w:rFonts w:ascii="標楷體" w:eastAsia="標楷體" w:hint="eastAsia"/>
          <w:sz w:val="28"/>
          <w:szCs w:val="28"/>
        </w:rPr>
        <w:t>無）。</w:t>
      </w:r>
    </w:p>
    <w:p w14:paraId="20D9A589" w14:textId="77777777"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14:paraId="58B038FB" w14:textId="77777777"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
    <w:p w14:paraId="7B86E892" w14:textId="77777777"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每一事故體傷或死亡：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
    <w:p w14:paraId="01951EC1" w14:textId="77777777"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每一事故財物損害：</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
    <w:p w14:paraId="50C99360" w14:textId="77777777" w:rsidR="00416D74" w:rsidRPr="009A0DAE" w:rsidRDefault="00AA4ED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保險</w:t>
      </w:r>
      <w:r w:rsidR="00416D74" w:rsidRPr="009A0DAE">
        <w:rPr>
          <w:rFonts w:ascii="標楷體" w:eastAsia="標楷體" w:hint="eastAsia"/>
          <w:sz w:val="28"/>
          <w:szCs w:val="28"/>
        </w:rPr>
        <w:t>期間內最高累積責任：</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元。</w:t>
      </w:r>
    </w:p>
    <w:p w14:paraId="6027ABBB" w14:textId="77777777"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14:paraId="6CF412C7" w14:textId="77777777"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14:paraId="6A814112" w14:textId="77777777"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roofErr w:type="gramStart"/>
      <w:r w:rsidR="00EA6128">
        <w:rPr>
          <w:rFonts w:ascii="標楷體" w:eastAsia="標楷體" w:hint="eastAsia"/>
          <w:sz w:val="28"/>
          <w:szCs w:val="28"/>
        </w:rPr>
        <w:t>（</w:t>
      </w:r>
      <w:proofErr w:type="gramEnd"/>
      <w:r w:rsidRPr="009A0DAE">
        <w:rPr>
          <w:rFonts w:ascii="標楷體" w:eastAsia="標楷體" w:hint="eastAsia"/>
          <w:sz w:val="28"/>
          <w:szCs w:val="28"/>
        </w:rPr>
        <w:t>視工程性質及規模，載明金額、損失金額比率；未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，為每一事故損失金額10%</w:t>
      </w:r>
      <w:proofErr w:type="gramStart"/>
      <w:r w:rsidR="00EA6128">
        <w:rPr>
          <w:rFonts w:ascii="標楷體" w:eastAsia="標楷體" w:hint="eastAsia"/>
          <w:sz w:val="28"/>
          <w:szCs w:val="28"/>
        </w:rPr>
        <w:t>）</w:t>
      </w:r>
      <w:proofErr w:type="gramEnd"/>
    </w:p>
    <w:p w14:paraId="7BAA3537" w14:textId="77777777"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14:paraId="4BC86B7A" w14:textId="77777777"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r w:rsidR="00EA6128">
        <w:rPr>
          <w:rFonts w:ascii="標楷體" w:eastAsia="標楷體" w:cs="標楷體" w:hint="eastAsia"/>
          <w:sz w:val="28"/>
          <w:szCs w:val="28"/>
        </w:rPr>
        <w:t>（</w:t>
      </w:r>
      <w:r w:rsidR="00416D74"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14:paraId="62D001C2" w14:textId="77777777" w:rsidR="00416D74" w:rsidRPr="009A0DAE" w:rsidRDefault="00AA4ED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元。（未載明者，為新臺幣10,000元</w:t>
      </w:r>
      <w:r w:rsidR="00551B46">
        <w:rPr>
          <w:rFonts w:ascii="標楷體" w:eastAsia="標楷體" w:hint="eastAsia"/>
          <w:sz w:val="28"/>
          <w:szCs w:val="28"/>
        </w:rPr>
        <w:t>）</w:t>
      </w:r>
    </w:p>
    <w:p w14:paraId="60E05288" w14:textId="77777777"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14:paraId="18CB0A31" w14:textId="77777777"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14:paraId="4052CB06" w14:textId="77777777"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14:paraId="43437B1F" w14:textId="77777777"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14:paraId="0ED73B37" w14:textId="77777777"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w:t>
      </w:r>
      <w:r w:rsidR="00EA6128">
        <w:rPr>
          <w:rFonts w:ascii="標楷體" w:eastAsia="標楷體" w:cs="標楷體" w:hint="eastAsia"/>
          <w:sz w:val="28"/>
          <w:szCs w:val="28"/>
        </w:rPr>
        <w:t>（</w:t>
      </w:r>
      <w:r w:rsidR="00164DEB" w:rsidRPr="009A0DAE">
        <w:rPr>
          <w:rFonts w:ascii="標楷體" w:eastAsia="標楷體" w:cs="標楷體" w:hint="eastAsia"/>
          <w:sz w:val="28"/>
          <w:szCs w:val="28"/>
        </w:rPr>
        <w:t>由機關視工程性質，於招標時載明</w:t>
      </w:r>
      <w:r w:rsidR="00EA6128">
        <w:rPr>
          <w:rFonts w:ascii="標楷體" w:eastAsia="標楷體" w:cs="標楷體" w:hint="eastAsia"/>
          <w:sz w:val="28"/>
          <w:szCs w:val="28"/>
        </w:rPr>
        <w:t>）</w:t>
      </w:r>
      <w:r w:rsidR="00164DEB" w:rsidRPr="009A0DAE">
        <w:rPr>
          <w:rFonts w:ascii="標楷體" w:eastAsia="標楷體" w:cs="標楷體" w:hint="eastAsia"/>
          <w:sz w:val="28"/>
          <w:szCs w:val="28"/>
        </w:rPr>
        <w:t>：</w:t>
      </w:r>
    </w:p>
    <w:p w14:paraId="7207767B"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14:paraId="23595428"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14:paraId="34FE4598"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14:paraId="19C0A180"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14:paraId="0E0077B5"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14:paraId="42FD03D1"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w:t>
      </w:r>
      <w:r w:rsidR="00EA6128">
        <w:rPr>
          <w:rFonts w:ascii="標楷體" w:eastAsia="標楷體" w:cs="標楷體" w:hint="eastAsia"/>
          <w:sz w:val="28"/>
          <w:szCs w:val="28"/>
        </w:rPr>
        <w:t>（</w:t>
      </w:r>
      <w:r w:rsidRPr="009A0DAE">
        <w:rPr>
          <w:rFonts w:ascii="標楷體" w:eastAsia="標楷體" w:cs="標楷體" w:hint="eastAsia"/>
          <w:sz w:val="28"/>
          <w:szCs w:val="28"/>
        </w:rPr>
        <w:t>自動增加</w:t>
      </w:r>
      <w:r w:rsidR="00EA6128">
        <w:rPr>
          <w:rFonts w:ascii="標楷體" w:eastAsia="標楷體" w:cs="標楷體" w:hint="eastAsia"/>
          <w:sz w:val="28"/>
          <w:szCs w:val="28"/>
        </w:rPr>
        <w:t>）</w:t>
      </w:r>
      <w:r w:rsidRPr="009A0DAE">
        <w:rPr>
          <w:rFonts w:ascii="標楷體" w:eastAsia="標楷體" w:cs="標楷體" w:hint="eastAsia"/>
          <w:sz w:val="28"/>
          <w:szCs w:val="28"/>
        </w:rPr>
        <w:t>附加條款。</w:t>
      </w:r>
    </w:p>
    <w:p w14:paraId="7F883114"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14:paraId="26CFC966"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定作</w:t>
      </w:r>
      <w:proofErr w:type="gramEnd"/>
      <w:r w:rsidRPr="009A0DAE">
        <w:rPr>
          <w:rFonts w:ascii="標楷體" w:eastAsia="標楷體" w:cs="標楷體" w:hint="eastAsia"/>
          <w:sz w:val="28"/>
          <w:szCs w:val="28"/>
        </w:rPr>
        <w:t>人同意附加條款。</w:t>
      </w:r>
    </w:p>
    <w:p w14:paraId="0C6E0EB9"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14:paraId="75377950"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14:paraId="6C35F569"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14:paraId="6D14A704"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定作</w:t>
      </w:r>
      <w:proofErr w:type="gramEnd"/>
      <w:r w:rsidRPr="009A0DAE">
        <w:rPr>
          <w:rFonts w:ascii="標楷體" w:eastAsia="標楷體" w:cs="標楷體" w:hint="eastAsia"/>
          <w:sz w:val="28"/>
          <w:szCs w:val="28"/>
        </w:rPr>
        <w:t>人建築物龜裂、倒塌責任附加條款。</w:t>
      </w:r>
    </w:p>
    <w:p w14:paraId="4C58379E" w14:textId="77777777"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6F5A8947" w14:textId="77777777"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p>
    <w:p w14:paraId="7F5163AC" w14:textId="77777777"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w:t>
      </w:r>
      <w:r w:rsidR="00004282">
        <w:rPr>
          <w:rFonts w:ascii="標楷體" w:eastAsia="標楷體" w:cs="標楷體" w:hint="eastAsia"/>
          <w:sz w:val="28"/>
          <w:szCs w:val="28"/>
        </w:rPr>
        <w:t>第1</w:t>
      </w:r>
      <w:r w:rsidRPr="009A0DAE">
        <w:rPr>
          <w:rFonts w:ascii="標楷體" w:eastAsia="標楷體" w:cs="標楷體" w:hint="eastAsia"/>
          <w:sz w:val="28"/>
          <w:szCs w:val="28"/>
        </w:rPr>
        <w:t>款辦理之雇主意外責任保險，其內容如下：（由機關視保險性質擇定或調整後列入招標文件）</w:t>
      </w:r>
    </w:p>
    <w:p w14:paraId="7069B97D" w14:textId="77777777"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1.</w:t>
      </w:r>
      <w:r w:rsidR="00004282" w:rsidRPr="00004282">
        <w:rPr>
          <w:rFonts w:ascii="標楷體" w:eastAsia="標楷體" w:cs="標楷體" w:hint="eastAsia"/>
          <w:sz w:val="28"/>
          <w:szCs w:val="28"/>
        </w:rPr>
        <w:t>承保範圍：廠商及其分包廠商(再</w:t>
      </w:r>
      <w:proofErr w:type="gramStart"/>
      <w:r w:rsidR="00004282" w:rsidRPr="00004282">
        <w:rPr>
          <w:rFonts w:ascii="標楷體" w:eastAsia="標楷體" w:cs="標楷體" w:hint="eastAsia"/>
          <w:sz w:val="28"/>
          <w:szCs w:val="28"/>
        </w:rPr>
        <w:t>分包亦同</w:t>
      </w:r>
      <w:proofErr w:type="gramEnd"/>
      <w:r w:rsidR="00004282" w:rsidRPr="00004282">
        <w:rPr>
          <w:rFonts w:ascii="標楷體" w:eastAsia="標楷體" w:cs="標楷體" w:hint="eastAsia"/>
          <w:sz w:val="28"/>
          <w:szCs w:val="28"/>
        </w:rPr>
        <w:t>)之人員在保險期間內，因執行職務發生意外事故遭受體傷或死亡，依法應由廠商負責賠償責任，而受賠償之請求。</w:t>
      </w:r>
    </w:p>
    <w:p w14:paraId="22FDE1EE" w14:textId="77777777"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14:paraId="00D12222" w14:textId="77777777"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，為新臺幣5,000,000元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72172E71" w14:textId="77777777"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7E5D98D0" w14:textId="77777777"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，為10倍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67BC615D" w14:textId="77777777" w:rsidR="005A0AC4"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w:t>
      </w:r>
      <w:r w:rsidR="00EA6128">
        <w:rPr>
          <w:rFonts w:ascii="標楷體" w:eastAsia="標楷體" w:cs="標楷體" w:hint="eastAsia"/>
          <w:sz w:val="28"/>
          <w:szCs w:val="28"/>
        </w:rPr>
        <w:t>（</w:t>
      </w:r>
      <w:r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14:paraId="40F02C17" w14:textId="77777777"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4.保險期間：同前款第7目。</w:t>
      </w:r>
    </w:p>
    <w:p w14:paraId="58D83922" w14:textId="77777777"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5.未經機關同意之任何保險契約之變更或終止，無效。</w:t>
      </w:r>
    </w:p>
    <w:p w14:paraId="7A14B1D4" w14:textId="77777777" w:rsid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6.附加條款如下，但其內容不得限縮本契約對保險之要求(由機關視工程性質，於招標時載明)：</w:t>
      </w:r>
    </w:p>
    <w:p w14:paraId="06F7021D" w14:textId="77777777"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■天災責任附加條款。</w:t>
      </w:r>
    </w:p>
    <w:p w14:paraId="4D18BBD2" w14:textId="77777777"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□海外責任附加條款。</w:t>
      </w:r>
    </w:p>
    <w:p w14:paraId="48EA445A" w14:textId="77777777"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□擴大受</w:t>
      </w:r>
      <w:proofErr w:type="gramStart"/>
      <w:r w:rsidRPr="00004282">
        <w:rPr>
          <w:rFonts w:ascii="標楷體" w:eastAsia="標楷體" w:cs="標楷體" w:hint="eastAsia"/>
          <w:sz w:val="28"/>
          <w:szCs w:val="28"/>
        </w:rPr>
        <w:t>僱</w:t>
      </w:r>
      <w:proofErr w:type="gramEnd"/>
      <w:r w:rsidRPr="00004282">
        <w:rPr>
          <w:rFonts w:ascii="標楷體" w:eastAsia="標楷體" w:cs="標楷體" w:hint="eastAsia"/>
          <w:sz w:val="28"/>
          <w:szCs w:val="28"/>
        </w:rPr>
        <w:t>人定義附加條款。</w:t>
      </w:r>
    </w:p>
    <w:p w14:paraId="5E4CFB19" w14:textId="77777777"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w:t>
      </w:r>
      <w:proofErr w:type="gramStart"/>
      <w:r w:rsidRPr="00004282">
        <w:rPr>
          <w:rFonts w:ascii="標楷體" w:eastAsia="標楷體" w:cs="標楷體" w:hint="eastAsia"/>
          <w:sz w:val="28"/>
          <w:szCs w:val="28"/>
        </w:rPr>
        <w:t>定作</w:t>
      </w:r>
      <w:proofErr w:type="gramEnd"/>
      <w:r w:rsidRPr="00004282">
        <w:rPr>
          <w:rFonts w:ascii="標楷體" w:eastAsia="標楷體" w:cs="標楷體" w:hint="eastAsia"/>
          <w:sz w:val="28"/>
          <w:szCs w:val="28"/>
        </w:rPr>
        <w:t>人通知附加條款。</w:t>
      </w:r>
    </w:p>
    <w:p w14:paraId="4A49D615" w14:textId="77777777"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□上下班途中附加條款。</w:t>
      </w:r>
    </w:p>
    <w:p w14:paraId="0DA6C1F8" w14:textId="77777777"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004282">
        <w:rPr>
          <w:rFonts w:ascii="標楷體" w:eastAsia="標楷體" w:cs="標楷體" w:hint="eastAsia"/>
          <w:sz w:val="28"/>
          <w:szCs w:val="28"/>
        </w:rPr>
        <w:t>。</w:t>
      </w:r>
    </w:p>
    <w:p w14:paraId="516BEE81" w14:textId="77777777"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w:t>
      </w:r>
      <w:proofErr w:type="gramStart"/>
      <w:r w:rsidRPr="009A0DAE">
        <w:rPr>
          <w:rFonts w:ascii="標楷體" w:eastAsia="標楷體" w:cs="標楷體" w:hint="eastAsia"/>
          <w:sz w:val="28"/>
          <w:szCs w:val="28"/>
        </w:rPr>
        <w:t>新品重置</w:t>
      </w:r>
      <w:proofErr w:type="gramEnd"/>
      <w:r w:rsidRPr="009A0DAE">
        <w:rPr>
          <w:rFonts w:ascii="標楷體" w:eastAsia="標楷體" w:cs="標楷體" w:hint="eastAsia"/>
          <w:sz w:val="28"/>
          <w:szCs w:val="28"/>
        </w:rPr>
        <w:t>價格。</w:t>
      </w:r>
    </w:p>
    <w:p w14:paraId="34A9B989"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14:paraId="6E3F7B1B"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14:paraId="1462BFCF" w14:textId="77777777"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14:paraId="2B652B90" w14:textId="77777777"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14:paraId="6344F21A" w14:textId="77777777"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w:t>
      </w:r>
      <w:proofErr w:type="gramStart"/>
      <w:r w:rsidR="009D0F6D" w:rsidRPr="009A0DAE">
        <w:rPr>
          <w:rFonts w:ascii="標楷體" w:eastAsia="標楷體" w:cs="標楷體" w:hint="eastAsia"/>
          <w:sz w:val="28"/>
          <w:szCs w:val="28"/>
        </w:rPr>
        <w:t>事由致須延長</w:t>
      </w:r>
      <w:proofErr w:type="gramEnd"/>
      <w:r w:rsidR="009D0F6D" w:rsidRPr="009A0DAE">
        <w:rPr>
          <w:rFonts w:ascii="標楷體" w:eastAsia="標楷體" w:cs="標楷體" w:hint="eastAsia"/>
          <w:sz w:val="28"/>
          <w:szCs w:val="28"/>
        </w:rPr>
        <w:t>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14:paraId="6708B186" w14:textId="77777777"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w:t>
      </w:r>
      <w:r w:rsidR="009852B9" w:rsidRPr="009852B9">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00695361" w:rsidRPr="009A0DAE">
        <w:rPr>
          <w:rFonts w:ascii="標楷體" w:eastAsia="標楷體" w:cs="標楷體" w:hint="eastAsia"/>
          <w:sz w:val="28"/>
          <w:szCs w:val="28"/>
        </w:rPr>
        <w:t>。</w:t>
      </w:r>
    </w:p>
    <w:p w14:paraId="538F58F7" w14:textId="77777777"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lastRenderedPageBreak/>
        <w:t>(十一)機關及</w:t>
      </w:r>
      <w:proofErr w:type="gramStart"/>
      <w:r w:rsidRPr="009A0DAE">
        <w:rPr>
          <w:rFonts w:ascii="標楷體" w:eastAsia="標楷體" w:hint="eastAsia"/>
          <w:sz w:val="28"/>
          <w:szCs w:val="28"/>
        </w:rPr>
        <w:t>廠商均應避免</w:t>
      </w:r>
      <w:proofErr w:type="gramEnd"/>
      <w:r w:rsidRPr="009A0DAE">
        <w:rPr>
          <w:rFonts w:ascii="標楷體" w:eastAsia="標楷體" w:hint="eastAsia"/>
          <w:sz w:val="28"/>
          <w:szCs w:val="28"/>
        </w:rPr>
        <w:t>發生採購法主管機關訂頒之「常見保險</w:t>
      </w:r>
      <w:proofErr w:type="gramStart"/>
      <w:r w:rsidRPr="009A0DAE">
        <w:rPr>
          <w:rFonts w:ascii="標楷體" w:eastAsia="標楷體" w:hint="eastAsia"/>
          <w:sz w:val="28"/>
          <w:szCs w:val="28"/>
        </w:rPr>
        <w:t>錯誤及缺失態</w:t>
      </w:r>
      <w:proofErr w:type="gramEnd"/>
      <w:r w:rsidRPr="009A0DAE">
        <w:rPr>
          <w:rFonts w:ascii="標楷體" w:eastAsia="標楷體" w:hint="eastAsia"/>
          <w:sz w:val="28"/>
          <w:szCs w:val="28"/>
        </w:rPr>
        <w:t>樣」所載情形。</w:t>
      </w:r>
    </w:p>
    <w:p w14:paraId="3D54DC2A"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p>
    <w:p w14:paraId="7B8F0854"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14:paraId="393F6CE3"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14:paraId="5141095F"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14:paraId="4711513C"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14:paraId="7E664ED3"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w:t>
      </w:r>
      <w:proofErr w:type="gramStart"/>
      <w:r w:rsidRPr="009A0DAE">
        <w:rPr>
          <w:rFonts w:ascii="標楷體" w:eastAsia="標楷體" w:cs="標楷體" w:hint="eastAsia"/>
          <w:sz w:val="28"/>
          <w:szCs w:val="28"/>
        </w:rPr>
        <w:t>已扣回金額</w:t>
      </w:r>
      <w:proofErr w:type="gramEnd"/>
      <w:r w:rsidRPr="009A0DAE">
        <w:rPr>
          <w:rFonts w:ascii="標楷體" w:eastAsia="標楷體" w:cs="標楷體" w:hint="eastAsia"/>
          <w:sz w:val="28"/>
          <w:szCs w:val="28"/>
        </w:rPr>
        <w:t>遞減。</w:t>
      </w:r>
    </w:p>
    <w:p w14:paraId="35EAE14D"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14:paraId="0ED20923"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日內發還。有分段或部分驗收情形者，得按比例分次發還。</w:t>
      </w:r>
    </w:p>
    <w:p w14:paraId="2AB5461A"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roofErr w:type="gramStart"/>
      <w:r w:rsidRPr="009A0DAE">
        <w:rPr>
          <w:rFonts w:ascii="標楷體" w:eastAsia="標楷體" w:cs="標楷體" w:hint="eastAsia"/>
          <w:sz w:val="28"/>
          <w:szCs w:val="28"/>
        </w:rPr>
        <w:t>）</w:t>
      </w:r>
      <w:proofErr w:type="gramEnd"/>
    </w:p>
    <w:p w14:paraId="074F2ABE"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14:paraId="03275F98"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□廠商於履約標的完成驗收付款前應繳納保固保證金。</w:t>
      </w:r>
    </w:p>
    <w:p w14:paraId="188AEFE9"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□保固保證金於保固期滿且無待解決事項後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Pr="009A0DAE">
        <w:rPr>
          <w:rFonts w:ascii="標楷體" w:eastAsia="標楷體" w:cs="標楷體" w:hint="eastAsia"/>
          <w:sz w:val="28"/>
          <w:szCs w:val="28"/>
        </w:rPr>
        <w:t>發還。</w:t>
      </w:r>
    </w:p>
    <w:p w14:paraId="25227F23" w14:textId="77777777"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由機關於招標時載明；未</w:t>
      </w:r>
      <w:proofErr w:type="gramStart"/>
      <w:r w:rsidR="00552596" w:rsidRPr="009A0DAE">
        <w:rPr>
          <w:rFonts w:ascii="標楷體" w:eastAsia="標楷體" w:cs="標楷體" w:hint="eastAsia"/>
          <w:sz w:val="28"/>
          <w:szCs w:val="28"/>
        </w:rPr>
        <w:t>載明者</w:t>
      </w:r>
      <w:proofErr w:type="gramEnd"/>
      <w:r w:rsidR="00552596" w:rsidRPr="009A0DAE">
        <w:rPr>
          <w:rFonts w:ascii="標楷體" w:eastAsia="標楷體" w:cs="標楷體" w:hint="eastAsia"/>
          <w:sz w:val="28"/>
          <w:szCs w:val="28"/>
        </w:rPr>
        <w:t>，為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14:paraId="377422C1"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14:paraId="7D661310" w14:textId="77777777"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004282" w:rsidRPr="00004282">
        <w:rPr>
          <w:rFonts w:ascii="標楷體" w:eastAsia="標楷體" w:cs="標楷體" w:hint="eastAsia"/>
          <w:sz w:val="28"/>
          <w:szCs w:val="28"/>
        </w:rPr>
        <w:t>植栽工程養護期保證金（僅適用於植栽工程驗收合格後給付全部植栽價金之情形），依植栽養護規範所定合格標準發還</w:t>
      </w:r>
      <w:r w:rsidRPr="009A0DAE">
        <w:rPr>
          <w:rFonts w:ascii="標楷體" w:eastAsia="標楷體" w:cs="標楷體" w:hint="eastAsia"/>
          <w:sz w:val="28"/>
          <w:szCs w:val="28"/>
        </w:rPr>
        <w:t>。</w:t>
      </w:r>
    </w:p>
    <w:p w14:paraId="4FF63B8E"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3457A269" w14:textId="77777777"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w:t>
      </w:r>
      <w:proofErr w:type="gramStart"/>
      <w:r w:rsidR="004B7912" w:rsidRPr="009A0DAE">
        <w:rPr>
          <w:rFonts w:ascii="標楷體" w:eastAsia="標楷體" w:cs="標楷體" w:hint="eastAsia"/>
          <w:sz w:val="28"/>
          <w:szCs w:val="28"/>
        </w:rPr>
        <w:t>＿個</w:t>
      </w:r>
      <w:proofErr w:type="gramEnd"/>
      <w:r w:rsidR="004B7912" w:rsidRPr="009A0DAE">
        <w:rPr>
          <w:rFonts w:ascii="標楷體" w:eastAsia="標楷體" w:cs="標楷體" w:hint="eastAsia"/>
          <w:sz w:val="28"/>
          <w:szCs w:val="28"/>
        </w:rPr>
        <w:t>月</w:t>
      </w:r>
      <w:proofErr w:type="gramStart"/>
      <w:r w:rsidR="00EA6128">
        <w:rPr>
          <w:rFonts w:ascii="標楷體" w:eastAsia="標楷體" w:cs="標楷體" w:hint="eastAsia"/>
          <w:sz w:val="28"/>
          <w:szCs w:val="28"/>
        </w:rPr>
        <w:t>（</w:t>
      </w:r>
      <w:proofErr w:type="gramEnd"/>
      <w:r w:rsidR="004B7912" w:rsidRPr="009A0DAE">
        <w:rPr>
          <w:rFonts w:ascii="標楷體" w:eastAsia="標楷體" w:cs="標楷體" w:hint="eastAsia"/>
          <w:sz w:val="28"/>
          <w:szCs w:val="28"/>
        </w:rPr>
        <w:t>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，為6個月</w:t>
      </w:r>
      <w:proofErr w:type="gramStart"/>
      <w:r w:rsidR="00EA6128">
        <w:rPr>
          <w:rFonts w:ascii="標楷體" w:eastAsia="標楷體" w:cs="標楷體" w:hint="eastAsia"/>
          <w:sz w:val="28"/>
          <w:szCs w:val="28"/>
        </w:rPr>
        <w:t>）</w:t>
      </w:r>
      <w:proofErr w:type="gramEnd"/>
      <w:r w:rsidR="004B7912" w:rsidRPr="009A0DAE">
        <w:rPr>
          <w:rFonts w:ascii="標楷體" w:eastAsia="標楷體" w:cs="標楷體" w:hint="eastAsia"/>
          <w:sz w:val="28"/>
          <w:szCs w:val="28"/>
        </w:rPr>
        <w:t>者，履約保證金應提前發還。但屬暫停履約者，於暫停原因消滅後應重新繳納履約保證金。因可歸責於機關之事由而暫停履約，其需延長履約保證金有效期之合理必要費用，由機關負擔。</w:t>
      </w:r>
    </w:p>
    <w:p w14:paraId="20FE583C" w14:textId="77777777"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14:paraId="588BB137" w14:textId="77777777"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w:t>
      </w:r>
      <w:proofErr w:type="gramStart"/>
      <w:r w:rsidRPr="009A0DAE">
        <w:rPr>
          <w:rFonts w:ascii="標楷體" w:eastAsia="標楷體" w:cs="標楷體" w:hint="eastAsia"/>
          <w:sz w:val="28"/>
          <w:szCs w:val="28"/>
        </w:rPr>
        <w:t>前段得追</w:t>
      </w:r>
      <w:proofErr w:type="gramEnd"/>
      <w:r w:rsidRPr="009A0DAE">
        <w:rPr>
          <w:rFonts w:ascii="標楷體" w:eastAsia="標楷體" w:cs="標楷體" w:hint="eastAsia"/>
          <w:sz w:val="28"/>
          <w:szCs w:val="28"/>
        </w:rPr>
        <w:t>償損失者，與追償金額相等之保證金。</w:t>
      </w:r>
    </w:p>
    <w:p w14:paraId="021A6666"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，全部保證金。</w:t>
      </w:r>
    </w:p>
    <w:p w14:paraId="49D6FB3F" w14:textId="77777777"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14:paraId="57716F76"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w:t>
      </w:r>
      <w:r w:rsidRPr="009A0DAE">
        <w:rPr>
          <w:rFonts w:ascii="標楷體" w:eastAsia="標楷體" w:cs="標楷體" w:hint="eastAsia"/>
          <w:sz w:val="28"/>
          <w:szCs w:val="28"/>
        </w:rPr>
        <w:lastRenderedPageBreak/>
        <w:t>約金額比率計算之保證金；全部終止或解除契約者，全部保證金。</w:t>
      </w:r>
    </w:p>
    <w:p w14:paraId="35CDEEF7" w14:textId="77777777"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14:paraId="38553F31"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14:paraId="3965FCE3" w14:textId="77777777"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proofErr w:type="gramStart"/>
      <w:r w:rsidRPr="009A0DAE">
        <w:rPr>
          <w:rFonts w:ascii="標楷體" w:eastAsia="標楷體" w:cs="標楷體" w:hint="eastAsia"/>
          <w:sz w:val="28"/>
          <w:szCs w:val="28"/>
        </w:rPr>
        <w:t>須返還</w:t>
      </w:r>
      <w:proofErr w:type="gramEnd"/>
      <w:r w:rsidRPr="009A0DAE">
        <w:rPr>
          <w:rFonts w:ascii="標楷體" w:eastAsia="標楷體" w:cs="標楷體" w:hint="eastAsia"/>
          <w:sz w:val="28"/>
          <w:szCs w:val="28"/>
        </w:rPr>
        <w:t>已支領之契約價金而未返還者，與未返還金額相等之保證金。</w:t>
      </w:r>
    </w:p>
    <w:p w14:paraId="18A37240"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14:paraId="5162B64C"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14:paraId="52F87287"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14:paraId="204E749E"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14:paraId="7CDCA77D"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14:paraId="38125B4D" w14:textId="77777777"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9852B9" w:rsidRPr="009852B9">
        <w:rPr>
          <w:rFonts w:ascii="標楷體" w:eastAsia="標楷體" w:cs="標楷體" w:hint="eastAsia"/>
          <w:sz w:val="28"/>
          <w:szCs w:val="28"/>
        </w:rPr>
        <w:t>商未依契約約定履約或契約經終止或解除者，機關得就預付款還款保證尚未遞減之部分加計年息</w:t>
      </w:r>
      <w:proofErr w:type="gramStart"/>
      <w:r w:rsidR="009852B9" w:rsidRPr="009852B9">
        <w:rPr>
          <w:rFonts w:ascii="標楷體" w:eastAsia="標楷體" w:cs="標楷體" w:hint="eastAsia"/>
          <w:sz w:val="28"/>
          <w:szCs w:val="28"/>
        </w:rPr>
        <w:t>＿</w:t>
      </w:r>
      <w:proofErr w:type="gramEnd"/>
      <w:r w:rsidR="009852B9" w:rsidRPr="009852B9">
        <w:rPr>
          <w:rFonts w:ascii="標楷體" w:eastAsia="標楷體" w:cs="標楷體" w:hint="eastAsia"/>
          <w:sz w:val="28"/>
          <w:szCs w:val="28"/>
        </w:rPr>
        <w:t>%（由機關於招標時合理訂定，如未填寫，則依機關撥付預付款當日中華郵政股份有限公司牌告一年期郵政定期儲金機動利率）之利息(於非可歸責廠商之事由之情形，免加計利息)，隨時要求</w:t>
      </w:r>
      <w:proofErr w:type="gramStart"/>
      <w:r w:rsidR="009852B9" w:rsidRPr="009852B9">
        <w:rPr>
          <w:rFonts w:ascii="標楷體" w:eastAsia="標楷體" w:cs="標楷體" w:hint="eastAsia"/>
          <w:sz w:val="28"/>
          <w:szCs w:val="28"/>
        </w:rPr>
        <w:t>返還或折</w:t>
      </w:r>
      <w:proofErr w:type="gramEnd"/>
      <w:r w:rsidR="009852B9" w:rsidRPr="009852B9">
        <w:rPr>
          <w:rFonts w:ascii="標楷體" w:eastAsia="標楷體" w:cs="標楷體" w:hint="eastAsia"/>
          <w:sz w:val="28"/>
          <w:szCs w:val="28"/>
        </w:rPr>
        <w:t>抵機關尚待支付廠商之價金</w:t>
      </w:r>
      <w:r w:rsidR="00F835F5" w:rsidRPr="009A0DAE">
        <w:rPr>
          <w:rFonts w:ascii="標楷體" w:eastAsia="標楷體" w:cs="標楷體" w:hint="eastAsia"/>
          <w:sz w:val="28"/>
          <w:szCs w:val="28"/>
        </w:rPr>
        <w:t>。</w:t>
      </w:r>
    </w:p>
    <w:p w14:paraId="33455A3C"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w:t>
      </w:r>
      <w:proofErr w:type="gramStart"/>
      <w:r w:rsidRPr="009A0DAE">
        <w:rPr>
          <w:rFonts w:ascii="標楷體" w:eastAsia="標楷體" w:cs="標楷體" w:hint="eastAsia"/>
          <w:sz w:val="28"/>
          <w:szCs w:val="28"/>
        </w:rPr>
        <w:t>定者為準</w:t>
      </w:r>
      <w:proofErr w:type="gramEnd"/>
      <w:r w:rsidRPr="009A0DAE">
        <w:rPr>
          <w:rFonts w:ascii="標楷體" w:eastAsia="標楷體" w:cs="標楷體" w:hint="eastAsia"/>
          <w:sz w:val="28"/>
          <w:szCs w:val="28"/>
        </w:rPr>
        <w:t>。</w:t>
      </w:r>
    </w:p>
    <w:p w14:paraId="06A391A8"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14:paraId="4C17960C"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14:paraId="3FE43728"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w:t>
      </w:r>
      <w:proofErr w:type="gramStart"/>
      <w:r w:rsidR="00CB24FF" w:rsidRPr="00CB24FF">
        <w:rPr>
          <w:rFonts w:ascii="標楷體" w:eastAsia="標楷體" w:cs="標楷體" w:hint="eastAsia"/>
          <w:sz w:val="28"/>
          <w:szCs w:val="28"/>
        </w:rPr>
        <w:t>塗銷質權</w:t>
      </w:r>
      <w:proofErr w:type="gramEnd"/>
      <w:r w:rsidR="00CB24FF" w:rsidRPr="00CB24FF">
        <w:rPr>
          <w:rFonts w:ascii="標楷體" w:eastAsia="標楷體" w:cs="標楷體" w:hint="eastAsia"/>
          <w:sz w:val="28"/>
          <w:szCs w:val="28"/>
        </w:rPr>
        <w:t>登記或公務保證登記</w:t>
      </w:r>
      <w:r w:rsidRPr="009A0DAE">
        <w:rPr>
          <w:rFonts w:ascii="標楷體" w:eastAsia="標楷體" w:cs="標楷體" w:hint="eastAsia"/>
          <w:sz w:val="28"/>
          <w:szCs w:val="28"/>
        </w:rPr>
        <w:t>。</w:t>
      </w:r>
    </w:p>
    <w:p w14:paraId="3124C97B"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w:t>
      </w:r>
      <w:proofErr w:type="gramStart"/>
      <w:r w:rsidRPr="009A0DAE">
        <w:rPr>
          <w:rFonts w:ascii="標楷體" w:eastAsia="標楷體" w:cs="標楷體" w:hint="eastAsia"/>
          <w:sz w:val="28"/>
          <w:szCs w:val="28"/>
        </w:rPr>
        <w:t>通知該質權</w:t>
      </w:r>
      <w:proofErr w:type="gramEnd"/>
      <w:r w:rsidRPr="009A0DAE">
        <w:rPr>
          <w:rFonts w:ascii="標楷體" w:eastAsia="標楷體" w:cs="標楷體" w:hint="eastAsia"/>
          <w:sz w:val="28"/>
          <w:szCs w:val="28"/>
        </w:rPr>
        <w:t>設定之金融機構。</w:t>
      </w:r>
    </w:p>
    <w:p w14:paraId="6B524641"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w:t>
      </w:r>
      <w:proofErr w:type="gramStart"/>
      <w:r w:rsidRPr="009A0DAE">
        <w:rPr>
          <w:rFonts w:ascii="標楷體" w:eastAsia="標楷體" w:cs="標楷體" w:hint="eastAsia"/>
          <w:sz w:val="28"/>
          <w:szCs w:val="28"/>
        </w:rPr>
        <w:t>保兌之</w:t>
      </w:r>
      <w:proofErr w:type="gramEnd"/>
      <w:r w:rsidRPr="009A0DAE">
        <w:rPr>
          <w:rFonts w:ascii="標楷體" w:eastAsia="標楷體" w:cs="標楷體" w:hint="eastAsia"/>
          <w:sz w:val="28"/>
          <w:szCs w:val="28"/>
        </w:rPr>
        <w:t>不可撤銷擔保信用狀繳納者，發還開狀銀行、通知銀行</w:t>
      </w:r>
      <w:proofErr w:type="gramStart"/>
      <w:r w:rsidRPr="009A0DAE">
        <w:rPr>
          <w:rFonts w:ascii="標楷體" w:eastAsia="標楷體" w:cs="標楷體" w:hint="eastAsia"/>
          <w:sz w:val="28"/>
          <w:szCs w:val="28"/>
        </w:rPr>
        <w:t>或保兌銀行</w:t>
      </w:r>
      <w:proofErr w:type="gramEnd"/>
      <w:r w:rsidRPr="009A0DAE">
        <w:rPr>
          <w:rFonts w:ascii="標楷體" w:eastAsia="標楷體" w:cs="標楷體" w:hint="eastAsia"/>
          <w:sz w:val="28"/>
          <w:szCs w:val="28"/>
        </w:rPr>
        <w:t>。但銀行不要求發還或已屆期失效者，得免發還。</w:t>
      </w:r>
    </w:p>
    <w:p w14:paraId="4E5E0BE5"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14:paraId="08FB39C5"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14:paraId="28E3EB6C" w14:textId="77777777"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w:t>
      </w:r>
      <w:r w:rsidRPr="009A0DAE">
        <w:rPr>
          <w:rFonts w:ascii="標楷體" w:eastAsia="標楷體" w:cs="標楷體" w:hint="eastAsia"/>
        </w:rPr>
        <w:lastRenderedPageBreak/>
        <w:t>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9A0DAE">
        <w:rPr>
          <w:rFonts w:ascii="標楷體" w:eastAsia="標楷體" w:cs="標楷體" w:hint="eastAsia"/>
        </w:rPr>
        <w:t>其須返還</w:t>
      </w:r>
      <w:proofErr w:type="gramEnd"/>
      <w:r w:rsidRPr="009A0DAE">
        <w:rPr>
          <w:rFonts w:ascii="標楷體" w:eastAsia="標楷體" w:cs="標楷體" w:hint="eastAsia"/>
        </w:rPr>
        <w:t>而有費用或匯率損失者，亦同。</w:t>
      </w:r>
    </w:p>
    <w:p w14:paraId="4ACB5232" w14:textId="77777777"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w:t>
      </w:r>
      <w:proofErr w:type="gramStart"/>
      <w:r w:rsidRPr="009A0DAE">
        <w:rPr>
          <w:rFonts w:ascii="標楷體" w:eastAsia="標楷體" w:cs="標楷體" w:hint="eastAsia"/>
          <w:sz w:val="28"/>
          <w:szCs w:val="28"/>
        </w:rPr>
        <w:t>減收者</w:t>
      </w:r>
      <w:proofErr w:type="gramEnd"/>
      <w:r w:rsidRPr="009A0DAE">
        <w:rPr>
          <w:rFonts w:ascii="標楷體" w:eastAsia="標楷體" w:cs="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14:paraId="751D1856"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w:t>
      </w:r>
      <w:proofErr w:type="gramStart"/>
      <w:r w:rsidRPr="009A0DAE">
        <w:rPr>
          <w:rFonts w:ascii="標楷體" w:eastAsia="標楷體" w:cs="標楷體" w:hint="eastAsia"/>
          <w:sz w:val="28"/>
          <w:szCs w:val="28"/>
        </w:rPr>
        <w:t>俟換保</w:t>
      </w:r>
      <w:proofErr w:type="gramEnd"/>
      <w:r w:rsidRPr="009A0DAE">
        <w:rPr>
          <w:rFonts w:ascii="標楷體" w:eastAsia="標楷體" w:cs="標楷體" w:hint="eastAsia"/>
          <w:sz w:val="28"/>
          <w:szCs w:val="28"/>
        </w:rPr>
        <w:t>手續完成經機關認可後，始能解除其保證責任。</w:t>
      </w:r>
    </w:p>
    <w:p w14:paraId="783B82B7"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w:t>
      </w:r>
      <w:proofErr w:type="gramStart"/>
      <w:r w:rsidRPr="009A0DAE">
        <w:rPr>
          <w:rFonts w:ascii="標楷體" w:eastAsia="標楷體" w:cs="標楷體" w:hint="eastAsia"/>
          <w:sz w:val="28"/>
          <w:szCs w:val="28"/>
        </w:rPr>
        <w:t>而免補繳</w:t>
      </w:r>
      <w:proofErr w:type="gramEnd"/>
      <w:r w:rsidRPr="009A0DAE">
        <w:rPr>
          <w:rFonts w:ascii="標楷體" w:eastAsia="標楷體" w:cs="標楷體" w:hint="eastAsia"/>
          <w:sz w:val="28"/>
          <w:szCs w:val="28"/>
        </w:rPr>
        <w:t>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14:paraId="1E12A0D7" w14:textId="77777777"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w:t>
      </w:r>
      <w:proofErr w:type="gramStart"/>
      <w:r w:rsidRPr="009A0DAE">
        <w:rPr>
          <w:rFonts w:ascii="標楷體" w:eastAsia="標楷體" w:cs="標楷體" w:hint="eastAsia"/>
          <w:sz w:val="28"/>
          <w:szCs w:val="28"/>
        </w:rPr>
        <w:t>中屬減收</w:t>
      </w:r>
      <w:proofErr w:type="gramEnd"/>
      <w:r w:rsidRPr="009A0DAE">
        <w:rPr>
          <w:rFonts w:ascii="標楷體" w:eastAsia="標楷體" w:cs="標楷體" w:hint="eastAsia"/>
          <w:sz w:val="28"/>
          <w:szCs w:val="28"/>
        </w:rPr>
        <w:t>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14:paraId="4BB12368" w14:textId="77777777"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w:t>
      </w:r>
      <w:proofErr w:type="gramStart"/>
      <w:r w:rsidR="004B7912" w:rsidRPr="009A0DAE">
        <w:rPr>
          <w:rFonts w:ascii="標楷體" w:eastAsia="標楷體" w:cs="標楷體" w:hint="eastAsia"/>
          <w:sz w:val="28"/>
          <w:szCs w:val="28"/>
        </w:rPr>
        <w:t>勞</w:t>
      </w:r>
      <w:proofErr w:type="gramEnd"/>
      <w:r w:rsidR="004B7912" w:rsidRPr="009A0DAE">
        <w:rPr>
          <w:rFonts w:ascii="標楷體" w:eastAsia="標楷體" w:cs="標楷體" w:hint="eastAsia"/>
          <w:sz w:val="28"/>
          <w:szCs w:val="28"/>
        </w:rPr>
        <w:t>安或環保事故之情形，機關得不按原定進度發還履約保證金，至上開情形改善處理完成為止，並於改善處理完成後30日內一次發還</w:t>
      </w:r>
      <w:proofErr w:type="gramStart"/>
      <w:r w:rsidR="004B7912" w:rsidRPr="009A0DAE">
        <w:rPr>
          <w:rFonts w:ascii="標楷體" w:eastAsia="標楷體" w:cs="標楷體" w:hint="eastAsia"/>
          <w:sz w:val="28"/>
          <w:szCs w:val="28"/>
        </w:rPr>
        <w:t>上開延後</w:t>
      </w:r>
      <w:proofErr w:type="gramEnd"/>
      <w:r w:rsidR="004B7912" w:rsidRPr="009A0DAE">
        <w:rPr>
          <w:rFonts w:ascii="標楷體" w:eastAsia="標楷體" w:cs="標楷體" w:hint="eastAsia"/>
          <w:sz w:val="28"/>
          <w:szCs w:val="28"/>
        </w:rPr>
        <w:t>發還之履約保證金。已發生扣抵履約保證金之情形者</w:t>
      </w:r>
      <w:r w:rsidR="00EA6128">
        <w:rPr>
          <w:rFonts w:ascii="標楷體" w:eastAsia="標楷體" w:cs="標楷體" w:hint="eastAsia"/>
          <w:sz w:val="28"/>
          <w:szCs w:val="28"/>
        </w:rPr>
        <w:t>（</w:t>
      </w:r>
      <w:r w:rsidR="004B7912" w:rsidRPr="009A0DAE">
        <w:rPr>
          <w:rFonts w:ascii="標楷體" w:eastAsia="標楷體" w:cs="標楷體" w:hint="eastAsia"/>
          <w:sz w:val="28"/>
          <w:szCs w:val="28"/>
        </w:rPr>
        <w:t>例如第5條第3款</w:t>
      </w:r>
      <w:r w:rsidR="00EA6128">
        <w:rPr>
          <w:rFonts w:ascii="標楷體" w:eastAsia="標楷體" w:cs="標楷體" w:hint="eastAsia"/>
          <w:sz w:val="28"/>
          <w:szCs w:val="28"/>
        </w:rPr>
        <w:t>）</w:t>
      </w:r>
      <w:r w:rsidR="004B7912" w:rsidRPr="009A0DAE">
        <w:rPr>
          <w:rFonts w:ascii="標楷體" w:eastAsia="標楷體" w:cs="標楷體" w:hint="eastAsia"/>
          <w:sz w:val="28"/>
          <w:szCs w:val="28"/>
        </w:rPr>
        <w:t>，發還扣抵後之金額。</w:t>
      </w:r>
    </w:p>
    <w:p w14:paraId="65A83BAC" w14:textId="77777777"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w:t>
      </w:r>
      <w:r w:rsidR="00EA6128">
        <w:rPr>
          <w:rFonts w:ascii="標楷體" w:eastAsia="標楷體" w:cs="標楷體" w:hint="eastAsia"/>
          <w:sz w:val="28"/>
          <w:szCs w:val="28"/>
        </w:rPr>
        <w:t>（</w:t>
      </w:r>
      <w:r w:rsidRPr="009A0DAE">
        <w:rPr>
          <w:rFonts w:ascii="標楷體" w:eastAsia="標楷體" w:cs="標楷體" w:hint="eastAsia"/>
          <w:sz w:val="28"/>
          <w:szCs w:val="28"/>
        </w:rPr>
        <w:t>或機關於招標時載明之其他金額</w:t>
      </w:r>
      <w:r w:rsidR="00EA6128">
        <w:rPr>
          <w:rFonts w:ascii="標楷體" w:eastAsia="標楷體" w:cs="標楷體" w:hint="eastAsia"/>
          <w:sz w:val="28"/>
          <w:szCs w:val="28"/>
        </w:rPr>
        <w:t>）</w:t>
      </w:r>
      <w:r w:rsidRPr="009A0DAE">
        <w:rPr>
          <w:rFonts w:ascii="標楷體" w:eastAsia="標楷體" w:cs="標楷體" w:hint="eastAsia"/>
          <w:sz w:val="28"/>
          <w:szCs w:val="28"/>
        </w:rPr>
        <w:t>，履約保證金之金額應依契約價金總額增減比率調整之，由機關通知廠商補足或退還。</w:t>
      </w:r>
    </w:p>
    <w:p w14:paraId="02062F19"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p>
    <w:p w14:paraId="42497DFD"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14:paraId="18733DB0"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14:paraId="18124D33"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14:paraId="11286337" w14:textId="77777777"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w:t>
      </w:r>
      <w:r w:rsidR="009852B9" w:rsidRPr="009852B9">
        <w:rPr>
          <w:rFonts w:ascii="標楷體" w:eastAsia="標楷體" w:cs="標楷體" w:hint="eastAsia"/>
          <w:sz w:val="28"/>
          <w:szCs w:val="28"/>
        </w:rPr>
        <w:t>商應於履約標的預定竣工日前或竣工當日，將竣工日期書面通知監造單位/工程司及機關。機關應於收到該通知之日起</w:t>
      </w:r>
      <w:proofErr w:type="gramStart"/>
      <w:r w:rsidR="009852B9" w:rsidRPr="009852B9">
        <w:rPr>
          <w:rFonts w:ascii="標楷體" w:eastAsia="標楷體" w:cs="標楷體" w:hint="eastAsia"/>
          <w:sz w:val="28"/>
          <w:szCs w:val="28"/>
        </w:rPr>
        <w:t>＿</w:t>
      </w:r>
      <w:proofErr w:type="gramEnd"/>
      <w:r w:rsidR="009852B9" w:rsidRPr="009852B9">
        <w:rPr>
          <w:rFonts w:ascii="標楷體" w:eastAsia="標楷體" w:cs="標楷體" w:hint="eastAsia"/>
          <w:sz w:val="28"/>
          <w:szCs w:val="28"/>
        </w:rPr>
        <w:t>日</w:t>
      </w:r>
      <w:proofErr w:type="gramStart"/>
      <w:r w:rsidR="009852B9" w:rsidRPr="009852B9">
        <w:rPr>
          <w:rFonts w:ascii="標楷體" w:eastAsia="標楷體" w:cs="標楷體" w:hint="eastAsia"/>
          <w:sz w:val="28"/>
          <w:szCs w:val="28"/>
        </w:rPr>
        <w:t>（</w:t>
      </w:r>
      <w:proofErr w:type="gramEnd"/>
      <w:r w:rsidR="009852B9" w:rsidRPr="009852B9">
        <w:rPr>
          <w:rFonts w:ascii="標楷體" w:eastAsia="標楷體" w:cs="標楷體" w:hint="eastAsia"/>
          <w:sz w:val="28"/>
          <w:szCs w:val="28"/>
        </w:rPr>
        <w:t>由機關於招標時載明；未</w:t>
      </w:r>
      <w:proofErr w:type="gramStart"/>
      <w:r w:rsidR="009852B9" w:rsidRPr="009852B9">
        <w:rPr>
          <w:rFonts w:ascii="標楷體" w:eastAsia="標楷體" w:cs="標楷體" w:hint="eastAsia"/>
          <w:sz w:val="28"/>
          <w:szCs w:val="28"/>
        </w:rPr>
        <w:t>載明者</w:t>
      </w:r>
      <w:proofErr w:type="gramEnd"/>
      <w:r w:rsidR="009852B9" w:rsidRPr="009852B9">
        <w:rPr>
          <w:rFonts w:ascii="標楷體" w:eastAsia="標楷體" w:cs="標楷體" w:hint="eastAsia"/>
          <w:sz w:val="28"/>
          <w:szCs w:val="28"/>
        </w:rPr>
        <w:t>，依採購法施行細則第92條規定，為7日</w:t>
      </w:r>
      <w:proofErr w:type="gramStart"/>
      <w:r w:rsidR="009852B9" w:rsidRPr="009852B9">
        <w:rPr>
          <w:rFonts w:ascii="標楷體" w:eastAsia="標楷體" w:cs="標楷體" w:hint="eastAsia"/>
          <w:sz w:val="28"/>
          <w:szCs w:val="28"/>
        </w:rPr>
        <w:t>）</w:t>
      </w:r>
      <w:proofErr w:type="gramEnd"/>
      <w:r w:rsidR="009852B9" w:rsidRPr="009852B9">
        <w:rPr>
          <w:rFonts w:ascii="標楷體" w:eastAsia="標楷體" w:cs="標楷體" w:hint="eastAsia"/>
          <w:sz w:val="28"/>
          <w:szCs w:val="28"/>
        </w:rPr>
        <w:t>內會同監造單位/工程司及廠商，依據契約、圖說或貨樣核對竣工之項目及數量，以確定是否竣工；廠商未依機關通知派代表參加者，仍</w:t>
      </w:r>
      <w:r w:rsidR="009852B9" w:rsidRPr="009852B9">
        <w:rPr>
          <w:rFonts w:ascii="標楷體" w:eastAsia="標楷體" w:cs="標楷體" w:hint="eastAsia"/>
          <w:sz w:val="28"/>
          <w:szCs w:val="28"/>
        </w:rPr>
        <w:lastRenderedPageBreak/>
        <w:t>得予確定。除契約另有約定外，廠商應於竣工後7日內提送工程竣工圖表；機關持有設計圖電子檔者，廠商依其提送</w:t>
      </w:r>
      <w:proofErr w:type="gramStart"/>
      <w:r w:rsidR="009852B9" w:rsidRPr="009852B9">
        <w:rPr>
          <w:rFonts w:ascii="標楷體" w:eastAsia="標楷體" w:cs="標楷體" w:hint="eastAsia"/>
          <w:sz w:val="28"/>
          <w:szCs w:val="28"/>
        </w:rPr>
        <w:t>竣工圖期程</w:t>
      </w:r>
      <w:proofErr w:type="gramEnd"/>
      <w:r w:rsidR="009852B9" w:rsidRPr="009852B9">
        <w:rPr>
          <w:rFonts w:ascii="標楷體" w:eastAsia="標楷體" w:cs="標楷體" w:hint="eastAsia"/>
          <w:sz w:val="28"/>
          <w:szCs w:val="28"/>
        </w:rPr>
        <w:t>，需使用該電子檔者，應適時向機關申請提供該電子檔；機關如遲未提供，廠商得定相當期限催告，以應及時提出工程竣工圖之需</w:t>
      </w:r>
      <w:r w:rsidR="004B7912" w:rsidRPr="009A0DAE">
        <w:rPr>
          <w:rFonts w:ascii="標楷體" w:eastAsia="標楷體" w:cs="標楷體" w:hint="eastAsia"/>
          <w:sz w:val="28"/>
          <w:szCs w:val="28"/>
        </w:rPr>
        <w:t>。</w:t>
      </w:r>
    </w:p>
    <w:p w14:paraId="5572E59C" w14:textId="77777777"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勾選；未勾選者，</w:t>
      </w:r>
      <w:proofErr w:type="gramStart"/>
      <w:r w:rsidRPr="009A0DAE">
        <w:rPr>
          <w:rFonts w:ascii="標楷體" w:eastAsia="標楷體" w:cs="標楷體" w:hint="eastAsia"/>
          <w:sz w:val="28"/>
          <w:szCs w:val="28"/>
        </w:rPr>
        <w:t>無初驗</w:t>
      </w:r>
      <w:proofErr w:type="gramEnd"/>
      <w:r w:rsidRPr="009A0DAE">
        <w:rPr>
          <w:rFonts w:ascii="標楷體" w:eastAsia="標楷體" w:cs="標楷體" w:hint="eastAsia"/>
          <w:sz w:val="28"/>
          <w:szCs w:val="28"/>
        </w:rPr>
        <w:t>程序</w:t>
      </w:r>
      <w:proofErr w:type="gramStart"/>
      <w:r w:rsidRPr="009A0DAE">
        <w:rPr>
          <w:rFonts w:ascii="標楷體" w:eastAsia="標楷體" w:cs="標楷體" w:hint="eastAsia"/>
          <w:sz w:val="28"/>
          <w:szCs w:val="28"/>
        </w:rPr>
        <w:t>）</w:t>
      </w:r>
      <w:proofErr w:type="gramEnd"/>
    </w:p>
    <w:p w14:paraId="33DF6717" w14:textId="77777777"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proofErr w:type="gramStart"/>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w:t>
      </w:r>
      <w:proofErr w:type="gramEnd"/>
      <w:r w:rsidRPr="009A0DAE">
        <w:rPr>
          <w:rFonts w:ascii="標楷體" w:eastAsia="標楷體" w:cs="標楷體" w:hint="eastAsia"/>
          <w:sz w:val="28"/>
          <w:szCs w:val="28"/>
        </w:rPr>
        <w:t>之全部資料之日起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內辦理初驗，並作成初驗紀錄。初驗合格後，機關應於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14:paraId="1C82B9E5" w14:textId="77777777"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w:t>
      </w:r>
      <w:proofErr w:type="gramStart"/>
      <w:r w:rsidRPr="009A0DAE">
        <w:rPr>
          <w:rFonts w:ascii="標楷體" w:eastAsia="標楷體" w:cs="標楷體" w:hint="eastAsia"/>
          <w:sz w:val="28"/>
          <w:szCs w:val="28"/>
        </w:rPr>
        <w:t>無初驗</w:t>
      </w:r>
      <w:proofErr w:type="gramEnd"/>
      <w:r w:rsidRPr="009A0DAE">
        <w:rPr>
          <w:rFonts w:ascii="標楷體" w:eastAsia="標楷體" w:cs="標楷體" w:hint="eastAsia"/>
          <w:sz w:val="28"/>
          <w:szCs w:val="28"/>
        </w:rPr>
        <w:t>程序者，機關應於接獲廠商</w:t>
      </w:r>
      <w:proofErr w:type="gramStart"/>
      <w:r w:rsidRPr="009A0DAE">
        <w:rPr>
          <w:rFonts w:ascii="標楷體" w:eastAsia="標楷體" w:cs="標楷體" w:hint="eastAsia"/>
          <w:sz w:val="28"/>
          <w:szCs w:val="28"/>
        </w:rPr>
        <w:t>通知備驗或</w:t>
      </w:r>
      <w:proofErr w:type="gramEnd"/>
      <w:r w:rsidRPr="009A0DAE">
        <w:rPr>
          <w:rFonts w:ascii="標楷體" w:eastAsia="標楷體" w:cs="標楷體" w:hint="eastAsia"/>
          <w:sz w:val="28"/>
          <w:szCs w:val="28"/>
        </w:rPr>
        <w:t>可得驗收之程序完成後</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94</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14:paraId="5E22462E"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14:paraId="63EB3132" w14:textId="77777777"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14:paraId="50CB26E0"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14:paraId="1C9F45CE"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14:paraId="2545AEED"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14:paraId="7D5491AF" w14:textId="77777777"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w:t>
      </w:r>
      <w:r w:rsidR="004B7912" w:rsidRPr="009A0DAE">
        <w:rPr>
          <w:rFonts w:ascii="標楷體" w:eastAsia="標楷體" w:cs="標楷體" w:hint="eastAsia"/>
          <w:sz w:val="28"/>
          <w:szCs w:val="28"/>
        </w:rPr>
        <w:lastRenderedPageBreak/>
        <w:t>清除，方可認定驗收合格。</w:t>
      </w:r>
    </w:p>
    <w:p w14:paraId="3065F3BE" w14:textId="77777777"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w:t>
      </w:r>
      <w:proofErr w:type="gramStart"/>
      <w:r w:rsidR="004B7912" w:rsidRPr="009A0DAE">
        <w:rPr>
          <w:rFonts w:ascii="標楷體" w:eastAsia="標楷體" w:cs="標楷體" w:hint="eastAsia"/>
          <w:sz w:val="28"/>
          <w:szCs w:val="28"/>
        </w:rPr>
        <w:t>減損滅失</w:t>
      </w:r>
      <w:proofErr w:type="gramEnd"/>
      <w:r w:rsidR="004B7912" w:rsidRPr="009A0DAE">
        <w:rPr>
          <w:rFonts w:ascii="標楷體" w:eastAsia="標楷體" w:cs="標楷體" w:hint="eastAsia"/>
          <w:sz w:val="28"/>
          <w:szCs w:val="28"/>
        </w:rPr>
        <w:t>之虞者，應先就該部分辦理驗收或分段查驗供驗收之用，並就辦理部分驗收者支付價金及</w:t>
      </w:r>
      <w:proofErr w:type="gramStart"/>
      <w:r w:rsidR="004B7912" w:rsidRPr="009A0DAE">
        <w:rPr>
          <w:rFonts w:ascii="標楷體" w:eastAsia="標楷體" w:cs="標楷體" w:hint="eastAsia"/>
          <w:sz w:val="28"/>
          <w:szCs w:val="28"/>
        </w:rPr>
        <w:t>起算保固</w:t>
      </w:r>
      <w:proofErr w:type="gramEnd"/>
      <w:r w:rsidR="004B7912" w:rsidRPr="009A0DAE">
        <w:rPr>
          <w:rFonts w:ascii="標楷體" w:eastAsia="標楷體" w:cs="標楷體" w:hint="eastAsia"/>
          <w:sz w:val="28"/>
          <w:szCs w:val="28"/>
        </w:rPr>
        <w:t>期。可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部分驗收方式者，優先</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部分驗收；因時程或個案特性，</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部分驗收有困難者，可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分段查驗供驗收之用。分段查驗之事項與範圍，應確認查驗之標的符合契約規定，並由參與查驗人員作成書面紀錄。供機關先行使用部分之操作維護所需費用，除契約另有規定外，由機關負擔。</w:t>
      </w:r>
    </w:p>
    <w:p w14:paraId="52447B97" w14:textId="77777777"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辦理點交。其因非可歸責於廠商的事由，接管單位有異議或藉故拒絕、拖延時，機關應負責處理，並在驗收合格後</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，為15日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內處理完畢，否則應由機關自行接管。如機關逾期不處理或</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自行接管者，視同廠商已完成點交程序，對本工程的保管不再負責，機關不得以尚未點交作為</w:t>
      </w:r>
      <w:proofErr w:type="gramStart"/>
      <w:r w:rsidRPr="009A0DAE">
        <w:rPr>
          <w:rFonts w:ascii="標楷體" w:eastAsia="標楷體" w:cs="標楷體" w:hint="eastAsia"/>
          <w:sz w:val="28"/>
          <w:szCs w:val="28"/>
        </w:rPr>
        <w:t>拒絕結付尾款</w:t>
      </w:r>
      <w:proofErr w:type="gramEnd"/>
      <w:r w:rsidRPr="009A0DAE">
        <w:rPr>
          <w:rFonts w:ascii="標楷體" w:eastAsia="標楷體" w:cs="標楷體" w:hint="eastAsia"/>
          <w:sz w:val="28"/>
          <w:szCs w:val="28"/>
        </w:rPr>
        <w:t>的理由。</w:t>
      </w:r>
    </w:p>
    <w:p w14:paraId="28463935"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14:paraId="290D6891"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於前款期限內改正、拒絕改正或其瑕疵不能改正，或改正次數逾</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次</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roofErr w:type="gramStart"/>
      <w:r w:rsidRPr="009A0DAE">
        <w:rPr>
          <w:rFonts w:ascii="標楷體" w:eastAsia="標楷體" w:cs="標楷體" w:hint="eastAsia"/>
          <w:sz w:val="28"/>
          <w:szCs w:val="28"/>
        </w:rPr>
        <w:t>無者免</w:t>
      </w:r>
      <w:proofErr w:type="gramEnd"/>
      <w:r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仍未能改正者，機關得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w:t>
      </w:r>
      <w:proofErr w:type="gramStart"/>
      <w:r w:rsidRPr="009A0DAE">
        <w:rPr>
          <w:rFonts w:ascii="標楷體" w:eastAsia="標楷體" w:cs="標楷體" w:hint="eastAsia"/>
          <w:sz w:val="28"/>
          <w:szCs w:val="28"/>
        </w:rPr>
        <w:t>措</w:t>
      </w:r>
      <w:proofErr w:type="gramEnd"/>
      <w:r w:rsidRPr="009A0DAE">
        <w:rPr>
          <w:rFonts w:ascii="標楷體" w:eastAsia="標楷體" w:cs="標楷體" w:hint="eastAsia"/>
          <w:sz w:val="28"/>
          <w:szCs w:val="28"/>
        </w:rPr>
        <w:t>施之一：</w:t>
      </w:r>
    </w:p>
    <w:p w14:paraId="02715301" w14:textId="77777777"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14:paraId="5089F60C" w14:textId="77777777"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14:paraId="57B11C67" w14:textId="77777777"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14:paraId="409B776E" w14:textId="77777777"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14:paraId="274192E6" w14:textId="77777777"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14:paraId="19AD5687" w14:textId="77777777"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14:paraId="29DD2BC5" w14:textId="77777777"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w:t>
      </w:r>
      <w:r w:rsidR="009852B9" w:rsidRPr="009852B9">
        <w:rPr>
          <w:rFonts w:ascii="標楷體" w:eastAsia="標楷體" w:cs="Times New Roman" w:hint="eastAsia"/>
        </w:rPr>
        <w:t>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w:t>
      </w:r>
      <w:proofErr w:type="gramStart"/>
      <w:r w:rsidR="009852B9" w:rsidRPr="009852B9">
        <w:rPr>
          <w:rFonts w:ascii="標楷體" w:eastAsia="標楷體" w:cs="Times New Roman" w:hint="eastAsia"/>
        </w:rPr>
        <w:t>未完整者</w:t>
      </w:r>
      <w:proofErr w:type="gramEnd"/>
      <w:r w:rsidR="009852B9" w:rsidRPr="009852B9">
        <w:rPr>
          <w:rFonts w:ascii="標楷體" w:eastAsia="標楷體" w:cs="Times New Roman" w:hint="eastAsia"/>
        </w:rPr>
        <w:t>，機關仍得本於事實予以登錄</w:t>
      </w:r>
      <w:r w:rsidRPr="009A0DAE">
        <w:rPr>
          <w:rFonts w:ascii="標楷體" w:eastAsia="標楷體" w:cs="Times New Roman" w:hint="eastAsia"/>
        </w:rPr>
        <w:t>。</w:t>
      </w:r>
    </w:p>
    <w:p w14:paraId="24E4FD49" w14:textId="77777777"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lastRenderedPageBreak/>
        <w:t>驗收完成後，廠商應於收到機關書面通知之計分結果後，確實檢視各項計分內容及結果，是否與實際履約情形相符。</w:t>
      </w:r>
    </w:p>
    <w:p w14:paraId="7FD58F64" w14:textId="77777777" w:rsidR="00E518AE" w:rsidRPr="009A0DAE" w:rsidRDefault="00E518AE" w:rsidP="003349AC">
      <w:pPr>
        <w:spacing w:line="240" w:lineRule="atLeast"/>
        <w:jc w:val="both"/>
        <w:textDirection w:val="lrTbV"/>
        <w:rPr>
          <w:rFonts w:ascii="標楷體" w:eastAsia="標楷體"/>
          <w:b/>
          <w:bCs/>
          <w:sz w:val="28"/>
          <w:szCs w:val="28"/>
        </w:rPr>
      </w:pPr>
    </w:p>
    <w:p w14:paraId="3EEAE02C" w14:textId="77777777"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14:paraId="53A6C0BD" w14:textId="77777777"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14:paraId="3F3CFAD0" w14:textId="77777777"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proofErr w:type="gramStart"/>
      <w:r w:rsidRPr="009A0DAE">
        <w:rPr>
          <w:rFonts w:ascii="標楷體" w:eastAsia="標楷體" w:cs="標楷體" w:hint="eastAsia"/>
        </w:rPr>
        <w:t>一</w:t>
      </w:r>
      <w:proofErr w:type="gramEnd"/>
      <w:r w:rsidRPr="009A0DAE">
        <w:rPr>
          <w:rFonts w:ascii="標楷體" w:eastAsia="標楷體" w:cs="標楷體"/>
        </w:rPr>
        <w:t>)</w:t>
      </w:r>
      <w:r w:rsidRPr="009A0DAE">
        <w:rPr>
          <w:rFonts w:ascii="標楷體" w:eastAsia="標楷體" w:cs="標楷體" w:hint="eastAsia"/>
        </w:rPr>
        <w:t>資料內容：</w:t>
      </w:r>
    </w:p>
    <w:p w14:paraId="216EC379" w14:textId="77777777"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14:paraId="314DBE7E"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14:paraId="0E91B0D5"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14:paraId="063992AE"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14:paraId="69BCD2A2"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0BE97E40" w14:textId="77777777"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14:paraId="179D1839"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14:paraId="00B6F450"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14:paraId="05C75DFC"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14:paraId="4C6D3383"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14:paraId="145DF8F3"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14:paraId="74243A05"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14:paraId="2CD2D76A"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14:paraId="2F9ED241"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14:paraId="7AF4CBCB"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14:paraId="1C3B3631"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14:paraId="269AAAA1"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14:paraId="16909824" w14:textId="77777777"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14:paraId="442952A7" w14:textId="77777777"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14:paraId="0054A5A4" w14:textId="77777777"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14:paraId="4A63374E" w14:textId="77777777"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14:paraId="5B4D840D" w14:textId="77777777"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14:paraId="47CFD158" w14:textId="77777777"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14:paraId="0A9F0905" w14:textId="77777777"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14:paraId="1229B573" w14:textId="77777777"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14:paraId="6522ABD5" w14:textId="77777777"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proofErr w:type="spellStart"/>
      <w:r w:rsidRPr="009A0DAE">
        <w:rPr>
          <w:rFonts w:ascii="標楷體" w:eastAsia="標楷體" w:cs="標楷體"/>
          <w:sz w:val="28"/>
          <w:szCs w:val="28"/>
        </w:rPr>
        <w:t>Compilable</w:t>
      </w:r>
      <w:proofErr w:type="spellEnd"/>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14:paraId="7E26E6E9" w14:textId="77777777"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14:paraId="3575855C" w14:textId="77777777"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7889F90E"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14:paraId="602477BC" w14:textId="77777777"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w:t>
      </w:r>
      <w:proofErr w:type="gramStart"/>
      <w:r w:rsidRPr="009A0DAE">
        <w:rPr>
          <w:rFonts w:ascii="標楷體" w:eastAsia="標楷體" w:cs="標楷體" w:hint="eastAsia"/>
        </w:rPr>
        <w:t>均應註明</w:t>
      </w:r>
      <w:proofErr w:type="gramEnd"/>
      <w:r w:rsidRPr="009A0DAE">
        <w:rPr>
          <w:rFonts w:ascii="標楷體" w:eastAsia="標楷體" w:cs="標楷體" w:hint="eastAsia"/>
        </w:rPr>
        <w:t>契約名稱及編號。</w:t>
      </w:r>
    </w:p>
    <w:p w14:paraId="721245A1" w14:textId="77777777"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14:paraId="420625A1" w14:textId="77777777"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設備及佈置說明；</w:t>
      </w:r>
    </w:p>
    <w:p w14:paraId="00DE59F3" w14:textId="77777777"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14:paraId="6D2D6530" w14:textId="77777777"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14:paraId="018FDF33" w14:textId="77777777"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14:paraId="077250D1" w14:textId="77777777"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14:paraId="479318A0" w14:textId="77777777"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14:paraId="71248807" w14:textId="77777777"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14:paraId="21836B3B"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14:paraId="49B5857C"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14:paraId="53CEB1B9" w14:textId="77777777"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3B84F194" w14:textId="77777777"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14:paraId="76349FC4" w14:textId="77777777"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14:paraId="5BE21CB6" w14:textId="77777777"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60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30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14:paraId="0C744B5C" w14:textId="77777777"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15</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經機關核可之操作與維護資料及教育訓練計畫。</w:t>
      </w:r>
    </w:p>
    <w:p w14:paraId="647BC8B5" w14:textId="77777777"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14:paraId="7BCFC21C" w14:textId="77777777"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w:t>
      </w:r>
      <w:proofErr w:type="gramStart"/>
      <w:r w:rsidRPr="009A0DAE">
        <w:rPr>
          <w:rFonts w:ascii="標楷體" w:eastAsia="標楷體" w:cs="標楷體" w:hint="eastAsia"/>
        </w:rPr>
        <w:t>前依核可</w:t>
      </w:r>
      <w:proofErr w:type="gramEnd"/>
      <w:r w:rsidRPr="009A0DAE">
        <w:rPr>
          <w:rFonts w:ascii="標楷體" w:eastAsia="標楷體" w:cs="標楷體" w:hint="eastAsia"/>
        </w:rPr>
        <w:t>之教育訓練計畫，完成對機關或接管單位指派人員之訓練。</w:t>
      </w:r>
    </w:p>
    <w:p w14:paraId="6C569DC3" w14:textId="77777777"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14:paraId="51EF29C4" w14:textId="77777777"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14:paraId="5F221BA5" w14:textId="77777777" w:rsidR="00E518AE" w:rsidRPr="009A0DAE" w:rsidRDefault="00E518AE" w:rsidP="003349AC">
      <w:pPr>
        <w:pStyle w:val="af0"/>
        <w:spacing w:line="240" w:lineRule="atLeast"/>
        <w:ind w:left="851" w:hanging="567"/>
        <w:textDirection w:val="lrTbV"/>
        <w:rPr>
          <w:rFonts w:ascii="標楷體" w:eastAsia="標楷體" w:cs="Times New Roman"/>
        </w:rPr>
      </w:pPr>
    </w:p>
    <w:p w14:paraId="3A8B61CF"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14:paraId="10340603" w14:textId="77777777"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14:paraId="36D76354" w14:textId="77777777"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14:paraId="000A56E0" w14:textId="77777777"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14:paraId="27B37C2F" w14:textId="77777777"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w:t>
      </w:r>
      <w:proofErr w:type="gramStart"/>
      <w:r w:rsidR="003A1D79" w:rsidRPr="009A0DAE">
        <w:rPr>
          <w:rFonts w:ascii="標楷體" w:eastAsia="標楷體" w:cs="標楷體" w:hint="eastAsia"/>
          <w:sz w:val="28"/>
          <w:szCs w:val="28"/>
        </w:rPr>
        <w:t>減損滅失</w:t>
      </w:r>
      <w:proofErr w:type="gramEnd"/>
      <w:r w:rsidR="003A1D79" w:rsidRPr="009A0DAE">
        <w:rPr>
          <w:rFonts w:ascii="標楷體" w:eastAsia="標楷體" w:cs="標楷體" w:hint="eastAsia"/>
          <w:sz w:val="28"/>
          <w:szCs w:val="28"/>
        </w:rPr>
        <w:t>之虞，辦理部分驗收者，自部分驗收結果符合契約規定之日起算。</w:t>
      </w:r>
    </w:p>
    <w:p w14:paraId="2BAFE261" w14:textId="77777777"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14:paraId="158C7969" w14:textId="77777777"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p>
    <w:p w14:paraId="491A6046" w14:textId="77777777"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lastRenderedPageBreak/>
        <w:t>(1)</w:t>
      </w:r>
      <w:r w:rsidR="00E518AE" w:rsidRPr="009A0DAE">
        <w:rPr>
          <w:rFonts w:ascii="標楷體" w:eastAsia="標楷體" w:cs="標楷體" w:hint="eastAsia"/>
          <w:sz w:val="28"/>
          <w:szCs w:val="28"/>
        </w:rPr>
        <w:t>非</w:t>
      </w:r>
      <w:proofErr w:type="gramStart"/>
      <w:r w:rsidR="00E518AE" w:rsidRPr="009A0DAE">
        <w:rPr>
          <w:rFonts w:ascii="標楷體" w:eastAsia="標楷體" w:cs="標楷體" w:hint="eastAsia"/>
          <w:sz w:val="28"/>
          <w:szCs w:val="28"/>
        </w:rPr>
        <w:t>結構物由廠商</w:t>
      </w:r>
      <w:proofErr w:type="gramEnd"/>
      <w:r w:rsidR="00E518AE" w:rsidRPr="009A0DAE">
        <w:rPr>
          <w:rFonts w:ascii="標楷體" w:eastAsia="標楷體" w:cs="標楷體" w:hint="eastAsia"/>
          <w:sz w:val="28"/>
          <w:szCs w:val="28"/>
        </w:rPr>
        <w:t>保固</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年</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由機關於招標時載明；未</w:t>
      </w:r>
      <w:proofErr w:type="gramStart"/>
      <w:r w:rsidR="00E518AE" w:rsidRPr="009A0DAE">
        <w:rPr>
          <w:rFonts w:ascii="標楷體" w:eastAsia="標楷體" w:cs="標楷體" w:hint="eastAsia"/>
          <w:sz w:val="28"/>
          <w:szCs w:val="28"/>
        </w:rPr>
        <w:t>載明者</w:t>
      </w:r>
      <w:proofErr w:type="gramEnd"/>
      <w:r w:rsidR="00E518AE" w:rsidRPr="009A0DAE">
        <w:rPr>
          <w:rFonts w:ascii="標楷體" w:eastAsia="標楷體" w:cs="標楷體" w:hint="eastAsia"/>
          <w:sz w:val="28"/>
          <w:szCs w:val="28"/>
        </w:rPr>
        <w:t>，為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13EC40F0" w14:textId="77777777"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由機關於招標時視個案特性載明；未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，為5年</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6983F30E" w14:textId="77777777"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14:paraId="06103EF3" w14:textId="77777777"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w:t>
      </w:r>
      <w:proofErr w:type="gramStart"/>
      <w:r w:rsidR="003A1D79" w:rsidRPr="009A0DAE">
        <w:rPr>
          <w:rFonts w:ascii="標楷體" w:eastAsia="標楷體" w:cs="標楷體" w:hint="eastAsia"/>
          <w:sz w:val="28"/>
          <w:szCs w:val="28"/>
        </w:rPr>
        <w:t>損裂、</w:t>
      </w:r>
      <w:proofErr w:type="gramEnd"/>
      <w:r w:rsidR="003A1D79" w:rsidRPr="009A0DAE">
        <w:rPr>
          <w:rFonts w:ascii="標楷體" w:eastAsia="標楷體" w:cs="標楷體" w:hint="eastAsia"/>
          <w:sz w:val="28"/>
          <w:szCs w:val="28"/>
        </w:rPr>
        <w:t>坍塌、損壞、功能或效益不符合契約規定等。但屬第17條第5款所載不可抗力或不可歸責於廠商之事由所致者，不在此限。</w:t>
      </w:r>
    </w:p>
    <w:p w14:paraId="384BA21B" w14:textId="77777777"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為處理，所需費用由廠商負擔，或動用保固保證金</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為處理，不足時向廠商追償。但屬故意破壞、不當使用、正常零附件損耗或其他非可歸責於廠商之事由所致瑕疵者，由機關負擔改正費用。</w:t>
      </w:r>
    </w:p>
    <w:p w14:paraId="4896B7A1"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w:t>
      </w:r>
      <w:proofErr w:type="gramStart"/>
      <w:r w:rsidR="00AC4D1C" w:rsidRPr="009A0DAE">
        <w:rPr>
          <w:rFonts w:ascii="標楷體" w:eastAsia="標楷體" w:cs="標楷體" w:hint="eastAsia"/>
          <w:sz w:val="28"/>
          <w:szCs w:val="28"/>
        </w:rPr>
        <w:t>釐</w:t>
      </w:r>
      <w:proofErr w:type="gramEnd"/>
      <w:r w:rsidR="00AC4D1C" w:rsidRPr="009A0DAE">
        <w:rPr>
          <w:rFonts w:ascii="標楷體" w:eastAsia="標楷體" w:cs="標楷體" w:hint="eastAsia"/>
          <w:sz w:val="28"/>
          <w:szCs w:val="28"/>
        </w:rPr>
        <w:t>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14:paraId="590F82D0" w14:textId="77777777"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14:paraId="431A51E9" w14:textId="77777777"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14:paraId="63C52425" w14:textId="77777777"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14:paraId="1D088ABE" w14:textId="77777777"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14:paraId="6BBF52B1"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w:t>
      </w:r>
      <w:proofErr w:type="gramStart"/>
      <w:r w:rsidRPr="009A0DAE">
        <w:rPr>
          <w:rFonts w:ascii="標楷體" w:eastAsia="標楷體" w:cs="標楷體" w:hint="eastAsia"/>
          <w:sz w:val="28"/>
          <w:szCs w:val="28"/>
        </w:rPr>
        <w:t>清運者</w:t>
      </w:r>
      <w:proofErr w:type="gramEnd"/>
      <w:r w:rsidRPr="009A0DAE">
        <w:rPr>
          <w:rFonts w:ascii="標楷體" w:eastAsia="標楷體" w:cs="標楷體" w:hint="eastAsia"/>
          <w:sz w:val="28"/>
          <w:szCs w:val="28"/>
        </w:rPr>
        <w:t>，機關得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為變賣並遷出現場。扣除機關一切處理費用後有剩餘者，機關應將該差額給付廠商；如有不足者，得通知廠商繳納或自保固保證金扣抵。</w:t>
      </w:r>
    </w:p>
    <w:p w14:paraId="25D44EEE"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p>
    <w:p w14:paraId="5CE4D966"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14:paraId="52750F32" w14:textId="77777777"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)逾</w:t>
      </w:r>
      <w:r w:rsidR="00EE0B12" w:rsidRPr="009A0DAE">
        <w:rPr>
          <w:rFonts w:ascii="標楷體" w:eastAsia="標楷體" w:cs="標楷體" w:hint="eastAsia"/>
          <w:sz w:val="28"/>
          <w:szCs w:val="28"/>
        </w:rPr>
        <w:t>期違約金，以日為單位，按逾期日數，每日依契約價金總額</w:t>
      </w:r>
      <w:proofErr w:type="gramStart"/>
      <w:r w:rsidR="00EE0B12" w:rsidRPr="009A0DAE">
        <w:rPr>
          <w:rFonts w:ascii="標楷體" w:eastAsia="標楷體" w:cs="標楷體" w:hint="eastAsia"/>
          <w:sz w:val="28"/>
          <w:szCs w:val="28"/>
        </w:rPr>
        <w:t>＿</w:t>
      </w:r>
      <w:proofErr w:type="gramEnd"/>
      <w:r w:rsidR="00EE0B12" w:rsidRPr="009A0DAE">
        <w:rPr>
          <w:rFonts w:ascii="標楷體" w:eastAsia="標楷體" w:cs="標楷體" w:hint="eastAsia"/>
          <w:sz w:val="28"/>
          <w:szCs w:val="28"/>
        </w:rPr>
        <w:t>‰（由機關於招標時載明比率；未</w:t>
      </w:r>
      <w:proofErr w:type="gramStart"/>
      <w:r w:rsidR="00EE0B12" w:rsidRPr="009A0DAE">
        <w:rPr>
          <w:rFonts w:ascii="標楷體" w:eastAsia="標楷體" w:cs="標楷體" w:hint="eastAsia"/>
          <w:sz w:val="28"/>
          <w:szCs w:val="28"/>
        </w:rPr>
        <w:t>載明者</w:t>
      </w:r>
      <w:proofErr w:type="gramEnd"/>
      <w:r w:rsidR="00EE0B12" w:rsidRPr="009A0DAE">
        <w:rPr>
          <w:rFonts w:ascii="標楷體" w:eastAsia="標楷體" w:cs="標楷體" w:hint="eastAsia"/>
          <w:sz w:val="28"/>
          <w:szCs w:val="28"/>
        </w:rPr>
        <w:t>，為1‰）計算逾期違約金，所有日數（包括放假日等）均應納入，不因履約期限以工作天或日曆天計算而有差別。因可歸責於廠商之事由，致終止或解除契約者，逾期違約金應計算至終止或解除契約之日止。</w:t>
      </w:r>
    </w:p>
    <w:p w14:paraId="6FD4D5A4" w14:textId="77777777"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14:paraId="5314E4AC" w14:textId="77777777"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lastRenderedPageBreak/>
        <w:t>2.初驗或驗收有瑕疵，經機關通知廠商限期改正，自契約所定履約期限之次日起算逾期日數，但扣除以下日數：</w:t>
      </w:r>
    </w:p>
    <w:p w14:paraId="63956A22" w14:textId="77777777"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14:paraId="76157769" w14:textId="77777777"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w:t>
      </w:r>
      <w:proofErr w:type="gramStart"/>
      <w:r w:rsidRPr="009A0DAE">
        <w:rPr>
          <w:rFonts w:ascii="標楷體" w:eastAsia="標楷體" w:hint="eastAsia"/>
          <w:sz w:val="28"/>
          <w:szCs w:val="28"/>
        </w:rPr>
        <w:t>主驗人指定</w:t>
      </w:r>
      <w:proofErr w:type="gramEnd"/>
      <w:r w:rsidRPr="009A0DAE">
        <w:rPr>
          <w:rFonts w:ascii="標楷體" w:eastAsia="標楷體" w:hint="eastAsia"/>
          <w:sz w:val="28"/>
          <w:szCs w:val="28"/>
        </w:rPr>
        <w:t>之限期改正日數（機關得於招標時刪除此部分文字）。</w:t>
      </w:r>
    </w:p>
    <w:p w14:paraId="3092E7EA" w14:textId="77777777"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w:t>
      </w:r>
      <w:r w:rsidR="009852B9" w:rsidRPr="009852B9">
        <w:rPr>
          <w:rFonts w:ascii="標楷體" w:eastAsia="標楷體" w:hint="eastAsia"/>
          <w:sz w:val="28"/>
          <w:szCs w:val="28"/>
        </w:rPr>
        <w:t>完成履約/初驗或驗收有瑕疵之部分不影響其他已完成且無瑕疵部分之使用者（不以機關已有使用事實為限，亦即機關可得使用之狀態），按未完成履約/初驗或驗收有瑕疵部分之契約價金，每日依其</w:t>
      </w:r>
      <w:proofErr w:type="gramStart"/>
      <w:r w:rsidR="009852B9" w:rsidRPr="009852B9">
        <w:rPr>
          <w:rFonts w:ascii="標楷體" w:eastAsia="標楷體" w:hint="eastAsia"/>
          <w:sz w:val="28"/>
          <w:szCs w:val="28"/>
        </w:rPr>
        <w:t>＿</w:t>
      </w:r>
      <w:proofErr w:type="gramEnd"/>
      <w:r w:rsidR="009852B9" w:rsidRPr="009852B9">
        <w:rPr>
          <w:rFonts w:ascii="標楷體" w:eastAsia="標楷體" w:hint="eastAsia"/>
          <w:sz w:val="28"/>
          <w:szCs w:val="28"/>
        </w:rPr>
        <w:t>‰（由機關於招標時載明比率；未</w:t>
      </w:r>
      <w:proofErr w:type="gramStart"/>
      <w:r w:rsidR="009852B9" w:rsidRPr="009852B9">
        <w:rPr>
          <w:rFonts w:ascii="標楷體" w:eastAsia="標楷體" w:hint="eastAsia"/>
          <w:sz w:val="28"/>
          <w:szCs w:val="28"/>
        </w:rPr>
        <w:t>載明者</w:t>
      </w:r>
      <w:proofErr w:type="gramEnd"/>
      <w:r w:rsidR="009852B9" w:rsidRPr="009852B9">
        <w:rPr>
          <w:rFonts w:ascii="標楷體" w:eastAsia="標楷體" w:hint="eastAsia"/>
          <w:sz w:val="28"/>
          <w:szCs w:val="28"/>
        </w:rPr>
        <w:t>，為3‰）計算逾期違約金，其數額以每日依契約價金總額計算之數額為上限</w:t>
      </w:r>
      <w:r w:rsidRPr="009A0DAE">
        <w:rPr>
          <w:rFonts w:ascii="標楷體" w:eastAsia="標楷體" w:hint="eastAsia"/>
          <w:sz w:val="28"/>
          <w:szCs w:val="28"/>
        </w:rPr>
        <w:t>。</w:t>
      </w:r>
    </w:p>
    <w:p w14:paraId="0ED7BDB9"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部分驗收者，得就該部分之金額計算逾期違約金。</w:t>
      </w:r>
    </w:p>
    <w:p w14:paraId="05962127"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14:paraId="6B827875"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hAnsi="標楷體" w:cs="標楷體"/>
          <w:sz w:val="28"/>
          <w:szCs w:val="28"/>
        </w:rPr>
        <w:t>%</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w:t>
      </w:r>
      <w:proofErr w:type="gramStart"/>
      <w:r w:rsidR="00FE43E4" w:rsidRPr="009A0DAE">
        <w:rPr>
          <w:rFonts w:ascii="標楷體" w:eastAsia="標楷體" w:cs="標楷體" w:hint="eastAsia"/>
          <w:sz w:val="28"/>
          <w:szCs w:val="28"/>
        </w:rPr>
        <w:t>載明者</w:t>
      </w:r>
      <w:proofErr w:type="gramEnd"/>
      <w:r w:rsidR="00FE43E4" w:rsidRPr="009A0DAE">
        <w:rPr>
          <w:rFonts w:ascii="標楷體" w:eastAsia="標楷體" w:cs="標楷體" w:hint="eastAsia"/>
          <w:sz w:val="28"/>
          <w:szCs w:val="28"/>
        </w:rPr>
        <w:t>，為</w:t>
      </w:r>
      <w:r w:rsidR="00FE43E4" w:rsidRPr="009A0DAE">
        <w:rPr>
          <w:rFonts w:ascii="標楷體" w:eastAsia="標楷體" w:cs="標楷體"/>
          <w:sz w:val="28"/>
          <w:szCs w:val="28"/>
        </w:rPr>
        <w:t>20%</w:t>
      </w:r>
      <w:proofErr w:type="gramStart"/>
      <w:r w:rsidR="00FE43E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14:paraId="07540F8D"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14:paraId="3EE54F31"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14:paraId="7E1BE2C3"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14:paraId="0ED75C7D"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w:t>
      </w:r>
      <w:proofErr w:type="gramStart"/>
      <w:r w:rsidRPr="009A0DAE">
        <w:rPr>
          <w:rFonts w:ascii="標楷體" w:eastAsia="標楷體" w:cs="標楷體" w:hint="eastAsia"/>
          <w:sz w:val="28"/>
          <w:szCs w:val="28"/>
        </w:rPr>
        <w:t>沉</w:t>
      </w:r>
      <w:proofErr w:type="gramEnd"/>
      <w:r w:rsidRPr="009A0DAE">
        <w:rPr>
          <w:rFonts w:ascii="標楷體" w:eastAsia="標楷體" w:cs="標楷體" w:hint="eastAsia"/>
          <w:sz w:val="28"/>
          <w:szCs w:val="28"/>
        </w:rPr>
        <w:t>船、交通中斷或道路、港口冰封。</w:t>
      </w:r>
    </w:p>
    <w:p w14:paraId="7703CE72" w14:textId="77777777"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14:paraId="6813DD9A"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14:paraId="5D295641"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14:paraId="15DED861"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14:paraId="211FAFC5"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14:paraId="57A6EAB0"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14:paraId="39863EC6"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14:paraId="6E230DCA"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14:paraId="51D4F2BF"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14:paraId="717166AB"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14:paraId="267CB3CC"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行必要措施以降低其所造成之不利影響或損害。</w:t>
      </w:r>
    </w:p>
    <w:p w14:paraId="190A4E63"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w:t>
      </w:r>
      <w:r w:rsidRPr="009A0DAE">
        <w:rPr>
          <w:rFonts w:ascii="標楷體" w:eastAsia="標楷體" w:cs="標楷體" w:hint="eastAsia"/>
          <w:sz w:val="28"/>
          <w:szCs w:val="28"/>
        </w:rPr>
        <w:lastRenderedPageBreak/>
        <w:t>但經廠商證明縱</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遲延履約，而仍不免發生損害者，不在此限。</w:t>
      </w:r>
    </w:p>
    <w:p w14:paraId="3B6DE510"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逾期違約金者，屬分段完工使用或移交之情形，其逾期違約金之計算原則如下：</w:t>
      </w:r>
    </w:p>
    <w:p w14:paraId="01F95A07" w14:textId="77777777"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14:paraId="55FF6F65" w14:textId="77777777"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14:paraId="43616004" w14:textId="77777777"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14:paraId="09AD60A2"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w:t>
      </w:r>
      <w:proofErr w:type="gramStart"/>
      <w:r w:rsidRPr="009A0DAE">
        <w:rPr>
          <w:rFonts w:ascii="標楷體" w:eastAsia="標楷體" w:cs="標楷體" w:hint="eastAsia"/>
          <w:sz w:val="28"/>
          <w:szCs w:val="28"/>
        </w:rPr>
        <w:t>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w:t>
      </w:r>
      <w:proofErr w:type="gramEnd"/>
      <w:r w:rsidRPr="009A0DAE">
        <w:rPr>
          <w:rFonts w:ascii="標楷體" w:eastAsia="標楷體" w:cs="標楷體" w:hint="eastAsia"/>
          <w:sz w:val="28"/>
          <w:szCs w:val="28"/>
        </w:rPr>
        <w:t>限制。</w:t>
      </w:r>
    </w:p>
    <w:p w14:paraId="5B60DEE6"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逾期違約金者，屬全部完工後使用或移交之情形，其逾期違約金之計算原則如下：</w:t>
      </w:r>
    </w:p>
    <w:p w14:paraId="2E53F24D" w14:textId="77777777"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14:paraId="65833828" w14:textId="77777777"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14:paraId="760E3B9B" w14:textId="77777777"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14:paraId="1B11AACA" w14:textId="77777777"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14:paraId="0FD1B611"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14:paraId="7B4263DE" w14:textId="77777777"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由機關於招標時勾選；未勾選者，為第1選項</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。有契約變更之情形者，雙方得就變更之部分另為協議（例如契約變更新增項目或數量之金額）。</w:t>
      </w:r>
    </w:p>
    <w:p w14:paraId="3CFE369B" w14:textId="77777777" w:rsidR="00E518AE" w:rsidRPr="009A0DAE" w:rsidRDefault="00E518AE" w:rsidP="003349AC">
      <w:pPr>
        <w:spacing w:line="240" w:lineRule="atLeast"/>
        <w:jc w:val="both"/>
        <w:rPr>
          <w:rFonts w:ascii="標楷體" w:eastAsia="標楷體"/>
          <w:b/>
          <w:bCs/>
          <w:sz w:val="28"/>
          <w:szCs w:val="28"/>
        </w:rPr>
      </w:pPr>
    </w:p>
    <w:p w14:paraId="7F81B4FE" w14:textId="77777777"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14:paraId="2E096890"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14:paraId="39FD328E" w14:textId="77777777"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14:paraId="41894E0C"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14:paraId="4B8401BE"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14:paraId="2243B8A2" w14:textId="77777777"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14:paraId="1B0ED3D4" w14:textId="77777777"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□機關取得全部權利</w:t>
      </w:r>
      <w:r w:rsidRPr="009A0DAE">
        <w:rPr>
          <w:rFonts w:ascii="標楷體" w:eastAsia="標楷體" w:cs="標楷體" w:hint="eastAsia"/>
          <w:spacing w:val="0"/>
          <w:sz w:val="28"/>
          <w:szCs w:val="28"/>
        </w:rPr>
        <w:t>。</w:t>
      </w:r>
    </w:p>
    <w:p w14:paraId="22E12F9A" w14:textId="77777777"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14:paraId="33EBFAA4" w14:textId="77777777"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7EFB3B4B" w14:textId="77777777"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lastRenderedPageBreak/>
        <w:t>□其他：</w:t>
      </w:r>
      <w:proofErr w:type="gramStart"/>
      <w:r w:rsidRPr="009A0DAE">
        <w:rPr>
          <w:rFonts w:ascii="標楷體" w:eastAsia="標楷體" w:cs="標楷體" w:hint="eastAsia"/>
          <w:spacing w:val="0"/>
          <w:kern w:val="2"/>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14:paraId="071EA4A9"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14:paraId="3D9F96F9"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14:paraId="2E6FB569"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14:paraId="0E8F46A7"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14:paraId="29962F6A" w14:textId="77777777"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14:paraId="01A5B893" w14:textId="77777777"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14:paraId="4DA68252" w14:textId="77777777"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14:paraId="07E24FFF" w14:textId="77777777"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w:t>
      </w:r>
    </w:p>
    <w:p w14:paraId="10239E2A" w14:textId="77777777"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＿＿倍</w:t>
      </w:r>
      <w:proofErr w:type="gramEnd"/>
      <w:r w:rsidRPr="009A0DAE">
        <w:rPr>
          <w:rFonts w:ascii="標楷體" w:eastAsia="標楷體" w:cs="標楷體" w:hint="eastAsia"/>
          <w:sz w:val="28"/>
          <w:szCs w:val="28"/>
        </w:rPr>
        <w:t>。</w:t>
      </w:r>
    </w:p>
    <w:p w14:paraId="41777166" w14:textId="77777777"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1E461C1D" w14:textId="77777777"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proofErr w:type="gramStart"/>
      <w:r w:rsidRPr="009A0DAE">
        <w:rPr>
          <w:rFonts w:ascii="標楷體" w:eastAsia="標楷體" w:cs="標楷體" w:hint="eastAsia"/>
          <w:sz w:val="28"/>
          <w:szCs w:val="28"/>
        </w:rPr>
        <w:t>＿</w:t>
      </w:r>
      <w:r w:rsidRPr="009A0DAE">
        <w:rPr>
          <w:rFonts w:ascii="標楷體" w:eastAsia="標楷體" w:cs="標楷體" w:hint="eastAsia"/>
        </w:rPr>
        <w:t>＿＿</w:t>
      </w:r>
      <w:proofErr w:type="gramEnd"/>
      <w:r w:rsidRPr="009A0DAE">
        <w:rPr>
          <w:rFonts w:ascii="標楷體" w:eastAsia="標楷體" w:cs="標楷體" w:hint="eastAsia"/>
        </w:rPr>
        <w:t>元。</w:t>
      </w:r>
    </w:p>
    <w:p w14:paraId="02B15802" w14:textId="77777777"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w:t>
      </w:r>
      <w:proofErr w:type="gramStart"/>
      <w:r w:rsidRPr="009A0DAE">
        <w:rPr>
          <w:rFonts w:ascii="標楷體" w:eastAsia="標楷體" w:cs="標楷體" w:hint="eastAsia"/>
        </w:rPr>
        <w:t>前</w:t>
      </w:r>
      <w:r w:rsidR="00CB24FF" w:rsidRPr="00CB24FF">
        <w:rPr>
          <w:rFonts w:ascii="標楷體" w:eastAsia="標楷體" w:cs="標楷體" w:hint="eastAsia"/>
        </w:rPr>
        <w:t>目訂</w:t>
      </w:r>
      <w:proofErr w:type="gramEnd"/>
      <w:r w:rsidR="00CB24FF" w:rsidRPr="00CB24FF">
        <w:rPr>
          <w:rFonts w:ascii="標楷體" w:eastAsia="標楷體" w:cs="標楷體" w:hint="eastAsia"/>
        </w:rPr>
        <w:t>有損害賠償金額上限者，於法令另有規定</w:t>
      </w:r>
      <w:r w:rsidR="00EA6128">
        <w:rPr>
          <w:rFonts w:ascii="標楷體" w:eastAsia="標楷體" w:cs="標楷體" w:hint="eastAsia"/>
        </w:rPr>
        <w:t>（</w:t>
      </w:r>
      <w:r w:rsidR="00CB24FF" w:rsidRPr="00CB24FF">
        <w:rPr>
          <w:rFonts w:ascii="標楷體" w:eastAsia="標楷體" w:cs="標楷體" w:hint="eastAsia"/>
        </w:rPr>
        <w:t>例如民法第227條第2項之加害給付損害賠償</w:t>
      </w:r>
      <w:r w:rsidR="00EA6128">
        <w:rPr>
          <w:rFonts w:ascii="標楷體" w:eastAsia="標楷體" w:cs="標楷體" w:hint="eastAsia"/>
        </w:rPr>
        <w:t>）</w:t>
      </w:r>
      <w:r w:rsidR="00CB24FF" w:rsidRPr="00CB24FF">
        <w:rPr>
          <w:rFonts w:ascii="標楷體" w:eastAsia="標楷體" w:cs="標楷體" w:hint="eastAsia"/>
        </w:rPr>
        <w:t>，或一方故意隱瞞工作之瑕疵、故意或重大過失行為，或對第三人發生侵權行為，對他方所造成之損害賠償，不受賠償金額上限之限制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14:paraId="688A058A" w14:textId="77777777"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w:t>
      </w:r>
      <w:proofErr w:type="gramStart"/>
      <w:r w:rsidRPr="009A0DAE">
        <w:rPr>
          <w:rFonts w:ascii="標楷體" w:eastAsia="標楷體" w:cs="標楷體" w:hint="eastAsia"/>
          <w:sz w:val="28"/>
          <w:szCs w:val="28"/>
        </w:rPr>
        <w:t>即續負</w:t>
      </w:r>
      <w:proofErr w:type="gramEnd"/>
      <w:r w:rsidRPr="009A0DAE">
        <w:rPr>
          <w:rFonts w:ascii="標楷體" w:eastAsia="標楷體" w:cs="標楷體" w:hint="eastAsia"/>
          <w:sz w:val="28"/>
          <w:szCs w:val="28"/>
        </w:rPr>
        <w:t>履行義務，並就機關因此所生損害，負連帶賠償責任。</w:t>
      </w:r>
    </w:p>
    <w:p w14:paraId="12035D8C" w14:textId="77777777"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2628893F"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14:paraId="7C25F100" w14:textId="77777777"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14:paraId="569B9944" w14:textId="77777777"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w:t>
      </w:r>
      <w:r w:rsidRPr="009A0DAE">
        <w:rPr>
          <w:rFonts w:ascii="標楷體" w:eastAsia="標楷體" w:hint="eastAsia"/>
          <w:sz w:val="28"/>
          <w:szCs w:val="28"/>
        </w:rPr>
        <w:lastRenderedPageBreak/>
        <w:t>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2A53A0BE" w14:textId="77777777"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14:paraId="654A6719" w14:textId="77777777"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w:t>
      </w:r>
      <w:proofErr w:type="gramStart"/>
      <w:r w:rsidRPr="009A0DAE">
        <w:rPr>
          <w:rFonts w:ascii="標楷體" w:eastAsia="標楷體" w:hint="eastAsia"/>
          <w:sz w:val="28"/>
          <w:szCs w:val="28"/>
        </w:rPr>
        <w:t>均應保密</w:t>
      </w:r>
      <w:proofErr w:type="gramEnd"/>
      <w:r w:rsidRPr="009A0DAE">
        <w:rPr>
          <w:rFonts w:ascii="標楷體" w:eastAsia="標楷體" w:hint="eastAsia"/>
          <w:sz w:val="28"/>
          <w:szCs w:val="28"/>
        </w:rPr>
        <w:t>，不得洩漏。</w:t>
      </w:r>
    </w:p>
    <w:p w14:paraId="72620E42" w14:textId="77777777"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14:paraId="36C9F48F" w14:textId="77777777"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w:t>
      </w:r>
      <w:proofErr w:type="gramStart"/>
      <w:r w:rsidR="0049298C" w:rsidRPr="009A0DAE">
        <w:rPr>
          <w:rFonts w:ascii="標楷體" w:eastAsia="標楷體" w:hint="eastAsia"/>
          <w:sz w:val="28"/>
          <w:szCs w:val="28"/>
        </w:rPr>
        <w:t>契約納列提供</w:t>
      </w:r>
      <w:proofErr w:type="gramEnd"/>
      <w:r w:rsidR="0049298C" w:rsidRPr="009A0DAE">
        <w:rPr>
          <w:rFonts w:ascii="標楷體" w:eastAsia="標楷體" w:hint="eastAsia"/>
          <w:sz w:val="28"/>
          <w:szCs w:val="28"/>
        </w:rPr>
        <w:t>機關使用之公務車輛及油料、影印機、電腦設備、行動電話（含門號）、傳真機及其他應由機關自備之辦公設施及其耗材</w:t>
      </w:r>
      <w:r w:rsidRPr="009A0DAE">
        <w:rPr>
          <w:rFonts w:ascii="標楷體" w:eastAsia="標楷體" w:hint="eastAsia"/>
          <w:sz w:val="28"/>
          <w:szCs w:val="28"/>
        </w:rPr>
        <w:t>。</w:t>
      </w:r>
    </w:p>
    <w:p w14:paraId="7CB7F214" w14:textId="77777777"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14:paraId="37CEEB31" w14:textId="77777777" w:rsidR="00E518AE" w:rsidRPr="009A0DAE" w:rsidRDefault="00E518AE" w:rsidP="003349AC">
      <w:pPr>
        <w:spacing w:line="240" w:lineRule="atLeast"/>
        <w:jc w:val="both"/>
        <w:rPr>
          <w:rFonts w:ascii="標楷體" w:eastAsia="標楷體"/>
          <w:b/>
          <w:bCs/>
          <w:sz w:val="28"/>
          <w:szCs w:val="28"/>
        </w:rPr>
      </w:pPr>
    </w:p>
    <w:p w14:paraId="18218F72" w14:textId="77777777"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14:paraId="5A88B751" w14:textId="77777777"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)廠商如有履約進度落後達</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5%</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等情形，經機關評估並通知由連帶保證廠商履行連帶保證責任。</w:t>
      </w:r>
    </w:p>
    <w:p w14:paraId="49ED9363" w14:textId="77777777"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增加之工期至多為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，不得增加工期</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。連帶保證廠商如有異議，應循契約所定之履約爭議處理機制解決。</w:t>
      </w:r>
    </w:p>
    <w:p w14:paraId="3A3C2B8F" w14:textId="77777777"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w:t>
      </w:r>
      <w:proofErr w:type="gramStart"/>
      <w:r w:rsidR="000E19B3" w:rsidRPr="009A0DAE">
        <w:rPr>
          <w:rFonts w:ascii="標楷體" w:eastAsia="標楷體" w:cs="標楷體" w:hint="eastAsia"/>
          <w:sz w:val="28"/>
          <w:szCs w:val="28"/>
        </w:rPr>
        <w:t>釐</w:t>
      </w:r>
      <w:proofErr w:type="gramEnd"/>
      <w:r w:rsidR="000E19B3" w:rsidRPr="009A0DAE">
        <w:rPr>
          <w:rFonts w:ascii="標楷體" w:eastAsia="標楷體" w:cs="標楷體" w:hint="eastAsia"/>
          <w:sz w:val="28"/>
          <w:szCs w:val="28"/>
        </w:rPr>
        <w:t>清或確認，並以書面提報機關同意/備查：</w:t>
      </w:r>
    </w:p>
    <w:p w14:paraId="315FEAB0" w14:textId="77777777"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14:paraId="47BB1E54" w14:textId="77777777"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14:paraId="708765CA" w14:textId="77777777"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w:t>
      </w:r>
      <w:proofErr w:type="gramStart"/>
      <w:r w:rsidRPr="009A0DAE">
        <w:rPr>
          <w:rFonts w:ascii="標楷體" w:eastAsia="標楷體" w:cs="標楷體" w:hint="eastAsia"/>
          <w:sz w:val="28"/>
          <w:szCs w:val="28"/>
        </w:rPr>
        <w:t>預付款扣回方式</w:t>
      </w:r>
      <w:proofErr w:type="gramEnd"/>
      <w:r w:rsidRPr="009A0DAE">
        <w:rPr>
          <w:rFonts w:ascii="標楷體" w:eastAsia="標楷體" w:cs="標楷體" w:hint="eastAsia"/>
          <w:sz w:val="28"/>
          <w:szCs w:val="28"/>
        </w:rPr>
        <w:t>。</w:t>
      </w:r>
    </w:p>
    <w:p w14:paraId="1558D818" w14:textId="77777777"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14:paraId="0C66BECE" w14:textId="77777777"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proofErr w:type="gramStart"/>
      <w:r w:rsidRPr="009A0DAE">
        <w:rPr>
          <w:rFonts w:ascii="標楷體" w:eastAsia="標楷體" w:cs="標楷體" w:hint="eastAsia"/>
          <w:sz w:val="28"/>
          <w:szCs w:val="28"/>
        </w:rPr>
        <w:t>工程款請領</w:t>
      </w:r>
      <w:proofErr w:type="gramEnd"/>
      <w:r w:rsidRPr="009A0DAE">
        <w:rPr>
          <w:rFonts w:ascii="標楷體" w:eastAsia="標楷體" w:cs="標楷體" w:hint="eastAsia"/>
          <w:sz w:val="28"/>
          <w:szCs w:val="28"/>
        </w:rPr>
        <w:t>發票之開立及撥付方式。</w:t>
      </w:r>
    </w:p>
    <w:p w14:paraId="5CB28D25" w14:textId="77777777"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14:paraId="48DDBA01" w14:textId="77777777" w:rsidR="00E518AE" w:rsidRPr="009A0DAE" w:rsidRDefault="00E518AE" w:rsidP="003349AC">
      <w:pPr>
        <w:spacing w:line="240" w:lineRule="atLeast"/>
        <w:jc w:val="both"/>
        <w:rPr>
          <w:rFonts w:ascii="標楷體" w:eastAsia="標楷體"/>
          <w:b/>
          <w:bCs/>
          <w:sz w:val="28"/>
          <w:szCs w:val="28"/>
        </w:rPr>
      </w:pPr>
    </w:p>
    <w:p w14:paraId="7D3591F9" w14:textId="77777777"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14:paraId="0B2E06F4" w14:textId="77777777"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14:paraId="7FCD7E1A" w14:textId="77777777"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w:t>
      </w:r>
      <w:r w:rsidRPr="009A0DAE">
        <w:rPr>
          <w:rFonts w:ascii="標楷體" w:eastAsia="標楷體" w:cs="標楷體" w:hint="eastAsia"/>
          <w:sz w:val="28"/>
          <w:szCs w:val="28"/>
        </w:rPr>
        <w:lastRenderedPageBreak/>
        <w:t>目，經廠商舉證依原單價</w:t>
      </w:r>
      <w:proofErr w:type="gramStart"/>
      <w:r w:rsidRPr="009A0DAE">
        <w:rPr>
          <w:rFonts w:ascii="標楷體" w:eastAsia="標楷體" w:cs="標楷體" w:hint="eastAsia"/>
          <w:sz w:val="28"/>
          <w:szCs w:val="28"/>
        </w:rPr>
        <w:t>施作顯失</w:t>
      </w:r>
      <w:proofErr w:type="gramEnd"/>
      <w:r w:rsidRPr="009A0DAE">
        <w:rPr>
          <w:rFonts w:ascii="標楷體" w:eastAsia="標楷體" w:cs="標楷體" w:hint="eastAsia"/>
          <w:sz w:val="28"/>
          <w:szCs w:val="28"/>
        </w:rPr>
        <w:t>公平者，亦同。</w:t>
      </w:r>
    </w:p>
    <w:p w14:paraId="096BA5E2"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14:paraId="01C77B17"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w:t>
      </w:r>
      <w:proofErr w:type="gramStart"/>
      <w:r w:rsidR="00767A16" w:rsidRPr="009A0DAE">
        <w:rPr>
          <w:rFonts w:ascii="標楷體" w:eastAsia="標楷體" w:cs="標楷體" w:hint="eastAsia"/>
          <w:sz w:val="28"/>
          <w:szCs w:val="28"/>
        </w:rPr>
        <w:t>＿個</w:t>
      </w:r>
      <w:proofErr w:type="gramEnd"/>
      <w:r w:rsidR="00767A16" w:rsidRPr="009A0DAE">
        <w:rPr>
          <w:rFonts w:ascii="標楷體" w:eastAsia="標楷體" w:cs="標楷體" w:hint="eastAsia"/>
          <w:sz w:val="28"/>
          <w:szCs w:val="28"/>
        </w:rPr>
        <w:t>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由機關於招標時載明；未</w:t>
      </w:r>
      <w:proofErr w:type="gramStart"/>
      <w:r w:rsidR="00767A16" w:rsidRPr="009A0DAE">
        <w:rPr>
          <w:rFonts w:ascii="標楷體" w:eastAsia="標楷體" w:cs="標楷體" w:hint="eastAsia"/>
          <w:sz w:val="28"/>
          <w:szCs w:val="28"/>
        </w:rPr>
        <w:t>載明者</w:t>
      </w:r>
      <w:proofErr w:type="gramEnd"/>
      <w:r w:rsidR="00767A16" w:rsidRPr="009A0DAE">
        <w:rPr>
          <w:rFonts w:ascii="標楷體" w:eastAsia="標楷體" w:cs="標楷體" w:hint="eastAsia"/>
          <w:sz w:val="28"/>
          <w:szCs w:val="28"/>
        </w:rPr>
        <w:t>，為3個月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14:paraId="5CC9C65E" w14:textId="77777777"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00E840C7" w:rsidRPr="009A0DAE">
        <w:rPr>
          <w:rFonts w:ascii="標楷體" w:eastAsia="標楷體" w:cs="標楷體" w:hint="eastAsia"/>
          <w:sz w:val="28"/>
          <w:szCs w:val="28"/>
        </w:rPr>
        <w:t>不予計</w:t>
      </w:r>
      <w:proofErr w:type="gramEnd"/>
      <w:r w:rsidR="00E840C7" w:rsidRPr="009A0DAE">
        <w:rPr>
          <w:rFonts w:ascii="標楷體" w:eastAsia="標楷體" w:cs="標楷體" w:hint="eastAsia"/>
          <w:sz w:val="28"/>
          <w:szCs w:val="28"/>
        </w:rPr>
        <w:t>給。</w:t>
      </w:r>
    </w:p>
    <w:p w14:paraId="43CBFA03" w14:textId="77777777"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w:t>
      </w:r>
      <w:proofErr w:type="gramStart"/>
      <w:r w:rsidR="00E518AE" w:rsidRPr="009A0DAE">
        <w:rPr>
          <w:rFonts w:ascii="標楷體" w:eastAsia="標楷體" w:cs="標楷體" w:hint="eastAsia"/>
          <w:sz w:val="28"/>
          <w:szCs w:val="28"/>
        </w:rPr>
        <w:t>一</w:t>
      </w:r>
      <w:proofErr w:type="gramEnd"/>
      <w:r w:rsidR="00E518AE" w:rsidRPr="009A0DAE">
        <w:rPr>
          <w:rFonts w:ascii="標楷體" w:eastAsia="標楷體" w:cs="標楷體" w:hint="eastAsia"/>
          <w:sz w:val="28"/>
          <w:szCs w:val="28"/>
        </w:rPr>
        <w:t>者，</w:t>
      </w:r>
      <w:proofErr w:type="gramStart"/>
      <w:r w:rsidR="00E518AE" w:rsidRPr="009A0DAE">
        <w:rPr>
          <w:rFonts w:ascii="標楷體" w:eastAsia="標楷體" w:cs="標楷體" w:hint="eastAsia"/>
          <w:sz w:val="28"/>
          <w:szCs w:val="28"/>
        </w:rPr>
        <w:t>廠商得敘明理</w:t>
      </w:r>
      <w:proofErr w:type="gramEnd"/>
      <w:r w:rsidR="00E518AE" w:rsidRPr="009A0DAE">
        <w:rPr>
          <w:rFonts w:ascii="標楷體" w:eastAsia="標楷體" w:cs="標楷體" w:hint="eastAsia"/>
          <w:sz w:val="28"/>
          <w:szCs w:val="28"/>
        </w:rPr>
        <w:t>由，檢附規格、功能、效益及價格比較表，徵得機關書面同意後，以其他規格、功能及效益相同或較優者代之。但不得據以增加契約價金。其因而減省廠商履約費用者，應自契約價金中扣除：</w:t>
      </w:r>
    </w:p>
    <w:p w14:paraId="03432B39" w14:textId="77777777"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14:paraId="42DDCCEC" w14:textId="77777777"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14:paraId="520B61D0" w14:textId="77777777"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w:t>
      </w:r>
      <w:proofErr w:type="gramStart"/>
      <w:r w:rsidRPr="009A0DAE">
        <w:rPr>
          <w:rFonts w:ascii="標楷體" w:eastAsia="標楷體" w:cs="標楷體" w:hint="eastAsia"/>
          <w:sz w:val="28"/>
          <w:szCs w:val="28"/>
        </w:rPr>
        <w:t>者更優或</w:t>
      </w:r>
      <w:proofErr w:type="gramEnd"/>
      <w:r w:rsidRPr="009A0DAE">
        <w:rPr>
          <w:rFonts w:ascii="標楷體" w:eastAsia="標楷體" w:cs="標楷體" w:hint="eastAsia"/>
          <w:sz w:val="28"/>
          <w:szCs w:val="28"/>
        </w:rPr>
        <w:t>對機關更有利。</w:t>
      </w:r>
    </w:p>
    <w:p w14:paraId="19B43E82" w14:textId="77777777"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14:paraId="32CEC1D1" w14:textId="77777777"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14:paraId="40EE386E" w14:textId="77777777"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14:paraId="0DF7B512" w14:textId="77777777"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w:t>
      </w:r>
      <w:r w:rsidR="00551B46">
        <w:rPr>
          <w:rFonts w:ascii="標楷體" w:eastAsia="標楷體" w:cs="標楷體" w:hint="eastAsia"/>
          <w:sz w:val="28"/>
          <w:szCs w:val="28"/>
        </w:rPr>
        <w:t>（</w:t>
      </w:r>
      <w:r w:rsidRPr="009A0DAE">
        <w:rPr>
          <w:rFonts w:ascii="標楷體" w:eastAsia="標楷體" w:cs="標楷體" w:hint="eastAsia"/>
          <w:sz w:val="28"/>
          <w:szCs w:val="28"/>
        </w:rPr>
        <w:t>查、試</w:t>
      </w:r>
      <w:r w:rsidR="00551B46">
        <w:rPr>
          <w:rFonts w:ascii="標楷體" w:eastAsia="標楷體" w:cs="標楷體" w:hint="eastAsia"/>
          <w:sz w:val="28"/>
          <w:szCs w:val="28"/>
        </w:rPr>
        <w:t>）</w:t>
      </w:r>
      <w:proofErr w:type="gramStart"/>
      <w:r w:rsidRPr="009A0DAE">
        <w:rPr>
          <w:rFonts w:ascii="標楷體" w:eastAsia="標楷體" w:cs="標楷體" w:hint="eastAsia"/>
          <w:sz w:val="28"/>
          <w:szCs w:val="28"/>
        </w:rPr>
        <w:t>驗所需</w:t>
      </w:r>
      <w:proofErr w:type="gramEnd"/>
      <w:r w:rsidRPr="009A0DAE">
        <w:rPr>
          <w:rFonts w:ascii="標楷體" w:eastAsia="標楷體" w:cs="標楷體" w:hint="eastAsia"/>
          <w:sz w:val="28"/>
          <w:szCs w:val="28"/>
        </w:rPr>
        <w:t>時間及機關受理申請審查及核定期程後再行適時提出，並於接獲機關書面同意後，始得依同意變更情形施作。除因機關逾期未核定外，不得以資料送審為由，提出延長履約期限之申請。</w:t>
      </w:r>
    </w:p>
    <w:p w14:paraId="72EA3699" w14:textId="77777777"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14:paraId="1E3D7B3A"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14:paraId="37AD2C6C" w14:textId="77777777"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14:paraId="098E0899" w14:textId="77777777"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w:t>
      </w:r>
      <w:proofErr w:type="gramStart"/>
      <w:r w:rsidRPr="009A0DAE">
        <w:rPr>
          <w:rFonts w:ascii="標楷體" w:eastAsia="標楷體" w:cs="標楷體" w:hint="eastAsia"/>
          <w:sz w:val="28"/>
          <w:szCs w:val="28"/>
        </w:rPr>
        <w:t>併購法</w:t>
      </w:r>
      <w:proofErr w:type="gramEnd"/>
      <w:r w:rsidRPr="009A0DAE">
        <w:rPr>
          <w:rFonts w:ascii="標楷體" w:eastAsia="標楷體" w:cs="標楷體" w:hint="eastAsia"/>
          <w:sz w:val="28"/>
          <w:szCs w:val="28"/>
        </w:rPr>
        <w:t>分割，受讓契約之公司（以受讓營業者為限），其資格條件應符合原招標文件規定，且應提出下列文件之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w:t>
      </w:r>
    </w:p>
    <w:p w14:paraId="28EC957F" w14:textId="77777777"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14:paraId="173000A8" w14:textId="77777777"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2.原訂約廠商分割後消滅者，受讓契約公司以外之其他受讓原訂約廠商營業之既存及新設公司同意負連帶履行本契約責任之文件。</w:t>
      </w:r>
    </w:p>
    <w:p w14:paraId="2795E681" w14:textId="77777777" w:rsidR="00E518AE" w:rsidRDefault="00E518AE" w:rsidP="003349AC">
      <w:pPr>
        <w:spacing w:line="240" w:lineRule="atLeast"/>
        <w:jc w:val="both"/>
        <w:rPr>
          <w:rFonts w:ascii="標楷體" w:eastAsia="標楷體"/>
          <w:b/>
          <w:bCs/>
          <w:sz w:val="28"/>
          <w:szCs w:val="28"/>
        </w:rPr>
      </w:pPr>
    </w:p>
    <w:p w14:paraId="3CB8A28E" w14:textId="77777777" w:rsidR="0087304B" w:rsidRPr="009A0DAE" w:rsidRDefault="0087304B" w:rsidP="003349AC">
      <w:pPr>
        <w:spacing w:line="240" w:lineRule="atLeast"/>
        <w:jc w:val="both"/>
        <w:rPr>
          <w:rFonts w:ascii="標楷體" w:eastAsia="標楷體"/>
          <w:b/>
          <w:bCs/>
          <w:sz w:val="28"/>
          <w:szCs w:val="28"/>
        </w:rPr>
      </w:pPr>
    </w:p>
    <w:p w14:paraId="1240E433" w14:textId="77777777"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14:paraId="5E7F3E5C"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廠商履約有下列情形之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者，機關得以書面通知廠商終止契約或解除契約之部分或全部，且不補償廠商因此所生之損失：</w:t>
      </w:r>
    </w:p>
    <w:p w14:paraId="52883459" w14:textId="77777777"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14:paraId="4E4D2DDF" w14:textId="77777777"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14:paraId="01E5A14D" w14:textId="77777777"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14:paraId="6169BFEB" w14:textId="77777777"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14:paraId="30F47603" w14:textId="77777777"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由機關於招標時勾選；未勾選者，為第1選項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w:t>
      </w:r>
    </w:p>
    <w:p w14:paraId="2D602131" w14:textId="77777777"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proofErr w:type="gramStart"/>
      <w:r w:rsidRPr="00CB24FF">
        <w:rPr>
          <w:rFonts w:ascii="標楷體" w:eastAsia="標楷體" w:cs="標楷體" w:hint="eastAsia"/>
          <w:sz w:val="28"/>
          <w:szCs w:val="28"/>
        </w:rPr>
        <w:t>＿</w:t>
      </w:r>
      <w:proofErr w:type="gramEnd"/>
      <w:r w:rsidRPr="00CB24FF">
        <w:rPr>
          <w:rFonts w:ascii="標楷體" w:eastAsia="標楷體" w:cs="標楷體" w:hint="eastAsia"/>
          <w:sz w:val="28"/>
          <w:szCs w:val="28"/>
        </w:rPr>
        <w:t>%</w:t>
      </w:r>
      <w:proofErr w:type="gramStart"/>
      <w:r w:rsidR="00EA6128">
        <w:rPr>
          <w:rFonts w:ascii="標楷體" w:eastAsia="標楷體" w:cs="標楷體" w:hint="eastAsia"/>
          <w:sz w:val="28"/>
          <w:szCs w:val="28"/>
        </w:rPr>
        <w:t>（</w:t>
      </w:r>
      <w:proofErr w:type="gramEnd"/>
      <w:r w:rsidRPr="00CB24FF">
        <w:rPr>
          <w:rFonts w:ascii="標楷體" w:eastAsia="標楷體" w:cs="標楷體" w:hint="eastAsia"/>
          <w:sz w:val="28"/>
          <w:szCs w:val="28"/>
        </w:rPr>
        <w:t>由機關於招標時載明；未</w:t>
      </w:r>
      <w:proofErr w:type="gramStart"/>
      <w:r w:rsidRPr="00CB24FF">
        <w:rPr>
          <w:rFonts w:ascii="標楷體" w:eastAsia="標楷體" w:cs="標楷體" w:hint="eastAsia"/>
          <w:sz w:val="28"/>
          <w:szCs w:val="28"/>
        </w:rPr>
        <w:t>載明者為</w:t>
      </w:r>
      <w:proofErr w:type="gramEnd"/>
      <w:r w:rsidRPr="00CB24FF">
        <w:rPr>
          <w:rFonts w:ascii="標楷體" w:eastAsia="標楷體" w:cs="標楷體" w:hint="eastAsia"/>
          <w:sz w:val="28"/>
          <w:szCs w:val="28"/>
        </w:rPr>
        <w:t>20%</w:t>
      </w:r>
      <w:proofErr w:type="gramStart"/>
      <w:r w:rsidR="00EA6128">
        <w:rPr>
          <w:rFonts w:ascii="標楷體" w:eastAsia="標楷體" w:cs="標楷體" w:hint="eastAsia"/>
          <w:sz w:val="28"/>
          <w:szCs w:val="28"/>
        </w:rPr>
        <w:t>）</w:t>
      </w:r>
      <w:proofErr w:type="gramEnd"/>
      <w:r w:rsidRPr="00CB24FF">
        <w:rPr>
          <w:rFonts w:ascii="標楷體" w:eastAsia="標楷體" w:cs="標楷體" w:hint="eastAsia"/>
          <w:sz w:val="28"/>
          <w:szCs w:val="28"/>
        </w:rPr>
        <w:t>以上，且日數達10日以上。百分比之計算方式如下：</w:t>
      </w:r>
    </w:p>
    <w:p w14:paraId="5BE60EF2" w14:textId="77777777"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CB24FF">
        <w:rPr>
          <w:rFonts w:ascii="標楷體" w:eastAsia="標楷體" w:cs="標楷體" w:hint="eastAsia"/>
          <w:sz w:val="28"/>
          <w:szCs w:val="28"/>
        </w:rPr>
        <w:t>之差值計算</w:t>
      </w:r>
      <w:proofErr w:type="gramEnd"/>
      <w:r w:rsidRPr="00CB24FF">
        <w:rPr>
          <w:rFonts w:ascii="標楷體" w:eastAsia="標楷體" w:cs="標楷體" w:hint="eastAsia"/>
          <w:sz w:val="28"/>
          <w:szCs w:val="28"/>
        </w:rPr>
        <w:t>；如機關未訂有履約進度計算方式，依逾期日數計算之。</w:t>
      </w:r>
    </w:p>
    <w:p w14:paraId="23D831F5" w14:textId="77777777"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14:paraId="380147E4" w14:textId="77777777"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roofErr w:type="gramStart"/>
      <w:r w:rsidRPr="00CB24FF">
        <w:rPr>
          <w:rFonts w:ascii="標楷體" w:eastAsia="標楷體" w:cs="標楷體" w:hint="eastAsia"/>
          <w:sz w:val="28"/>
          <w:szCs w:val="28"/>
        </w:rPr>
        <w:t>＿＿＿＿</w:t>
      </w:r>
      <w:proofErr w:type="gramEnd"/>
    </w:p>
    <w:p w14:paraId="242FBF09" w14:textId="77777777"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14:paraId="56C08181" w14:textId="77777777"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14:paraId="32350569" w14:textId="77777777"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14:paraId="371D54ED" w14:textId="77777777"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14:paraId="7B4FE262" w14:textId="77777777"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14:paraId="42ACC515" w14:textId="77777777"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w:t>
      </w:r>
      <w:proofErr w:type="gramStart"/>
      <w:r w:rsidRPr="009A0DAE">
        <w:rPr>
          <w:rFonts w:ascii="標楷體" w:eastAsia="標楷體" w:cs="標楷體" w:hint="eastAsia"/>
          <w:sz w:val="28"/>
          <w:szCs w:val="28"/>
        </w:rPr>
        <w:t>所載較長</w:t>
      </w:r>
      <w:proofErr w:type="gramEnd"/>
      <w:r w:rsidRPr="009A0DAE">
        <w:rPr>
          <w:rFonts w:ascii="標楷體" w:eastAsia="標楷體" w:cs="標楷體" w:hint="eastAsia"/>
          <w:sz w:val="28"/>
          <w:szCs w:val="28"/>
        </w:rPr>
        <w:t>期限內，仍未改正者。</w:t>
      </w:r>
    </w:p>
    <w:p w14:paraId="79119DA7" w14:textId="77777777"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14:paraId="33DA0681" w14:textId="77777777"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14:paraId="4E386000"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14:paraId="63C7B15F"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w:t>
      </w:r>
      <w:r w:rsidRPr="009A0DAE">
        <w:rPr>
          <w:rFonts w:ascii="標楷體" w:eastAsia="標楷體" w:cs="標楷體" w:hint="eastAsia"/>
          <w:sz w:val="28"/>
          <w:szCs w:val="28"/>
        </w:rPr>
        <w:lastRenderedPageBreak/>
        <w:t>要時，得洽請公正、專業之鑑定機構協助辦理。廠商並應負責維護工程至機關接管為止，如有損壞或短缺概由廠商負責。機具設備器材至機關不再需用時，機關得通知廠商</w:t>
      </w:r>
      <w:proofErr w:type="gramStart"/>
      <w:r w:rsidRPr="009A0DAE">
        <w:rPr>
          <w:rFonts w:ascii="標楷體" w:eastAsia="標楷體" w:cs="標楷體" w:hint="eastAsia"/>
          <w:sz w:val="28"/>
          <w:szCs w:val="28"/>
        </w:rPr>
        <w:t>限期拆走</w:t>
      </w:r>
      <w:proofErr w:type="gramEnd"/>
      <w:r w:rsidRPr="009A0DAE">
        <w:rPr>
          <w:rFonts w:ascii="標楷體" w:eastAsia="標楷體" w:cs="標楷體" w:hint="eastAsia"/>
          <w:sz w:val="28"/>
          <w:szCs w:val="28"/>
        </w:rPr>
        <w:t>，如廠商逾限未照辦，機關得將之予以變賣並遷出工地，將變賣所得扣除一切必須費用及賠償金額後退還廠商，而不負責任何損害或損失。</w:t>
      </w:r>
    </w:p>
    <w:p w14:paraId="7EEC6D63"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sidRPr="009A0DAE">
        <w:rPr>
          <w:rFonts w:ascii="標楷體" w:eastAsia="標楷體" w:cs="標楷體" w:hint="eastAsia"/>
          <w:sz w:val="28"/>
          <w:szCs w:val="28"/>
        </w:rPr>
        <w:t>無洽其他</w:t>
      </w:r>
      <w:proofErr w:type="gramEnd"/>
      <w:r w:rsidRPr="009A0DAE">
        <w:rPr>
          <w:rFonts w:ascii="標楷體" w:eastAsia="標楷體" w:cs="標楷體" w:hint="eastAsia"/>
          <w:sz w:val="28"/>
          <w:szCs w:val="28"/>
        </w:rPr>
        <w:t>廠商完成之必要者，亦同。如有不足者，廠商及其連帶保證人應將該項差額賠償機關。</w:t>
      </w:r>
    </w:p>
    <w:p w14:paraId="4F2D7409"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14:paraId="1DC96DE4"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洽廠商為之：</w:t>
      </w:r>
    </w:p>
    <w:p w14:paraId="53897787" w14:textId="77777777"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14:paraId="5BBB5C9E" w14:textId="77777777"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14:paraId="3DDD0CCA"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用前</w:t>
      </w:r>
      <w:r w:rsidRPr="009A0DAE">
        <w:rPr>
          <w:rFonts w:ascii="標楷體" w:eastAsia="標楷體" w:cs="標楷體"/>
          <w:sz w:val="28"/>
          <w:szCs w:val="28"/>
        </w:rPr>
        <w:t>2</w:t>
      </w:r>
      <w:r w:rsidRPr="009A0DAE">
        <w:rPr>
          <w:rFonts w:ascii="標楷體" w:eastAsia="標楷體" w:cs="標楷體" w:hint="eastAsia"/>
          <w:sz w:val="28"/>
          <w:szCs w:val="28"/>
        </w:rPr>
        <w:t>款。</w:t>
      </w:r>
    </w:p>
    <w:p w14:paraId="644070BB"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w:t>
      </w:r>
      <w:proofErr w:type="gramStart"/>
      <w:r w:rsidRPr="009A0DAE">
        <w:rPr>
          <w:rFonts w:ascii="標楷體" w:eastAsia="標楷體" w:cs="標楷體" w:hint="eastAsia"/>
          <w:sz w:val="28"/>
          <w:szCs w:val="28"/>
        </w:rPr>
        <w:t>後方准</w:t>
      </w:r>
      <w:proofErr w:type="gramEnd"/>
      <w:r w:rsidRPr="009A0DAE">
        <w:rPr>
          <w:rFonts w:ascii="標楷體" w:eastAsia="標楷體" w:cs="標楷體" w:hint="eastAsia"/>
          <w:sz w:val="28"/>
          <w:szCs w:val="28"/>
        </w:rPr>
        <w:t>恢復履約。廠商不得就暫停執行請求延長履約期限或增加契約價金。</w:t>
      </w:r>
    </w:p>
    <w:p w14:paraId="17319D7D"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14:paraId="657378EF"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14:paraId="19F34F54" w14:textId="77777777"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14:paraId="26370F93" w14:textId="77777777"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14:paraId="295D4DE0" w14:textId="77777777"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9852B9" w:rsidRPr="009852B9">
        <w:rPr>
          <w:rFonts w:ascii="標楷體" w:eastAsia="標楷體" w:cs="標楷體" w:hint="eastAsia"/>
        </w:rPr>
        <w:t>停執行期間累計逾</w:t>
      </w:r>
      <w:proofErr w:type="gramStart"/>
      <w:r w:rsidR="009852B9" w:rsidRPr="009852B9">
        <w:rPr>
          <w:rFonts w:ascii="標楷體" w:eastAsia="標楷體" w:cs="標楷體" w:hint="eastAsia"/>
        </w:rPr>
        <w:t>＿個</w:t>
      </w:r>
      <w:proofErr w:type="gramEnd"/>
      <w:r w:rsidR="009852B9" w:rsidRPr="009852B9">
        <w:rPr>
          <w:rFonts w:ascii="標楷體" w:eastAsia="標楷體" w:cs="標楷體" w:hint="eastAsia"/>
        </w:rPr>
        <w:t>月</w:t>
      </w:r>
      <w:proofErr w:type="gramStart"/>
      <w:r w:rsidR="009852B9" w:rsidRPr="009852B9">
        <w:rPr>
          <w:rFonts w:ascii="標楷體" w:eastAsia="標楷體" w:cs="標楷體" w:hint="eastAsia"/>
        </w:rPr>
        <w:t>（</w:t>
      </w:r>
      <w:proofErr w:type="gramEnd"/>
      <w:r w:rsidR="009852B9" w:rsidRPr="009852B9">
        <w:rPr>
          <w:rFonts w:ascii="標楷體" w:eastAsia="標楷體" w:cs="標楷體" w:hint="eastAsia"/>
        </w:rPr>
        <w:t>由機關於招標時合理訂定，如未填寫，履約期間1年以上者為6個月；未達1年者為4個月</w:t>
      </w:r>
      <w:proofErr w:type="gramStart"/>
      <w:r w:rsidR="009852B9" w:rsidRPr="009852B9">
        <w:rPr>
          <w:rFonts w:ascii="標楷體" w:eastAsia="標楷體" w:cs="標楷體" w:hint="eastAsia"/>
        </w:rPr>
        <w:t>）</w:t>
      </w:r>
      <w:proofErr w:type="gramEnd"/>
      <w:r w:rsidR="009852B9" w:rsidRPr="009852B9">
        <w:rPr>
          <w:rFonts w:ascii="標楷體" w:eastAsia="標楷體" w:cs="標楷體" w:hint="eastAsia"/>
        </w:rPr>
        <w:t>者，廠商得</w:t>
      </w:r>
      <w:r w:rsidR="009852B9" w:rsidRPr="009852B9">
        <w:rPr>
          <w:rFonts w:ascii="標楷體" w:eastAsia="標楷體" w:cs="標楷體" w:hint="eastAsia"/>
        </w:rPr>
        <w:lastRenderedPageBreak/>
        <w:t>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14:paraId="7B814B2F"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14:paraId="2A2E4ED9" w14:textId="77777777"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w:t>
      </w:r>
      <w:proofErr w:type="gramStart"/>
      <w:r w:rsidR="000E19B3" w:rsidRPr="009A0DAE">
        <w:rPr>
          <w:rFonts w:ascii="標楷體" w:eastAsia="標楷體" w:cs="標楷體" w:hint="eastAsia"/>
        </w:rPr>
        <w:t>＿</w:t>
      </w:r>
      <w:proofErr w:type="gramEnd"/>
      <w:r w:rsidR="000E19B3" w:rsidRPr="009A0DAE">
        <w:rPr>
          <w:rFonts w:ascii="標楷體" w:eastAsia="標楷體" w:cs="標楷體" w:hint="eastAsia"/>
        </w:rPr>
        <w:t>%（由機關於招標時合理訂定，如未填寫，則依機關簽約日中華郵政股份有限公司牌告一年期郵政定期儲金機動利率）之遲延利息。</w:t>
      </w:r>
    </w:p>
    <w:p w14:paraId="4D93AF93" w14:textId="77777777"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w:t>
      </w:r>
      <w:proofErr w:type="gramStart"/>
      <w:r w:rsidRPr="009A0DAE">
        <w:rPr>
          <w:rFonts w:ascii="標楷體" w:eastAsia="標楷體" w:cs="標楷體" w:hint="eastAsia"/>
        </w:rPr>
        <w:t>＿個</w:t>
      </w:r>
      <w:proofErr w:type="gramEnd"/>
      <w:r w:rsidRPr="009A0DAE">
        <w:rPr>
          <w:rFonts w:ascii="標楷體" w:eastAsia="標楷體" w:cs="標楷體" w:hint="eastAsia"/>
        </w:rPr>
        <w:t>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14:paraId="35C384F4" w14:textId="77777777"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14:paraId="28D0435B"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於前述期限內為其行為者，廠商得通知機關終止或解除契約，並得向機關請求賠償因契約終止或解除而生之損害。</w:t>
      </w:r>
    </w:p>
    <w:p w14:paraId="58B4D52C"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14:paraId="2C62CE08"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14:paraId="6586C299"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14:paraId="7DE46289" w14:textId="77777777" w:rsidR="00E518AE" w:rsidRPr="009A0DAE" w:rsidRDefault="00E518AE" w:rsidP="003349AC">
      <w:pPr>
        <w:spacing w:line="240" w:lineRule="atLeast"/>
        <w:jc w:val="both"/>
        <w:rPr>
          <w:rFonts w:ascii="標楷體" w:eastAsia="標楷體"/>
          <w:b/>
          <w:bCs/>
          <w:sz w:val="28"/>
          <w:szCs w:val="28"/>
        </w:rPr>
      </w:pPr>
    </w:p>
    <w:p w14:paraId="3DA524BF" w14:textId="77777777"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14:paraId="037F7A59" w14:textId="77777777"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14:paraId="4C855C55" w14:textId="77777777"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由機關於招標時勾選；未勾選者，為機關</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所在地之地方法院為第一審管轄法院</w:t>
      </w:r>
      <w:r w:rsidRPr="009A0DAE">
        <w:rPr>
          <w:rFonts w:ascii="標楷體" w:eastAsia="標楷體" w:cs="標楷體" w:hint="eastAsia"/>
          <w:sz w:val="28"/>
          <w:szCs w:val="28"/>
        </w:rPr>
        <w:t>。</w:t>
      </w:r>
    </w:p>
    <w:p w14:paraId="333404F8" w14:textId="77777777"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14:paraId="6DAF5AA2" w14:textId="77777777"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w:t>
      </w:r>
      <w:r w:rsidR="00C36ED6" w:rsidRPr="009A0DAE">
        <w:rPr>
          <w:rFonts w:ascii="標楷體" w:eastAsia="標楷體" w:cs="標楷體" w:hint="eastAsia"/>
          <w:sz w:val="28"/>
          <w:szCs w:val="28"/>
        </w:rPr>
        <w:lastRenderedPageBreak/>
        <w:t>仲裁。</w:t>
      </w:r>
    </w:p>
    <w:p w14:paraId="7B34F00F" w14:textId="77777777"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14:paraId="38EA6F5A" w14:textId="77777777"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14:paraId="14BEABEF" w14:textId="77777777"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14:paraId="71D6BA4D" w14:textId="77777777"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14:paraId="55B60AF1" w14:textId="77777777"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w:t>
      </w:r>
      <w:proofErr w:type="gramStart"/>
      <w:r w:rsidRPr="009A0DAE">
        <w:rPr>
          <w:rFonts w:ascii="標楷體" w:eastAsia="標楷體" w:cs="標楷體" w:hint="eastAsia"/>
          <w:sz w:val="28"/>
          <w:szCs w:val="28"/>
        </w:rPr>
        <w:t>第3目提付</w:t>
      </w:r>
      <w:proofErr w:type="gramEnd"/>
      <w:r w:rsidRPr="009A0DAE">
        <w:rPr>
          <w:rFonts w:ascii="標楷體" w:eastAsia="標楷體" w:cs="標楷體" w:hint="eastAsia"/>
          <w:sz w:val="28"/>
          <w:szCs w:val="28"/>
        </w:rPr>
        <w:t>仲裁者，約定如下：</w:t>
      </w:r>
    </w:p>
    <w:p w14:paraId="43CE99D7" w14:textId="77777777"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w:t>
      </w:r>
      <w:proofErr w:type="gramStart"/>
      <w:r w:rsidR="000E19B3" w:rsidRPr="009A0DAE">
        <w:rPr>
          <w:rFonts w:ascii="標楷體" w:eastAsia="標楷體" w:cs="標楷體" w:hint="eastAsia"/>
          <w:sz w:val="28"/>
          <w:szCs w:val="28"/>
        </w:rPr>
        <w:t>載明者</w:t>
      </w:r>
      <w:proofErr w:type="gramEnd"/>
      <w:r w:rsidR="000E19B3" w:rsidRPr="009A0DAE">
        <w:rPr>
          <w:rFonts w:ascii="標楷體" w:eastAsia="標楷體" w:cs="標楷體" w:hint="eastAsia"/>
          <w:sz w:val="28"/>
          <w:szCs w:val="28"/>
        </w:rPr>
        <w:t>，由契約雙方協議擇定仲裁機構。如未能獲致協議，屬前款第2目後段情形者，由廠商指定仲裁機構；屬前款第3目情形者，由機關指定仲裁機構。上開仲裁機構，除契約雙方另有協議外，應為合法設立之國內仲裁機構。</w:t>
      </w:r>
    </w:p>
    <w:p w14:paraId="67F0A239" w14:textId="77777777"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14:paraId="158C4BBD" w14:textId="77777777"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w:t>
      </w:r>
      <w:proofErr w:type="gramStart"/>
      <w:r w:rsidRPr="009A0DAE">
        <w:rPr>
          <w:rFonts w:ascii="標楷體" w:eastAsia="標楷體" w:hint="eastAsia"/>
          <w:sz w:val="28"/>
          <w:szCs w:val="28"/>
        </w:rPr>
        <w:t>方收受</w:t>
      </w:r>
      <w:proofErr w:type="gramEnd"/>
      <w:r w:rsidRPr="009A0DAE">
        <w:rPr>
          <w:rFonts w:ascii="標楷體" w:eastAsia="標楷體" w:hint="eastAsia"/>
          <w:sz w:val="28"/>
          <w:szCs w:val="28"/>
        </w:rPr>
        <w:t>他方提付仲裁之通知之次日起14日內，各自從指定之仲裁機構之仲裁人名冊或其他具有仲裁人資格者，分別提出10位以上</w:t>
      </w:r>
      <w:r w:rsidR="00EA6128">
        <w:rPr>
          <w:rFonts w:ascii="標楷體" w:eastAsia="標楷體" w:hint="eastAsia"/>
          <w:sz w:val="28"/>
          <w:szCs w:val="28"/>
        </w:rPr>
        <w:t>（</w:t>
      </w:r>
      <w:r w:rsidRPr="009A0DAE">
        <w:rPr>
          <w:rFonts w:ascii="標楷體" w:eastAsia="標楷體" w:hint="eastAsia"/>
          <w:sz w:val="28"/>
          <w:szCs w:val="28"/>
        </w:rPr>
        <w:t>含本數</w:t>
      </w:r>
      <w:r w:rsidR="00EA6128">
        <w:rPr>
          <w:rFonts w:ascii="標楷體" w:eastAsia="標楷體" w:hint="eastAsia"/>
          <w:sz w:val="28"/>
          <w:szCs w:val="28"/>
        </w:rPr>
        <w:t>）</w:t>
      </w:r>
      <w:r w:rsidRPr="009A0DAE">
        <w:rPr>
          <w:rFonts w:ascii="標楷體" w:eastAsia="標楷體" w:hint="eastAsia"/>
          <w:sz w:val="28"/>
          <w:szCs w:val="28"/>
        </w:rPr>
        <w:t>之名單，交予對方。</w:t>
      </w:r>
    </w:p>
    <w:p w14:paraId="42423BC5" w14:textId="77777777"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14:paraId="01FBD18E" w14:textId="77777777"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方未依(1)提出名單者，他方得從指定之仲裁機構之仲裁人名冊或其他具有仲裁人資格者，逕行代為選定1位仲裁人。</w:t>
      </w:r>
    </w:p>
    <w:p w14:paraId="34A2F806" w14:textId="77777777"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方未依(2)自名單內選出仲裁人，作為他方選定之仲裁人者，他方得聲請□法院；□指定之仲裁機構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代為自該名單內選定1位仲裁人。</w:t>
      </w:r>
    </w:p>
    <w:p w14:paraId="6B11C3F0" w14:textId="77777777"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14:paraId="2396C327" w14:textId="10B7DE92"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0D29F3">
        <w:rPr>
          <w:rFonts w:ascii="標楷體" w:eastAsia="標楷體" w:hint="eastAsia"/>
          <w:sz w:val="28"/>
          <w:szCs w:val="28"/>
        </w:rPr>
        <w:t>■</w:t>
      </w:r>
      <w:r w:rsidRPr="009A0DAE">
        <w:rPr>
          <w:rFonts w:ascii="標楷體" w:eastAsia="標楷體" w:hint="eastAsia"/>
          <w:sz w:val="28"/>
          <w:szCs w:val="28"/>
        </w:rPr>
        <w:t>雙方共推；□雙方選定之仲裁人共推（由機關於招標時勾選）第三仲裁人為主任仲裁人。</w:t>
      </w:r>
    </w:p>
    <w:p w14:paraId="69C97779" w14:textId="77777777"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為之選定。</w:t>
      </w:r>
    </w:p>
    <w:p w14:paraId="70F941A8" w14:textId="77777777"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為仲裁地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，為機關所在地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14:paraId="2558CF08" w14:textId="77777777"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w:t>
      </w:r>
      <w:proofErr w:type="gramStart"/>
      <w:r w:rsidRPr="009A0DAE">
        <w:rPr>
          <w:rFonts w:ascii="標楷體" w:eastAsia="標楷體" w:cs="標楷體" w:hint="eastAsia"/>
          <w:sz w:val="28"/>
          <w:szCs w:val="28"/>
        </w:rPr>
        <w:t>雙方均得公開</w:t>
      </w:r>
      <w:proofErr w:type="gramEnd"/>
      <w:r w:rsidRPr="009A0DAE">
        <w:rPr>
          <w:rFonts w:ascii="標楷體" w:eastAsia="標楷體" w:cs="標楷體" w:hint="eastAsia"/>
          <w:sz w:val="28"/>
          <w:szCs w:val="28"/>
        </w:rPr>
        <w:t>，並同意仲裁機構公開於其網站。</w:t>
      </w:r>
    </w:p>
    <w:p w14:paraId="5B0B2944" w14:textId="77777777"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00EA6128">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，為國語及中文正體字</w:t>
      </w:r>
      <w:proofErr w:type="gramStart"/>
      <w:r w:rsidR="00EA6128">
        <w:rPr>
          <w:rFonts w:ascii="標楷體" w:eastAsia="標楷體" w:cs="標楷體" w:hint="eastAsia"/>
          <w:sz w:val="28"/>
          <w:szCs w:val="28"/>
        </w:rPr>
        <w:t>）</w:t>
      </w:r>
      <w:proofErr w:type="gramEnd"/>
    </w:p>
    <w:p w14:paraId="563AFADB" w14:textId="77777777"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仲裁庭適用</w:t>
      </w:r>
      <w:proofErr w:type="gramStart"/>
      <w:r w:rsidRPr="009A0DAE">
        <w:rPr>
          <w:rFonts w:ascii="標楷體" w:eastAsia="標楷體" w:cs="標楷體" w:hint="eastAsia"/>
          <w:sz w:val="28"/>
          <w:szCs w:val="28"/>
        </w:rPr>
        <w:t>衡</w:t>
      </w:r>
      <w:proofErr w:type="gramEnd"/>
      <w:r w:rsidRPr="009A0DAE">
        <w:rPr>
          <w:rFonts w:ascii="標楷體" w:eastAsia="標楷體" w:cs="標楷體" w:hint="eastAsia"/>
          <w:sz w:val="28"/>
          <w:szCs w:val="28"/>
        </w:rPr>
        <w:t>平原則為判斷。</w:t>
      </w:r>
    </w:p>
    <w:p w14:paraId="2FB685A4" w14:textId="77777777"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14:paraId="0831B581" w14:textId="77777777"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14:paraId="760CCFEE" w14:textId="77777777"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1.爭議處理小組於爭議發生時成立，得為常設性，或於爭議作成決議後解散。</w:t>
      </w:r>
    </w:p>
    <w:p w14:paraId="6491D4E5" w14:textId="77777777"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14:paraId="49A143B6" w14:textId="77777777"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r w:rsidR="00EA6128">
        <w:rPr>
          <w:rFonts w:ascii="標楷體" w:eastAsia="標楷體" w:cs="標楷體" w:hint="eastAsia"/>
          <w:sz w:val="28"/>
          <w:szCs w:val="28"/>
        </w:rPr>
        <w:t>（</w:t>
      </w:r>
      <w:r w:rsidRPr="009A0DAE">
        <w:rPr>
          <w:rFonts w:ascii="標楷體" w:eastAsia="標楷體" w:cs="標楷體" w:hint="eastAsia"/>
          <w:sz w:val="28"/>
          <w:szCs w:val="28"/>
        </w:rPr>
        <w:t>含本數</w:t>
      </w:r>
      <w:r w:rsidR="00EA6128">
        <w:rPr>
          <w:rFonts w:ascii="標楷體" w:eastAsia="標楷體" w:cs="標楷體" w:hint="eastAsia"/>
          <w:sz w:val="28"/>
          <w:szCs w:val="28"/>
        </w:rPr>
        <w:t>）</w:t>
      </w:r>
      <w:r w:rsidRPr="009A0DAE">
        <w:rPr>
          <w:rFonts w:ascii="標楷體" w:eastAsia="標楷體" w:cs="標楷體" w:hint="eastAsia"/>
          <w:sz w:val="28"/>
          <w:szCs w:val="28"/>
        </w:rPr>
        <w:t>之名單，交予對方。</w:t>
      </w:r>
    </w:p>
    <w:p w14:paraId="4AAF73E2" w14:textId="77777777"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14:paraId="47FD8BFA" w14:textId="77777777"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方未依(1)提出名單者，為無法合意成立爭議處理小組。</w:t>
      </w:r>
    </w:p>
    <w:p w14:paraId="64EFDEB8" w14:textId="77777777"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14:paraId="61401E12" w14:textId="77777777"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14:paraId="73CE8196" w14:textId="77777777"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w:t>
      </w:r>
      <w:proofErr w:type="gramStart"/>
      <w:r w:rsidRPr="009A0DAE">
        <w:rPr>
          <w:rFonts w:ascii="標楷體" w:eastAsia="標楷體" w:cs="標楷體" w:hint="eastAsia"/>
          <w:sz w:val="28"/>
          <w:szCs w:val="28"/>
        </w:rPr>
        <w:t>自前目</w:t>
      </w:r>
      <w:proofErr w:type="gramEnd"/>
      <w:r w:rsidRPr="009A0DAE">
        <w:rPr>
          <w:rFonts w:ascii="標楷體" w:eastAsia="標楷體" w:cs="標楷體" w:hint="eastAsia"/>
          <w:sz w:val="28"/>
          <w:szCs w:val="28"/>
        </w:rPr>
        <w:t>(1)名單中共推1人作為召集委員。</w:t>
      </w:r>
    </w:p>
    <w:p w14:paraId="544E4AA8" w14:textId="77777777"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14:paraId="5A92EFEA" w14:textId="77777777"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本送達他方。該書面通知應包括爭議標的、爭議事實及參考資料、建議解決方案。他方應於收受通知之次日起14日內提出書面回應及建議解決方案，並將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w:t>
      </w:r>
    </w:p>
    <w:p w14:paraId="520AB887" w14:textId="77777777"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14:paraId="0055E8B1" w14:textId="77777777"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14:paraId="7ACC7303" w14:textId="77777777"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14:paraId="10653A72" w14:textId="77777777"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14:paraId="167FEF20" w14:textId="77777777"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14:paraId="45054B95" w14:textId="77777777"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涉及改變契約內容者，雙方應先辦理契約變更。如有爭議，得再循爭議處理程序辦理。</w:t>
      </w:r>
    </w:p>
    <w:p w14:paraId="77316C5E" w14:textId="77777777"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14:paraId="3E1738CD" w14:textId="77777777"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14:paraId="1BEAE49F" w14:textId="77777777"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14:paraId="4772BF48" w14:textId="77777777" w:rsidR="009B1343" w:rsidRPr="00961931" w:rsidRDefault="00767A16" w:rsidP="009B1343">
      <w:pPr>
        <w:spacing w:line="240" w:lineRule="atLeast"/>
        <w:ind w:left="840" w:hanging="556"/>
        <w:jc w:val="both"/>
        <w:rPr>
          <w:u w:val="single"/>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proofErr w:type="gramStart"/>
      <w:r w:rsidR="009B1343" w:rsidRPr="00961931">
        <w:rPr>
          <w:rFonts w:ascii="標楷體" w:eastAsia="標楷體" w:hAnsi="標楷體" w:cs="標楷體" w:hint="eastAsia"/>
          <w:sz w:val="28"/>
          <w:szCs w:val="28"/>
          <w:u w:val="single"/>
        </w:rPr>
        <w:t>臺</w:t>
      </w:r>
      <w:proofErr w:type="gramEnd"/>
      <w:r w:rsidR="009B1343" w:rsidRPr="00961931">
        <w:rPr>
          <w:rFonts w:ascii="標楷體" w:eastAsia="標楷體" w:hAnsi="標楷體" w:cs="標楷體" w:hint="eastAsia"/>
          <w:sz w:val="28"/>
          <w:szCs w:val="28"/>
          <w:u w:val="single"/>
        </w:rPr>
        <w:t>南市政府採購申訴審議委員會</w:t>
      </w:r>
      <w:proofErr w:type="gramStart"/>
      <w:r w:rsidR="009B1343">
        <w:rPr>
          <w:rFonts w:ascii="標楷體" w:eastAsia="標楷體" w:hAnsi="標楷體" w:cs="標楷體"/>
          <w:sz w:val="28"/>
          <w:szCs w:val="28"/>
        </w:rPr>
        <w:t>＿</w:t>
      </w:r>
      <w:proofErr w:type="gramEnd"/>
      <w:r w:rsidR="009B1343">
        <w:rPr>
          <w:rFonts w:ascii="標楷體" w:eastAsia="標楷體" w:hAnsi="標楷體" w:cs="標楷體"/>
          <w:sz w:val="28"/>
          <w:szCs w:val="28"/>
        </w:rPr>
        <w:t>；地址：</w:t>
      </w:r>
      <w:r w:rsidR="009B1343" w:rsidRPr="00961931">
        <w:rPr>
          <w:rFonts w:ascii="標楷體" w:eastAsia="標楷體" w:hAnsi="標楷體" w:cs="標楷體" w:hint="eastAsia"/>
          <w:sz w:val="28"/>
          <w:szCs w:val="28"/>
          <w:u w:val="single"/>
        </w:rPr>
        <w:t>70801</w:t>
      </w:r>
      <w:proofErr w:type="gramStart"/>
      <w:r w:rsidR="009B1343" w:rsidRPr="00961931">
        <w:rPr>
          <w:rFonts w:ascii="標楷體" w:eastAsia="標楷體" w:hAnsi="標楷體" w:cs="標楷體" w:hint="eastAsia"/>
          <w:sz w:val="28"/>
          <w:szCs w:val="28"/>
          <w:u w:val="single"/>
        </w:rPr>
        <w:t>臺</w:t>
      </w:r>
      <w:proofErr w:type="gramEnd"/>
      <w:r w:rsidR="009B1343" w:rsidRPr="00961931">
        <w:rPr>
          <w:rFonts w:ascii="標楷體" w:eastAsia="標楷體" w:hAnsi="標楷體" w:cs="標楷體" w:hint="eastAsia"/>
          <w:sz w:val="28"/>
          <w:szCs w:val="28"/>
          <w:u w:val="single"/>
        </w:rPr>
        <w:t>南市安平區永華路二段6號</w:t>
      </w:r>
      <w:r w:rsidR="009B1343">
        <w:rPr>
          <w:rFonts w:ascii="標楷體" w:eastAsia="標楷體" w:hAnsi="標楷體" w:cs="標楷體"/>
          <w:sz w:val="28"/>
          <w:szCs w:val="28"/>
        </w:rPr>
        <w:t>；電話：</w:t>
      </w:r>
      <w:r w:rsidR="009B1343" w:rsidRPr="00961931">
        <w:rPr>
          <w:rFonts w:ascii="標楷體" w:eastAsia="標楷體" w:hAnsi="標楷體" w:cs="標楷體"/>
          <w:sz w:val="28"/>
          <w:szCs w:val="28"/>
          <w:u w:val="single"/>
        </w:rPr>
        <w:t>06-3901030。</w:t>
      </w:r>
    </w:p>
    <w:p w14:paraId="550C25FF" w14:textId="182112FD"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14:paraId="4E1A7FC0" w14:textId="77777777"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14:paraId="69A3D9F7" w14:textId="77777777"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w:t>
      </w:r>
      <w:proofErr w:type="gramStart"/>
      <w:r w:rsidRPr="009A0DAE">
        <w:rPr>
          <w:rFonts w:ascii="標楷體" w:eastAsia="標楷體" w:cs="標楷體" w:hint="eastAsia"/>
        </w:rPr>
        <w:t>無理由者</w:t>
      </w:r>
      <w:proofErr w:type="gramEnd"/>
      <w:r w:rsidRPr="009A0DAE">
        <w:rPr>
          <w:rFonts w:ascii="標楷體" w:eastAsia="標楷體" w:cs="標楷體" w:hint="eastAsia"/>
        </w:rPr>
        <w:t>，不得就暫停履約之部分要求延長履約期限或免除契約責任。</w:t>
      </w:r>
    </w:p>
    <w:p w14:paraId="4DEDC42D" w14:textId="77777777"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據法。</w:t>
      </w:r>
    </w:p>
    <w:p w14:paraId="358BDE52" w14:textId="77777777"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w:t>
      </w:r>
      <w:proofErr w:type="gramStart"/>
      <w:r w:rsidRPr="000038E8">
        <w:rPr>
          <w:rFonts w:ascii="標楷體" w:eastAsia="標楷體" w:cs="標楷體" w:hint="eastAsia"/>
          <w:sz w:val="28"/>
          <w:szCs w:val="28"/>
        </w:rPr>
        <w:t>準</w:t>
      </w:r>
      <w:proofErr w:type="gramEnd"/>
      <w:r w:rsidRPr="000038E8">
        <w:rPr>
          <w:rFonts w:ascii="標楷體" w:eastAsia="標楷體" w:cs="標楷體" w:hint="eastAsia"/>
          <w:sz w:val="28"/>
          <w:szCs w:val="28"/>
        </w:rPr>
        <w:t>據法，並以設立於中華民國境內之民事法院、仲裁機構或爭議處理機構解決爭議。廠商並應要求分包廠商與再分包之本國廠商之契約訂立前開約定。</w:t>
      </w:r>
    </w:p>
    <w:p w14:paraId="51DCBFD0"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p>
    <w:p w14:paraId="1CB7681B" w14:textId="77777777"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14:paraId="4321899B"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14:paraId="78A8E92E"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14:paraId="03067CCE"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14:paraId="2AEE9E50"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，依國際貿易慣例。</w:t>
      </w:r>
    </w:p>
    <w:p w14:paraId="1F3C34BD" w14:textId="77777777"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14:paraId="63C000B0" w14:textId="77777777"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w:t>
      </w:r>
      <w:proofErr w:type="gramStart"/>
      <w:r w:rsidR="00DD3378" w:rsidRPr="00DD3378">
        <w:rPr>
          <w:rFonts w:ascii="標楷體" w:eastAsia="標楷體" w:cs="標楷體" w:hint="eastAsia"/>
          <w:sz w:val="28"/>
          <w:szCs w:val="28"/>
        </w:rPr>
        <w:t>附</w:t>
      </w:r>
      <w:proofErr w:type="gramEnd"/>
      <w:r w:rsidR="00DD3378" w:rsidRPr="00DD3378">
        <w:rPr>
          <w:rFonts w:ascii="標楷體" w:eastAsia="標楷體" w:cs="標楷體" w:hint="eastAsia"/>
          <w:sz w:val="28"/>
          <w:szCs w:val="28"/>
        </w:rPr>
        <w:t>，並訂明各項目之完成期限、懲罰標準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14:paraId="57E74B75" w14:textId="77777777"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14:paraId="5F46BA71" w14:textId="77777777"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14:paraId="376B7351" w14:textId="58B48C0A" w:rsidR="00E518AE" w:rsidRDefault="009F7EA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14:paraId="216D3506" w14:textId="7597F567" w:rsidR="004F1406" w:rsidRDefault="004F1406" w:rsidP="003349AC">
      <w:pPr>
        <w:spacing w:line="240" w:lineRule="atLeast"/>
        <w:ind w:left="840" w:hanging="556"/>
        <w:jc w:val="both"/>
        <w:textDirection w:val="lrTbV"/>
        <w:rPr>
          <w:rFonts w:ascii="標楷體" w:eastAsia="標楷體" w:cs="標楷體"/>
          <w:sz w:val="28"/>
          <w:szCs w:val="28"/>
        </w:rPr>
      </w:pPr>
    </w:p>
    <w:p w14:paraId="61AE6288" w14:textId="7A06EDD2" w:rsidR="004F1406" w:rsidRDefault="004F1406" w:rsidP="003349AC">
      <w:pPr>
        <w:spacing w:line="240" w:lineRule="atLeast"/>
        <w:ind w:left="840" w:hanging="556"/>
        <w:jc w:val="both"/>
        <w:textDirection w:val="lrTbV"/>
        <w:rPr>
          <w:rFonts w:ascii="標楷體" w:eastAsia="標楷體" w:cs="標楷體"/>
          <w:sz w:val="28"/>
          <w:szCs w:val="28"/>
        </w:rPr>
      </w:pPr>
    </w:p>
    <w:p w14:paraId="76DE7923" w14:textId="4FDA2AA0" w:rsidR="004F1406" w:rsidRDefault="004F1406" w:rsidP="003349AC">
      <w:pPr>
        <w:spacing w:line="240" w:lineRule="atLeast"/>
        <w:ind w:left="840" w:hanging="556"/>
        <w:jc w:val="both"/>
        <w:textDirection w:val="lrTbV"/>
        <w:rPr>
          <w:rFonts w:ascii="標楷體" w:eastAsia="標楷體" w:cs="標楷體"/>
          <w:sz w:val="28"/>
          <w:szCs w:val="28"/>
        </w:rPr>
      </w:pPr>
    </w:p>
    <w:p w14:paraId="7FA22027" w14:textId="09B864D1" w:rsidR="004F1406" w:rsidRDefault="004F1406" w:rsidP="003349AC">
      <w:pPr>
        <w:spacing w:line="240" w:lineRule="atLeast"/>
        <w:ind w:left="840" w:hanging="556"/>
        <w:jc w:val="both"/>
        <w:textDirection w:val="lrTbV"/>
        <w:rPr>
          <w:rFonts w:ascii="標楷體" w:eastAsia="標楷體" w:cs="標楷體"/>
          <w:sz w:val="28"/>
          <w:szCs w:val="28"/>
        </w:rPr>
      </w:pPr>
    </w:p>
    <w:p w14:paraId="02006817" w14:textId="64A5FCBD" w:rsidR="004F1406" w:rsidRDefault="004F1406" w:rsidP="003349AC">
      <w:pPr>
        <w:spacing w:line="240" w:lineRule="atLeast"/>
        <w:ind w:left="840" w:hanging="556"/>
        <w:jc w:val="both"/>
        <w:textDirection w:val="lrTbV"/>
        <w:rPr>
          <w:rFonts w:ascii="標楷體" w:eastAsia="標楷體" w:cs="標楷體"/>
          <w:sz w:val="28"/>
          <w:szCs w:val="28"/>
        </w:rPr>
      </w:pPr>
    </w:p>
    <w:p w14:paraId="4EDDDC51" w14:textId="3059F15C" w:rsidR="004F1406" w:rsidRDefault="004F1406" w:rsidP="003349AC">
      <w:pPr>
        <w:spacing w:line="240" w:lineRule="atLeast"/>
        <w:ind w:left="840" w:hanging="556"/>
        <w:jc w:val="both"/>
        <w:textDirection w:val="lrTbV"/>
        <w:rPr>
          <w:rFonts w:ascii="標楷體" w:eastAsia="標楷體" w:cs="標楷體"/>
          <w:sz w:val="28"/>
          <w:szCs w:val="28"/>
        </w:rPr>
      </w:pPr>
    </w:p>
    <w:p w14:paraId="058D1969" w14:textId="11149376" w:rsidR="004F1406" w:rsidRDefault="004F1406" w:rsidP="003349AC">
      <w:pPr>
        <w:spacing w:line="240" w:lineRule="atLeast"/>
        <w:ind w:left="840" w:hanging="556"/>
        <w:jc w:val="both"/>
        <w:textDirection w:val="lrTbV"/>
        <w:rPr>
          <w:rFonts w:ascii="標楷體" w:eastAsia="標楷體" w:cs="標楷體"/>
          <w:sz w:val="28"/>
          <w:szCs w:val="28"/>
        </w:rPr>
      </w:pPr>
    </w:p>
    <w:p w14:paraId="5D69BFD3" w14:textId="3CF0F711" w:rsidR="004F1406" w:rsidRDefault="004F1406" w:rsidP="003349AC">
      <w:pPr>
        <w:spacing w:line="240" w:lineRule="atLeast"/>
        <w:ind w:left="840" w:hanging="556"/>
        <w:jc w:val="both"/>
        <w:textDirection w:val="lrTbV"/>
        <w:rPr>
          <w:rFonts w:ascii="標楷體" w:eastAsia="標楷體" w:cs="標楷體"/>
          <w:sz w:val="28"/>
          <w:szCs w:val="28"/>
        </w:rPr>
      </w:pPr>
    </w:p>
    <w:p w14:paraId="034312DB" w14:textId="3F372091" w:rsidR="004F1406" w:rsidRDefault="004F1406" w:rsidP="003349AC">
      <w:pPr>
        <w:spacing w:line="240" w:lineRule="atLeast"/>
        <w:ind w:left="840" w:hanging="556"/>
        <w:jc w:val="both"/>
        <w:textDirection w:val="lrTbV"/>
        <w:rPr>
          <w:rFonts w:ascii="標楷體" w:eastAsia="標楷體" w:cs="標楷體"/>
          <w:sz w:val="28"/>
          <w:szCs w:val="28"/>
        </w:rPr>
      </w:pPr>
    </w:p>
    <w:p w14:paraId="5F0E78B8" w14:textId="77777777" w:rsidR="004F1406" w:rsidRPr="00B73D22" w:rsidRDefault="004F1406" w:rsidP="004F1406">
      <w:pPr>
        <w:spacing w:line="240" w:lineRule="atLeast"/>
        <w:ind w:left="840" w:hanging="556"/>
        <w:jc w:val="both"/>
        <w:rPr>
          <w:rFonts w:ascii="標楷體" w:eastAsia="標楷體" w:hAnsi="標楷體"/>
          <w:sz w:val="32"/>
          <w:szCs w:val="32"/>
        </w:rPr>
      </w:pPr>
      <w:r w:rsidRPr="00B73D22">
        <w:rPr>
          <w:rFonts w:ascii="標楷體" w:eastAsia="標楷體" w:hAnsi="標楷體" w:hint="eastAsia"/>
          <w:sz w:val="32"/>
          <w:szCs w:val="32"/>
        </w:rPr>
        <w:t>立契約人</w:t>
      </w:r>
    </w:p>
    <w:p w14:paraId="493A1C36" w14:textId="77777777" w:rsidR="004F1406" w:rsidRPr="00B73D22" w:rsidRDefault="004F1406" w:rsidP="004F1406">
      <w:pPr>
        <w:spacing w:line="240" w:lineRule="atLeast"/>
        <w:ind w:left="840" w:hanging="556"/>
        <w:jc w:val="both"/>
        <w:rPr>
          <w:rFonts w:ascii="標楷體" w:eastAsia="標楷體" w:hAnsi="標楷體"/>
          <w:sz w:val="32"/>
          <w:szCs w:val="32"/>
        </w:rPr>
      </w:pPr>
    </w:p>
    <w:p w14:paraId="555916A3" w14:textId="77777777" w:rsidR="004F1406" w:rsidRPr="00B73D22" w:rsidRDefault="004F1406" w:rsidP="004F1406">
      <w:pPr>
        <w:spacing w:line="240" w:lineRule="atLeast"/>
        <w:ind w:left="840" w:hanging="556"/>
        <w:jc w:val="both"/>
        <w:rPr>
          <w:rFonts w:ascii="標楷體" w:eastAsia="標楷體" w:hAnsi="標楷體"/>
          <w:sz w:val="32"/>
          <w:szCs w:val="32"/>
        </w:rPr>
      </w:pPr>
      <w:r w:rsidRPr="00B73D22">
        <w:rPr>
          <w:rFonts w:ascii="標楷體" w:eastAsia="標楷體" w:hAnsi="標楷體" w:hint="eastAsia"/>
          <w:sz w:val="32"/>
          <w:szCs w:val="32"/>
        </w:rPr>
        <w:t>機      關：</w:t>
      </w:r>
      <w:proofErr w:type="gramStart"/>
      <w:r w:rsidRPr="00B73D22">
        <w:rPr>
          <w:rFonts w:ascii="標楷體" w:eastAsia="標楷體" w:hAnsi="標楷體" w:hint="eastAsia"/>
          <w:sz w:val="32"/>
          <w:szCs w:val="32"/>
        </w:rPr>
        <w:t>臺</w:t>
      </w:r>
      <w:proofErr w:type="gramEnd"/>
      <w:r w:rsidRPr="00B73D22">
        <w:rPr>
          <w:rFonts w:ascii="標楷體" w:eastAsia="標楷體" w:hAnsi="標楷體" w:hint="eastAsia"/>
          <w:sz w:val="32"/>
          <w:szCs w:val="32"/>
        </w:rPr>
        <w:t>南市政府勞工局</w:t>
      </w:r>
    </w:p>
    <w:p w14:paraId="55C64EF2" w14:textId="77777777" w:rsidR="004F1406" w:rsidRPr="00B73D22" w:rsidRDefault="004F1406" w:rsidP="004F1406">
      <w:pPr>
        <w:spacing w:line="240" w:lineRule="atLeast"/>
        <w:ind w:left="840" w:hanging="556"/>
        <w:jc w:val="both"/>
        <w:rPr>
          <w:rFonts w:ascii="標楷體" w:eastAsia="標楷體" w:hAnsi="標楷體"/>
          <w:sz w:val="32"/>
          <w:szCs w:val="32"/>
        </w:rPr>
      </w:pPr>
      <w:r w:rsidRPr="00B73D22">
        <w:rPr>
          <w:rFonts w:ascii="標楷體" w:eastAsia="標楷體" w:hAnsi="標楷體" w:hint="eastAsia"/>
          <w:sz w:val="32"/>
          <w:szCs w:val="32"/>
        </w:rPr>
        <w:t>法定代理人：局長  王鑫基</w:t>
      </w:r>
    </w:p>
    <w:p w14:paraId="33CF6AB0" w14:textId="77777777" w:rsidR="004F1406" w:rsidRPr="00B73D22" w:rsidRDefault="004F1406" w:rsidP="004F1406">
      <w:pPr>
        <w:spacing w:line="240" w:lineRule="atLeast"/>
        <w:ind w:left="840" w:hanging="556"/>
        <w:jc w:val="both"/>
        <w:rPr>
          <w:rFonts w:ascii="標楷體" w:eastAsia="標楷體" w:hAnsi="標楷體"/>
          <w:sz w:val="32"/>
          <w:szCs w:val="32"/>
        </w:rPr>
      </w:pPr>
      <w:r w:rsidRPr="00B73D22">
        <w:rPr>
          <w:rFonts w:ascii="標楷體" w:eastAsia="標楷體" w:hAnsi="標楷體" w:hint="eastAsia"/>
          <w:sz w:val="32"/>
          <w:szCs w:val="32"/>
        </w:rPr>
        <w:t>地      址：</w:t>
      </w:r>
      <w:proofErr w:type="gramStart"/>
      <w:r w:rsidRPr="00B73D22">
        <w:rPr>
          <w:rFonts w:ascii="標楷體" w:eastAsia="標楷體" w:hAnsi="標楷體" w:hint="eastAsia"/>
          <w:sz w:val="32"/>
          <w:szCs w:val="32"/>
        </w:rPr>
        <w:t>臺</w:t>
      </w:r>
      <w:proofErr w:type="gramEnd"/>
      <w:r w:rsidRPr="00B73D22">
        <w:rPr>
          <w:rFonts w:ascii="標楷體" w:eastAsia="標楷體" w:hAnsi="標楷體" w:hint="eastAsia"/>
          <w:sz w:val="32"/>
          <w:szCs w:val="32"/>
        </w:rPr>
        <w:t>南市新營區民治路36號</w:t>
      </w:r>
    </w:p>
    <w:p w14:paraId="373CB46F" w14:textId="77777777" w:rsidR="004F1406" w:rsidRPr="00B73D22" w:rsidRDefault="004F1406" w:rsidP="004F1406">
      <w:pPr>
        <w:spacing w:line="240" w:lineRule="atLeast"/>
        <w:ind w:left="840" w:hanging="556"/>
        <w:jc w:val="both"/>
        <w:rPr>
          <w:rFonts w:ascii="標楷體" w:eastAsia="標楷體" w:hAnsi="標楷體"/>
          <w:sz w:val="32"/>
          <w:szCs w:val="32"/>
        </w:rPr>
      </w:pPr>
    </w:p>
    <w:p w14:paraId="2EE2DFA4" w14:textId="77777777" w:rsidR="004F1406" w:rsidRPr="00B73D22" w:rsidRDefault="004F1406" w:rsidP="004F1406">
      <w:pPr>
        <w:spacing w:line="240" w:lineRule="atLeast"/>
        <w:ind w:left="840" w:hanging="556"/>
        <w:jc w:val="both"/>
        <w:rPr>
          <w:rFonts w:ascii="標楷體" w:eastAsia="標楷體" w:hAnsi="標楷體"/>
          <w:sz w:val="32"/>
          <w:szCs w:val="32"/>
        </w:rPr>
      </w:pPr>
    </w:p>
    <w:p w14:paraId="50AA5DD6" w14:textId="77777777" w:rsidR="004F1406" w:rsidRPr="00B73D22" w:rsidRDefault="004F1406" w:rsidP="004F1406">
      <w:pPr>
        <w:spacing w:line="240" w:lineRule="atLeast"/>
        <w:ind w:left="840" w:hanging="556"/>
        <w:jc w:val="both"/>
        <w:rPr>
          <w:rFonts w:ascii="標楷體" w:eastAsia="標楷體" w:hAnsi="標楷體"/>
          <w:sz w:val="32"/>
          <w:szCs w:val="32"/>
        </w:rPr>
      </w:pPr>
      <w:r w:rsidRPr="00B73D22">
        <w:rPr>
          <w:rFonts w:ascii="標楷體" w:eastAsia="標楷體" w:hAnsi="標楷體" w:hint="eastAsia"/>
          <w:sz w:val="32"/>
          <w:szCs w:val="32"/>
        </w:rPr>
        <w:t>廠      商：</w:t>
      </w:r>
    </w:p>
    <w:p w14:paraId="32DEAA9E" w14:textId="77777777" w:rsidR="004F1406" w:rsidRPr="00B73D22" w:rsidRDefault="004F1406" w:rsidP="004F1406">
      <w:pPr>
        <w:spacing w:line="240" w:lineRule="atLeast"/>
        <w:ind w:left="840" w:hanging="556"/>
        <w:jc w:val="both"/>
        <w:rPr>
          <w:rFonts w:ascii="標楷體" w:eastAsia="標楷體" w:hAnsi="標楷體"/>
          <w:sz w:val="32"/>
          <w:szCs w:val="32"/>
        </w:rPr>
      </w:pPr>
      <w:r w:rsidRPr="00B73D22">
        <w:rPr>
          <w:rFonts w:ascii="標楷體" w:eastAsia="標楷體" w:hAnsi="標楷體" w:hint="eastAsia"/>
          <w:sz w:val="32"/>
          <w:szCs w:val="32"/>
        </w:rPr>
        <w:t>負  責  人：</w:t>
      </w:r>
    </w:p>
    <w:p w14:paraId="23443B01" w14:textId="77777777" w:rsidR="004F1406" w:rsidRPr="00B73D22" w:rsidRDefault="004F1406" w:rsidP="004F1406">
      <w:pPr>
        <w:spacing w:line="240" w:lineRule="atLeast"/>
        <w:ind w:left="840" w:hanging="556"/>
        <w:jc w:val="both"/>
        <w:rPr>
          <w:rFonts w:ascii="標楷體" w:eastAsia="標楷體" w:hAnsi="標楷體"/>
          <w:sz w:val="32"/>
          <w:szCs w:val="32"/>
        </w:rPr>
      </w:pPr>
      <w:r w:rsidRPr="00B73D22">
        <w:rPr>
          <w:rFonts w:ascii="標楷體" w:eastAsia="標楷體" w:hAnsi="標楷體" w:hint="eastAsia"/>
          <w:sz w:val="32"/>
          <w:szCs w:val="32"/>
        </w:rPr>
        <w:t>地      址：</w:t>
      </w:r>
    </w:p>
    <w:p w14:paraId="0B985368" w14:textId="77777777" w:rsidR="004F1406" w:rsidRPr="00B73D22" w:rsidRDefault="004F1406" w:rsidP="004F1406">
      <w:pPr>
        <w:spacing w:line="240" w:lineRule="atLeast"/>
        <w:ind w:left="840" w:hanging="556"/>
        <w:jc w:val="both"/>
        <w:rPr>
          <w:rFonts w:ascii="標楷體" w:eastAsia="標楷體" w:hAnsi="標楷體"/>
          <w:sz w:val="32"/>
          <w:szCs w:val="32"/>
        </w:rPr>
      </w:pPr>
    </w:p>
    <w:p w14:paraId="6DC47F8A" w14:textId="77777777" w:rsidR="004F1406" w:rsidRPr="00B73D22" w:rsidRDefault="004F1406" w:rsidP="004F1406">
      <w:pPr>
        <w:spacing w:line="240" w:lineRule="atLeast"/>
        <w:ind w:left="840" w:hanging="556"/>
        <w:jc w:val="both"/>
        <w:rPr>
          <w:rFonts w:ascii="標楷體" w:eastAsia="標楷體" w:hAnsi="標楷體"/>
          <w:sz w:val="32"/>
          <w:szCs w:val="32"/>
        </w:rPr>
      </w:pPr>
      <w:r w:rsidRPr="00B73D22">
        <w:rPr>
          <w:rFonts w:ascii="標楷體" w:eastAsia="標楷體" w:hAnsi="標楷體" w:hint="eastAsia"/>
          <w:sz w:val="32"/>
          <w:szCs w:val="32"/>
        </w:rPr>
        <w:t>中華民國    年    月    日</w:t>
      </w:r>
    </w:p>
    <w:p w14:paraId="40E93FAF" w14:textId="4F3CE15C" w:rsidR="004F1406" w:rsidRPr="004F1406" w:rsidRDefault="004F1406" w:rsidP="003349AC">
      <w:pPr>
        <w:spacing w:line="240" w:lineRule="atLeast"/>
        <w:ind w:left="840" w:hanging="556"/>
        <w:jc w:val="both"/>
        <w:textDirection w:val="lrTbV"/>
        <w:rPr>
          <w:rFonts w:ascii="標楷體" w:eastAsia="標楷體" w:cs="標楷體"/>
          <w:sz w:val="28"/>
          <w:szCs w:val="28"/>
        </w:rPr>
      </w:pPr>
    </w:p>
    <w:p w14:paraId="6D9E5685" w14:textId="6E6A0CD2" w:rsidR="004F1406" w:rsidRDefault="004F1406" w:rsidP="003349AC">
      <w:pPr>
        <w:spacing w:line="240" w:lineRule="atLeast"/>
        <w:ind w:left="840" w:hanging="556"/>
        <w:jc w:val="both"/>
        <w:textDirection w:val="lrTbV"/>
        <w:rPr>
          <w:rFonts w:ascii="標楷體" w:eastAsia="標楷體" w:cs="標楷體"/>
          <w:sz w:val="28"/>
          <w:szCs w:val="28"/>
        </w:rPr>
      </w:pPr>
    </w:p>
    <w:p w14:paraId="757AD2B1" w14:textId="03F1BAA1" w:rsidR="004F1406" w:rsidRDefault="004F1406" w:rsidP="003349AC">
      <w:pPr>
        <w:spacing w:line="240" w:lineRule="atLeast"/>
        <w:ind w:left="840" w:hanging="556"/>
        <w:jc w:val="both"/>
        <w:textDirection w:val="lrTbV"/>
        <w:rPr>
          <w:rFonts w:ascii="標楷體" w:eastAsia="標楷體" w:cs="標楷體"/>
          <w:sz w:val="28"/>
          <w:szCs w:val="28"/>
        </w:rPr>
      </w:pPr>
    </w:p>
    <w:p w14:paraId="6B915C5F" w14:textId="429196F5" w:rsidR="004F1406" w:rsidRDefault="004F1406" w:rsidP="003349AC">
      <w:pPr>
        <w:spacing w:line="240" w:lineRule="atLeast"/>
        <w:ind w:left="840" w:hanging="556"/>
        <w:jc w:val="both"/>
        <w:textDirection w:val="lrTbV"/>
        <w:rPr>
          <w:rFonts w:ascii="標楷體" w:eastAsia="標楷體" w:cs="標楷體"/>
          <w:sz w:val="28"/>
          <w:szCs w:val="28"/>
        </w:rPr>
      </w:pPr>
    </w:p>
    <w:p w14:paraId="665904F3" w14:textId="001FD737" w:rsidR="004F1406" w:rsidRDefault="004F1406" w:rsidP="003349AC">
      <w:pPr>
        <w:spacing w:line="240" w:lineRule="atLeast"/>
        <w:ind w:left="840" w:hanging="556"/>
        <w:jc w:val="both"/>
        <w:textDirection w:val="lrTbV"/>
        <w:rPr>
          <w:rFonts w:ascii="標楷體" w:eastAsia="標楷體" w:cs="標楷體"/>
          <w:sz w:val="28"/>
          <w:szCs w:val="28"/>
        </w:rPr>
      </w:pPr>
    </w:p>
    <w:p w14:paraId="609012E6" w14:textId="1231EB0F" w:rsidR="004F1406" w:rsidRDefault="004F1406" w:rsidP="003349AC">
      <w:pPr>
        <w:spacing w:line="240" w:lineRule="atLeast"/>
        <w:ind w:left="840" w:hanging="556"/>
        <w:jc w:val="both"/>
        <w:textDirection w:val="lrTbV"/>
        <w:rPr>
          <w:rFonts w:ascii="標楷體" w:eastAsia="標楷體" w:cs="標楷體"/>
          <w:sz w:val="28"/>
          <w:szCs w:val="28"/>
        </w:rPr>
      </w:pPr>
    </w:p>
    <w:p w14:paraId="201356B9" w14:textId="20F2BA7F" w:rsidR="004F1406" w:rsidRDefault="004F1406" w:rsidP="003349AC">
      <w:pPr>
        <w:spacing w:line="240" w:lineRule="atLeast"/>
        <w:ind w:left="840" w:hanging="556"/>
        <w:jc w:val="both"/>
        <w:textDirection w:val="lrTbV"/>
        <w:rPr>
          <w:rFonts w:ascii="標楷體" w:eastAsia="標楷體" w:cs="標楷體"/>
          <w:sz w:val="28"/>
          <w:szCs w:val="28"/>
        </w:rPr>
      </w:pPr>
    </w:p>
    <w:p w14:paraId="1AE951F6" w14:textId="03FA0A36" w:rsidR="004F1406" w:rsidRDefault="004F1406" w:rsidP="003349AC">
      <w:pPr>
        <w:spacing w:line="240" w:lineRule="atLeast"/>
        <w:ind w:left="840" w:hanging="556"/>
        <w:jc w:val="both"/>
        <w:textDirection w:val="lrTbV"/>
        <w:rPr>
          <w:rFonts w:ascii="標楷體" w:eastAsia="標楷體" w:cs="標楷體"/>
          <w:sz w:val="28"/>
          <w:szCs w:val="28"/>
        </w:rPr>
      </w:pPr>
    </w:p>
    <w:p w14:paraId="2A6663CE" w14:textId="350F936E" w:rsidR="004F1406" w:rsidRDefault="004F1406" w:rsidP="003349AC">
      <w:pPr>
        <w:spacing w:line="240" w:lineRule="atLeast"/>
        <w:ind w:left="840" w:hanging="556"/>
        <w:jc w:val="both"/>
        <w:textDirection w:val="lrTbV"/>
        <w:rPr>
          <w:rFonts w:ascii="標楷體" w:eastAsia="標楷體" w:cs="標楷體"/>
          <w:sz w:val="28"/>
          <w:szCs w:val="28"/>
        </w:rPr>
      </w:pPr>
    </w:p>
    <w:p w14:paraId="3197A247" w14:textId="213943EE" w:rsidR="004F1406" w:rsidRDefault="004F1406" w:rsidP="003349AC">
      <w:pPr>
        <w:spacing w:line="240" w:lineRule="atLeast"/>
        <w:ind w:left="840" w:hanging="556"/>
        <w:jc w:val="both"/>
        <w:textDirection w:val="lrTbV"/>
        <w:rPr>
          <w:rFonts w:ascii="標楷體" w:eastAsia="標楷體" w:cs="標楷體"/>
          <w:sz w:val="28"/>
          <w:szCs w:val="28"/>
        </w:rPr>
      </w:pPr>
    </w:p>
    <w:p w14:paraId="2CEFB58A" w14:textId="03142BD4" w:rsidR="004F1406" w:rsidRDefault="004F1406" w:rsidP="003349AC">
      <w:pPr>
        <w:spacing w:line="240" w:lineRule="atLeast"/>
        <w:ind w:left="840" w:hanging="556"/>
        <w:jc w:val="both"/>
        <w:textDirection w:val="lrTbV"/>
        <w:rPr>
          <w:rFonts w:ascii="標楷體" w:eastAsia="標楷體" w:cs="標楷體"/>
          <w:sz w:val="28"/>
          <w:szCs w:val="28"/>
        </w:rPr>
      </w:pPr>
    </w:p>
    <w:p w14:paraId="37E21C70" w14:textId="7869C5E9" w:rsidR="004F1406" w:rsidRDefault="004F1406" w:rsidP="003349AC">
      <w:pPr>
        <w:spacing w:line="240" w:lineRule="atLeast"/>
        <w:ind w:left="840" w:hanging="556"/>
        <w:jc w:val="both"/>
        <w:textDirection w:val="lrTbV"/>
        <w:rPr>
          <w:rFonts w:ascii="標楷體" w:eastAsia="標楷體" w:cs="標楷體"/>
          <w:sz w:val="28"/>
          <w:szCs w:val="28"/>
        </w:rPr>
      </w:pPr>
    </w:p>
    <w:p w14:paraId="0CDA6898" w14:textId="31EB46E4" w:rsidR="004F1406" w:rsidRDefault="004F1406" w:rsidP="003349AC">
      <w:pPr>
        <w:spacing w:line="240" w:lineRule="atLeast"/>
        <w:ind w:left="840" w:hanging="556"/>
        <w:jc w:val="both"/>
        <w:textDirection w:val="lrTbV"/>
        <w:rPr>
          <w:rFonts w:ascii="標楷體" w:eastAsia="標楷體" w:cs="標楷體"/>
          <w:sz w:val="28"/>
          <w:szCs w:val="28"/>
        </w:rPr>
      </w:pPr>
    </w:p>
    <w:p w14:paraId="2A0B7118" w14:textId="13FE7E83" w:rsidR="004F1406" w:rsidRDefault="004F1406" w:rsidP="003349AC">
      <w:pPr>
        <w:spacing w:line="240" w:lineRule="atLeast"/>
        <w:ind w:left="840" w:hanging="556"/>
        <w:jc w:val="both"/>
        <w:textDirection w:val="lrTbV"/>
        <w:rPr>
          <w:rFonts w:ascii="標楷體" w:eastAsia="標楷體" w:cs="標楷體"/>
          <w:sz w:val="28"/>
          <w:szCs w:val="28"/>
        </w:rPr>
      </w:pPr>
    </w:p>
    <w:p w14:paraId="2548246F" w14:textId="5BAA7CAE" w:rsidR="004F1406" w:rsidRDefault="004F1406" w:rsidP="003349AC">
      <w:pPr>
        <w:spacing w:line="240" w:lineRule="atLeast"/>
        <w:ind w:left="840" w:hanging="556"/>
        <w:jc w:val="both"/>
        <w:textDirection w:val="lrTbV"/>
        <w:rPr>
          <w:rFonts w:ascii="標楷體" w:eastAsia="標楷體" w:cs="標楷體"/>
          <w:sz w:val="28"/>
          <w:szCs w:val="28"/>
        </w:rPr>
      </w:pPr>
    </w:p>
    <w:p w14:paraId="367E0E8E" w14:textId="1D013448" w:rsidR="004F1406" w:rsidRDefault="004F1406" w:rsidP="003349AC">
      <w:pPr>
        <w:spacing w:line="240" w:lineRule="atLeast"/>
        <w:ind w:left="840" w:hanging="556"/>
        <w:jc w:val="both"/>
        <w:textDirection w:val="lrTbV"/>
        <w:rPr>
          <w:rFonts w:ascii="標楷體" w:eastAsia="標楷體" w:cs="標楷體"/>
          <w:sz w:val="28"/>
          <w:szCs w:val="28"/>
        </w:rPr>
      </w:pPr>
    </w:p>
    <w:p w14:paraId="523F67B3" w14:textId="657A2B0C" w:rsidR="004F1406" w:rsidRDefault="004F1406" w:rsidP="003349AC">
      <w:pPr>
        <w:spacing w:line="240" w:lineRule="atLeast"/>
        <w:ind w:left="840" w:hanging="556"/>
        <w:jc w:val="both"/>
        <w:textDirection w:val="lrTbV"/>
        <w:rPr>
          <w:rFonts w:ascii="標楷體" w:eastAsia="標楷體" w:cs="標楷體"/>
          <w:sz w:val="28"/>
          <w:szCs w:val="28"/>
        </w:rPr>
      </w:pPr>
    </w:p>
    <w:p w14:paraId="1AD25037" w14:textId="115C1431" w:rsidR="004F1406" w:rsidRDefault="004F1406" w:rsidP="003349AC">
      <w:pPr>
        <w:spacing w:line="240" w:lineRule="atLeast"/>
        <w:ind w:left="840" w:hanging="556"/>
        <w:jc w:val="both"/>
        <w:textDirection w:val="lrTbV"/>
        <w:rPr>
          <w:rFonts w:ascii="標楷體" w:eastAsia="標楷體" w:cs="標楷體"/>
          <w:sz w:val="28"/>
          <w:szCs w:val="28"/>
        </w:rPr>
      </w:pPr>
    </w:p>
    <w:p w14:paraId="147F56D9" w14:textId="74337B66" w:rsidR="004F1406" w:rsidRDefault="004F1406" w:rsidP="003349AC">
      <w:pPr>
        <w:spacing w:line="240" w:lineRule="atLeast"/>
        <w:ind w:left="840" w:hanging="556"/>
        <w:jc w:val="both"/>
        <w:textDirection w:val="lrTbV"/>
        <w:rPr>
          <w:rFonts w:ascii="標楷體" w:eastAsia="標楷體" w:cs="標楷體"/>
          <w:sz w:val="28"/>
          <w:szCs w:val="28"/>
        </w:rPr>
      </w:pPr>
    </w:p>
    <w:p w14:paraId="7611FD93" w14:textId="2B39E49E" w:rsidR="004F1406" w:rsidRDefault="004F1406" w:rsidP="003349AC">
      <w:pPr>
        <w:spacing w:line="240" w:lineRule="atLeast"/>
        <w:ind w:left="840" w:hanging="556"/>
        <w:jc w:val="both"/>
        <w:textDirection w:val="lrTbV"/>
        <w:rPr>
          <w:rFonts w:ascii="標楷體" w:eastAsia="標楷體" w:cs="標楷體"/>
          <w:sz w:val="28"/>
          <w:szCs w:val="28"/>
        </w:rPr>
      </w:pPr>
    </w:p>
    <w:p w14:paraId="670450BF" w14:textId="2B9A96F0" w:rsidR="004F1406" w:rsidRDefault="004F1406" w:rsidP="003349AC">
      <w:pPr>
        <w:spacing w:line="240" w:lineRule="atLeast"/>
        <w:ind w:left="840" w:hanging="556"/>
        <w:jc w:val="both"/>
        <w:textDirection w:val="lrTbV"/>
        <w:rPr>
          <w:rFonts w:ascii="標楷體" w:eastAsia="標楷體" w:cs="標楷體"/>
          <w:sz w:val="28"/>
          <w:szCs w:val="28"/>
        </w:rPr>
      </w:pPr>
    </w:p>
    <w:p w14:paraId="649D5013" w14:textId="0215CF69" w:rsidR="004F1406" w:rsidRDefault="004F1406" w:rsidP="003349AC">
      <w:pPr>
        <w:spacing w:line="240" w:lineRule="atLeast"/>
        <w:ind w:left="840" w:hanging="556"/>
        <w:jc w:val="both"/>
        <w:textDirection w:val="lrTbV"/>
        <w:rPr>
          <w:rFonts w:ascii="標楷體" w:eastAsia="標楷體" w:cs="標楷體"/>
          <w:sz w:val="28"/>
          <w:szCs w:val="28"/>
        </w:rPr>
      </w:pPr>
    </w:p>
    <w:p w14:paraId="19C28ED8" w14:textId="57EEA194" w:rsidR="004F1406" w:rsidRDefault="004F1406" w:rsidP="003349AC">
      <w:pPr>
        <w:spacing w:line="240" w:lineRule="atLeast"/>
        <w:ind w:left="840" w:hanging="556"/>
        <w:jc w:val="both"/>
        <w:textDirection w:val="lrTbV"/>
        <w:rPr>
          <w:rFonts w:ascii="標楷體" w:eastAsia="標楷體" w:cs="標楷體"/>
          <w:sz w:val="28"/>
          <w:szCs w:val="28"/>
        </w:rPr>
      </w:pPr>
    </w:p>
    <w:p w14:paraId="78B98294" w14:textId="7FD36378" w:rsidR="004F1406" w:rsidRDefault="004F1406" w:rsidP="003349AC">
      <w:pPr>
        <w:spacing w:line="240" w:lineRule="atLeast"/>
        <w:ind w:left="840" w:hanging="556"/>
        <w:jc w:val="both"/>
        <w:textDirection w:val="lrTbV"/>
        <w:rPr>
          <w:rFonts w:ascii="標楷體" w:eastAsia="標楷體" w:cs="標楷體"/>
          <w:sz w:val="28"/>
          <w:szCs w:val="28"/>
        </w:rPr>
      </w:pPr>
    </w:p>
    <w:p w14:paraId="6B9BEE99" w14:textId="581D5519" w:rsidR="004F1406" w:rsidRDefault="004F1406" w:rsidP="003349AC">
      <w:pPr>
        <w:spacing w:line="240" w:lineRule="atLeast"/>
        <w:ind w:left="840" w:hanging="556"/>
        <w:jc w:val="both"/>
        <w:textDirection w:val="lrTbV"/>
        <w:rPr>
          <w:rFonts w:ascii="標楷體" w:eastAsia="標楷體" w:cs="標楷體"/>
          <w:sz w:val="28"/>
          <w:szCs w:val="28"/>
        </w:rPr>
      </w:pPr>
    </w:p>
    <w:p w14:paraId="783FC9EF" w14:textId="4232D820" w:rsidR="004F1406" w:rsidRDefault="004F1406" w:rsidP="003349AC">
      <w:pPr>
        <w:spacing w:line="240" w:lineRule="atLeast"/>
        <w:ind w:left="840" w:hanging="556"/>
        <w:jc w:val="both"/>
        <w:textDirection w:val="lrTbV"/>
        <w:rPr>
          <w:rFonts w:ascii="標楷體" w:eastAsia="標楷體" w:cs="標楷體"/>
          <w:sz w:val="28"/>
          <w:szCs w:val="28"/>
        </w:rPr>
      </w:pPr>
    </w:p>
    <w:p w14:paraId="3033C457" w14:textId="4935B9F2" w:rsidR="00E75EA7" w:rsidRDefault="007638D0" w:rsidP="00A40B32">
      <w:pPr>
        <w:spacing w:afterLines="50" w:after="120"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附錄1、工作安全與衛生</w:t>
      </w:r>
    </w:p>
    <w:p w14:paraId="4D00163F" w14:textId="77777777"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w:t>
      </w:r>
      <w:proofErr w:type="gramStart"/>
      <w:r w:rsidR="000E19B3" w:rsidRPr="009A0DAE">
        <w:rPr>
          <w:rFonts w:ascii="標楷體" w:eastAsia="標楷體" w:cs="標楷體" w:hint="eastAsia"/>
          <w:sz w:val="28"/>
          <w:szCs w:val="28"/>
        </w:rPr>
        <w:t>期間，</w:t>
      </w:r>
      <w:proofErr w:type="gramEnd"/>
      <w:r w:rsidR="000E19B3" w:rsidRPr="009A0DAE">
        <w:rPr>
          <w:rFonts w:ascii="標楷體" w:eastAsia="標楷體" w:cs="標楷體" w:hint="eastAsia"/>
          <w:sz w:val="28"/>
          <w:szCs w:val="28"/>
        </w:rPr>
        <w:t>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w:t>
      </w:r>
      <w:proofErr w:type="gramStart"/>
      <w:r w:rsidR="000E19B3" w:rsidRPr="009A0DAE">
        <w:rPr>
          <w:rFonts w:ascii="標楷體" w:eastAsia="標楷體" w:cs="標楷體" w:hint="eastAsia"/>
          <w:sz w:val="28"/>
          <w:szCs w:val="28"/>
        </w:rPr>
        <w:t>誌</w:t>
      </w:r>
      <w:proofErr w:type="gramEnd"/>
      <w:r w:rsidR="000E19B3" w:rsidRPr="009A0DAE">
        <w:rPr>
          <w:rFonts w:ascii="標楷體" w:eastAsia="標楷體" w:cs="標楷體" w:hint="eastAsia"/>
          <w:sz w:val="28"/>
          <w:szCs w:val="28"/>
        </w:rPr>
        <w:t>設置規則等有關規定確實辦理，並隨時注意工地安全及災害之防範。如因廠商疏忽或過失而發生任何意外事故，</w:t>
      </w:r>
      <w:proofErr w:type="gramStart"/>
      <w:r w:rsidR="000E19B3" w:rsidRPr="009A0DAE">
        <w:rPr>
          <w:rFonts w:ascii="標楷體" w:eastAsia="標楷體" w:cs="標楷體" w:hint="eastAsia"/>
          <w:sz w:val="28"/>
          <w:szCs w:val="28"/>
        </w:rPr>
        <w:t>均由廠商</w:t>
      </w:r>
      <w:proofErr w:type="gramEnd"/>
      <w:r w:rsidR="000E19B3" w:rsidRPr="009A0DAE">
        <w:rPr>
          <w:rFonts w:ascii="標楷體" w:eastAsia="標楷體" w:cs="標楷體" w:hint="eastAsia"/>
          <w:sz w:val="28"/>
          <w:szCs w:val="28"/>
        </w:rPr>
        <w:t>負一切責任。</w:t>
      </w:r>
    </w:p>
    <w:p w14:paraId="17624428" w14:textId="77777777"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w:t>
      </w:r>
      <w:proofErr w:type="gramStart"/>
      <w:r w:rsidRPr="009A0DAE">
        <w:rPr>
          <w:rFonts w:ascii="標楷體" w:eastAsia="標楷體" w:cs="標楷體" w:hint="eastAsia"/>
          <w:sz w:val="28"/>
          <w:szCs w:val="28"/>
        </w:rPr>
        <w:t>網圍護</w:t>
      </w:r>
      <w:proofErr w:type="gramEnd"/>
      <w:r w:rsidRPr="009A0DAE">
        <w:rPr>
          <w:rFonts w:ascii="標楷體" w:eastAsia="標楷體" w:cs="標楷體" w:hint="eastAsia"/>
          <w:sz w:val="28"/>
          <w:szCs w:val="28"/>
        </w:rPr>
        <w:t>，以防止物料向下飛散或墜落，並應設置行人安全走廊及消防設備。</w:t>
      </w:r>
    </w:p>
    <w:p w14:paraId="2FDD8122" w14:textId="77777777"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14:paraId="5FAFBD95" w14:textId="77777777"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w:t>
      </w:r>
      <w:proofErr w:type="gramStart"/>
      <w:r w:rsidR="000E19B3" w:rsidRPr="009A0DAE">
        <w:rPr>
          <w:rFonts w:ascii="標楷體" w:eastAsia="標楷體" w:hint="eastAsia"/>
          <w:sz w:val="28"/>
          <w:szCs w:val="28"/>
        </w:rPr>
        <w:t>勞動部訂</w:t>
      </w:r>
      <w:r w:rsidR="00615E3E" w:rsidRPr="009A0DAE">
        <w:rPr>
          <w:rFonts w:ascii="標楷體" w:eastAsia="標楷體" w:hint="eastAsia"/>
          <w:sz w:val="28"/>
          <w:szCs w:val="28"/>
        </w:rPr>
        <w:t>定</w:t>
      </w:r>
      <w:proofErr w:type="gramEnd"/>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14:paraId="7408DADD" w14:textId="77777777"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14:paraId="12C1330B"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14:paraId="18CFF00F"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14:paraId="7C3938BA"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14:paraId="3A422A23" w14:textId="77777777"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14:paraId="17575037"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14:paraId="0BAD1D1C"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14:paraId="0B426775" w14:textId="77777777"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14:paraId="0D87B465" w14:textId="77777777"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w:t>
      </w:r>
      <w:proofErr w:type="gramStart"/>
      <w:r w:rsidRPr="009A0DAE">
        <w:rPr>
          <w:rFonts w:ascii="標楷體" w:eastAsia="標楷體" w:hint="eastAsia"/>
          <w:sz w:val="28"/>
          <w:szCs w:val="28"/>
        </w:rPr>
        <w:t>固定護</w:t>
      </w:r>
      <w:proofErr w:type="gramEnd"/>
      <w:r w:rsidRPr="009A0DAE">
        <w:rPr>
          <w:rFonts w:ascii="標楷體" w:eastAsia="標楷體" w:hint="eastAsia"/>
          <w:sz w:val="28"/>
          <w:szCs w:val="28"/>
        </w:rPr>
        <w:t>欄或圍籬之臨時道路施工場所，應依核定之交通維持計畫辦理，除設置適當交通號</w:t>
      </w:r>
      <w:proofErr w:type="gramStart"/>
      <w:r w:rsidRPr="009A0DAE">
        <w:rPr>
          <w:rFonts w:ascii="標楷體" w:eastAsia="標楷體" w:hint="eastAsia"/>
          <w:sz w:val="28"/>
          <w:szCs w:val="28"/>
        </w:rPr>
        <w:t>誌</w:t>
      </w:r>
      <w:proofErr w:type="gramEnd"/>
      <w:r w:rsidRPr="009A0DAE">
        <w:rPr>
          <w:rFonts w:ascii="標楷體" w:eastAsia="標楷體" w:hint="eastAsia"/>
          <w:sz w:val="28"/>
          <w:szCs w:val="28"/>
        </w:rPr>
        <w:t>、標誌、標示或柵欄外，於勞工作業時，</w:t>
      </w:r>
      <w:r w:rsidRPr="009A0DAE">
        <w:rPr>
          <w:rFonts w:ascii="標楷體" w:eastAsia="標楷體" w:hint="eastAsia"/>
          <w:sz w:val="28"/>
          <w:szCs w:val="28"/>
        </w:rPr>
        <w:lastRenderedPageBreak/>
        <w:t>另應指派交通引導</w:t>
      </w:r>
      <w:proofErr w:type="gramStart"/>
      <w:r w:rsidRPr="009A0DAE">
        <w:rPr>
          <w:rFonts w:ascii="標楷體" w:eastAsia="標楷體" w:hint="eastAsia"/>
          <w:sz w:val="28"/>
          <w:szCs w:val="28"/>
        </w:rPr>
        <w:t>人員在場指揮</w:t>
      </w:r>
      <w:proofErr w:type="gramEnd"/>
      <w:r w:rsidRPr="009A0DAE">
        <w:rPr>
          <w:rFonts w:ascii="標楷體" w:eastAsia="標楷體" w:hint="eastAsia"/>
          <w:sz w:val="28"/>
          <w:szCs w:val="28"/>
        </w:rPr>
        <w:t>交通，以防止車輛突入等災害事故。</w:t>
      </w:r>
    </w:p>
    <w:p w14:paraId="2A2045B5" w14:textId="77777777"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□移動式起重機應具備1機3證（移動式起重機檢查合格證、操作人員及從事吊掛作業人員之安衛訓練結業證書），除操作人員外，應至少隨車指派起重吊掛作業人員1人（可兼任指揮人員）。</w:t>
      </w:r>
    </w:p>
    <w:p w14:paraId="331F0161" w14:textId="77777777"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w:t>
      </w:r>
      <w:proofErr w:type="gramStart"/>
      <w:r w:rsidRPr="009A0DAE">
        <w:rPr>
          <w:rFonts w:ascii="標楷體" w:eastAsia="標楷體" w:hint="eastAsia"/>
          <w:sz w:val="28"/>
          <w:szCs w:val="28"/>
        </w:rPr>
        <w:t>惟</w:t>
      </w:r>
      <w:proofErr w:type="gramEnd"/>
      <w:r w:rsidRPr="009A0DAE">
        <w:rPr>
          <w:rFonts w:ascii="標楷體" w:eastAsia="標楷體" w:hint="eastAsia"/>
          <w:sz w:val="28"/>
          <w:szCs w:val="28"/>
        </w:rPr>
        <w:t>特殊設計之</w:t>
      </w:r>
      <w:proofErr w:type="gramStart"/>
      <w:r w:rsidRPr="009A0DAE">
        <w:rPr>
          <w:rFonts w:ascii="標楷體" w:eastAsia="標楷體" w:hint="eastAsia"/>
          <w:sz w:val="28"/>
          <w:szCs w:val="28"/>
        </w:rPr>
        <w:t>工作架台</w:t>
      </w:r>
      <w:proofErr w:type="gramEnd"/>
      <w:r w:rsidRPr="009A0DAE">
        <w:rPr>
          <w:rFonts w:ascii="標楷體" w:eastAsia="標楷體" w:hint="eastAsia"/>
          <w:sz w:val="28"/>
          <w:szCs w:val="28"/>
        </w:rPr>
        <w:t>、工作</w:t>
      </w:r>
      <w:proofErr w:type="gramStart"/>
      <w:r w:rsidRPr="009A0DAE">
        <w:rPr>
          <w:rFonts w:ascii="標楷體" w:eastAsia="標楷體" w:hint="eastAsia"/>
          <w:sz w:val="28"/>
          <w:szCs w:val="28"/>
        </w:rPr>
        <w:t>車等護欄</w:t>
      </w:r>
      <w:proofErr w:type="gramEnd"/>
      <w:r w:rsidRPr="009A0DAE">
        <w:rPr>
          <w:rFonts w:ascii="標楷體" w:eastAsia="標楷體" w:hint="eastAsia"/>
          <w:sz w:val="28"/>
          <w:szCs w:val="28"/>
        </w:rPr>
        <w:t>，經安全檢核</w:t>
      </w:r>
      <w:proofErr w:type="gramStart"/>
      <w:r w:rsidRPr="009A0DAE">
        <w:rPr>
          <w:rFonts w:ascii="標楷體" w:eastAsia="標楷體" w:hint="eastAsia"/>
          <w:sz w:val="28"/>
          <w:szCs w:val="28"/>
        </w:rPr>
        <w:t>無虞者不在</w:t>
      </w:r>
      <w:proofErr w:type="gramEnd"/>
      <w:r w:rsidRPr="009A0DAE">
        <w:rPr>
          <w:rFonts w:ascii="標楷體" w:eastAsia="標楷體" w:hint="eastAsia"/>
          <w:sz w:val="28"/>
          <w:szCs w:val="28"/>
        </w:rPr>
        <w:t>此限。</w:t>
      </w:r>
    </w:p>
    <w:p w14:paraId="4784AACC" w14:textId="77777777"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架斜籬搭</w:t>
      </w:r>
      <w:proofErr w:type="gramEnd"/>
      <w:r w:rsidRPr="009A0DAE">
        <w:rPr>
          <w:rFonts w:ascii="標楷體" w:eastAsia="標楷體" w:hint="eastAsia"/>
          <w:sz w:val="28"/>
          <w:szCs w:val="28"/>
        </w:rPr>
        <w:t>設、</w:t>
      </w:r>
      <w:proofErr w:type="gramStart"/>
      <w:r w:rsidRPr="009A0DAE">
        <w:rPr>
          <w:rFonts w:ascii="標楷體" w:eastAsia="標楷體" w:hint="eastAsia"/>
          <w:sz w:val="28"/>
          <w:szCs w:val="28"/>
        </w:rPr>
        <w:t>直井或人</w:t>
      </w:r>
      <w:proofErr w:type="gramEnd"/>
      <w:r w:rsidRPr="009A0DAE">
        <w:rPr>
          <w:rFonts w:ascii="標楷體" w:eastAsia="標楷體" w:hint="eastAsia"/>
          <w:sz w:val="28"/>
          <w:szCs w:val="28"/>
        </w:rPr>
        <w:t>孔局限空間作業、吊裝台吊運等特殊高處作業，應一併使用背負式安全帶及</w:t>
      </w:r>
      <w:proofErr w:type="gramStart"/>
      <w:r w:rsidRPr="009A0DAE">
        <w:rPr>
          <w:rFonts w:ascii="標楷體" w:eastAsia="標楷體" w:hint="eastAsia"/>
          <w:sz w:val="28"/>
          <w:szCs w:val="28"/>
        </w:rPr>
        <w:t>捲</w:t>
      </w:r>
      <w:proofErr w:type="gramEnd"/>
      <w:r w:rsidRPr="009A0DAE">
        <w:rPr>
          <w:rFonts w:ascii="標楷體" w:eastAsia="標楷體" w:hint="eastAsia"/>
          <w:sz w:val="28"/>
          <w:szCs w:val="28"/>
        </w:rPr>
        <w:t>揚</w:t>
      </w:r>
      <w:proofErr w:type="gramStart"/>
      <w:r w:rsidRPr="009A0DAE">
        <w:rPr>
          <w:rFonts w:ascii="標楷體" w:eastAsia="標楷體" w:hint="eastAsia"/>
          <w:sz w:val="28"/>
          <w:szCs w:val="28"/>
        </w:rPr>
        <w:t>式防墜器</w:t>
      </w:r>
      <w:proofErr w:type="gramEnd"/>
      <w:r w:rsidRPr="009A0DAE">
        <w:rPr>
          <w:rFonts w:ascii="標楷體" w:eastAsia="標楷體" w:hint="eastAsia"/>
          <w:sz w:val="28"/>
          <w:szCs w:val="28"/>
        </w:rPr>
        <w:t>。</w:t>
      </w:r>
    </w:p>
    <w:p w14:paraId="479935AA" w14:textId="77777777"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w:t>
      </w:r>
      <w:proofErr w:type="gramStart"/>
      <w:r w:rsidRPr="009A0DAE">
        <w:rPr>
          <w:rFonts w:ascii="標楷體" w:eastAsia="標楷體" w:hint="eastAsia"/>
          <w:sz w:val="28"/>
          <w:szCs w:val="28"/>
        </w:rPr>
        <w:t>均應設置</w:t>
      </w:r>
      <w:proofErr w:type="gramEnd"/>
      <w:r w:rsidRPr="009A0DAE">
        <w:rPr>
          <w:rFonts w:ascii="標楷體" w:eastAsia="標楷體" w:hint="eastAsia"/>
          <w:sz w:val="28"/>
          <w:szCs w:val="28"/>
        </w:rPr>
        <w:t>擋土支撐或開挖緩坡；但地質特殊，提出替代方案經監造單位/工程司、機關同意者，得依替代方案施作。</w:t>
      </w:r>
    </w:p>
    <w:p w14:paraId="5BACA7A1" w14:textId="77777777"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14:paraId="09A7A269" w14:textId="77777777"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14:paraId="7F0E3E3A"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14:paraId="60763E17" w14:textId="77777777"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14:paraId="3338DE7C" w14:textId="77777777"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14:paraId="27BC04A1" w14:textId="77777777"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14:paraId="730A5633" w14:textId="77777777"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w:t>
      </w:r>
      <w:r w:rsidR="00EA6128" w:rsidRPr="00EA6128">
        <w:rPr>
          <w:rFonts w:ascii="標楷體" w:eastAsia="標楷體" w:hint="eastAsia"/>
          <w:sz w:val="28"/>
          <w:szCs w:val="28"/>
        </w:rPr>
        <w:t>由機關督導廠商依規定報請勞動檢查機構備查</w:t>
      </w:r>
      <w:r w:rsidRPr="009A0DAE">
        <w:rPr>
          <w:rFonts w:ascii="標楷體" w:eastAsia="標楷體" w:hint="eastAsia"/>
          <w:sz w:val="28"/>
          <w:szCs w:val="28"/>
        </w:rPr>
        <w:t>；人員異動或工程變更時，亦同。</w:t>
      </w:r>
    </w:p>
    <w:p w14:paraId="6E99C7D4" w14:textId="77777777"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14:paraId="1C940009" w14:textId="77777777"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w:t>
      </w:r>
    </w:p>
    <w:p w14:paraId="74D22206"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14:paraId="3C702855" w14:textId="77777777"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14:paraId="35C80AF0" w14:textId="77777777"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14:paraId="56586CA8"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proofErr w:type="gramStart"/>
      <w:r w:rsidRPr="009A0DAE">
        <w:rPr>
          <w:rFonts w:ascii="標楷體" w:eastAsia="標楷體" w:hint="eastAsia"/>
          <w:sz w:val="28"/>
          <w:szCs w:val="28"/>
        </w:rPr>
        <w:t>＿＿＿＿</w:t>
      </w:r>
      <w:proofErr w:type="gramEnd"/>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14:paraId="194D5036" w14:textId="77777777"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14:paraId="460ADFAA" w14:textId="77777777"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14:paraId="2A335181"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proofErr w:type="gramStart"/>
      <w:r w:rsidRPr="009A0DAE">
        <w:rPr>
          <w:rFonts w:ascii="標楷體" w:eastAsia="標楷體" w:hint="eastAsia"/>
          <w:sz w:val="28"/>
          <w:szCs w:val="28"/>
        </w:rPr>
        <w:t>＿＿＿＿＿</w:t>
      </w:r>
      <w:proofErr w:type="gramEnd"/>
      <w:r w:rsidR="00EA6128">
        <w:rPr>
          <w:rFonts w:ascii="標楷體" w:eastAsia="標楷體" w:hint="eastAsia"/>
          <w:sz w:val="28"/>
          <w:szCs w:val="28"/>
        </w:rPr>
        <w:t>（</w:t>
      </w:r>
      <w:r w:rsidRPr="009A0DAE">
        <w:rPr>
          <w:rFonts w:ascii="標楷體" w:eastAsia="標楷體" w:hint="eastAsia"/>
          <w:sz w:val="28"/>
          <w:szCs w:val="28"/>
        </w:rPr>
        <w:t>由機關於招標時載明</w:t>
      </w:r>
      <w:r w:rsidR="00EA6128">
        <w:rPr>
          <w:rFonts w:ascii="標楷體" w:eastAsia="標楷體" w:hint="eastAsia"/>
          <w:sz w:val="28"/>
          <w:szCs w:val="28"/>
        </w:rPr>
        <w:t>）</w:t>
      </w:r>
      <w:r w:rsidRPr="009A0DAE">
        <w:rPr>
          <w:rFonts w:ascii="標楷體" w:eastAsia="標楷體" w:hint="eastAsia"/>
          <w:sz w:val="28"/>
          <w:szCs w:val="28"/>
        </w:rPr>
        <w:t>。</w:t>
      </w:r>
    </w:p>
    <w:p w14:paraId="0DCA860D"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機關對同一公共工程，依不同標的分別辦理採購時，得指定廠商負責主辦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14:paraId="2D855F70" w14:textId="77777777"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w:t>
      </w:r>
      <w:proofErr w:type="gramStart"/>
      <w:r w:rsidR="000E19B3" w:rsidRPr="009A0DAE">
        <w:rPr>
          <w:rFonts w:ascii="標楷體" w:eastAsia="標楷體" w:hint="eastAsia"/>
          <w:sz w:val="28"/>
          <w:szCs w:val="28"/>
        </w:rPr>
        <w:t>勞動部訂頒</w:t>
      </w:r>
      <w:proofErr w:type="gramEnd"/>
      <w:r w:rsidR="000E19B3" w:rsidRPr="009A0DAE">
        <w:rPr>
          <w:rFonts w:ascii="標楷體" w:eastAsia="標楷體" w:hint="eastAsia"/>
          <w:sz w:val="28"/>
          <w:szCs w:val="28"/>
        </w:rPr>
        <w:t>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14:paraId="70AB26CC" w14:textId="77777777"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w:t>
      </w:r>
      <w:proofErr w:type="gramStart"/>
      <w:r w:rsidRPr="009A0DAE">
        <w:rPr>
          <w:rFonts w:ascii="標楷體" w:eastAsia="標楷體" w:hint="eastAsia"/>
          <w:sz w:val="28"/>
          <w:szCs w:val="28"/>
        </w:rPr>
        <w:t>如監造</w:t>
      </w:r>
      <w:proofErr w:type="gramEnd"/>
      <w:r w:rsidRPr="009A0DAE">
        <w:rPr>
          <w:rFonts w:ascii="標楷體" w:eastAsia="標楷體" w:hint="eastAsia"/>
          <w:sz w:val="28"/>
          <w:szCs w:val="28"/>
        </w:rPr>
        <w:t>單位/工程司在工地有所指示時，廠商應照辦。</w:t>
      </w:r>
    </w:p>
    <w:p w14:paraId="70FC5B83" w14:textId="77777777"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14:paraId="1C4FB717"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14:paraId="392FA2A1"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14:paraId="737ED9F2" w14:textId="77777777"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w:t>
      </w:r>
      <w:proofErr w:type="gramStart"/>
      <w:r w:rsidRPr="009A0DAE">
        <w:rPr>
          <w:rFonts w:ascii="標楷體" w:eastAsia="標楷體" w:hint="eastAsia"/>
          <w:sz w:val="28"/>
          <w:szCs w:val="28"/>
        </w:rPr>
        <w:t>未依核備</w:t>
      </w:r>
      <w:proofErr w:type="gramEnd"/>
      <w:r w:rsidRPr="009A0DAE">
        <w:rPr>
          <w:rFonts w:ascii="標楷體" w:eastAsia="標楷體" w:hint="eastAsia"/>
          <w:sz w:val="28"/>
          <w:szCs w:val="28"/>
        </w:rPr>
        <w:t>之施工計畫書執行，經機關通知限期改正，屆期仍未改正。</w:t>
      </w:r>
    </w:p>
    <w:p w14:paraId="647C027C" w14:textId="77777777"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w:t>
      </w:r>
      <w:proofErr w:type="gramStart"/>
      <w:r w:rsidR="009F7EA5" w:rsidRPr="009A0DAE">
        <w:rPr>
          <w:rFonts w:ascii="標楷體" w:eastAsia="標楷體" w:hint="eastAsia"/>
          <w:sz w:val="28"/>
          <w:szCs w:val="28"/>
        </w:rPr>
        <w:t>一</w:t>
      </w:r>
      <w:proofErr w:type="gramEnd"/>
      <w:r w:rsidR="009F7EA5" w:rsidRPr="009A0DAE">
        <w:rPr>
          <w:rFonts w:ascii="標楷體" w:eastAsia="標楷體" w:hint="eastAsia"/>
          <w:sz w:val="28"/>
          <w:szCs w:val="28"/>
        </w:rPr>
        <w:t>。</w:t>
      </w:r>
    </w:p>
    <w:p w14:paraId="04784CB5" w14:textId="77777777"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14:paraId="16236052" w14:textId="77777777"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14:paraId="6632F5D7" w14:textId="77777777"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p>
    <w:p w14:paraId="4C0E20F5" w14:textId="77777777"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14:paraId="55132767" w14:textId="77777777" w:rsidR="00E75EA7" w:rsidRDefault="007638D0" w:rsidP="00A40B32">
      <w:pPr>
        <w:spacing w:afterLines="50" w:after="12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14:paraId="5ADB706F" w14:textId="77777777"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14:paraId="2F75403F" w14:textId="77777777"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14:paraId="402E7645"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14:paraId="517C168C"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14:paraId="2079DEC4"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w:t>
      </w:r>
      <w:r w:rsidR="002D359F" w:rsidRPr="002D359F">
        <w:rPr>
          <w:rFonts w:ascii="標楷體" w:eastAsia="標楷體" w:hint="eastAsia"/>
          <w:sz w:val="28"/>
          <w:szCs w:val="28"/>
        </w:rPr>
        <w:t>投保勞工保險、勞工職業災害保險之勞工（應依第2.2點辦理報備）</w:t>
      </w:r>
      <w:r w:rsidRPr="009A0DAE">
        <w:rPr>
          <w:rFonts w:ascii="標楷體" w:eastAsia="標楷體" w:hint="eastAsia"/>
          <w:sz w:val="28"/>
          <w:szCs w:val="28"/>
        </w:rPr>
        <w:t>。</w:t>
      </w:r>
    </w:p>
    <w:p w14:paraId="7E63B9E0"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14:paraId="52DEBAD0" w14:textId="77777777" w:rsidR="00ED29FC" w:rsidRDefault="002B035D" w:rsidP="00ED29FC">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14:paraId="45B1A1E4" w14:textId="77777777" w:rsidR="00274061" w:rsidRPr="00ED29FC" w:rsidRDefault="00274061" w:rsidP="00ED29FC">
      <w:pPr>
        <w:numPr>
          <w:ilvl w:val="2"/>
          <w:numId w:val="12"/>
        </w:numPr>
        <w:tabs>
          <w:tab w:val="clear" w:pos="1571"/>
          <w:tab w:val="num" w:pos="1800"/>
        </w:tabs>
        <w:spacing w:line="240" w:lineRule="atLeast"/>
        <w:ind w:left="1800" w:hanging="949"/>
        <w:jc w:val="both"/>
        <w:rPr>
          <w:rFonts w:ascii="標楷體" w:eastAsia="標楷體"/>
          <w:sz w:val="28"/>
          <w:szCs w:val="28"/>
        </w:rPr>
      </w:pPr>
      <w:r w:rsidRPr="00ED29FC">
        <w:rPr>
          <w:rFonts w:ascii="標楷體" w:eastAsia="標楷體" w:hint="eastAsia"/>
          <w:sz w:val="28"/>
          <w:szCs w:val="28"/>
        </w:rPr>
        <w:t>涉</w:t>
      </w:r>
      <w:r w:rsidR="00846CA5">
        <w:rPr>
          <w:rFonts w:ascii="標楷體" w:eastAsia="標楷體" w:hint="eastAsia"/>
          <w:sz w:val="28"/>
          <w:szCs w:val="28"/>
        </w:rPr>
        <w:t>關鍵基礎設施(或機關指定之設施)</w:t>
      </w:r>
      <w:r w:rsidRPr="00ED29FC">
        <w:rPr>
          <w:rFonts w:ascii="標楷體" w:eastAsia="標楷體" w:hint="eastAsia"/>
          <w:sz w:val="28"/>
          <w:szCs w:val="28"/>
        </w:rPr>
        <w:t>，未依第2.7點辦理之人員。</w:t>
      </w:r>
    </w:p>
    <w:p w14:paraId="4A9C89FC" w14:textId="77777777"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w:t>
      </w:r>
      <w:r w:rsidR="002D359F" w:rsidRPr="002D359F">
        <w:rPr>
          <w:rFonts w:ascii="標楷體" w:eastAsia="標楷體" w:hint="eastAsia"/>
          <w:sz w:val="28"/>
          <w:szCs w:val="28"/>
        </w:rPr>
        <w:t>程開工前，廠商向機關報備工作場所人員名單（含分包廠商員工、第2.7.1點所載之證明），並提報該等人員之勞工保險、勞工職業災害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14:paraId="7266606F" w14:textId="77777777"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14:paraId="5C8E84FF" w14:textId="77777777"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包含：工地預防災變及危害告知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14:paraId="62912272" w14:textId="77777777"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w:t>
      </w:r>
      <w:r w:rsidR="002D359F" w:rsidRPr="002D359F">
        <w:rPr>
          <w:rFonts w:ascii="標楷體" w:eastAsia="標楷體" w:hint="eastAsia"/>
          <w:sz w:val="28"/>
          <w:szCs w:val="28"/>
        </w:rPr>
        <w:t>查工作場所新進勞工是否提報第2.2點約定之勞工保險、勞工職業災害保險資料及安全衛生教育訓練紀錄</w:t>
      </w:r>
      <w:r w:rsidRPr="009A0DAE">
        <w:rPr>
          <w:rFonts w:ascii="標楷體" w:eastAsia="標楷體" w:hint="eastAsia"/>
          <w:sz w:val="28"/>
          <w:szCs w:val="28"/>
        </w:rPr>
        <w:t>。</w:t>
      </w:r>
    </w:p>
    <w:p w14:paraId="74E35A42" w14:textId="77777777"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14:paraId="510A96ED" w14:textId="77777777"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14:paraId="1E4CF32B" w14:textId="77777777"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proofErr w:type="gramStart"/>
      <w:r w:rsidRPr="009A0DAE">
        <w:rPr>
          <w:rFonts w:ascii="標楷體" w:eastAsia="標楷體" w:hint="eastAsia"/>
          <w:sz w:val="28"/>
          <w:szCs w:val="28"/>
        </w:rPr>
        <w:t>工程司得隨時</w:t>
      </w:r>
      <w:proofErr w:type="gramEnd"/>
      <w:r w:rsidRPr="009A0DAE">
        <w:rPr>
          <w:rFonts w:ascii="標楷體" w:eastAsia="標楷體" w:hint="eastAsia"/>
          <w:sz w:val="28"/>
          <w:szCs w:val="28"/>
        </w:rPr>
        <w:t>抽查</w:t>
      </w:r>
      <w:r w:rsidR="002B035D" w:rsidRPr="009A0DAE">
        <w:rPr>
          <w:rFonts w:ascii="標楷體" w:eastAsia="標楷體" w:hint="eastAsia"/>
          <w:sz w:val="28"/>
          <w:szCs w:val="28"/>
        </w:rPr>
        <w:t>。</w:t>
      </w:r>
    </w:p>
    <w:p w14:paraId="09196FC6" w14:textId="77777777"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14:paraId="2FE1A66B" w14:textId="77777777"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。109年1月1日起應依前開規則辦理</w:t>
      </w:r>
      <w:proofErr w:type="gramStart"/>
      <w:r w:rsidRPr="009A0DAE">
        <w:rPr>
          <w:rFonts w:ascii="標楷體" w:eastAsia="標楷體" w:hint="eastAsia"/>
          <w:sz w:val="28"/>
          <w:szCs w:val="28"/>
        </w:rPr>
        <w:t>）</w:t>
      </w:r>
      <w:proofErr w:type="gramEnd"/>
    </w:p>
    <w:p w14:paraId="7EBA2624" w14:textId="77777777"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14:paraId="46563A06" w14:textId="77777777"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14:paraId="74FCD743" w14:textId="77777777" w:rsidR="00274061"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14:paraId="22DB1270" w14:textId="77777777" w:rsidR="004211BB" w:rsidRPr="00A4276F" w:rsidRDefault="00274061" w:rsidP="006A4A43">
      <w:pPr>
        <w:numPr>
          <w:ilvl w:val="1"/>
          <w:numId w:val="12"/>
        </w:numPr>
        <w:tabs>
          <w:tab w:val="clear" w:pos="992"/>
          <w:tab w:val="num" w:pos="1080"/>
        </w:tabs>
        <w:spacing w:line="240" w:lineRule="atLeast"/>
        <w:ind w:left="1080" w:hanging="655"/>
        <w:jc w:val="both"/>
        <w:rPr>
          <w:rFonts w:ascii="標楷體" w:eastAsia="標楷體" w:hAnsi="標楷體"/>
          <w:color w:val="000000" w:themeColor="text1"/>
          <w:sz w:val="28"/>
          <w:szCs w:val="28"/>
        </w:rPr>
      </w:pPr>
      <w:r w:rsidRPr="009A0DAE">
        <w:rPr>
          <w:rFonts w:ascii="標楷體" w:eastAsia="標楷體" w:hint="eastAsia"/>
          <w:sz w:val="28"/>
          <w:szCs w:val="28"/>
        </w:rPr>
        <w:t>□</w:t>
      </w:r>
      <w:r w:rsidR="00846CA5" w:rsidRPr="006A4A43">
        <w:rPr>
          <w:rFonts w:ascii="標楷體" w:eastAsia="標楷體" w:hint="eastAsia"/>
          <w:sz w:val="28"/>
          <w:szCs w:val="28"/>
        </w:rPr>
        <w:t>關鍵</w:t>
      </w:r>
      <w:r w:rsidR="00846CA5" w:rsidRPr="00A4276F">
        <w:rPr>
          <w:rFonts w:ascii="標楷體" w:eastAsia="標楷體" w:hAnsi="標楷體" w:hint="eastAsia"/>
          <w:color w:val="000000" w:themeColor="text1"/>
          <w:sz w:val="28"/>
          <w:szCs w:val="28"/>
        </w:rPr>
        <w:t>基礎設施(或機關指定之設施)</w:t>
      </w:r>
      <w:r w:rsidRPr="00A4276F">
        <w:rPr>
          <w:rFonts w:ascii="標楷體" w:eastAsia="標楷體" w:hAnsi="標楷體" w:hint="eastAsia"/>
          <w:color w:val="000000" w:themeColor="text1"/>
          <w:sz w:val="28"/>
          <w:szCs w:val="28"/>
        </w:rPr>
        <w:t>人員管制特別約定：</w:t>
      </w:r>
    </w:p>
    <w:p w14:paraId="495F1825" w14:textId="77777777" w:rsidR="004211BB" w:rsidRPr="00A4276F" w:rsidRDefault="00274061" w:rsidP="006A4A43">
      <w:pPr>
        <w:numPr>
          <w:ilvl w:val="2"/>
          <w:numId w:val="12"/>
        </w:numPr>
        <w:tabs>
          <w:tab w:val="clear" w:pos="1571"/>
          <w:tab w:val="num" w:pos="1800"/>
        </w:tabs>
        <w:spacing w:line="240" w:lineRule="atLeast"/>
        <w:ind w:left="1800" w:hanging="949"/>
        <w:jc w:val="both"/>
        <w:rPr>
          <w:rFonts w:ascii="標楷體" w:eastAsia="標楷體" w:hAnsi="標楷體"/>
          <w:color w:val="000000" w:themeColor="text1"/>
          <w:sz w:val="28"/>
          <w:szCs w:val="28"/>
        </w:rPr>
      </w:pPr>
      <w:r w:rsidRPr="00A4276F">
        <w:rPr>
          <w:rFonts w:ascii="標楷體" w:eastAsia="標楷體" w:hAnsi="標楷體" w:hint="eastAsia"/>
          <w:color w:val="000000" w:themeColor="text1"/>
          <w:sz w:val="28"/>
          <w:szCs w:val="28"/>
        </w:rPr>
        <w:lastRenderedPageBreak/>
        <w:t>本採購履約標的涉</w:t>
      </w:r>
      <w:r w:rsidR="00846CA5" w:rsidRPr="00A4276F">
        <w:rPr>
          <w:rFonts w:ascii="標楷體" w:eastAsia="標楷體" w:hAnsi="標楷體" w:hint="eastAsia"/>
          <w:color w:val="000000" w:themeColor="text1"/>
          <w:sz w:val="28"/>
          <w:szCs w:val="28"/>
        </w:rPr>
        <w:t>關鍵基礎設施(或機關指定之設施)</w:t>
      </w:r>
      <w:r w:rsidRPr="00A4276F">
        <w:rPr>
          <w:rFonts w:ascii="標楷體" w:eastAsia="標楷體" w:hAnsi="標楷體" w:hint="eastAsia"/>
          <w:color w:val="000000" w:themeColor="text1"/>
          <w:sz w:val="28"/>
          <w:szCs w:val="28"/>
        </w:rPr>
        <w:t>，廠商及分包廠商之履約人員於進場或參與工作前，應提出3個月內核發之「警察刑事紀錄證明」</w:t>
      </w:r>
      <w:proofErr w:type="gramStart"/>
      <w:r w:rsidRPr="00A4276F">
        <w:rPr>
          <w:rFonts w:ascii="標楷體" w:eastAsia="標楷體" w:hAnsi="標楷體" w:hint="eastAsia"/>
          <w:color w:val="000000" w:themeColor="text1"/>
          <w:sz w:val="28"/>
          <w:szCs w:val="28"/>
        </w:rPr>
        <w:t>（</w:t>
      </w:r>
      <w:proofErr w:type="gramEnd"/>
      <w:r w:rsidRPr="00A4276F">
        <w:rPr>
          <w:rFonts w:ascii="標楷體" w:eastAsia="標楷體" w:hAnsi="標楷體" w:hint="eastAsia"/>
          <w:color w:val="000000" w:themeColor="text1"/>
          <w:sz w:val="28"/>
          <w:szCs w:val="28"/>
        </w:rPr>
        <w:t>外國人應提出該國籍政府核發之類似文件，並經公證或認證。但申請入國簽證時，已備行為良好之證明文件者除外</w:t>
      </w:r>
      <w:proofErr w:type="gramStart"/>
      <w:r w:rsidRPr="00A4276F">
        <w:rPr>
          <w:rFonts w:ascii="標楷體" w:eastAsia="標楷體" w:hAnsi="標楷體" w:hint="eastAsia"/>
          <w:color w:val="000000" w:themeColor="text1"/>
          <w:sz w:val="28"/>
          <w:szCs w:val="28"/>
        </w:rPr>
        <w:t>）</w:t>
      </w:r>
      <w:proofErr w:type="gramEnd"/>
      <w:r w:rsidRPr="00A4276F">
        <w:rPr>
          <w:rFonts w:ascii="標楷體" w:eastAsia="標楷體" w:hAnsi="標楷體" w:hint="eastAsia"/>
          <w:color w:val="000000" w:themeColor="text1"/>
          <w:sz w:val="28"/>
          <w:szCs w:val="28"/>
        </w:rPr>
        <w:t>，或出具委託書由機關代為申請；其證明內容應記載無犯罪紀錄，並經機關審核同意，始得進場或參與工作。屬臨時性進場者（例如送貨或預拌混凝土車司機及其隨車人員）</w:t>
      </w:r>
      <w:proofErr w:type="gramStart"/>
      <w:r w:rsidRPr="00A4276F">
        <w:rPr>
          <w:rFonts w:ascii="標楷體" w:eastAsia="標楷體" w:hAnsi="標楷體" w:hint="eastAsia"/>
          <w:color w:val="000000" w:themeColor="text1"/>
          <w:sz w:val="28"/>
          <w:szCs w:val="28"/>
        </w:rPr>
        <w:t>得免提送上</w:t>
      </w:r>
      <w:proofErr w:type="gramEnd"/>
      <w:r w:rsidRPr="00A4276F">
        <w:rPr>
          <w:rFonts w:ascii="標楷體" w:eastAsia="標楷體" w:hAnsi="標楷體" w:hint="eastAsia"/>
          <w:color w:val="000000" w:themeColor="text1"/>
          <w:sz w:val="28"/>
          <w:szCs w:val="28"/>
        </w:rPr>
        <w:t>開證明文件，但應接受機關或</w:t>
      </w:r>
      <w:r w:rsidR="00DC2AF0" w:rsidRPr="00A4276F">
        <w:rPr>
          <w:rFonts w:ascii="標楷體" w:eastAsia="標楷體" w:hAnsi="標楷體" w:hint="eastAsia"/>
          <w:color w:val="000000" w:themeColor="text1"/>
          <w:sz w:val="28"/>
          <w:szCs w:val="28"/>
        </w:rPr>
        <w:t>監造</w:t>
      </w:r>
      <w:r w:rsidRPr="00A4276F">
        <w:rPr>
          <w:rFonts w:ascii="標楷體" w:eastAsia="標楷體" w:hAnsi="標楷體" w:hint="eastAsia"/>
          <w:color w:val="000000" w:themeColor="text1"/>
          <w:sz w:val="28"/>
          <w:szCs w:val="28"/>
        </w:rPr>
        <w:t>單位人員全程陪同或監督管理。</w:t>
      </w:r>
    </w:p>
    <w:p w14:paraId="602E2BE4" w14:textId="77777777" w:rsidR="004211BB" w:rsidRPr="00A4276F" w:rsidRDefault="00274061" w:rsidP="006A4A43">
      <w:pPr>
        <w:numPr>
          <w:ilvl w:val="2"/>
          <w:numId w:val="12"/>
        </w:numPr>
        <w:tabs>
          <w:tab w:val="clear" w:pos="1571"/>
          <w:tab w:val="num" w:pos="1800"/>
        </w:tabs>
        <w:spacing w:line="240" w:lineRule="atLeast"/>
        <w:ind w:left="1800" w:hanging="949"/>
        <w:jc w:val="both"/>
        <w:rPr>
          <w:rFonts w:ascii="標楷體" w:eastAsia="標楷體" w:hAnsi="標楷體"/>
          <w:color w:val="000000" w:themeColor="text1"/>
          <w:sz w:val="28"/>
          <w:szCs w:val="28"/>
        </w:rPr>
      </w:pPr>
      <w:r w:rsidRPr="00A4276F">
        <w:rPr>
          <w:rFonts w:ascii="標楷體" w:eastAsia="標楷體" w:hAnsi="標楷體" w:hint="eastAsia"/>
          <w:color w:val="000000" w:themeColor="text1"/>
          <w:sz w:val="28"/>
          <w:szCs w:val="28"/>
        </w:rPr>
        <w:t>廠商及分包廠商之履約人員執行工作，應接受機關或</w:t>
      </w:r>
      <w:r w:rsidR="00DC2AF0" w:rsidRPr="00A4276F">
        <w:rPr>
          <w:rFonts w:ascii="標楷體" w:eastAsia="標楷體" w:hAnsi="標楷體" w:hint="eastAsia"/>
          <w:color w:val="000000" w:themeColor="text1"/>
          <w:sz w:val="28"/>
          <w:szCs w:val="28"/>
        </w:rPr>
        <w:t>監造</w:t>
      </w:r>
      <w:r w:rsidRPr="00A4276F">
        <w:rPr>
          <w:rFonts w:ascii="標楷體" w:eastAsia="標楷體" w:hAnsi="標楷體" w:hint="eastAsia"/>
          <w:color w:val="000000" w:themeColor="text1"/>
          <w:sz w:val="28"/>
          <w:szCs w:val="28"/>
        </w:rPr>
        <w:t>單位人員全程陪同或監督管理。</w:t>
      </w:r>
    </w:p>
    <w:p w14:paraId="6656AB9C" w14:textId="77777777"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14:paraId="26025B16"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廠商應切實遵守水污染防治法及其施行細則、空氣污染防制法、噪音管制法、廢棄物清理法及營建剩餘土石方處理方案等法令規定，隨時負責工地環境保護。</w:t>
      </w:r>
    </w:p>
    <w:p w14:paraId="436D258C"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廠商應隨時清除工地</w:t>
      </w:r>
      <w:proofErr w:type="gramStart"/>
      <w:r w:rsidRPr="009A0DAE">
        <w:rPr>
          <w:rFonts w:ascii="標楷體" w:eastAsia="標楷體" w:hint="eastAsia"/>
          <w:sz w:val="28"/>
          <w:szCs w:val="28"/>
        </w:rPr>
        <w:t>內暨工地週</w:t>
      </w:r>
      <w:proofErr w:type="gramEnd"/>
      <w:r w:rsidRPr="009A0DAE">
        <w:rPr>
          <w:rFonts w:ascii="標楷體" w:eastAsia="標楷體" w:hint="eastAsia"/>
          <w:sz w:val="28"/>
          <w:szCs w:val="28"/>
        </w:rPr>
        <w:t>邊道路一切廢料、垃圾、非必要或檢驗不合格之材料、鷹架、工具及其他設備，以確保工地安全及工作地區環境之整潔，其所需費用概由廠商負責。</w:t>
      </w:r>
    </w:p>
    <w:p w14:paraId="4D463B6F" w14:textId="77777777"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w:t>
      </w:r>
      <w:proofErr w:type="gramStart"/>
      <w:r w:rsidRPr="009A0DAE">
        <w:rPr>
          <w:rFonts w:ascii="標楷體" w:eastAsia="標楷體" w:hint="eastAsia"/>
          <w:sz w:val="28"/>
          <w:szCs w:val="28"/>
        </w:rPr>
        <w:t>沉</w:t>
      </w:r>
      <w:proofErr w:type="gramEnd"/>
      <w:r w:rsidRPr="009A0DAE">
        <w:rPr>
          <w:rFonts w:ascii="標楷體" w:eastAsia="標楷體" w:hint="eastAsia"/>
          <w:sz w:val="28"/>
          <w:szCs w:val="28"/>
        </w:rPr>
        <w:t>積砂石、積廢土或施工產生之廢棄物，廠商應隨時修復及清理，並於完成時，拍照留存紀錄，必要時並邀集當地管理單位現</w:t>
      </w:r>
      <w:proofErr w:type="gramStart"/>
      <w:r w:rsidRPr="009A0DAE">
        <w:rPr>
          <w:rFonts w:ascii="標楷體" w:eastAsia="標楷體" w:hint="eastAsia"/>
          <w:sz w:val="28"/>
          <w:szCs w:val="28"/>
        </w:rPr>
        <w:t>勘</w:t>
      </w:r>
      <w:proofErr w:type="gramEnd"/>
      <w:r w:rsidRPr="009A0DAE">
        <w:rPr>
          <w:rFonts w:ascii="標楷體" w:eastAsia="標楷體" w:hint="eastAsia"/>
          <w:sz w:val="28"/>
          <w:szCs w:val="28"/>
        </w:rPr>
        <w:t>確認。其因延誤修復及清理，致生危害環境衛生或公共安全事件者，概由廠商負完全責任。</w:t>
      </w:r>
    </w:p>
    <w:p w14:paraId="1A62E76B" w14:textId="77777777"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14:paraId="5F54C265" w14:textId="77777777"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14:paraId="51B28451" w14:textId="77777777"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14:paraId="488AF948" w14:textId="77777777"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14:paraId="168A218A" w14:textId="77777777"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14:paraId="4C357191"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w:t>
      </w:r>
      <w:proofErr w:type="gramStart"/>
      <w:r w:rsidRPr="009A0DAE">
        <w:rPr>
          <w:rFonts w:ascii="標楷體" w:eastAsia="標楷體" w:hint="eastAsia"/>
          <w:sz w:val="28"/>
          <w:szCs w:val="28"/>
        </w:rPr>
        <w:t>工程司如另</w:t>
      </w:r>
      <w:proofErr w:type="gramEnd"/>
      <w:r w:rsidRPr="009A0DAE">
        <w:rPr>
          <w:rFonts w:ascii="標楷體" w:eastAsia="標楷體" w:hint="eastAsia"/>
          <w:sz w:val="28"/>
          <w:szCs w:val="28"/>
        </w:rPr>
        <w:t>有指示者，廠商應即照辦。</w:t>
      </w:r>
    </w:p>
    <w:p w14:paraId="395297A0"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w:t>
      </w:r>
      <w:proofErr w:type="gramStart"/>
      <w:r w:rsidRPr="009A0DAE">
        <w:rPr>
          <w:rFonts w:ascii="標楷體" w:eastAsia="標楷體" w:hint="eastAsia"/>
          <w:sz w:val="28"/>
          <w:szCs w:val="28"/>
        </w:rPr>
        <w:t>併</w:t>
      </w:r>
      <w:proofErr w:type="gramEnd"/>
      <w:r w:rsidRPr="009A0DAE">
        <w:rPr>
          <w:rFonts w:ascii="標楷體" w:eastAsia="標楷體" w:hint="eastAsia"/>
          <w:sz w:val="28"/>
          <w:szCs w:val="28"/>
        </w:rPr>
        <w:t>同施工計畫，送請機關核轉當地政府交通主管機關核准後，始得施工。該項交通維持計畫之格式，應依當地政府交通主管機關之規定辦理，並維持工區</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邊路面平整，加強行人動線安全防護措施及導引牌設置，同時視需要於重要路口派員協助疏導交通。</w:t>
      </w:r>
    </w:p>
    <w:p w14:paraId="308FA7B2"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交通維持及安全管制措施應確實依核准之交通維持計畫及圖樣、數量</w:t>
      </w:r>
      <w:proofErr w:type="gramStart"/>
      <w:r w:rsidRPr="009A0DAE">
        <w:rPr>
          <w:rFonts w:ascii="標楷體" w:eastAsia="標楷體" w:hint="eastAsia"/>
          <w:sz w:val="28"/>
          <w:szCs w:val="28"/>
        </w:rPr>
        <w:t>佈設並據以估</w:t>
      </w:r>
      <w:proofErr w:type="gramEnd"/>
      <w:r w:rsidRPr="009A0DAE">
        <w:rPr>
          <w:rFonts w:ascii="標楷體" w:eastAsia="標楷體" w:hint="eastAsia"/>
          <w:sz w:val="28"/>
          <w:szCs w:val="28"/>
        </w:rPr>
        <w:t>驗計價。</w:t>
      </w:r>
    </w:p>
    <w:p w14:paraId="122137F3" w14:textId="77777777"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14:paraId="1F6C286A"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14:paraId="13573AC2"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14:paraId="1475EC90"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14:paraId="0B00F9C0"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14:paraId="3F79FF62"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14:paraId="46473B20"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14:paraId="35B42360"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14:paraId="5ABDF12A"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14:paraId="43D9C98D"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14:paraId="1515F247"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14:paraId="05FC4F49"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14:paraId="3B7A4D8E"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施工前之準備及施工完成後之查驗。</w:t>
      </w:r>
    </w:p>
    <w:p w14:paraId="5DFE169A"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14:paraId="77B5FFDD"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14:paraId="1C25AD09"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商施工配合事項。</w:t>
      </w:r>
    </w:p>
    <w:p w14:paraId="6C6BED89"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w:t>
      </w:r>
      <w:proofErr w:type="gramStart"/>
      <w:r w:rsidRPr="009A0DAE">
        <w:rPr>
          <w:rFonts w:ascii="標楷體" w:eastAsia="標楷體" w:hint="eastAsia"/>
          <w:sz w:val="28"/>
          <w:szCs w:val="28"/>
        </w:rPr>
        <w:t>勘研</w:t>
      </w:r>
      <w:proofErr w:type="gramEnd"/>
      <w:r w:rsidRPr="009A0DAE">
        <w:rPr>
          <w:rFonts w:ascii="標楷體" w:eastAsia="標楷體" w:hint="eastAsia"/>
          <w:sz w:val="28"/>
          <w:szCs w:val="28"/>
        </w:rPr>
        <w:t>契約變更計畫。</w:t>
      </w:r>
    </w:p>
    <w:p w14:paraId="0384949D"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14:paraId="1045F79F"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14:paraId="67394528"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14:paraId="1B1F0ACA"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14:paraId="10EDB982"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14:paraId="0AF266B4"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14:paraId="105ABCE5"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14:paraId="040D44D5"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14:paraId="0C16563B"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14:paraId="4FF6C769"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14:paraId="494CE6E7"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14:paraId="26430B01"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14:paraId="7509EC18"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邊地區交通之維護及疏導事項。</w:t>
      </w:r>
    </w:p>
    <w:p w14:paraId="18B3408B"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14:paraId="2FBFD6A9"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邊協調事項：</w:t>
      </w:r>
    </w:p>
    <w:p w14:paraId="6D9AD3C7"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邊地區的警告標誌與宣導。</w:t>
      </w:r>
    </w:p>
    <w:p w14:paraId="67BB76F2"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邊地區鄰里辦公處暨社區加強聯繫。</w:t>
      </w:r>
    </w:p>
    <w:p w14:paraId="1DCF1348"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14:paraId="2C23842E"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14:paraId="69929613" w14:textId="77777777"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施工所需臨時用地，除另有規定外，由廠商自理。廠商應規範其人員、設備僅得於該臨時用地或機關提供之土地內施工，並避免其人員、設備進入鄰地。</w:t>
      </w:r>
    </w:p>
    <w:p w14:paraId="37944E0A" w14:textId="77777777"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14:paraId="4F82A821" w14:textId="77777777"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□工程告示牌設置（如未納入設計圖說時，由機關擇需要者於招標時載明）</w:t>
      </w:r>
    </w:p>
    <w:p w14:paraId="6278D34D"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14:paraId="504F1E98"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w:t>
      </w:r>
      <w:proofErr w:type="gramStart"/>
      <w:r w:rsidRPr="009A0DAE">
        <w:rPr>
          <w:rFonts w:ascii="標楷體" w:eastAsia="標楷體" w:hint="eastAsia"/>
          <w:sz w:val="28"/>
          <w:szCs w:val="28"/>
        </w:rPr>
        <w:t>＿＿公分，寬＿＿</w:t>
      </w:r>
      <w:proofErr w:type="gramEnd"/>
      <w:r w:rsidRPr="009A0DAE">
        <w:rPr>
          <w:rFonts w:ascii="標楷體" w:eastAsia="標楷體" w:hint="eastAsia"/>
          <w:sz w:val="28"/>
          <w:szCs w:val="28"/>
        </w:rPr>
        <w:t>公分</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14:paraId="06557D19" w14:textId="77777777"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工程告示牌之內容</w:t>
      </w:r>
    </w:p>
    <w:p w14:paraId="18ACCD53" w14:textId="77777777"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w:t>
      </w:r>
      <w:r w:rsidR="00EA6128" w:rsidRPr="00EA6128">
        <w:rPr>
          <w:rFonts w:ascii="標楷體" w:eastAsia="標楷體" w:hint="eastAsia"/>
          <w:sz w:val="28"/>
          <w:szCs w:val="28"/>
        </w:rPr>
        <w:t>程名稱、主辦機關/起造人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、設計單位/設計人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、監造單位/監造人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、施工廠商/承造人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、工程概要、施工</w:t>
      </w:r>
      <w:proofErr w:type="gramStart"/>
      <w:r w:rsidR="00EA6128" w:rsidRPr="00EA6128">
        <w:rPr>
          <w:rFonts w:ascii="標楷體" w:eastAsia="標楷體" w:hint="eastAsia"/>
          <w:sz w:val="28"/>
          <w:szCs w:val="28"/>
        </w:rPr>
        <w:t>起迄</w:t>
      </w:r>
      <w:proofErr w:type="gramEnd"/>
      <w:r w:rsidR="00EA6128" w:rsidRPr="00EA6128">
        <w:rPr>
          <w:rFonts w:ascii="標楷體" w:eastAsia="標楷體" w:hint="eastAsia"/>
          <w:sz w:val="28"/>
          <w:szCs w:val="28"/>
        </w:rPr>
        <w:t>時間、工地主任</w:t>
      </w:r>
      <w:r w:rsidR="00551B46">
        <w:rPr>
          <w:rFonts w:ascii="標楷體" w:eastAsia="標楷體" w:hint="eastAsia"/>
          <w:sz w:val="28"/>
          <w:szCs w:val="28"/>
        </w:rPr>
        <w:t>（</w:t>
      </w:r>
      <w:r w:rsidR="00EA6128" w:rsidRPr="00EA6128">
        <w:rPr>
          <w:rFonts w:ascii="標楷體" w:eastAsia="標楷體" w:hint="eastAsia"/>
          <w:sz w:val="28"/>
          <w:szCs w:val="28"/>
        </w:rPr>
        <w:t>負責人</w:t>
      </w:r>
      <w:r w:rsidR="00551B46">
        <w:rPr>
          <w:rFonts w:ascii="標楷體" w:eastAsia="標楷體" w:hint="eastAsia"/>
          <w:sz w:val="28"/>
          <w:szCs w:val="28"/>
        </w:rPr>
        <w:t>）</w:t>
      </w:r>
      <w:r w:rsidR="00EA6128" w:rsidRPr="00EA6128">
        <w:rPr>
          <w:rFonts w:ascii="標楷體" w:eastAsia="標楷體" w:hint="eastAsia"/>
          <w:sz w:val="28"/>
          <w:szCs w:val="28"/>
        </w:rPr>
        <w:t>姓名與電話、專任工程人員姓名與電話、經費來源（包含中央政府機關補助經費</w:t>
      </w:r>
      <w:r w:rsidR="00551B46">
        <w:rPr>
          <w:rFonts w:ascii="標楷體" w:eastAsia="標楷體" w:hint="eastAsia"/>
          <w:sz w:val="28"/>
          <w:szCs w:val="28"/>
        </w:rPr>
        <w:t>）</w:t>
      </w:r>
      <w:r w:rsidR="00EA6128" w:rsidRPr="00EA6128">
        <w:rPr>
          <w:rFonts w:ascii="標楷體" w:eastAsia="標楷體" w:hint="eastAsia"/>
          <w:sz w:val="28"/>
          <w:szCs w:val="28"/>
        </w:rPr>
        <w:t>、重要公告事項、建築地址或地號</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、建造執照</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、全民督工電話及網址等相關通報專線</w:t>
      </w:r>
      <w:r w:rsidRPr="009A0DAE">
        <w:rPr>
          <w:rFonts w:ascii="標楷體" w:eastAsia="標楷體" w:hint="eastAsia"/>
          <w:sz w:val="28"/>
          <w:szCs w:val="28"/>
        </w:rPr>
        <w:t>。</w:t>
      </w:r>
    </w:p>
    <w:p w14:paraId="384DA732" w14:textId="77777777"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w:t>
      </w:r>
      <w:r w:rsidR="00EA6128" w:rsidRPr="00EA6128">
        <w:rPr>
          <w:rFonts w:ascii="標楷體" w:eastAsia="標楷體" w:hint="eastAsia"/>
          <w:sz w:val="28"/>
          <w:szCs w:val="28"/>
        </w:rPr>
        <w:t>核金額以上之工程，應增列品質管理人員、安全衛生人員姓名與電話、工程透視圖或平面位置圖等</w:t>
      </w:r>
      <w:r w:rsidRPr="009A0DAE">
        <w:rPr>
          <w:rFonts w:ascii="標楷體" w:eastAsia="標楷體" w:hint="eastAsia"/>
          <w:sz w:val="28"/>
          <w:szCs w:val="28"/>
        </w:rPr>
        <w:t>。</w:t>
      </w:r>
    </w:p>
    <w:p w14:paraId="1613EBEE" w14:textId="77777777"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w:t>
      </w:r>
      <w:r w:rsidR="00EA6128" w:rsidRPr="00EA6128">
        <w:rPr>
          <w:rFonts w:ascii="標楷體" w:eastAsia="標楷體" w:hint="eastAsia"/>
          <w:sz w:val="28"/>
          <w:szCs w:val="28"/>
        </w:rPr>
        <w:t>額之工程，應再增列工程效益等</w:t>
      </w:r>
      <w:r w:rsidRPr="009A0DAE">
        <w:rPr>
          <w:rFonts w:ascii="標楷體" w:eastAsia="標楷體" w:hint="eastAsia"/>
          <w:sz w:val="28"/>
          <w:szCs w:val="28"/>
        </w:rPr>
        <w:t>。</w:t>
      </w:r>
    </w:p>
    <w:p w14:paraId="154EB6DF" w14:textId="77777777"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proofErr w:type="gramStart"/>
      <w:r w:rsidR="00EA6128">
        <w:rPr>
          <w:rFonts w:ascii="標楷體" w:eastAsia="標楷體" w:hint="eastAsia"/>
          <w:sz w:val="28"/>
          <w:szCs w:val="28"/>
        </w:rPr>
        <w:t>（</w:t>
      </w:r>
      <w:proofErr w:type="gramEnd"/>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roofErr w:type="gramStart"/>
      <w:r w:rsidRPr="009A0DAE">
        <w:rPr>
          <w:rFonts w:ascii="標楷體" w:eastAsia="標楷體" w:hint="eastAsia"/>
          <w:sz w:val="28"/>
          <w:szCs w:val="28"/>
        </w:rPr>
        <w:t>）</w:t>
      </w:r>
      <w:proofErr w:type="gramEnd"/>
    </w:p>
    <w:p w14:paraId="07CA3F57" w14:textId="77777777"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14:paraId="74EC942A" w14:textId="77777777"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人、□半自動電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人、□氬氣鎢</w:t>
      </w:r>
      <w:proofErr w:type="gramStart"/>
      <w:r w:rsidRPr="009A0DAE">
        <w:rPr>
          <w:rFonts w:ascii="標楷體" w:eastAsia="標楷體" w:hint="eastAsia"/>
          <w:sz w:val="28"/>
          <w:szCs w:val="28"/>
        </w:rPr>
        <w:t>極</w:t>
      </w:r>
      <w:proofErr w:type="gramEnd"/>
      <w:r w:rsidRPr="009A0DAE">
        <w:rPr>
          <w:rFonts w:ascii="標楷體" w:eastAsia="標楷體" w:hint="eastAsia"/>
          <w:sz w:val="28"/>
          <w:szCs w:val="28"/>
        </w:rPr>
        <w:t>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人、□建築塗裝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14:paraId="32FD0BDD" w14:textId="77777777"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14:paraId="30BCF9D3" w14:textId="77777777"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14:paraId="5CC8D3A4" w14:textId="77777777"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14:paraId="1F6C1911" w14:textId="77777777"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proofErr w:type="gramStart"/>
      <w:r w:rsidRPr="009A0DAE">
        <w:rPr>
          <w:rFonts w:ascii="標楷體" w:eastAsia="標楷體" w:hint="eastAsia"/>
          <w:sz w:val="28"/>
          <w:szCs w:val="28"/>
        </w:rPr>
        <w:t>錨樁工程</w:t>
      </w:r>
      <w:proofErr w:type="gramEnd"/>
      <w:r w:rsidRPr="009A0DAE">
        <w:rPr>
          <w:rFonts w:ascii="標楷體" w:eastAsia="標楷體" w:hint="eastAsia"/>
          <w:sz w:val="28"/>
          <w:szCs w:val="28"/>
        </w:rPr>
        <w:t>：□鋼筋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14:paraId="110A5687" w14:textId="77777777"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施工</w:t>
      </w:r>
      <w:proofErr w:type="gramStart"/>
      <w:r w:rsidRPr="009A0DAE">
        <w:rPr>
          <w:rFonts w:ascii="標楷體" w:eastAsia="標楷體" w:hint="eastAsia"/>
          <w:sz w:val="28"/>
          <w:szCs w:val="28"/>
        </w:rPr>
        <w:t>塔架吊</w:t>
      </w:r>
      <w:proofErr w:type="gramEnd"/>
      <w:r w:rsidRPr="009A0DAE">
        <w:rPr>
          <w:rFonts w:ascii="標楷體" w:eastAsia="標楷體" w:hint="eastAsia"/>
          <w:sz w:val="28"/>
          <w:szCs w:val="28"/>
        </w:rPr>
        <w:t>裝及模版工程</w:t>
      </w:r>
    </w:p>
    <w:p w14:paraId="54A6391B" w14:textId="77777777"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14:paraId="07E9A644" w14:textId="77777777"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14:paraId="299C2FEF" w14:textId="77777777"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14:paraId="67E7A443" w14:textId="77777777"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14:paraId="3C958046" w14:textId="77777777"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14:paraId="4E66C06A" w14:textId="77777777"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14:paraId="56F08B2E" w14:textId="77777777"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14:paraId="65185A65" w14:textId="77777777"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14:paraId="7250CA1A" w14:textId="77777777"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14:paraId="2066397D" w14:textId="77777777" w:rsidR="00F4638A" w:rsidRPr="009A0DAE" w:rsidRDefault="00F4638A" w:rsidP="00F4638A">
      <w:pPr>
        <w:spacing w:line="240" w:lineRule="atLeast"/>
        <w:ind w:left="1080"/>
        <w:jc w:val="both"/>
        <w:rPr>
          <w:rFonts w:ascii="標楷體" w:eastAsia="標楷體"/>
          <w:sz w:val="28"/>
          <w:szCs w:val="28"/>
        </w:rPr>
      </w:pP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由機關載明；未</w:t>
      </w:r>
      <w:proofErr w:type="gramStart"/>
      <w:r w:rsidRPr="009A0DAE">
        <w:rPr>
          <w:rFonts w:ascii="標楷體" w:eastAsia="標楷體" w:hint="eastAsia"/>
          <w:sz w:val="28"/>
          <w:szCs w:val="28"/>
        </w:rPr>
        <w:t>載明者無）</w:t>
      </w:r>
      <w:proofErr w:type="gramEnd"/>
    </w:p>
    <w:p w14:paraId="0CB83593" w14:textId="77777777"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14:paraId="11EBEE9E" w14:textId="77777777" w:rsidR="006103AB" w:rsidRPr="009A0DAE" w:rsidRDefault="006103AB" w:rsidP="004A4197">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工地主任違反第9條第3款約定者，每日處以廠商懲罰性違約金新臺幣______元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14:paraId="232DEF4E" w14:textId="77777777" w:rsidR="006103AB" w:rsidRPr="009A0DAE" w:rsidRDefault="006103AB" w:rsidP="004A4197">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14:paraId="344236E3" w14:textId="77777777" w:rsidR="006103AB" w:rsidRPr="009A0DAE" w:rsidRDefault="006103AB" w:rsidP="004A4197">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14:paraId="6B407B1A" w14:textId="77777777"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14:paraId="23BF9014" w14:textId="77777777"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14:paraId="07071E05" w14:textId="77777777"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14:paraId="3717559F" w14:textId="77777777"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14:paraId="153C8A42" w14:textId="77777777"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14:paraId="4E90C31E" w14:textId="77777777"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14:paraId="229A3822" w14:textId="77777777"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14:paraId="116828DA" w14:textId="77777777"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14:paraId="63F3E505" w14:textId="77777777"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14:paraId="1EA5E901" w14:textId="77777777"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14:paraId="5DE88C53" w14:textId="77777777"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14:paraId="3D5C3880" w14:textId="77777777"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14:paraId="15F05301" w14:textId="77777777"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14:paraId="3FAD124C" w14:textId="77777777"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14:paraId="6DA3CBA4" w14:textId="77777777"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14:paraId="3FC85135" w14:textId="77777777"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14:paraId="02E03733" w14:textId="77777777"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14:paraId="6EB243F1" w14:textId="77777777"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14:paraId="47E55908" w14:textId="77777777"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14:paraId="449568A4" w14:textId="77777777"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14:paraId="32DC2229" w14:textId="77777777"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14:paraId="42175CC8" w14:textId="77777777"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14:paraId="154F2EFD" w14:textId="77777777"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14:paraId="19CA5A95" w14:textId="77777777"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14:paraId="0301C23A" w14:textId="77777777"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14:paraId="7584D21B" w14:textId="77777777"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14:paraId="037D4801" w14:textId="77777777"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14:paraId="78401205" w14:textId="77777777"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14:paraId="4D004AD8" w14:textId="77777777"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14:paraId="1F441238" w14:textId="77777777"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14:paraId="117BA857" w14:textId="77777777"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14:paraId="4FF5DBB5" w14:textId="77777777"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w:t>
      </w:r>
      <w:proofErr w:type="gramStart"/>
      <w:r w:rsidRPr="009A0DAE">
        <w:rPr>
          <w:rFonts w:ascii="標楷體" w:eastAsia="標楷體" w:cs="標楷體" w:hint="eastAsia"/>
          <w:sz w:val="28"/>
          <w:szCs w:val="28"/>
        </w:rPr>
        <w:t>釐</w:t>
      </w:r>
      <w:proofErr w:type="gramEnd"/>
      <w:r w:rsidRPr="009A0DAE">
        <w:rPr>
          <w:rFonts w:ascii="標楷體" w:eastAsia="標楷體" w:cs="標楷體" w:hint="eastAsia"/>
          <w:sz w:val="28"/>
          <w:szCs w:val="28"/>
        </w:rPr>
        <w:t>清各單位在各階段之權責，並說明權責劃分規定。</w:t>
      </w:r>
    </w:p>
    <w:p w14:paraId="25FAA13F" w14:textId="77777777"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14:paraId="1B08B658" w14:textId="77777777"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14:paraId="38481A3F" w14:textId="77777777"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14:paraId="4123B947" w14:textId="77777777"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14:paraId="1287C332" w14:textId="77777777"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14:paraId="7D5805F0" w14:textId="77777777"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14:paraId="34E8D1E8" w14:textId="77777777"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14:paraId="62C985B9" w14:textId="77777777"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14:paraId="681BFF3E" w14:textId="77777777"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14:paraId="151BE317" w14:textId="77777777"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14:paraId="69E39C9B" w14:textId="77777777"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14:paraId="5BFBC970" w14:textId="77777777"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14:paraId="656BB370" w14:textId="77777777"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14:paraId="6FCFC326" w14:textId="77777777"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14:paraId="107E857D" w14:textId="77777777"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14:paraId="60D3C97A" w14:textId="77777777"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14:paraId="37E52895" w14:textId="77777777"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14:paraId="6D52BF1B" w14:textId="77777777"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14:paraId="1A7A6CFE" w14:textId="77777777"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14:paraId="65B3FB40" w14:textId="77777777"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14:paraId="44BAC22E" w14:textId="77777777"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14:paraId="4BB8492F" w14:textId="77777777"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14:paraId="77DC6E2E" w14:textId="77777777"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14:paraId="5E7BE04E" w14:textId="77777777"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14:paraId="51590B71" w14:textId="77777777"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14:paraId="6018D899"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14:paraId="343A4AA9"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14:paraId="3B4F1082"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14:paraId="63392045"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14:paraId="2197D720"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14:paraId="5924BB38"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14:paraId="712F2FF4"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14:paraId="3A4F90F6" w14:textId="77777777"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14:paraId="197907CF"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14:paraId="532D4CE4"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14:paraId="0BEBA59E"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14:paraId="6A3D4941"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14:paraId="4C303EEB"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14:paraId="71EAA452" w14:textId="77777777"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14:paraId="51AECDA8" w14:textId="77777777"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14:paraId="3A148737" w14:textId="77777777"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14:paraId="40941303" w14:textId="77777777"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w:t>
      </w:r>
      <w:proofErr w:type="gramStart"/>
      <w:r w:rsidRPr="009A0DAE">
        <w:rPr>
          <w:rFonts w:ascii="標楷體" w:eastAsia="標楷體" w:cs="標楷體" w:hint="eastAsia"/>
          <w:sz w:val="28"/>
          <w:szCs w:val="28"/>
        </w:rPr>
        <w:t>並出具印有</w:t>
      </w:r>
      <w:proofErr w:type="gramEnd"/>
      <w:r w:rsidRPr="009A0DAE">
        <w:rPr>
          <w:rFonts w:ascii="標楷體" w:eastAsia="標楷體" w:cs="標楷體" w:hint="eastAsia"/>
          <w:sz w:val="28"/>
          <w:szCs w:val="28"/>
        </w:rPr>
        <w:t>依標準法授權之實驗室認證機構之認可標誌之檢驗報告：（由機關依工程規模及性質，擇需要者於招標時勾選）</w:t>
      </w:r>
    </w:p>
    <w:p w14:paraId="0BAA1F41" w14:textId="77777777"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14:paraId="187DA6D4" w14:textId="77777777"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14:paraId="2775DEEB" w14:textId="77777777"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w:t>
      </w:r>
      <w:proofErr w:type="gramStart"/>
      <w:r w:rsidRPr="009A0DAE">
        <w:rPr>
          <w:rFonts w:ascii="標楷體" w:eastAsia="標楷體" w:hint="eastAsia"/>
          <w:sz w:val="28"/>
          <w:szCs w:val="28"/>
        </w:rPr>
        <w:t>鑽心試體</w:t>
      </w:r>
      <w:proofErr w:type="gramEnd"/>
      <w:r w:rsidRPr="009A0DAE">
        <w:rPr>
          <w:rFonts w:ascii="標楷體" w:eastAsia="標楷體" w:hint="eastAsia"/>
          <w:sz w:val="28"/>
          <w:szCs w:val="28"/>
        </w:rPr>
        <w:t>抗壓強度試驗。</w:t>
      </w:r>
    </w:p>
    <w:p w14:paraId="6FF5B748" w14:textId="77777777"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w:t>
      </w:r>
      <w:proofErr w:type="gramStart"/>
      <w:r w:rsidRPr="009A0DAE">
        <w:rPr>
          <w:rFonts w:ascii="標楷體" w:eastAsia="標楷體" w:hint="eastAsia"/>
          <w:sz w:val="28"/>
          <w:szCs w:val="28"/>
        </w:rPr>
        <w:t>墁料抗</w:t>
      </w:r>
      <w:proofErr w:type="gramEnd"/>
      <w:r w:rsidRPr="009A0DAE">
        <w:rPr>
          <w:rFonts w:ascii="標楷體" w:eastAsia="標楷體" w:hint="eastAsia"/>
          <w:sz w:val="28"/>
          <w:szCs w:val="28"/>
        </w:rPr>
        <w:t>壓強度試驗。</w:t>
      </w:r>
    </w:p>
    <w:p w14:paraId="40854429" w14:textId="77777777"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w:t>
      </w:r>
      <w:proofErr w:type="gramStart"/>
      <w:r w:rsidRPr="009A0DAE">
        <w:rPr>
          <w:rFonts w:ascii="標楷體" w:eastAsia="標楷體" w:hint="eastAsia"/>
          <w:sz w:val="28"/>
          <w:szCs w:val="28"/>
        </w:rPr>
        <w:t>粒料篩分析</w:t>
      </w:r>
      <w:r w:rsidR="00551B46">
        <w:rPr>
          <w:rFonts w:ascii="標楷體" w:eastAsia="標楷體" w:hint="eastAsia"/>
          <w:sz w:val="28"/>
          <w:szCs w:val="28"/>
        </w:rPr>
        <w:t>（</w:t>
      </w:r>
      <w:proofErr w:type="gramEnd"/>
      <w:r w:rsidRPr="009A0DAE">
        <w:rPr>
          <w:rFonts w:ascii="標楷體" w:eastAsia="標楷體" w:hint="eastAsia"/>
          <w:sz w:val="28"/>
          <w:szCs w:val="28"/>
        </w:rPr>
        <w:t>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roofErr w:type="gramStart"/>
      <w:r w:rsidR="00551B46">
        <w:rPr>
          <w:rFonts w:ascii="標楷體" w:eastAsia="標楷體" w:hint="eastAsia"/>
          <w:sz w:val="28"/>
          <w:szCs w:val="28"/>
        </w:rPr>
        <w:t>）</w:t>
      </w:r>
      <w:proofErr w:type="gramEnd"/>
      <w:r w:rsidRPr="009A0DAE">
        <w:rPr>
          <w:rFonts w:ascii="標楷體" w:eastAsia="標楷體" w:hint="eastAsia"/>
          <w:sz w:val="28"/>
          <w:szCs w:val="28"/>
        </w:rPr>
        <w:t>。</w:t>
      </w:r>
    </w:p>
    <w:p w14:paraId="5394AE3D" w14:textId="77777777"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w:t>
      </w:r>
      <w:proofErr w:type="gramStart"/>
      <w:r w:rsidRPr="009A0DAE">
        <w:rPr>
          <w:rFonts w:ascii="標楷體" w:eastAsia="標楷體" w:hint="eastAsia"/>
          <w:sz w:val="28"/>
          <w:szCs w:val="28"/>
        </w:rPr>
        <w:t>粗細粒料比重</w:t>
      </w:r>
      <w:proofErr w:type="gramEnd"/>
      <w:r w:rsidRPr="009A0DAE">
        <w:rPr>
          <w:rFonts w:ascii="標楷體" w:eastAsia="標楷體" w:hint="eastAsia"/>
          <w:sz w:val="28"/>
          <w:szCs w:val="28"/>
        </w:rPr>
        <w:t>及吸水率試驗。</w:t>
      </w:r>
    </w:p>
    <w:p w14:paraId="09ED2FBB" w14:textId="77777777"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w:t>
      </w:r>
      <w:r w:rsidR="00551B46">
        <w:rPr>
          <w:rFonts w:ascii="標楷體" w:eastAsia="標楷體" w:hint="eastAsia"/>
          <w:sz w:val="28"/>
          <w:szCs w:val="28"/>
        </w:rPr>
        <w:t>（</w:t>
      </w:r>
      <w:r w:rsidRPr="009A0DAE">
        <w:rPr>
          <w:rFonts w:ascii="標楷體" w:eastAsia="標楷體" w:hint="eastAsia"/>
          <w:sz w:val="28"/>
          <w:szCs w:val="28"/>
        </w:rPr>
        <w:t>CLSM</w:t>
      </w:r>
      <w:r w:rsidR="00551B46">
        <w:rPr>
          <w:rFonts w:ascii="標楷體" w:eastAsia="標楷體" w:hint="eastAsia"/>
          <w:sz w:val="28"/>
          <w:szCs w:val="28"/>
        </w:rPr>
        <w:t>）</w:t>
      </w:r>
      <w:r w:rsidRPr="009A0DAE">
        <w:rPr>
          <w:rFonts w:ascii="標楷體" w:eastAsia="標楷體" w:hint="eastAsia"/>
          <w:sz w:val="28"/>
          <w:szCs w:val="28"/>
        </w:rPr>
        <w:t>抗壓強度試驗。</w:t>
      </w:r>
    </w:p>
    <w:p w14:paraId="6B4CDD0B" w14:textId="77777777"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14:paraId="7EC8CD1A" w14:textId="77777777"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w:t>
      </w:r>
      <w:proofErr w:type="gramStart"/>
      <w:r w:rsidRPr="009A0DAE">
        <w:rPr>
          <w:rFonts w:ascii="標楷體" w:eastAsia="標楷體" w:hint="eastAsia"/>
          <w:sz w:val="28"/>
          <w:szCs w:val="28"/>
        </w:rPr>
        <w:t>舖</w:t>
      </w:r>
      <w:proofErr w:type="gramEnd"/>
      <w:r w:rsidRPr="009A0DAE">
        <w:rPr>
          <w:rFonts w:ascii="標楷體" w:eastAsia="標楷體" w:hint="eastAsia"/>
          <w:sz w:val="28"/>
          <w:szCs w:val="28"/>
        </w:rPr>
        <w:t>面混合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體之厚度或高度試驗。</w:t>
      </w:r>
    </w:p>
    <w:p w14:paraId="7871640A" w14:textId="77777777"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w:t>
      </w:r>
      <w:proofErr w:type="gramStart"/>
      <w:r w:rsidRPr="009A0DAE">
        <w:rPr>
          <w:rFonts w:ascii="標楷體" w:eastAsia="標楷體" w:hint="eastAsia"/>
          <w:sz w:val="28"/>
          <w:szCs w:val="28"/>
        </w:rPr>
        <w:t>之粒料篩分析</w:t>
      </w:r>
      <w:proofErr w:type="gramEnd"/>
      <w:r w:rsidRPr="009A0DAE">
        <w:rPr>
          <w:rFonts w:ascii="標楷體" w:eastAsia="標楷體" w:hint="eastAsia"/>
          <w:sz w:val="28"/>
          <w:szCs w:val="28"/>
        </w:rPr>
        <w:t>試驗</w:t>
      </w:r>
      <w:proofErr w:type="gramStart"/>
      <w:r w:rsidR="00551B46">
        <w:rPr>
          <w:rFonts w:ascii="標楷體" w:eastAsia="標楷體" w:hint="eastAsia"/>
          <w:sz w:val="28"/>
          <w:szCs w:val="28"/>
        </w:rPr>
        <w:t>（</w:t>
      </w:r>
      <w:proofErr w:type="gramEnd"/>
      <w:r w:rsidRPr="009A0DAE">
        <w:rPr>
          <w:rFonts w:ascii="標楷體" w:eastAsia="標楷體" w:hint="eastAsia"/>
          <w:sz w:val="28"/>
          <w:szCs w:val="28"/>
        </w:rPr>
        <w:t>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roofErr w:type="gramStart"/>
      <w:r w:rsidR="00551B46">
        <w:rPr>
          <w:rFonts w:ascii="標楷體" w:eastAsia="標楷體" w:hint="eastAsia"/>
          <w:sz w:val="28"/>
          <w:szCs w:val="28"/>
        </w:rPr>
        <w:t>）</w:t>
      </w:r>
      <w:proofErr w:type="gramEnd"/>
      <w:r w:rsidRPr="009A0DAE">
        <w:rPr>
          <w:rFonts w:ascii="標楷體" w:eastAsia="標楷體" w:hint="eastAsia"/>
          <w:sz w:val="28"/>
          <w:szCs w:val="28"/>
        </w:rPr>
        <w:t>。</w:t>
      </w:r>
    </w:p>
    <w:p w14:paraId="3117CEBE" w14:textId="77777777"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熱拌瀝青</w:t>
      </w:r>
      <w:proofErr w:type="gramEnd"/>
      <w:r w:rsidRPr="009A0DAE">
        <w:rPr>
          <w:rFonts w:ascii="標楷體" w:eastAsia="標楷體" w:hint="eastAsia"/>
          <w:sz w:val="28"/>
          <w:szCs w:val="28"/>
        </w:rPr>
        <w:t>混合料之瀝青含量試驗。</w:t>
      </w:r>
    </w:p>
    <w:p w14:paraId="79631348" w14:textId="77777777"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體之比重及密度試驗（飽和面乾法）。</w:t>
      </w:r>
    </w:p>
    <w:p w14:paraId="68E79D33" w14:textId="77777777"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14:paraId="1886AB09"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14:paraId="015C3544" w14:textId="77777777"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14:paraId="49741FA2" w14:textId="77777777"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14:paraId="06EE70F5"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14:paraId="0470238D" w14:textId="77777777"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土壤夯實試驗</w:t>
      </w:r>
      <w:proofErr w:type="gramEnd"/>
      <w:r w:rsidRPr="009A0DAE">
        <w:rPr>
          <w:rFonts w:ascii="標楷體" w:eastAsia="標楷體" w:hint="eastAsia"/>
          <w:sz w:val="28"/>
          <w:szCs w:val="28"/>
        </w:rPr>
        <w:t>。</w:t>
      </w:r>
    </w:p>
    <w:p w14:paraId="5D1082B5" w14:textId="77777777"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14:paraId="5D733338"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w:t>
      </w:r>
      <w:proofErr w:type="gramStart"/>
      <w:r w:rsidRPr="009A0DAE">
        <w:rPr>
          <w:rFonts w:ascii="標楷體" w:eastAsia="標楷體" w:hint="eastAsia"/>
          <w:sz w:val="28"/>
          <w:szCs w:val="28"/>
        </w:rPr>
        <w:t>地磚或普通</w:t>
      </w:r>
      <w:proofErr w:type="gramEnd"/>
      <w:r w:rsidRPr="009A0DAE">
        <w:rPr>
          <w:rFonts w:ascii="標楷體" w:eastAsia="標楷體" w:hint="eastAsia"/>
          <w:sz w:val="28"/>
          <w:szCs w:val="28"/>
        </w:rPr>
        <w:t>磚</w:t>
      </w:r>
    </w:p>
    <w:p w14:paraId="2780C08A" w14:textId="77777777"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w:t>
      </w:r>
      <w:r w:rsidR="00EA6128" w:rsidRPr="00EA6128">
        <w:rPr>
          <w:rFonts w:ascii="標楷體" w:eastAsia="標楷體" w:hint="eastAsia"/>
          <w:sz w:val="28"/>
          <w:szCs w:val="28"/>
        </w:rPr>
        <w:t>壓混凝土地磚試驗</w:t>
      </w:r>
      <w:r w:rsidR="00EA6128">
        <w:rPr>
          <w:rFonts w:ascii="標楷體" w:eastAsia="標楷體" w:hint="eastAsia"/>
          <w:sz w:val="28"/>
          <w:szCs w:val="28"/>
        </w:rPr>
        <w:t>（</w:t>
      </w:r>
      <w:r w:rsidR="00EA6128" w:rsidRPr="00EA6128">
        <w:rPr>
          <w:rFonts w:ascii="標楷體" w:eastAsia="標楷體" w:hint="eastAsia"/>
          <w:sz w:val="28"/>
          <w:szCs w:val="28"/>
        </w:rPr>
        <w:t>至少含CNS 13295之6.1外觀檢查、6.2尺度及許可差量測、6.3抗壓強度試驗計3項）</w:t>
      </w:r>
    </w:p>
    <w:p w14:paraId="116735C4" w14:textId="77777777"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普通磚</w:t>
      </w:r>
      <w:proofErr w:type="gramEnd"/>
      <w:r w:rsidRPr="009A0DAE">
        <w:rPr>
          <w:rFonts w:ascii="標楷體" w:eastAsia="標楷體" w:hint="eastAsia"/>
          <w:sz w:val="28"/>
          <w:szCs w:val="28"/>
        </w:rPr>
        <w:t>試驗。</w:t>
      </w:r>
    </w:p>
    <w:p w14:paraId="3F866C8E" w14:textId="77777777"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（機關依工程規模及性質擇需要者於招標時載明）。</w:t>
      </w:r>
    </w:p>
    <w:p w14:paraId="22FF60F3" w14:textId="77777777"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14:paraId="3A370A31" w14:textId="77777777"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施工後，廠商應會同監造單位/工程司或其代表人對施工之品</w:t>
      </w:r>
      <w:r w:rsidR="00C44FD2" w:rsidRPr="009A0DAE">
        <w:rPr>
          <w:rFonts w:ascii="標楷體" w:eastAsia="標楷體" w:hint="eastAsia"/>
          <w:sz w:val="28"/>
          <w:szCs w:val="28"/>
        </w:rPr>
        <w:lastRenderedPageBreak/>
        <w:t>質進行檢驗。</w:t>
      </w:r>
    </w:p>
    <w:p w14:paraId="6C8ED151" w14:textId="77777777"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14:paraId="3E00F042" w14:textId="77777777"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14:paraId="450DFA1B" w14:textId="77777777"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14:paraId="4440A763" w14:textId="77777777"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14:paraId="7F626909" w14:textId="77777777"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14:paraId="7D6489EF" w14:textId="77777777"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14:paraId="150C85D8" w14:textId="77777777" w:rsidR="00D65AB3" w:rsidRPr="009A0DAE" w:rsidRDefault="00F76934"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76934">
        <w:rPr>
          <w:rFonts w:ascii="標楷體" w:eastAsia="標楷體" w:hint="eastAsia"/>
          <w:sz w:val="28"/>
          <w:szCs w:val="28"/>
        </w:rPr>
        <w:t>新臺幣1百萬元以上之工程，廠商應提報以下品質計畫，送機關核准後確實執行</w:t>
      </w:r>
      <w:r w:rsidR="00D65AB3" w:rsidRPr="009A0DAE">
        <w:rPr>
          <w:rFonts w:ascii="標楷體" w:eastAsia="標楷體" w:hint="eastAsia"/>
          <w:sz w:val="28"/>
          <w:szCs w:val="28"/>
        </w:rPr>
        <w:t>：</w:t>
      </w:r>
    </w:p>
    <w:p w14:paraId="1C77783A" w14:textId="77777777"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至遲於開工前</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日</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由機關依工程規模及性質，於招標時載明；未</w:t>
      </w:r>
      <w:proofErr w:type="gramStart"/>
      <w:r w:rsidRPr="00F76934">
        <w:rPr>
          <w:rFonts w:ascii="標楷體" w:eastAsia="標楷體" w:hint="eastAsia"/>
          <w:sz w:val="28"/>
          <w:szCs w:val="28"/>
        </w:rPr>
        <w:t>載明者</w:t>
      </w:r>
      <w:proofErr w:type="gramEnd"/>
      <w:r w:rsidRPr="00F76934">
        <w:rPr>
          <w:rFonts w:ascii="標楷體" w:eastAsia="標楷體" w:hint="eastAsia"/>
          <w:sz w:val="28"/>
          <w:szCs w:val="28"/>
        </w:rPr>
        <w:t>，為開工前1日</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提報整體品質計畫</w:t>
      </w:r>
      <w:r w:rsidR="00D65AB3" w:rsidRPr="009A0DAE">
        <w:rPr>
          <w:rFonts w:ascii="標楷體" w:eastAsia="標楷體" w:hint="eastAsia"/>
          <w:sz w:val="28"/>
          <w:szCs w:val="28"/>
        </w:rPr>
        <w:t>。</w:t>
      </w:r>
    </w:p>
    <w:p w14:paraId="2E4C0ADC" w14:textId="77777777"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w:t>
      </w:r>
      <w:proofErr w:type="gramStart"/>
      <w:r w:rsidRPr="00F76934">
        <w:rPr>
          <w:rFonts w:ascii="標楷體" w:eastAsia="標楷體" w:hint="eastAsia"/>
          <w:sz w:val="28"/>
          <w:szCs w:val="28"/>
        </w:rPr>
        <w:t>遲於分項</w:t>
      </w:r>
      <w:proofErr w:type="gramEnd"/>
      <w:r w:rsidRPr="00F76934">
        <w:rPr>
          <w:rFonts w:ascii="標楷體" w:eastAsia="標楷體" w:hint="eastAsia"/>
          <w:sz w:val="28"/>
          <w:szCs w:val="28"/>
        </w:rPr>
        <w:t>工程施工前</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日</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由機關依工程規模及性質，於招標時載明；未</w:t>
      </w:r>
      <w:proofErr w:type="gramStart"/>
      <w:r w:rsidRPr="00F76934">
        <w:rPr>
          <w:rFonts w:ascii="標楷體" w:eastAsia="標楷體" w:hint="eastAsia"/>
          <w:sz w:val="28"/>
          <w:szCs w:val="28"/>
        </w:rPr>
        <w:t>載明者</w:t>
      </w:r>
      <w:proofErr w:type="gramEnd"/>
      <w:r w:rsidRPr="00F76934">
        <w:rPr>
          <w:rFonts w:ascii="標楷體" w:eastAsia="標楷體" w:hint="eastAsia"/>
          <w:sz w:val="28"/>
          <w:szCs w:val="28"/>
        </w:rPr>
        <w:t>，為施工前</w:t>
      </w:r>
      <w:r>
        <w:rPr>
          <w:rFonts w:ascii="標楷體" w:eastAsia="標楷體" w:hint="eastAsia"/>
          <w:sz w:val="28"/>
          <w:szCs w:val="28"/>
        </w:rPr>
        <w:t>1</w:t>
      </w:r>
      <w:r w:rsidRPr="00F76934">
        <w:rPr>
          <w:rFonts w:ascii="標楷體" w:eastAsia="標楷體" w:hint="eastAsia"/>
          <w:sz w:val="28"/>
          <w:szCs w:val="28"/>
        </w:rPr>
        <w:t>日</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提報分項品質計畫，須提報之分項工程如下：</w:t>
      </w:r>
      <w:proofErr w:type="gramStart"/>
      <w:r w:rsidRPr="00F76934">
        <w:rPr>
          <w:rFonts w:ascii="標楷體" w:eastAsia="標楷體" w:hint="eastAsia"/>
          <w:sz w:val="28"/>
          <w:szCs w:val="28"/>
        </w:rPr>
        <w:t>＿＿</w:t>
      </w:r>
      <w:proofErr w:type="gramEnd"/>
      <w:r w:rsidR="00D65AB3" w:rsidRPr="009A0DAE">
        <w:rPr>
          <w:rFonts w:ascii="標楷體" w:eastAsia="標楷體" w:hint="eastAsia"/>
          <w:sz w:val="28"/>
          <w:szCs w:val="28"/>
        </w:rPr>
        <w:t>。</w:t>
      </w:r>
    </w:p>
    <w:p w14:paraId="36495FD5" w14:textId="77777777"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w:t>
      </w:r>
      <w:proofErr w:type="gramStart"/>
      <w:r w:rsidRPr="00F27980">
        <w:rPr>
          <w:rFonts w:ascii="標楷體" w:eastAsia="標楷體" w:hint="eastAsia"/>
          <w:sz w:val="28"/>
          <w:szCs w:val="28"/>
        </w:rPr>
        <w:t>千萬</w:t>
      </w:r>
      <w:proofErr w:type="gramEnd"/>
      <w:r w:rsidRPr="00F27980">
        <w:rPr>
          <w:rFonts w:ascii="標楷體" w:eastAsia="標楷體" w:hint="eastAsia"/>
          <w:sz w:val="28"/>
          <w:szCs w:val="28"/>
        </w:rPr>
        <w:t>元以上之工程，整體品質計畫之內容包括</w:t>
      </w:r>
      <w:r w:rsidR="00C44FD2" w:rsidRPr="009A0DAE">
        <w:rPr>
          <w:rFonts w:ascii="標楷體" w:eastAsia="標楷體" w:hint="eastAsia"/>
          <w:sz w:val="28"/>
          <w:szCs w:val="28"/>
        </w:rPr>
        <w:t>：</w:t>
      </w:r>
    </w:p>
    <w:p w14:paraId="37EE33EA" w14:textId="77777777"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計畫範圍。</w:t>
      </w:r>
    </w:p>
    <w:p w14:paraId="484A6110" w14:textId="77777777"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14:paraId="687A8079" w14:textId="77777777"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施工要領。</w:t>
      </w:r>
    </w:p>
    <w:p w14:paraId="3E9F7DBF" w14:textId="77777777"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14:paraId="07A7CF6C" w14:textId="77777777"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14:paraId="4BCD1D34" w14:textId="77777777"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自主檢查表。</w:t>
      </w:r>
    </w:p>
    <w:p w14:paraId="16E62BDC" w14:textId="77777777"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不合格品之管制。</w:t>
      </w:r>
    </w:p>
    <w:p w14:paraId="172D53D7" w14:textId="77777777"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矯正與預防措施。</w:t>
      </w:r>
    </w:p>
    <w:p w14:paraId="40F62C6F" w14:textId="77777777"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內部品質稽核。</w:t>
      </w:r>
    </w:p>
    <w:p w14:paraId="3F13632F" w14:textId="77777777"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文件紀錄管理系統。</w:t>
      </w:r>
    </w:p>
    <w:p w14:paraId="65D0D924" w14:textId="77777777"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14:paraId="18271678" w14:textId="77777777" w:rsidR="00D65AB3" w:rsidRPr="009A0DAE" w:rsidRDefault="00F27980" w:rsidP="00F27980">
      <w:pPr>
        <w:numPr>
          <w:ilvl w:val="0"/>
          <w:numId w:val="16"/>
        </w:numPr>
        <w:spacing w:line="240" w:lineRule="atLeast"/>
        <w:jc w:val="both"/>
        <w:rPr>
          <w:rFonts w:ascii="標楷體" w:eastAsia="標楷體"/>
          <w:sz w:val="28"/>
          <w:szCs w:val="28"/>
        </w:rPr>
      </w:pPr>
      <w:r>
        <w:rPr>
          <w:rFonts w:ascii="標楷體" w:eastAsia="標楷體" w:hint="eastAsia"/>
          <w:sz w:val="28"/>
          <w:szCs w:val="28"/>
        </w:rPr>
        <w:t>其他：（</w:t>
      </w:r>
      <w:r w:rsidRPr="00F27980">
        <w:rPr>
          <w:rFonts w:ascii="標楷體" w:eastAsia="標楷體" w:hint="eastAsia"/>
          <w:sz w:val="28"/>
          <w:szCs w:val="28"/>
        </w:rPr>
        <w:t>由機關於招標時載明</w:t>
      </w:r>
      <w:r>
        <w:rPr>
          <w:rFonts w:ascii="標楷體" w:eastAsia="標楷體" w:hint="eastAsia"/>
          <w:sz w:val="28"/>
          <w:szCs w:val="28"/>
        </w:rPr>
        <w:t>）</w:t>
      </w:r>
      <w:r w:rsidR="00D65AB3" w:rsidRPr="009A0DAE">
        <w:rPr>
          <w:rFonts w:ascii="標楷體" w:eastAsia="標楷體" w:hint="eastAsia"/>
          <w:sz w:val="28"/>
          <w:szCs w:val="28"/>
        </w:rPr>
        <w:t>。</w:t>
      </w:r>
    </w:p>
    <w:p w14:paraId="2E95ABA6"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w:t>
      </w:r>
      <w:r w:rsidR="00F27980" w:rsidRPr="00F27980">
        <w:rPr>
          <w:rFonts w:ascii="標楷體" w:eastAsia="標楷體" w:hint="eastAsia"/>
          <w:sz w:val="28"/>
          <w:szCs w:val="28"/>
        </w:rPr>
        <w:t>1</w:t>
      </w:r>
      <w:proofErr w:type="gramStart"/>
      <w:r w:rsidR="00F27980" w:rsidRPr="00F27980">
        <w:rPr>
          <w:rFonts w:ascii="標楷體" w:eastAsia="標楷體" w:hint="eastAsia"/>
          <w:sz w:val="28"/>
          <w:szCs w:val="28"/>
        </w:rPr>
        <w:t>千萬</w:t>
      </w:r>
      <w:proofErr w:type="gramEnd"/>
      <w:r w:rsidR="00F27980" w:rsidRPr="00F27980">
        <w:rPr>
          <w:rFonts w:ascii="標楷體" w:eastAsia="標楷體" w:hint="eastAsia"/>
          <w:sz w:val="28"/>
          <w:szCs w:val="28"/>
        </w:rPr>
        <w:t>元以上未達5千萬元之工程，整體品質計畫之內</w:t>
      </w:r>
      <w:r w:rsidR="00F27980" w:rsidRPr="00F27980">
        <w:rPr>
          <w:rFonts w:ascii="標楷體" w:eastAsia="標楷體" w:hint="eastAsia"/>
          <w:sz w:val="28"/>
          <w:szCs w:val="28"/>
        </w:rPr>
        <w:lastRenderedPageBreak/>
        <w:t>容包括</w:t>
      </w:r>
      <w:r w:rsidRPr="009A0DAE">
        <w:rPr>
          <w:rFonts w:ascii="標楷體" w:eastAsia="標楷體" w:hint="eastAsia"/>
          <w:sz w:val="28"/>
          <w:szCs w:val="28"/>
        </w:rPr>
        <w:t>：</w:t>
      </w:r>
    </w:p>
    <w:p w14:paraId="3EE6BFAB" w14:textId="77777777"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計畫範圍。</w:t>
      </w:r>
    </w:p>
    <w:p w14:paraId="3553DE16" w14:textId="77777777"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14:paraId="6D7BB919" w14:textId="77777777"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14:paraId="3E78DC62" w14:textId="77777777"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14:paraId="3DAB6F72" w14:textId="77777777"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自主檢查表。</w:t>
      </w:r>
    </w:p>
    <w:p w14:paraId="74DF4C11" w14:textId="77777777"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ab/>
        <w:t>文件紀錄管理系統。</w:t>
      </w:r>
    </w:p>
    <w:p w14:paraId="35761858" w14:textId="77777777"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14:paraId="0E90BEAA" w14:textId="77777777" w:rsidR="00D65AB3" w:rsidRPr="009A0DAE"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14:paraId="61EF394D" w14:textId="77777777"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新臺幣1百萬元以上未達1千萬元之工程，整體品質計畫之內容包括</w:t>
      </w:r>
      <w:r w:rsidR="00D65AB3" w:rsidRPr="009A0DAE">
        <w:rPr>
          <w:rFonts w:ascii="標楷體" w:eastAsia="標楷體" w:hint="eastAsia"/>
          <w:sz w:val="28"/>
          <w:szCs w:val="28"/>
        </w:rPr>
        <w:t>：</w:t>
      </w:r>
    </w:p>
    <w:p w14:paraId="31762BFF" w14:textId="77777777"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14:paraId="1D829421" w14:textId="77777777"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14:paraId="35797C32" w14:textId="77777777"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ab/>
        <w:t>自主檢查表。</w:t>
      </w:r>
    </w:p>
    <w:p w14:paraId="109E6B93" w14:textId="77777777"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14:paraId="28919EFA" w14:textId="77777777" w:rsidR="00D65AB3" w:rsidRPr="009A0DAE"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14:paraId="758C959D"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w:t>
      </w:r>
      <w:r w:rsidR="00551B46">
        <w:rPr>
          <w:rFonts w:ascii="標楷體" w:eastAsia="標楷體" w:hint="eastAsia"/>
          <w:sz w:val="28"/>
          <w:szCs w:val="28"/>
        </w:rPr>
        <w:t>（</w:t>
      </w:r>
      <w:r w:rsidRPr="009A0DAE">
        <w:rPr>
          <w:rFonts w:ascii="標楷體" w:eastAsia="標楷體" w:hint="eastAsia"/>
          <w:sz w:val="28"/>
          <w:szCs w:val="28"/>
        </w:rPr>
        <w:t>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r w:rsidR="00551B46">
        <w:rPr>
          <w:rFonts w:ascii="標楷體" w:eastAsia="標楷體" w:hint="eastAsia"/>
          <w:sz w:val="28"/>
          <w:szCs w:val="28"/>
        </w:rPr>
        <w:t>）</w:t>
      </w:r>
    </w:p>
    <w:p w14:paraId="2D549C1A" w14:textId="77777777"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14:paraId="21F552DC" w14:textId="77777777"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14:paraId="5B788B5A" w14:textId="77777777"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14:paraId="3A86D5D6" w14:textId="77777777"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14:paraId="61C639EC" w14:textId="77777777"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14:paraId="0CA90202" w14:textId="77777777"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元以上之工程，品管人員之設置規定</w:t>
      </w:r>
    </w:p>
    <w:p w14:paraId="4ABEB016" w14:textId="77777777"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w:t>
      </w:r>
      <w:r w:rsidR="00F27980" w:rsidRPr="00F27980">
        <w:rPr>
          <w:rFonts w:ascii="標楷體" w:eastAsia="標楷體" w:hint="eastAsia"/>
          <w:sz w:val="28"/>
          <w:szCs w:val="28"/>
        </w:rPr>
        <w:t>數應有</w:t>
      </w:r>
      <w:proofErr w:type="gramStart"/>
      <w:r w:rsidR="00F27980" w:rsidRPr="00F27980">
        <w:rPr>
          <w:rFonts w:ascii="標楷體" w:eastAsia="標楷體" w:hint="eastAsia"/>
          <w:sz w:val="28"/>
          <w:szCs w:val="28"/>
        </w:rPr>
        <w:t>＿</w:t>
      </w:r>
      <w:proofErr w:type="gramEnd"/>
      <w:r w:rsidR="00F27980" w:rsidRPr="00F27980">
        <w:rPr>
          <w:rFonts w:ascii="標楷體" w:eastAsia="標楷體" w:hint="eastAsia"/>
          <w:sz w:val="28"/>
          <w:szCs w:val="28"/>
        </w:rPr>
        <w:t>人</w:t>
      </w:r>
      <w:proofErr w:type="gramStart"/>
      <w:r w:rsidR="00F27980" w:rsidRPr="00F27980">
        <w:rPr>
          <w:rFonts w:ascii="標楷體" w:eastAsia="標楷體" w:hint="eastAsia"/>
          <w:sz w:val="28"/>
          <w:szCs w:val="28"/>
        </w:rPr>
        <w:t>（</w:t>
      </w:r>
      <w:proofErr w:type="gramEnd"/>
      <w:r w:rsidR="00F27980" w:rsidRPr="00F27980">
        <w:rPr>
          <w:rFonts w:ascii="標楷體" w:eastAsia="標楷體" w:hint="eastAsia"/>
          <w:sz w:val="28"/>
          <w:szCs w:val="28"/>
        </w:rPr>
        <w:t>新臺幣2</w:t>
      </w:r>
      <w:proofErr w:type="gramStart"/>
      <w:r w:rsidR="00F27980" w:rsidRPr="00F27980">
        <w:rPr>
          <w:rFonts w:ascii="標楷體" w:eastAsia="標楷體" w:hint="eastAsia"/>
          <w:sz w:val="28"/>
          <w:szCs w:val="28"/>
        </w:rPr>
        <w:t>千萬</w:t>
      </w:r>
      <w:proofErr w:type="gramEnd"/>
      <w:r w:rsidR="00F27980" w:rsidRPr="00F27980">
        <w:rPr>
          <w:rFonts w:ascii="標楷體" w:eastAsia="標楷體" w:hint="eastAsia"/>
          <w:sz w:val="28"/>
          <w:szCs w:val="28"/>
        </w:rPr>
        <w:t>元以上，未達2億元之工程，至少1人。2億元以上之工程，至少2人</w:t>
      </w:r>
      <w:proofErr w:type="gramStart"/>
      <w:r w:rsidR="00F27980">
        <w:rPr>
          <w:rFonts w:ascii="標楷體" w:eastAsia="標楷體" w:hint="eastAsia"/>
          <w:sz w:val="28"/>
          <w:szCs w:val="28"/>
        </w:rPr>
        <w:t>）</w:t>
      </w:r>
      <w:proofErr w:type="gramEnd"/>
      <w:r w:rsidRPr="009A0DAE">
        <w:rPr>
          <w:rFonts w:ascii="標楷體" w:eastAsia="標楷體" w:hint="eastAsia"/>
          <w:sz w:val="28"/>
          <w:szCs w:val="28"/>
        </w:rPr>
        <w:t>。</w:t>
      </w:r>
    </w:p>
    <w:p w14:paraId="10762006"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w:t>
      </w:r>
      <w:proofErr w:type="gramStart"/>
      <w:r w:rsidRPr="009A0DAE">
        <w:rPr>
          <w:rFonts w:ascii="標楷體" w:eastAsia="標楷體" w:hint="eastAsia"/>
          <w:sz w:val="28"/>
          <w:szCs w:val="28"/>
        </w:rPr>
        <w:t>之回訓證明</w:t>
      </w:r>
      <w:proofErr w:type="gramEnd"/>
      <w:r w:rsidRPr="009A0DAE">
        <w:rPr>
          <w:rFonts w:ascii="標楷體" w:eastAsia="標楷體" w:hint="eastAsia"/>
          <w:sz w:val="28"/>
          <w:szCs w:val="28"/>
        </w:rPr>
        <w:t>，始得擔任品管人員。</w:t>
      </w:r>
    </w:p>
    <w:p w14:paraId="1EB74C77"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14:paraId="78FD333D" w14:textId="77777777"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w:t>
      </w:r>
      <w:proofErr w:type="gramStart"/>
      <w:r w:rsidRPr="00F27980">
        <w:rPr>
          <w:rFonts w:ascii="標楷體" w:eastAsia="標楷體" w:hint="eastAsia"/>
          <w:sz w:val="28"/>
          <w:szCs w:val="28"/>
        </w:rPr>
        <w:t>千萬</w:t>
      </w:r>
      <w:proofErr w:type="gramEnd"/>
      <w:r w:rsidRPr="00F27980">
        <w:rPr>
          <w:rFonts w:ascii="標楷體" w:eastAsia="標楷體" w:hint="eastAsia"/>
          <w:sz w:val="28"/>
          <w:szCs w:val="28"/>
        </w:rPr>
        <w:t>元以上之工程，品管人員應專職，不得跨越其他標案，且契約施工期間應在工地執行職務；新臺幣2</w:t>
      </w:r>
      <w:proofErr w:type="gramStart"/>
      <w:r w:rsidRPr="00F27980">
        <w:rPr>
          <w:rFonts w:ascii="標楷體" w:eastAsia="標楷體" w:hint="eastAsia"/>
          <w:sz w:val="28"/>
          <w:szCs w:val="28"/>
        </w:rPr>
        <w:t>千萬</w:t>
      </w:r>
      <w:proofErr w:type="gramEnd"/>
      <w:r w:rsidRPr="00F27980">
        <w:rPr>
          <w:rFonts w:ascii="標楷體" w:eastAsia="標楷體" w:hint="eastAsia"/>
          <w:sz w:val="28"/>
          <w:szCs w:val="28"/>
        </w:rPr>
        <w:t>元以上未達5千萬元之工程，品管人員得同時擔任其他法規允許之職務，但不得跨越其他標案，且契約施工期間應在工地執行</w:t>
      </w:r>
      <w:r w:rsidR="00C44FD2" w:rsidRPr="009A0DAE">
        <w:rPr>
          <w:rFonts w:ascii="標楷體" w:eastAsia="標楷體" w:hint="eastAsia"/>
          <w:sz w:val="28"/>
          <w:szCs w:val="28"/>
        </w:rPr>
        <w:t>職務。</w:t>
      </w:r>
    </w:p>
    <w:p w14:paraId="24A3AC57"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w:t>
      </w:r>
      <w:proofErr w:type="gramStart"/>
      <w:r w:rsidRPr="009A0DAE">
        <w:rPr>
          <w:rFonts w:ascii="標楷體" w:eastAsia="標楷體" w:hint="eastAsia"/>
          <w:sz w:val="28"/>
          <w:szCs w:val="28"/>
        </w:rPr>
        <w:t>將品管</w:t>
      </w:r>
      <w:proofErr w:type="gramEnd"/>
      <w:r w:rsidRPr="009A0DAE">
        <w:rPr>
          <w:rFonts w:ascii="標楷體" w:eastAsia="標楷體" w:hint="eastAsia"/>
          <w:sz w:val="28"/>
          <w:szCs w:val="28"/>
        </w:rPr>
        <w:t>人員之登錄</w:t>
      </w:r>
      <w:proofErr w:type="gramStart"/>
      <w:r w:rsidRPr="009A0DAE">
        <w:rPr>
          <w:rFonts w:ascii="標楷體" w:eastAsia="標楷體" w:hint="eastAsia"/>
          <w:sz w:val="28"/>
          <w:szCs w:val="28"/>
        </w:rPr>
        <w:t>表報監造</w:t>
      </w:r>
      <w:proofErr w:type="gramEnd"/>
      <w:r w:rsidRPr="009A0DAE">
        <w:rPr>
          <w:rFonts w:ascii="標楷體" w:eastAsia="標楷體" w:hint="eastAsia"/>
          <w:sz w:val="28"/>
          <w:szCs w:val="28"/>
        </w:rPr>
        <w:t>單位/工程司審查並經機關核定後，由機關填報於行政院公共工程委員會資訊網路系統備查；品管人員異動或工程竣工時，亦同。</w:t>
      </w:r>
    </w:p>
    <w:p w14:paraId="36173EC7" w14:textId="77777777"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w:t>
      </w:r>
      <w:r w:rsidRPr="009A0DAE">
        <w:rPr>
          <w:rFonts w:ascii="標楷體" w:eastAsia="標楷體" w:hint="eastAsia"/>
          <w:sz w:val="28"/>
          <w:szCs w:val="28"/>
        </w:rPr>
        <w:lastRenderedPageBreak/>
        <w:t>書）之設置約定如下：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由機關視個案特性於招標時載明，並依設置情形編列相關費用；未</w:t>
      </w:r>
      <w:proofErr w:type="gramStart"/>
      <w:r w:rsidRPr="009A0DAE">
        <w:rPr>
          <w:rFonts w:ascii="標楷體" w:eastAsia="標楷體" w:hint="eastAsia"/>
          <w:sz w:val="28"/>
          <w:szCs w:val="28"/>
        </w:rPr>
        <w:t>載明者無）</w:t>
      </w:r>
      <w:proofErr w:type="gramEnd"/>
    </w:p>
    <w:p w14:paraId="34D02279" w14:textId="77777777"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14:paraId="2FC74F0E" w14:textId="77777777"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14:paraId="0C30906D" w14:textId="77777777"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14:paraId="3E214BE3" w14:textId="77777777"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品管人員工作重點</w:t>
      </w:r>
    </w:p>
    <w:p w14:paraId="1E691657"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14:paraId="408AB709"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14:paraId="249CAD49"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14:paraId="29B09B45"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14:paraId="7741600F"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14:paraId="220F0FEB" w14:textId="77777777"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日內更換並調離工地。</w:t>
      </w:r>
    </w:p>
    <w:p w14:paraId="36E27693" w14:textId="77777777"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14:paraId="28EBB4D4"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14:paraId="7584F12B"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14:paraId="0824FBC1"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14:paraId="0DDADBC8" w14:textId="77777777"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14:paraId="202E31C5" w14:textId="77777777"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14:paraId="27380931" w14:textId="77777777"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，不需設置。如需設置者，所需費用應以人月方式編列</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14:paraId="2BC5603D" w14:textId="77777777"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14:paraId="4E09C9EB" w14:textId="77777777"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14:paraId="68941A54" w14:textId="77777777"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14:paraId="14C3002E" w14:textId="77777777"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14:paraId="17EA9B43" w14:textId="77777777"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14:paraId="1E5315CF" w14:textId="77777777"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14:paraId="74787013" w14:textId="77777777"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14:paraId="4B708CDA" w14:textId="77777777"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r w:rsidR="005316C2">
        <w:rPr>
          <w:rFonts w:ascii="標楷體" w:eastAsia="標楷體" w:hint="eastAsia"/>
          <w:sz w:val="28"/>
          <w:szCs w:val="28"/>
        </w:rPr>
        <w:t>3.2.1點至第</w:t>
      </w:r>
      <w:r w:rsidRPr="009A0DAE">
        <w:rPr>
          <w:rFonts w:ascii="標楷體" w:eastAsia="標楷體" w:hint="eastAsia"/>
          <w:sz w:val="28"/>
          <w:szCs w:val="28"/>
        </w:rPr>
        <w:t>3.2.4點</w:t>
      </w:r>
      <w:r w:rsidR="005316C2">
        <w:rPr>
          <w:rFonts w:ascii="標楷體" w:eastAsia="標楷體" w:hint="eastAsia"/>
          <w:sz w:val="28"/>
          <w:szCs w:val="28"/>
        </w:rPr>
        <w:t>、3.3點，</w:t>
      </w:r>
      <w:r w:rsidRPr="009A0DAE">
        <w:rPr>
          <w:rFonts w:ascii="標楷體" w:eastAsia="標楷體" w:hint="eastAsia"/>
          <w:sz w:val="28"/>
          <w:szCs w:val="28"/>
        </w:rPr>
        <w:t>或專任工程人員以</w:t>
      </w:r>
      <w:r w:rsidRPr="009A0DAE">
        <w:rPr>
          <w:rFonts w:ascii="標楷體" w:eastAsia="標楷體" w:hint="eastAsia"/>
          <w:sz w:val="28"/>
          <w:szCs w:val="28"/>
        </w:rPr>
        <w:lastRenderedPageBreak/>
        <w:t>外技師或建築師違反</w:t>
      </w:r>
      <w:r w:rsidR="005316C2">
        <w:rPr>
          <w:rFonts w:ascii="標楷體" w:eastAsia="標楷體" w:hint="eastAsia"/>
          <w:sz w:val="28"/>
          <w:szCs w:val="28"/>
        </w:rPr>
        <w:t>第4.1點至</w:t>
      </w:r>
      <w:r w:rsidRPr="009A0DAE">
        <w:rPr>
          <w:rFonts w:ascii="標楷體" w:eastAsia="標楷體" w:hint="eastAsia"/>
          <w:sz w:val="28"/>
          <w:szCs w:val="28"/>
        </w:rPr>
        <w:t>第</w:t>
      </w:r>
      <w:r w:rsidR="005316C2">
        <w:rPr>
          <w:rFonts w:ascii="標楷體" w:eastAsia="標楷體" w:hint="eastAsia"/>
          <w:sz w:val="28"/>
          <w:szCs w:val="28"/>
        </w:rPr>
        <w:t>4.3</w:t>
      </w:r>
      <w:r w:rsidRPr="009A0DAE">
        <w:rPr>
          <w:rFonts w:ascii="標楷體" w:eastAsia="標楷體" w:hint="eastAsia"/>
          <w:sz w:val="28"/>
          <w:szCs w:val="28"/>
        </w:rPr>
        <w:t>點約定者，每日處以廠商懲罰性違約金新臺幣</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由機關於招標時載明；未</w:t>
      </w:r>
      <w:proofErr w:type="gramStart"/>
      <w:r w:rsidR="002F620F" w:rsidRPr="009A0DAE">
        <w:rPr>
          <w:rFonts w:ascii="標楷體" w:eastAsia="標楷體" w:hint="eastAsia"/>
          <w:sz w:val="28"/>
          <w:szCs w:val="28"/>
        </w:rPr>
        <w:t>載明者</w:t>
      </w:r>
      <w:proofErr w:type="gramEnd"/>
      <w:r w:rsidR="002F620F" w:rsidRPr="009A0DAE">
        <w:rPr>
          <w:rFonts w:ascii="標楷體" w:eastAsia="標楷體" w:hint="eastAsia"/>
          <w:sz w:val="28"/>
          <w:szCs w:val="28"/>
        </w:rPr>
        <w:t>，為新臺幣2,500元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w:t>
      </w:r>
    </w:p>
    <w:p w14:paraId="37D85C17" w14:textId="77777777"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14:paraId="0251B07B" w14:textId="3DE8FC66" w:rsidR="002F620F"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14:paraId="2E27ACB9" w14:textId="4319FC9D" w:rsidR="000B71DA" w:rsidRDefault="000B71DA" w:rsidP="000B71DA">
      <w:pPr>
        <w:spacing w:line="240" w:lineRule="atLeast"/>
        <w:jc w:val="both"/>
        <w:rPr>
          <w:rFonts w:ascii="標楷體" w:eastAsia="標楷體"/>
          <w:sz w:val="28"/>
          <w:szCs w:val="28"/>
        </w:rPr>
      </w:pPr>
    </w:p>
    <w:p w14:paraId="56FCF0D8" w14:textId="40B07831" w:rsidR="000B71DA" w:rsidRDefault="000B71DA" w:rsidP="000B71DA">
      <w:pPr>
        <w:spacing w:line="240" w:lineRule="atLeast"/>
        <w:jc w:val="both"/>
        <w:rPr>
          <w:rFonts w:ascii="標楷體" w:eastAsia="標楷體"/>
          <w:sz w:val="28"/>
          <w:szCs w:val="28"/>
        </w:rPr>
      </w:pPr>
    </w:p>
    <w:p w14:paraId="4CFFD4F4" w14:textId="0D9976BA" w:rsidR="000B71DA" w:rsidRDefault="000B71DA" w:rsidP="000B71DA">
      <w:pPr>
        <w:spacing w:line="240" w:lineRule="atLeast"/>
        <w:jc w:val="both"/>
        <w:rPr>
          <w:rFonts w:ascii="標楷體" w:eastAsia="標楷體"/>
          <w:sz w:val="28"/>
          <w:szCs w:val="28"/>
        </w:rPr>
      </w:pPr>
    </w:p>
    <w:p w14:paraId="536C6821" w14:textId="00E39A6D" w:rsidR="000B71DA" w:rsidRDefault="000B71DA" w:rsidP="000B71DA">
      <w:pPr>
        <w:spacing w:line="240" w:lineRule="atLeast"/>
        <w:jc w:val="both"/>
        <w:rPr>
          <w:rFonts w:ascii="標楷體" w:eastAsia="標楷體"/>
          <w:sz w:val="28"/>
          <w:szCs w:val="28"/>
        </w:rPr>
      </w:pPr>
    </w:p>
    <w:p w14:paraId="36A7F24F" w14:textId="640788B4" w:rsidR="000B71DA" w:rsidRDefault="000B71DA" w:rsidP="000B71DA">
      <w:pPr>
        <w:spacing w:line="240" w:lineRule="atLeast"/>
        <w:jc w:val="both"/>
        <w:rPr>
          <w:rFonts w:ascii="標楷體" w:eastAsia="標楷體"/>
          <w:sz w:val="28"/>
          <w:szCs w:val="28"/>
        </w:rPr>
      </w:pPr>
    </w:p>
    <w:p w14:paraId="10145C0D" w14:textId="781C1F75" w:rsidR="000B71DA" w:rsidRDefault="000B71DA" w:rsidP="000B71DA">
      <w:pPr>
        <w:spacing w:line="240" w:lineRule="atLeast"/>
        <w:jc w:val="both"/>
        <w:rPr>
          <w:rFonts w:ascii="標楷體" w:eastAsia="標楷體"/>
          <w:sz w:val="28"/>
          <w:szCs w:val="28"/>
        </w:rPr>
      </w:pPr>
    </w:p>
    <w:p w14:paraId="69EFC94E" w14:textId="2F0AB4A4" w:rsidR="000B71DA" w:rsidRDefault="000B71DA" w:rsidP="000B71DA">
      <w:pPr>
        <w:spacing w:line="240" w:lineRule="atLeast"/>
        <w:jc w:val="both"/>
        <w:rPr>
          <w:rFonts w:ascii="標楷體" w:eastAsia="標楷體"/>
          <w:sz w:val="28"/>
          <w:szCs w:val="28"/>
        </w:rPr>
      </w:pPr>
    </w:p>
    <w:p w14:paraId="48C0C25B" w14:textId="25ED018A" w:rsidR="000B71DA" w:rsidRDefault="000B71DA" w:rsidP="000B71DA">
      <w:pPr>
        <w:spacing w:line="240" w:lineRule="atLeast"/>
        <w:jc w:val="both"/>
        <w:rPr>
          <w:rFonts w:ascii="標楷體" w:eastAsia="標楷體"/>
          <w:sz w:val="28"/>
          <w:szCs w:val="28"/>
        </w:rPr>
      </w:pPr>
    </w:p>
    <w:p w14:paraId="1060D4DE" w14:textId="6DD2F1EE" w:rsidR="000B71DA" w:rsidRDefault="000B71DA" w:rsidP="000B71DA">
      <w:pPr>
        <w:spacing w:line="240" w:lineRule="atLeast"/>
        <w:jc w:val="both"/>
        <w:rPr>
          <w:rFonts w:ascii="標楷體" w:eastAsia="標楷體"/>
          <w:sz w:val="28"/>
          <w:szCs w:val="28"/>
        </w:rPr>
      </w:pPr>
    </w:p>
    <w:p w14:paraId="50983AE2" w14:textId="7B17E104" w:rsidR="000B71DA" w:rsidRDefault="000B71DA" w:rsidP="000B71DA">
      <w:pPr>
        <w:spacing w:line="240" w:lineRule="atLeast"/>
        <w:jc w:val="both"/>
        <w:rPr>
          <w:rFonts w:ascii="標楷體" w:eastAsia="標楷體"/>
          <w:sz w:val="28"/>
          <w:szCs w:val="28"/>
        </w:rPr>
      </w:pPr>
    </w:p>
    <w:p w14:paraId="5E204C64" w14:textId="181F6E93" w:rsidR="000B71DA" w:rsidRDefault="000B71DA" w:rsidP="000B71DA">
      <w:pPr>
        <w:spacing w:line="240" w:lineRule="atLeast"/>
        <w:jc w:val="both"/>
        <w:rPr>
          <w:rFonts w:ascii="標楷體" w:eastAsia="標楷體"/>
          <w:sz w:val="28"/>
          <w:szCs w:val="28"/>
        </w:rPr>
      </w:pPr>
    </w:p>
    <w:p w14:paraId="08E1B381" w14:textId="55B014E2" w:rsidR="000B71DA" w:rsidRDefault="000B71DA" w:rsidP="000B71DA">
      <w:pPr>
        <w:spacing w:line="240" w:lineRule="atLeast"/>
        <w:jc w:val="both"/>
        <w:rPr>
          <w:rFonts w:ascii="標楷體" w:eastAsia="標楷體"/>
          <w:sz w:val="28"/>
          <w:szCs w:val="28"/>
        </w:rPr>
      </w:pPr>
    </w:p>
    <w:p w14:paraId="5F1E04B5" w14:textId="1DA76F18" w:rsidR="000B71DA" w:rsidRDefault="000B71DA" w:rsidP="000B71DA">
      <w:pPr>
        <w:spacing w:line="240" w:lineRule="atLeast"/>
        <w:jc w:val="both"/>
        <w:rPr>
          <w:rFonts w:ascii="標楷體" w:eastAsia="標楷體"/>
          <w:sz w:val="28"/>
          <w:szCs w:val="28"/>
        </w:rPr>
      </w:pPr>
    </w:p>
    <w:p w14:paraId="3B5DAF4E" w14:textId="141B1709" w:rsidR="000B71DA" w:rsidRDefault="000B71DA" w:rsidP="000B71DA">
      <w:pPr>
        <w:spacing w:line="240" w:lineRule="atLeast"/>
        <w:jc w:val="both"/>
        <w:rPr>
          <w:rFonts w:ascii="標楷體" w:eastAsia="標楷體"/>
          <w:sz w:val="28"/>
          <w:szCs w:val="28"/>
        </w:rPr>
      </w:pPr>
    </w:p>
    <w:p w14:paraId="6E4F639F" w14:textId="76ADC32B" w:rsidR="000B71DA" w:rsidRDefault="000B71DA" w:rsidP="000B71DA">
      <w:pPr>
        <w:spacing w:line="240" w:lineRule="atLeast"/>
        <w:jc w:val="both"/>
        <w:rPr>
          <w:rFonts w:ascii="標楷體" w:eastAsia="標楷體"/>
          <w:sz w:val="28"/>
          <w:szCs w:val="28"/>
        </w:rPr>
      </w:pPr>
    </w:p>
    <w:p w14:paraId="032544EE" w14:textId="47D21F20" w:rsidR="000B71DA" w:rsidRDefault="000B71DA" w:rsidP="000B71DA">
      <w:pPr>
        <w:spacing w:line="240" w:lineRule="atLeast"/>
        <w:jc w:val="both"/>
        <w:rPr>
          <w:rFonts w:ascii="標楷體" w:eastAsia="標楷體"/>
          <w:sz w:val="28"/>
          <w:szCs w:val="28"/>
        </w:rPr>
      </w:pPr>
    </w:p>
    <w:p w14:paraId="6300DF19" w14:textId="337BB612" w:rsidR="000B71DA" w:rsidRDefault="000B71DA" w:rsidP="000B71DA">
      <w:pPr>
        <w:spacing w:line="240" w:lineRule="atLeast"/>
        <w:jc w:val="both"/>
        <w:rPr>
          <w:rFonts w:ascii="標楷體" w:eastAsia="標楷體"/>
          <w:sz w:val="28"/>
          <w:szCs w:val="28"/>
        </w:rPr>
      </w:pPr>
    </w:p>
    <w:p w14:paraId="2C04B146" w14:textId="4B119103" w:rsidR="000B71DA" w:rsidRDefault="000B71DA" w:rsidP="000B71DA">
      <w:pPr>
        <w:spacing w:line="240" w:lineRule="atLeast"/>
        <w:jc w:val="both"/>
        <w:rPr>
          <w:rFonts w:ascii="標楷體" w:eastAsia="標楷體"/>
          <w:sz w:val="28"/>
          <w:szCs w:val="28"/>
        </w:rPr>
      </w:pPr>
    </w:p>
    <w:p w14:paraId="7BF4FDF9" w14:textId="00C02A27" w:rsidR="000B71DA" w:rsidRDefault="000B71DA" w:rsidP="000B71DA">
      <w:pPr>
        <w:spacing w:line="240" w:lineRule="atLeast"/>
        <w:jc w:val="both"/>
        <w:rPr>
          <w:rFonts w:ascii="標楷體" w:eastAsia="標楷體"/>
          <w:sz w:val="28"/>
          <w:szCs w:val="28"/>
        </w:rPr>
      </w:pPr>
    </w:p>
    <w:p w14:paraId="671DD4D6" w14:textId="7E7AF832" w:rsidR="000B71DA" w:rsidRDefault="000B71DA" w:rsidP="000B71DA">
      <w:pPr>
        <w:spacing w:line="240" w:lineRule="atLeast"/>
        <w:jc w:val="both"/>
        <w:rPr>
          <w:rFonts w:ascii="標楷體" w:eastAsia="標楷體"/>
          <w:sz w:val="28"/>
          <w:szCs w:val="28"/>
        </w:rPr>
      </w:pPr>
    </w:p>
    <w:p w14:paraId="4E909564" w14:textId="1BC007A7" w:rsidR="000B71DA" w:rsidRDefault="000B71DA" w:rsidP="000B71DA">
      <w:pPr>
        <w:spacing w:line="240" w:lineRule="atLeast"/>
        <w:jc w:val="both"/>
        <w:rPr>
          <w:rFonts w:ascii="標楷體" w:eastAsia="標楷體"/>
          <w:sz w:val="28"/>
          <w:szCs w:val="28"/>
        </w:rPr>
      </w:pPr>
    </w:p>
    <w:p w14:paraId="30F261D8" w14:textId="5DA05C94" w:rsidR="000B71DA" w:rsidRDefault="000B71DA" w:rsidP="000B71DA">
      <w:pPr>
        <w:spacing w:line="240" w:lineRule="atLeast"/>
        <w:jc w:val="both"/>
        <w:rPr>
          <w:rFonts w:ascii="標楷體" w:eastAsia="標楷體"/>
          <w:sz w:val="28"/>
          <w:szCs w:val="28"/>
        </w:rPr>
      </w:pPr>
    </w:p>
    <w:p w14:paraId="6C0C940C" w14:textId="39987AFC" w:rsidR="000B71DA" w:rsidRDefault="000B71DA" w:rsidP="000B71DA">
      <w:pPr>
        <w:spacing w:line="240" w:lineRule="atLeast"/>
        <w:jc w:val="both"/>
        <w:rPr>
          <w:rFonts w:ascii="標楷體" w:eastAsia="標楷體"/>
          <w:sz w:val="28"/>
          <w:szCs w:val="28"/>
        </w:rPr>
      </w:pPr>
    </w:p>
    <w:p w14:paraId="29B2DB4F" w14:textId="4D941D4C" w:rsidR="000B71DA" w:rsidRDefault="000B71DA" w:rsidP="000B71DA">
      <w:pPr>
        <w:spacing w:line="240" w:lineRule="atLeast"/>
        <w:jc w:val="both"/>
        <w:rPr>
          <w:rFonts w:ascii="標楷體" w:eastAsia="標楷體"/>
          <w:sz w:val="28"/>
          <w:szCs w:val="28"/>
        </w:rPr>
      </w:pPr>
    </w:p>
    <w:p w14:paraId="4634BDE8" w14:textId="70664A31" w:rsidR="000B71DA" w:rsidRDefault="000B71DA" w:rsidP="000B71DA">
      <w:pPr>
        <w:spacing w:line="240" w:lineRule="atLeast"/>
        <w:jc w:val="both"/>
        <w:rPr>
          <w:rFonts w:ascii="標楷體" w:eastAsia="標楷體"/>
          <w:sz w:val="28"/>
          <w:szCs w:val="28"/>
        </w:rPr>
      </w:pPr>
    </w:p>
    <w:p w14:paraId="1F391CA2" w14:textId="6D0C3CCE" w:rsidR="000B71DA" w:rsidRDefault="000B71DA" w:rsidP="000B71DA">
      <w:pPr>
        <w:spacing w:line="240" w:lineRule="atLeast"/>
        <w:jc w:val="both"/>
        <w:rPr>
          <w:rFonts w:ascii="標楷體" w:eastAsia="標楷體"/>
          <w:sz w:val="28"/>
          <w:szCs w:val="28"/>
        </w:rPr>
      </w:pPr>
    </w:p>
    <w:p w14:paraId="09858F65" w14:textId="63DAC02D" w:rsidR="000B71DA" w:rsidRDefault="000B71DA" w:rsidP="000B71DA">
      <w:pPr>
        <w:spacing w:line="240" w:lineRule="atLeast"/>
        <w:jc w:val="both"/>
        <w:rPr>
          <w:rFonts w:ascii="標楷體" w:eastAsia="標楷體"/>
          <w:sz w:val="28"/>
          <w:szCs w:val="28"/>
        </w:rPr>
      </w:pPr>
    </w:p>
    <w:p w14:paraId="5A0B57D0" w14:textId="00349BC3" w:rsidR="000B71DA" w:rsidRDefault="000B71DA" w:rsidP="000B71DA">
      <w:pPr>
        <w:spacing w:line="240" w:lineRule="atLeast"/>
        <w:jc w:val="both"/>
        <w:rPr>
          <w:rFonts w:ascii="標楷體" w:eastAsia="標楷體"/>
          <w:sz w:val="28"/>
          <w:szCs w:val="28"/>
        </w:rPr>
      </w:pPr>
    </w:p>
    <w:p w14:paraId="7D48291B" w14:textId="545DE386" w:rsidR="000B71DA" w:rsidRDefault="000B71DA" w:rsidP="000B71DA">
      <w:pPr>
        <w:spacing w:line="240" w:lineRule="atLeast"/>
        <w:jc w:val="both"/>
        <w:rPr>
          <w:rFonts w:ascii="標楷體" w:eastAsia="標楷體"/>
          <w:sz w:val="28"/>
          <w:szCs w:val="28"/>
        </w:rPr>
      </w:pPr>
    </w:p>
    <w:p w14:paraId="30EE7781" w14:textId="476B51F3" w:rsidR="000B71DA" w:rsidRDefault="000B71DA" w:rsidP="000B71DA">
      <w:pPr>
        <w:spacing w:line="240" w:lineRule="atLeast"/>
        <w:jc w:val="both"/>
        <w:rPr>
          <w:rFonts w:ascii="標楷體" w:eastAsia="標楷體"/>
          <w:sz w:val="28"/>
          <w:szCs w:val="28"/>
        </w:rPr>
      </w:pPr>
    </w:p>
    <w:p w14:paraId="7B33B90E" w14:textId="0A4F4FDE" w:rsidR="000B71DA" w:rsidRDefault="000B71DA" w:rsidP="000B71DA">
      <w:pPr>
        <w:spacing w:line="240" w:lineRule="atLeast"/>
        <w:jc w:val="both"/>
        <w:rPr>
          <w:rFonts w:ascii="標楷體" w:eastAsia="標楷體"/>
          <w:sz w:val="28"/>
          <w:szCs w:val="28"/>
        </w:rPr>
      </w:pPr>
    </w:p>
    <w:p w14:paraId="1FB79BD7" w14:textId="61E256AD" w:rsidR="000B71DA" w:rsidRDefault="000B71DA" w:rsidP="000B71DA">
      <w:pPr>
        <w:spacing w:line="240" w:lineRule="atLeast"/>
        <w:jc w:val="both"/>
        <w:rPr>
          <w:rFonts w:ascii="標楷體" w:eastAsia="標楷體"/>
          <w:sz w:val="28"/>
          <w:szCs w:val="28"/>
        </w:rPr>
      </w:pPr>
    </w:p>
    <w:p w14:paraId="4324274E" w14:textId="5D04A9DC" w:rsidR="000B71DA" w:rsidRDefault="000B71DA" w:rsidP="000B71DA">
      <w:pPr>
        <w:spacing w:line="240" w:lineRule="atLeast"/>
        <w:jc w:val="both"/>
        <w:rPr>
          <w:rFonts w:ascii="標楷體" w:eastAsia="標楷體"/>
          <w:sz w:val="28"/>
          <w:szCs w:val="28"/>
        </w:rPr>
      </w:pPr>
    </w:p>
    <w:p w14:paraId="16F5448D" w14:textId="5A5390B7" w:rsidR="000B71DA" w:rsidRDefault="000B71DA" w:rsidP="000B71DA">
      <w:pPr>
        <w:spacing w:line="240" w:lineRule="atLeast"/>
        <w:jc w:val="both"/>
        <w:rPr>
          <w:rFonts w:ascii="標楷體" w:eastAsia="標楷體"/>
          <w:sz w:val="28"/>
          <w:szCs w:val="28"/>
        </w:rPr>
      </w:pPr>
    </w:p>
    <w:p w14:paraId="336CF40B" w14:textId="77777777" w:rsidR="000B71DA" w:rsidRPr="00C75AC0" w:rsidRDefault="000B71DA" w:rsidP="000B71DA">
      <w:pPr>
        <w:overflowPunct w:val="0"/>
        <w:autoSpaceDE w:val="0"/>
        <w:spacing w:line="420" w:lineRule="exact"/>
        <w:jc w:val="center"/>
        <w:rPr>
          <w:rFonts w:ascii="標楷體" w:eastAsia="標楷體" w:hAnsi="標楷體"/>
          <w:color w:val="000000"/>
          <w:kern w:val="0"/>
          <w:sz w:val="28"/>
          <w:szCs w:val="28"/>
        </w:rPr>
      </w:pPr>
      <w:proofErr w:type="gramStart"/>
      <w:r w:rsidRPr="00C75AC0">
        <w:rPr>
          <w:rFonts w:ascii="標楷體" w:eastAsia="標楷體" w:hAnsi="標楷體"/>
          <w:color w:val="000000"/>
          <w:kern w:val="0"/>
          <w:sz w:val="28"/>
          <w:szCs w:val="28"/>
        </w:rPr>
        <w:lastRenderedPageBreak/>
        <w:t>臺</w:t>
      </w:r>
      <w:proofErr w:type="gramEnd"/>
      <w:r w:rsidRPr="00C75AC0">
        <w:rPr>
          <w:rFonts w:ascii="標楷體" w:eastAsia="標楷體" w:hAnsi="標楷體"/>
          <w:color w:val="000000"/>
          <w:kern w:val="0"/>
          <w:sz w:val="28"/>
          <w:szCs w:val="28"/>
        </w:rPr>
        <w:t>南市政府公共工程材料試（檢）驗作業要點</w:t>
      </w:r>
    </w:p>
    <w:p w14:paraId="75DB2B06" w14:textId="77777777" w:rsidR="000B71DA" w:rsidRPr="00C75AC0" w:rsidRDefault="000B71DA" w:rsidP="000B71DA">
      <w:pPr>
        <w:overflowPunct w:val="0"/>
        <w:autoSpaceDE w:val="0"/>
        <w:spacing w:line="420" w:lineRule="exact"/>
        <w:jc w:val="center"/>
        <w:rPr>
          <w:rFonts w:ascii="標楷體" w:eastAsia="標楷體" w:hAnsi="標楷體"/>
          <w:color w:val="000000"/>
          <w:kern w:val="0"/>
          <w:sz w:val="28"/>
          <w:szCs w:val="28"/>
        </w:rPr>
      </w:pPr>
      <w:r w:rsidRPr="00C75AC0">
        <w:rPr>
          <w:rFonts w:ascii="標楷體" w:eastAsia="標楷體" w:hAnsi="標楷體"/>
          <w:color w:val="000000"/>
          <w:kern w:val="0"/>
          <w:sz w:val="28"/>
          <w:szCs w:val="28"/>
        </w:rPr>
        <w:t xml:space="preserve">修正後總條文 </w:t>
      </w:r>
    </w:p>
    <w:p w14:paraId="740E8DFF"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一、</w:t>
      </w:r>
      <w:proofErr w:type="gramStart"/>
      <w:r w:rsidRPr="00C75AC0">
        <w:rPr>
          <w:rFonts w:ascii="標楷體" w:eastAsia="標楷體" w:hAnsi="標楷體"/>
          <w:color w:val="000000"/>
          <w:kern w:val="0"/>
          <w:sz w:val="28"/>
          <w:szCs w:val="28"/>
          <w:shd w:val="clear" w:color="auto" w:fill="FFFFFF"/>
        </w:rPr>
        <w:t>臺</w:t>
      </w:r>
      <w:proofErr w:type="gramEnd"/>
      <w:r w:rsidRPr="00C75AC0">
        <w:rPr>
          <w:rFonts w:ascii="標楷體" w:eastAsia="標楷體" w:hAnsi="標楷體"/>
          <w:color w:val="000000"/>
          <w:kern w:val="0"/>
          <w:sz w:val="28"/>
          <w:szCs w:val="28"/>
          <w:shd w:val="clear" w:color="auto" w:fill="FFFFFF"/>
        </w:rPr>
        <w:t>南市政府（以下簡稱本府）為規範本府及所屬機關（以下簡稱各機關）辦理材料、原料性能試（檢）驗作業，提升公共工程施工之品質，特訂定本要點。</w:t>
      </w:r>
    </w:p>
    <w:p w14:paraId="6D6A638C" w14:textId="77777777" w:rsidR="000B71DA" w:rsidRPr="00C75AC0" w:rsidRDefault="000B71DA" w:rsidP="000B71DA">
      <w:pPr>
        <w:overflowPunct w:val="0"/>
        <w:autoSpaceDE w:val="0"/>
        <w:spacing w:line="420" w:lineRule="exact"/>
        <w:ind w:left="560" w:hanging="560"/>
        <w:rPr>
          <w:rFonts w:ascii="標楷體" w:eastAsia="標楷體" w:hAnsi="標楷體"/>
          <w:kern w:val="0"/>
          <w:sz w:val="28"/>
          <w:szCs w:val="28"/>
        </w:rPr>
      </w:pPr>
      <w:r w:rsidRPr="00C75AC0">
        <w:rPr>
          <w:rFonts w:ascii="標楷體" w:eastAsia="標楷體" w:hAnsi="標楷體"/>
          <w:color w:val="000000"/>
          <w:kern w:val="0"/>
          <w:sz w:val="28"/>
          <w:szCs w:val="28"/>
          <w:shd w:val="clear" w:color="auto" w:fill="FFFFFF"/>
        </w:rPr>
        <w:t>二、試（檢）驗作業應經財團法人全國認證基金會（TAF）認證合格之機關（構）（以下簡稱認可機關【構】）為之。</w:t>
      </w:r>
    </w:p>
    <w:p w14:paraId="2579F210" w14:textId="77777777" w:rsidR="000B71DA" w:rsidRPr="00C75AC0" w:rsidRDefault="000B71DA" w:rsidP="000B71DA">
      <w:pPr>
        <w:overflowPunct w:val="0"/>
        <w:autoSpaceDE w:val="0"/>
        <w:spacing w:line="420" w:lineRule="exact"/>
        <w:ind w:left="560" w:hanging="560"/>
        <w:rPr>
          <w:rFonts w:ascii="標楷體" w:eastAsia="標楷體" w:hAnsi="標楷體"/>
          <w:kern w:val="0"/>
          <w:sz w:val="28"/>
          <w:szCs w:val="28"/>
        </w:rPr>
      </w:pPr>
      <w:r w:rsidRPr="00C75AC0">
        <w:rPr>
          <w:rFonts w:ascii="標楷體" w:eastAsia="標楷體" w:hAnsi="標楷體"/>
          <w:color w:val="000000"/>
          <w:kern w:val="0"/>
          <w:sz w:val="28"/>
          <w:szCs w:val="28"/>
          <w:shd w:val="clear" w:color="auto" w:fill="FFFFFF"/>
        </w:rPr>
        <w:t>三、各機關工程材料、原料之相關物理、化學性能試（檢）驗事項，應送交本府工務局（以下簡稱本局）執行。本局得委由認可機關（構）協助辦理試（檢）驗事項。</w:t>
      </w:r>
    </w:p>
    <w:p w14:paraId="5248218F"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四、辦理試（檢）驗之工程項目範圍如下：</w:t>
      </w:r>
    </w:p>
    <w:p w14:paraId="343C4B4F"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（一）工程開工至驗收各階段施工品質。</w:t>
      </w:r>
    </w:p>
    <w:p w14:paraId="0821DFCF"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（二）各種工程材料品質、性能。</w:t>
      </w:r>
    </w:p>
    <w:p w14:paraId="1693ADF7"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（三）道路挖掘回填後應作之各種試驗。</w:t>
      </w:r>
    </w:p>
    <w:p w14:paraId="3A85A530"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（四）各種工程材料配比設計。</w:t>
      </w:r>
    </w:p>
    <w:p w14:paraId="341EEEB7" w14:textId="77777777" w:rsidR="000B71DA" w:rsidRPr="00C75AC0" w:rsidRDefault="000B71DA" w:rsidP="000B71DA">
      <w:pPr>
        <w:overflowPunct w:val="0"/>
        <w:autoSpaceDE w:val="0"/>
        <w:spacing w:line="420" w:lineRule="exact"/>
        <w:ind w:left="560" w:hanging="560"/>
        <w:rPr>
          <w:rFonts w:ascii="標楷體" w:eastAsia="標楷體" w:hAnsi="標楷體"/>
          <w:kern w:val="0"/>
          <w:sz w:val="28"/>
          <w:szCs w:val="28"/>
        </w:rPr>
      </w:pPr>
      <w:r w:rsidRPr="00C75AC0">
        <w:rPr>
          <w:rFonts w:ascii="標楷體" w:eastAsia="標楷體" w:hAnsi="標楷體"/>
          <w:color w:val="000000"/>
          <w:kern w:val="0"/>
          <w:sz w:val="28"/>
          <w:szCs w:val="28"/>
          <w:shd w:val="clear" w:color="auto" w:fill="FFFFFF"/>
        </w:rPr>
        <w:t>（五）其他本府指定必要項目。</w:t>
      </w:r>
    </w:p>
    <w:p w14:paraId="21B8B8E0"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五、辦理試（檢）驗適用</w:t>
      </w:r>
      <w:proofErr w:type="gramStart"/>
      <w:r w:rsidRPr="00C75AC0">
        <w:rPr>
          <w:rFonts w:ascii="標楷體" w:eastAsia="標楷體" w:hAnsi="標楷體"/>
          <w:color w:val="000000"/>
          <w:kern w:val="0"/>
          <w:sz w:val="28"/>
          <w:szCs w:val="28"/>
          <w:shd w:val="clear" w:color="auto" w:fill="FFFFFF"/>
        </w:rPr>
        <w:t>準</w:t>
      </w:r>
      <w:proofErr w:type="gramEnd"/>
      <w:r w:rsidRPr="00C75AC0">
        <w:rPr>
          <w:rFonts w:ascii="標楷體" w:eastAsia="標楷體" w:hAnsi="標楷體"/>
          <w:color w:val="000000"/>
          <w:kern w:val="0"/>
          <w:sz w:val="28"/>
          <w:szCs w:val="28"/>
          <w:shd w:val="clear" w:color="auto" w:fill="FFFFFF"/>
        </w:rPr>
        <w:t>據規範之順序如下：</w:t>
      </w:r>
    </w:p>
    <w:p w14:paraId="46992D69"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（一）工程契約書或材料採購契約書規定事項。</w:t>
      </w:r>
    </w:p>
    <w:p w14:paraId="7D6FEC48"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（二）相關工程法規規定事項。</w:t>
      </w:r>
    </w:p>
    <w:p w14:paraId="49C88FE0"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（三）依國家標準制定辦法所定標準。</w:t>
      </w:r>
    </w:p>
    <w:p w14:paraId="2E4458D2"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（四）國外工程材料試驗規範。</w:t>
      </w:r>
    </w:p>
    <w:p w14:paraId="0F103EF8"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六、各機關申請試（檢）驗，應至本府材料實驗管理系統填載下列事項，並得委由工程承包廠商辦理之：</w:t>
      </w:r>
    </w:p>
    <w:p w14:paraId="7D4C58ED"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（一）申請機關。</w:t>
      </w:r>
    </w:p>
    <w:p w14:paraId="74FC7C13"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（二）工程契約名稱。</w:t>
      </w:r>
    </w:p>
    <w:p w14:paraId="1530C809"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（三）試（檢）驗項目及數量。</w:t>
      </w:r>
    </w:p>
    <w:p w14:paraId="0B76C0BD"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（四）廠商名稱。</w:t>
      </w:r>
    </w:p>
    <w:p w14:paraId="65CCC05D"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七、申請試（檢）驗項目非</w:t>
      </w:r>
      <w:proofErr w:type="gramStart"/>
      <w:r w:rsidRPr="00C75AC0">
        <w:rPr>
          <w:rFonts w:ascii="標楷體" w:eastAsia="標楷體" w:hAnsi="標楷體"/>
          <w:color w:val="000000"/>
          <w:kern w:val="0"/>
          <w:sz w:val="28"/>
          <w:szCs w:val="28"/>
          <w:shd w:val="clear" w:color="auto" w:fill="FFFFFF"/>
        </w:rPr>
        <w:t>本府訂定</w:t>
      </w:r>
      <w:proofErr w:type="gramEnd"/>
      <w:r w:rsidRPr="00C75AC0">
        <w:rPr>
          <w:rFonts w:ascii="標楷體" w:eastAsia="標楷體" w:hAnsi="標楷體"/>
          <w:color w:val="000000"/>
          <w:kern w:val="0"/>
          <w:sz w:val="28"/>
          <w:szCs w:val="28"/>
          <w:shd w:val="clear" w:color="auto" w:fill="FFFFFF"/>
        </w:rPr>
        <w:t>之項目或本局因故不能受理試（檢）驗者，申請機關得另行委託認可機關（構）辦理。</w:t>
      </w:r>
    </w:p>
    <w:p w14:paraId="7AFCA857"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八、各機關申請試（檢）驗案件之處理流程如附表</w:t>
      </w:r>
      <w:proofErr w:type="gramStart"/>
      <w:r w:rsidRPr="00C75AC0">
        <w:rPr>
          <w:rFonts w:ascii="標楷體" w:eastAsia="標楷體" w:hAnsi="標楷體"/>
          <w:color w:val="000000"/>
          <w:kern w:val="0"/>
          <w:sz w:val="28"/>
          <w:szCs w:val="28"/>
          <w:shd w:val="clear" w:color="auto" w:fill="FFFFFF"/>
        </w:rPr>
        <w:t>一</w:t>
      </w:r>
      <w:proofErr w:type="gramEnd"/>
      <w:r w:rsidRPr="00C75AC0">
        <w:rPr>
          <w:rFonts w:ascii="標楷體" w:eastAsia="標楷體" w:hAnsi="標楷體"/>
          <w:color w:val="000000"/>
          <w:kern w:val="0"/>
          <w:sz w:val="28"/>
          <w:szCs w:val="28"/>
          <w:shd w:val="clear" w:color="auto" w:fill="FFFFFF"/>
        </w:rPr>
        <w:t>；其試驗項目及收費基準如附表二。</w:t>
      </w:r>
    </w:p>
    <w:p w14:paraId="49D31BC6"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九、本要點未規定者，依各主辦工程機關相關規定辦理或依上級機關規定辦理。</w:t>
      </w:r>
    </w:p>
    <w:p w14:paraId="42DD52AC" w14:textId="77777777" w:rsidR="000B71DA" w:rsidRPr="00C75AC0" w:rsidRDefault="000B71DA" w:rsidP="000B71DA">
      <w:pPr>
        <w:overflowPunct w:val="0"/>
        <w:autoSpaceDE w:val="0"/>
        <w:spacing w:line="420" w:lineRule="exact"/>
        <w:ind w:left="560" w:hanging="560"/>
        <w:rPr>
          <w:rFonts w:ascii="標楷體" w:eastAsia="標楷體" w:hAnsi="標楷體"/>
          <w:color w:val="000000"/>
          <w:kern w:val="0"/>
          <w:sz w:val="28"/>
          <w:szCs w:val="28"/>
          <w:shd w:val="clear" w:color="auto" w:fill="FFFFFF"/>
        </w:rPr>
      </w:pPr>
      <w:r w:rsidRPr="00C75AC0">
        <w:rPr>
          <w:rFonts w:ascii="標楷體" w:eastAsia="標楷體" w:hAnsi="標楷體"/>
          <w:color w:val="000000"/>
          <w:kern w:val="0"/>
          <w:sz w:val="28"/>
          <w:szCs w:val="28"/>
          <w:shd w:val="clear" w:color="auto" w:fill="FFFFFF"/>
        </w:rPr>
        <w:t>十、依本要點規定執行確有困難之工程，除經各機關首長或其授權人員同</w:t>
      </w:r>
      <w:r w:rsidRPr="00C75AC0">
        <w:rPr>
          <w:rFonts w:ascii="標楷體" w:eastAsia="標楷體" w:hAnsi="標楷體"/>
          <w:color w:val="000000"/>
          <w:kern w:val="0"/>
          <w:sz w:val="28"/>
          <w:szCs w:val="28"/>
          <w:shd w:val="clear" w:color="auto" w:fill="FFFFFF"/>
        </w:rPr>
        <w:lastRenderedPageBreak/>
        <w:t>意，得免依本要點辦理外，各機關應將本要點列入工程契約辦理。</w:t>
      </w:r>
    </w:p>
    <w:p w14:paraId="3FB95EDC" w14:textId="77777777" w:rsidR="000B71DA" w:rsidRPr="00C75AC0" w:rsidRDefault="000B71DA" w:rsidP="000B71DA">
      <w:pPr>
        <w:ind w:left="592" w:hanging="592"/>
        <w:jc w:val="right"/>
        <w:rPr>
          <w:rFonts w:ascii="標楷體" w:eastAsia="標楷體" w:hAnsi="標楷體"/>
          <w:kern w:val="0"/>
          <w:sz w:val="28"/>
          <w:szCs w:val="28"/>
        </w:rPr>
      </w:pPr>
      <w:r w:rsidRPr="00C75AC0">
        <w:rPr>
          <w:rFonts w:ascii="標楷體" w:eastAsia="標楷體" w:hAnsi="標楷體"/>
          <w:noProof/>
          <w:kern w:val="0"/>
          <w:sz w:val="28"/>
          <w:szCs w:val="28"/>
        </w:rPr>
        <mc:AlternateContent>
          <mc:Choice Requires="wps">
            <w:drawing>
              <wp:anchor distT="0" distB="0" distL="114300" distR="114300" simplePos="0" relativeHeight="251661312" behindDoc="0" locked="0" layoutInCell="1" allowOverlap="1" wp14:anchorId="1B4A7DD7" wp14:editId="13CA721B">
                <wp:simplePos x="0" y="0"/>
                <wp:positionH relativeFrom="column">
                  <wp:posOffset>1218565</wp:posOffset>
                </wp:positionH>
                <wp:positionV relativeFrom="paragraph">
                  <wp:posOffset>276860</wp:posOffset>
                </wp:positionV>
                <wp:extent cx="31242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342900"/>
                        </a:xfrm>
                        <a:prstGeom prst="rect">
                          <a:avLst/>
                        </a:prstGeom>
                        <a:noFill/>
                        <a:ln>
                          <a:noFill/>
                          <a:prstDash/>
                        </a:ln>
                      </wps:spPr>
                      <wps:txbx>
                        <w:txbxContent>
                          <w:p w14:paraId="3ED2439C" w14:textId="77777777" w:rsidR="000B71DA" w:rsidRPr="007F7461" w:rsidRDefault="000B71DA" w:rsidP="000B71DA">
                            <w:pPr>
                              <w:snapToGrid w:val="0"/>
                              <w:rPr>
                                <w:rFonts w:ascii="標楷體" w:eastAsia="標楷體" w:hAnsi="標楷體"/>
                                <w:sz w:val="28"/>
                                <w:szCs w:val="28"/>
                              </w:rPr>
                            </w:pPr>
                            <w:r w:rsidRPr="007F7461">
                              <w:rPr>
                                <w:rFonts w:ascii="標楷體" w:eastAsia="標楷體" w:hAnsi="標楷體"/>
                                <w:sz w:val="28"/>
                                <w:szCs w:val="28"/>
                              </w:rPr>
                              <w:t>＜附表</w:t>
                            </w:r>
                            <w:proofErr w:type="gramStart"/>
                            <w:r w:rsidRPr="007F7461">
                              <w:rPr>
                                <w:rFonts w:ascii="標楷體" w:eastAsia="標楷體" w:hAnsi="標楷體"/>
                                <w:sz w:val="28"/>
                                <w:szCs w:val="28"/>
                              </w:rPr>
                              <w:t>一</w:t>
                            </w:r>
                            <w:proofErr w:type="gramEnd"/>
                            <w:r w:rsidRPr="007F7461">
                              <w:rPr>
                                <w:rFonts w:ascii="標楷體" w:eastAsia="標楷體" w:hAnsi="標楷體"/>
                                <w:sz w:val="28"/>
                                <w:szCs w:val="28"/>
                              </w:rPr>
                              <w:t>＞材料試驗處理流程</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1B4A7DD7" id="文字方塊 2" o:spid="_x0000_s1027" type="#_x0000_t202" style="position:absolute;left:0;text-align:left;margin-left:95.95pt;margin-top:21.8pt;width:24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" filled="f" stroked="f">
                <v:textbox>
                  <w:txbxContent>
                    <w:p w14:paraId="3ED2439C" w14:textId="77777777" w:rsidR="000B71DA" w:rsidRPr="007F7461" w:rsidRDefault="000B71DA" w:rsidP="000B71DA">
                      <w:pPr>
                        <w:snapToGrid w:val="0"/>
                        <w:rPr>
                          <w:rFonts w:ascii="標楷體" w:eastAsia="標楷體" w:hAnsi="標楷體"/>
                          <w:sz w:val="28"/>
                          <w:szCs w:val="28"/>
                        </w:rPr>
                      </w:pPr>
                      <w:r w:rsidRPr="007F7461">
                        <w:rPr>
                          <w:rFonts w:ascii="標楷體" w:eastAsia="標楷體" w:hAnsi="標楷體"/>
                          <w:sz w:val="28"/>
                          <w:szCs w:val="28"/>
                        </w:rPr>
                        <w:t>＜附表</w:t>
                      </w:r>
                      <w:proofErr w:type="gramStart"/>
                      <w:r w:rsidRPr="007F7461">
                        <w:rPr>
                          <w:rFonts w:ascii="標楷體" w:eastAsia="標楷體" w:hAnsi="標楷體"/>
                          <w:sz w:val="28"/>
                          <w:szCs w:val="28"/>
                        </w:rPr>
                        <w:t>一</w:t>
                      </w:r>
                      <w:proofErr w:type="gramEnd"/>
                      <w:r w:rsidRPr="007F7461">
                        <w:rPr>
                          <w:rFonts w:ascii="標楷體" w:eastAsia="標楷體" w:hAnsi="標楷體"/>
                          <w:sz w:val="28"/>
                          <w:szCs w:val="28"/>
                        </w:rPr>
                        <w:t>＞材料試驗處理流程</w:t>
                      </w:r>
                    </w:p>
                  </w:txbxContent>
                </v:textbox>
              </v:shape>
            </w:pict>
          </mc:Fallback>
        </mc:AlternateContent>
      </w:r>
    </w:p>
    <w:p w14:paraId="4578F79C" w14:textId="77777777" w:rsidR="000B71DA" w:rsidRPr="00C75AC0" w:rsidRDefault="000B71DA" w:rsidP="000B71DA">
      <w:pPr>
        <w:ind w:left="592" w:hanging="592"/>
        <w:jc w:val="right"/>
        <w:rPr>
          <w:rFonts w:ascii="標楷體" w:eastAsia="標楷體" w:hAnsi="標楷體"/>
          <w:kern w:val="0"/>
          <w:sz w:val="28"/>
          <w:szCs w:val="28"/>
        </w:rPr>
      </w:pPr>
    </w:p>
    <w:p w14:paraId="4CC005C5" w14:textId="77777777" w:rsidR="000B71DA" w:rsidRPr="00C75AC0" w:rsidRDefault="000B71DA" w:rsidP="000B71DA">
      <w:pPr>
        <w:rPr>
          <w:rFonts w:ascii="標楷體" w:eastAsia="標楷體" w:hAnsi="標楷體"/>
          <w:kern w:val="0"/>
          <w:sz w:val="28"/>
          <w:szCs w:val="28"/>
        </w:rPr>
      </w:pPr>
    </w:p>
    <w:p w14:paraId="7DAA3832" w14:textId="77777777" w:rsidR="000B71DA" w:rsidRPr="00C75AC0" w:rsidRDefault="000B71DA" w:rsidP="000B71DA">
      <w:pPr>
        <w:rPr>
          <w:rFonts w:ascii="標楷體" w:eastAsia="標楷體" w:hAnsi="標楷體"/>
          <w:kern w:val="0"/>
          <w:sz w:val="28"/>
          <w:szCs w:val="28"/>
        </w:rPr>
      </w:pPr>
      <w:r w:rsidRPr="00C75AC0">
        <w:rPr>
          <w:rFonts w:ascii="標楷體" w:eastAsia="標楷體" w:hAnsi="標楷體"/>
          <w:noProof/>
          <w:kern w:val="0"/>
          <w:sz w:val="28"/>
          <w:szCs w:val="28"/>
        </w:rPr>
        <mc:AlternateContent>
          <mc:Choice Requires="wpg">
            <w:drawing>
              <wp:anchor distT="0" distB="0" distL="114300" distR="114300" simplePos="0" relativeHeight="251662336" behindDoc="0" locked="0" layoutInCell="1" allowOverlap="1" wp14:anchorId="588836D8" wp14:editId="7CACEFC8">
                <wp:simplePos x="0" y="0"/>
                <wp:positionH relativeFrom="column">
                  <wp:posOffset>117269</wp:posOffset>
                </wp:positionH>
                <wp:positionV relativeFrom="paragraph">
                  <wp:posOffset>81926</wp:posOffset>
                </wp:positionV>
                <wp:extent cx="6049645" cy="5981700"/>
                <wp:effectExtent l="0" t="0" r="27305" b="1905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9645" cy="5981700"/>
                          <a:chOff x="0" y="0"/>
                          <a:chExt cx="6049432" cy="5981694"/>
                        </a:xfrm>
                      </wpg:grpSpPr>
                      <wps:wsp>
                        <wps:cNvPr id="4" name="Rectangle 99"/>
                        <wps:cNvSpPr/>
                        <wps:spPr>
                          <a:xfrm>
                            <a:off x="0" y="0"/>
                            <a:ext cx="4190366" cy="911227"/>
                          </a:xfrm>
                          <a:prstGeom prst="rect">
                            <a:avLst/>
                          </a:prstGeom>
                          <a:solidFill>
                            <a:srgbClr val="FFFFFF"/>
                          </a:solidFill>
                          <a:ln w="9528">
                            <a:solidFill>
                              <a:srgbClr val="000000"/>
                            </a:solidFill>
                            <a:prstDash val="solid"/>
                            <a:miter/>
                          </a:ln>
                        </wps:spPr>
                        <wps:txbx>
                          <w:txbxContent>
                            <w:p w14:paraId="603A2560" w14:textId="77777777" w:rsidR="000B71DA" w:rsidRPr="007F7461" w:rsidRDefault="000B71DA" w:rsidP="000B71DA">
                              <w:pPr>
                                <w:snapToGrid w:val="0"/>
                                <w:ind w:left="320" w:hanging="320"/>
                                <w:rPr>
                                  <w:rFonts w:ascii="標楷體" w:eastAsia="標楷體" w:hAnsi="標楷體"/>
                                  <w:sz w:val="28"/>
                                  <w:szCs w:val="28"/>
                                </w:rPr>
                              </w:pPr>
                              <w:r w:rsidRPr="007F7461">
                                <w:rPr>
                                  <w:rFonts w:ascii="標楷體" w:eastAsia="標楷體" w:hAnsi="標楷體"/>
                                  <w:sz w:val="28"/>
                                  <w:szCs w:val="28"/>
                                </w:rPr>
                                <w:t>1.由申請單位至材料實驗管理系統申請試驗，其網址如下﹕http://mes.tainan.gov.tw/TBQA/index.jsp</w:t>
                              </w:r>
                            </w:p>
                          </w:txbxContent>
                        </wps:txbx>
                        <wps:bodyPr vert="horz" wrap="square" lIns="91440" tIns="45720" rIns="91440" bIns="45720" anchor="t" anchorCtr="0" compatLnSpc="0"/>
                      </wps:wsp>
                      <wps:wsp>
                        <wps:cNvPr id="5" name="Rectangle 100"/>
                        <wps:cNvSpPr/>
                        <wps:spPr>
                          <a:xfrm>
                            <a:off x="101599" y="1388525"/>
                            <a:ext cx="4190366" cy="688342"/>
                          </a:xfrm>
                          <a:prstGeom prst="rect">
                            <a:avLst/>
                          </a:prstGeom>
                          <a:solidFill>
                            <a:srgbClr val="FFFFFF"/>
                          </a:solidFill>
                          <a:ln w="9528">
                            <a:solidFill>
                              <a:srgbClr val="000000"/>
                            </a:solidFill>
                            <a:prstDash val="solid"/>
                            <a:miter/>
                          </a:ln>
                        </wps:spPr>
                        <wps:txbx>
                          <w:txbxContent>
                            <w:p w14:paraId="19A180F8" w14:textId="77777777" w:rsidR="000B71DA" w:rsidRPr="007F7461" w:rsidRDefault="000B71DA" w:rsidP="000B71DA">
                              <w:pPr>
                                <w:snapToGrid w:val="0"/>
                                <w:ind w:left="320" w:hanging="320"/>
                                <w:jc w:val="both"/>
                                <w:rPr>
                                  <w:rFonts w:ascii="標楷體" w:eastAsia="標楷體" w:hAnsi="標楷體"/>
                                  <w:sz w:val="28"/>
                                  <w:szCs w:val="28"/>
                                </w:rPr>
                              </w:pPr>
                              <w:r w:rsidRPr="007F7461">
                                <w:rPr>
                                  <w:rFonts w:ascii="標楷體" w:eastAsia="標楷體" w:hAnsi="標楷體"/>
                                  <w:sz w:val="28"/>
                                  <w:szCs w:val="28"/>
                                </w:rPr>
                                <w:t>2.登錄帳號、密碼及填寫案件資料及</w:t>
                              </w:r>
                              <w:proofErr w:type="gramStart"/>
                              <w:r w:rsidRPr="007F7461">
                                <w:rPr>
                                  <w:rFonts w:ascii="標楷體" w:eastAsia="標楷體" w:hAnsi="標楷體"/>
                                  <w:sz w:val="28"/>
                                  <w:szCs w:val="28"/>
                                </w:rPr>
                                <w:t>請驗單</w:t>
                              </w:r>
                              <w:proofErr w:type="gramEnd"/>
                              <w:r w:rsidRPr="007F7461">
                                <w:rPr>
                                  <w:rFonts w:ascii="標楷體" w:eastAsia="標楷體" w:hAnsi="標楷體"/>
                                  <w:sz w:val="28"/>
                                  <w:szCs w:val="28"/>
                                </w:rPr>
                                <w:t>資料並依系統提供之繳費方式辦理繳費。</w:t>
                              </w:r>
                            </w:p>
                          </w:txbxContent>
                        </wps:txbx>
                        <wps:bodyPr vert="horz" wrap="square" lIns="91440" tIns="45720" rIns="91440" bIns="45720" anchor="t" anchorCtr="0" compatLnSpc="0"/>
                      </wps:wsp>
                      <wps:wsp>
                        <wps:cNvPr id="6" name="Rectangle 101"/>
                        <wps:cNvSpPr/>
                        <wps:spPr>
                          <a:xfrm>
                            <a:off x="93131" y="2455328"/>
                            <a:ext cx="4196081" cy="688342"/>
                          </a:xfrm>
                          <a:prstGeom prst="rect">
                            <a:avLst/>
                          </a:prstGeom>
                          <a:solidFill>
                            <a:srgbClr val="FFFFFF"/>
                          </a:solidFill>
                          <a:ln w="9528">
                            <a:solidFill>
                              <a:srgbClr val="000000"/>
                            </a:solidFill>
                            <a:prstDash val="solid"/>
                            <a:miter/>
                          </a:ln>
                        </wps:spPr>
                        <wps:txbx>
                          <w:txbxContent>
                            <w:p w14:paraId="3E3BDD22" w14:textId="77777777" w:rsidR="000B71DA" w:rsidRPr="007F7461" w:rsidRDefault="000B71DA" w:rsidP="000B71DA">
                              <w:pPr>
                                <w:snapToGrid w:val="0"/>
                                <w:ind w:left="320" w:hanging="320"/>
                                <w:jc w:val="both"/>
                                <w:rPr>
                                  <w:rFonts w:ascii="標楷體" w:eastAsia="標楷體" w:hAnsi="標楷體"/>
                                  <w:sz w:val="28"/>
                                  <w:szCs w:val="28"/>
                                </w:rPr>
                              </w:pPr>
                              <w:r w:rsidRPr="007F7461">
                                <w:rPr>
                                  <w:rFonts w:ascii="標楷體" w:eastAsia="標楷體" w:hAnsi="標楷體"/>
                                  <w:sz w:val="28"/>
                                  <w:szCs w:val="28"/>
                                </w:rPr>
                                <w:t>3.由材料實驗管理系統</w:t>
                              </w:r>
                              <w:r w:rsidRPr="0039717E">
                                <w:rPr>
                                  <w:rFonts w:ascii="標楷體" w:eastAsia="標楷體" w:hAnsi="標楷體" w:hint="eastAsia"/>
                                  <w:sz w:val="28"/>
                                  <w:szCs w:val="28"/>
                                  <w:highlight w:val="yellow"/>
                                </w:rPr>
                                <w:t>分派</w:t>
                              </w:r>
                              <w:r w:rsidRPr="007F7461">
                                <w:rPr>
                                  <w:rFonts w:ascii="標楷體" w:eastAsia="標楷體" w:hAnsi="標楷體"/>
                                  <w:sz w:val="28"/>
                                  <w:szCs w:val="28"/>
                                </w:rPr>
                                <w:t>委託試驗單位。</w:t>
                              </w:r>
                            </w:p>
                          </w:txbxContent>
                        </wps:txbx>
                        <wps:bodyPr vert="horz" wrap="square" lIns="91440" tIns="45720" rIns="91440" bIns="45720" anchor="t" anchorCtr="0" compatLnSpc="0"/>
                      </wps:wsp>
                      <wps:wsp>
                        <wps:cNvPr id="7" name="Line 102"/>
                        <wps:cNvCnPr/>
                        <wps:spPr>
                          <a:xfrm>
                            <a:off x="2252130" y="973662"/>
                            <a:ext cx="0" cy="342900"/>
                          </a:xfrm>
                          <a:prstGeom prst="straightConnector1">
                            <a:avLst/>
                          </a:prstGeom>
                          <a:noFill/>
                          <a:ln w="9528">
                            <a:solidFill>
                              <a:srgbClr val="000000"/>
                            </a:solidFill>
                            <a:prstDash val="solid"/>
                            <a:round/>
                            <a:tailEnd type="arrow"/>
                          </a:ln>
                        </wps:spPr>
                        <wps:bodyPr/>
                      </wps:wsp>
                      <wps:wsp>
                        <wps:cNvPr id="8" name="Line 103"/>
                        <wps:cNvCnPr/>
                        <wps:spPr>
                          <a:xfrm>
                            <a:off x="2252130" y="2082793"/>
                            <a:ext cx="0" cy="342900"/>
                          </a:xfrm>
                          <a:prstGeom prst="straightConnector1">
                            <a:avLst/>
                          </a:prstGeom>
                          <a:noFill/>
                          <a:ln w="9528">
                            <a:solidFill>
                              <a:srgbClr val="000000"/>
                            </a:solidFill>
                            <a:prstDash val="solid"/>
                            <a:round/>
                            <a:tailEnd type="arrow"/>
                          </a:ln>
                        </wps:spPr>
                        <wps:bodyPr/>
                      </wps:wsp>
                      <wps:wsp>
                        <wps:cNvPr id="9" name="Line 104"/>
                        <wps:cNvCnPr/>
                        <wps:spPr>
                          <a:xfrm>
                            <a:off x="2252130" y="3141128"/>
                            <a:ext cx="0" cy="342900"/>
                          </a:xfrm>
                          <a:prstGeom prst="straightConnector1">
                            <a:avLst/>
                          </a:prstGeom>
                          <a:noFill/>
                          <a:ln w="9528">
                            <a:solidFill>
                              <a:srgbClr val="000000"/>
                            </a:solidFill>
                            <a:prstDash val="solid"/>
                            <a:round/>
                            <a:tailEnd type="arrow"/>
                          </a:ln>
                        </wps:spPr>
                        <wps:bodyPr/>
                      </wps:wsp>
                      <wps:wsp>
                        <wps:cNvPr id="10" name="Rectangle 105"/>
                        <wps:cNvSpPr/>
                        <wps:spPr>
                          <a:xfrm>
                            <a:off x="177795" y="3547534"/>
                            <a:ext cx="4114800" cy="1257300"/>
                          </a:xfrm>
                          <a:prstGeom prst="rect">
                            <a:avLst/>
                          </a:prstGeom>
                          <a:solidFill>
                            <a:srgbClr val="FFFFFF"/>
                          </a:solidFill>
                          <a:ln w="9528">
                            <a:solidFill>
                              <a:srgbClr val="000000"/>
                            </a:solidFill>
                            <a:prstDash val="solid"/>
                            <a:miter/>
                          </a:ln>
                        </wps:spPr>
                        <wps:txbx>
                          <w:txbxContent>
                            <w:p w14:paraId="0DA8AD3A" w14:textId="77777777" w:rsidR="000B71DA" w:rsidRPr="007F7461" w:rsidRDefault="000B71DA" w:rsidP="000B71DA">
                              <w:pPr>
                                <w:snapToGrid w:val="0"/>
                                <w:ind w:left="320" w:hanging="320"/>
                                <w:jc w:val="both"/>
                                <w:rPr>
                                  <w:rFonts w:ascii="標楷體" w:eastAsia="標楷體" w:hAnsi="標楷體"/>
                                  <w:sz w:val="28"/>
                                  <w:szCs w:val="28"/>
                                </w:rPr>
                              </w:pPr>
                              <w:r w:rsidRPr="007F7461">
                                <w:rPr>
                                  <w:rFonts w:ascii="標楷體" w:eastAsia="標楷體" w:hAnsi="標楷體"/>
                                  <w:sz w:val="28"/>
                                  <w:szCs w:val="28"/>
                                </w:rPr>
                                <w:t>4.工程主辦單位指定</w:t>
                              </w:r>
                              <w:proofErr w:type="gramStart"/>
                              <w:r w:rsidRPr="007F7461">
                                <w:rPr>
                                  <w:rFonts w:ascii="標楷體" w:eastAsia="標楷體" w:hAnsi="標楷體"/>
                                  <w:sz w:val="28"/>
                                  <w:szCs w:val="28"/>
                                </w:rPr>
                                <w:t>之會驗人員</w:t>
                              </w:r>
                              <w:proofErr w:type="gramEnd"/>
                              <w:r w:rsidRPr="007F7461">
                                <w:rPr>
                                  <w:rFonts w:ascii="標楷體" w:eastAsia="標楷體" w:hAnsi="標楷體"/>
                                  <w:sz w:val="28"/>
                                  <w:szCs w:val="28"/>
                                </w:rPr>
                                <w:t>、廠商、試驗單位一同至現場取樣或由</w:t>
                              </w:r>
                              <w:proofErr w:type="gramStart"/>
                              <w:r w:rsidRPr="007F7461">
                                <w:rPr>
                                  <w:rFonts w:ascii="標楷體" w:eastAsia="標楷體" w:hAnsi="標楷體"/>
                                  <w:sz w:val="28"/>
                                  <w:szCs w:val="28"/>
                                </w:rPr>
                                <w:t>工程主辨單位</w:t>
                              </w:r>
                              <w:proofErr w:type="gramEnd"/>
                              <w:r w:rsidRPr="007F7461">
                                <w:rPr>
                                  <w:rFonts w:ascii="標楷體" w:eastAsia="標楷體" w:hAnsi="標楷體"/>
                                  <w:sz w:val="28"/>
                                  <w:szCs w:val="28"/>
                                </w:rPr>
                                <w:t>指定之送驗人員會同廠商押送樣品至試驗單位，並留有記錄。</w:t>
                              </w:r>
                            </w:p>
                          </w:txbxContent>
                        </wps:txbx>
                        <wps:bodyPr vert="horz" wrap="square" lIns="91440" tIns="45720" rIns="91440" bIns="45720" anchor="t" anchorCtr="0" compatLnSpc="0"/>
                      </wps:wsp>
                      <wps:wsp>
                        <wps:cNvPr id="11" name="AutoShape 106"/>
                        <wps:cNvSpPr/>
                        <wps:spPr>
                          <a:xfrm>
                            <a:off x="4656664" y="1278459"/>
                            <a:ext cx="1181103" cy="1205747"/>
                          </a:xfrm>
                          <a:custGeom>
                            <a:avLst/>
                            <a:gdLst>
                              <a:gd name="f0" fmla="val w"/>
                              <a:gd name="f1" fmla="val h"/>
                              <a:gd name="f2" fmla="val ss"/>
                              <a:gd name="f3" fmla="val 0"/>
                              <a:gd name="f4" fmla="val 12500"/>
                              <a:gd name="f5" fmla="+- 0 0 6454"/>
                              <a:gd name="f6" fmla="val 52014"/>
                              <a:gd name="f7" fmla="+- 0 0 28708"/>
                              <a:gd name="f8" fmla="abs f0"/>
                              <a:gd name="f9" fmla="abs f1"/>
                              <a:gd name="f10" fmla="abs f2"/>
                              <a:gd name="f11" fmla="?: f8 f0 1"/>
                              <a:gd name="f12" fmla="?: f9 f1 1"/>
                              <a:gd name="f13" fmla="?: f10 f2 1"/>
                              <a:gd name="f14" fmla="*/ f11 1 21600"/>
                              <a:gd name="f15" fmla="*/ f12 1 21600"/>
                              <a:gd name="f16" fmla="*/ 21600 f11 1"/>
                              <a:gd name="f17" fmla="*/ 21600 f12 1"/>
                              <a:gd name="f18" fmla="min f15 f14"/>
                              <a:gd name="f19" fmla="*/ f16 1 f13"/>
                              <a:gd name="f20" fmla="*/ f17 1 f13"/>
                              <a:gd name="f21" fmla="val f19"/>
                              <a:gd name="f22" fmla="val f20"/>
                              <a:gd name="f23" fmla="*/ f3 f18 1"/>
                              <a:gd name="f24" fmla="+- f22 0 f3"/>
                              <a:gd name="f25" fmla="+- f21 0 f3"/>
                              <a:gd name="f26" fmla="*/ f21 f18 1"/>
                              <a:gd name="f27" fmla="*/ f22 f18 1"/>
                              <a:gd name="f28" fmla="min f25 f24"/>
                              <a:gd name="f29" fmla="*/ f28 1 21600"/>
                              <a:gd name="f30" fmla="*/ f5 1 f29"/>
                              <a:gd name="f31" fmla="*/ f4 1 f29"/>
                              <a:gd name="f32" fmla="*/ f7 1 f29"/>
                              <a:gd name="f33" fmla="*/ f6 1 f29"/>
                              <a:gd name="f34" fmla="*/ f24 f31 1"/>
                              <a:gd name="f35" fmla="*/ f25 f30 1"/>
                              <a:gd name="f36" fmla="*/ f24 f33 1"/>
                              <a:gd name="f37" fmla="*/ f25 f32 1"/>
                              <a:gd name="f38" fmla="*/ f34 1 100000"/>
                              <a:gd name="f39" fmla="*/ f35 1 100000"/>
                              <a:gd name="f40" fmla="*/ f36 1 100000"/>
                              <a:gd name="f41" fmla="*/ f37 1 100000"/>
                              <a:gd name="f42" fmla="*/ f39 f18 1"/>
                              <a:gd name="f43" fmla="*/ f38 f18 1"/>
                              <a:gd name="f44" fmla="*/ f41 f18 1"/>
                              <a:gd name="f45" fmla="*/ f40 f18 1"/>
                            </a:gdLst>
                            <a:ahLst/>
                            <a:cxnLst>
                              <a:cxn ang="3cd4">
                                <a:pos x="hc" y="t"/>
                              </a:cxn>
                              <a:cxn ang="0">
                                <a:pos x="r" y="vc"/>
                              </a:cxn>
                              <a:cxn ang="cd4">
                                <a:pos x="hc" y="b"/>
                              </a:cxn>
                              <a:cxn ang="cd2">
                                <a:pos x="l" y="vc"/>
                              </a:cxn>
                            </a:cxnLst>
                            <a:rect l="f23" t="f23" r="f26" b="f27"/>
                            <a:pathLst>
                              <a:path>
                                <a:moveTo>
                                  <a:pt x="f23" y="f23"/>
                                </a:moveTo>
                                <a:lnTo>
                                  <a:pt x="f26" y="f23"/>
                                </a:lnTo>
                                <a:lnTo>
                                  <a:pt x="f26" y="f27"/>
                                </a:lnTo>
                                <a:lnTo>
                                  <a:pt x="f23" y="f27"/>
                                </a:lnTo>
                                <a:close/>
                              </a:path>
                              <a:path fill="none">
                                <a:moveTo>
                                  <a:pt x="f42" y="f43"/>
                                </a:moveTo>
                                <a:lnTo>
                                  <a:pt x="f44" y="f45"/>
                                </a:lnTo>
                              </a:path>
                            </a:pathLst>
                          </a:custGeom>
                          <a:solidFill>
                            <a:srgbClr val="FFFFFF"/>
                          </a:solidFill>
                          <a:ln w="9528">
                            <a:solidFill>
                              <a:srgbClr val="000000"/>
                            </a:solidFill>
                            <a:prstDash val="solid"/>
                            <a:miter/>
                          </a:ln>
                        </wps:spPr>
                        <wps:txbx>
                          <w:txbxContent>
                            <w:p w14:paraId="70D9ED32" w14:textId="77777777" w:rsidR="000B71DA" w:rsidRPr="007F7461" w:rsidRDefault="000B71DA" w:rsidP="000B71DA">
                              <w:pPr>
                                <w:snapToGrid w:val="0"/>
                                <w:rPr>
                                  <w:rFonts w:ascii="標楷體" w:eastAsia="標楷體" w:hAnsi="標楷體"/>
                                  <w:sz w:val="28"/>
                                  <w:szCs w:val="28"/>
                                </w:rPr>
                              </w:pPr>
                              <w:r w:rsidRPr="007F7461">
                                <w:rPr>
                                  <w:rFonts w:ascii="標楷體" w:eastAsia="標楷體" w:hAnsi="標楷體"/>
                                  <w:b/>
                                  <w:sz w:val="28"/>
                                  <w:szCs w:val="28"/>
                                </w:rPr>
                                <w:t>請各承商於申請試驗前與工程主辦單位確認試驗項目及數量</w:t>
                              </w:r>
                              <w:r w:rsidRPr="007F7461">
                                <w:rPr>
                                  <w:rFonts w:ascii="標楷體" w:eastAsia="標楷體" w:hAnsi="標楷體"/>
                                  <w:sz w:val="28"/>
                                  <w:szCs w:val="28"/>
                                </w:rPr>
                                <w:t>。</w:t>
                              </w:r>
                            </w:p>
                          </w:txbxContent>
                        </wps:txbx>
                        <wps:bodyPr vert="horz" wrap="square" lIns="35999" tIns="45720" rIns="35999" bIns="45720" anchor="t" anchorCtr="0" compatLnSpc="0"/>
                      </wps:wsp>
                      <wps:wsp>
                        <wps:cNvPr id="12" name="AutoShape 107"/>
                        <wps:cNvSpPr/>
                        <wps:spPr>
                          <a:xfrm>
                            <a:off x="4599550" y="2572592"/>
                            <a:ext cx="1200150" cy="1507847"/>
                          </a:xfrm>
                          <a:custGeom>
                            <a:avLst/>
                            <a:gdLst>
                              <a:gd name="f0" fmla="val w"/>
                              <a:gd name="f1" fmla="val h"/>
                              <a:gd name="f2" fmla="val ss"/>
                              <a:gd name="f3" fmla="val 0"/>
                              <a:gd name="f4" fmla="val 9838"/>
                              <a:gd name="f5" fmla="+- 0 0 6347"/>
                              <a:gd name="f6" fmla="val 40162"/>
                              <a:gd name="f7" fmla="+- 0 0 29102"/>
                              <a:gd name="f8" fmla="abs f0"/>
                              <a:gd name="f9" fmla="abs f1"/>
                              <a:gd name="f10" fmla="abs f2"/>
                              <a:gd name="f11" fmla="?: f8 f0 1"/>
                              <a:gd name="f12" fmla="?: f9 f1 1"/>
                              <a:gd name="f13" fmla="?: f10 f2 1"/>
                              <a:gd name="f14" fmla="*/ f11 1 21600"/>
                              <a:gd name="f15" fmla="*/ f12 1 21600"/>
                              <a:gd name="f16" fmla="*/ 21600 f11 1"/>
                              <a:gd name="f17" fmla="*/ 21600 f12 1"/>
                              <a:gd name="f18" fmla="min f15 f14"/>
                              <a:gd name="f19" fmla="*/ f16 1 f13"/>
                              <a:gd name="f20" fmla="*/ f17 1 f13"/>
                              <a:gd name="f21" fmla="val f19"/>
                              <a:gd name="f22" fmla="val f20"/>
                              <a:gd name="f23" fmla="*/ f3 f18 1"/>
                              <a:gd name="f24" fmla="+- f22 0 f3"/>
                              <a:gd name="f25" fmla="+- f21 0 f3"/>
                              <a:gd name="f26" fmla="*/ f21 f18 1"/>
                              <a:gd name="f27" fmla="*/ f22 f18 1"/>
                              <a:gd name="f28" fmla="min f25 f24"/>
                              <a:gd name="f29" fmla="*/ f28 1 21600"/>
                              <a:gd name="f30" fmla="*/ f5 1 f29"/>
                              <a:gd name="f31" fmla="*/ f4 1 f29"/>
                              <a:gd name="f32" fmla="*/ f7 1 f29"/>
                              <a:gd name="f33" fmla="*/ f6 1 f29"/>
                              <a:gd name="f34" fmla="*/ f24 f31 1"/>
                              <a:gd name="f35" fmla="*/ f25 f30 1"/>
                              <a:gd name="f36" fmla="*/ f24 f33 1"/>
                              <a:gd name="f37" fmla="*/ f25 f32 1"/>
                              <a:gd name="f38" fmla="*/ f34 1 100000"/>
                              <a:gd name="f39" fmla="*/ f35 1 100000"/>
                              <a:gd name="f40" fmla="*/ f36 1 100000"/>
                              <a:gd name="f41" fmla="*/ f37 1 100000"/>
                              <a:gd name="f42" fmla="*/ f39 f18 1"/>
                              <a:gd name="f43" fmla="*/ f38 f18 1"/>
                              <a:gd name="f44" fmla="*/ f41 f18 1"/>
                              <a:gd name="f45" fmla="*/ f40 f18 1"/>
                            </a:gdLst>
                            <a:ahLst/>
                            <a:cxnLst>
                              <a:cxn ang="3cd4">
                                <a:pos x="hc" y="t"/>
                              </a:cxn>
                              <a:cxn ang="0">
                                <a:pos x="r" y="vc"/>
                              </a:cxn>
                              <a:cxn ang="cd4">
                                <a:pos x="hc" y="b"/>
                              </a:cxn>
                              <a:cxn ang="cd2">
                                <a:pos x="l" y="vc"/>
                              </a:cxn>
                            </a:cxnLst>
                            <a:rect l="f23" t="f23" r="f26" b="f27"/>
                            <a:pathLst>
                              <a:path>
                                <a:moveTo>
                                  <a:pt x="f23" y="f23"/>
                                </a:moveTo>
                                <a:lnTo>
                                  <a:pt x="f26" y="f23"/>
                                </a:lnTo>
                                <a:lnTo>
                                  <a:pt x="f26" y="f27"/>
                                </a:lnTo>
                                <a:lnTo>
                                  <a:pt x="f23" y="f27"/>
                                </a:lnTo>
                                <a:close/>
                              </a:path>
                              <a:path fill="none">
                                <a:moveTo>
                                  <a:pt x="f42" y="f43"/>
                                </a:moveTo>
                                <a:lnTo>
                                  <a:pt x="f44" y="f45"/>
                                </a:lnTo>
                              </a:path>
                            </a:pathLst>
                          </a:custGeom>
                          <a:solidFill>
                            <a:srgbClr val="FFFFFF"/>
                          </a:solidFill>
                          <a:ln w="9528">
                            <a:solidFill>
                              <a:srgbClr val="000000"/>
                            </a:solidFill>
                            <a:prstDash val="solid"/>
                            <a:miter/>
                          </a:ln>
                        </wps:spPr>
                        <wps:txbx>
                          <w:txbxContent>
                            <w:p w14:paraId="4C4C7A61" w14:textId="77777777" w:rsidR="000B71DA" w:rsidRPr="007F7461" w:rsidRDefault="000B71DA" w:rsidP="000B71DA">
                              <w:pPr>
                                <w:snapToGrid w:val="0"/>
                                <w:jc w:val="both"/>
                                <w:rPr>
                                  <w:rFonts w:ascii="標楷體" w:eastAsia="標楷體" w:hAnsi="標楷體"/>
                                  <w:sz w:val="28"/>
                                  <w:szCs w:val="28"/>
                                </w:rPr>
                              </w:pPr>
                              <w:r w:rsidRPr="007F7461">
                                <w:rPr>
                                  <w:rFonts w:ascii="標楷體" w:eastAsia="標楷體" w:hAnsi="標楷體"/>
                                  <w:b/>
                                  <w:sz w:val="28"/>
                                  <w:szCs w:val="28"/>
                                </w:rPr>
                                <w:t>承商可自行於本府材料試驗管理系統列印工程材料</w:t>
                              </w:r>
                              <w:proofErr w:type="gramStart"/>
                              <w:r w:rsidRPr="007F7461">
                                <w:rPr>
                                  <w:rFonts w:ascii="標楷體" w:eastAsia="標楷體" w:hAnsi="標楷體"/>
                                  <w:b/>
                                  <w:sz w:val="28"/>
                                  <w:szCs w:val="28"/>
                                </w:rPr>
                                <w:t>請驗單</w:t>
                              </w:r>
                              <w:proofErr w:type="gramEnd"/>
                              <w:r w:rsidRPr="007F7461">
                                <w:rPr>
                                  <w:rFonts w:ascii="標楷體" w:eastAsia="標楷體" w:hAnsi="標楷體"/>
                                  <w:b/>
                                  <w:sz w:val="28"/>
                                  <w:szCs w:val="28"/>
                                </w:rPr>
                                <w:t>以利備查</w:t>
                              </w:r>
                              <w:r w:rsidRPr="007F7461">
                                <w:rPr>
                                  <w:rFonts w:ascii="標楷體" w:eastAsia="標楷體" w:hAnsi="標楷體"/>
                                  <w:sz w:val="28"/>
                                  <w:szCs w:val="28"/>
                                </w:rPr>
                                <w:t>。</w:t>
                              </w:r>
                            </w:p>
                          </w:txbxContent>
                        </wps:txbx>
                        <wps:bodyPr vert="horz" wrap="square" lIns="35999" tIns="45720" rIns="35999" bIns="45720" anchor="t" anchorCtr="0" compatLnSpc="0"/>
                      </wps:wsp>
                      <wps:wsp>
                        <wps:cNvPr id="13" name="Rectangle 108"/>
                        <wps:cNvSpPr/>
                        <wps:spPr>
                          <a:xfrm>
                            <a:off x="177795" y="5215463"/>
                            <a:ext cx="4114800" cy="685800"/>
                          </a:xfrm>
                          <a:prstGeom prst="rect">
                            <a:avLst/>
                          </a:prstGeom>
                          <a:solidFill>
                            <a:srgbClr val="FFFFFF"/>
                          </a:solidFill>
                          <a:ln w="9528">
                            <a:solidFill>
                              <a:srgbClr val="000000"/>
                            </a:solidFill>
                            <a:prstDash val="solid"/>
                            <a:miter/>
                          </a:ln>
                        </wps:spPr>
                        <wps:txbx>
                          <w:txbxContent>
                            <w:p w14:paraId="67A79F63" w14:textId="77777777" w:rsidR="000B71DA" w:rsidRPr="007F7461" w:rsidRDefault="000B71DA" w:rsidP="000B71DA">
                              <w:pPr>
                                <w:snapToGrid w:val="0"/>
                                <w:ind w:left="320" w:hanging="320"/>
                                <w:rPr>
                                  <w:rFonts w:ascii="標楷體" w:eastAsia="標楷體" w:hAnsi="標楷體"/>
                                  <w:sz w:val="28"/>
                                  <w:szCs w:val="28"/>
                                </w:rPr>
                              </w:pPr>
                              <w:r w:rsidRPr="007F7461">
                                <w:rPr>
                                  <w:rFonts w:ascii="標楷體" w:eastAsia="標楷體" w:hAnsi="標楷體"/>
                                  <w:sz w:val="28"/>
                                  <w:szCs w:val="28"/>
                                </w:rPr>
                                <w:t>5.試(檢)驗結果由試驗單位通知申請單位並寄發試驗報告</w:t>
                              </w:r>
                            </w:p>
                          </w:txbxContent>
                        </wps:txbx>
                        <wps:bodyPr vert="horz" wrap="square" lIns="91440" tIns="45720" rIns="91440" bIns="45720" anchor="t" anchorCtr="0" compatLnSpc="0"/>
                      </wps:wsp>
                      <wps:wsp>
                        <wps:cNvPr id="14" name="Line 109"/>
                        <wps:cNvCnPr/>
                        <wps:spPr>
                          <a:xfrm>
                            <a:off x="2370664" y="4842927"/>
                            <a:ext cx="0" cy="342270"/>
                          </a:xfrm>
                          <a:prstGeom prst="straightConnector1">
                            <a:avLst/>
                          </a:prstGeom>
                          <a:noFill/>
                          <a:ln w="9528">
                            <a:solidFill>
                              <a:srgbClr val="000000"/>
                            </a:solidFill>
                            <a:prstDash val="solid"/>
                            <a:round/>
                            <a:tailEnd type="arrow"/>
                          </a:ln>
                        </wps:spPr>
                        <wps:bodyPr/>
                      </wps:wsp>
                      <wps:wsp>
                        <wps:cNvPr id="15" name="AutoShape 110"/>
                        <wps:cNvSpPr/>
                        <wps:spPr>
                          <a:xfrm>
                            <a:off x="4563532" y="84664"/>
                            <a:ext cx="1327151" cy="826563"/>
                          </a:xfrm>
                          <a:custGeom>
                            <a:avLst/>
                            <a:gdLst>
                              <a:gd name="f0" fmla="val w"/>
                              <a:gd name="f1" fmla="val h"/>
                              <a:gd name="f2" fmla="val ss"/>
                              <a:gd name="f3" fmla="val 0"/>
                              <a:gd name="f4" fmla="val 16667"/>
                              <a:gd name="f5" fmla="+- 0 0 6454"/>
                              <a:gd name="f6" fmla="val 69352"/>
                              <a:gd name="f7" fmla="+- 0 0 26292"/>
                              <a:gd name="f8" fmla="abs f0"/>
                              <a:gd name="f9" fmla="abs f1"/>
                              <a:gd name="f10" fmla="abs f2"/>
                              <a:gd name="f11" fmla="?: f8 f0 1"/>
                              <a:gd name="f12" fmla="?: f9 f1 1"/>
                              <a:gd name="f13" fmla="?: f10 f2 1"/>
                              <a:gd name="f14" fmla="*/ f11 1 21600"/>
                              <a:gd name="f15" fmla="*/ f12 1 21600"/>
                              <a:gd name="f16" fmla="*/ 21600 f11 1"/>
                              <a:gd name="f17" fmla="*/ 21600 f12 1"/>
                              <a:gd name="f18" fmla="min f15 f14"/>
                              <a:gd name="f19" fmla="*/ f16 1 f13"/>
                              <a:gd name="f20" fmla="*/ f17 1 f13"/>
                              <a:gd name="f21" fmla="val f19"/>
                              <a:gd name="f22" fmla="val f20"/>
                              <a:gd name="f23" fmla="*/ f3 f18 1"/>
                              <a:gd name="f24" fmla="+- f22 0 f3"/>
                              <a:gd name="f25" fmla="+- f21 0 f3"/>
                              <a:gd name="f26" fmla="*/ f21 f18 1"/>
                              <a:gd name="f27" fmla="*/ f22 f18 1"/>
                              <a:gd name="f28" fmla="min f25 f24"/>
                              <a:gd name="f29" fmla="*/ f28 1 21600"/>
                              <a:gd name="f30" fmla="*/ f5 1 f29"/>
                              <a:gd name="f31" fmla="*/ f4 1 f29"/>
                              <a:gd name="f32" fmla="*/ f7 1 f29"/>
                              <a:gd name="f33" fmla="*/ f6 1 f29"/>
                              <a:gd name="f34" fmla="*/ f24 f31 1"/>
                              <a:gd name="f35" fmla="*/ f25 f30 1"/>
                              <a:gd name="f36" fmla="*/ f24 f33 1"/>
                              <a:gd name="f37" fmla="*/ f25 f32 1"/>
                              <a:gd name="f38" fmla="*/ f34 1 100000"/>
                              <a:gd name="f39" fmla="*/ f35 1 100000"/>
                              <a:gd name="f40" fmla="*/ f36 1 100000"/>
                              <a:gd name="f41" fmla="*/ f37 1 100000"/>
                              <a:gd name="f42" fmla="*/ f39 f18 1"/>
                              <a:gd name="f43" fmla="*/ f38 f18 1"/>
                              <a:gd name="f44" fmla="*/ f41 f18 1"/>
                              <a:gd name="f45" fmla="*/ f40 f18 1"/>
                            </a:gdLst>
                            <a:ahLst/>
                            <a:cxnLst>
                              <a:cxn ang="3cd4">
                                <a:pos x="hc" y="t"/>
                              </a:cxn>
                              <a:cxn ang="0">
                                <a:pos x="r" y="vc"/>
                              </a:cxn>
                              <a:cxn ang="cd4">
                                <a:pos x="hc" y="b"/>
                              </a:cxn>
                              <a:cxn ang="cd2">
                                <a:pos x="l" y="vc"/>
                              </a:cxn>
                            </a:cxnLst>
                            <a:rect l="f23" t="f23" r="f26" b="f27"/>
                            <a:pathLst>
                              <a:path>
                                <a:moveTo>
                                  <a:pt x="f23" y="f23"/>
                                </a:moveTo>
                                <a:lnTo>
                                  <a:pt x="f26" y="f23"/>
                                </a:lnTo>
                                <a:lnTo>
                                  <a:pt x="f26" y="f27"/>
                                </a:lnTo>
                                <a:lnTo>
                                  <a:pt x="f23" y="f27"/>
                                </a:lnTo>
                                <a:close/>
                              </a:path>
                              <a:path fill="none">
                                <a:moveTo>
                                  <a:pt x="f42" y="f43"/>
                                </a:moveTo>
                                <a:lnTo>
                                  <a:pt x="f44" y="f45"/>
                                </a:lnTo>
                              </a:path>
                            </a:pathLst>
                          </a:custGeom>
                          <a:solidFill>
                            <a:srgbClr val="FFFFFF"/>
                          </a:solidFill>
                          <a:ln w="9528">
                            <a:solidFill>
                              <a:srgbClr val="000000"/>
                            </a:solidFill>
                            <a:prstDash val="solid"/>
                            <a:miter/>
                          </a:ln>
                        </wps:spPr>
                        <wps:txbx>
                          <w:txbxContent>
                            <w:p w14:paraId="551ECFE7" w14:textId="77777777" w:rsidR="000B71DA" w:rsidRPr="007F7461" w:rsidRDefault="000B71DA" w:rsidP="000B71DA">
                              <w:pPr>
                                <w:snapToGrid w:val="0"/>
                                <w:rPr>
                                  <w:rFonts w:ascii="標楷體" w:eastAsia="標楷體" w:hAnsi="標楷體"/>
                                  <w:sz w:val="28"/>
                                  <w:szCs w:val="28"/>
                                </w:rPr>
                              </w:pPr>
                              <w:r w:rsidRPr="007F7461">
                                <w:rPr>
                                  <w:rFonts w:ascii="標楷體" w:eastAsia="標楷體" w:hAnsi="標楷體"/>
                                  <w:b/>
                                  <w:sz w:val="28"/>
                                  <w:szCs w:val="28"/>
                                </w:rPr>
                                <w:t>第一次申請須準備工商憑證或自然人憑證</w:t>
                              </w:r>
                              <w:r w:rsidRPr="007F7461">
                                <w:rPr>
                                  <w:rFonts w:ascii="標楷體" w:eastAsia="標楷體" w:hAnsi="標楷體"/>
                                  <w:sz w:val="28"/>
                                  <w:szCs w:val="28"/>
                                </w:rPr>
                                <w:t>。</w:t>
                              </w:r>
                            </w:p>
                          </w:txbxContent>
                        </wps:txbx>
                        <wps:bodyPr vert="horz" wrap="square" lIns="35999" tIns="45720" rIns="35999" bIns="45720" anchor="t" anchorCtr="0" compatLnSpc="0"/>
                      </wps:wsp>
                      <wps:wsp>
                        <wps:cNvPr id="16" name="AutoShape 111"/>
                        <wps:cNvSpPr/>
                        <wps:spPr>
                          <a:xfrm>
                            <a:off x="4792132" y="4952994"/>
                            <a:ext cx="1257300" cy="1028700"/>
                          </a:xfrm>
                          <a:custGeom>
                            <a:avLst/>
                            <a:gdLst>
                              <a:gd name="f0" fmla="val w"/>
                              <a:gd name="f1" fmla="val h"/>
                              <a:gd name="f2" fmla="val ss"/>
                              <a:gd name="f3" fmla="val 0"/>
                              <a:gd name="f4" fmla="val 11111"/>
                              <a:gd name="f5" fmla="+- 0 0 6060"/>
                              <a:gd name="f6" fmla="val 65741"/>
                              <a:gd name="f7" fmla="+- 0 0 37625"/>
                              <a:gd name="f8" fmla="abs f0"/>
                              <a:gd name="f9" fmla="abs f1"/>
                              <a:gd name="f10" fmla="abs f2"/>
                              <a:gd name="f11" fmla="?: f8 f0 1"/>
                              <a:gd name="f12" fmla="?: f9 f1 1"/>
                              <a:gd name="f13" fmla="?: f10 f2 1"/>
                              <a:gd name="f14" fmla="*/ f11 1 21600"/>
                              <a:gd name="f15" fmla="*/ f12 1 21600"/>
                              <a:gd name="f16" fmla="*/ 21600 f11 1"/>
                              <a:gd name="f17" fmla="*/ 21600 f12 1"/>
                              <a:gd name="f18" fmla="min f15 f14"/>
                              <a:gd name="f19" fmla="*/ f16 1 f13"/>
                              <a:gd name="f20" fmla="*/ f17 1 f13"/>
                              <a:gd name="f21" fmla="val f19"/>
                              <a:gd name="f22" fmla="val f20"/>
                              <a:gd name="f23" fmla="*/ f3 f18 1"/>
                              <a:gd name="f24" fmla="+- f22 0 f3"/>
                              <a:gd name="f25" fmla="+- f21 0 f3"/>
                              <a:gd name="f26" fmla="*/ f21 f18 1"/>
                              <a:gd name="f27" fmla="*/ f22 f18 1"/>
                              <a:gd name="f28" fmla="min f25 f24"/>
                              <a:gd name="f29" fmla="*/ f28 1 21600"/>
                              <a:gd name="f30" fmla="*/ f5 1 f29"/>
                              <a:gd name="f31" fmla="*/ f4 1 f29"/>
                              <a:gd name="f32" fmla="*/ f7 1 f29"/>
                              <a:gd name="f33" fmla="*/ f6 1 f29"/>
                              <a:gd name="f34" fmla="*/ f24 f31 1"/>
                              <a:gd name="f35" fmla="*/ f25 f30 1"/>
                              <a:gd name="f36" fmla="*/ f24 f33 1"/>
                              <a:gd name="f37" fmla="*/ f25 f32 1"/>
                              <a:gd name="f38" fmla="*/ f34 1 100000"/>
                              <a:gd name="f39" fmla="*/ f35 1 100000"/>
                              <a:gd name="f40" fmla="*/ f36 1 100000"/>
                              <a:gd name="f41" fmla="*/ f37 1 100000"/>
                              <a:gd name="f42" fmla="*/ f39 f18 1"/>
                              <a:gd name="f43" fmla="*/ f38 f18 1"/>
                              <a:gd name="f44" fmla="*/ f41 f18 1"/>
                              <a:gd name="f45" fmla="*/ f40 f18 1"/>
                            </a:gdLst>
                            <a:ahLst/>
                            <a:cxnLst>
                              <a:cxn ang="3cd4">
                                <a:pos x="hc" y="t"/>
                              </a:cxn>
                              <a:cxn ang="0">
                                <a:pos x="r" y="vc"/>
                              </a:cxn>
                              <a:cxn ang="cd4">
                                <a:pos x="hc" y="b"/>
                              </a:cxn>
                              <a:cxn ang="cd2">
                                <a:pos x="l" y="vc"/>
                              </a:cxn>
                            </a:cxnLst>
                            <a:rect l="f23" t="f23" r="f26" b="f27"/>
                            <a:pathLst>
                              <a:path>
                                <a:moveTo>
                                  <a:pt x="f23" y="f23"/>
                                </a:moveTo>
                                <a:lnTo>
                                  <a:pt x="f26" y="f23"/>
                                </a:lnTo>
                                <a:lnTo>
                                  <a:pt x="f26" y="f27"/>
                                </a:lnTo>
                                <a:lnTo>
                                  <a:pt x="f23" y="f27"/>
                                </a:lnTo>
                                <a:close/>
                              </a:path>
                              <a:path fill="none">
                                <a:moveTo>
                                  <a:pt x="f42" y="f43"/>
                                </a:moveTo>
                                <a:lnTo>
                                  <a:pt x="f44" y="f45"/>
                                </a:lnTo>
                              </a:path>
                            </a:pathLst>
                          </a:custGeom>
                          <a:solidFill>
                            <a:srgbClr val="FFFFFF"/>
                          </a:solidFill>
                          <a:ln w="9528">
                            <a:solidFill>
                              <a:srgbClr val="000000"/>
                            </a:solidFill>
                            <a:prstDash val="solid"/>
                            <a:miter/>
                          </a:ln>
                        </wps:spPr>
                        <wps:txbx>
                          <w:txbxContent>
                            <w:p w14:paraId="0D1E1A41" w14:textId="77777777" w:rsidR="000B71DA" w:rsidRPr="007F7461" w:rsidRDefault="000B71DA" w:rsidP="000B71DA">
                              <w:pPr>
                                <w:snapToGrid w:val="0"/>
                                <w:jc w:val="both"/>
                                <w:rPr>
                                  <w:rFonts w:ascii="標楷體" w:eastAsia="標楷體" w:hAnsi="標楷體"/>
                                  <w:b/>
                                </w:rPr>
                              </w:pPr>
                              <w:r w:rsidRPr="007F7461">
                                <w:rPr>
                                  <w:rFonts w:ascii="標楷體" w:eastAsia="標楷體" w:hAnsi="標楷體"/>
                                  <w:b/>
                                </w:rPr>
                                <w:t>材料試驗管理系統另外再提供試驗報告電子檔給申請單位</w:t>
                              </w:r>
                            </w:p>
                          </w:txbxContent>
                        </wps:txbx>
                        <wps:bodyPr vert="horz" wrap="square" lIns="35999" tIns="45720" rIns="35999" bIns="45720" anchor="t" anchorCtr="0" compatLnSpc="0"/>
                      </wps:wsp>
                    </wpg:wgp>
                  </a:graphicData>
                </a:graphic>
                <wp14:sizeRelH relativeFrom="page">
                  <wp14:pctWidth>0</wp14:pctWidth>
                </wp14:sizeRelH>
                <wp14:sizeRelV relativeFrom="page">
                  <wp14:pctHeight>0</wp14:pctHeight>
                </wp14:sizeRelV>
              </wp:anchor>
            </w:drawing>
          </mc:Choice>
          <mc:Fallback>
            <w:pict>
              <v:group w14:anchorId="588836D8" id="群組 3" o:spid="_x0000_s1028" style="position:absolute;margin-left:9.25pt;margin-top:6.45pt;width:476.35pt;height:471pt;z-index:251662336" coordsize="60494,5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">
                <v:rect id="Rectangle 99" o:spid="_x0000_s1029" style="position:absolute;width:41903;height:9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" strokeweight=".26467mm">
                  <v:textbox>
                    <w:txbxContent>
                      <w:p w14:paraId="603A2560" w14:textId="77777777" w:rsidR="000B71DA" w:rsidRPr="007F7461" w:rsidRDefault="000B71DA" w:rsidP="000B71DA">
                        <w:pPr>
                          <w:snapToGrid w:val="0"/>
                          <w:ind w:left="320" w:hanging="320"/>
                          <w:rPr>
                            <w:rFonts w:ascii="標楷體" w:eastAsia="標楷體" w:hAnsi="標楷體"/>
                            <w:sz w:val="28"/>
                            <w:szCs w:val="28"/>
                          </w:rPr>
                        </w:pPr>
                        <w:r w:rsidRPr="007F7461">
                          <w:rPr>
                            <w:rFonts w:ascii="標楷體" w:eastAsia="標楷體" w:hAnsi="標楷體"/>
                            <w:sz w:val="28"/>
                            <w:szCs w:val="28"/>
                          </w:rPr>
                          <w:t>1.由申請單位至材料實驗管理系統申請試驗，其網址如下﹕http://mes.tainan.gov.tw/TBQA/index.jsp</w:t>
                        </w:r>
                      </w:p>
                    </w:txbxContent>
                  </v:textbox>
                </v:rect>
                <v:rect id="Rectangle 100" o:spid="_x0000_s1030" style="position:absolute;left:1015;top:13885;width:4190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" strokeweight=".26467mm">
                  <v:textbox>
                    <w:txbxContent>
                      <w:p w14:paraId="19A180F8" w14:textId="77777777" w:rsidR="000B71DA" w:rsidRPr="007F7461" w:rsidRDefault="000B71DA" w:rsidP="000B71DA">
                        <w:pPr>
                          <w:snapToGrid w:val="0"/>
                          <w:ind w:left="320" w:hanging="320"/>
                          <w:jc w:val="both"/>
                          <w:rPr>
                            <w:rFonts w:ascii="標楷體" w:eastAsia="標楷體" w:hAnsi="標楷體"/>
                            <w:sz w:val="28"/>
                            <w:szCs w:val="28"/>
                          </w:rPr>
                        </w:pPr>
                        <w:r w:rsidRPr="007F7461">
                          <w:rPr>
                            <w:rFonts w:ascii="標楷體" w:eastAsia="標楷體" w:hAnsi="標楷體"/>
                            <w:sz w:val="28"/>
                            <w:szCs w:val="28"/>
                          </w:rPr>
                          <w:t>2.登錄帳號、密碼及填寫案件資料及</w:t>
                        </w:r>
                        <w:proofErr w:type="gramStart"/>
                        <w:r w:rsidRPr="007F7461">
                          <w:rPr>
                            <w:rFonts w:ascii="標楷體" w:eastAsia="標楷體" w:hAnsi="標楷體"/>
                            <w:sz w:val="28"/>
                            <w:szCs w:val="28"/>
                          </w:rPr>
                          <w:t>請驗單</w:t>
                        </w:r>
                        <w:proofErr w:type="gramEnd"/>
                        <w:r w:rsidRPr="007F7461">
                          <w:rPr>
                            <w:rFonts w:ascii="標楷體" w:eastAsia="標楷體" w:hAnsi="標楷體"/>
                            <w:sz w:val="28"/>
                            <w:szCs w:val="28"/>
                          </w:rPr>
                          <w:t>資料並依系統提供之繳費方式辦理繳費。</w:t>
                        </w:r>
                      </w:p>
                    </w:txbxContent>
                  </v:textbox>
                </v:rect>
                <v:rect id="Rectangle 101" o:spid="_x0000_s1031" style="position:absolute;left:931;top:24553;width:41961;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" strokeweight=".26467mm">
                  <v:textbox>
                    <w:txbxContent>
                      <w:p w14:paraId="3E3BDD22" w14:textId="77777777" w:rsidR="000B71DA" w:rsidRPr="007F7461" w:rsidRDefault="000B71DA" w:rsidP="000B71DA">
                        <w:pPr>
                          <w:snapToGrid w:val="0"/>
                          <w:ind w:left="320" w:hanging="320"/>
                          <w:jc w:val="both"/>
                          <w:rPr>
                            <w:rFonts w:ascii="標楷體" w:eastAsia="標楷體" w:hAnsi="標楷體"/>
                            <w:sz w:val="28"/>
                            <w:szCs w:val="28"/>
                          </w:rPr>
                        </w:pPr>
                        <w:r w:rsidRPr="007F7461">
                          <w:rPr>
                            <w:rFonts w:ascii="標楷體" w:eastAsia="標楷體" w:hAnsi="標楷體"/>
                            <w:sz w:val="28"/>
                            <w:szCs w:val="28"/>
                          </w:rPr>
                          <w:t>3.由材料實驗管理系統</w:t>
                        </w:r>
                        <w:r w:rsidRPr="0039717E">
                          <w:rPr>
                            <w:rFonts w:ascii="標楷體" w:eastAsia="標楷體" w:hAnsi="標楷體" w:hint="eastAsia"/>
                            <w:sz w:val="28"/>
                            <w:szCs w:val="28"/>
                            <w:highlight w:val="yellow"/>
                          </w:rPr>
                          <w:t>分派</w:t>
                        </w:r>
                        <w:r w:rsidRPr="007F7461">
                          <w:rPr>
                            <w:rFonts w:ascii="標楷體" w:eastAsia="標楷體" w:hAnsi="標楷體"/>
                            <w:sz w:val="28"/>
                            <w:szCs w:val="28"/>
                          </w:rPr>
                          <w:t>委託試驗單位。</w:t>
                        </w:r>
                      </w:p>
                    </w:txbxContent>
                  </v:textbox>
                </v:rect>
                <v:shapetype id="_x0000_t32" coordsize="21600,21600" o:spt="32" o:oned="t" path="m,l21600,21600e" filled="f">
                  <v:path arrowok="t" fillok="f" o:connecttype="none"/>
                  <o:lock v:ext="edit" shapetype="t"/>
                </v:shapetype>
                <v:shape id="Line 102" o:spid="_x0000_s1032" type="#_x0000_t32" style="position:absolute;left:22521;top:9736;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" strokeweight=".26467mm">
                  <v:stroke endarrow="open"/>
                </v:shape>
                <v:shape id="Line 103" o:spid="_x0000_s1033" type="#_x0000_t32" style="position:absolute;left:22521;top:20827;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" strokeweight=".26467mm">
                  <v:stroke endarrow="open"/>
                </v:shape>
                <v:shape id="Line 104" o:spid="_x0000_s1034" type="#_x0000_t32" style="position:absolute;left:22521;top:31411;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" strokeweight=".26467mm">
                  <v:stroke endarrow="open"/>
                </v:shape>
                <v:rect id="Rectangle 105" o:spid="_x0000_s1035" style="position:absolute;left:1777;top:35475;width:41148;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" strokeweight=".26467mm">
                  <v:textbox>
                    <w:txbxContent>
                      <w:p w14:paraId="0DA8AD3A" w14:textId="77777777" w:rsidR="000B71DA" w:rsidRPr="007F7461" w:rsidRDefault="000B71DA" w:rsidP="000B71DA">
                        <w:pPr>
                          <w:snapToGrid w:val="0"/>
                          <w:ind w:left="320" w:hanging="320"/>
                          <w:jc w:val="both"/>
                          <w:rPr>
                            <w:rFonts w:ascii="標楷體" w:eastAsia="標楷體" w:hAnsi="標楷體"/>
                            <w:sz w:val="28"/>
                            <w:szCs w:val="28"/>
                          </w:rPr>
                        </w:pPr>
                        <w:r w:rsidRPr="007F7461">
                          <w:rPr>
                            <w:rFonts w:ascii="標楷體" w:eastAsia="標楷體" w:hAnsi="標楷體"/>
                            <w:sz w:val="28"/>
                            <w:szCs w:val="28"/>
                          </w:rPr>
                          <w:t>4.工程主辦單位指定</w:t>
                        </w:r>
                        <w:proofErr w:type="gramStart"/>
                        <w:r w:rsidRPr="007F7461">
                          <w:rPr>
                            <w:rFonts w:ascii="標楷體" w:eastAsia="標楷體" w:hAnsi="標楷體"/>
                            <w:sz w:val="28"/>
                            <w:szCs w:val="28"/>
                          </w:rPr>
                          <w:t>之會驗人員</w:t>
                        </w:r>
                        <w:proofErr w:type="gramEnd"/>
                        <w:r w:rsidRPr="007F7461">
                          <w:rPr>
                            <w:rFonts w:ascii="標楷體" w:eastAsia="標楷體" w:hAnsi="標楷體"/>
                            <w:sz w:val="28"/>
                            <w:szCs w:val="28"/>
                          </w:rPr>
                          <w:t>、廠商、試驗單位一同至現場取樣或由</w:t>
                        </w:r>
                        <w:proofErr w:type="gramStart"/>
                        <w:r w:rsidRPr="007F7461">
                          <w:rPr>
                            <w:rFonts w:ascii="標楷體" w:eastAsia="標楷體" w:hAnsi="標楷體"/>
                            <w:sz w:val="28"/>
                            <w:szCs w:val="28"/>
                          </w:rPr>
                          <w:t>工程主辨單位</w:t>
                        </w:r>
                        <w:proofErr w:type="gramEnd"/>
                        <w:r w:rsidRPr="007F7461">
                          <w:rPr>
                            <w:rFonts w:ascii="標楷體" w:eastAsia="標楷體" w:hAnsi="標楷體"/>
                            <w:sz w:val="28"/>
                            <w:szCs w:val="28"/>
                          </w:rPr>
                          <w:t>指定之送驗人員會同廠商押送樣品至試驗單位，並留有記錄。</w:t>
                        </w:r>
                      </w:p>
                    </w:txbxContent>
                  </v:textbox>
                </v:rect>
                <v:shape id="AutoShape 106" o:spid="_x0000_s1036" style="position:absolute;left:46566;top:12784;width:11811;height:12058;visibility:visible;mso-wrap-style:square;v-text-anchor:top" coordsize="1181103,12057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" adj="-11796480,,5400" path="m,l1181103,r,1205747l,1205747,,xem-76228,150718nfl-339071,627157e" strokeweight=".26467mm">
                  <v:stroke joinstyle="miter"/>
                  <v:formulas/>
                  <v:path arrowok="t" o:connecttype="custom" o:connectlocs="590552,0;1181103,602874;590552,1205747;0,602874" o:connectangles="270,0,90,180" textboxrect="0,0,1181103,1205747"/>
                  <v:textbox inset=".99997mm,,.99997mm">
                    <w:txbxContent>
                      <w:p w14:paraId="70D9ED32" w14:textId="77777777" w:rsidR="000B71DA" w:rsidRPr="007F7461" w:rsidRDefault="000B71DA" w:rsidP="000B71DA">
                        <w:pPr>
                          <w:snapToGrid w:val="0"/>
                          <w:rPr>
                            <w:rFonts w:ascii="標楷體" w:eastAsia="標楷體" w:hAnsi="標楷體"/>
                            <w:sz w:val="28"/>
                            <w:szCs w:val="28"/>
                          </w:rPr>
                        </w:pPr>
                        <w:r w:rsidRPr="007F7461">
                          <w:rPr>
                            <w:rFonts w:ascii="標楷體" w:eastAsia="標楷體" w:hAnsi="標楷體"/>
                            <w:b/>
                            <w:sz w:val="28"/>
                            <w:szCs w:val="28"/>
                          </w:rPr>
                          <w:t>請各承商於申請試驗前與工程主辦單位確認試驗項目及數量</w:t>
                        </w:r>
                        <w:r w:rsidRPr="007F7461">
                          <w:rPr>
                            <w:rFonts w:ascii="標楷體" w:eastAsia="標楷體" w:hAnsi="標楷體"/>
                            <w:sz w:val="28"/>
                            <w:szCs w:val="28"/>
                          </w:rPr>
                          <w:t>。</w:t>
                        </w:r>
                      </w:p>
                    </w:txbxContent>
                  </v:textbox>
                </v:shape>
                <v:shape id="AutoShape 107" o:spid="_x0000_s1037" style="position:absolute;left:45995;top:25725;width:12002;height:15079;visibility:visible;mso-wrap-style:square;v-text-anchor:top" coordsize="1200150,15078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" adj="-11796480,,5400" path="m,l1200150,r,1507847l,1507847,,xem-76174,148342nfl-349268,605582e" strokeweight=".26467mm">
                  <v:stroke joinstyle="miter"/>
                  <v:formulas/>
                  <v:path arrowok="t" o:connecttype="custom" o:connectlocs="600075,0;1200150,753924;600075,1507847;0,753924" o:connectangles="270,0,90,180" textboxrect="0,0,1200150,1507847"/>
                  <v:textbox inset=".99997mm,,.99997mm">
                    <w:txbxContent>
                      <w:p w14:paraId="4C4C7A61" w14:textId="77777777" w:rsidR="000B71DA" w:rsidRPr="007F7461" w:rsidRDefault="000B71DA" w:rsidP="000B71DA">
                        <w:pPr>
                          <w:snapToGrid w:val="0"/>
                          <w:jc w:val="both"/>
                          <w:rPr>
                            <w:rFonts w:ascii="標楷體" w:eastAsia="標楷體" w:hAnsi="標楷體"/>
                            <w:sz w:val="28"/>
                            <w:szCs w:val="28"/>
                          </w:rPr>
                        </w:pPr>
                        <w:r w:rsidRPr="007F7461">
                          <w:rPr>
                            <w:rFonts w:ascii="標楷體" w:eastAsia="標楷體" w:hAnsi="標楷體"/>
                            <w:b/>
                            <w:sz w:val="28"/>
                            <w:szCs w:val="28"/>
                          </w:rPr>
                          <w:t>承商可自行於本府材料試驗管理系統列印工程材料</w:t>
                        </w:r>
                        <w:proofErr w:type="gramStart"/>
                        <w:r w:rsidRPr="007F7461">
                          <w:rPr>
                            <w:rFonts w:ascii="標楷體" w:eastAsia="標楷體" w:hAnsi="標楷體"/>
                            <w:b/>
                            <w:sz w:val="28"/>
                            <w:szCs w:val="28"/>
                          </w:rPr>
                          <w:t>請驗單</w:t>
                        </w:r>
                        <w:proofErr w:type="gramEnd"/>
                        <w:r w:rsidRPr="007F7461">
                          <w:rPr>
                            <w:rFonts w:ascii="標楷體" w:eastAsia="標楷體" w:hAnsi="標楷體"/>
                            <w:b/>
                            <w:sz w:val="28"/>
                            <w:szCs w:val="28"/>
                          </w:rPr>
                          <w:t>以利備查</w:t>
                        </w:r>
                        <w:r w:rsidRPr="007F7461">
                          <w:rPr>
                            <w:rFonts w:ascii="標楷體" w:eastAsia="標楷體" w:hAnsi="標楷體"/>
                            <w:sz w:val="28"/>
                            <w:szCs w:val="28"/>
                          </w:rPr>
                          <w:t>。</w:t>
                        </w:r>
                      </w:p>
                    </w:txbxContent>
                  </v:textbox>
                </v:shape>
                <v:rect id="Rectangle 108" o:spid="_x0000_s1038" style="position:absolute;left:1777;top:52154;width:4114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" strokeweight=".26467mm">
                  <v:textbox>
                    <w:txbxContent>
                      <w:p w14:paraId="67A79F63" w14:textId="77777777" w:rsidR="000B71DA" w:rsidRPr="007F7461" w:rsidRDefault="000B71DA" w:rsidP="000B71DA">
                        <w:pPr>
                          <w:snapToGrid w:val="0"/>
                          <w:ind w:left="320" w:hanging="320"/>
                          <w:rPr>
                            <w:rFonts w:ascii="標楷體" w:eastAsia="標楷體" w:hAnsi="標楷體"/>
                            <w:sz w:val="28"/>
                            <w:szCs w:val="28"/>
                          </w:rPr>
                        </w:pPr>
                        <w:r w:rsidRPr="007F7461">
                          <w:rPr>
                            <w:rFonts w:ascii="標楷體" w:eastAsia="標楷體" w:hAnsi="標楷體"/>
                            <w:sz w:val="28"/>
                            <w:szCs w:val="28"/>
                          </w:rPr>
                          <w:t>5.試(檢)驗結果由試驗單位通知申請單位並寄發試驗報告</w:t>
                        </w:r>
                      </w:p>
                    </w:txbxContent>
                  </v:textbox>
                </v:rect>
                <v:shape id="Line 109" o:spid="_x0000_s1039" type="#_x0000_t32" style="position:absolute;left:23706;top:48429;width:0;height:3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" strokeweight=".26467mm">
                  <v:stroke endarrow="open"/>
                </v:shape>
                <v:shape id="AutoShape 110" o:spid="_x0000_s1040" style="position:absolute;left:45635;top:846;width:13271;height:8266;visibility:visible;mso-wrap-style:square;v-text-anchor:top" coordsize="1327151,8265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" adj="-11796480,,5400" path="m,l1327151,r,826563l,826563,,xem-85654,137763nfl-348935,573238e" strokeweight=".26467mm">
                  <v:stroke joinstyle="miter"/>
                  <v:formulas/>
                  <v:path arrowok="t" o:connecttype="custom" o:connectlocs="663576,0;1327151,413282;663576,826563;0,413282" o:connectangles="270,0,90,180" textboxrect="0,0,1327151,826563"/>
                  <v:textbox inset=".99997mm,,.99997mm">
                    <w:txbxContent>
                      <w:p w14:paraId="551ECFE7" w14:textId="77777777" w:rsidR="000B71DA" w:rsidRPr="007F7461" w:rsidRDefault="000B71DA" w:rsidP="000B71DA">
                        <w:pPr>
                          <w:snapToGrid w:val="0"/>
                          <w:rPr>
                            <w:rFonts w:ascii="標楷體" w:eastAsia="標楷體" w:hAnsi="標楷體"/>
                            <w:sz w:val="28"/>
                            <w:szCs w:val="28"/>
                          </w:rPr>
                        </w:pPr>
                        <w:r w:rsidRPr="007F7461">
                          <w:rPr>
                            <w:rFonts w:ascii="標楷體" w:eastAsia="標楷體" w:hAnsi="標楷體"/>
                            <w:b/>
                            <w:sz w:val="28"/>
                            <w:szCs w:val="28"/>
                          </w:rPr>
                          <w:t>第一次申請須準備工商憑證或自然人憑證</w:t>
                        </w:r>
                        <w:r w:rsidRPr="007F7461">
                          <w:rPr>
                            <w:rFonts w:ascii="標楷體" w:eastAsia="標楷體" w:hAnsi="標楷體"/>
                            <w:sz w:val="28"/>
                            <w:szCs w:val="28"/>
                          </w:rPr>
                          <w:t>。</w:t>
                        </w:r>
                      </w:p>
                    </w:txbxContent>
                  </v:textbox>
                </v:shape>
                <v:shape id="AutoShape 111" o:spid="_x0000_s1041" style="position:absolute;left:47921;top:49529;width:12573;height:10287;visibility:visible;mso-wrap-style:square;v-text-anchor:top" coordsize="1257300,1028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" adj="-11796480,,5400" path="m,l1257300,r,1028700l,1028700,,xem-76192,114299nfl-473059,676278e" strokeweight=".26467mm">
                  <v:stroke joinstyle="miter"/>
                  <v:formulas/>
                  <v:path arrowok="t" o:connecttype="custom" o:connectlocs="628650,0;1257300,514350;628650,1028700;0,514350" o:connectangles="270,0,90,180" textboxrect="0,0,1257300,1028700"/>
                  <v:textbox inset=".99997mm,,.99997mm">
                    <w:txbxContent>
                      <w:p w14:paraId="0D1E1A41" w14:textId="77777777" w:rsidR="000B71DA" w:rsidRPr="007F7461" w:rsidRDefault="000B71DA" w:rsidP="000B71DA">
                        <w:pPr>
                          <w:snapToGrid w:val="0"/>
                          <w:jc w:val="both"/>
                          <w:rPr>
                            <w:rFonts w:ascii="標楷體" w:eastAsia="標楷體" w:hAnsi="標楷體"/>
                            <w:b/>
                          </w:rPr>
                        </w:pPr>
                        <w:r w:rsidRPr="007F7461">
                          <w:rPr>
                            <w:rFonts w:ascii="標楷體" w:eastAsia="標楷體" w:hAnsi="標楷體"/>
                            <w:b/>
                          </w:rPr>
                          <w:t>材料試驗管理系統另外再提供試驗報告電子檔給申請單位</w:t>
                        </w:r>
                      </w:p>
                    </w:txbxContent>
                  </v:textbox>
                </v:shape>
              </v:group>
            </w:pict>
          </mc:Fallback>
        </mc:AlternateContent>
      </w:r>
    </w:p>
    <w:p w14:paraId="063ACA02" w14:textId="77777777" w:rsidR="000B71DA" w:rsidRPr="00C75AC0" w:rsidRDefault="000B71DA" w:rsidP="000B71DA">
      <w:pPr>
        <w:rPr>
          <w:rFonts w:ascii="標楷體" w:eastAsia="標楷體" w:hAnsi="標楷體"/>
          <w:kern w:val="0"/>
          <w:sz w:val="28"/>
          <w:szCs w:val="28"/>
        </w:rPr>
      </w:pPr>
    </w:p>
    <w:p w14:paraId="18645B50" w14:textId="77777777" w:rsidR="000B71DA" w:rsidRPr="00C75AC0" w:rsidRDefault="000B71DA" w:rsidP="000B71DA">
      <w:pPr>
        <w:rPr>
          <w:rFonts w:ascii="標楷體" w:eastAsia="標楷體" w:hAnsi="標楷體"/>
          <w:kern w:val="0"/>
          <w:sz w:val="28"/>
          <w:szCs w:val="28"/>
        </w:rPr>
      </w:pPr>
    </w:p>
    <w:p w14:paraId="5D0FC276" w14:textId="77777777" w:rsidR="000B71DA" w:rsidRPr="00C75AC0" w:rsidRDefault="000B71DA" w:rsidP="000B71DA">
      <w:pPr>
        <w:rPr>
          <w:rFonts w:ascii="標楷體" w:eastAsia="標楷體" w:hAnsi="標楷體"/>
          <w:kern w:val="0"/>
          <w:sz w:val="28"/>
          <w:szCs w:val="28"/>
        </w:rPr>
      </w:pPr>
    </w:p>
    <w:p w14:paraId="40A3FDC3" w14:textId="77777777" w:rsidR="000B71DA" w:rsidRPr="00C75AC0" w:rsidRDefault="000B71DA" w:rsidP="000B71DA">
      <w:pPr>
        <w:rPr>
          <w:rFonts w:ascii="標楷體" w:eastAsia="標楷體" w:hAnsi="標楷體"/>
          <w:kern w:val="0"/>
          <w:sz w:val="28"/>
          <w:szCs w:val="28"/>
        </w:rPr>
      </w:pPr>
    </w:p>
    <w:p w14:paraId="6E4AF3F5" w14:textId="77777777" w:rsidR="000B71DA" w:rsidRPr="00C75AC0" w:rsidRDefault="000B71DA" w:rsidP="000B71DA">
      <w:pPr>
        <w:rPr>
          <w:rFonts w:ascii="標楷體" w:eastAsia="標楷體" w:hAnsi="標楷體"/>
          <w:kern w:val="0"/>
          <w:sz w:val="28"/>
          <w:szCs w:val="28"/>
        </w:rPr>
      </w:pPr>
    </w:p>
    <w:p w14:paraId="4C7E0134" w14:textId="77777777" w:rsidR="000B71DA" w:rsidRPr="00C75AC0" w:rsidRDefault="000B71DA" w:rsidP="000B71DA">
      <w:pPr>
        <w:rPr>
          <w:rFonts w:ascii="標楷體" w:eastAsia="標楷體" w:hAnsi="標楷體"/>
          <w:kern w:val="0"/>
          <w:sz w:val="28"/>
          <w:szCs w:val="28"/>
        </w:rPr>
      </w:pPr>
    </w:p>
    <w:p w14:paraId="190103D5" w14:textId="77777777" w:rsidR="000B71DA" w:rsidRPr="00C75AC0" w:rsidRDefault="000B71DA" w:rsidP="000B71DA">
      <w:pPr>
        <w:rPr>
          <w:rFonts w:ascii="標楷體" w:eastAsia="標楷體" w:hAnsi="標楷體"/>
          <w:kern w:val="0"/>
          <w:sz w:val="28"/>
          <w:szCs w:val="28"/>
        </w:rPr>
      </w:pPr>
    </w:p>
    <w:p w14:paraId="56FCB0FC" w14:textId="77777777" w:rsidR="000B71DA" w:rsidRPr="00C75AC0" w:rsidRDefault="000B71DA" w:rsidP="000B71DA">
      <w:pPr>
        <w:rPr>
          <w:rFonts w:ascii="標楷體" w:eastAsia="標楷體" w:hAnsi="標楷體"/>
          <w:kern w:val="0"/>
          <w:sz w:val="28"/>
          <w:szCs w:val="28"/>
        </w:rPr>
      </w:pPr>
    </w:p>
    <w:p w14:paraId="371E8CA3" w14:textId="77777777" w:rsidR="000B71DA" w:rsidRPr="00C75AC0" w:rsidRDefault="000B71DA" w:rsidP="000B71DA">
      <w:pPr>
        <w:rPr>
          <w:rFonts w:ascii="標楷體" w:eastAsia="標楷體" w:hAnsi="標楷體"/>
          <w:kern w:val="0"/>
          <w:sz w:val="28"/>
          <w:szCs w:val="28"/>
        </w:rPr>
      </w:pPr>
    </w:p>
    <w:p w14:paraId="2A0621EE" w14:textId="77777777" w:rsidR="000B71DA" w:rsidRPr="00C75AC0" w:rsidRDefault="000B71DA" w:rsidP="000B71DA">
      <w:pPr>
        <w:rPr>
          <w:rFonts w:ascii="標楷體" w:eastAsia="標楷體" w:hAnsi="標楷體"/>
          <w:kern w:val="0"/>
          <w:sz w:val="28"/>
          <w:szCs w:val="28"/>
        </w:rPr>
      </w:pPr>
    </w:p>
    <w:p w14:paraId="485083B3" w14:textId="77777777" w:rsidR="000B71DA" w:rsidRPr="00C75AC0" w:rsidRDefault="000B71DA" w:rsidP="000B71DA">
      <w:pPr>
        <w:rPr>
          <w:rFonts w:ascii="標楷體" w:eastAsia="標楷體" w:hAnsi="標楷體"/>
          <w:kern w:val="0"/>
          <w:sz w:val="28"/>
          <w:szCs w:val="28"/>
        </w:rPr>
      </w:pPr>
    </w:p>
    <w:p w14:paraId="53D93481" w14:textId="77777777" w:rsidR="000B71DA" w:rsidRPr="00C75AC0" w:rsidRDefault="000B71DA" w:rsidP="000B71DA">
      <w:pPr>
        <w:rPr>
          <w:rFonts w:ascii="標楷體" w:eastAsia="標楷體" w:hAnsi="標楷體"/>
          <w:kern w:val="0"/>
          <w:sz w:val="28"/>
          <w:szCs w:val="28"/>
        </w:rPr>
      </w:pPr>
    </w:p>
    <w:p w14:paraId="4EC027D5" w14:textId="77777777" w:rsidR="000B71DA" w:rsidRPr="00C75AC0" w:rsidRDefault="000B71DA" w:rsidP="000B71DA">
      <w:pPr>
        <w:rPr>
          <w:rFonts w:ascii="標楷體" w:eastAsia="標楷體" w:hAnsi="標楷體"/>
          <w:kern w:val="0"/>
          <w:sz w:val="28"/>
          <w:szCs w:val="28"/>
        </w:rPr>
      </w:pPr>
    </w:p>
    <w:p w14:paraId="3CC4F098" w14:textId="77777777" w:rsidR="000B71DA" w:rsidRPr="00C75AC0" w:rsidRDefault="000B71DA" w:rsidP="000B71DA">
      <w:pPr>
        <w:rPr>
          <w:rFonts w:ascii="標楷體" w:eastAsia="標楷體" w:hAnsi="標楷體"/>
          <w:kern w:val="0"/>
          <w:sz w:val="28"/>
          <w:szCs w:val="28"/>
        </w:rPr>
      </w:pPr>
    </w:p>
    <w:p w14:paraId="6A4EC55E" w14:textId="77777777" w:rsidR="000B71DA" w:rsidRPr="00C75AC0" w:rsidRDefault="000B71DA" w:rsidP="000B71DA">
      <w:pPr>
        <w:rPr>
          <w:rFonts w:ascii="標楷體" w:eastAsia="標楷體" w:hAnsi="標楷體"/>
          <w:kern w:val="0"/>
          <w:sz w:val="28"/>
          <w:szCs w:val="28"/>
        </w:rPr>
      </w:pPr>
    </w:p>
    <w:p w14:paraId="6AF6924B" w14:textId="77777777" w:rsidR="000B71DA" w:rsidRPr="00C75AC0" w:rsidRDefault="000B71DA" w:rsidP="000B71DA">
      <w:pPr>
        <w:rPr>
          <w:rFonts w:ascii="標楷體" w:eastAsia="標楷體" w:hAnsi="標楷體"/>
          <w:kern w:val="0"/>
          <w:sz w:val="28"/>
          <w:szCs w:val="28"/>
        </w:rPr>
      </w:pPr>
    </w:p>
    <w:p w14:paraId="10573DB6" w14:textId="77777777" w:rsidR="000B71DA" w:rsidRPr="00C75AC0" w:rsidRDefault="000B71DA" w:rsidP="000B71DA">
      <w:pPr>
        <w:rPr>
          <w:rFonts w:ascii="標楷體" w:eastAsia="標楷體" w:hAnsi="標楷體"/>
          <w:kern w:val="0"/>
          <w:sz w:val="28"/>
          <w:szCs w:val="28"/>
        </w:rPr>
      </w:pPr>
    </w:p>
    <w:p w14:paraId="7DE72955" w14:textId="77777777" w:rsidR="000B71DA" w:rsidRPr="00C75AC0" w:rsidRDefault="000B71DA" w:rsidP="000B71DA">
      <w:pPr>
        <w:rPr>
          <w:rFonts w:ascii="標楷體" w:eastAsia="標楷體" w:hAnsi="標楷體"/>
          <w:kern w:val="0"/>
          <w:sz w:val="28"/>
          <w:szCs w:val="28"/>
        </w:rPr>
      </w:pPr>
    </w:p>
    <w:p w14:paraId="2829A741" w14:textId="77777777" w:rsidR="000B71DA" w:rsidRPr="00C75AC0" w:rsidRDefault="000B71DA" w:rsidP="000B71DA">
      <w:pPr>
        <w:rPr>
          <w:rFonts w:ascii="標楷體" w:eastAsia="標楷體" w:hAnsi="標楷體"/>
          <w:kern w:val="0"/>
          <w:sz w:val="28"/>
          <w:szCs w:val="28"/>
        </w:rPr>
      </w:pPr>
    </w:p>
    <w:p w14:paraId="61022860" w14:textId="77777777" w:rsidR="000B71DA" w:rsidRPr="00C75AC0" w:rsidRDefault="000B71DA" w:rsidP="000B71DA">
      <w:pPr>
        <w:rPr>
          <w:rFonts w:ascii="標楷體" w:eastAsia="標楷體" w:hAnsi="標楷體"/>
          <w:kern w:val="0"/>
          <w:sz w:val="28"/>
          <w:szCs w:val="28"/>
        </w:rPr>
      </w:pPr>
    </w:p>
    <w:p w14:paraId="2AD3DAD2" w14:textId="77777777" w:rsidR="000B71DA" w:rsidRPr="00C75AC0" w:rsidRDefault="000B71DA" w:rsidP="000B71DA">
      <w:pPr>
        <w:rPr>
          <w:rFonts w:ascii="標楷體" w:eastAsia="標楷體" w:hAnsi="標楷體"/>
          <w:kern w:val="0"/>
          <w:sz w:val="28"/>
          <w:szCs w:val="28"/>
        </w:rPr>
      </w:pPr>
    </w:p>
    <w:p w14:paraId="1C7E6C01" w14:textId="77777777" w:rsidR="000B71DA" w:rsidRPr="00C75AC0" w:rsidRDefault="000B71DA" w:rsidP="000B71DA">
      <w:pPr>
        <w:rPr>
          <w:rFonts w:ascii="標楷體" w:eastAsia="標楷體" w:hAnsi="標楷體"/>
          <w:kern w:val="0"/>
          <w:sz w:val="28"/>
          <w:szCs w:val="28"/>
        </w:rPr>
      </w:pPr>
    </w:p>
    <w:p w14:paraId="3902214E" w14:textId="77777777" w:rsidR="000B71DA" w:rsidRPr="00C75AC0" w:rsidRDefault="000B71DA" w:rsidP="000B71DA">
      <w:pPr>
        <w:jc w:val="center"/>
        <w:rPr>
          <w:rFonts w:ascii="標楷體" w:eastAsia="標楷體" w:hAnsi="標楷體"/>
          <w:kern w:val="0"/>
          <w:sz w:val="28"/>
          <w:szCs w:val="28"/>
        </w:rPr>
      </w:pPr>
    </w:p>
    <w:p w14:paraId="21C476FE" w14:textId="77777777" w:rsidR="000B71DA" w:rsidRPr="00C75AC0" w:rsidRDefault="000B71DA" w:rsidP="000B71DA">
      <w:pPr>
        <w:jc w:val="center"/>
        <w:rPr>
          <w:rFonts w:ascii="標楷體" w:eastAsia="標楷體" w:hAnsi="標楷體"/>
          <w:kern w:val="0"/>
          <w:sz w:val="28"/>
          <w:szCs w:val="28"/>
        </w:rPr>
      </w:pPr>
    </w:p>
    <w:p w14:paraId="0915B6F5" w14:textId="77777777" w:rsidR="000B71DA" w:rsidRPr="00C75AC0" w:rsidRDefault="000B71DA" w:rsidP="000B71DA">
      <w:pPr>
        <w:jc w:val="center"/>
        <w:rPr>
          <w:rFonts w:ascii="標楷體" w:eastAsia="標楷體" w:hAnsi="標楷體"/>
          <w:kern w:val="0"/>
          <w:sz w:val="28"/>
          <w:szCs w:val="28"/>
        </w:rPr>
      </w:pPr>
    </w:p>
    <w:p w14:paraId="21188FD3" w14:textId="77777777" w:rsidR="000B71DA" w:rsidRPr="00C75AC0" w:rsidRDefault="000B71DA" w:rsidP="000B71DA">
      <w:pPr>
        <w:jc w:val="center"/>
        <w:rPr>
          <w:rFonts w:ascii="標楷體" w:eastAsia="標楷體" w:hAnsi="標楷體"/>
          <w:kern w:val="0"/>
          <w:sz w:val="28"/>
          <w:szCs w:val="28"/>
        </w:rPr>
      </w:pPr>
    </w:p>
    <w:p w14:paraId="46525BAE" w14:textId="77777777" w:rsidR="000B71DA" w:rsidRPr="00C75AC0" w:rsidRDefault="000B71DA" w:rsidP="000B71DA">
      <w:pPr>
        <w:jc w:val="center"/>
        <w:rPr>
          <w:rFonts w:ascii="標楷體" w:eastAsia="標楷體" w:hAnsi="標楷體"/>
          <w:kern w:val="0"/>
          <w:sz w:val="28"/>
          <w:szCs w:val="28"/>
        </w:rPr>
      </w:pPr>
    </w:p>
    <w:p w14:paraId="60940DBB" w14:textId="77777777" w:rsidR="000B71DA" w:rsidRPr="00C75AC0" w:rsidRDefault="000B71DA" w:rsidP="000B71DA">
      <w:pPr>
        <w:jc w:val="center"/>
        <w:rPr>
          <w:rFonts w:ascii="標楷體" w:eastAsia="標楷體" w:hAnsi="標楷體"/>
          <w:kern w:val="0"/>
          <w:sz w:val="28"/>
          <w:szCs w:val="28"/>
        </w:rPr>
      </w:pPr>
    </w:p>
    <w:p w14:paraId="2ADFB1E0" w14:textId="77777777" w:rsidR="000B71DA" w:rsidRPr="00C75AC0" w:rsidRDefault="000B71DA" w:rsidP="000B71DA">
      <w:pPr>
        <w:jc w:val="center"/>
        <w:rPr>
          <w:rFonts w:ascii="標楷體" w:eastAsia="標楷體" w:hAnsi="標楷體"/>
          <w:kern w:val="0"/>
          <w:sz w:val="28"/>
          <w:szCs w:val="28"/>
        </w:rPr>
      </w:pPr>
    </w:p>
    <w:p w14:paraId="62B7AA47" w14:textId="77777777" w:rsidR="000B71DA" w:rsidRPr="00C75AC0" w:rsidRDefault="000B71DA" w:rsidP="000B71DA">
      <w:pPr>
        <w:jc w:val="center"/>
        <w:rPr>
          <w:rFonts w:ascii="標楷體" w:eastAsia="標楷體" w:hAnsi="標楷體"/>
          <w:kern w:val="0"/>
          <w:sz w:val="28"/>
          <w:szCs w:val="28"/>
        </w:rPr>
      </w:pPr>
    </w:p>
    <w:p w14:paraId="3B0C3FB5" w14:textId="77777777" w:rsidR="000B71DA" w:rsidRPr="00C75AC0" w:rsidRDefault="000B71DA" w:rsidP="000B71DA">
      <w:pPr>
        <w:jc w:val="center"/>
        <w:rPr>
          <w:rFonts w:ascii="標楷體" w:eastAsia="標楷體" w:hAnsi="標楷體"/>
          <w:kern w:val="0"/>
          <w:sz w:val="28"/>
          <w:szCs w:val="28"/>
        </w:rPr>
      </w:pPr>
    </w:p>
    <w:p w14:paraId="5FF4DB64" w14:textId="77777777" w:rsidR="000B71DA" w:rsidRPr="00C75AC0" w:rsidRDefault="000B71DA" w:rsidP="000B71DA">
      <w:pPr>
        <w:jc w:val="center"/>
        <w:rPr>
          <w:rFonts w:ascii="標楷體" w:eastAsia="標楷體" w:hAnsi="標楷體"/>
          <w:kern w:val="0"/>
          <w:sz w:val="28"/>
          <w:szCs w:val="28"/>
        </w:rPr>
      </w:pPr>
    </w:p>
    <w:p w14:paraId="4F9186F6" w14:textId="77777777" w:rsidR="000B71DA" w:rsidRPr="00C75AC0" w:rsidRDefault="000B71DA" w:rsidP="000B71DA">
      <w:pPr>
        <w:jc w:val="center"/>
        <w:rPr>
          <w:rFonts w:ascii="標楷體" w:eastAsia="標楷體" w:hAnsi="標楷體"/>
          <w:kern w:val="0"/>
          <w:sz w:val="28"/>
          <w:szCs w:val="28"/>
        </w:rPr>
      </w:pPr>
    </w:p>
    <w:p w14:paraId="1CF359F8" w14:textId="77777777" w:rsidR="000B71DA" w:rsidRPr="00C75AC0" w:rsidRDefault="000B71DA" w:rsidP="000B71DA">
      <w:pPr>
        <w:rPr>
          <w:rFonts w:ascii="標楷體" w:eastAsia="標楷體" w:hAnsi="標楷體"/>
          <w:kern w:val="0"/>
          <w:sz w:val="28"/>
          <w:szCs w:val="28"/>
        </w:rPr>
      </w:pPr>
    </w:p>
    <w:p w14:paraId="3ECF4753" w14:textId="77777777" w:rsidR="000B71DA" w:rsidRPr="00C75AC0" w:rsidRDefault="000B71DA" w:rsidP="000B71DA">
      <w:pPr>
        <w:jc w:val="center"/>
        <w:rPr>
          <w:rFonts w:ascii="標楷體" w:eastAsia="標楷體" w:hAnsi="標楷體"/>
          <w:kern w:val="0"/>
          <w:sz w:val="28"/>
          <w:szCs w:val="28"/>
        </w:rPr>
      </w:pPr>
      <w:r w:rsidRPr="00C75AC0">
        <w:rPr>
          <w:rFonts w:ascii="標楷體" w:eastAsia="標楷體" w:hAnsi="標楷體"/>
          <w:kern w:val="0"/>
          <w:sz w:val="28"/>
          <w:szCs w:val="28"/>
        </w:rPr>
        <w:lastRenderedPageBreak/>
        <w:t>＜附表二＞試驗項目及收費基準表</w:t>
      </w:r>
    </w:p>
    <w:p w14:paraId="30F018E4" w14:textId="77777777" w:rsidR="000B71DA" w:rsidRPr="00C75AC0" w:rsidRDefault="000B71DA" w:rsidP="000B71DA">
      <w:pPr>
        <w:snapToGrid w:val="0"/>
        <w:spacing w:line="360" w:lineRule="exact"/>
        <w:rPr>
          <w:rFonts w:ascii="標楷體" w:eastAsia="標楷體" w:hAnsi="標楷體"/>
          <w:kern w:val="0"/>
          <w:sz w:val="28"/>
          <w:szCs w:val="28"/>
        </w:rPr>
      </w:pPr>
      <w:r w:rsidRPr="00C75AC0">
        <w:rPr>
          <w:rFonts w:ascii="標楷體" w:eastAsia="標楷體" w:hAnsi="標楷體"/>
          <w:kern w:val="0"/>
          <w:sz w:val="28"/>
          <w:szCs w:val="28"/>
        </w:rPr>
        <w:t>附表二試驗項目及收費基準表</w:t>
      </w:r>
    </w:p>
    <w:tbl>
      <w:tblPr>
        <w:tblW w:w="5070" w:type="pct"/>
        <w:tblCellMar>
          <w:left w:w="10" w:type="dxa"/>
          <w:right w:w="10" w:type="dxa"/>
        </w:tblCellMar>
        <w:tblLook w:val="04A0" w:firstRow="1" w:lastRow="0" w:firstColumn="1" w:lastColumn="0" w:noHBand="0" w:noVBand="1"/>
      </w:tblPr>
      <w:tblGrid>
        <w:gridCol w:w="945"/>
        <w:gridCol w:w="5871"/>
        <w:gridCol w:w="673"/>
        <w:gridCol w:w="2046"/>
      </w:tblGrid>
      <w:tr w:rsidR="000B71DA" w:rsidRPr="00C75AC0" w14:paraId="72738349" w14:textId="77777777" w:rsidTr="00216F24">
        <w:trPr>
          <w:trHeight w:hRule="exact" w:val="466"/>
        </w:trPr>
        <w:tc>
          <w:tcPr>
            <w:tcW w:w="95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F79F39" w14:textId="77777777" w:rsidR="000B71DA" w:rsidRPr="00C75AC0" w:rsidRDefault="000B71DA" w:rsidP="00216F24">
            <w:pPr>
              <w:widowControl/>
              <w:snapToGrid w:val="0"/>
              <w:spacing w:line="240" w:lineRule="exact"/>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類別</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4109F" w14:textId="77777777" w:rsidR="000B71DA" w:rsidRPr="00C75AC0" w:rsidRDefault="000B71DA" w:rsidP="00216F24">
            <w:pPr>
              <w:widowControl/>
              <w:snapToGrid w:val="0"/>
              <w:spacing w:line="240" w:lineRule="exact"/>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試驗項目</w:t>
            </w:r>
          </w:p>
        </w:tc>
        <w:tc>
          <w:tcPr>
            <w:tcW w:w="718"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1E5F1B" w14:textId="77777777" w:rsidR="000B71DA" w:rsidRPr="00C75AC0" w:rsidRDefault="000B71DA" w:rsidP="00216F24">
            <w:pPr>
              <w:widowControl/>
              <w:snapToGrid w:val="0"/>
              <w:spacing w:line="240" w:lineRule="exact"/>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單位</w:t>
            </w:r>
          </w:p>
        </w:tc>
        <w:tc>
          <w:tcPr>
            <w:tcW w:w="2202"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36340" w14:textId="77777777" w:rsidR="000B71DA" w:rsidRPr="00C75AC0" w:rsidRDefault="000B71DA" w:rsidP="00216F24">
            <w:pPr>
              <w:widowControl/>
              <w:snapToGrid w:val="0"/>
              <w:spacing w:line="240" w:lineRule="exact"/>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收費標準（元）</w:t>
            </w:r>
          </w:p>
        </w:tc>
      </w:tr>
      <w:tr w:rsidR="000B71DA" w:rsidRPr="00C75AC0" w14:paraId="62D51446" w14:textId="77777777" w:rsidTr="00216F24">
        <w:trPr>
          <w:trHeight w:hRule="exact" w:val="378"/>
        </w:trPr>
        <w:tc>
          <w:tcPr>
            <w:tcW w:w="959" w:type="dxa"/>
            <w:vMerge w:val="restart"/>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4807D3B" w14:textId="77777777" w:rsidR="000B71DA" w:rsidRPr="00C75AC0" w:rsidRDefault="000B71DA" w:rsidP="00216F24">
            <w:pPr>
              <w:widowControl/>
              <w:ind w:left="113" w:right="113"/>
              <w:jc w:val="center"/>
              <w:rPr>
                <w:rFonts w:ascii="標楷體" w:eastAsia="標楷體" w:hAnsi="標楷體"/>
                <w:kern w:val="0"/>
                <w:sz w:val="28"/>
                <w:szCs w:val="28"/>
              </w:rPr>
            </w:pPr>
            <w:r w:rsidRPr="00C75AC0">
              <w:rPr>
                <w:rFonts w:ascii="標楷體" w:eastAsia="標楷體" w:hAnsi="標楷體"/>
                <w:b/>
                <w:color w:val="000000"/>
                <w:kern w:val="0"/>
                <w:sz w:val="28"/>
                <w:szCs w:val="28"/>
              </w:rPr>
              <w:t>混凝土、</w:t>
            </w:r>
            <w:proofErr w:type="gramStart"/>
            <w:r w:rsidRPr="00C75AC0">
              <w:rPr>
                <w:rFonts w:ascii="標楷體" w:eastAsia="標楷體" w:hAnsi="標楷體"/>
                <w:b/>
                <w:color w:val="000000"/>
                <w:kern w:val="0"/>
                <w:sz w:val="28"/>
                <w:szCs w:val="28"/>
              </w:rPr>
              <w:t>磚類</w:t>
            </w:r>
            <w:proofErr w:type="gramEnd"/>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1280F" w14:textId="77777777" w:rsidR="000B71DA" w:rsidRPr="00C75AC0" w:rsidRDefault="000B71DA" w:rsidP="00216F24">
            <w:pPr>
              <w:snapToGrid w:val="0"/>
              <w:rPr>
                <w:rFonts w:ascii="標楷體" w:eastAsia="標楷體" w:hAnsi="標楷體"/>
                <w:kern w:val="0"/>
                <w:sz w:val="28"/>
                <w:szCs w:val="28"/>
              </w:rPr>
            </w:pPr>
            <w:r w:rsidRPr="00C75AC0">
              <w:rPr>
                <w:rFonts w:ascii="標楷體" w:eastAsia="標楷體" w:hAnsi="標楷體" w:cs="新細明體"/>
                <w:color w:val="000000"/>
                <w:kern w:val="0"/>
                <w:sz w:val="28"/>
                <w:szCs w:val="28"/>
              </w:rPr>
              <w:t>混凝土圓柱試體抗壓試驗（</w:t>
            </w:r>
            <w:r w:rsidRPr="00C75AC0">
              <w:rPr>
                <w:rFonts w:ascii="標楷體" w:eastAsia="標楷體" w:hAnsi="標楷體"/>
                <w:color w:val="000000"/>
                <w:kern w:val="0"/>
                <w:sz w:val="28"/>
                <w:szCs w:val="28"/>
              </w:rPr>
              <w:t>養護</w:t>
            </w:r>
            <w:r w:rsidRPr="00C75AC0">
              <w:rPr>
                <w:rFonts w:ascii="標楷體" w:eastAsia="標楷體" w:hAnsi="標楷體" w:cs="新細明體"/>
                <w:color w:val="000000"/>
                <w:kern w:val="0"/>
                <w:sz w:val="28"/>
                <w:szCs w:val="28"/>
              </w:rPr>
              <w:t>）</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7AA94F"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proofErr w:type="gramStart"/>
            <w:r w:rsidRPr="00C75AC0">
              <w:rPr>
                <w:rFonts w:ascii="標楷體" w:eastAsia="標楷體" w:hAnsi="標楷體" w:cs="新細明體"/>
                <w:color w:val="000000"/>
                <w:kern w:val="0"/>
                <w:sz w:val="28"/>
                <w:szCs w:val="28"/>
              </w:rPr>
              <w:t>個</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DF7B8"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315</w:t>
            </w:r>
          </w:p>
        </w:tc>
      </w:tr>
      <w:tr w:rsidR="000B71DA" w:rsidRPr="00C75AC0" w14:paraId="0E528540" w14:textId="77777777" w:rsidTr="00216F24">
        <w:trPr>
          <w:trHeight w:hRule="exact" w:val="378"/>
        </w:trPr>
        <w:tc>
          <w:tcPr>
            <w:tcW w:w="959" w:type="dxa"/>
            <w:vMerge/>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377B7BE" w14:textId="77777777" w:rsidR="000B71DA" w:rsidRPr="00C75AC0" w:rsidRDefault="000B71DA" w:rsidP="00216F24">
            <w:pPr>
              <w:widowControl/>
              <w:rPr>
                <w:rFonts w:ascii="標楷體" w:eastAsia="標楷體" w:hAnsi="標楷體" w:cs="新細明體"/>
                <w:b/>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0C698" w14:textId="77777777" w:rsidR="000B71DA" w:rsidRPr="00C75AC0" w:rsidRDefault="000B71DA" w:rsidP="00216F24">
            <w:pPr>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混凝土</w:t>
            </w:r>
            <w:proofErr w:type="gramStart"/>
            <w:r w:rsidRPr="00C75AC0">
              <w:rPr>
                <w:rFonts w:ascii="標楷體" w:eastAsia="標楷體" w:hAnsi="標楷體" w:cs="新細明體"/>
                <w:color w:val="000000"/>
                <w:kern w:val="0"/>
                <w:sz w:val="28"/>
                <w:szCs w:val="28"/>
              </w:rPr>
              <w:t>鑽心試體</w:t>
            </w:r>
            <w:proofErr w:type="gramEnd"/>
            <w:r w:rsidRPr="00C75AC0">
              <w:rPr>
                <w:rFonts w:ascii="標楷體" w:eastAsia="標楷體" w:hAnsi="標楷體" w:cs="新細明體"/>
                <w:color w:val="000000"/>
                <w:kern w:val="0"/>
                <w:sz w:val="28"/>
                <w:szCs w:val="28"/>
              </w:rPr>
              <w:t>抗壓試驗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F9580"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proofErr w:type="gramStart"/>
            <w:r w:rsidRPr="00C75AC0">
              <w:rPr>
                <w:rFonts w:ascii="標楷體" w:eastAsia="標楷體" w:hAnsi="標楷體" w:cs="新細明體"/>
                <w:color w:val="000000"/>
                <w:kern w:val="0"/>
                <w:sz w:val="28"/>
                <w:szCs w:val="28"/>
              </w:rPr>
              <w:t>個</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F73901"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430</w:t>
            </w:r>
          </w:p>
        </w:tc>
      </w:tr>
      <w:tr w:rsidR="000B71DA" w:rsidRPr="00C75AC0" w14:paraId="3AB0A206" w14:textId="77777777" w:rsidTr="00216F24">
        <w:trPr>
          <w:trHeight w:hRule="exact" w:val="378"/>
        </w:trPr>
        <w:tc>
          <w:tcPr>
            <w:tcW w:w="959" w:type="dxa"/>
            <w:vMerge/>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ECEB056" w14:textId="77777777" w:rsidR="000B71DA" w:rsidRPr="00C75AC0" w:rsidRDefault="000B71DA" w:rsidP="00216F24">
            <w:pPr>
              <w:widowControl/>
              <w:rPr>
                <w:rFonts w:ascii="標楷體" w:eastAsia="標楷體" w:hAnsi="標楷體" w:cs="新細明體"/>
                <w:b/>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F7CAE" w14:textId="77777777" w:rsidR="000B71DA" w:rsidRPr="00C75AC0" w:rsidRDefault="000B71DA" w:rsidP="00216F24">
            <w:pPr>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混凝土</w:t>
            </w:r>
            <w:proofErr w:type="gramStart"/>
            <w:r w:rsidRPr="00C75AC0">
              <w:rPr>
                <w:rFonts w:ascii="標楷體" w:eastAsia="標楷體" w:hAnsi="標楷體" w:cs="新細明體"/>
                <w:color w:val="000000"/>
                <w:kern w:val="0"/>
                <w:sz w:val="28"/>
                <w:szCs w:val="28"/>
              </w:rPr>
              <w:t>鑽心試體</w:t>
            </w:r>
            <w:proofErr w:type="gramEnd"/>
            <w:r w:rsidRPr="00C75AC0">
              <w:rPr>
                <w:rFonts w:ascii="標楷體" w:eastAsia="標楷體" w:hAnsi="標楷體" w:cs="新細明體"/>
                <w:color w:val="000000"/>
                <w:kern w:val="0"/>
                <w:sz w:val="28"/>
                <w:szCs w:val="28"/>
              </w:rPr>
              <w:t>抗壓試驗（含取樣）</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EE3D8" w14:textId="77777777" w:rsidR="000B71DA" w:rsidRPr="00C75AC0" w:rsidRDefault="000B71DA" w:rsidP="00216F24">
            <w:pPr>
              <w:snapToGrid w:val="0"/>
              <w:jc w:val="center"/>
              <w:rPr>
                <w:rFonts w:ascii="標楷體" w:eastAsia="標楷體" w:hAnsi="標楷體" w:cs="新細明體"/>
                <w:color w:val="000000"/>
                <w:kern w:val="0"/>
                <w:sz w:val="28"/>
                <w:szCs w:val="28"/>
              </w:rPr>
            </w:pPr>
            <w:proofErr w:type="gramStart"/>
            <w:r w:rsidRPr="00C75AC0">
              <w:rPr>
                <w:rFonts w:ascii="標楷體" w:eastAsia="標楷體" w:hAnsi="標楷體" w:cs="新細明體"/>
                <w:color w:val="000000"/>
                <w:kern w:val="0"/>
                <w:sz w:val="28"/>
                <w:szCs w:val="28"/>
              </w:rPr>
              <w:t>個</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7BDFF"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1715</w:t>
            </w:r>
          </w:p>
        </w:tc>
      </w:tr>
      <w:tr w:rsidR="000B71DA" w:rsidRPr="00C75AC0" w14:paraId="0111753D" w14:textId="77777777" w:rsidTr="00216F24">
        <w:trPr>
          <w:trHeight w:hRule="exact" w:val="378"/>
        </w:trPr>
        <w:tc>
          <w:tcPr>
            <w:tcW w:w="959" w:type="dxa"/>
            <w:vMerge/>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5449779" w14:textId="77777777" w:rsidR="000B71DA" w:rsidRPr="00C75AC0" w:rsidRDefault="000B71DA" w:rsidP="00216F24">
            <w:pPr>
              <w:widowControl/>
              <w:rPr>
                <w:rFonts w:ascii="標楷體" w:eastAsia="標楷體" w:hAnsi="標楷體" w:cs="新細明體"/>
                <w:b/>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3C7E2" w14:textId="77777777" w:rsidR="000B71DA" w:rsidRPr="00C75AC0" w:rsidRDefault="000B71DA" w:rsidP="00216F24">
            <w:pPr>
              <w:snapToGrid w:val="0"/>
              <w:rPr>
                <w:rFonts w:ascii="標楷體" w:eastAsia="標楷體" w:hAnsi="標楷體"/>
                <w:color w:val="000000"/>
                <w:kern w:val="0"/>
                <w:sz w:val="28"/>
                <w:szCs w:val="28"/>
              </w:rPr>
            </w:pPr>
            <w:r w:rsidRPr="00C75AC0">
              <w:rPr>
                <w:rFonts w:ascii="標楷體" w:eastAsia="標楷體" w:hAnsi="標楷體"/>
                <w:color w:val="000000"/>
                <w:kern w:val="0"/>
                <w:sz w:val="28"/>
                <w:szCs w:val="28"/>
              </w:rPr>
              <w:t>低強度混凝土圓柱試體抗壓試驗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81B85" w14:textId="77777777" w:rsidR="000B71DA" w:rsidRPr="00C75AC0" w:rsidRDefault="000B71DA" w:rsidP="00216F24">
            <w:pPr>
              <w:snapToGrid w:val="0"/>
              <w:jc w:val="center"/>
              <w:rPr>
                <w:rFonts w:ascii="標楷體" w:eastAsia="標楷體" w:hAnsi="標楷體"/>
                <w:color w:val="000000"/>
                <w:kern w:val="0"/>
                <w:sz w:val="28"/>
                <w:szCs w:val="28"/>
              </w:rPr>
            </w:pPr>
            <w:proofErr w:type="gramStart"/>
            <w:r w:rsidRPr="00C75AC0">
              <w:rPr>
                <w:rFonts w:ascii="標楷體" w:eastAsia="標楷體" w:hAnsi="標楷體"/>
                <w:color w:val="000000"/>
                <w:kern w:val="0"/>
                <w:sz w:val="28"/>
                <w:szCs w:val="28"/>
              </w:rPr>
              <w:t>個</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47ECD"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275</w:t>
            </w:r>
          </w:p>
        </w:tc>
      </w:tr>
      <w:tr w:rsidR="000B71DA" w:rsidRPr="00C75AC0" w14:paraId="370ED749" w14:textId="77777777" w:rsidTr="00216F24">
        <w:trPr>
          <w:trHeight w:hRule="exact" w:val="378"/>
        </w:trPr>
        <w:tc>
          <w:tcPr>
            <w:tcW w:w="959" w:type="dxa"/>
            <w:vMerge/>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5CB54D1" w14:textId="77777777" w:rsidR="000B71DA" w:rsidRPr="00C75AC0" w:rsidRDefault="000B71DA" w:rsidP="00216F24">
            <w:pPr>
              <w:widowControl/>
              <w:rPr>
                <w:rFonts w:ascii="標楷體" w:eastAsia="標楷體" w:hAnsi="標楷體" w:cs="新細明體"/>
                <w:b/>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819D7C" w14:textId="77777777" w:rsidR="000B71DA" w:rsidRPr="00C75AC0" w:rsidRDefault="000B71DA" w:rsidP="00216F24">
            <w:pPr>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水泥砂漿及</w:t>
            </w:r>
            <w:proofErr w:type="gramStart"/>
            <w:r w:rsidRPr="00C75AC0">
              <w:rPr>
                <w:rFonts w:ascii="標楷體" w:eastAsia="標楷體" w:hAnsi="標楷體" w:cs="新細明體"/>
                <w:color w:val="000000"/>
                <w:kern w:val="0"/>
                <w:sz w:val="28"/>
                <w:szCs w:val="28"/>
              </w:rPr>
              <w:t>噴射樁試體</w:t>
            </w:r>
            <w:proofErr w:type="gramEnd"/>
            <w:r w:rsidRPr="00C75AC0">
              <w:rPr>
                <w:rFonts w:ascii="標楷體" w:eastAsia="標楷體" w:hAnsi="標楷體" w:cs="新細明體"/>
                <w:color w:val="000000"/>
                <w:kern w:val="0"/>
                <w:sz w:val="28"/>
                <w:szCs w:val="28"/>
              </w:rPr>
              <w:t>抗壓試驗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36EEE"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proofErr w:type="gramStart"/>
            <w:r w:rsidRPr="00C75AC0">
              <w:rPr>
                <w:rFonts w:ascii="標楷體" w:eastAsia="標楷體" w:hAnsi="標楷體" w:cs="新細明體"/>
                <w:color w:val="000000"/>
                <w:kern w:val="0"/>
                <w:sz w:val="28"/>
                <w:szCs w:val="28"/>
              </w:rPr>
              <w:t>個</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39098"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285</w:t>
            </w:r>
          </w:p>
        </w:tc>
      </w:tr>
      <w:tr w:rsidR="000B71DA" w:rsidRPr="00C75AC0" w14:paraId="2D003C14" w14:textId="77777777" w:rsidTr="00216F24">
        <w:trPr>
          <w:trHeight w:hRule="exact" w:val="378"/>
        </w:trPr>
        <w:tc>
          <w:tcPr>
            <w:tcW w:w="959" w:type="dxa"/>
            <w:vMerge/>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4F65CA9C" w14:textId="77777777" w:rsidR="000B71DA" w:rsidRPr="00C75AC0" w:rsidRDefault="000B71DA" w:rsidP="00216F24">
            <w:pPr>
              <w:widowControl/>
              <w:rPr>
                <w:rFonts w:ascii="標楷體" w:eastAsia="標楷體" w:hAnsi="標楷體" w:cs="新細明體"/>
                <w:b/>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1A9A44" w14:textId="77777777" w:rsidR="000B71DA" w:rsidRPr="00C75AC0" w:rsidRDefault="005E2EFC" w:rsidP="00216F24">
            <w:pPr>
              <w:snapToGrid w:val="0"/>
              <w:rPr>
                <w:rFonts w:ascii="標楷體" w:eastAsia="標楷體" w:hAnsi="標楷體"/>
                <w:kern w:val="0"/>
                <w:sz w:val="28"/>
                <w:szCs w:val="28"/>
              </w:rPr>
            </w:pPr>
            <w:hyperlink r:id="rId8" w:anchor="02" w:history="1">
              <w:proofErr w:type="gramStart"/>
              <w:r w:rsidR="000B71DA" w:rsidRPr="00C75AC0">
                <w:rPr>
                  <w:rFonts w:ascii="標楷體" w:eastAsia="標楷體" w:hAnsi="標楷體" w:cs="新細明體"/>
                  <w:color w:val="000000"/>
                  <w:kern w:val="0"/>
                  <w:sz w:val="28"/>
                  <w:szCs w:val="28"/>
                </w:rPr>
                <w:t>磚類試</w:t>
              </w:r>
              <w:proofErr w:type="gramEnd"/>
              <w:r w:rsidR="000B71DA" w:rsidRPr="00C75AC0">
                <w:rPr>
                  <w:rFonts w:ascii="標楷體" w:eastAsia="標楷體" w:hAnsi="標楷體" w:cs="新細明體"/>
                  <w:color w:val="000000"/>
                  <w:kern w:val="0"/>
                  <w:sz w:val="28"/>
                  <w:szCs w:val="28"/>
                </w:rPr>
                <w:t>體抗壓試驗</w:t>
              </w:r>
            </w:hyperlink>
            <w:r w:rsidR="000B71DA" w:rsidRPr="00C75AC0">
              <w:rPr>
                <w:rFonts w:ascii="標楷體" w:eastAsia="標楷體" w:hAnsi="標楷體" w:cs="新細明體"/>
                <w:b/>
                <w:color w:val="000000"/>
                <w:kern w:val="0"/>
                <w:sz w:val="28"/>
                <w:szCs w:val="28"/>
              </w:rPr>
              <w:t>(含外觀檢查及尺度)</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CE325"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proofErr w:type="gramStart"/>
            <w:r w:rsidRPr="00C75AC0">
              <w:rPr>
                <w:rFonts w:ascii="標楷體" w:eastAsia="標楷體" w:hAnsi="標楷體" w:cs="新細明體"/>
                <w:color w:val="000000"/>
                <w:kern w:val="0"/>
                <w:sz w:val="28"/>
                <w:szCs w:val="28"/>
              </w:rPr>
              <w:t>個</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2BE02"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770</w:t>
            </w:r>
          </w:p>
        </w:tc>
      </w:tr>
      <w:tr w:rsidR="000B71DA" w:rsidRPr="00C75AC0" w14:paraId="4D7DCCE0" w14:textId="77777777" w:rsidTr="00216F24">
        <w:trPr>
          <w:trHeight w:hRule="exact" w:val="378"/>
        </w:trPr>
        <w:tc>
          <w:tcPr>
            <w:tcW w:w="959" w:type="dxa"/>
            <w:vMerge/>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D0D8D93" w14:textId="77777777" w:rsidR="000B71DA" w:rsidRPr="00C75AC0" w:rsidRDefault="000B71DA" w:rsidP="00216F24">
            <w:pPr>
              <w:widowControl/>
              <w:rPr>
                <w:rFonts w:ascii="標楷體" w:eastAsia="標楷體" w:hAnsi="標楷體" w:cs="新細明體"/>
                <w:b/>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FD3718" w14:textId="77777777" w:rsidR="000B71DA" w:rsidRPr="00C75AC0" w:rsidRDefault="005E2EFC" w:rsidP="00216F24">
            <w:pPr>
              <w:widowControl/>
              <w:snapToGrid w:val="0"/>
              <w:rPr>
                <w:rFonts w:ascii="標楷體" w:eastAsia="標楷體" w:hAnsi="標楷體"/>
                <w:kern w:val="0"/>
                <w:sz w:val="28"/>
                <w:szCs w:val="28"/>
              </w:rPr>
            </w:pPr>
            <w:hyperlink r:id="rId9" w:anchor="02" w:history="1">
              <w:proofErr w:type="gramStart"/>
              <w:r w:rsidR="000B71DA" w:rsidRPr="00C75AC0">
                <w:rPr>
                  <w:rFonts w:ascii="標楷體" w:eastAsia="標楷體" w:hAnsi="標楷體" w:cs="新細明體"/>
                  <w:color w:val="000000"/>
                  <w:kern w:val="0"/>
                  <w:sz w:val="28"/>
                  <w:szCs w:val="28"/>
                </w:rPr>
                <w:t>磚類吸水率</w:t>
              </w:r>
              <w:proofErr w:type="gramEnd"/>
              <w:r w:rsidR="000B71DA" w:rsidRPr="00C75AC0">
                <w:rPr>
                  <w:rFonts w:ascii="標楷體" w:eastAsia="標楷體" w:hAnsi="標楷體" w:cs="新細明體"/>
                  <w:color w:val="000000"/>
                  <w:kern w:val="0"/>
                  <w:sz w:val="28"/>
                  <w:szCs w:val="28"/>
                </w:rPr>
                <w:t>試驗</w:t>
              </w:r>
            </w:hyperlink>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73C69"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proofErr w:type="gramStart"/>
            <w:r w:rsidRPr="00C75AC0">
              <w:rPr>
                <w:rFonts w:ascii="標楷體" w:eastAsia="標楷體" w:hAnsi="標楷體" w:cs="新細明體"/>
                <w:color w:val="000000"/>
                <w:kern w:val="0"/>
                <w:sz w:val="28"/>
                <w:szCs w:val="28"/>
              </w:rPr>
              <w:t>個</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152D76"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500</w:t>
            </w:r>
          </w:p>
        </w:tc>
      </w:tr>
      <w:tr w:rsidR="000B71DA" w:rsidRPr="00C75AC0" w14:paraId="39E69779" w14:textId="77777777" w:rsidTr="00216F24">
        <w:trPr>
          <w:trHeight w:hRule="exact" w:val="378"/>
        </w:trPr>
        <w:tc>
          <w:tcPr>
            <w:tcW w:w="959" w:type="dxa"/>
            <w:vMerge w:val="restart"/>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299260" w14:textId="77777777" w:rsidR="000B71DA" w:rsidRPr="00C75AC0" w:rsidRDefault="000B71DA" w:rsidP="00216F24">
            <w:pPr>
              <w:widowControl/>
              <w:snapToGrid w:val="0"/>
              <w:spacing w:line="240" w:lineRule="atLeast"/>
              <w:ind w:left="113" w:right="113"/>
              <w:jc w:val="center"/>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瀝青混合物、標線</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E16762" w14:textId="77777777" w:rsidR="000B71DA" w:rsidRPr="00C75AC0" w:rsidRDefault="000B71DA" w:rsidP="00216F24">
            <w:pPr>
              <w:widowControl/>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瀝青混凝土單位重、穩定值</w:t>
            </w:r>
            <w:proofErr w:type="gramStart"/>
            <w:r w:rsidRPr="00C75AC0">
              <w:rPr>
                <w:rFonts w:ascii="標楷體" w:eastAsia="標楷體" w:hAnsi="標楷體" w:cs="新細明體"/>
                <w:color w:val="000000"/>
                <w:kern w:val="0"/>
                <w:sz w:val="28"/>
                <w:szCs w:val="28"/>
              </w:rPr>
              <w:t>及流度試驗</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47F3D8"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次</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265C1"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5715</w:t>
            </w:r>
          </w:p>
        </w:tc>
      </w:tr>
      <w:tr w:rsidR="000B71DA" w:rsidRPr="00C75AC0" w14:paraId="4248B24A"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DC82F" w14:textId="77777777" w:rsidR="000B71DA" w:rsidRPr="00C75AC0" w:rsidRDefault="000B71DA" w:rsidP="00216F24">
            <w:pPr>
              <w:widowControl/>
              <w:snapToGrid w:val="0"/>
              <w:spacing w:line="240" w:lineRule="atLeast"/>
              <w:ind w:left="113" w:right="113"/>
              <w:jc w:val="center"/>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059AFF" w14:textId="77777777" w:rsidR="000B71DA" w:rsidRPr="00C75AC0" w:rsidRDefault="000B71DA" w:rsidP="00216F24">
            <w:pPr>
              <w:widowControl/>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瀝青混凝土單位重</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8265F"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次</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4B60C"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5500</w:t>
            </w:r>
          </w:p>
        </w:tc>
      </w:tr>
      <w:tr w:rsidR="000B71DA" w:rsidRPr="00C75AC0" w14:paraId="3D8D695D"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ECA91B"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0640D" w14:textId="77777777" w:rsidR="000B71DA" w:rsidRPr="00C75AC0" w:rsidRDefault="000B71DA" w:rsidP="00216F24">
            <w:pPr>
              <w:widowControl/>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瀝青混凝土</w:t>
            </w:r>
            <w:proofErr w:type="gramStart"/>
            <w:r w:rsidRPr="00C75AC0">
              <w:rPr>
                <w:rFonts w:ascii="標楷體" w:eastAsia="標楷體" w:hAnsi="標楷體" w:cs="新細明體"/>
                <w:color w:val="000000"/>
                <w:kern w:val="0"/>
                <w:sz w:val="28"/>
                <w:szCs w:val="28"/>
              </w:rPr>
              <w:t>篩</w:t>
            </w:r>
            <w:proofErr w:type="gramEnd"/>
            <w:r w:rsidRPr="00C75AC0">
              <w:rPr>
                <w:rFonts w:ascii="標楷體" w:eastAsia="標楷體" w:hAnsi="標楷體" w:cs="新細明體"/>
                <w:color w:val="000000"/>
                <w:kern w:val="0"/>
                <w:sz w:val="28"/>
                <w:szCs w:val="28"/>
              </w:rPr>
              <w:t>分析及瀝青含量試驗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B084A"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次</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9AFE3"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4285</w:t>
            </w:r>
          </w:p>
        </w:tc>
      </w:tr>
      <w:tr w:rsidR="000B71DA" w:rsidRPr="00C75AC0" w14:paraId="05530577"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FE82D"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B0CEA" w14:textId="77777777" w:rsidR="000B71DA" w:rsidRPr="00C75AC0" w:rsidRDefault="000B71DA" w:rsidP="00216F24">
            <w:pPr>
              <w:widowControl/>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瀝青混凝土鑽孔</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3B75E7" w14:textId="77777777" w:rsidR="000B71DA" w:rsidRPr="00C75AC0" w:rsidRDefault="000B71DA" w:rsidP="00216F24">
            <w:pPr>
              <w:widowControl/>
              <w:snapToGrid w:val="0"/>
              <w:jc w:val="center"/>
              <w:rPr>
                <w:rFonts w:ascii="標楷體" w:eastAsia="標楷體" w:hAnsi="標楷體" w:cs="新細明體"/>
                <w:b/>
                <w:color w:val="000000"/>
                <w:kern w:val="0"/>
                <w:sz w:val="28"/>
                <w:szCs w:val="28"/>
              </w:rPr>
            </w:pPr>
            <w:proofErr w:type="gramStart"/>
            <w:r w:rsidRPr="00C75AC0">
              <w:rPr>
                <w:rFonts w:ascii="標楷體" w:eastAsia="標楷體" w:hAnsi="標楷體" w:cs="新細明體"/>
                <w:b/>
                <w:color w:val="000000"/>
                <w:kern w:val="0"/>
                <w:sz w:val="28"/>
                <w:szCs w:val="28"/>
              </w:rPr>
              <w:t>個</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6F35D"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700</w:t>
            </w:r>
          </w:p>
        </w:tc>
      </w:tr>
      <w:tr w:rsidR="000B71DA" w:rsidRPr="00C75AC0" w14:paraId="14B2E813"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54F11"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718CB" w14:textId="77777777" w:rsidR="000B71DA" w:rsidRPr="00C75AC0" w:rsidRDefault="000B71DA" w:rsidP="00216F24">
            <w:pPr>
              <w:widowControl/>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瀝青混凝土厚度試驗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3EE084" w14:textId="77777777" w:rsidR="000B71DA" w:rsidRPr="00C75AC0" w:rsidRDefault="000B71DA" w:rsidP="00216F24">
            <w:pPr>
              <w:widowControl/>
              <w:spacing w:line="300" w:lineRule="exact"/>
              <w:jc w:val="center"/>
              <w:rPr>
                <w:rFonts w:ascii="標楷體" w:eastAsia="標楷體" w:hAnsi="標楷體" w:cs="新細明體"/>
                <w:b/>
                <w:color w:val="000000"/>
                <w:kern w:val="0"/>
                <w:sz w:val="28"/>
                <w:szCs w:val="28"/>
              </w:rPr>
            </w:pPr>
            <w:proofErr w:type="gramStart"/>
            <w:r w:rsidRPr="00C75AC0">
              <w:rPr>
                <w:rFonts w:ascii="標楷體" w:eastAsia="標楷體" w:hAnsi="標楷體" w:cs="新細明體"/>
                <w:b/>
                <w:color w:val="000000"/>
                <w:kern w:val="0"/>
                <w:sz w:val="28"/>
                <w:szCs w:val="28"/>
              </w:rPr>
              <w:t>個</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7E757"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715</w:t>
            </w:r>
          </w:p>
        </w:tc>
      </w:tr>
      <w:tr w:rsidR="000B71DA" w:rsidRPr="00C75AC0" w14:paraId="593B05EA"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DD0EF"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524DC" w14:textId="77777777" w:rsidR="000B71DA" w:rsidRPr="00C75AC0" w:rsidRDefault="000B71DA" w:rsidP="00216F24">
            <w:pPr>
              <w:widowControl/>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瀝青混凝土壓實度試驗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23E310" w14:textId="77777777" w:rsidR="000B71DA" w:rsidRPr="00C75AC0" w:rsidRDefault="000B71DA" w:rsidP="00216F24">
            <w:pPr>
              <w:widowControl/>
              <w:spacing w:line="300" w:lineRule="exact"/>
              <w:jc w:val="center"/>
              <w:rPr>
                <w:rFonts w:ascii="標楷體" w:eastAsia="標楷體" w:hAnsi="標楷體" w:cs="新細明體"/>
                <w:b/>
                <w:color w:val="000000"/>
                <w:kern w:val="0"/>
                <w:sz w:val="28"/>
                <w:szCs w:val="28"/>
              </w:rPr>
            </w:pPr>
            <w:proofErr w:type="gramStart"/>
            <w:r w:rsidRPr="00C75AC0">
              <w:rPr>
                <w:rFonts w:ascii="標楷體" w:eastAsia="標楷體" w:hAnsi="標楷體" w:cs="新細明體"/>
                <w:b/>
                <w:color w:val="000000"/>
                <w:kern w:val="0"/>
                <w:sz w:val="28"/>
                <w:szCs w:val="28"/>
              </w:rPr>
              <w:t>個</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CAC02C"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715</w:t>
            </w:r>
          </w:p>
        </w:tc>
      </w:tr>
      <w:tr w:rsidR="000B71DA" w:rsidRPr="00C75AC0" w14:paraId="281AA1EA"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EC91C"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560E9C" w14:textId="77777777" w:rsidR="000B71DA" w:rsidRPr="00C75AC0" w:rsidRDefault="000B71DA" w:rsidP="00216F24">
            <w:pPr>
              <w:widowControl/>
              <w:snapToGrid w:val="0"/>
              <w:rPr>
                <w:rFonts w:ascii="標楷體" w:eastAsia="標楷體" w:hAnsi="標楷體"/>
                <w:kern w:val="0"/>
                <w:sz w:val="28"/>
                <w:szCs w:val="28"/>
              </w:rPr>
            </w:pPr>
            <w:r w:rsidRPr="00C75AC0">
              <w:rPr>
                <w:rFonts w:ascii="標楷體" w:eastAsia="標楷體" w:hAnsi="標楷體"/>
                <w:color w:val="000000"/>
                <w:kern w:val="0"/>
                <w:sz w:val="28"/>
                <w:szCs w:val="28"/>
              </w:rPr>
              <w:t>瀝青黏度試驗</w:t>
            </w:r>
            <w:r w:rsidRPr="00C75AC0">
              <w:rPr>
                <w:rFonts w:ascii="標楷體" w:eastAsia="標楷體" w:hAnsi="標楷體"/>
                <w:b/>
                <w:color w:val="000000"/>
                <w:kern w:val="0"/>
                <w:sz w:val="28"/>
                <w:szCs w:val="28"/>
              </w:rPr>
              <w:t>(含</w:t>
            </w:r>
            <w:proofErr w:type="gramStart"/>
            <w:r w:rsidRPr="00C75AC0">
              <w:rPr>
                <w:rFonts w:ascii="標楷體" w:eastAsia="標楷體" w:hAnsi="標楷體"/>
                <w:b/>
                <w:color w:val="000000"/>
                <w:kern w:val="0"/>
                <w:sz w:val="28"/>
                <w:szCs w:val="28"/>
              </w:rPr>
              <w:t>粹</w:t>
            </w:r>
            <w:proofErr w:type="gramEnd"/>
            <w:r w:rsidRPr="00C75AC0">
              <w:rPr>
                <w:rFonts w:ascii="標楷體" w:eastAsia="標楷體" w:hAnsi="標楷體"/>
                <w:b/>
                <w:color w:val="000000"/>
                <w:kern w:val="0"/>
                <w:sz w:val="28"/>
                <w:szCs w:val="28"/>
              </w:rPr>
              <w:t>取)</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B75E7" w14:textId="77777777" w:rsidR="000B71DA" w:rsidRPr="00C75AC0" w:rsidRDefault="000B71DA" w:rsidP="00216F24">
            <w:pPr>
              <w:snapToGrid w:val="0"/>
              <w:jc w:val="center"/>
              <w:rPr>
                <w:rFonts w:ascii="標楷體" w:eastAsia="標楷體" w:hAnsi="標楷體"/>
                <w:color w:val="000000"/>
                <w:kern w:val="0"/>
                <w:sz w:val="28"/>
                <w:szCs w:val="28"/>
              </w:rPr>
            </w:pPr>
            <w:r w:rsidRPr="00C75AC0">
              <w:rPr>
                <w:rFonts w:ascii="標楷體" w:eastAsia="標楷體" w:hAnsi="標楷體"/>
                <w:color w:val="000000"/>
                <w:kern w:val="0"/>
                <w:sz w:val="28"/>
                <w:szCs w:val="28"/>
              </w:rPr>
              <w:t>次</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6E2E2"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10000</w:t>
            </w:r>
          </w:p>
        </w:tc>
      </w:tr>
      <w:tr w:rsidR="000B71DA" w:rsidRPr="00C75AC0" w14:paraId="4B1DC617"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24F1F"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22C2E" w14:textId="77777777" w:rsidR="000B71DA" w:rsidRPr="00C75AC0" w:rsidRDefault="000B71DA" w:rsidP="00216F24">
            <w:pPr>
              <w:widowControl/>
              <w:snapToGrid w:val="0"/>
              <w:rPr>
                <w:rFonts w:ascii="標楷體" w:eastAsia="標楷體" w:hAnsi="標楷體"/>
                <w:color w:val="000000"/>
                <w:kern w:val="0"/>
                <w:sz w:val="28"/>
                <w:szCs w:val="28"/>
              </w:rPr>
            </w:pPr>
            <w:r w:rsidRPr="00C75AC0">
              <w:rPr>
                <w:rFonts w:ascii="標楷體" w:eastAsia="標楷體" w:hAnsi="標楷體"/>
                <w:color w:val="000000"/>
                <w:kern w:val="0"/>
                <w:sz w:val="28"/>
                <w:szCs w:val="28"/>
              </w:rPr>
              <w:t>平坦度試驗(每組200公尺)</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5CB56" w14:textId="77777777" w:rsidR="000B71DA" w:rsidRPr="00C75AC0" w:rsidRDefault="000B71DA" w:rsidP="00216F24">
            <w:pPr>
              <w:snapToGrid w:val="0"/>
              <w:jc w:val="center"/>
              <w:rPr>
                <w:rFonts w:ascii="標楷體" w:eastAsia="標楷體" w:hAnsi="標楷體"/>
                <w:color w:val="000000"/>
                <w:kern w:val="0"/>
                <w:sz w:val="28"/>
                <w:szCs w:val="28"/>
              </w:rPr>
            </w:pPr>
            <w:r w:rsidRPr="00C75AC0">
              <w:rPr>
                <w:rFonts w:ascii="標楷體" w:eastAsia="標楷體" w:hAnsi="標楷體"/>
                <w:color w:val="000000"/>
                <w:kern w:val="0"/>
                <w:sz w:val="28"/>
                <w:szCs w:val="28"/>
              </w:rPr>
              <w:t>5組</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667ED"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7500</w:t>
            </w:r>
          </w:p>
        </w:tc>
      </w:tr>
      <w:tr w:rsidR="000B71DA" w:rsidRPr="00C75AC0" w14:paraId="0B714CD3"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535C6"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2CC978" w14:textId="77777777" w:rsidR="000B71DA" w:rsidRPr="00C75AC0" w:rsidRDefault="000B71DA" w:rsidP="00216F24">
            <w:pPr>
              <w:widowControl/>
              <w:snapToGrid w:val="0"/>
              <w:rPr>
                <w:rFonts w:ascii="標楷體" w:eastAsia="標楷體" w:hAnsi="標楷體"/>
                <w:color w:val="000000"/>
                <w:kern w:val="0"/>
                <w:sz w:val="28"/>
                <w:szCs w:val="28"/>
              </w:rPr>
            </w:pPr>
            <w:r w:rsidRPr="00C75AC0">
              <w:rPr>
                <w:rFonts w:ascii="標楷體" w:eastAsia="標楷體" w:hAnsi="標楷體"/>
                <w:color w:val="000000"/>
                <w:kern w:val="0"/>
                <w:sz w:val="28"/>
                <w:szCs w:val="28"/>
              </w:rPr>
              <w:t>平坦度試驗(</w:t>
            </w:r>
            <w:proofErr w:type="gramStart"/>
            <w:r w:rsidRPr="00C75AC0">
              <w:rPr>
                <w:rFonts w:ascii="標楷體" w:eastAsia="標楷體" w:hAnsi="標楷體"/>
                <w:color w:val="000000"/>
                <w:kern w:val="0"/>
                <w:sz w:val="28"/>
                <w:szCs w:val="28"/>
              </w:rPr>
              <w:t>加組200公尺</w:t>
            </w:r>
            <w:proofErr w:type="gramEnd"/>
            <w:r w:rsidRPr="00C75AC0">
              <w:rPr>
                <w:rFonts w:ascii="標楷體" w:eastAsia="標楷體" w:hAnsi="標楷體"/>
                <w:color w:val="000000"/>
                <w:kern w:val="0"/>
                <w:sz w:val="28"/>
                <w:szCs w:val="28"/>
              </w:rPr>
              <w:t>/每組)</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39C094" w14:textId="77777777" w:rsidR="000B71DA" w:rsidRPr="00C75AC0" w:rsidRDefault="000B71DA" w:rsidP="00216F24">
            <w:pPr>
              <w:snapToGrid w:val="0"/>
              <w:jc w:val="center"/>
              <w:rPr>
                <w:rFonts w:ascii="標楷體" w:eastAsia="標楷體" w:hAnsi="標楷體"/>
                <w:color w:val="000000"/>
                <w:kern w:val="0"/>
                <w:sz w:val="28"/>
                <w:szCs w:val="28"/>
              </w:rPr>
            </w:pPr>
            <w:r w:rsidRPr="00C75AC0">
              <w:rPr>
                <w:rFonts w:ascii="標楷體" w:eastAsia="標楷體" w:hAnsi="標楷體"/>
                <w:color w:val="000000"/>
                <w:kern w:val="0"/>
                <w:sz w:val="28"/>
                <w:szCs w:val="28"/>
              </w:rPr>
              <w:t>組</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DF29E"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1350</w:t>
            </w:r>
          </w:p>
        </w:tc>
      </w:tr>
      <w:tr w:rsidR="000B71DA" w:rsidRPr="00C75AC0" w14:paraId="46DD91F2"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9D01B0"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677E7" w14:textId="77777777" w:rsidR="000B71DA" w:rsidRPr="00C75AC0" w:rsidRDefault="000B71DA" w:rsidP="00216F24">
            <w:pPr>
              <w:widowControl/>
              <w:snapToGrid w:val="0"/>
              <w:jc w:val="both"/>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三米直</w:t>
            </w:r>
            <w:proofErr w:type="gramStart"/>
            <w:r w:rsidRPr="00C75AC0">
              <w:rPr>
                <w:rFonts w:ascii="標楷體" w:eastAsia="標楷體" w:hAnsi="標楷體" w:cs="新細明體"/>
                <w:b/>
                <w:color w:val="000000"/>
                <w:kern w:val="0"/>
                <w:sz w:val="28"/>
                <w:szCs w:val="28"/>
              </w:rPr>
              <w:t>規</w:t>
            </w:r>
            <w:proofErr w:type="gramEnd"/>
            <w:r w:rsidRPr="00C75AC0">
              <w:rPr>
                <w:rFonts w:ascii="標楷體" w:eastAsia="標楷體" w:hAnsi="標楷體" w:cs="新細明體"/>
                <w:b/>
                <w:color w:val="000000"/>
                <w:kern w:val="0"/>
                <w:sz w:val="28"/>
                <w:szCs w:val="28"/>
              </w:rPr>
              <w:t>平坦度試驗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2D740" w14:textId="77777777" w:rsidR="000B71DA" w:rsidRPr="00C75AC0" w:rsidRDefault="000B71DA" w:rsidP="00216F24">
            <w:pPr>
              <w:snapToGrid w:val="0"/>
              <w:jc w:val="center"/>
              <w:rPr>
                <w:rFonts w:ascii="標楷體" w:eastAsia="標楷體" w:hAnsi="標楷體" w:cs="Arial"/>
                <w:b/>
                <w:color w:val="000000"/>
                <w:kern w:val="0"/>
                <w:sz w:val="28"/>
                <w:szCs w:val="28"/>
              </w:rPr>
            </w:pPr>
            <w:r w:rsidRPr="00C75AC0">
              <w:rPr>
                <w:rFonts w:ascii="標楷體" w:eastAsia="標楷體" w:hAnsi="標楷體" w:cs="Arial"/>
                <w:b/>
                <w:color w:val="000000"/>
                <w:kern w:val="0"/>
                <w:sz w:val="28"/>
                <w:szCs w:val="28"/>
              </w:rPr>
              <w:t>3處</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486F2C" w14:textId="77777777" w:rsidR="000B71DA" w:rsidRPr="00C75AC0" w:rsidRDefault="000B71DA" w:rsidP="00216F24">
            <w:pPr>
              <w:spacing w:line="320" w:lineRule="exact"/>
              <w:jc w:val="center"/>
              <w:rPr>
                <w:rFonts w:ascii="標楷體" w:eastAsia="標楷體" w:hAnsi="標楷體"/>
                <w:b/>
                <w:color w:val="000000"/>
                <w:kern w:val="0"/>
                <w:sz w:val="28"/>
                <w:szCs w:val="28"/>
              </w:rPr>
            </w:pPr>
            <w:r w:rsidRPr="00C75AC0">
              <w:rPr>
                <w:rFonts w:ascii="標楷體" w:eastAsia="標楷體" w:hAnsi="標楷體"/>
                <w:b/>
                <w:color w:val="000000"/>
                <w:kern w:val="0"/>
                <w:sz w:val="28"/>
                <w:szCs w:val="28"/>
              </w:rPr>
              <w:t>5100</w:t>
            </w:r>
          </w:p>
        </w:tc>
      </w:tr>
      <w:tr w:rsidR="000B71DA" w:rsidRPr="00C75AC0" w14:paraId="2864AADF"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4DC23"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EE01C8" w14:textId="77777777" w:rsidR="000B71DA" w:rsidRPr="00C75AC0" w:rsidRDefault="000B71DA" w:rsidP="00216F24">
            <w:pPr>
              <w:widowControl/>
              <w:snapToGrid w:val="0"/>
              <w:jc w:val="both"/>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三米直</w:t>
            </w:r>
            <w:proofErr w:type="gramStart"/>
            <w:r w:rsidRPr="00C75AC0">
              <w:rPr>
                <w:rFonts w:ascii="標楷體" w:eastAsia="標楷體" w:hAnsi="標楷體" w:cs="新細明體"/>
                <w:b/>
                <w:color w:val="000000"/>
                <w:kern w:val="0"/>
                <w:sz w:val="28"/>
                <w:szCs w:val="28"/>
              </w:rPr>
              <w:t>規</w:t>
            </w:r>
            <w:proofErr w:type="gramEnd"/>
            <w:r w:rsidRPr="00C75AC0">
              <w:rPr>
                <w:rFonts w:ascii="標楷體" w:eastAsia="標楷體" w:hAnsi="標楷體" w:cs="新細明體"/>
                <w:b/>
                <w:color w:val="000000"/>
                <w:kern w:val="0"/>
                <w:sz w:val="28"/>
                <w:szCs w:val="28"/>
              </w:rPr>
              <w:t>平坦度試驗（加處）</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C7320B" w14:textId="77777777" w:rsidR="000B71DA" w:rsidRPr="00C75AC0" w:rsidRDefault="000B71DA" w:rsidP="00216F24">
            <w:pPr>
              <w:snapToGrid w:val="0"/>
              <w:jc w:val="center"/>
              <w:rPr>
                <w:rFonts w:ascii="標楷體" w:eastAsia="標楷體" w:hAnsi="標楷體" w:cs="Arial"/>
                <w:b/>
                <w:color w:val="000000"/>
                <w:kern w:val="0"/>
                <w:sz w:val="28"/>
                <w:szCs w:val="28"/>
              </w:rPr>
            </w:pPr>
            <w:r w:rsidRPr="00C75AC0">
              <w:rPr>
                <w:rFonts w:ascii="標楷體" w:eastAsia="標楷體" w:hAnsi="標楷體" w:cs="Arial"/>
                <w:b/>
                <w:color w:val="000000"/>
                <w:kern w:val="0"/>
                <w:sz w:val="28"/>
                <w:szCs w:val="28"/>
              </w:rPr>
              <w:t>處</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D7A869" w14:textId="77777777" w:rsidR="000B71DA" w:rsidRPr="00C75AC0" w:rsidRDefault="000B71DA" w:rsidP="00216F24">
            <w:pPr>
              <w:spacing w:line="320" w:lineRule="exact"/>
              <w:jc w:val="center"/>
              <w:rPr>
                <w:rFonts w:ascii="標楷體" w:eastAsia="標楷體" w:hAnsi="標楷體"/>
                <w:b/>
                <w:color w:val="000000"/>
                <w:kern w:val="0"/>
                <w:sz w:val="28"/>
                <w:szCs w:val="28"/>
              </w:rPr>
            </w:pPr>
            <w:r w:rsidRPr="00C75AC0">
              <w:rPr>
                <w:rFonts w:ascii="標楷體" w:eastAsia="標楷體" w:hAnsi="標楷體"/>
                <w:b/>
                <w:color w:val="000000"/>
                <w:kern w:val="0"/>
                <w:sz w:val="28"/>
                <w:szCs w:val="28"/>
              </w:rPr>
              <w:t>1700</w:t>
            </w:r>
          </w:p>
        </w:tc>
      </w:tr>
      <w:tr w:rsidR="000B71DA" w:rsidRPr="00C75AC0" w14:paraId="2F251294"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FC080D"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CDA8CC" w14:textId="77777777" w:rsidR="000B71DA" w:rsidRPr="00C75AC0" w:rsidRDefault="000B71DA" w:rsidP="00216F24">
            <w:pPr>
              <w:widowControl/>
              <w:snapToGrid w:val="0"/>
              <w:jc w:val="both"/>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標線厚度試驗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D17E49" w14:textId="77777777" w:rsidR="000B71DA" w:rsidRPr="00C75AC0" w:rsidRDefault="000B71DA" w:rsidP="00216F24">
            <w:pPr>
              <w:snapToGrid w:val="0"/>
              <w:jc w:val="center"/>
              <w:rPr>
                <w:rFonts w:ascii="標楷體" w:eastAsia="標楷體" w:hAnsi="標楷體" w:cs="Arial"/>
                <w:b/>
                <w:color w:val="000000"/>
                <w:kern w:val="0"/>
                <w:sz w:val="28"/>
                <w:szCs w:val="28"/>
              </w:rPr>
            </w:pPr>
            <w:r w:rsidRPr="00C75AC0">
              <w:rPr>
                <w:rFonts w:ascii="標楷體" w:eastAsia="標楷體" w:hAnsi="標楷體" w:cs="Arial"/>
                <w:b/>
                <w:color w:val="000000"/>
                <w:kern w:val="0"/>
                <w:sz w:val="28"/>
                <w:szCs w:val="28"/>
              </w:rPr>
              <w:t>處</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E6B11A" w14:textId="77777777" w:rsidR="000B71DA" w:rsidRPr="00C75AC0" w:rsidRDefault="000B71DA" w:rsidP="00216F24">
            <w:pPr>
              <w:spacing w:line="320" w:lineRule="exact"/>
              <w:jc w:val="center"/>
              <w:rPr>
                <w:rFonts w:ascii="標楷體" w:eastAsia="標楷體" w:hAnsi="標楷體"/>
                <w:b/>
                <w:color w:val="000000"/>
                <w:kern w:val="0"/>
                <w:sz w:val="28"/>
                <w:szCs w:val="28"/>
              </w:rPr>
            </w:pPr>
            <w:r w:rsidRPr="00C75AC0">
              <w:rPr>
                <w:rFonts w:ascii="標楷體" w:eastAsia="標楷體" w:hAnsi="標楷體"/>
                <w:b/>
                <w:color w:val="000000"/>
                <w:kern w:val="0"/>
                <w:sz w:val="28"/>
                <w:szCs w:val="28"/>
              </w:rPr>
              <w:t>1500</w:t>
            </w:r>
          </w:p>
        </w:tc>
      </w:tr>
      <w:tr w:rsidR="000B71DA" w:rsidRPr="00C75AC0" w14:paraId="627D9BF7"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69367"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1B5E0" w14:textId="77777777" w:rsidR="000B71DA" w:rsidRPr="00C75AC0" w:rsidRDefault="000B71DA" w:rsidP="00216F24">
            <w:pPr>
              <w:widowControl/>
              <w:snapToGrid w:val="0"/>
              <w:jc w:val="both"/>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標線玻璃珠含量試驗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B3BF3" w14:textId="77777777" w:rsidR="000B71DA" w:rsidRPr="00C75AC0" w:rsidRDefault="000B71DA" w:rsidP="00216F24">
            <w:pPr>
              <w:snapToGrid w:val="0"/>
              <w:jc w:val="center"/>
              <w:rPr>
                <w:rFonts w:ascii="標楷體" w:eastAsia="標楷體" w:hAnsi="標楷體" w:cs="Arial"/>
                <w:b/>
                <w:color w:val="000000"/>
                <w:kern w:val="0"/>
                <w:sz w:val="28"/>
                <w:szCs w:val="28"/>
              </w:rPr>
            </w:pPr>
            <w:r w:rsidRPr="00C75AC0">
              <w:rPr>
                <w:rFonts w:ascii="標楷體" w:eastAsia="標楷體" w:hAnsi="標楷體" w:cs="Arial"/>
                <w:b/>
                <w:color w:val="000000"/>
                <w:kern w:val="0"/>
                <w:sz w:val="28"/>
                <w:szCs w:val="28"/>
              </w:rPr>
              <w:t>處</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7B092" w14:textId="77777777" w:rsidR="000B71DA" w:rsidRPr="00C75AC0" w:rsidRDefault="000B71DA" w:rsidP="00216F24">
            <w:pPr>
              <w:spacing w:line="320" w:lineRule="exact"/>
              <w:jc w:val="center"/>
              <w:rPr>
                <w:rFonts w:ascii="標楷體" w:eastAsia="標楷體" w:hAnsi="標楷體"/>
                <w:b/>
                <w:color w:val="000000"/>
                <w:kern w:val="0"/>
                <w:sz w:val="28"/>
                <w:szCs w:val="28"/>
              </w:rPr>
            </w:pPr>
            <w:r w:rsidRPr="00C75AC0">
              <w:rPr>
                <w:rFonts w:ascii="標楷體" w:eastAsia="標楷體" w:hAnsi="標楷體"/>
                <w:b/>
                <w:color w:val="000000"/>
                <w:kern w:val="0"/>
                <w:sz w:val="28"/>
                <w:szCs w:val="28"/>
              </w:rPr>
              <w:t>2200</w:t>
            </w:r>
          </w:p>
        </w:tc>
      </w:tr>
      <w:tr w:rsidR="000B71DA" w:rsidRPr="00C75AC0" w14:paraId="53A060EC"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54526"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A844B" w14:textId="77777777" w:rsidR="000B71DA" w:rsidRPr="00C75AC0" w:rsidRDefault="000B71DA" w:rsidP="00216F24">
            <w:pPr>
              <w:widowControl/>
              <w:snapToGrid w:val="0"/>
              <w:jc w:val="both"/>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標線玻璃珠含量折射率試驗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4201A5" w14:textId="77777777" w:rsidR="000B71DA" w:rsidRPr="00C75AC0" w:rsidRDefault="000B71DA" w:rsidP="00216F24">
            <w:pPr>
              <w:snapToGrid w:val="0"/>
              <w:jc w:val="center"/>
              <w:rPr>
                <w:rFonts w:ascii="標楷體" w:eastAsia="標楷體" w:hAnsi="標楷體" w:cs="Arial"/>
                <w:b/>
                <w:color w:val="000000"/>
                <w:kern w:val="0"/>
                <w:sz w:val="28"/>
                <w:szCs w:val="28"/>
              </w:rPr>
            </w:pPr>
            <w:r w:rsidRPr="00C75AC0">
              <w:rPr>
                <w:rFonts w:ascii="標楷體" w:eastAsia="標楷體" w:hAnsi="標楷體" w:cs="Arial"/>
                <w:b/>
                <w:color w:val="000000"/>
                <w:kern w:val="0"/>
                <w:sz w:val="28"/>
                <w:szCs w:val="28"/>
              </w:rPr>
              <w:t>處</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45ECF5" w14:textId="77777777" w:rsidR="000B71DA" w:rsidRPr="00C75AC0" w:rsidRDefault="000B71DA" w:rsidP="00216F24">
            <w:pPr>
              <w:spacing w:line="320" w:lineRule="exact"/>
              <w:jc w:val="center"/>
              <w:rPr>
                <w:rFonts w:ascii="標楷體" w:eastAsia="標楷體" w:hAnsi="標楷體"/>
                <w:b/>
                <w:color w:val="000000"/>
                <w:kern w:val="0"/>
                <w:sz w:val="28"/>
                <w:szCs w:val="28"/>
              </w:rPr>
            </w:pPr>
            <w:r w:rsidRPr="00C75AC0">
              <w:rPr>
                <w:rFonts w:ascii="標楷體" w:eastAsia="標楷體" w:hAnsi="標楷體"/>
                <w:b/>
                <w:color w:val="000000"/>
                <w:kern w:val="0"/>
                <w:sz w:val="28"/>
                <w:szCs w:val="28"/>
              </w:rPr>
              <w:t>1500</w:t>
            </w:r>
          </w:p>
        </w:tc>
      </w:tr>
      <w:tr w:rsidR="000B71DA" w:rsidRPr="00C75AC0" w14:paraId="7ADB32BB" w14:textId="77777777" w:rsidTr="00216F24">
        <w:trPr>
          <w:trHeight w:hRule="exact" w:val="378"/>
        </w:trPr>
        <w:tc>
          <w:tcPr>
            <w:tcW w:w="959" w:type="dxa"/>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3297B"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B352A" w14:textId="77777777" w:rsidR="000B71DA" w:rsidRPr="00C75AC0" w:rsidRDefault="000B71DA" w:rsidP="00216F24">
            <w:pPr>
              <w:widowControl/>
              <w:snapToGrid w:val="0"/>
              <w:jc w:val="both"/>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標</w:t>
            </w:r>
            <w:proofErr w:type="gramStart"/>
            <w:r w:rsidRPr="00C75AC0">
              <w:rPr>
                <w:rFonts w:ascii="標楷體" w:eastAsia="標楷體" w:hAnsi="標楷體" w:cs="新細明體"/>
                <w:b/>
                <w:color w:val="000000"/>
                <w:kern w:val="0"/>
                <w:sz w:val="28"/>
                <w:szCs w:val="28"/>
              </w:rPr>
              <w:t>線抗滑</w:t>
            </w:r>
            <w:proofErr w:type="gramEnd"/>
            <w:r w:rsidRPr="00C75AC0">
              <w:rPr>
                <w:rFonts w:ascii="標楷體" w:eastAsia="標楷體" w:hAnsi="標楷體" w:cs="新細明體"/>
                <w:b/>
                <w:color w:val="000000"/>
                <w:kern w:val="0"/>
                <w:sz w:val="28"/>
                <w:szCs w:val="28"/>
              </w:rPr>
              <w:t>係數試驗（BPN）</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3722A" w14:textId="77777777" w:rsidR="000B71DA" w:rsidRPr="00C75AC0" w:rsidRDefault="000B71DA" w:rsidP="00216F24">
            <w:pPr>
              <w:snapToGrid w:val="0"/>
              <w:jc w:val="center"/>
              <w:rPr>
                <w:rFonts w:ascii="標楷體" w:eastAsia="標楷體" w:hAnsi="標楷體" w:cs="Arial"/>
                <w:b/>
                <w:color w:val="000000"/>
                <w:kern w:val="0"/>
                <w:sz w:val="28"/>
                <w:szCs w:val="28"/>
              </w:rPr>
            </w:pPr>
            <w:r w:rsidRPr="00C75AC0">
              <w:rPr>
                <w:rFonts w:ascii="標楷體" w:eastAsia="標楷體" w:hAnsi="標楷體" w:cs="Arial"/>
                <w:b/>
                <w:color w:val="000000"/>
                <w:kern w:val="0"/>
                <w:sz w:val="28"/>
                <w:szCs w:val="28"/>
              </w:rPr>
              <w:t>3處</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7F69EF" w14:textId="77777777" w:rsidR="000B71DA" w:rsidRPr="00C75AC0" w:rsidRDefault="000B71DA" w:rsidP="00216F24">
            <w:pPr>
              <w:spacing w:line="320" w:lineRule="exact"/>
              <w:jc w:val="center"/>
              <w:rPr>
                <w:rFonts w:ascii="標楷體" w:eastAsia="標楷體" w:hAnsi="標楷體"/>
                <w:b/>
                <w:color w:val="000000"/>
                <w:kern w:val="0"/>
                <w:sz w:val="28"/>
                <w:szCs w:val="28"/>
              </w:rPr>
            </w:pPr>
            <w:r w:rsidRPr="00C75AC0">
              <w:rPr>
                <w:rFonts w:ascii="標楷體" w:eastAsia="標楷體" w:hAnsi="標楷體"/>
                <w:b/>
                <w:color w:val="000000"/>
                <w:kern w:val="0"/>
                <w:sz w:val="28"/>
                <w:szCs w:val="28"/>
              </w:rPr>
              <w:t>5500</w:t>
            </w:r>
          </w:p>
          <w:p w14:paraId="5F0FC3E6" w14:textId="77777777" w:rsidR="000B71DA" w:rsidRPr="00C75AC0" w:rsidRDefault="000B71DA" w:rsidP="00216F24">
            <w:pPr>
              <w:jc w:val="center"/>
              <w:rPr>
                <w:rFonts w:ascii="標楷體" w:eastAsia="標楷體" w:hAnsi="標楷體"/>
                <w:b/>
                <w:color w:val="000000"/>
                <w:kern w:val="0"/>
                <w:sz w:val="28"/>
                <w:szCs w:val="28"/>
              </w:rPr>
            </w:pPr>
          </w:p>
        </w:tc>
      </w:tr>
      <w:tr w:rsidR="000B71DA" w:rsidRPr="00C75AC0" w14:paraId="2CB09799" w14:textId="77777777" w:rsidTr="00216F24">
        <w:trPr>
          <w:trHeight w:hRule="exact" w:val="378"/>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362A84" w14:textId="77777777" w:rsidR="000B71DA" w:rsidRPr="00C75AC0" w:rsidRDefault="000B71DA" w:rsidP="00216F24">
            <w:pPr>
              <w:widowControl/>
              <w:snapToGrid w:val="0"/>
              <w:spacing w:line="240" w:lineRule="atLeast"/>
              <w:ind w:left="113" w:right="113"/>
              <w:jc w:val="center"/>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鋼筋金屬材料</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09EA17" w14:textId="77777777" w:rsidR="000B71DA" w:rsidRPr="00C75AC0" w:rsidRDefault="000B71DA" w:rsidP="00216F24">
            <w:pPr>
              <w:widowControl/>
              <w:snapToGrid w:val="0"/>
              <w:jc w:val="both"/>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鋼筋一般物性試驗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66298E"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支</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550513"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1245</w:t>
            </w:r>
          </w:p>
        </w:tc>
      </w:tr>
      <w:tr w:rsidR="000B71DA" w:rsidRPr="00C75AC0" w14:paraId="1884B61D" w14:textId="77777777" w:rsidTr="00216F24">
        <w:trPr>
          <w:trHeight w:hRule="exact" w:val="378"/>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49F6D"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54E014" w14:textId="77777777" w:rsidR="000B71DA" w:rsidRPr="00C75AC0" w:rsidRDefault="005E2EFC" w:rsidP="00216F24">
            <w:pPr>
              <w:widowControl/>
              <w:snapToGrid w:val="0"/>
              <w:rPr>
                <w:rFonts w:ascii="標楷體" w:eastAsia="標楷體" w:hAnsi="標楷體"/>
                <w:kern w:val="0"/>
                <w:sz w:val="28"/>
                <w:szCs w:val="28"/>
              </w:rPr>
            </w:pPr>
            <w:hyperlink r:id="rId10" w:anchor="05" w:history="1">
              <w:r w:rsidR="000B71DA" w:rsidRPr="00C75AC0">
                <w:rPr>
                  <w:rFonts w:ascii="標楷體" w:eastAsia="標楷體" w:hAnsi="標楷體" w:cs="新細明體"/>
                  <w:color w:val="000000"/>
                  <w:kern w:val="0"/>
                  <w:sz w:val="28"/>
                  <w:szCs w:val="28"/>
                </w:rPr>
                <w:t>鋼筋</w:t>
              </w:r>
              <w:proofErr w:type="gramStart"/>
              <w:r w:rsidR="000B71DA" w:rsidRPr="00C75AC0">
                <w:rPr>
                  <w:rFonts w:ascii="標楷體" w:eastAsia="標楷體" w:hAnsi="標楷體" w:cs="新細明體"/>
                  <w:color w:val="000000"/>
                  <w:kern w:val="0"/>
                  <w:sz w:val="28"/>
                  <w:szCs w:val="28"/>
                </w:rPr>
                <w:t>續接拉伸</w:t>
              </w:r>
              <w:proofErr w:type="gramEnd"/>
              <w:r w:rsidR="000B71DA" w:rsidRPr="00C75AC0">
                <w:rPr>
                  <w:rFonts w:ascii="標楷體" w:eastAsia="標楷體" w:hAnsi="標楷體" w:cs="新細明體"/>
                  <w:color w:val="000000"/>
                  <w:kern w:val="0"/>
                  <w:sz w:val="28"/>
                  <w:szCs w:val="28"/>
                </w:rPr>
                <w:t>試驗</w:t>
              </w:r>
            </w:hyperlink>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25440C"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支</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03F9A"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1000</w:t>
            </w:r>
          </w:p>
        </w:tc>
      </w:tr>
      <w:tr w:rsidR="000B71DA" w:rsidRPr="00C75AC0" w14:paraId="5D0DD078" w14:textId="77777777" w:rsidTr="00216F24">
        <w:trPr>
          <w:trHeight w:hRule="exact" w:val="378"/>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B2EBB"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C9E9C" w14:textId="77777777" w:rsidR="000B71DA" w:rsidRPr="00C75AC0" w:rsidRDefault="000B71DA" w:rsidP="00216F24">
            <w:pPr>
              <w:snapToGrid w:val="0"/>
              <w:spacing w:line="280" w:lineRule="exact"/>
              <w:rPr>
                <w:rFonts w:ascii="標楷體" w:eastAsia="標楷體" w:hAnsi="標楷體"/>
                <w:kern w:val="0"/>
                <w:sz w:val="28"/>
                <w:szCs w:val="28"/>
              </w:rPr>
            </w:pPr>
            <w:proofErr w:type="gramStart"/>
            <w:r w:rsidRPr="00C75AC0">
              <w:rPr>
                <w:rFonts w:ascii="標楷體" w:eastAsia="標楷體" w:hAnsi="標楷體" w:cs="新細明體"/>
                <w:color w:val="000000"/>
                <w:kern w:val="0"/>
                <w:sz w:val="28"/>
                <w:szCs w:val="28"/>
              </w:rPr>
              <w:t>鋼筋化性分析</w:t>
            </w:r>
            <w:proofErr w:type="gramEnd"/>
            <w:r w:rsidRPr="00C75AC0">
              <w:rPr>
                <w:rFonts w:ascii="標楷體" w:eastAsia="標楷體" w:hAnsi="標楷體" w:cs="新細明體"/>
                <w:color w:val="000000"/>
                <w:kern w:val="0"/>
                <w:sz w:val="28"/>
                <w:szCs w:val="28"/>
              </w:rPr>
              <w:t>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DCF56" w14:textId="77777777" w:rsidR="000B71DA" w:rsidRPr="00C75AC0" w:rsidRDefault="000B71DA" w:rsidP="00216F24">
            <w:pPr>
              <w:snapToGrid w:val="0"/>
              <w:spacing w:line="280" w:lineRule="exact"/>
              <w:jc w:val="center"/>
              <w:rPr>
                <w:rFonts w:ascii="標楷體" w:eastAsia="標楷體" w:hAnsi="標楷體"/>
                <w:color w:val="000000"/>
                <w:kern w:val="0"/>
                <w:sz w:val="28"/>
                <w:szCs w:val="28"/>
              </w:rPr>
            </w:pPr>
            <w:proofErr w:type="gramStart"/>
            <w:r w:rsidRPr="00C75AC0">
              <w:rPr>
                <w:rFonts w:ascii="標楷體" w:eastAsia="標楷體" w:hAnsi="標楷體"/>
                <w:color w:val="000000"/>
                <w:kern w:val="0"/>
                <w:sz w:val="28"/>
                <w:szCs w:val="28"/>
              </w:rPr>
              <w:t>個</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8226F"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1200</w:t>
            </w:r>
          </w:p>
        </w:tc>
      </w:tr>
      <w:tr w:rsidR="000B71DA" w:rsidRPr="00C75AC0" w14:paraId="56EB7ED5" w14:textId="77777777" w:rsidTr="00216F24">
        <w:trPr>
          <w:trHeight w:hRule="exact" w:val="378"/>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0364C1"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3D4628" w14:textId="77777777" w:rsidR="000B71DA" w:rsidRPr="00C75AC0" w:rsidRDefault="000B71DA" w:rsidP="00216F24">
            <w:pPr>
              <w:snapToGrid w:val="0"/>
              <w:spacing w:line="280" w:lineRule="exact"/>
              <w:jc w:val="both"/>
              <w:rPr>
                <w:rFonts w:ascii="標楷體" w:eastAsia="標楷體" w:hAnsi="標楷體"/>
                <w:kern w:val="0"/>
                <w:sz w:val="28"/>
                <w:szCs w:val="28"/>
              </w:rPr>
            </w:pPr>
            <w:r w:rsidRPr="00C75AC0">
              <w:rPr>
                <w:rFonts w:ascii="標楷體" w:eastAsia="標楷體" w:hAnsi="標楷體" w:cs="新細明體"/>
                <w:color w:val="000000"/>
                <w:kern w:val="0"/>
                <w:sz w:val="28"/>
                <w:szCs w:val="28"/>
              </w:rPr>
              <w:t>金屬材料鍍鋅量試驗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96B15" w14:textId="77777777" w:rsidR="000B71DA" w:rsidRPr="00C75AC0" w:rsidRDefault="000B71DA" w:rsidP="00216F24">
            <w:pPr>
              <w:snapToGrid w:val="0"/>
              <w:spacing w:line="280" w:lineRule="exact"/>
              <w:jc w:val="center"/>
              <w:rPr>
                <w:rFonts w:ascii="標楷體" w:eastAsia="標楷體" w:hAnsi="標楷體"/>
                <w:b/>
                <w:color w:val="000000"/>
                <w:kern w:val="0"/>
                <w:sz w:val="28"/>
                <w:szCs w:val="28"/>
              </w:rPr>
            </w:pPr>
            <w:proofErr w:type="gramStart"/>
            <w:r w:rsidRPr="00C75AC0">
              <w:rPr>
                <w:rFonts w:ascii="標楷體" w:eastAsia="標楷體" w:hAnsi="標楷體"/>
                <w:b/>
                <w:color w:val="000000"/>
                <w:kern w:val="0"/>
                <w:sz w:val="28"/>
                <w:szCs w:val="28"/>
              </w:rPr>
              <w:t>個</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DFCE3"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1430</w:t>
            </w:r>
          </w:p>
        </w:tc>
      </w:tr>
      <w:tr w:rsidR="000B71DA" w:rsidRPr="00C75AC0" w14:paraId="4A771AF3" w14:textId="77777777" w:rsidTr="00216F24">
        <w:trPr>
          <w:trHeight w:hRule="exact" w:val="378"/>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6DA0A6"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B8D007" w14:textId="77777777" w:rsidR="000B71DA" w:rsidRPr="00C75AC0" w:rsidRDefault="000B71DA" w:rsidP="00216F24">
            <w:pPr>
              <w:widowControl/>
              <w:snapToGrid w:val="0"/>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熱處理鋼筋試驗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118093" w14:textId="77777777" w:rsidR="000B71DA" w:rsidRPr="00C75AC0" w:rsidRDefault="000B71DA" w:rsidP="00216F24">
            <w:pPr>
              <w:snapToGrid w:val="0"/>
              <w:jc w:val="center"/>
              <w:rPr>
                <w:rFonts w:ascii="標楷體" w:eastAsia="標楷體" w:hAnsi="標楷體" w:cs="Arial"/>
                <w:b/>
                <w:color w:val="000000"/>
                <w:kern w:val="0"/>
                <w:sz w:val="28"/>
                <w:szCs w:val="28"/>
              </w:rPr>
            </w:pPr>
            <w:r w:rsidRPr="00C75AC0">
              <w:rPr>
                <w:rFonts w:ascii="標楷體" w:eastAsia="標楷體" w:hAnsi="標楷體" w:cs="Arial"/>
                <w:b/>
                <w:color w:val="000000"/>
                <w:kern w:val="0"/>
                <w:sz w:val="28"/>
                <w:szCs w:val="28"/>
              </w:rPr>
              <w:t>支</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7E4DB0" w14:textId="77777777" w:rsidR="000B71DA" w:rsidRPr="00C75AC0" w:rsidRDefault="000B71DA" w:rsidP="00216F24">
            <w:pPr>
              <w:snapToGrid w:val="0"/>
              <w:jc w:val="center"/>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1300</w:t>
            </w:r>
          </w:p>
        </w:tc>
      </w:tr>
      <w:tr w:rsidR="000B71DA" w:rsidRPr="00C75AC0" w14:paraId="723AFF0F" w14:textId="77777777" w:rsidTr="00216F24">
        <w:trPr>
          <w:trHeight w:hRule="exact" w:val="378"/>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51B717" w14:textId="77777777" w:rsidR="000B71DA" w:rsidRPr="00C75AC0" w:rsidRDefault="000B71DA" w:rsidP="00216F24">
            <w:pPr>
              <w:widowControl/>
              <w:snapToGrid w:val="0"/>
              <w:spacing w:line="80" w:lineRule="atLeast"/>
              <w:ind w:left="113" w:right="113"/>
              <w:jc w:val="both"/>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土壤、骨</w:t>
            </w:r>
            <w:proofErr w:type="gramStart"/>
            <w:r w:rsidRPr="00C75AC0">
              <w:rPr>
                <w:rFonts w:ascii="標楷體" w:eastAsia="標楷體" w:hAnsi="標楷體" w:cs="新細明體"/>
                <w:b/>
                <w:color w:val="000000"/>
                <w:kern w:val="0"/>
                <w:sz w:val="28"/>
                <w:szCs w:val="28"/>
              </w:rPr>
              <w:t>材粒料類</w:t>
            </w:r>
            <w:proofErr w:type="gramEnd"/>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E9CCE4" w14:textId="77777777" w:rsidR="000B71DA" w:rsidRPr="00C75AC0" w:rsidRDefault="000B71DA" w:rsidP="00216F24">
            <w:pPr>
              <w:widowControl/>
              <w:snapToGrid w:val="0"/>
              <w:rPr>
                <w:rFonts w:ascii="標楷體" w:eastAsia="標楷體" w:hAnsi="標楷體" w:cs="新細明體"/>
                <w:color w:val="000000"/>
                <w:kern w:val="0"/>
                <w:sz w:val="28"/>
                <w:szCs w:val="28"/>
              </w:rPr>
            </w:pPr>
            <w:proofErr w:type="gramStart"/>
            <w:r w:rsidRPr="00C75AC0">
              <w:rPr>
                <w:rFonts w:ascii="標楷體" w:eastAsia="標楷體" w:hAnsi="標楷體" w:cs="新細明體"/>
                <w:color w:val="000000"/>
                <w:kern w:val="0"/>
                <w:sz w:val="28"/>
                <w:szCs w:val="28"/>
              </w:rPr>
              <w:t>粒料比重</w:t>
            </w:r>
            <w:proofErr w:type="gramEnd"/>
            <w:r w:rsidRPr="00C75AC0">
              <w:rPr>
                <w:rFonts w:ascii="標楷體" w:eastAsia="標楷體" w:hAnsi="標楷體" w:cs="新細明體"/>
                <w:color w:val="000000"/>
                <w:kern w:val="0"/>
                <w:sz w:val="28"/>
                <w:szCs w:val="28"/>
              </w:rPr>
              <w:t>及吸水率試驗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61101"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次</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A74CD3"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1570</w:t>
            </w:r>
          </w:p>
        </w:tc>
      </w:tr>
      <w:tr w:rsidR="000B71DA" w:rsidRPr="00C75AC0" w14:paraId="0A7FB66A" w14:textId="77777777" w:rsidTr="00216F24">
        <w:trPr>
          <w:trHeight w:hRule="exact" w:val="378"/>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57DC6E"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05D13" w14:textId="77777777" w:rsidR="000B71DA" w:rsidRPr="00C75AC0" w:rsidRDefault="000B71DA" w:rsidP="00216F24">
            <w:pPr>
              <w:widowControl/>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級配料</w:t>
            </w:r>
            <w:proofErr w:type="gramStart"/>
            <w:r w:rsidRPr="00C75AC0">
              <w:rPr>
                <w:rFonts w:ascii="標楷體" w:eastAsia="標楷體" w:hAnsi="標楷體" w:cs="新細明體"/>
                <w:color w:val="000000"/>
                <w:kern w:val="0"/>
                <w:sz w:val="28"/>
                <w:szCs w:val="28"/>
              </w:rPr>
              <w:t>篩</w:t>
            </w:r>
            <w:proofErr w:type="gramEnd"/>
            <w:r w:rsidRPr="00C75AC0">
              <w:rPr>
                <w:rFonts w:ascii="標楷體" w:eastAsia="標楷體" w:hAnsi="標楷體" w:cs="新細明體"/>
                <w:color w:val="000000"/>
                <w:kern w:val="0"/>
                <w:sz w:val="28"/>
                <w:szCs w:val="28"/>
              </w:rPr>
              <w:t>分析試驗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EF7812"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次</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DE2008"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2145</w:t>
            </w:r>
          </w:p>
        </w:tc>
      </w:tr>
      <w:tr w:rsidR="000B71DA" w:rsidRPr="00C75AC0" w14:paraId="3CC4DCC3" w14:textId="77777777" w:rsidTr="00216F24">
        <w:trPr>
          <w:trHeight w:hRule="exact" w:val="378"/>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5BC60"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88DBD" w14:textId="77777777" w:rsidR="000B71DA" w:rsidRPr="00C75AC0" w:rsidRDefault="000B71DA" w:rsidP="00216F24">
            <w:pPr>
              <w:widowControl/>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洛杉磯磨損試驗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823D7D"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次</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7DB63B"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3430</w:t>
            </w:r>
          </w:p>
        </w:tc>
      </w:tr>
      <w:tr w:rsidR="000B71DA" w:rsidRPr="00C75AC0" w14:paraId="37424BF8" w14:textId="77777777" w:rsidTr="00216F24">
        <w:trPr>
          <w:trHeight w:hRule="exact" w:val="378"/>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55EAD2"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E6D27" w14:textId="77777777" w:rsidR="000B71DA" w:rsidRPr="00C75AC0" w:rsidRDefault="005E2EFC" w:rsidP="00216F24">
            <w:pPr>
              <w:widowControl/>
              <w:snapToGrid w:val="0"/>
              <w:rPr>
                <w:rFonts w:ascii="標楷體" w:eastAsia="標楷體" w:hAnsi="標楷體"/>
                <w:kern w:val="0"/>
                <w:sz w:val="28"/>
                <w:szCs w:val="28"/>
              </w:rPr>
            </w:pPr>
            <w:hyperlink r:id="rId11" w:anchor="04S6" w:history="1">
              <w:r w:rsidR="000B71DA" w:rsidRPr="00C75AC0">
                <w:rPr>
                  <w:rFonts w:ascii="標楷體" w:eastAsia="標楷體" w:hAnsi="標楷體" w:cs="新細明體"/>
                  <w:color w:val="000000"/>
                  <w:kern w:val="0"/>
                  <w:sz w:val="28"/>
                  <w:szCs w:val="28"/>
                </w:rPr>
                <w:t>級</w:t>
              </w:r>
              <w:proofErr w:type="gramStart"/>
              <w:r w:rsidR="000B71DA" w:rsidRPr="00C75AC0">
                <w:rPr>
                  <w:rFonts w:ascii="標楷體" w:eastAsia="標楷體" w:hAnsi="標楷體" w:cs="新細明體"/>
                  <w:color w:val="000000"/>
                  <w:kern w:val="0"/>
                  <w:sz w:val="28"/>
                  <w:szCs w:val="28"/>
                </w:rPr>
                <w:t>配料夯壓試驗</w:t>
              </w:r>
              <w:proofErr w:type="gramEnd"/>
            </w:hyperlink>
            <w:r w:rsidR="000B71DA" w:rsidRPr="00C75AC0">
              <w:rPr>
                <w:rFonts w:ascii="標楷體" w:eastAsia="標楷體" w:hAnsi="標楷體" w:cs="新細明體"/>
                <w:color w:val="000000"/>
                <w:kern w:val="0"/>
                <w:sz w:val="28"/>
                <w:szCs w:val="28"/>
              </w:rPr>
              <w:t>(含比重吸水率及篩分析)</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4E5C77"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組</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E1F44"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8900</w:t>
            </w:r>
          </w:p>
        </w:tc>
      </w:tr>
      <w:tr w:rsidR="000B71DA" w:rsidRPr="00C75AC0" w14:paraId="45C655A7" w14:textId="77777777" w:rsidTr="00216F24">
        <w:trPr>
          <w:trHeight w:hRule="exact" w:val="378"/>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941E3"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15E4F" w14:textId="77777777" w:rsidR="000B71DA" w:rsidRPr="00C75AC0" w:rsidRDefault="000B71DA" w:rsidP="00216F24">
            <w:pPr>
              <w:widowControl/>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工地密度試驗（基、底層）(級配)</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BC30E"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孔</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6DF6E"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2150</w:t>
            </w:r>
          </w:p>
        </w:tc>
      </w:tr>
      <w:tr w:rsidR="000B71DA" w:rsidRPr="00C75AC0" w14:paraId="26C1BCCC" w14:textId="77777777" w:rsidTr="00216F24">
        <w:trPr>
          <w:trHeight w:hRule="exact" w:val="378"/>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D0C793"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853F6C" w14:textId="77777777" w:rsidR="000B71DA" w:rsidRPr="00C75AC0" w:rsidRDefault="000B71DA" w:rsidP="00216F24">
            <w:pPr>
              <w:widowControl/>
              <w:snapToGrid w:val="0"/>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工地密度試驗（路床）(土壤)</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DEF716"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孔</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B9F391"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1430</w:t>
            </w:r>
          </w:p>
        </w:tc>
      </w:tr>
      <w:tr w:rsidR="000B71DA" w:rsidRPr="00C75AC0" w14:paraId="4E406075" w14:textId="77777777" w:rsidTr="00216F24">
        <w:trPr>
          <w:trHeight w:hRule="exact" w:val="378"/>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749DA5"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0C458" w14:textId="77777777" w:rsidR="000B71DA" w:rsidRPr="00C75AC0" w:rsidRDefault="000B71DA" w:rsidP="00216F24">
            <w:pPr>
              <w:widowControl/>
              <w:snapToGrid w:val="0"/>
              <w:rPr>
                <w:rFonts w:ascii="標楷體" w:eastAsia="標楷體" w:hAnsi="標楷體" w:cs="新細明體"/>
                <w:color w:val="000000"/>
                <w:kern w:val="0"/>
                <w:sz w:val="28"/>
                <w:szCs w:val="28"/>
              </w:rPr>
            </w:pPr>
            <w:proofErr w:type="gramStart"/>
            <w:r w:rsidRPr="00C75AC0">
              <w:rPr>
                <w:rFonts w:ascii="標楷體" w:eastAsia="標楷體" w:hAnsi="標楷體" w:cs="新細明體"/>
                <w:color w:val="000000"/>
                <w:kern w:val="0"/>
                <w:sz w:val="28"/>
                <w:szCs w:val="28"/>
              </w:rPr>
              <w:t>土壤夯壓試驗</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9321E" w14:textId="77777777" w:rsidR="000B71DA" w:rsidRPr="00C75AC0" w:rsidRDefault="000B71DA" w:rsidP="00216F24">
            <w:pPr>
              <w:widowControl/>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組</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D4940C" w14:textId="77777777" w:rsidR="000B71DA" w:rsidRPr="00C75AC0" w:rsidRDefault="000B71DA" w:rsidP="00216F24">
            <w:pPr>
              <w:snapToGrid w:val="0"/>
              <w:jc w:val="center"/>
              <w:rPr>
                <w:rFonts w:ascii="標楷體" w:eastAsia="標楷體" w:hAnsi="標楷體" w:cs="新細明體"/>
                <w:color w:val="000000"/>
                <w:kern w:val="0"/>
                <w:sz w:val="28"/>
                <w:szCs w:val="28"/>
              </w:rPr>
            </w:pPr>
            <w:r w:rsidRPr="00C75AC0">
              <w:rPr>
                <w:rFonts w:ascii="標楷體" w:eastAsia="標楷體" w:hAnsi="標楷體" w:cs="新細明體"/>
                <w:color w:val="000000"/>
                <w:kern w:val="0"/>
                <w:sz w:val="28"/>
                <w:szCs w:val="28"/>
              </w:rPr>
              <w:t>5500</w:t>
            </w:r>
          </w:p>
        </w:tc>
      </w:tr>
      <w:tr w:rsidR="000B71DA" w:rsidRPr="00C75AC0" w14:paraId="7AB7C074" w14:textId="77777777" w:rsidTr="00216F24">
        <w:trPr>
          <w:trHeight w:hRule="exact" w:val="378"/>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C14904" w14:textId="77777777" w:rsidR="000B71DA" w:rsidRPr="00C75AC0" w:rsidRDefault="000B71DA" w:rsidP="00216F24">
            <w:pPr>
              <w:widowControl/>
              <w:rPr>
                <w:rFonts w:ascii="標楷體" w:eastAsia="標楷體" w:hAnsi="標楷體" w:cs="新細明體"/>
                <w:color w:val="000000"/>
                <w:kern w:val="0"/>
                <w:sz w:val="28"/>
                <w:szCs w:val="28"/>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1AD022" w14:textId="77777777" w:rsidR="000B71DA" w:rsidRPr="00C75AC0" w:rsidRDefault="000B71DA" w:rsidP="00216F24">
            <w:pPr>
              <w:widowControl/>
              <w:snapToGrid w:val="0"/>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阿</w:t>
            </w:r>
            <w:proofErr w:type="gramStart"/>
            <w:r w:rsidRPr="00C75AC0">
              <w:rPr>
                <w:rFonts w:ascii="標楷體" w:eastAsia="標楷體" w:hAnsi="標楷體" w:cs="新細明體"/>
                <w:b/>
                <w:color w:val="000000"/>
                <w:kern w:val="0"/>
                <w:sz w:val="28"/>
                <w:szCs w:val="28"/>
              </w:rPr>
              <w:t>太</w:t>
            </w:r>
            <w:proofErr w:type="gramEnd"/>
            <w:r w:rsidRPr="00C75AC0">
              <w:rPr>
                <w:rFonts w:ascii="標楷體" w:eastAsia="標楷體" w:hAnsi="標楷體" w:cs="新細明體"/>
                <w:b/>
                <w:color w:val="000000"/>
                <w:kern w:val="0"/>
                <w:sz w:val="28"/>
                <w:szCs w:val="28"/>
              </w:rPr>
              <w:t>堡限度及指數試驗</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AF6C3C" w14:textId="77777777" w:rsidR="000B71DA" w:rsidRPr="00C75AC0" w:rsidRDefault="000B71DA" w:rsidP="00216F24">
            <w:pPr>
              <w:widowControl/>
              <w:snapToGrid w:val="0"/>
              <w:jc w:val="center"/>
              <w:rPr>
                <w:rFonts w:ascii="標楷體" w:eastAsia="標楷體" w:hAnsi="標楷體" w:cs="新細明體"/>
                <w:b/>
                <w:color w:val="000000"/>
                <w:kern w:val="0"/>
                <w:sz w:val="28"/>
                <w:szCs w:val="28"/>
              </w:rPr>
            </w:pPr>
            <w:r w:rsidRPr="00C75AC0">
              <w:rPr>
                <w:rFonts w:ascii="標楷體" w:eastAsia="標楷體" w:hAnsi="標楷體" w:cs="新細明體"/>
                <w:b/>
                <w:color w:val="000000"/>
                <w:kern w:val="0"/>
                <w:sz w:val="28"/>
                <w:szCs w:val="28"/>
              </w:rPr>
              <w:t>組</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D8295E" w14:textId="77777777" w:rsidR="000B71DA" w:rsidRPr="00C75AC0" w:rsidRDefault="000B71DA" w:rsidP="00216F24">
            <w:pPr>
              <w:spacing w:line="320" w:lineRule="exact"/>
              <w:jc w:val="center"/>
              <w:rPr>
                <w:rFonts w:ascii="標楷體" w:eastAsia="標楷體" w:hAnsi="標楷體"/>
                <w:b/>
                <w:color w:val="000000"/>
                <w:kern w:val="0"/>
                <w:sz w:val="28"/>
                <w:szCs w:val="28"/>
              </w:rPr>
            </w:pPr>
            <w:r w:rsidRPr="00C75AC0">
              <w:rPr>
                <w:rFonts w:ascii="標楷體" w:eastAsia="標楷體" w:hAnsi="標楷體"/>
                <w:b/>
                <w:color w:val="000000"/>
                <w:kern w:val="0"/>
                <w:sz w:val="28"/>
                <w:szCs w:val="28"/>
              </w:rPr>
              <w:t>1300</w:t>
            </w:r>
          </w:p>
        </w:tc>
      </w:tr>
    </w:tbl>
    <w:p w14:paraId="765F2304" w14:textId="77777777" w:rsidR="000B71DA" w:rsidRPr="00C75AC0" w:rsidRDefault="000B71DA" w:rsidP="000B71DA">
      <w:pPr>
        <w:overflowPunct w:val="0"/>
        <w:autoSpaceDE w:val="0"/>
        <w:spacing w:line="420" w:lineRule="exact"/>
        <w:rPr>
          <w:rFonts w:ascii="標楷體" w:eastAsia="標楷體" w:hAnsi="標楷體"/>
          <w:bCs/>
          <w:kern w:val="0"/>
          <w:sz w:val="28"/>
          <w:szCs w:val="28"/>
        </w:rPr>
      </w:pPr>
    </w:p>
    <w:p w14:paraId="3ACF3A7A" w14:textId="77777777" w:rsidR="000B71DA" w:rsidRPr="00C75AC0" w:rsidRDefault="000B71DA" w:rsidP="000B71DA">
      <w:pPr>
        <w:spacing w:line="240" w:lineRule="atLeast"/>
        <w:ind w:left="425"/>
        <w:jc w:val="both"/>
        <w:rPr>
          <w:rFonts w:ascii="標楷體" w:eastAsia="標楷體" w:hAnsi="標楷體"/>
          <w:kern w:val="0"/>
          <w:sz w:val="28"/>
          <w:szCs w:val="28"/>
        </w:rPr>
      </w:pPr>
    </w:p>
    <w:p w14:paraId="3B03350F" w14:textId="77777777" w:rsidR="000B71DA" w:rsidRPr="00C75AC0" w:rsidRDefault="000B71DA" w:rsidP="000B71DA">
      <w:pPr>
        <w:spacing w:line="240" w:lineRule="atLeast"/>
        <w:jc w:val="both"/>
        <w:rPr>
          <w:rFonts w:ascii="標楷體" w:eastAsia="標楷體" w:hAnsi="標楷體"/>
          <w:sz w:val="28"/>
          <w:szCs w:val="28"/>
        </w:rPr>
      </w:pPr>
    </w:p>
    <w:p w14:paraId="05175905" w14:textId="77777777" w:rsidR="000B71DA" w:rsidRPr="00C75AC0" w:rsidRDefault="000B71DA" w:rsidP="000B71DA">
      <w:pPr>
        <w:spacing w:line="240" w:lineRule="atLeast"/>
        <w:jc w:val="both"/>
      </w:pPr>
    </w:p>
    <w:p w14:paraId="6BBEBCC0" w14:textId="77777777" w:rsidR="000B71DA" w:rsidRDefault="000B71DA" w:rsidP="000B71DA">
      <w:pPr>
        <w:spacing w:line="240" w:lineRule="atLeast"/>
        <w:jc w:val="both"/>
        <w:rPr>
          <w:rFonts w:ascii="標楷體" w:eastAsia="標楷體" w:hAnsi="標楷體"/>
          <w:sz w:val="28"/>
          <w:szCs w:val="28"/>
        </w:rPr>
      </w:pPr>
    </w:p>
    <w:p w14:paraId="0F5C0AD6" w14:textId="77777777" w:rsidR="000B71DA" w:rsidRDefault="000B71DA" w:rsidP="000B71DA">
      <w:pPr>
        <w:spacing w:line="240" w:lineRule="atLeast"/>
        <w:jc w:val="both"/>
        <w:rPr>
          <w:rFonts w:ascii="標楷體" w:eastAsia="標楷體" w:hAnsi="標楷體"/>
          <w:sz w:val="28"/>
          <w:szCs w:val="28"/>
        </w:rPr>
      </w:pPr>
    </w:p>
    <w:p w14:paraId="59187B99" w14:textId="77777777" w:rsidR="000B71DA" w:rsidRDefault="000B71DA" w:rsidP="000B71DA">
      <w:pPr>
        <w:spacing w:line="240" w:lineRule="atLeast"/>
        <w:jc w:val="both"/>
      </w:pPr>
    </w:p>
    <w:p w14:paraId="52E39EDC" w14:textId="01524AB9" w:rsidR="000B71DA" w:rsidRDefault="000B71DA" w:rsidP="000B71DA">
      <w:pPr>
        <w:spacing w:line="240" w:lineRule="atLeast"/>
        <w:jc w:val="both"/>
        <w:rPr>
          <w:rFonts w:ascii="標楷體" w:eastAsia="標楷體"/>
          <w:sz w:val="28"/>
          <w:szCs w:val="28"/>
        </w:rPr>
      </w:pPr>
    </w:p>
    <w:p w14:paraId="4D0944CB" w14:textId="77A0F251" w:rsidR="000B71DA" w:rsidRDefault="000B71DA" w:rsidP="000B71DA">
      <w:pPr>
        <w:spacing w:line="240" w:lineRule="atLeast"/>
        <w:jc w:val="both"/>
        <w:rPr>
          <w:rFonts w:ascii="標楷體" w:eastAsia="標楷體"/>
          <w:sz w:val="28"/>
          <w:szCs w:val="28"/>
        </w:rPr>
      </w:pPr>
    </w:p>
    <w:p w14:paraId="747CF92B" w14:textId="77777777" w:rsidR="000B71DA" w:rsidRPr="009A0DAE" w:rsidRDefault="000B71DA" w:rsidP="000B71DA">
      <w:pPr>
        <w:spacing w:line="240" w:lineRule="atLeast"/>
        <w:jc w:val="both"/>
        <w:rPr>
          <w:rFonts w:ascii="標楷體" w:eastAsia="標楷體"/>
          <w:sz w:val="28"/>
          <w:szCs w:val="28"/>
        </w:rPr>
      </w:pPr>
    </w:p>
    <w:sectPr w:rsidR="000B71DA" w:rsidRPr="009A0DAE" w:rsidSect="00FB131F">
      <w:headerReference w:type="default" r:id="rId12"/>
      <w:footerReference w:type="default" r:id="rId13"/>
      <w:pgSz w:w="11907" w:h="16840" w:code="9"/>
      <w:pgMar w:top="1247" w:right="1247" w:bottom="1247" w:left="1247" w:header="851" w:footer="851"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38CF" w14:textId="77777777" w:rsidR="005E2EFC" w:rsidRDefault="005E2EFC">
      <w:r>
        <w:separator/>
      </w:r>
    </w:p>
  </w:endnote>
  <w:endnote w:type="continuationSeparator" w:id="0">
    <w:p w14:paraId="70BA93B1" w14:textId="77777777" w:rsidR="005E2EFC" w:rsidRDefault="005E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E493" w14:textId="77777777" w:rsidR="0037063B" w:rsidRDefault="0037063B">
    <w:pPr>
      <w:pStyle w:val="a8"/>
      <w:jc w:val="center"/>
      <w:rPr>
        <w:rFonts w:eastAsia="標楷體"/>
      </w:rPr>
    </w:pPr>
    <w:r>
      <w:rPr>
        <w:rStyle w:val="a9"/>
        <w:rFonts w:eastAsia="標楷體" w:hAnsi="標楷體" w:cs="標楷體" w:hint="eastAsia"/>
      </w:rPr>
      <w:t>第</w:t>
    </w:r>
    <w:r>
      <w:rPr>
        <w:rStyle w:val="a9"/>
        <w:rFonts w:eastAsia="標楷體"/>
      </w:rPr>
      <w:fldChar w:fldCharType="begin"/>
    </w:r>
    <w:r>
      <w:rPr>
        <w:rStyle w:val="a9"/>
        <w:rFonts w:eastAsia="標楷體"/>
      </w:rPr>
      <w:instrText xml:space="preserve"> PAGE </w:instrText>
    </w:r>
    <w:r>
      <w:rPr>
        <w:rStyle w:val="a9"/>
        <w:rFonts w:eastAsia="標楷體"/>
      </w:rPr>
      <w:fldChar w:fldCharType="separate"/>
    </w:r>
    <w:r w:rsidR="002D359F">
      <w:rPr>
        <w:rStyle w:val="a9"/>
        <w:rFonts w:eastAsia="標楷體"/>
        <w:noProof/>
      </w:rPr>
      <w:t>47</w:t>
    </w:r>
    <w:r>
      <w:rPr>
        <w:rStyle w:val="a9"/>
        <w:rFonts w:eastAsia="標楷體"/>
      </w:rPr>
      <w:fldChar w:fldCharType="end"/>
    </w:r>
    <w:r>
      <w:rPr>
        <w:rStyle w:val="a9"/>
        <w:rFonts w:eastAsia="標楷體" w:hAnsi="標楷體" w:cs="標楷體" w:hint="eastAsia"/>
      </w:rPr>
      <w:t>頁，共</w:t>
    </w:r>
    <w:r>
      <w:rPr>
        <w:rStyle w:val="a9"/>
        <w:rFonts w:eastAsia="標楷體"/>
      </w:rPr>
      <w:fldChar w:fldCharType="begin"/>
    </w:r>
    <w:r>
      <w:rPr>
        <w:rStyle w:val="a9"/>
        <w:rFonts w:eastAsia="標楷體"/>
      </w:rPr>
      <w:instrText xml:space="preserve"> NUMPAGES </w:instrText>
    </w:r>
    <w:r>
      <w:rPr>
        <w:rStyle w:val="a9"/>
        <w:rFonts w:eastAsia="標楷體"/>
      </w:rPr>
      <w:fldChar w:fldCharType="separate"/>
    </w:r>
    <w:r w:rsidR="002D359F">
      <w:rPr>
        <w:rStyle w:val="a9"/>
        <w:rFonts w:eastAsia="標楷體"/>
        <w:noProof/>
      </w:rPr>
      <w:t>59</w:t>
    </w:r>
    <w:r>
      <w:rPr>
        <w:rStyle w:val="a9"/>
        <w:rFonts w:eastAsia="標楷體"/>
      </w:rPr>
      <w:fldChar w:fldCharType="end"/>
    </w:r>
    <w:r>
      <w:rPr>
        <w:rStyle w:val="a9"/>
        <w:rFonts w:eastAsia="標楷體" w:hAnsi="標楷體" w:cs="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CAAA" w14:textId="77777777" w:rsidR="005E2EFC" w:rsidRDefault="005E2EFC">
      <w:r>
        <w:separator/>
      </w:r>
    </w:p>
  </w:footnote>
  <w:footnote w:type="continuationSeparator" w:id="0">
    <w:p w14:paraId="5689379B" w14:textId="77777777" w:rsidR="005E2EFC" w:rsidRDefault="005E2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1F8B" w14:textId="77777777" w:rsidR="0037063B" w:rsidRPr="00073109" w:rsidRDefault="0037063B"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15:restartNumberingAfterBreak="0">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15:restartNumberingAfterBreak="0">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15:restartNumberingAfterBreak="0">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15:restartNumberingAfterBreak="0">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15:restartNumberingAfterBreak="0">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15:restartNumberingAfterBreak="0">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15:restartNumberingAfterBreak="0">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15:restartNumberingAfterBreak="0">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15:restartNumberingAfterBreak="0">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15:restartNumberingAfterBreak="0">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090545375">
    <w:abstractNumId w:val="0"/>
  </w:num>
  <w:num w:numId="2" w16cid:durableId="1349217156">
    <w:abstractNumId w:val="12"/>
  </w:num>
  <w:num w:numId="3" w16cid:durableId="1586570334">
    <w:abstractNumId w:val="6"/>
  </w:num>
  <w:num w:numId="4" w16cid:durableId="1294603111">
    <w:abstractNumId w:val="11"/>
  </w:num>
  <w:num w:numId="5" w16cid:durableId="1859351566">
    <w:abstractNumId w:val="7"/>
  </w:num>
  <w:num w:numId="6" w16cid:durableId="410540420">
    <w:abstractNumId w:val="15"/>
  </w:num>
  <w:num w:numId="7" w16cid:durableId="43145393">
    <w:abstractNumId w:val="18"/>
  </w:num>
  <w:num w:numId="8" w16cid:durableId="1656958481">
    <w:abstractNumId w:val="2"/>
  </w:num>
  <w:num w:numId="9" w16cid:durableId="1827742417">
    <w:abstractNumId w:val="3"/>
  </w:num>
  <w:num w:numId="10" w16cid:durableId="1075931607">
    <w:abstractNumId w:val="9"/>
  </w:num>
  <w:num w:numId="11" w16cid:durableId="244387733">
    <w:abstractNumId w:val="17"/>
  </w:num>
  <w:num w:numId="12" w16cid:durableId="1560901987">
    <w:abstractNumId w:val="8"/>
  </w:num>
  <w:num w:numId="13" w16cid:durableId="216090782">
    <w:abstractNumId w:val="13"/>
  </w:num>
  <w:num w:numId="14" w16cid:durableId="2139762160">
    <w:abstractNumId w:val="16"/>
  </w:num>
  <w:num w:numId="15" w16cid:durableId="1605727424">
    <w:abstractNumId w:val="5"/>
  </w:num>
  <w:num w:numId="16" w16cid:durableId="1447969388">
    <w:abstractNumId w:val="4"/>
  </w:num>
  <w:num w:numId="17" w16cid:durableId="1664242674">
    <w:abstractNumId w:val="10"/>
  </w:num>
  <w:num w:numId="18" w16cid:durableId="668212166">
    <w:abstractNumId w:val="19"/>
  </w:num>
  <w:num w:numId="19" w16cid:durableId="1909261549">
    <w:abstractNumId w:val="1"/>
  </w:num>
  <w:num w:numId="20" w16cid:durableId="3016203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5014B"/>
    <w:rsid w:val="000038E8"/>
    <w:rsid w:val="00004282"/>
    <w:rsid w:val="00013606"/>
    <w:rsid w:val="00016E6F"/>
    <w:rsid w:val="00023406"/>
    <w:rsid w:val="00027EE3"/>
    <w:rsid w:val="000355AB"/>
    <w:rsid w:val="0004473F"/>
    <w:rsid w:val="00046547"/>
    <w:rsid w:val="00046E30"/>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620D"/>
    <w:rsid w:val="000A6F8F"/>
    <w:rsid w:val="000A769D"/>
    <w:rsid w:val="000B098B"/>
    <w:rsid w:val="000B1463"/>
    <w:rsid w:val="000B2229"/>
    <w:rsid w:val="000B256B"/>
    <w:rsid w:val="000B3D71"/>
    <w:rsid w:val="000B4432"/>
    <w:rsid w:val="000B71DA"/>
    <w:rsid w:val="000D1E5B"/>
    <w:rsid w:val="000D29F3"/>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17F0"/>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75C"/>
    <w:rsid w:val="001A4820"/>
    <w:rsid w:val="001B1675"/>
    <w:rsid w:val="001B56BE"/>
    <w:rsid w:val="001B6AC6"/>
    <w:rsid w:val="001C34DA"/>
    <w:rsid w:val="001C605A"/>
    <w:rsid w:val="001D07D3"/>
    <w:rsid w:val="001D092D"/>
    <w:rsid w:val="001D37F6"/>
    <w:rsid w:val="001D531B"/>
    <w:rsid w:val="001E303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4061"/>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BC"/>
    <w:rsid w:val="002B3FF2"/>
    <w:rsid w:val="002B4DB9"/>
    <w:rsid w:val="002B56EB"/>
    <w:rsid w:val="002B7457"/>
    <w:rsid w:val="002C0899"/>
    <w:rsid w:val="002C1DA5"/>
    <w:rsid w:val="002C1F2E"/>
    <w:rsid w:val="002C2891"/>
    <w:rsid w:val="002C59D5"/>
    <w:rsid w:val="002D03C1"/>
    <w:rsid w:val="002D359F"/>
    <w:rsid w:val="002D4F06"/>
    <w:rsid w:val="002D5B52"/>
    <w:rsid w:val="002E6A10"/>
    <w:rsid w:val="002F35F5"/>
    <w:rsid w:val="002F620F"/>
    <w:rsid w:val="0030144A"/>
    <w:rsid w:val="0030216B"/>
    <w:rsid w:val="00302882"/>
    <w:rsid w:val="0030398F"/>
    <w:rsid w:val="0031435A"/>
    <w:rsid w:val="003155CD"/>
    <w:rsid w:val="00316BD6"/>
    <w:rsid w:val="00316DBD"/>
    <w:rsid w:val="00317434"/>
    <w:rsid w:val="00322282"/>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063B"/>
    <w:rsid w:val="0037165D"/>
    <w:rsid w:val="00375333"/>
    <w:rsid w:val="0038094A"/>
    <w:rsid w:val="003821F6"/>
    <w:rsid w:val="00384898"/>
    <w:rsid w:val="00396505"/>
    <w:rsid w:val="00396D8E"/>
    <w:rsid w:val="00397088"/>
    <w:rsid w:val="003A1D79"/>
    <w:rsid w:val="003A37E3"/>
    <w:rsid w:val="003A5C89"/>
    <w:rsid w:val="003A7B11"/>
    <w:rsid w:val="003B17A2"/>
    <w:rsid w:val="003B30F1"/>
    <w:rsid w:val="003B39C6"/>
    <w:rsid w:val="003B5229"/>
    <w:rsid w:val="003B7C16"/>
    <w:rsid w:val="003C0C84"/>
    <w:rsid w:val="003C594B"/>
    <w:rsid w:val="003C67B8"/>
    <w:rsid w:val="003C7B7F"/>
    <w:rsid w:val="003D1C79"/>
    <w:rsid w:val="003D2041"/>
    <w:rsid w:val="003D2BB2"/>
    <w:rsid w:val="003D6C5D"/>
    <w:rsid w:val="003D6CB3"/>
    <w:rsid w:val="003D7E32"/>
    <w:rsid w:val="003E0E67"/>
    <w:rsid w:val="003E26EA"/>
    <w:rsid w:val="003E533C"/>
    <w:rsid w:val="003E5685"/>
    <w:rsid w:val="003E5DB4"/>
    <w:rsid w:val="003F19E0"/>
    <w:rsid w:val="003F33E0"/>
    <w:rsid w:val="003F3D2A"/>
    <w:rsid w:val="003F65AE"/>
    <w:rsid w:val="00400552"/>
    <w:rsid w:val="004006F0"/>
    <w:rsid w:val="00403BC0"/>
    <w:rsid w:val="0040792B"/>
    <w:rsid w:val="004100B7"/>
    <w:rsid w:val="00416D74"/>
    <w:rsid w:val="004211BB"/>
    <w:rsid w:val="00421D1A"/>
    <w:rsid w:val="00430A51"/>
    <w:rsid w:val="00432727"/>
    <w:rsid w:val="004338C1"/>
    <w:rsid w:val="004434C7"/>
    <w:rsid w:val="0044386D"/>
    <w:rsid w:val="00445964"/>
    <w:rsid w:val="004477C6"/>
    <w:rsid w:val="00455B64"/>
    <w:rsid w:val="00455D90"/>
    <w:rsid w:val="00460121"/>
    <w:rsid w:val="00460A36"/>
    <w:rsid w:val="00461879"/>
    <w:rsid w:val="00462A4D"/>
    <w:rsid w:val="00462E71"/>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4197"/>
    <w:rsid w:val="004A7173"/>
    <w:rsid w:val="004A74CC"/>
    <w:rsid w:val="004A755F"/>
    <w:rsid w:val="004B0C3F"/>
    <w:rsid w:val="004B2682"/>
    <w:rsid w:val="004B2D06"/>
    <w:rsid w:val="004B3697"/>
    <w:rsid w:val="004B5BEF"/>
    <w:rsid w:val="004B5CDE"/>
    <w:rsid w:val="004B7912"/>
    <w:rsid w:val="004C0458"/>
    <w:rsid w:val="004C10D7"/>
    <w:rsid w:val="004C2180"/>
    <w:rsid w:val="004C7D8C"/>
    <w:rsid w:val="004D2B7B"/>
    <w:rsid w:val="004D5434"/>
    <w:rsid w:val="004E15C2"/>
    <w:rsid w:val="004E41D8"/>
    <w:rsid w:val="004E550C"/>
    <w:rsid w:val="004F1406"/>
    <w:rsid w:val="004F2415"/>
    <w:rsid w:val="004F5635"/>
    <w:rsid w:val="004F717E"/>
    <w:rsid w:val="004F777E"/>
    <w:rsid w:val="005020DA"/>
    <w:rsid w:val="00502AA5"/>
    <w:rsid w:val="00503131"/>
    <w:rsid w:val="005036E0"/>
    <w:rsid w:val="00513A3B"/>
    <w:rsid w:val="00513AA2"/>
    <w:rsid w:val="0052025B"/>
    <w:rsid w:val="005316C2"/>
    <w:rsid w:val="00531C82"/>
    <w:rsid w:val="00534FEA"/>
    <w:rsid w:val="0053585A"/>
    <w:rsid w:val="005359B4"/>
    <w:rsid w:val="00536F8C"/>
    <w:rsid w:val="005508D5"/>
    <w:rsid w:val="00551B46"/>
    <w:rsid w:val="00552596"/>
    <w:rsid w:val="00554581"/>
    <w:rsid w:val="00557A88"/>
    <w:rsid w:val="005601C6"/>
    <w:rsid w:val="005613B4"/>
    <w:rsid w:val="00561ED2"/>
    <w:rsid w:val="00566AA1"/>
    <w:rsid w:val="0057207B"/>
    <w:rsid w:val="0057227E"/>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6D06"/>
    <w:rsid w:val="005C7E23"/>
    <w:rsid w:val="005D12AE"/>
    <w:rsid w:val="005D31E9"/>
    <w:rsid w:val="005D6F8E"/>
    <w:rsid w:val="005E2EFC"/>
    <w:rsid w:val="005E7096"/>
    <w:rsid w:val="005F6B8A"/>
    <w:rsid w:val="0061018E"/>
    <w:rsid w:val="006103AB"/>
    <w:rsid w:val="00615E3E"/>
    <w:rsid w:val="00617DC5"/>
    <w:rsid w:val="00621707"/>
    <w:rsid w:val="00622AF6"/>
    <w:rsid w:val="00623FCD"/>
    <w:rsid w:val="00631ACA"/>
    <w:rsid w:val="006426E5"/>
    <w:rsid w:val="0065037E"/>
    <w:rsid w:val="00652430"/>
    <w:rsid w:val="0065599B"/>
    <w:rsid w:val="00656A3E"/>
    <w:rsid w:val="00662D21"/>
    <w:rsid w:val="006633AF"/>
    <w:rsid w:val="00664899"/>
    <w:rsid w:val="00667FE7"/>
    <w:rsid w:val="00674258"/>
    <w:rsid w:val="00686190"/>
    <w:rsid w:val="00694B90"/>
    <w:rsid w:val="00695361"/>
    <w:rsid w:val="00695AD5"/>
    <w:rsid w:val="00695D7A"/>
    <w:rsid w:val="006A06CB"/>
    <w:rsid w:val="006A2C8C"/>
    <w:rsid w:val="006A3329"/>
    <w:rsid w:val="006A3795"/>
    <w:rsid w:val="006A4A43"/>
    <w:rsid w:val="006A6805"/>
    <w:rsid w:val="006A73CD"/>
    <w:rsid w:val="006B0CCA"/>
    <w:rsid w:val="006B29EF"/>
    <w:rsid w:val="006B31D3"/>
    <w:rsid w:val="006C1A1F"/>
    <w:rsid w:val="006C2161"/>
    <w:rsid w:val="006D0E93"/>
    <w:rsid w:val="006D4A3C"/>
    <w:rsid w:val="006D5380"/>
    <w:rsid w:val="006E3794"/>
    <w:rsid w:val="006E4887"/>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3937"/>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6D0B"/>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6CA5"/>
    <w:rsid w:val="0084733D"/>
    <w:rsid w:val="00851AE8"/>
    <w:rsid w:val="00863ECD"/>
    <w:rsid w:val="008707D8"/>
    <w:rsid w:val="0087304B"/>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E0EFF"/>
    <w:rsid w:val="008F16D0"/>
    <w:rsid w:val="008F2A57"/>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36D1C"/>
    <w:rsid w:val="00940464"/>
    <w:rsid w:val="00941EA1"/>
    <w:rsid w:val="00943B1E"/>
    <w:rsid w:val="00945198"/>
    <w:rsid w:val="00952443"/>
    <w:rsid w:val="00954607"/>
    <w:rsid w:val="00955C14"/>
    <w:rsid w:val="00967980"/>
    <w:rsid w:val="009679FD"/>
    <w:rsid w:val="00972826"/>
    <w:rsid w:val="0097471B"/>
    <w:rsid w:val="00977773"/>
    <w:rsid w:val="0098105F"/>
    <w:rsid w:val="0098170B"/>
    <w:rsid w:val="009852B9"/>
    <w:rsid w:val="009902F8"/>
    <w:rsid w:val="00991146"/>
    <w:rsid w:val="00992B10"/>
    <w:rsid w:val="00992F89"/>
    <w:rsid w:val="009A0DAE"/>
    <w:rsid w:val="009A2B01"/>
    <w:rsid w:val="009A4AE7"/>
    <w:rsid w:val="009A609F"/>
    <w:rsid w:val="009B1343"/>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362B5"/>
    <w:rsid w:val="00A40B32"/>
    <w:rsid w:val="00A4276F"/>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96A7D"/>
    <w:rsid w:val="00AA2BC9"/>
    <w:rsid w:val="00AA2D5B"/>
    <w:rsid w:val="00AA3086"/>
    <w:rsid w:val="00AA3F92"/>
    <w:rsid w:val="00AA4988"/>
    <w:rsid w:val="00AA4EDC"/>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28D8"/>
    <w:rsid w:val="00B03BC4"/>
    <w:rsid w:val="00B04BDE"/>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3182"/>
    <w:rsid w:val="00B9422B"/>
    <w:rsid w:val="00B947D4"/>
    <w:rsid w:val="00BA2960"/>
    <w:rsid w:val="00BA3904"/>
    <w:rsid w:val="00BA4828"/>
    <w:rsid w:val="00BA6BDB"/>
    <w:rsid w:val="00BB06DF"/>
    <w:rsid w:val="00BB08A8"/>
    <w:rsid w:val="00BC070C"/>
    <w:rsid w:val="00BC1881"/>
    <w:rsid w:val="00BD78F8"/>
    <w:rsid w:val="00BF13D1"/>
    <w:rsid w:val="00BF2F2C"/>
    <w:rsid w:val="00BF67EC"/>
    <w:rsid w:val="00BF713E"/>
    <w:rsid w:val="00C10936"/>
    <w:rsid w:val="00C12367"/>
    <w:rsid w:val="00C12A51"/>
    <w:rsid w:val="00C13E00"/>
    <w:rsid w:val="00C151A5"/>
    <w:rsid w:val="00C24C71"/>
    <w:rsid w:val="00C27A9E"/>
    <w:rsid w:val="00C31242"/>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0898"/>
    <w:rsid w:val="00CF17E8"/>
    <w:rsid w:val="00CF5663"/>
    <w:rsid w:val="00CF71AE"/>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3FD"/>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B6F9B"/>
    <w:rsid w:val="00DC1E84"/>
    <w:rsid w:val="00DC27D2"/>
    <w:rsid w:val="00DC2AF0"/>
    <w:rsid w:val="00DC4B68"/>
    <w:rsid w:val="00DD26E4"/>
    <w:rsid w:val="00DD3378"/>
    <w:rsid w:val="00DD4783"/>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0B88"/>
    <w:rsid w:val="00E71B9B"/>
    <w:rsid w:val="00E72D86"/>
    <w:rsid w:val="00E75EA7"/>
    <w:rsid w:val="00E840C7"/>
    <w:rsid w:val="00E90BE1"/>
    <w:rsid w:val="00E91979"/>
    <w:rsid w:val="00E975C3"/>
    <w:rsid w:val="00EA6128"/>
    <w:rsid w:val="00EA61C3"/>
    <w:rsid w:val="00EA7BAD"/>
    <w:rsid w:val="00EB1760"/>
    <w:rsid w:val="00EB44DC"/>
    <w:rsid w:val="00EB5CAE"/>
    <w:rsid w:val="00EB6ADB"/>
    <w:rsid w:val="00EB7DDF"/>
    <w:rsid w:val="00EC269D"/>
    <w:rsid w:val="00EC4187"/>
    <w:rsid w:val="00EC45FB"/>
    <w:rsid w:val="00ED245B"/>
    <w:rsid w:val="00ED29FC"/>
    <w:rsid w:val="00ED3F90"/>
    <w:rsid w:val="00ED4F91"/>
    <w:rsid w:val="00ED53D6"/>
    <w:rsid w:val="00ED5E70"/>
    <w:rsid w:val="00EE0B12"/>
    <w:rsid w:val="00EE1316"/>
    <w:rsid w:val="00EE3A1D"/>
    <w:rsid w:val="00EE557A"/>
    <w:rsid w:val="00EF0FFF"/>
    <w:rsid w:val="00F0235E"/>
    <w:rsid w:val="00F02934"/>
    <w:rsid w:val="00F05089"/>
    <w:rsid w:val="00F05EFC"/>
    <w:rsid w:val="00F06F89"/>
    <w:rsid w:val="00F136D0"/>
    <w:rsid w:val="00F16892"/>
    <w:rsid w:val="00F17F8A"/>
    <w:rsid w:val="00F20625"/>
    <w:rsid w:val="00F262E5"/>
    <w:rsid w:val="00F27980"/>
    <w:rsid w:val="00F30A89"/>
    <w:rsid w:val="00F343CA"/>
    <w:rsid w:val="00F35151"/>
    <w:rsid w:val="00F40700"/>
    <w:rsid w:val="00F421E7"/>
    <w:rsid w:val="00F452D9"/>
    <w:rsid w:val="00F4638A"/>
    <w:rsid w:val="00F46654"/>
    <w:rsid w:val="00F5270C"/>
    <w:rsid w:val="00F56CC0"/>
    <w:rsid w:val="00F62809"/>
    <w:rsid w:val="00F63826"/>
    <w:rsid w:val="00F64EA0"/>
    <w:rsid w:val="00F64F52"/>
    <w:rsid w:val="00F70A6D"/>
    <w:rsid w:val="00F717D2"/>
    <w:rsid w:val="00F73DAB"/>
    <w:rsid w:val="00F76934"/>
    <w:rsid w:val="00F76D28"/>
    <w:rsid w:val="00F835F5"/>
    <w:rsid w:val="00F84D55"/>
    <w:rsid w:val="00F86ED6"/>
    <w:rsid w:val="00F95DD0"/>
    <w:rsid w:val="00FA0ECA"/>
    <w:rsid w:val="00FA14B6"/>
    <w:rsid w:val="00FA33F8"/>
    <w:rsid w:val="00FB0752"/>
    <w:rsid w:val="00FB0E22"/>
    <w:rsid w:val="00FB131F"/>
    <w:rsid w:val="00FB1909"/>
    <w:rsid w:val="00FB7CE2"/>
    <w:rsid w:val="00FB7E24"/>
    <w:rsid w:val="00FC2DB9"/>
    <w:rsid w:val="00FC7E29"/>
    <w:rsid w:val="00FD0B13"/>
    <w:rsid w:val="00FD67A1"/>
    <w:rsid w:val="00FD7441"/>
    <w:rsid w:val="00FD7987"/>
    <w:rsid w:val="00FE190C"/>
    <w:rsid w:val="00FE2154"/>
    <w:rsid w:val="00FE221B"/>
    <w:rsid w:val="00FE43E4"/>
    <w:rsid w:val="00FE4641"/>
    <w:rsid w:val="00FE67B4"/>
    <w:rsid w:val="00FF089B"/>
    <w:rsid w:val="00FF5805"/>
    <w:rsid w:val="00FF7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3C467EB2"/>
  <w15:docId w15:val="{96DF77CC-F33E-4558-9EF8-A0822504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customStyle="1" w:styleId="Standard">
    <w:name w:val="Standard"/>
    <w:rsid w:val="007B6D0B"/>
    <w:pPr>
      <w:widowControl w:val="0"/>
      <w:suppressAutoHyphens/>
      <w:autoSpaceDN w:val="0"/>
      <w:textAlignment w:val="baseline"/>
    </w:pPr>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ootynai701\&#26700;&#38754;\108.01.22.&#20462;&#27491;&#33274;&#21335;&#24066;&#25919;&#24220;&#20844;&#20849;&#24037;&#31243;&#26448;&#26009;&#35430;&#65288;&#27298;&#65289;&#39511;&#20316;&#26989;&#35201;&#40670;&#20462;&#27491;&#33609;&#26696;\98&#24180;&#24230;&#26448;&#26009;&#27298;&#39511;&#30456;&#38364;&#36039;&#26009;\&#31532;&#20116;&#35506;\&#25105;&#30340;&#25991;&#20214;&#22846;\Local%20Settings\Temporary%20Internet%20Files\Content.IE5\&#31532;&#20116;&#35506;\a02.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bootynai701\&#26700;&#38754;\108.01.22.&#20462;&#27491;&#33274;&#21335;&#24066;&#25919;&#24220;&#20844;&#20849;&#24037;&#31243;&#26448;&#26009;&#35430;&#65288;&#27298;&#65289;&#39511;&#20316;&#26989;&#35201;&#40670;&#20462;&#27491;&#33609;&#26696;\98&#24180;&#24230;&#26448;&#26009;&#27298;&#39511;&#30456;&#38364;&#36039;&#26009;\&#31532;&#20116;&#35506;\&#25105;&#30340;&#25991;&#20214;&#22846;\Local%20Settings\Temporary%20Internet%20Files\Content.IE5\&#31532;&#20116;&#35506;\a0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bootynai701\&#26700;&#38754;\108.01.22.&#20462;&#27491;&#33274;&#21335;&#24066;&#25919;&#24220;&#20844;&#20849;&#24037;&#31243;&#26448;&#26009;&#35430;&#65288;&#27298;&#65289;&#39511;&#20316;&#26989;&#35201;&#40670;&#20462;&#27491;&#33609;&#26696;\98&#24180;&#24230;&#26448;&#26009;&#27298;&#39511;&#30456;&#38364;&#36039;&#26009;\&#31532;&#20116;&#35506;\&#25105;&#30340;&#25991;&#20214;&#22846;\Local%20Settings\Temporary%20Internet%20Files\Content.IE5\&#31532;&#20116;&#35506;\a02.htm" TargetMode="External"/><Relationship Id="rId4" Type="http://schemas.openxmlformats.org/officeDocument/2006/relationships/settings" Target="settings.xml"/><Relationship Id="rId9" Type="http://schemas.openxmlformats.org/officeDocument/2006/relationships/hyperlink" Target="file:///C:\Documents%20and%20Settings\bootynai701\&#26700;&#38754;\108.01.22.&#20462;&#27491;&#33274;&#21335;&#24066;&#25919;&#24220;&#20844;&#20849;&#24037;&#31243;&#26448;&#26009;&#35430;&#65288;&#27298;&#65289;&#39511;&#20316;&#26989;&#35201;&#40670;&#20462;&#27491;&#33609;&#26696;\98&#24180;&#24230;&#26448;&#26009;&#27298;&#39511;&#30456;&#38364;&#36039;&#26009;\&#31532;&#20116;&#35506;\&#25105;&#30340;&#25991;&#20214;&#22846;\Local%20Settings\Temporary%20Internet%20Files\Content.IE5\&#31532;&#20116;&#35506;\a02.ht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0E8BC-15F3-4D09-AA83-D886DCDB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64</Pages>
  <Words>8026</Words>
  <Characters>45754</Characters>
  <Application>Microsoft Office Word</Application>
  <DocSecurity>0</DocSecurity>
  <Lines>381</Lines>
  <Paragraphs>107</Paragraphs>
  <ScaleCrop>false</ScaleCrop>
  <Company>PCC</Company>
  <LinksUpToDate>false</LinksUpToDate>
  <CharactersWithSpaces>53673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勞工局</cp:lastModifiedBy>
  <cp:revision>18</cp:revision>
  <cp:lastPrinted>2022-04-07T02:22:00Z</cp:lastPrinted>
  <dcterms:created xsi:type="dcterms:W3CDTF">2022-05-02T08:20:00Z</dcterms:created>
  <dcterms:modified xsi:type="dcterms:W3CDTF">2022-05-03T07:12:00Z</dcterms:modified>
</cp:coreProperties>
</file>