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1487" w14:textId="5A6B732B" w:rsidR="006268C5" w:rsidRPr="006268C5" w:rsidRDefault="00DA7780" w:rsidP="00BE5FC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臺南市政府○○局/處C</w:t>
      </w:r>
      <w:r w:rsidRPr="00341B76">
        <w:rPr>
          <w:rFonts w:ascii="標楷體" w:eastAsia="標楷體" w:hAnsi="標楷體"/>
          <w:b/>
          <w:bCs/>
          <w:sz w:val="36"/>
          <w:szCs w:val="32"/>
        </w:rPr>
        <w:t>E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D</w:t>
      </w:r>
      <w:r w:rsidRPr="00341B76">
        <w:rPr>
          <w:rFonts w:ascii="標楷體" w:eastAsia="標楷體" w:hAnsi="標楷體"/>
          <w:b/>
          <w:bCs/>
          <w:sz w:val="36"/>
          <w:szCs w:val="32"/>
        </w:rPr>
        <w:t>AW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1843"/>
        <w:gridCol w:w="3575"/>
      </w:tblGrid>
      <w:tr w:rsidR="00DA7780" w:rsidRPr="00341B76" w14:paraId="1EDA15E8" w14:textId="77777777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14:paraId="7EB44732" w14:textId="78AA3A73" w:rsidR="00DA7780" w:rsidRPr="00341B76" w:rsidRDefault="00BB6D84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二級機關/科室</w:t>
            </w:r>
          </w:p>
        </w:tc>
        <w:tc>
          <w:tcPr>
            <w:tcW w:w="3685" w:type="dxa"/>
            <w:gridSpan w:val="4"/>
            <w:vAlign w:val="center"/>
          </w:tcPr>
          <w:p w14:paraId="651C464B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8C1924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14:paraId="051557E8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7780" w:rsidRPr="00341B76" w14:paraId="75AE846A" w14:textId="77777777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14:paraId="2F8728B8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14:paraId="6F31E099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78251E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14:paraId="0D8D02BB" w14:textId="77777777" w:rsidR="00DA7780" w:rsidRPr="00F93F0E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2AD" w:rsidRPr="00341B76" w14:paraId="350C03CA" w14:textId="77777777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14:paraId="431AD776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F360F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14:paraId="77C89491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64F8828C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vMerge w:val="restart"/>
            <w:vAlign w:val="center"/>
          </w:tcPr>
          <w:p w14:paraId="2CB52913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C</w:t>
            </w:r>
            <w:r w:rsidRPr="00341B76">
              <w:rPr>
                <w:rFonts w:ascii="標楷體" w:eastAsia="標楷體" w:hAnsi="標楷體"/>
              </w:rPr>
              <w:t>EDAW</w:t>
            </w:r>
          </w:p>
          <w:p w14:paraId="3CF58D2D" w14:textId="21AA0996" w:rsidR="00E122AD" w:rsidRPr="00341B76" w:rsidRDefault="00E122AD" w:rsidP="006E0EAE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  <w:b/>
                <w:bCs/>
              </w:rPr>
              <w:t>自製</w:t>
            </w:r>
            <w:r w:rsidRPr="00341B76">
              <w:rPr>
                <w:rFonts w:ascii="標楷體" w:eastAsia="標楷體" w:hAnsi="標楷體" w:hint="eastAsia"/>
              </w:rPr>
              <w:t>宣導媒材</w:t>
            </w:r>
            <w:r w:rsidR="00AF54A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5" w:type="dxa"/>
            <w:vMerge w:val="restart"/>
          </w:tcPr>
          <w:p w14:paraId="3335D7EE" w14:textId="77777777" w:rsidR="00E122AD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33A9A479" w14:textId="2D945498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9C2979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0E1775B9" w14:textId="77777777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14:paraId="40FAB5D8" w14:textId="77777777" w:rsidTr="00581BF5">
        <w:trPr>
          <w:trHeight w:val="600"/>
          <w:jc w:val="center"/>
        </w:trPr>
        <w:tc>
          <w:tcPr>
            <w:tcW w:w="1413" w:type="dxa"/>
            <w:vMerge/>
          </w:tcPr>
          <w:p w14:paraId="28FA1E19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E61640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14:paraId="194703D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14:paraId="546AF16C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14:paraId="25BC9D6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4FEFDBE6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3FD3F21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14:paraId="0FCCC815" w14:textId="77777777" w:rsidTr="00AF54A1">
        <w:trPr>
          <w:trHeight w:val="534"/>
          <w:jc w:val="center"/>
        </w:trPr>
        <w:tc>
          <w:tcPr>
            <w:tcW w:w="1413" w:type="dxa"/>
            <w:vMerge/>
          </w:tcPr>
          <w:p w14:paraId="6D1EEB5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38756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4EFDAF3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388C6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5702690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0A842A9F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0B63D41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AF54A1" w:rsidRPr="00341B76" w14:paraId="456BBF42" w14:textId="77777777" w:rsidTr="00AF54A1">
        <w:trPr>
          <w:trHeight w:val="360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5ABE5138" w14:textId="30611857" w:rsidR="00AF54A1" w:rsidRPr="00341B76" w:rsidRDefault="00AF54A1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F243DC3" w14:textId="4B198F35" w:rsidR="00AF54A1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、Y</w:t>
            </w:r>
            <w:r>
              <w:rPr>
                <w:rFonts w:ascii="標楷體" w:eastAsia="標楷體" w:hAnsi="標楷體"/>
              </w:rPr>
              <w:t>outube</w:t>
            </w:r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14:paraId="1C6236F6" w14:textId="77777777"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影片播放(廣告等)        </w:t>
            </w:r>
            <w:r w:rsidRPr="00547478">
              <w:rPr>
                <w:rFonts w:ascii="標楷體" w:eastAsia="標楷體" w:hAnsi="標楷體" w:hint="eastAsia"/>
              </w:rPr>
              <w:t>□廣播</w:t>
            </w:r>
            <w:r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7EE33C07" w14:textId="77777777" w:rsidR="00AF54A1" w:rsidRPr="00DE7ED5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6E82CF60" w14:textId="368BF734" w:rsidR="00AF54A1" w:rsidRPr="00547478" w:rsidRDefault="009C2979" w:rsidP="00AF5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F54A1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AF54A1">
              <w:rPr>
                <w:rFonts w:ascii="標楷體" w:eastAsia="標楷體" w:hAnsi="標楷體" w:hint="eastAsia"/>
              </w:rPr>
              <w:t xml:space="preserve">  </w:t>
            </w:r>
            <w:r w:rsidR="00AF54A1" w:rsidRPr="00547478">
              <w:rPr>
                <w:rFonts w:ascii="標楷體" w:eastAsia="標楷體" w:hAnsi="標楷體" w:hint="eastAsia"/>
              </w:rPr>
              <w:t>□</w:t>
            </w:r>
            <w:r w:rsidR="00AF54A1">
              <w:rPr>
                <w:rFonts w:ascii="標楷體" w:eastAsia="標楷體" w:hAnsi="標楷體" w:hint="eastAsia"/>
              </w:rPr>
              <w:t>辦理C</w:t>
            </w:r>
            <w:r w:rsidR="00AF54A1">
              <w:rPr>
                <w:rFonts w:ascii="標楷體" w:eastAsia="標楷體" w:hAnsi="標楷體"/>
              </w:rPr>
              <w:t>EDAW</w:t>
            </w:r>
            <w:r w:rsidR="00AF54A1" w:rsidRPr="00547478">
              <w:rPr>
                <w:rFonts w:ascii="標楷體" w:eastAsia="標楷體" w:hAnsi="標楷體" w:hint="eastAsia"/>
              </w:rPr>
              <w:t>實體課程</w:t>
            </w:r>
            <w:r w:rsidR="00AF54A1">
              <w:rPr>
                <w:rFonts w:ascii="標楷體" w:eastAsia="標楷體" w:hAnsi="標楷體" w:hint="eastAsia"/>
              </w:rPr>
              <w:t>、工作坊</w:t>
            </w:r>
          </w:p>
          <w:p w14:paraId="091D55A8" w14:textId="2B5A9960" w:rsidR="00AF54A1" w:rsidRPr="00341B76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728BA" w:rsidRPr="00341B76" w14:paraId="58D41A41" w14:textId="77777777" w:rsidTr="001314B6">
        <w:trPr>
          <w:trHeight w:val="1919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41147D70" w14:textId="79A26C86" w:rsidR="00F728BA" w:rsidRPr="001314B6" w:rsidRDefault="00F728BA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b/>
                <w:bCs/>
                <w:szCs w:val="24"/>
              </w:rPr>
              <w:t>EDAW</w:t>
            </w:r>
            <w:r w:rsidR="001314B6">
              <w:rPr>
                <w:rFonts w:ascii="標楷體" w:eastAsia="標楷體" w:hAnsi="標楷體" w:hint="eastAsia"/>
                <w:b/>
                <w:bCs/>
                <w:szCs w:val="24"/>
              </w:rPr>
              <w:t>應用</w:t>
            </w: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42BA8B0" w14:textId="5B55E876" w:rsidR="00F728BA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</w:t>
            </w:r>
            <w:r w:rsidR="009C2979" w:rsidRPr="009C2979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1314B6">
              <w:rPr>
                <w:rFonts w:ascii="標楷體" w:eastAsia="標楷體" w:hAnsi="標楷體" w:hint="eastAsia"/>
                <w:szCs w:val="24"/>
              </w:rPr>
              <w:t>條：</w:t>
            </w:r>
            <w:r w:rsidR="009C2979">
              <w:rPr>
                <w:rFonts w:ascii="標楷體" w:eastAsia="標楷體" w:hAnsi="標楷體" w:hint="eastAsia"/>
                <w:szCs w:val="24"/>
              </w:rPr>
              <w:t>消除基於男女任務定型所產生的偏見、習俗和一切其他作法。</w:t>
            </w:r>
          </w:p>
          <w:p w14:paraId="09C3EDEF" w14:textId="598CE30D" w:rsidR="009C2979" w:rsidRPr="001314B6" w:rsidRDefault="009C2979" w:rsidP="009C2979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EDAW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Pr="009C2979"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條：女性與男性皆享有相同的就業機會、提升和工作保障。</w:t>
            </w:r>
          </w:p>
          <w:p w14:paraId="23BA20C5" w14:textId="37C96D1D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第______次國家報告結論性意見與建議：</w:t>
            </w:r>
          </w:p>
          <w:p w14:paraId="550A8183" w14:textId="456BB040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第_______號一般性建議：</w:t>
            </w:r>
          </w:p>
          <w:p w14:paraId="4A1D15A4" w14:textId="728AE1EF" w:rsidR="001314B6" w:rsidRPr="001314B6" w:rsidRDefault="001314B6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AF54A1" w:rsidRPr="00341B76" w14:paraId="2ED6B18C" w14:textId="77777777" w:rsidTr="00C11737">
        <w:trPr>
          <w:trHeight w:val="360"/>
          <w:jc w:val="center"/>
        </w:trPr>
        <w:tc>
          <w:tcPr>
            <w:tcW w:w="10516" w:type="dxa"/>
            <w:gridSpan w:val="7"/>
          </w:tcPr>
          <w:p w14:paraId="13A7FE62" w14:textId="1C19860A" w:rsidR="00AF54A1" w:rsidRPr="001314B6" w:rsidRDefault="007F7465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宣導媒材內容及宣導過程整體概述</w:t>
            </w:r>
          </w:p>
        </w:tc>
      </w:tr>
      <w:tr w:rsidR="007F7465" w:rsidRPr="00341B76" w14:paraId="0775EEF9" w14:textId="77777777" w:rsidTr="001314B6">
        <w:trPr>
          <w:trHeight w:val="4485"/>
          <w:jc w:val="center"/>
        </w:trPr>
        <w:tc>
          <w:tcPr>
            <w:tcW w:w="10516" w:type="dxa"/>
            <w:gridSpan w:val="7"/>
            <w:tcBorders>
              <w:bottom w:val="single" w:sz="4" w:space="0" w:color="auto"/>
            </w:tcBorders>
          </w:tcPr>
          <w:p w14:paraId="5851FC0E" w14:textId="64DB36E4" w:rsidR="00F728BA" w:rsidRPr="004D1E72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  <w:r w:rsidR="009C2979">
              <w:rPr>
                <w:rFonts w:ascii="標楷體" w:eastAsia="標楷體" w:hAnsi="標楷體" w:hint="eastAsia"/>
                <w:szCs w:val="24"/>
              </w:rPr>
              <w:t>本場次宣導活動運用本府「女</w:t>
            </w:r>
            <w:r w:rsidR="00F20779">
              <w:rPr>
                <w:rFonts w:ascii="標楷體" w:eastAsia="標楷體" w:hAnsi="標楷體" w:hint="eastAsia"/>
                <w:szCs w:val="24"/>
              </w:rPr>
              <w:t>力</w:t>
            </w:r>
            <w:r w:rsidR="009C2979">
              <w:rPr>
                <w:rFonts w:ascii="標楷體" w:eastAsia="標楷體" w:hAnsi="標楷體" w:hint="eastAsia"/>
                <w:szCs w:val="24"/>
              </w:rPr>
              <w:t>扎根．性平萌芽」(水利局版)C</w:t>
            </w:r>
            <w:r w:rsidR="009C2979">
              <w:rPr>
                <w:rFonts w:ascii="標楷體" w:eastAsia="標楷體" w:hAnsi="標楷體"/>
                <w:szCs w:val="24"/>
              </w:rPr>
              <w:t>EDAW</w:t>
            </w:r>
            <w:r w:rsidR="009C2979">
              <w:rPr>
                <w:rFonts w:ascii="標楷體" w:eastAsia="標楷體" w:hAnsi="標楷體" w:hint="eastAsia"/>
                <w:szCs w:val="24"/>
              </w:rPr>
              <w:t>宣導影片，影片中以本府水利局女性同仁為主角，因自身對於數理較有興趣，而選擇水利工程學系並投入此領域就業</w:t>
            </w:r>
            <w:r w:rsidR="004D1E72">
              <w:rPr>
                <w:rFonts w:ascii="標楷體" w:eastAsia="標楷體" w:hAnsi="標楷體" w:hint="eastAsia"/>
                <w:szCs w:val="24"/>
              </w:rPr>
              <w:t>。影片中呈現主角的工作內容，能了解到工作本身是沒有性別的區分、工作是講求其專業性，儘管所從事的工作領域目前以男性居多，身為女性在水利工程專業領域或許剛開始會被廠商質疑，但只要擁有其專業性，這些質疑與偏見都會被打破。影片最後以字幕方式呈現此影片中的CEDAW觀點與條文，對於性別議題與CEDAW更有其連結及呼應。</w:t>
            </w:r>
          </w:p>
          <w:p w14:paraId="5CE63B18" w14:textId="03216835" w:rsidR="00F728BA" w:rsidRPr="001314B6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宣導過程概述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  <w:r w:rsidR="004D1E72">
              <w:rPr>
                <w:rFonts w:ascii="標楷體" w:eastAsia="標楷體" w:hAnsi="標楷體" w:hint="eastAsia"/>
                <w:szCs w:val="24"/>
              </w:rPr>
              <w:t>本場次宣導於本室辦理性別議題研討會時，利用中午休息時間播放給前來參與研討會的民眾，</w:t>
            </w:r>
            <w:r w:rsidR="00AD6584">
              <w:rPr>
                <w:rFonts w:ascii="標楷體" w:eastAsia="標楷體" w:hAnsi="標楷體" w:hint="eastAsia"/>
                <w:szCs w:val="24"/>
              </w:rPr>
              <w:t>於影片播放前會以口頭方式向民眾說明此宣導影片的核心主軸與</w:t>
            </w:r>
            <w:r w:rsidR="00B9754F">
              <w:rPr>
                <w:rFonts w:ascii="標楷體" w:eastAsia="標楷體" w:hAnsi="標楷體" w:hint="eastAsia"/>
                <w:szCs w:val="24"/>
              </w:rPr>
              <w:t>介紹何謂CEDAW。</w:t>
            </w:r>
          </w:p>
        </w:tc>
      </w:tr>
    </w:tbl>
    <w:p w14:paraId="1E6F4D0E" w14:textId="77777777" w:rsidR="00E122AD" w:rsidRDefault="00E122AD">
      <w:pPr>
        <w:rPr>
          <w:rFonts w:ascii="標楷體" w:eastAsia="標楷體" w:hAnsi="標楷體"/>
        </w:rPr>
      </w:pPr>
    </w:p>
    <w:p w14:paraId="3A398950" w14:textId="26544590" w:rsidR="00F728BA" w:rsidRDefault="00F728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F728BA" w14:paraId="7CBBF311" w14:textId="77777777" w:rsidTr="009407D5">
        <w:trPr>
          <w:trHeight w:val="328"/>
        </w:trPr>
        <w:tc>
          <w:tcPr>
            <w:tcW w:w="10756" w:type="dxa"/>
          </w:tcPr>
          <w:p w14:paraId="51672324" w14:textId="77777777" w:rsidR="00F728BA" w:rsidRPr="00ED6A90" w:rsidRDefault="00F728BA" w:rsidP="00940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6A9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F728BA" w14:paraId="3CD8698A" w14:textId="77777777" w:rsidTr="009407D5">
        <w:trPr>
          <w:trHeight w:val="5597"/>
        </w:trPr>
        <w:tc>
          <w:tcPr>
            <w:tcW w:w="10756" w:type="dxa"/>
          </w:tcPr>
          <w:p w14:paraId="5168CEF5" w14:textId="77777777" w:rsidR="00F728BA" w:rsidRDefault="00F728BA" w:rsidP="009407D5">
            <w:pPr>
              <w:rPr>
                <w:rFonts w:ascii="標楷體" w:eastAsia="標楷體" w:hAnsi="標楷體"/>
              </w:rPr>
            </w:pPr>
          </w:p>
        </w:tc>
      </w:tr>
      <w:tr w:rsidR="00F728BA" w14:paraId="54B9A888" w14:textId="77777777" w:rsidTr="009407D5">
        <w:trPr>
          <w:trHeight w:val="582"/>
        </w:trPr>
        <w:tc>
          <w:tcPr>
            <w:tcW w:w="10756" w:type="dxa"/>
            <w:vAlign w:val="center"/>
          </w:tcPr>
          <w:p w14:paraId="5555B97C" w14:textId="77777777" w:rsidR="00F728BA" w:rsidRDefault="00F728BA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F728BA" w14:paraId="53FF7653" w14:textId="77777777" w:rsidTr="009407D5">
        <w:trPr>
          <w:trHeight w:val="6009"/>
        </w:trPr>
        <w:tc>
          <w:tcPr>
            <w:tcW w:w="10756" w:type="dxa"/>
          </w:tcPr>
          <w:p w14:paraId="7183451E" w14:textId="77777777" w:rsidR="00F728BA" w:rsidRDefault="00F728BA" w:rsidP="009407D5">
            <w:pPr>
              <w:rPr>
                <w:rFonts w:ascii="標楷體" w:eastAsia="標楷體" w:hAnsi="標楷體"/>
              </w:rPr>
            </w:pPr>
          </w:p>
        </w:tc>
      </w:tr>
      <w:tr w:rsidR="00F728BA" w14:paraId="4DAA78C5" w14:textId="77777777" w:rsidTr="009407D5">
        <w:trPr>
          <w:trHeight w:val="613"/>
        </w:trPr>
        <w:tc>
          <w:tcPr>
            <w:tcW w:w="10756" w:type="dxa"/>
            <w:vAlign w:val="center"/>
          </w:tcPr>
          <w:p w14:paraId="0A6B33AF" w14:textId="77777777" w:rsidR="00F728BA" w:rsidRDefault="00F728BA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14:paraId="09FD5C3D" w14:textId="77777777"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EB7A" w14:textId="77777777" w:rsidR="00C8405E" w:rsidRDefault="00C8405E" w:rsidP="006268C5">
      <w:r>
        <w:separator/>
      </w:r>
    </w:p>
  </w:endnote>
  <w:endnote w:type="continuationSeparator" w:id="0">
    <w:p w14:paraId="1119DCFE" w14:textId="77777777" w:rsidR="00C8405E" w:rsidRDefault="00C8405E" w:rsidP="006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67D9" w14:textId="77777777" w:rsidR="00C8405E" w:rsidRDefault="00C8405E" w:rsidP="006268C5">
      <w:r>
        <w:separator/>
      </w:r>
    </w:p>
  </w:footnote>
  <w:footnote w:type="continuationSeparator" w:id="0">
    <w:p w14:paraId="5E3B8648" w14:textId="77777777" w:rsidR="00C8405E" w:rsidRDefault="00C8405E" w:rsidP="0062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1B95"/>
    <w:multiLevelType w:val="hybridMultilevel"/>
    <w:tmpl w:val="91D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E0912"/>
    <w:multiLevelType w:val="hybridMultilevel"/>
    <w:tmpl w:val="41387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00A93"/>
    <w:multiLevelType w:val="hybridMultilevel"/>
    <w:tmpl w:val="52947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12C3D"/>
    <w:rsid w:val="000A41E1"/>
    <w:rsid w:val="001215AA"/>
    <w:rsid w:val="00121B56"/>
    <w:rsid w:val="001314B6"/>
    <w:rsid w:val="001A17E9"/>
    <w:rsid w:val="001D583D"/>
    <w:rsid w:val="0020111A"/>
    <w:rsid w:val="0025612F"/>
    <w:rsid w:val="002772FD"/>
    <w:rsid w:val="00341B76"/>
    <w:rsid w:val="00356A97"/>
    <w:rsid w:val="00393395"/>
    <w:rsid w:val="003A23CA"/>
    <w:rsid w:val="003A3076"/>
    <w:rsid w:val="003B3DEF"/>
    <w:rsid w:val="0042186C"/>
    <w:rsid w:val="004676EE"/>
    <w:rsid w:val="004C3B62"/>
    <w:rsid w:val="004D1E72"/>
    <w:rsid w:val="00512684"/>
    <w:rsid w:val="00533AD9"/>
    <w:rsid w:val="00542720"/>
    <w:rsid w:val="00547478"/>
    <w:rsid w:val="00581BF5"/>
    <w:rsid w:val="005A3C85"/>
    <w:rsid w:val="006268C5"/>
    <w:rsid w:val="006B0651"/>
    <w:rsid w:val="006E0EAE"/>
    <w:rsid w:val="006E19C7"/>
    <w:rsid w:val="00754B71"/>
    <w:rsid w:val="007F7465"/>
    <w:rsid w:val="00807E31"/>
    <w:rsid w:val="00822758"/>
    <w:rsid w:val="00855972"/>
    <w:rsid w:val="00863126"/>
    <w:rsid w:val="00882146"/>
    <w:rsid w:val="00920D7A"/>
    <w:rsid w:val="00943673"/>
    <w:rsid w:val="00992F61"/>
    <w:rsid w:val="009C2979"/>
    <w:rsid w:val="00A027C3"/>
    <w:rsid w:val="00A1310C"/>
    <w:rsid w:val="00A44CD6"/>
    <w:rsid w:val="00A45825"/>
    <w:rsid w:val="00A807E4"/>
    <w:rsid w:val="00A978DD"/>
    <w:rsid w:val="00AA488A"/>
    <w:rsid w:val="00AD6584"/>
    <w:rsid w:val="00AF54A1"/>
    <w:rsid w:val="00B17FC8"/>
    <w:rsid w:val="00B7115D"/>
    <w:rsid w:val="00B8456F"/>
    <w:rsid w:val="00B9754F"/>
    <w:rsid w:val="00BB0ED4"/>
    <w:rsid w:val="00BB59A6"/>
    <w:rsid w:val="00BB6D84"/>
    <w:rsid w:val="00BE5FC7"/>
    <w:rsid w:val="00C114D2"/>
    <w:rsid w:val="00C446E8"/>
    <w:rsid w:val="00C63171"/>
    <w:rsid w:val="00C7157D"/>
    <w:rsid w:val="00C836C1"/>
    <w:rsid w:val="00C8405E"/>
    <w:rsid w:val="00CB6DA8"/>
    <w:rsid w:val="00D15F71"/>
    <w:rsid w:val="00D714BC"/>
    <w:rsid w:val="00DA7780"/>
    <w:rsid w:val="00DE7ED5"/>
    <w:rsid w:val="00E01F6A"/>
    <w:rsid w:val="00E122AD"/>
    <w:rsid w:val="00E53FF5"/>
    <w:rsid w:val="00E82C54"/>
    <w:rsid w:val="00EA5A7E"/>
    <w:rsid w:val="00ED6A90"/>
    <w:rsid w:val="00EF4E5F"/>
    <w:rsid w:val="00F20779"/>
    <w:rsid w:val="00F267CA"/>
    <w:rsid w:val="00F360F1"/>
    <w:rsid w:val="00F47FEA"/>
    <w:rsid w:val="00F728BA"/>
    <w:rsid w:val="00F93F0E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A4A5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68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6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66</cp:revision>
  <dcterms:created xsi:type="dcterms:W3CDTF">2020-04-22T01:04:00Z</dcterms:created>
  <dcterms:modified xsi:type="dcterms:W3CDTF">2021-03-17T05:54:00Z</dcterms:modified>
</cp:coreProperties>
</file>