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87" w:rsidRDefault="00A03BEA" w:rsidP="007A7087">
      <w:pPr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從水利建設施政目標成果</w:t>
      </w:r>
    </w:p>
    <w:p w:rsidR="00E167CE" w:rsidRDefault="00A03BEA" w:rsidP="007A7087">
      <w:pPr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南市政府水利局女性參與情形</w:t>
      </w:r>
      <w:r w:rsidR="00E167CE" w:rsidRPr="0018380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A7087" w:rsidRDefault="007A7087" w:rsidP="007A7087">
      <w:pPr>
        <w:ind w:firstLineChars="550" w:firstLine="1320"/>
      </w:pPr>
    </w:p>
    <w:p w:rsidR="00E167CE" w:rsidRPr="00183805" w:rsidRDefault="007B5572" w:rsidP="00E167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擘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劃我國未來性別平等政策的方向，行院婦女權益促進委員會自 99 年即邀集學者專家暨民間婦女團體，著手「性別平等政 策綱領」草案之撰擬工作。為傾聽各級學者專家暨民間婦女團體，著手「性別平等政 策綱</w:t>
      </w:r>
      <w:bookmarkStart w:id="0" w:name="_GoBack"/>
      <w:bookmarkEnd w:id="0"/>
      <w:r w:rsidR="00E167CE" w:rsidRPr="00183805">
        <w:rPr>
          <w:rFonts w:ascii="標楷體" w:eastAsia="標楷體" w:hAnsi="標楷體" w:hint="eastAsia"/>
          <w:sz w:val="28"/>
          <w:szCs w:val="28"/>
        </w:rPr>
        <w:t>領」草案之撰擬工作。為傾聽各級學者專家暨民間婦女團體，著手「性別平等政策綱領」草案之撰擬工作。為傾聽各級學者專家暨民間婦女團體，著手「性別平等政策綱領」草案之撰擬工作。分由中央部、各直轄市及縣 (市)政府、民間團體辦理 38 場次會前座談，讓公私部門得以溝通國家未來性別平等政策的方向。100 年 3月 7、8日內政部召開「全國婦女是會議」，提出性別平等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策綱日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內政部召開「全國婦女是會議」，提出性別平等策綱領(草案)」進行討論，廣納各界建言力求內容具前瞻性及完整並邀集相關部會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」進行討論，廣納各界建言力求內容具前瞻性及完整並邀集相關部會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商修正內容，作為未來性別平等政策指導方針並由</w:t>
      </w:r>
      <w:r w:rsidR="00CA3CE8" w:rsidRPr="00183805">
        <w:rPr>
          <w:rFonts w:ascii="標楷體" w:eastAsia="標楷體" w:hAnsi="標楷體" w:hint="eastAsia"/>
          <w:sz w:val="28"/>
          <w:szCs w:val="28"/>
        </w:rPr>
        <w:t>商修正內容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。策綱領整體架構為總論及政</w:t>
      </w:r>
      <w:r w:rsidR="00A06F67">
        <w:rPr>
          <w:rFonts w:ascii="標楷體" w:eastAsia="標楷體" w:hAnsi="標楷體" w:hint="eastAsia"/>
          <w:sz w:val="28"/>
          <w:szCs w:val="28"/>
        </w:rPr>
        <w:t>治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，規劃我國性別平等施藍圖。策綱領整體架構為總論及 7篇專論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核心篇專論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核心議題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，內容包含三大基本理念、七核心。分別為：「性平等是保障社會公平正義的核心價值」、「婦女權益提升是促進性別等首要任務主 障社會公平正義的核心價值」、</w:t>
      </w:r>
      <w:r w:rsidR="00E167CE" w:rsidRPr="00183805">
        <w:rPr>
          <w:rFonts w:ascii="標楷體" w:eastAsia="標楷體" w:hAnsi="標楷體" w:hint="eastAsia"/>
          <w:sz w:val="28"/>
          <w:szCs w:val="28"/>
        </w:rPr>
        <w:lastRenderedPageBreak/>
        <w:t>等首要任務主</w:t>
      </w:r>
      <w:r w:rsidR="00183805">
        <w:rPr>
          <w:rFonts w:ascii="標楷體" w:eastAsia="標楷體" w:hAnsi="標楷體" w:hint="eastAsia"/>
          <w:sz w:val="28"/>
          <w:szCs w:val="28"/>
        </w:rPr>
        <w:t>流化是實現施政以人為本的有效途徑」。七大核心議題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，包括「權力、決策與影響力」、決策與影響力」、決策與影響力」、決策與影響力」</w:t>
      </w:r>
      <w:r w:rsidR="006936C0">
        <w:rPr>
          <w:rFonts w:ascii="新細明體" w:eastAsia="新細明體" w:hAnsi="新細明體" w:hint="eastAsia"/>
          <w:sz w:val="28"/>
          <w:szCs w:val="28"/>
        </w:rPr>
        <w:t>，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教育文化媒體人身安全司法健康醫療照顧「就業、經濟與福利」</w:t>
      </w:r>
      <w:r w:rsidR="00CA3CE8" w:rsidRPr="00183805">
        <w:rPr>
          <w:rFonts w:ascii="標楷體" w:eastAsia="標楷體" w:hAnsi="標楷體" w:hint="eastAsia"/>
          <w:sz w:val="28"/>
          <w:szCs w:val="28"/>
        </w:rPr>
        <w:t>、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「人口、婚姻與家庭」及環境能源科技。 其中 「就業、經濟與福利」篇關注強 化職業訓練培力女性就、增加融資創輔導的源管道與服務窗口，鼓勵企建立職業訓練培力女性、增加融資創輔導的源管道與服務窗</w:t>
      </w:r>
      <w:r w:rsidR="006936C0">
        <w:rPr>
          <w:rFonts w:ascii="標楷體" w:eastAsia="標楷體" w:hAnsi="標楷體" w:hint="eastAsia"/>
          <w:sz w:val="28"/>
          <w:szCs w:val="28"/>
        </w:rPr>
        <w:t>口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，鼓勵企建立性別友善職場。</w:t>
      </w:r>
      <w:proofErr w:type="gramStart"/>
      <w:r w:rsidR="00E167CE" w:rsidRPr="00183805">
        <w:rPr>
          <w:rFonts w:ascii="標楷體" w:eastAsia="標楷體" w:hAnsi="標楷體" w:hint="eastAsia"/>
          <w:sz w:val="28"/>
          <w:szCs w:val="28"/>
        </w:rPr>
        <w:t>本篇即以</w:t>
      </w:r>
      <w:proofErr w:type="gramEnd"/>
      <w:r w:rsidR="00E167CE" w:rsidRPr="00183805">
        <w:rPr>
          <w:rFonts w:ascii="標楷體" w:eastAsia="標楷體" w:hAnsi="標楷體" w:hint="eastAsia"/>
          <w:sz w:val="28"/>
          <w:szCs w:val="28"/>
        </w:rPr>
        <w:t>女性參與</w:t>
      </w:r>
      <w:r w:rsidR="00CA3CE8" w:rsidRPr="00183805">
        <w:rPr>
          <w:rFonts w:ascii="標楷體" w:eastAsia="標楷體" w:hAnsi="標楷體" w:hint="eastAsia"/>
          <w:sz w:val="28"/>
          <w:szCs w:val="28"/>
        </w:rPr>
        <w:t>水利建設</w:t>
      </w:r>
      <w:r w:rsidR="006936C0">
        <w:rPr>
          <w:rFonts w:ascii="標楷體" w:eastAsia="標楷體" w:hAnsi="標楷體" w:hint="eastAsia"/>
          <w:sz w:val="28"/>
          <w:szCs w:val="28"/>
        </w:rPr>
        <w:t>情形看</w:t>
      </w:r>
      <w:proofErr w:type="gramStart"/>
      <w:r w:rsidR="006936C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936C0">
        <w:rPr>
          <w:rFonts w:ascii="標楷體" w:eastAsia="標楷體" w:hAnsi="標楷體" w:hint="eastAsia"/>
          <w:sz w:val="28"/>
          <w:szCs w:val="28"/>
        </w:rPr>
        <w:t>南市政府水利局的性別平等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E167CE" w:rsidRDefault="007B5572" w:rsidP="00E167CE">
      <w:pPr>
        <w:rPr>
          <w:rFonts w:ascii="華康超明體" w:eastAsia="華康超明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3CE8" w:rsidRPr="00183805">
        <w:rPr>
          <w:rFonts w:ascii="標楷體" w:eastAsia="標楷體" w:hAnsi="標楷體" w:hint="eastAsia"/>
          <w:sz w:val="28"/>
          <w:szCs w:val="28"/>
        </w:rPr>
        <w:t>臺南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市政府水利局的業務主要是</w:t>
      </w:r>
      <w:r w:rsidR="00CA3CE8" w:rsidRPr="00183805">
        <w:rPr>
          <w:rFonts w:ascii="標楷體" w:eastAsia="標楷體" w:hAnsi="標楷體" w:hint="eastAsia"/>
          <w:sz w:val="28"/>
          <w:szCs w:val="28"/>
        </w:rPr>
        <w:t>推動治水、淨水、親水建設</w:t>
      </w:r>
      <w:r w:rsidR="002444BF">
        <w:rPr>
          <w:rFonts w:ascii="標楷體" w:eastAsia="標楷體" w:hAnsi="標楷體" w:hint="eastAsia"/>
          <w:sz w:val="28"/>
          <w:szCs w:val="28"/>
        </w:rPr>
        <w:t>，為市民打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造「</w:t>
      </w:r>
      <w:r w:rsidR="00CA3CE8" w:rsidRPr="00183805">
        <w:rPr>
          <w:rFonts w:ascii="標楷體" w:eastAsia="標楷體" w:hAnsi="標楷體" w:hint="eastAsia"/>
          <w:sz w:val="28"/>
          <w:szCs w:val="28"/>
        </w:rPr>
        <w:t>水與綠宜居的城市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」；為處理龐雜的業務，該</w:t>
      </w:r>
      <w:r w:rsidR="002444BF">
        <w:rPr>
          <w:rFonts w:ascii="標楷體" w:eastAsia="標楷體" w:hAnsi="標楷體" w:hint="eastAsia"/>
          <w:sz w:val="28"/>
          <w:szCs w:val="28"/>
        </w:rPr>
        <w:t>局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設置了</w:t>
      </w:r>
      <w:r w:rsidR="008E20DB" w:rsidRPr="00183805">
        <w:rPr>
          <w:rFonts w:ascii="標楷體" w:eastAsia="標楷體" w:hAnsi="標楷體" w:hint="eastAsia"/>
          <w:sz w:val="28"/>
          <w:szCs w:val="28"/>
        </w:rPr>
        <w:t>綜合企劃科、水利行政科、水利工程新建科、</w:t>
      </w:r>
      <w:r w:rsidR="00183805">
        <w:rPr>
          <w:rFonts w:ascii="標楷體" w:eastAsia="標楷體" w:hAnsi="標楷體" w:hint="eastAsia"/>
          <w:sz w:val="28"/>
          <w:szCs w:val="28"/>
        </w:rPr>
        <w:t>水利</w:t>
      </w:r>
      <w:r w:rsidR="008E20DB" w:rsidRPr="00183805">
        <w:rPr>
          <w:rFonts w:ascii="標楷體" w:eastAsia="標楷體" w:hAnsi="標楷體" w:hint="eastAsia"/>
          <w:sz w:val="28"/>
          <w:szCs w:val="28"/>
        </w:rPr>
        <w:t>養護工程科、雨水下水道工程科</w:t>
      </w:r>
      <w:r w:rsidR="00183805">
        <w:rPr>
          <w:rFonts w:ascii="新細明體" w:eastAsia="新細明體" w:hAnsi="新細明體" w:hint="eastAsia"/>
          <w:sz w:val="28"/>
          <w:szCs w:val="28"/>
        </w:rPr>
        <w:t>、</w:t>
      </w:r>
      <w:r w:rsidR="00183805">
        <w:rPr>
          <w:rFonts w:ascii="標楷體" w:eastAsia="標楷體" w:hAnsi="標楷體" w:hint="eastAsia"/>
          <w:sz w:val="28"/>
          <w:szCs w:val="28"/>
        </w:rPr>
        <w:t>水門抽水站管理科</w:t>
      </w:r>
      <w:r w:rsidR="00183805">
        <w:rPr>
          <w:rFonts w:ascii="新細明體" w:eastAsia="新細明體" w:hAnsi="新細明體" w:hint="eastAsia"/>
          <w:sz w:val="28"/>
          <w:szCs w:val="28"/>
        </w:rPr>
        <w:t>、</w:t>
      </w:r>
      <w:r w:rsidR="00183805">
        <w:rPr>
          <w:rFonts w:ascii="標楷體" w:eastAsia="標楷體" w:hAnsi="標楷體" w:hint="eastAsia"/>
          <w:sz w:val="28"/>
          <w:szCs w:val="28"/>
        </w:rPr>
        <w:t>污水新建工程科</w:t>
      </w:r>
      <w:r w:rsidR="00183805">
        <w:rPr>
          <w:rFonts w:ascii="新細明體" w:eastAsia="新細明體" w:hAnsi="新細明體" w:hint="eastAsia"/>
          <w:sz w:val="28"/>
          <w:szCs w:val="28"/>
        </w:rPr>
        <w:t>、</w:t>
      </w:r>
      <w:r w:rsidR="00183805">
        <w:rPr>
          <w:rFonts w:ascii="標楷體" w:eastAsia="標楷體" w:hAnsi="標楷體" w:hint="eastAsia"/>
          <w:sz w:val="28"/>
          <w:szCs w:val="28"/>
        </w:rPr>
        <w:t>污水養護工程科</w:t>
      </w:r>
      <w:r w:rsidR="00183805">
        <w:rPr>
          <w:rFonts w:ascii="新細明體" w:eastAsia="新細明體" w:hAnsi="新細明體" w:hint="eastAsia"/>
          <w:sz w:val="28"/>
          <w:szCs w:val="28"/>
        </w:rPr>
        <w:t>、</w:t>
      </w:r>
      <w:r w:rsidR="00183805">
        <w:rPr>
          <w:rFonts w:ascii="標楷體" w:eastAsia="標楷體" w:hAnsi="標楷體" w:hint="eastAsia"/>
          <w:sz w:val="28"/>
          <w:szCs w:val="28"/>
        </w:rPr>
        <w:t>水土保持工程科</w:t>
      </w:r>
      <w:r w:rsidR="00E167CE" w:rsidRPr="00183805">
        <w:rPr>
          <w:rFonts w:ascii="標楷體" w:eastAsia="標楷體" w:hAnsi="標楷體" w:hint="eastAsia"/>
          <w:sz w:val="28"/>
          <w:szCs w:val="28"/>
        </w:rPr>
        <w:t>等 9個業務，以及 4個幕僚單位個幕僚單位 (秘書室、人事室、會計及政風)</w:t>
      </w:r>
      <w:r w:rsidR="003C22AC">
        <w:rPr>
          <w:rFonts w:ascii="標楷體" w:eastAsia="標楷體" w:hAnsi="標楷體" w:hint="eastAsia"/>
          <w:sz w:val="28"/>
          <w:szCs w:val="28"/>
        </w:rPr>
        <w:t>工作分配性別平等</w:t>
      </w:r>
      <w:r w:rsidR="003C22AC">
        <w:rPr>
          <w:rFonts w:ascii="新細明體" w:eastAsia="新細明體" w:hAnsi="新細明體" w:hint="eastAsia"/>
          <w:sz w:val="28"/>
          <w:szCs w:val="28"/>
        </w:rPr>
        <w:t>，</w:t>
      </w:r>
      <w:r w:rsidR="003C22AC">
        <w:rPr>
          <w:rFonts w:ascii="標楷體" w:eastAsia="標楷體" w:hAnsi="標楷體" w:hint="eastAsia"/>
          <w:sz w:val="28"/>
          <w:szCs w:val="28"/>
        </w:rPr>
        <w:t>依員工專業能力來分配</w:t>
      </w:r>
      <w:r>
        <w:rPr>
          <w:rFonts w:ascii="華康超明體" w:eastAsia="華康超明體" w:hAnsi="標楷體" w:hint="eastAsia"/>
          <w:sz w:val="28"/>
          <w:szCs w:val="28"/>
        </w:rPr>
        <w:t>。</w:t>
      </w:r>
    </w:p>
    <w:p w:rsidR="007B5572" w:rsidRPr="00A72274" w:rsidRDefault="00A72274" w:rsidP="00A722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2274">
        <w:rPr>
          <w:rFonts w:ascii="標楷體" w:eastAsia="標楷體" w:hAnsi="標楷體" w:hint="eastAsia"/>
          <w:sz w:val="28"/>
          <w:szCs w:val="28"/>
        </w:rPr>
        <w:t>近8年來水利局水利建設成果</w:t>
      </w:r>
      <w:r w:rsidRPr="00A72274">
        <w:rPr>
          <w:rFonts w:ascii="新細明體" w:eastAsia="新細明體" w:hAnsi="新細明體" w:hint="eastAsia"/>
          <w:sz w:val="28"/>
          <w:szCs w:val="28"/>
        </w:rPr>
        <w:t>：</w:t>
      </w:r>
    </w:p>
    <w:p w:rsidR="00A72274" w:rsidRPr="00304340" w:rsidRDefault="00A72274" w:rsidP="0030434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04340">
        <w:rPr>
          <w:rFonts w:ascii="標楷體" w:eastAsia="標楷體" w:hAnsi="標楷體" w:hint="eastAsia"/>
          <w:sz w:val="28"/>
          <w:szCs w:val="28"/>
        </w:rPr>
        <w:t>治水建設情形：</w:t>
      </w:r>
      <w:proofErr w:type="gramStart"/>
      <w:r w:rsidR="00304340" w:rsidRPr="00304340">
        <w:rPr>
          <w:rFonts w:ascii="標楷體" w:eastAsia="標楷體" w:hAnsi="標楷體" w:hint="eastAsia"/>
          <w:sz w:val="28"/>
          <w:szCs w:val="28"/>
        </w:rPr>
        <w:t>在繼易淹水</w:t>
      </w:r>
      <w:proofErr w:type="gramEnd"/>
      <w:r w:rsidR="00304340" w:rsidRPr="00304340">
        <w:rPr>
          <w:rFonts w:ascii="標楷體" w:eastAsia="標楷體" w:hAnsi="標楷體" w:hint="eastAsia"/>
          <w:sz w:val="28"/>
          <w:szCs w:val="28"/>
        </w:rPr>
        <w:t>水患治理規劃後，自103年開始的流域綜合治理計畫也即將完成，前瞻基礎建設將陸續展開，利用地形地物綜合治理策略來達成10年保護標準，讓</w:t>
      </w:r>
      <w:proofErr w:type="gramStart"/>
      <w:r w:rsidR="00304340" w:rsidRPr="00304340">
        <w:rPr>
          <w:rFonts w:ascii="標楷體" w:eastAsia="標楷體" w:hAnsi="標楷體" w:hint="eastAsia"/>
          <w:sz w:val="28"/>
          <w:szCs w:val="28"/>
        </w:rPr>
        <w:lastRenderedPageBreak/>
        <w:t>臺</w:t>
      </w:r>
      <w:proofErr w:type="gramEnd"/>
      <w:r w:rsidR="00304340" w:rsidRPr="00304340">
        <w:rPr>
          <w:rFonts w:ascii="標楷體" w:eastAsia="標楷體" w:hAnsi="標楷體" w:hint="eastAsia"/>
          <w:sz w:val="28"/>
          <w:szCs w:val="28"/>
        </w:rPr>
        <w:t>南的淹水情況不再像以往那麼嚴重，例如麻豆排水、埤頭排水、海尾寮排水已全線整治完成，使得沿學甲、安南海尾寮等地區，淹水風險大幅降低，三爺溪排水的應急工程，</w:t>
      </w:r>
      <w:proofErr w:type="gramStart"/>
      <w:r w:rsidR="00304340" w:rsidRPr="00304340">
        <w:rPr>
          <w:rFonts w:ascii="標楷體" w:eastAsia="標楷體" w:hAnsi="標楷體" w:hint="eastAsia"/>
          <w:sz w:val="28"/>
          <w:szCs w:val="28"/>
        </w:rPr>
        <w:t>港尾溝排水</w:t>
      </w:r>
      <w:proofErr w:type="gramEnd"/>
      <w:r w:rsidR="00304340" w:rsidRPr="00304340">
        <w:rPr>
          <w:rFonts w:ascii="標楷體" w:eastAsia="標楷體" w:hAnsi="標楷體" w:hint="eastAsia"/>
          <w:sz w:val="28"/>
          <w:szCs w:val="28"/>
        </w:rPr>
        <w:t>的分洪設施，都讓淹水情形不再像以往那末嚴重，有效保護仁德工業區、保安工業區，減少淹水產生的損失，另曾文溪排水、虎頭溪排水、鹽水排水、</w:t>
      </w:r>
      <w:proofErr w:type="gramStart"/>
      <w:r w:rsidR="00304340" w:rsidRPr="00304340">
        <w:rPr>
          <w:rFonts w:ascii="標楷體" w:eastAsia="標楷體" w:hAnsi="標楷體" w:hint="eastAsia"/>
          <w:sz w:val="28"/>
          <w:szCs w:val="28"/>
        </w:rPr>
        <w:t>菁寮</w:t>
      </w:r>
      <w:proofErr w:type="gramEnd"/>
      <w:r w:rsidR="00304340" w:rsidRPr="00304340">
        <w:rPr>
          <w:rFonts w:ascii="標楷體" w:eastAsia="標楷體" w:hAnsi="標楷體" w:hint="eastAsia"/>
          <w:sz w:val="28"/>
          <w:szCs w:val="28"/>
        </w:rPr>
        <w:t>排水，相關的整治也都進行中。</w:t>
      </w:r>
    </w:p>
    <w:p w:rsidR="00304340" w:rsidRDefault="00304340" w:rsidP="007462E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淨水建設成果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304340">
        <w:rPr>
          <w:rFonts w:ascii="標楷體" w:eastAsia="標楷體" w:hAnsi="標楷體" w:hint="eastAsia"/>
          <w:sz w:val="28"/>
          <w:szCs w:val="28"/>
        </w:rPr>
        <w:t>對於乾淨水的建設水利局也有相當成果，今年再完成新市水質淨化場、虎頭溪水質淨化場，全市水質淨化場達到1</w:t>
      </w:r>
      <w:r w:rsidRPr="00304340">
        <w:rPr>
          <w:rFonts w:ascii="標楷體" w:eastAsia="標楷體" w:hAnsi="標楷體"/>
          <w:sz w:val="28"/>
          <w:szCs w:val="28"/>
        </w:rPr>
        <w:t>1</w:t>
      </w:r>
      <w:r w:rsidRPr="00304340">
        <w:rPr>
          <w:rFonts w:ascii="標楷體" w:eastAsia="標楷體" w:hAnsi="標楷體" w:hint="eastAsia"/>
          <w:sz w:val="28"/>
          <w:szCs w:val="28"/>
        </w:rPr>
        <w:t>座，可有效削減急水溪、二仁溪及鹽水溪汙染程度</w:t>
      </w:r>
      <w:r w:rsidR="007462E2">
        <w:rPr>
          <w:rFonts w:ascii="新細明體" w:eastAsia="新細明體" w:hAnsi="新細明體" w:hint="eastAsia"/>
          <w:sz w:val="28"/>
          <w:szCs w:val="28"/>
        </w:rPr>
        <w:t>，</w:t>
      </w:r>
      <w:r w:rsidR="007462E2" w:rsidRPr="007462E2">
        <w:rPr>
          <w:rFonts w:ascii="標楷體" w:eastAsia="標楷體" w:hAnsi="標楷體" w:hint="eastAsia"/>
          <w:sz w:val="28"/>
          <w:szCs w:val="28"/>
        </w:rPr>
        <w:t>與市民每天生活有密切關係的污水下水道接管，目前接管戶數，已突破12.9萬戶，同時也完成了安南水資源回收中心，對生活環境改善將有相當幫助。</w:t>
      </w:r>
    </w:p>
    <w:p w:rsidR="007462E2" w:rsidRDefault="007462E2" w:rsidP="00493A7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親水建設成果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0C4EB9">
        <w:rPr>
          <w:rFonts w:ascii="標楷體" w:eastAsia="標楷體" w:hAnsi="標楷體" w:hint="eastAsia"/>
          <w:sz w:val="28"/>
          <w:szCs w:val="28"/>
        </w:rPr>
        <w:t>能提供市民低</w:t>
      </w:r>
      <w:proofErr w:type="gramStart"/>
      <w:r w:rsidRPr="000C4EB9">
        <w:rPr>
          <w:rFonts w:ascii="標楷體" w:eastAsia="標楷體" w:hAnsi="標楷體" w:hint="eastAsia"/>
          <w:sz w:val="28"/>
          <w:szCs w:val="28"/>
        </w:rPr>
        <w:t>碳慢活場</w:t>
      </w:r>
      <w:proofErr w:type="gramEnd"/>
      <w:r w:rsidRPr="000C4EB9">
        <w:rPr>
          <w:rFonts w:ascii="標楷體" w:eastAsia="標楷體" w:hAnsi="標楷體" w:hint="eastAsia"/>
          <w:sz w:val="28"/>
          <w:szCs w:val="28"/>
        </w:rPr>
        <w:t>域的山海</w:t>
      </w:r>
      <w:proofErr w:type="gramStart"/>
      <w:r w:rsidRPr="000C4EB9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Pr="000C4EB9">
        <w:rPr>
          <w:rFonts w:ascii="標楷體" w:eastAsia="標楷體" w:hAnsi="標楷體" w:hint="eastAsia"/>
          <w:sz w:val="28"/>
          <w:szCs w:val="28"/>
        </w:rPr>
        <w:t>45</w:t>
      </w:r>
      <w:r w:rsidR="000C4EB9" w:rsidRPr="000C4EB9">
        <w:rPr>
          <w:rFonts w:ascii="標楷體" w:eastAsia="標楷體" w:hAnsi="標楷體" w:hint="eastAsia"/>
          <w:sz w:val="28"/>
          <w:szCs w:val="28"/>
        </w:rPr>
        <w:t>公里</w:t>
      </w:r>
      <w:r w:rsidRPr="000C4EB9">
        <w:rPr>
          <w:rFonts w:ascii="標楷體" w:eastAsia="標楷體" w:hAnsi="標楷體" w:hint="eastAsia"/>
          <w:sz w:val="28"/>
          <w:szCs w:val="28"/>
        </w:rPr>
        <w:t>及雙博自行車道</w:t>
      </w:r>
      <w:r w:rsidR="000C4EB9" w:rsidRPr="000C4EB9">
        <w:rPr>
          <w:rFonts w:ascii="標楷體" w:eastAsia="標楷體" w:hAnsi="標楷體" w:hint="eastAsia"/>
          <w:sz w:val="28"/>
          <w:szCs w:val="28"/>
        </w:rPr>
        <w:t>40公里，已</w:t>
      </w:r>
      <w:r w:rsidRPr="000C4EB9">
        <w:rPr>
          <w:rFonts w:ascii="標楷體" w:eastAsia="標楷體" w:hAnsi="標楷體" w:hint="eastAsia"/>
          <w:sz w:val="28"/>
          <w:szCs w:val="28"/>
        </w:rPr>
        <w:t>完成鲫魚橋及梭魚橋將斷點連接起來，讓民眾可更輕鬆</w:t>
      </w:r>
      <w:r w:rsidR="000C4EB9" w:rsidRPr="000C4EB9">
        <w:rPr>
          <w:rFonts w:ascii="標楷體" w:eastAsia="標楷體" w:hAnsi="標楷體" w:hint="eastAsia"/>
          <w:sz w:val="28"/>
          <w:szCs w:val="28"/>
        </w:rPr>
        <w:t>騎車</w:t>
      </w:r>
      <w:r w:rsidRPr="000C4EB9">
        <w:rPr>
          <w:rFonts w:ascii="標楷體" w:eastAsia="標楷體" w:hAnsi="標楷體" w:hint="eastAsia"/>
          <w:sz w:val="28"/>
          <w:szCs w:val="28"/>
        </w:rPr>
        <w:t>體會臺南市之美。</w:t>
      </w:r>
      <w:r w:rsidR="00493A79">
        <w:rPr>
          <w:rFonts w:ascii="標楷體" w:eastAsia="標楷體" w:hAnsi="標楷體" w:hint="eastAsia"/>
          <w:sz w:val="28"/>
          <w:szCs w:val="28"/>
        </w:rPr>
        <w:t>築夢</w:t>
      </w:r>
      <w:proofErr w:type="gramStart"/>
      <w:r w:rsidR="00493A79">
        <w:rPr>
          <w:rFonts w:ascii="標楷體" w:eastAsia="標楷體" w:hAnsi="標楷體" w:hint="eastAsia"/>
          <w:sz w:val="28"/>
          <w:szCs w:val="28"/>
        </w:rPr>
        <w:t>之溪竹溪水</w:t>
      </w:r>
      <w:proofErr w:type="gramEnd"/>
      <w:r w:rsidR="00493A79">
        <w:rPr>
          <w:rFonts w:ascii="標楷體" w:eastAsia="標楷體" w:hAnsi="標楷體" w:hint="eastAsia"/>
          <w:sz w:val="28"/>
          <w:szCs w:val="28"/>
        </w:rPr>
        <w:t>環境改善</w:t>
      </w:r>
      <w:r w:rsidR="00493A79" w:rsidRPr="00493A79">
        <w:rPr>
          <w:rFonts w:ascii="標楷體" w:eastAsia="標楷體" w:hAnsi="標楷體" w:hint="eastAsia"/>
          <w:sz w:val="28"/>
          <w:szCs w:val="28"/>
        </w:rPr>
        <w:t>使原本清澈溪水受到污染且「三面光」的混凝土</w:t>
      </w:r>
      <w:proofErr w:type="gramStart"/>
      <w:r w:rsidR="00493A79" w:rsidRPr="00493A79">
        <w:rPr>
          <w:rFonts w:ascii="標楷體" w:eastAsia="標楷體" w:hAnsi="標楷體" w:hint="eastAsia"/>
          <w:sz w:val="28"/>
          <w:szCs w:val="28"/>
        </w:rPr>
        <w:t>護岸亦影響</w:t>
      </w:r>
      <w:proofErr w:type="gramEnd"/>
      <w:r w:rsidR="00493A79" w:rsidRPr="00493A79">
        <w:rPr>
          <w:rFonts w:ascii="標楷體" w:eastAsia="標楷體" w:hAnsi="標楷體" w:hint="eastAsia"/>
          <w:sz w:val="28"/>
          <w:szCs w:val="28"/>
        </w:rPr>
        <w:t>原有生態環境及長期受民眾關心</w:t>
      </w:r>
      <w:proofErr w:type="gramStart"/>
      <w:r w:rsidR="00493A79" w:rsidRPr="00493A79">
        <w:rPr>
          <w:rFonts w:ascii="標楷體" w:eastAsia="標楷體" w:hAnsi="標楷體" w:hint="eastAsia"/>
          <w:sz w:val="28"/>
          <w:szCs w:val="28"/>
        </w:rPr>
        <w:t>的竹溪水質</w:t>
      </w:r>
      <w:proofErr w:type="gramEnd"/>
      <w:r w:rsidR="00493A79" w:rsidRPr="00493A79">
        <w:rPr>
          <w:rFonts w:ascii="標楷體" w:eastAsia="標楷體" w:hAnsi="標楷體" w:hint="eastAsia"/>
          <w:sz w:val="28"/>
          <w:szCs w:val="28"/>
        </w:rPr>
        <w:t>問題，水利局向環保署爭取之</w:t>
      </w:r>
      <w:proofErr w:type="gramStart"/>
      <w:r w:rsidR="00493A79" w:rsidRPr="00493A79">
        <w:rPr>
          <w:rFonts w:ascii="標楷體" w:eastAsia="標楷體" w:hAnsi="標楷體" w:hint="eastAsia"/>
          <w:sz w:val="28"/>
          <w:szCs w:val="28"/>
        </w:rPr>
        <w:t>水淨場</w:t>
      </w:r>
      <w:proofErr w:type="gramEnd"/>
      <w:r w:rsidR="00493A79" w:rsidRPr="00493A79">
        <w:rPr>
          <w:rFonts w:ascii="標楷體" w:eastAsia="標楷體" w:hAnsi="標楷體" w:hint="eastAsia"/>
          <w:sz w:val="28"/>
          <w:szCs w:val="28"/>
        </w:rPr>
        <w:t>工程經費，於現地進行水</w:t>
      </w:r>
      <w:r w:rsidR="00493A79" w:rsidRPr="00493A79">
        <w:rPr>
          <w:rFonts w:ascii="標楷體" w:eastAsia="標楷體" w:hAnsi="標楷體" w:hint="eastAsia"/>
          <w:sz w:val="28"/>
          <w:szCs w:val="28"/>
        </w:rPr>
        <w:lastRenderedPageBreak/>
        <w:t>質改善削減污染量，每日去除污染物總重量950kg，保護河川既有生態及生物多樣性，</w:t>
      </w:r>
      <w:proofErr w:type="gramStart"/>
      <w:r w:rsidR="00493A79" w:rsidRPr="00493A79">
        <w:rPr>
          <w:rFonts w:ascii="標楷體" w:eastAsia="標楷體" w:hAnsi="標楷體" w:hint="eastAsia"/>
          <w:sz w:val="28"/>
          <w:szCs w:val="28"/>
        </w:rPr>
        <w:t>回復竹溪流域</w:t>
      </w:r>
      <w:proofErr w:type="gramEnd"/>
      <w:r w:rsidR="00493A79" w:rsidRPr="00493A79">
        <w:rPr>
          <w:rFonts w:ascii="標楷體" w:eastAsia="標楷體" w:hAnsi="標楷體" w:hint="eastAsia"/>
          <w:sz w:val="28"/>
          <w:szCs w:val="28"/>
        </w:rPr>
        <w:t>優美景觀與生態環境。</w:t>
      </w:r>
    </w:p>
    <w:p w:rsidR="00493A79" w:rsidRPr="00493A79" w:rsidRDefault="00493A79" w:rsidP="00493A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93A79">
        <w:rPr>
          <w:rFonts w:ascii="標楷體" w:eastAsia="標楷體" w:hAnsi="標楷體" w:hint="eastAsia"/>
          <w:sz w:val="28"/>
          <w:szCs w:val="28"/>
        </w:rPr>
        <w:t>近8年來該局女性員工參與水利建設情形</w:t>
      </w:r>
      <w:r w:rsidRPr="00493A79">
        <w:rPr>
          <w:rFonts w:ascii="新細明體" w:eastAsia="新細明體" w:hAnsi="新細明體" w:hint="eastAsia"/>
          <w:sz w:val="28"/>
          <w:szCs w:val="28"/>
        </w:rPr>
        <w:t>：</w:t>
      </w:r>
    </w:p>
    <w:p w:rsidR="00493A79" w:rsidRDefault="00493A79" w:rsidP="00493A7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224B8">
        <w:rPr>
          <w:rFonts w:ascii="標楷體" w:eastAsia="標楷體" w:hAnsi="標楷體" w:hint="eastAsia"/>
          <w:sz w:val="28"/>
          <w:szCs w:val="28"/>
        </w:rPr>
        <w:t xml:space="preserve">  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水利局自100年合併以來 人工員工數100</w:t>
      </w:r>
      <w:proofErr w:type="gramStart"/>
      <w:r w:rsidR="00AF70B0">
        <w:rPr>
          <w:rFonts w:ascii="標楷體" w:eastAsia="標楷體" w:hAnsi="標楷體" w:hint="eastAsia"/>
          <w:sz w:val="28"/>
          <w:szCs w:val="28"/>
        </w:rPr>
        <w:t>餘員</w:t>
      </w:r>
      <w:proofErr w:type="gramEnd"/>
      <w:r w:rsidR="00AF70B0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當時女性的員工才 20人</w:t>
      </w:r>
      <w:r w:rsidR="00AF70B0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大多從事文件處理資訊處理等後勤工作</w:t>
      </w:r>
      <w:r w:rsidR="00AF70B0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但隨著整個業務的增加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 xml:space="preserve">員工人數逐年增加女性的同仁也跟著增加 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所從事的業務</w:t>
      </w:r>
      <w:r w:rsidR="003C22AC">
        <w:rPr>
          <w:rFonts w:ascii="標楷體" w:eastAsia="標楷體" w:hAnsi="標楷體" w:hint="eastAsia"/>
          <w:sz w:val="28"/>
          <w:szCs w:val="28"/>
        </w:rPr>
        <w:t>依專業能力</w:t>
      </w:r>
      <w:r w:rsidR="003C22AC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已不限於一般文書後勤的工作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已經在第一線工程工作負有相當的重要任務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從統計表上可以看出在104年之後 女性同仁已大幅提升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目前整個</w:t>
      </w:r>
      <w:r w:rsidR="00AE705E">
        <w:rPr>
          <w:rFonts w:ascii="標楷體" w:eastAsia="標楷體" w:hAnsi="標楷體" w:hint="eastAsia"/>
          <w:sz w:val="28"/>
          <w:szCs w:val="28"/>
        </w:rPr>
        <w:t>局女性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人數到達</w:t>
      </w:r>
      <w:r w:rsidR="00AE705E">
        <w:rPr>
          <w:rFonts w:ascii="標楷體" w:eastAsia="標楷體" w:hAnsi="標楷體" w:hint="eastAsia"/>
          <w:sz w:val="28"/>
          <w:szCs w:val="28"/>
        </w:rPr>
        <w:t>15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0人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E705E">
        <w:rPr>
          <w:rFonts w:ascii="標楷體" w:eastAsia="標楷體" w:hAnsi="標楷體" w:hint="eastAsia"/>
          <w:sz w:val="28"/>
          <w:szCs w:val="28"/>
        </w:rPr>
        <w:t>已經</w:t>
      </w:r>
      <w:proofErr w:type="gramStart"/>
      <w:r w:rsidR="00AE705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AE705E">
        <w:rPr>
          <w:rFonts w:ascii="標楷體" w:eastAsia="標楷體" w:hAnsi="標楷體" w:hint="eastAsia"/>
          <w:sz w:val="28"/>
          <w:szCs w:val="28"/>
        </w:rPr>
        <w:t>全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水利局員工人數一半以上 可見女性同仁在水利</w:t>
      </w:r>
      <w:r w:rsidR="00AE705E">
        <w:rPr>
          <w:rFonts w:ascii="標楷體" w:eastAsia="標楷體" w:hAnsi="標楷體" w:hint="eastAsia"/>
          <w:sz w:val="28"/>
          <w:szCs w:val="28"/>
        </w:rPr>
        <w:t>建設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E705E">
        <w:rPr>
          <w:rFonts w:ascii="標楷體" w:eastAsia="標楷體" w:hAnsi="標楷體" w:hint="eastAsia"/>
          <w:sz w:val="28"/>
          <w:szCs w:val="28"/>
        </w:rPr>
        <w:t>也負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有相當大的責任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F70B0" w:rsidRPr="00AF70B0">
        <w:rPr>
          <w:rFonts w:ascii="標楷體" w:eastAsia="標楷體" w:hAnsi="標楷體" w:hint="eastAsia"/>
          <w:sz w:val="28"/>
          <w:szCs w:val="28"/>
        </w:rPr>
        <w:t>同時水利局也考慮到女性同仁的家庭因素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E705E">
        <w:rPr>
          <w:rFonts w:ascii="標楷體" w:eastAsia="標楷體" w:hAnsi="標楷體" w:hint="eastAsia"/>
          <w:sz w:val="28"/>
          <w:szCs w:val="28"/>
        </w:rPr>
        <w:t>目前除設有哺乳室</w:t>
      </w:r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r w:rsidR="00AE705E">
        <w:rPr>
          <w:rFonts w:ascii="標楷體" w:eastAsia="標楷體" w:hAnsi="標楷體" w:hint="eastAsia"/>
          <w:sz w:val="28"/>
          <w:szCs w:val="28"/>
        </w:rPr>
        <w:t>目前也已經設置完成</w:t>
      </w:r>
      <w:proofErr w:type="gramStart"/>
      <w:r w:rsidR="00AE705E">
        <w:rPr>
          <w:rFonts w:ascii="標楷體" w:eastAsia="標楷體" w:hAnsi="標楷體" w:hint="eastAsia"/>
          <w:sz w:val="28"/>
          <w:szCs w:val="28"/>
        </w:rPr>
        <w:t>托兒室</w:t>
      </w:r>
      <w:proofErr w:type="gramEnd"/>
      <w:r w:rsidR="00AE705E">
        <w:rPr>
          <w:rFonts w:ascii="新細明體" w:eastAsia="新細明體" w:hAnsi="新細明體" w:hint="eastAsia"/>
          <w:sz w:val="28"/>
          <w:szCs w:val="28"/>
        </w:rPr>
        <w:t>，</w:t>
      </w:r>
      <w:proofErr w:type="gramStart"/>
      <w:r w:rsidR="00AE705E">
        <w:rPr>
          <w:rFonts w:ascii="標楷體" w:eastAsia="標楷體" w:hAnsi="標楷體" w:hint="eastAsia"/>
          <w:sz w:val="28"/>
          <w:szCs w:val="28"/>
        </w:rPr>
        <w:t>以利讓女性</w:t>
      </w:r>
      <w:proofErr w:type="gramEnd"/>
      <w:r w:rsidR="00AF70B0" w:rsidRPr="00AF70B0">
        <w:rPr>
          <w:rFonts w:ascii="標楷體" w:eastAsia="標楷體" w:hAnsi="標楷體" w:hint="eastAsia"/>
          <w:sz w:val="28"/>
          <w:szCs w:val="28"/>
        </w:rPr>
        <w:t>同仁可以兼顧工作及家庭無後顧之憂</w:t>
      </w:r>
      <w:r w:rsidR="00AE705E">
        <w:rPr>
          <w:rFonts w:ascii="華康超明體" w:eastAsia="華康超明體" w:hAnsi="標楷體" w:hint="eastAsia"/>
          <w:sz w:val="28"/>
          <w:szCs w:val="28"/>
        </w:rPr>
        <w:t>。</w:t>
      </w:r>
    </w:p>
    <w:p w:rsidR="00AE705E" w:rsidRPr="00493A79" w:rsidRDefault="00D22F10" w:rsidP="00493A7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224B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顯示了該局女性員工和男均平等的接受各種工作分配</w:t>
      </w:r>
      <w:r w:rsidRPr="00D22F10">
        <w:rPr>
          <w:rFonts w:ascii="標楷體" w:eastAsia="標楷體" w:hAnsi="標楷體" w:hint="eastAsia"/>
          <w:sz w:val="28"/>
          <w:szCs w:val="28"/>
        </w:rPr>
        <w:t>充分符合別主流化</w:t>
      </w:r>
      <w:r>
        <w:rPr>
          <w:rFonts w:ascii="標楷體" w:eastAsia="標楷體" w:hAnsi="標楷體" w:hint="eastAsia"/>
          <w:sz w:val="28"/>
          <w:szCs w:val="28"/>
        </w:rPr>
        <w:t>差異</w:t>
      </w:r>
      <w:r w:rsidRPr="00D22F10">
        <w:rPr>
          <w:rFonts w:ascii="標楷體" w:eastAsia="標楷體" w:hAnsi="標楷體" w:hint="eastAsia"/>
          <w:sz w:val="28"/>
          <w:szCs w:val="28"/>
        </w:rPr>
        <w:t>。而性別主流化是聯合國為達致兩平等而倡議全球策略，目的確保可以同等享有並受惠於社會的資源和機</w:t>
      </w:r>
      <w:r w:rsidR="00D537CE">
        <w:rPr>
          <w:rFonts w:ascii="標楷體" w:eastAsia="標楷體" w:hAnsi="標楷體" w:hint="eastAsia"/>
          <w:sz w:val="28"/>
          <w:szCs w:val="28"/>
        </w:rPr>
        <w:t>會</w:t>
      </w:r>
      <w:r w:rsidRPr="00D22F10">
        <w:rPr>
          <w:rFonts w:ascii="標楷體" w:eastAsia="標楷體" w:hAnsi="標楷體" w:hint="eastAsia"/>
          <w:sz w:val="28"/>
          <w:szCs w:val="28"/>
        </w:rPr>
        <w:t>。未來該局可鼓勵女性員工</w:t>
      </w:r>
      <w:r w:rsidR="004224B8">
        <w:rPr>
          <w:rFonts w:ascii="標楷體" w:eastAsia="標楷體" w:hAnsi="標楷體" w:hint="eastAsia"/>
          <w:sz w:val="28"/>
          <w:szCs w:val="28"/>
        </w:rPr>
        <w:t>更</w:t>
      </w:r>
      <w:r w:rsidRPr="00D22F10">
        <w:rPr>
          <w:rFonts w:ascii="標楷體" w:eastAsia="標楷體" w:hAnsi="標楷體" w:hint="eastAsia"/>
          <w:sz w:val="28"/>
          <w:szCs w:val="28"/>
        </w:rPr>
        <w:t>積極參與各種專業技術、</w:t>
      </w:r>
      <w:r w:rsidR="004224B8">
        <w:rPr>
          <w:rFonts w:ascii="標楷體" w:eastAsia="標楷體" w:hAnsi="標楷體" w:hint="eastAsia"/>
          <w:sz w:val="28"/>
          <w:szCs w:val="28"/>
        </w:rPr>
        <w:t>管理及人文素養等訓練</w:t>
      </w:r>
      <w:r w:rsidR="004224B8">
        <w:rPr>
          <w:rFonts w:ascii="新細明體" w:eastAsia="新細明體" w:hAnsi="新細明體" w:hint="eastAsia"/>
          <w:sz w:val="28"/>
          <w:szCs w:val="28"/>
        </w:rPr>
        <w:t>，</w:t>
      </w:r>
      <w:r w:rsidR="00D537CE">
        <w:rPr>
          <w:rFonts w:ascii="標楷體" w:eastAsia="標楷體" w:hAnsi="標楷體" w:hint="eastAsia"/>
          <w:sz w:val="28"/>
          <w:szCs w:val="28"/>
        </w:rPr>
        <w:t>以充實水利</w:t>
      </w:r>
      <w:r w:rsidR="004224B8">
        <w:rPr>
          <w:rFonts w:ascii="標楷體" w:eastAsia="標楷體" w:hAnsi="標楷體" w:hint="eastAsia"/>
          <w:sz w:val="28"/>
          <w:szCs w:val="28"/>
        </w:rPr>
        <w:t>方面的能力達到</w:t>
      </w:r>
      <w:r w:rsidRPr="00D22F10">
        <w:rPr>
          <w:rFonts w:ascii="標楷體" w:eastAsia="標楷體" w:hAnsi="標楷體" w:hint="eastAsia"/>
          <w:sz w:val="28"/>
          <w:szCs w:val="28"/>
        </w:rPr>
        <w:t>全能的發展</w:t>
      </w:r>
      <w:r w:rsidR="004224B8">
        <w:rPr>
          <w:rFonts w:ascii="華康超明體" w:eastAsia="華康超明體" w:hAnsi="標楷體" w:hint="eastAsia"/>
          <w:sz w:val="28"/>
          <w:szCs w:val="28"/>
        </w:rPr>
        <w:t>。</w:t>
      </w:r>
    </w:p>
    <w:sectPr w:rsidR="00AE705E" w:rsidRPr="00493A79" w:rsidSect="00A06F67">
      <w:headerReference w:type="default" r:id="rId8"/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50" w:rsidRDefault="00110F50" w:rsidP="003447D1">
      <w:r>
        <w:separator/>
      </w:r>
    </w:p>
  </w:endnote>
  <w:endnote w:type="continuationSeparator" w:id="0">
    <w:p w:rsidR="00110F50" w:rsidRDefault="00110F50" w:rsidP="003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142664"/>
      <w:docPartObj>
        <w:docPartGallery w:val="Page Numbers (Bottom of Page)"/>
        <w:docPartUnique/>
      </w:docPartObj>
    </w:sdtPr>
    <w:sdtContent>
      <w:p w:rsidR="00F55E9F" w:rsidRDefault="00F55E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5E9F">
          <w:rPr>
            <w:noProof/>
            <w:lang w:val="zh-TW"/>
          </w:rPr>
          <w:t>4</w:t>
        </w:r>
        <w:r>
          <w:fldChar w:fldCharType="end"/>
        </w:r>
      </w:p>
    </w:sdtContent>
  </w:sdt>
  <w:p w:rsidR="00F55E9F" w:rsidRDefault="00F55E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50" w:rsidRDefault="00110F50" w:rsidP="003447D1">
      <w:r>
        <w:separator/>
      </w:r>
    </w:p>
  </w:footnote>
  <w:footnote w:type="continuationSeparator" w:id="0">
    <w:p w:rsidR="00110F50" w:rsidRDefault="00110F50" w:rsidP="0034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D1" w:rsidRPr="003447D1" w:rsidRDefault="003447D1" w:rsidP="003447D1">
    <w:pPr>
      <w:pStyle w:val="a4"/>
      <w:jc w:val="right"/>
      <w:rPr>
        <w:rFonts w:ascii="標楷體" w:eastAsia="標楷體" w:hAnsi="標楷體"/>
      </w:rPr>
    </w:pPr>
    <w:proofErr w:type="gramStart"/>
    <w:r w:rsidRPr="003447D1">
      <w:rPr>
        <w:rFonts w:ascii="標楷體" w:eastAsia="標楷體" w:hAnsi="標楷體" w:hint="eastAsia"/>
      </w:rPr>
      <w:t>臺</w:t>
    </w:r>
    <w:proofErr w:type="gramEnd"/>
    <w:r w:rsidRPr="003447D1">
      <w:rPr>
        <w:rFonts w:ascii="標楷體" w:eastAsia="標楷體" w:hAnsi="標楷體" w:hint="eastAsia"/>
      </w:rPr>
      <w:t>南市政府水利局 綜合企劃科</w:t>
    </w:r>
  </w:p>
  <w:p w:rsidR="003447D1" w:rsidRDefault="00344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9ED"/>
    <w:multiLevelType w:val="hybridMultilevel"/>
    <w:tmpl w:val="877E626A"/>
    <w:lvl w:ilvl="0" w:tplc="18828EB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4B1A58F2"/>
    <w:multiLevelType w:val="hybridMultilevel"/>
    <w:tmpl w:val="BF047F56"/>
    <w:lvl w:ilvl="0" w:tplc="52805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CE"/>
    <w:rsid w:val="000C4EB9"/>
    <w:rsid w:val="00103013"/>
    <w:rsid w:val="00110F50"/>
    <w:rsid w:val="00183805"/>
    <w:rsid w:val="002444BF"/>
    <w:rsid w:val="00304340"/>
    <w:rsid w:val="003447D1"/>
    <w:rsid w:val="003C22AC"/>
    <w:rsid w:val="004224B8"/>
    <w:rsid w:val="00493A79"/>
    <w:rsid w:val="006936C0"/>
    <w:rsid w:val="007462E2"/>
    <w:rsid w:val="007A7087"/>
    <w:rsid w:val="007B5572"/>
    <w:rsid w:val="008E20DB"/>
    <w:rsid w:val="00A03BEA"/>
    <w:rsid w:val="00A06F67"/>
    <w:rsid w:val="00A72274"/>
    <w:rsid w:val="00AE705E"/>
    <w:rsid w:val="00AF70B0"/>
    <w:rsid w:val="00CA3CE8"/>
    <w:rsid w:val="00D22F10"/>
    <w:rsid w:val="00D537CE"/>
    <w:rsid w:val="00E167CE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13C9B"/>
  <w15:chartTrackingRefBased/>
  <w15:docId w15:val="{353EB698-7477-4FDD-9E59-E7D7EDE9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47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47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6"/>
    <w:rsid w:val="00363656"/>
    <w:rsid w:val="008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9C9D37B44F46869BC9A2A788B69B24">
    <w:name w:val="169C9D37B44F46869BC9A2A788B69B24"/>
    <w:rsid w:val="0036365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B6B0-1318-4948-99E0-70D18ED7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吳勝利</dc:creator>
  <cp:keywords/>
  <dc:description/>
  <cp:lastModifiedBy>user</cp:lastModifiedBy>
  <cp:revision>21</cp:revision>
  <cp:lastPrinted>2018-12-14T03:01:00Z</cp:lastPrinted>
  <dcterms:created xsi:type="dcterms:W3CDTF">2018-11-04T05:59:00Z</dcterms:created>
  <dcterms:modified xsi:type="dcterms:W3CDTF">2018-12-14T03:01:00Z</dcterms:modified>
</cp:coreProperties>
</file>