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3CB8" w14:textId="20D925CF" w:rsidR="00A17CE7" w:rsidRDefault="00A1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7" w:hanging="199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A17CE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臺南市將軍區山子腳段3</w:t>
      </w:r>
      <w:r w:rsidRPr="00A17CE7">
        <w:rPr>
          <w:rFonts w:ascii="標楷體" w:eastAsia="標楷體" w:hAnsi="標楷體" w:cs="標楷體"/>
          <w:b/>
          <w:color w:val="000000"/>
          <w:sz w:val="28"/>
          <w:szCs w:val="28"/>
        </w:rPr>
        <w:t>535-103</w:t>
      </w:r>
      <w:r w:rsidRPr="00A17CE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部分地號及3</w:t>
      </w:r>
      <w:r w:rsidRPr="00A17CE7">
        <w:rPr>
          <w:rFonts w:ascii="標楷體" w:eastAsia="標楷體" w:hAnsi="標楷體" w:cs="標楷體"/>
          <w:b/>
          <w:color w:val="000000"/>
          <w:sz w:val="28"/>
          <w:szCs w:val="28"/>
        </w:rPr>
        <w:t>535-24</w:t>
      </w:r>
      <w:r w:rsidRPr="00A17CE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地號標租案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</w:p>
    <w:p w14:paraId="0E957A8F" w14:textId="688EA105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7" w:hanging="19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投標單</w:t>
      </w:r>
    </w:p>
    <w:tbl>
      <w:tblPr>
        <w:tblStyle w:val="af0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552"/>
        <w:gridCol w:w="1701"/>
        <w:gridCol w:w="205"/>
        <w:gridCol w:w="30"/>
        <w:gridCol w:w="1188"/>
        <w:gridCol w:w="136"/>
        <w:gridCol w:w="851"/>
        <w:gridCol w:w="1706"/>
      </w:tblGrid>
      <w:tr w:rsidR="00051DCF" w14:paraId="6BE4924E" w14:textId="77777777" w:rsidTr="00934556">
        <w:trPr>
          <w:trHeight w:val="1149"/>
          <w:jc w:val="center"/>
        </w:trPr>
        <w:tc>
          <w:tcPr>
            <w:tcW w:w="1129" w:type="dxa"/>
            <w:tcBorders>
              <w:bottom w:val="single" w:sz="24" w:space="0" w:color="auto"/>
            </w:tcBorders>
            <w:vAlign w:val="center"/>
          </w:tcPr>
          <w:p w14:paraId="178B6EDB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編號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14:paraId="5B289628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3F156B20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投標標的物</w:t>
            </w:r>
          </w:p>
        </w:tc>
        <w:tc>
          <w:tcPr>
            <w:tcW w:w="4116" w:type="dxa"/>
            <w:gridSpan w:val="6"/>
            <w:tcBorders>
              <w:bottom w:val="single" w:sz="24" w:space="0" w:color="auto"/>
            </w:tcBorders>
            <w:vAlign w:val="center"/>
          </w:tcPr>
          <w:p w14:paraId="19C3140A" w14:textId="3E362A27" w:rsidR="00051DCF" w:rsidRDefault="00A17CE7" w:rsidP="009E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17CE7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將軍區山子腳段3</w:t>
            </w:r>
            <w:r w:rsidRPr="00A17CE7">
              <w:rPr>
                <w:rFonts w:ascii="標楷體" w:eastAsia="標楷體" w:hAnsi="標楷體" w:cs="標楷體"/>
                <w:bCs/>
                <w:color w:val="000000"/>
                <w:szCs w:val="24"/>
              </w:rPr>
              <w:t>535-103</w:t>
            </w:r>
            <w:r w:rsidRPr="00A17CE7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部分地號及3</w:t>
            </w:r>
            <w:r w:rsidRPr="00A17CE7">
              <w:rPr>
                <w:rFonts w:ascii="標楷體" w:eastAsia="標楷體" w:hAnsi="標楷體" w:cs="標楷體"/>
                <w:bCs/>
                <w:color w:val="000000"/>
                <w:szCs w:val="24"/>
              </w:rPr>
              <w:t>535-24</w:t>
            </w:r>
            <w:r w:rsidRPr="00A17CE7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地號</w:t>
            </w:r>
            <w:r w:rsidR="00EA1253">
              <w:rPr>
                <w:rFonts w:ascii="標楷體" w:eastAsia="標楷體" w:hAnsi="標楷體" w:cs="標楷體"/>
                <w:color w:val="000000"/>
                <w:szCs w:val="24"/>
              </w:rPr>
              <w:t>土地</w:t>
            </w:r>
          </w:p>
        </w:tc>
      </w:tr>
      <w:tr w:rsidR="00F37CA0" w14:paraId="2DD75C82" w14:textId="77777777" w:rsidTr="00934556">
        <w:trPr>
          <w:trHeight w:val="575"/>
          <w:jc w:val="center"/>
        </w:trPr>
        <w:tc>
          <w:tcPr>
            <w:tcW w:w="112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AC6E4DA" w14:textId="77777777" w:rsidR="00F37CA0" w:rsidRDefault="00F37CA0" w:rsidP="000B0B0A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投標廠商</w:t>
            </w:r>
          </w:p>
          <w:p w14:paraId="7ADE19AA" w14:textId="1045A490" w:rsidR="00F37CA0" w:rsidRDefault="00F37CA0" w:rsidP="000B0B0A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名稱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  <w:vAlign w:val="center"/>
          </w:tcPr>
          <w:p w14:paraId="358B9721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3196F1" w14:textId="27D20E7B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登記文件字號</w:t>
            </w:r>
          </w:p>
        </w:tc>
        <w:tc>
          <w:tcPr>
            <w:tcW w:w="4116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478801B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37CA0" w14:paraId="36CF6FA3" w14:textId="77777777" w:rsidTr="00934556">
        <w:trPr>
          <w:trHeight w:val="575"/>
          <w:jc w:val="center"/>
        </w:trPr>
        <w:tc>
          <w:tcPr>
            <w:tcW w:w="1129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EC14796" w14:textId="77777777" w:rsidR="00F37CA0" w:rsidRDefault="00F37CA0" w:rsidP="000B0B0A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7E42F71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CD5E5" w14:textId="05658AB3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4116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9A695D8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51DCF" w14:paraId="60C3E5CC" w14:textId="77777777" w:rsidTr="00934556"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ACDAFE6" w14:textId="1DC3E829" w:rsidR="00051DCF" w:rsidRDefault="000B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法定代理人姓名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7FE1E43E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9D9D66" w14:textId="223DF61D" w:rsidR="00051DCF" w:rsidRDefault="00EA1253" w:rsidP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身分證字號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44ABF92B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A8EBC9" w14:textId="77777777" w:rsidR="007650CB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</w:t>
            </w:r>
          </w:p>
          <w:p w14:paraId="1482B96B" w14:textId="7C794069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日期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6100CB1" w14:textId="5E5596B5" w:rsidR="00051DCF" w:rsidRDefault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42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EA1253"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 w:rsidR="00EA1253">
              <w:rPr>
                <w:rFonts w:ascii="標楷體" w:eastAsia="標楷體" w:hAnsi="標楷體" w:cs="標楷體"/>
                <w:color w:val="000000"/>
                <w:szCs w:val="24"/>
              </w:rPr>
              <w:t xml:space="preserve"> 月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EA1253">
              <w:rPr>
                <w:rFonts w:ascii="標楷體" w:eastAsia="標楷體" w:hAnsi="標楷體" w:cs="標楷體"/>
                <w:color w:val="000000"/>
                <w:szCs w:val="24"/>
              </w:rPr>
              <w:t xml:space="preserve"> 日</w:t>
            </w:r>
          </w:p>
        </w:tc>
      </w:tr>
      <w:tr w:rsidR="00051DCF" w14:paraId="2FF9408C" w14:textId="77777777" w:rsidTr="00934556">
        <w:trPr>
          <w:trHeight w:val="688"/>
          <w:jc w:val="center"/>
        </w:trPr>
        <w:tc>
          <w:tcPr>
            <w:tcW w:w="1129" w:type="dxa"/>
            <w:vMerge/>
            <w:tcBorders>
              <w:top w:val="single" w:sz="12" w:space="0" w:color="000000"/>
              <w:left w:val="single" w:sz="24" w:space="0" w:color="auto"/>
            </w:tcBorders>
            <w:vAlign w:val="center"/>
          </w:tcPr>
          <w:p w14:paraId="5653BAEB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</w:tcBorders>
            <w:vAlign w:val="center"/>
          </w:tcPr>
          <w:p w14:paraId="6536B438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CA2EE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  <w:gridSpan w:val="4"/>
            <w:vAlign w:val="center"/>
          </w:tcPr>
          <w:p w14:paraId="3FF3757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宅：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14:paraId="79EDB9AE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手機：</w:t>
            </w:r>
          </w:p>
        </w:tc>
      </w:tr>
      <w:tr w:rsidR="00051DCF" w14:paraId="55AE14B3" w14:textId="77777777" w:rsidTr="00934556">
        <w:trPr>
          <w:trHeight w:val="939"/>
          <w:jc w:val="center"/>
        </w:trPr>
        <w:tc>
          <w:tcPr>
            <w:tcW w:w="1129" w:type="dxa"/>
            <w:vMerge w:val="restart"/>
            <w:tcBorders>
              <w:left w:val="single" w:sz="24" w:space="0" w:color="auto"/>
            </w:tcBorders>
            <w:vAlign w:val="center"/>
          </w:tcPr>
          <w:p w14:paraId="082E09EA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蓋章</w:t>
            </w:r>
          </w:p>
        </w:tc>
        <w:tc>
          <w:tcPr>
            <w:tcW w:w="2552" w:type="dxa"/>
            <w:vMerge w:val="restart"/>
            <w:vAlign w:val="center"/>
          </w:tcPr>
          <w:p w14:paraId="693EFB52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3C642A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戶籍地址</w:t>
            </w:r>
          </w:p>
        </w:tc>
        <w:tc>
          <w:tcPr>
            <w:tcW w:w="4116" w:type="dxa"/>
            <w:gridSpan w:val="6"/>
            <w:tcBorders>
              <w:right w:val="single" w:sz="24" w:space="0" w:color="auto"/>
            </w:tcBorders>
            <w:vAlign w:val="center"/>
          </w:tcPr>
          <w:p w14:paraId="17DB5DE7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51DCF" w14:paraId="2236B39F" w14:textId="77777777" w:rsidTr="00934556">
        <w:trPr>
          <w:trHeight w:val="939"/>
          <w:jc w:val="center"/>
        </w:trPr>
        <w:tc>
          <w:tcPr>
            <w:tcW w:w="112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5CF032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  <w:vAlign w:val="center"/>
          </w:tcPr>
          <w:p w14:paraId="1277677D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09C9D82B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通訊地址</w:t>
            </w:r>
          </w:p>
        </w:tc>
        <w:tc>
          <w:tcPr>
            <w:tcW w:w="4116" w:type="dxa"/>
            <w:gridSpan w:val="6"/>
            <w:tcBorders>
              <w:bottom w:val="nil"/>
              <w:right w:val="single" w:sz="24" w:space="0" w:color="auto"/>
            </w:tcBorders>
            <w:vAlign w:val="center"/>
          </w:tcPr>
          <w:p w14:paraId="1F768E1D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51DCF" w14:paraId="684E2194" w14:textId="77777777" w:rsidTr="00934556">
        <w:trPr>
          <w:trHeight w:val="939"/>
          <w:jc w:val="center"/>
        </w:trPr>
        <w:tc>
          <w:tcPr>
            <w:tcW w:w="1129" w:type="dxa"/>
            <w:tcBorders>
              <w:top w:val="single" w:sz="24" w:space="0" w:color="auto"/>
            </w:tcBorders>
            <w:vAlign w:val="center"/>
          </w:tcPr>
          <w:p w14:paraId="2795A05F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投標年租金率</w:t>
            </w:r>
          </w:p>
        </w:tc>
        <w:tc>
          <w:tcPr>
            <w:tcW w:w="8369" w:type="dxa"/>
            <w:gridSpan w:val="8"/>
            <w:tcBorders>
              <w:top w:val="single" w:sz="24" w:space="0" w:color="auto"/>
            </w:tcBorders>
            <w:vAlign w:val="center"/>
          </w:tcPr>
          <w:p w14:paraId="139847FF" w14:textId="491BEA2A" w:rsidR="007650CB" w:rsidRDefault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本標案</w:t>
            </w:r>
            <w:r w:rsidRPr="007650CB">
              <w:rPr>
                <w:rFonts w:ascii="標楷體" w:eastAsia="標楷體" w:hAnsi="標楷體" w:cs="標楷體" w:hint="eastAsia"/>
                <w:color w:val="000000"/>
                <w:szCs w:val="24"/>
              </w:rPr>
              <w:t>合於招標文件規定且</w:t>
            </w:r>
            <w:r w:rsidR="0028472A">
              <w:rPr>
                <w:rFonts w:ascii="標楷體" w:eastAsia="標楷體" w:hAnsi="標楷體" w:cs="標楷體" w:hint="eastAsia"/>
                <w:color w:val="000000"/>
                <w:szCs w:val="24"/>
              </w:rPr>
              <w:t>投標</w:t>
            </w:r>
            <w:r w:rsidRPr="007650CB">
              <w:rPr>
                <w:rFonts w:ascii="標楷體" w:eastAsia="標楷體" w:hAnsi="標楷體" w:cs="標楷體" w:hint="eastAsia"/>
                <w:color w:val="000000"/>
                <w:szCs w:val="24"/>
              </w:rPr>
              <w:t>土地</w:t>
            </w:r>
            <w:r w:rsidR="00581F0F">
              <w:rPr>
                <w:rFonts w:ascii="標楷體" w:eastAsia="標楷體" w:hAnsi="標楷體" w:cs="標楷體" w:hint="eastAsia"/>
                <w:color w:val="000000"/>
                <w:szCs w:val="24"/>
              </w:rPr>
              <w:t>年租金</w:t>
            </w:r>
            <w:r w:rsidR="0028472A">
              <w:rPr>
                <w:rFonts w:ascii="標楷體" w:eastAsia="標楷體" w:hAnsi="標楷體" w:cs="標楷體" w:hint="eastAsia"/>
                <w:color w:val="000000"/>
                <w:szCs w:val="24"/>
              </w:rPr>
              <w:t>率</w:t>
            </w:r>
            <w:r w:rsidRPr="007650CB">
              <w:rPr>
                <w:rFonts w:ascii="標楷體" w:eastAsia="標楷體" w:hAnsi="標楷體" w:cs="標楷體" w:hint="eastAsia"/>
                <w:color w:val="000000"/>
                <w:szCs w:val="24"/>
              </w:rPr>
              <w:t>不得低於5%，並經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審查</w:t>
            </w:r>
            <w:r w:rsidRPr="007650CB">
              <w:rPr>
                <w:rFonts w:ascii="標楷體" w:eastAsia="標楷體" w:hAnsi="標楷體" w:cs="標楷體" w:hint="eastAsia"/>
                <w:color w:val="000000"/>
                <w:szCs w:val="24"/>
              </w:rPr>
              <w:t>為最高分者為得標人</w:t>
            </w:r>
          </w:p>
          <w:p w14:paraId="63575D4F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土地年租金率 百分之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(5%以上)</w:t>
            </w:r>
          </w:p>
          <w:p w14:paraId="7266AED5" w14:textId="7FBA55BB" w:rsidR="00051DCF" w:rsidRDefault="00EA1253" w:rsidP="006B6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(土地面積×公告地價×年租金率=土地年租金)</w:t>
            </w:r>
          </w:p>
        </w:tc>
      </w:tr>
      <w:tr w:rsidR="00051DCF" w14:paraId="0205B568" w14:textId="77777777" w:rsidTr="00934556">
        <w:trPr>
          <w:trHeight w:val="814"/>
          <w:jc w:val="center"/>
        </w:trPr>
        <w:tc>
          <w:tcPr>
            <w:tcW w:w="1129" w:type="dxa"/>
            <w:vAlign w:val="center"/>
          </w:tcPr>
          <w:p w14:paraId="186B22E1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應辦事項</w:t>
            </w:r>
          </w:p>
        </w:tc>
        <w:tc>
          <w:tcPr>
            <w:tcW w:w="8369" w:type="dxa"/>
            <w:gridSpan w:val="8"/>
            <w:tcBorders>
              <w:bottom w:val="single" w:sz="24" w:space="0" w:color="auto"/>
            </w:tcBorders>
            <w:vAlign w:val="center"/>
          </w:tcPr>
          <w:p w14:paraId="22B9DEA7" w14:textId="77777777" w:rsidR="007650CB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本投標人願以上開金額承租上列標的物，一切手續遵守標租公告及投標須</w:t>
            </w:r>
          </w:p>
          <w:p w14:paraId="6125CBBB" w14:textId="44704953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知辦理。</w:t>
            </w:r>
          </w:p>
        </w:tc>
      </w:tr>
      <w:tr w:rsidR="00051DCF" w14:paraId="2ABD2228" w14:textId="77777777" w:rsidTr="00934556">
        <w:trPr>
          <w:trHeight w:val="939"/>
          <w:jc w:val="center"/>
        </w:trPr>
        <w:tc>
          <w:tcPr>
            <w:tcW w:w="1129" w:type="dxa"/>
            <w:vMerge w:val="restart"/>
            <w:tcBorders>
              <w:right w:val="single" w:sz="24" w:space="0" w:color="auto"/>
            </w:tcBorders>
            <w:vAlign w:val="center"/>
          </w:tcPr>
          <w:p w14:paraId="6D02C7D8" w14:textId="77777777" w:rsidR="00934556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投標</w:t>
            </w:r>
          </w:p>
          <w:p w14:paraId="300CFC8C" w14:textId="05677511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押標金</w:t>
            </w:r>
          </w:p>
        </w:tc>
        <w:tc>
          <w:tcPr>
            <w:tcW w:w="448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vAlign w:val="center"/>
          </w:tcPr>
          <w:p w14:paraId="7D414F50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開立銀行：</w:t>
            </w:r>
          </w:p>
        </w:tc>
        <w:tc>
          <w:tcPr>
            <w:tcW w:w="3881" w:type="dxa"/>
            <w:gridSpan w:val="4"/>
            <w:tcBorders>
              <w:top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4D8CB9B5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票據號碼：</w:t>
            </w:r>
          </w:p>
        </w:tc>
      </w:tr>
      <w:tr w:rsidR="00051DCF" w14:paraId="5C11E2E9" w14:textId="77777777" w:rsidTr="00934556">
        <w:trPr>
          <w:trHeight w:val="770"/>
          <w:jc w:val="center"/>
        </w:trPr>
        <w:tc>
          <w:tcPr>
            <w:tcW w:w="1129" w:type="dxa"/>
            <w:vMerge/>
            <w:tcBorders>
              <w:right w:val="single" w:sz="24" w:space="0" w:color="auto"/>
            </w:tcBorders>
            <w:vAlign w:val="center"/>
          </w:tcPr>
          <w:p w14:paraId="34D4245C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83B05E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新臺幣：拾萬元整</w:t>
            </w:r>
          </w:p>
        </w:tc>
      </w:tr>
      <w:tr w:rsidR="00051DCF" w14:paraId="6A29BDF9" w14:textId="77777777" w:rsidTr="00934556">
        <w:trPr>
          <w:trHeight w:val="1248"/>
          <w:jc w:val="center"/>
        </w:trPr>
        <w:tc>
          <w:tcPr>
            <w:tcW w:w="1129" w:type="dxa"/>
            <w:vAlign w:val="center"/>
          </w:tcPr>
          <w:p w14:paraId="353AD98A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領回投標押標金者簽章</w:t>
            </w:r>
          </w:p>
        </w:tc>
        <w:tc>
          <w:tcPr>
            <w:tcW w:w="4458" w:type="dxa"/>
            <w:gridSpan w:val="3"/>
            <w:tcBorders>
              <w:top w:val="single" w:sz="24" w:space="0" w:color="auto"/>
            </w:tcBorders>
          </w:tcPr>
          <w:p w14:paraId="2DB85541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13" w:hanging="14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茲領回上列土地未得標之投標押標金票據無</w:t>
            </w:r>
          </w:p>
          <w:p w14:paraId="13AB7B7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13" w:hanging="14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誤。</w:t>
            </w:r>
          </w:p>
        </w:tc>
        <w:tc>
          <w:tcPr>
            <w:tcW w:w="1218" w:type="dxa"/>
            <w:gridSpan w:val="2"/>
            <w:tcBorders>
              <w:top w:val="single" w:sz="12" w:space="0" w:color="000000"/>
            </w:tcBorders>
            <w:vAlign w:val="center"/>
          </w:tcPr>
          <w:p w14:paraId="34ABC6A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領回日期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</w:tcBorders>
            <w:vAlign w:val="center"/>
          </w:tcPr>
          <w:p w14:paraId="3CF04F9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年   月   日</w:t>
            </w:r>
          </w:p>
        </w:tc>
      </w:tr>
    </w:tbl>
    <w:p w14:paraId="5E69F829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註：</w:t>
      </w:r>
    </w:p>
    <w:p w14:paraId="22621CA8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1.黑框處請詳填。</w:t>
      </w:r>
    </w:p>
    <w:p w14:paraId="28F211C1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2.投標租金率請注意填寫，得以中文或數字表示，勿低於公告底價並不得塗改。</w:t>
      </w:r>
    </w:p>
    <w:p w14:paraId="699FDFD8" w14:textId="7430D3A3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113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3.領回投標保證金者簽章及簽回日期欄位於投標時勿填。</w:t>
      </w:r>
    </w:p>
    <w:p w14:paraId="355B4D4B" w14:textId="77777777" w:rsidR="00051DCF" w:rsidRDefault="0005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</w:p>
    <w:p w14:paraId="54F34CCE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97" w:right="113" w:hanging="19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  華  民  國      年      月      日</w:t>
      </w:r>
    </w:p>
    <w:sectPr w:rsidR="0005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4667" w14:textId="77777777" w:rsidR="003A4A15" w:rsidRDefault="003A4A15">
      <w:pPr>
        <w:spacing w:line="240" w:lineRule="auto"/>
        <w:ind w:left="168" w:hanging="170"/>
      </w:pPr>
      <w:r>
        <w:separator/>
      </w:r>
    </w:p>
  </w:endnote>
  <w:endnote w:type="continuationSeparator" w:id="0">
    <w:p w14:paraId="5698A39A" w14:textId="77777777" w:rsidR="003A4A15" w:rsidRDefault="003A4A15">
      <w:pPr>
        <w:spacing w:line="240" w:lineRule="auto"/>
        <w:ind w:left="168" w:hanging="1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EC33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0A43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638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67E2" w14:textId="77777777" w:rsidR="003A4A15" w:rsidRDefault="003A4A15">
      <w:pPr>
        <w:spacing w:line="240" w:lineRule="auto"/>
        <w:ind w:left="168" w:hanging="170"/>
      </w:pPr>
      <w:r>
        <w:separator/>
      </w:r>
    </w:p>
  </w:footnote>
  <w:footnote w:type="continuationSeparator" w:id="0">
    <w:p w14:paraId="20D5136D" w14:textId="77777777" w:rsidR="003A4A15" w:rsidRDefault="003A4A15">
      <w:pPr>
        <w:spacing w:line="240" w:lineRule="auto"/>
        <w:ind w:left="168" w:hanging="1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CF0B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614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F151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CF"/>
    <w:rsid w:val="00051DCF"/>
    <w:rsid w:val="000B0B0A"/>
    <w:rsid w:val="00111017"/>
    <w:rsid w:val="0028472A"/>
    <w:rsid w:val="0034786D"/>
    <w:rsid w:val="003A4A15"/>
    <w:rsid w:val="004966EF"/>
    <w:rsid w:val="00581F0F"/>
    <w:rsid w:val="006B699D"/>
    <w:rsid w:val="007650CB"/>
    <w:rsid w:val="0083760C"/>
    <w:rsid w:val="008A0846"/>
    <w:rsid w:val="008A5788"/>
    <w:rsid w:val="00934556"/>
    <w:rsid w:val="00960571"/>
    <w:rsid w:val="009E33FA"/>
    <w:rsid w:val="00A17CE7"/>
    <w:rsid w:val="00A73A70"/>
    <w:rsid w:val="00AE63D6"/>
    <w:rsid w:val="00BF37A0"/>
    <w:rsid w:val="00C71450"/>
    <w:rsid w:val="00D66D6E"/>
    <w:rsid w:val="00EA1253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FD4DF"/>
  <w15:docId w15:val="{2DAF3586-40F8-4854-85D9-7EBFB0F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00" w:lineRule="atLeast"/>
      <w:ind w:leftChars="-1" w:left="71" w:hangingChars="71" w:hanging="71"/>
      <w:jc w:val="center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  <w:qFormat/>
  </w:style>
  <w:style w:type="character" w:customStyle="1" w:styleId="a6">
    <w:name w:val="註解文字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annotation subject"/>
    <w:basedOn w:val="a5"/>
    <w:next w:val="a5"/>
    <w:qFormat/>
    <w:rPr>
      <w:b/>
      <w:bCs/>
    </w:rPr>
  </w:style>
  <w:style w:type="character" w:customStyle="1" w:styleId="a8">
    <w:name w:val="註解主旨 字元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pPr>
      <w:spacing w:line="240" w:lineRule="auto"/>
    </w:pPr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TjFFveUjBIErNRc0D2CIebnTQ==">AMUW2mXzAK8HzHXGVmtH+rV5jEf0zy8h1XpQcy65ZZp7t7d7qr/bQGN7nEMKyTyGaSmQGXkSMO7PW/cOM3bJd0+9h8sDdMKC4Q9ENbCpTGgLKuJVw8LLbso=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12</cp:revision>
  <cp:lastPrinted>2022-01-21T08:05:00Z</cp:lastPrinted>
  <dcterms:created xsi:type="dcterms:W3CDTF">2021-09-15T06:33:00Z</dcterms:created>
  <dcterms:modified xsi:type="dcterms:W3CDTF">2022-02-24T01:39:00Z</dcterms:modified>
</cp:coreProperties>
</file>