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99A9" w14:textId="272E75A7" w:rsidR="005D7654" w:rsidRPr="002578B7" w:rsidRDefault="00CC71EE" w:rsidP="005665D6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2578B7">
        <w:rPr>
          <w:rFonts w:ascii="標楷體" w:eastAsia="標楷體" w:hAnsi="標楷體" w:hint="eastAsia"/>
          <w:sz w:val="36"/>
          <w:szCs w:val="36"/>
        </w:rPr>
        <w:t>1</w:t>
      </w:r>
      <w:r w:rsidRPr="002578B7">
        <w:rPr>
          <w:rFonts w:ascii="標楷體" w:eastAsia="標楷體" w:hAnsi="標楷體"/>
          <w:sz w:val="36"/>
          <w:szCs w:val="36"/>
        </w:rPr>
        <w:t>11</w:t>
      </w:r>
      <w:r w:rsidRPr="002578B7">
        <w:rPr>
          <w:rFonts w:ascii="標楷體" w:eastAsia="標楷體" w:hAnsi="標楷體" w:hint="eastAsia"/>
          <w:sz w:val="36"/>
          <w:szCs w:val="36"/>
        </w:rPr>
        <w:t>年度臺南市</w:t>
      </w:r>
      <w:r w:rsidR="00134EE5" w:rsidRPr="002578B7">
        <w:rPr>
          <w:rFonts w:ascii="標楷體" w:eastAsia="標楷體" w:hAnsi="標楷體" w:hint="eastAsia"/>
          <w:sz w:val="36"/>
          <w:szCs w:val="36"/>
        </w:rPr>
        <w:t>淺海浮筏式牡蠣養殖</w:t>
      </w:r>
      <w:r w:rsidRPr="002578B7">
        <w:rPr>
          <w:rFonts w:ascii="標楷體" w:eastAsia="標楷體" w:hAnsi="標楷體" w:hint="eastAsia"/>
          <w:sz w:val="36"/>
          <w:szCs w:val="36"/>
        </w:rPr>
        <w:t>回收保麗龍標售契約</w:t>
      </w:r>
    </w:p>
    <w:p w14:paraId="61FCF2A3" w14:textId="77777777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 xml:space="preserve">招標機關： </w:t>
      </w:r>
      <w:proofErr w:type="gramStart"/>
      <w:r w:rsidRPr="002578B7">
        <w:rPr>
          <w:rFonts w:ascii="標楷體" w:eastAsia="標楷體" w:hAnsi="標楷體"/>
          <w:sz w:val="28"/>
          <w:szCs w:val="28"/>
        </w:rPr>
        <w:t>臺</w:t>
      </w:r>
      <w:proofErr w:type="gramEnd"/>
      <w:r w:rsidRPr="002578B7">
        <w:rPr>
          <w:rFonts w:ascii="標楷體" w:eastAsia="標楷體" w:hAnsi="標楷體"/>
          <w:sz w:val="28"/>
          <w:szCs w:val="28"/>
        </w:rPr>
        <w:t xml:space="preserve">南市漁港及近海管理所 （以下簡稱機關） </w:t>
      </w:r>
    </w:p>
    <w:p w14:paraId="3FF53600" w14:textId="77777777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 xml:space="preserve">得標廠商： </w:t>
      </w:r>
      <w:r w:rsidRPr="002578B7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2578B7">
        <w:rPr>
          <w:rFonts w:ascii="標楷體" w:eastAsia="標楷體" w:hAnsi="標楷體"/>
          <w:sz w:val="28"/>
          <w:szCs w:val="28"/>
        </w:rPr>
        <w:t xml:space="preserve">（以下簡稱廠商） </w:t>
      </w:r>
    </w:p>
    <w:p w14:paraId="3D256F39" w14:textId="77777777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 xml:space="preserve">經雙方同意訂定本契約，共同遵守，其條款如下： </w:t>
      </w:r>
    </w:p>
    <w:p w14:paraId="6028B3A6" w14:textId="77777777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 xml:space="preserve">第一條 除另有規定外，契約以機關簽約之日為簽約日。 </w:t>
      </w:r>
    </w:p>
    <w:p w14:paraId="1480CE42" w14:textId="4BA97832" w:rsidR="00403267" w:rsidRPr="002578B7" w:rsidRDefault="00403267" w:rsidP="00403267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第二條 標的名稱：回收保麗龍一批。</w:t>
      </w:r>
    </w:p>
    <w:p w14:paraId="2C75837C" w14:textId="77777777" w:rsidR="00403267" w:rsidRPr="002578B7" w:rsidRDefault="00403267" w:rsidP="00403267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三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578B7">
        <w:rPr>
          <w:rFonts w:ascii="標楷體" w:eastAsia="標楷體" w:hAnsi="標楷體" w:hint="eastAsia"/>
          <w:sz w:val="28"/>
          <w:szCs w:val="28"/>
        </w:rPr>
        <w:t>契約總價：</w:t>
      </w:r>
    </w:p>
    <w:p w14:paraId="3341E6CB" w14:textId="2104EB33" w:rsidR="00403267" w:rsidRPr="002578B7" w:rsidRDefault="00403267" w:rsidP="00635408">
      <w:pPr>
        <w:spacing w:line="420" w:lineRule="exact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 xml:space="preserve">    一、機關每年交付</w:t>
      </w:r>
      <w:r w:rsidR="00F54A1D">
        <w:rPr>
          <w:rFonts w:ascii="標楷體" w:eastAsia="標楷體" w:hAnsi="標楷體" w:hint="eastAsia"/>
          <w:sz w:val="28"/>
          <w:szCs w:val="28"/>
        </w:rPr>
        <w:t>20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2578B7">
        <w:rPr>
          <w:rFonts w:ascii="標楷體" w:eastAsia="標楷體" w:hAnsi="標楷體" w:hint="eastAsia"/>
          <w:sz w:val="28"/>
          <w:szCs w:val="28"/>
        </w:rPr>
        <w:t>噸回收保麗龍給廠商，每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2578B7">
        <w:rPr>
          <w:rFonts w:ascii="標楷體" w:eastAsia="標楷體" w:hAnsi="標楷體" w:hint="eastAsia"/>
          <w:sz w:val="28"/>
          <w:szCs w:val="28"/>
        </w:rPr>
        <w:t>噸新臺幣</w:t>
      </w:r>
      <w:r w:rsidR="00F323E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578B7">
        <w:rPr>
          <w:rFonts w:ascii="標楷體" w:eastAsia="標楷體" w:hAnsi="標楷體" w:hint="eastAsia"/>
          <w:sz w:val="28"/>
          <w:szCs w:val="28"/>
        </w:rPr>
        <w:t>元，總價為新臺幣</w:t>
      </w:r>
      <w:r w:rsidR="00F323E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578B7">
        <w:rPr>
          <w:rFonts w:ascii="標楷體" w:eastAsia="標楷體" w:hAnsi="標楷體" w:hint="eastAsia"/>
          <w:sz w:val="28"/>
          <w:szCs w:val="28"/>
        </w:rPr>
        <w:t>元整，由廠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商</w:t>
      </w:r>
      <w:r w:rsidRPr="002578B7">
        <w:rPr>
          <w:rFonts w:ascii="標楷體" w:eastAsia="標楷體" w:hAnsi="標楷體" w:hint="eastAsia"/>
          <w:sz w:val="28"/>
          <w:szCs w:val="28"/>
        </w:rPr>
        <w:t>交付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(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應提供銀行帳號以供匯款)。</w:t>
      </w:r>
    </w:p>
    <w:p w14:paraId="023FBCD0" w14:textId="19E8E060" w:rsidR="00403267" w:rsidRPr="002578B7" w:rsidRDefault="00403267" w:rsidP="00635408">
      <w:pPr>
        <w:spacing w:line="420" w:lineRule="exact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 xml:space="preserve">    二、回收保麗龍數量依據</w:t>
      </w:r>
      <w:r w:rsidR="00F74F29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供給執行，未達預估之</w:t>
      </w:r>
      <w:r w:rsidR="00F54A1D">
        <w:rPr>
          <w:rFonts w:ascii="標楷體" w:eastAsia="標楷體" w:hAnsi="標楷體" w:hint="eastAsia"/>
          <w:sz w:val="28"/>
          <w:szCs w:val="28"/>
        </w:rPr>
        <w:t>20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2578B7">
        <w:rPr>
          <w:rFonts w:ascii="標楷體" w:eastAsia="標楷體" w:hAnsi="標楷體" w:hint="eastAsia"/>
          <w:sz w:val="28"/>
          <w:szCs w:val="28"/>
        </w:rPr>
        <w:t>噸數量時，</w:t>
      </w:r>
      <w:r w:rsidR="00F74F29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不得提出異議</w:t>
      </w:r>
      <w:r w:rsidRPr="002578B7">
        <w:rPr>
          <w:rFonts w:ascii="標楷體" w:eastAsia="標楷體" w:hAnsi="標楷體"/>
          <w:sz w:val="28"/>
          <w:szCs w:val="28"/>
        </w:rPr>
        <w:t xml:space="preserve">。 </w:t>
      </w:r>
    </w:p>
    <w:p w14:paraId="623B1A7A" w14:textId="77777777" w:rsidR="00403267" w:rsidRPr="002578B7" w:rsidRDefault="00403267" w:rsidP="00635408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四</w:t>
      </w:r>
      <w:r w:rsidRPr="002578B7">
        <w:rPr>
          <w:rFonts w:ascii="標楷體" w:eastAsia="標楷體" w:hAnsi="標楷體"/>
          <w:sz w:val="28"/>
          <w:szCs w:val="28"/>
        </w:rPr>
        <w:t xml:space="preserve">條 </w:t>
      </w:r>
      <w:r w:rsidR="00635408" w:rsidRPr="002578B7">
        <w:rPr>
          <w:rFonts w:ascii="標楷體" w:eastAsia="標楷體" w:hAnsi="標楷體"/>
          <w:sz w:val="28"/>
          <w:szCs w:val="28"/>
        </w:rPr>
        <w:t>回收保麗龍</w:t>
      </w:r>
      <w:r w:rsidRPr="002578B7">
        <w:rPr>
          <w:rFonts w:ascii="標楷體" w:eastAsia="標楷體" w:hAnsi="標楷體"/>
          <w:sz w:val="28"/>
          <w:szCs w:val="28"/>
        </w:rPr>
        <w:t>放置地點：</w:t>
      </w:r>
      <w:r w:rsidR="00635408" w:rsidRPr="002578B7">
        <w:rPr>
          <w:rFonts w:ascii="標楷體" w:eastAsia="標楷體" w:hAnsi="標楷體"/>
          <w:sz w:val="28"/>
          <w:szCs w:val="28"/>
        </w:rPr>
        <w:t>漁民工寮、保</w:t>
      </w:r>
      <w:proofErr w:type="gramStart"/>
      <w:r w:rsidR="00635408" w:rsidRPr="002578B7">
        <w:rPr>
          <w:rFonts w:ascii="標楷體" w:eastAsia="標楷體" w:hAnsi="標楷體"/>
          <w:sz w:val="28"/>
          <w:szCs w:val="28"/>
        </w:rPr>
        <w:t>麗龍暫置</w:t>
      </w:r>
      <w:proofErr w:type="gramEnd"/>
      <w:r w:rsidR="00635408" w:rsidRPr="002578B7">
        <w:rPr>
          <w:rFonts w:ascii="標楷體" w:eastAsia="標楷體" w:hAnsi="標楷體"/>
          <w:sz w:val="28"/>
          <w:szCs w:val="28"/>
        </w:rPr>
        <w:t>區域或指定區域</w:t>
      </w:r>
      <w:r w:rsidRPr="002578B7">
        <w:rPr>
          <w:rFonts w:ascii="標楷體" w:eastAsia="標楷體" w:hAnsi="標楷體"/>
          <w:sz w:val="28"/>
          <w:szCs w:val="28"/>
        </w:rPr>
        <w:t xml:space="preserve">。 </w:t>
      </w:r>
    </w:p>
    <w:p w14:paraId="1073ACE4" w14:textId="655F3E3C" w:rsidR="00403267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五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 xml:space="preserve"> 履約期限：自</w:t>
      </w:r>
      <w:r w:rsidR="00F74F29" w:rsidRPr="002578B7">
        <w:rPr>
          <w:rFonts w:ascii="標楷體" w:eastAsia="標楷體" w:hAnsi="標楷體" w:hint="eastAsia"/>
          <w:sz w:val="28"/>
          <w:szCs w:val="28"/>
        </w:rPr>
        <w:t>簽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約日起至1</w:t>
      </w:r>
      <w:r w:rsidR="00635408" w:rsidRPr="002578B7">
        <w:rPr>
          <w:rFonts w:ascii="標楷體" w:eastAsia="標楷體" w:hAnsi="標楷體"/>
          <w:sz w:val="28"/>
          <w:szCs w:val="28"/>
        </w:rPr>
        <w:t>1</w:t>
      </w:r>
      <w:r w:rsidR="00026A26" w:rsidRPr="002578B7">
        <w:rPr>
          <w:rFonts w:ascii="標楷體" w:eastAsia="標楷體" w:hAnsi="標楷體" w:hint="eastAsia"/>
          <w:sz w:val="28"/>
          <w:szCs w:val="28"/>
        </w:rPr>
        <w:t>1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年1</w:t>
      </w:r>
      <w:r w:rsidR="00635408" w:rsidRPr="002578B7">
        <w:rPr>
          <w:rFonts w:ascii="標楷體" w:eastAsia="標楷體" w:hAnsi="標楷體"/>
          <w:sz w:val="28"/>
          <w:szCs w:val="28"/>
        </w:rPr>
        <w:t>2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月</w:t>
      </w:r>
      <w:r w:rsidR="00635408" w:rsidRPr="002578B7">
        <w:rPr>
          <w:rFonts w:ascii="標楷體" w:eastAsia="標楷體" w:hAnsi="標楷體"/>
          <w:sz w:val="28"/>
          <w:szCs w:val="28"/>
        </w:rPr>
        <w:t>31</w:t>
      </w:r>
      <w:r w:rsidR="00635408" w:rsidRPr="002578B7">
        <w:rPr>
          <w:rFonts w:ascii="標楷體" w:eastAsia="標楷體" w:hAnsi="標楷體" w:hint="eastAsia"/>
          <w:sz w:val="28"/>
          <w:szCs w:val="28"/>
        </w:rPr>
        <w:t>日止</w:t>
      </w:r>
      <w:r w:rsidRPr="002578B7">
        <w:rPr>
          <w:rFonts w:ascii="標楷體" w:eastAsia="標楷體" w:hAnsi="標楷體"/>
          <w:sz w:val="28"/>
          <w:szCs w:val="28"/>
        </w:rPr>
        <w:t xml:space="preserve">。 </w:t>
      </w:r>
    </w:p>
    <w:p w14:paraId="40BC66E4" w14:textId="77777777" w:rsidR="00F74F29" w:rsidRPr="002578B7" w:rsidRDefault="00403267" w:rsidP="00F74F29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六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="00F74F29" w:rsidRPr="002578B7">
        <w:rPr>
          <w:rFonts w:ascii="標楷體" w:eastAsia="標楷體" w:hAnsi="標楷體" w:hint="eastAsia"/>
          <w:sz w:val="28"/>
          <w:szCs w:val="28"/>
        </w:rPr>
        <w:t xml:space="preserve"> 履約管理：</w:t>
      </w:r>
    </w:p>
    <w:p w14:paraId="16C41E49" w14:textId="77777777" w:rsidR="00F74F29" w:rsidRPr="0058085F" w:rsidRDefault="00F74F29" w:rsidP="00F74F29">
      <w:pPr>
        <w:spacing w:line="420" w:lineRule="exact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 xml:space="preserve">    一、機關交付之回收保</w:t>
      </w:r>
      <w:proofErr w:type="gramStart"/>
      <w:r w:rsidRPr="002578B7">
        <w:rPr>
          <w:rFonts w:ascii="標楷體" w:eastAsia="標楷體" w:hAnsi="標楷體" w:hint="eastAsia"/>
          <w:sz w:val="28"/>
          <w:szCs w:val="28"/>
        </w:rPr>
        <w:t>麗龍僅需去除覆網</w:t>
      </w:r>
      <w:proofErr w:type="gramEnd"/>
      <w:r w:rsidRPr="002578B7">
        <w:rPr>
          <w:rFonts w:ascii="標楷體" w:eastAsia="標楷體" w:hAnsi="標楷體" w:hint="eastAsia"/>
          <w:sz w:val="28"/>
          <w:szCs w:val="28"/>
        </w:rPr>
        <w:t>，不須刷洗或清理附著</w:t>
      </w:r>
      <w:r w:rsidRPr="0058085F">
        <w:rPr>
          <w:rFonts w:ascii="標楷體" w:eastAsia="標楷體" w:hAnsi="標楷體" w:hint="eastAsia"/>
          <w:sz w:val="28"/>
          <w:szCs w:val="28"/>
        </w:rPr>
        <w:t>物。</w:t>
      </w:r>
    </w:p>
    <w:p w14:paraId="7CCA87BE" w14:textId="7B484AD1" w:rsidR="00403267" w:rsidRPr="002578B7" w:rsidRDefault="00F74F29" w:rsidP="00F74F29">
      <w:pPr>
        <w:spacing w:line="420" w:lineRule="exact"/>
        <w:ind w:left="1092" w:hangingChars="390" w:hanging="1092"/>
        <w:rPr>
          <w:rFonts w:ascii="標楷體" w:eastAsia="標楷體" w:hAnsi="標楷體"/>
          <w:sz w:val="28"/>
          <w:szCs w:val="28"/>
        </w:rPr>
      </w:pPr>
      <w:r w:rsidRPr="0058085F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C55EE3" w:rsidRPr="0058085F">
        <w:rPr>
          <w:rFonts w:ascii="標楷體" w:eastAsia="標楷體" w:hAnsi="標楷體" w:hint="eastAsia"/>
          <w:sz w:val="28"/>
          <w:szCs w:val="28"/>
        </w:rPr>
        <w:t>依漁民</w:t>
      </w:r>
      <w:r w:rsidR="00C55EE3" w:rsidRPr="0058085F">
        <w:rPr>
          <w:rFonts w:ascii="標楷體" w:eastAsia="標楷體" w:hAnsi="標楷體"/>
          <w:sz w:val="28"/>
          <w:szCs w:val="28"/>
        </w:rPr>
        <w:t>回</w:t>
      </w:r>
      <w:r w:rsidR="00C55EE3" w:rsidRPr="0058085F">
        <w:rPr>
          <w:rFonts w:ascii="標楷體" w:eastAsia="標楷體" w:hAnsi="標楷體" w:hint="eastAsia"/>
          <w:sz w:val="28"/>
          <w:szCs w:val="28"/>
        </w:rPr>
        <w:t>收保麗龍之實際</w:t>
      </w:r>
      <w:r w:rsidR="0058085F" w:rsidRPr="0058085F">
        <w:rPr>
          <w:rFonts w:ascii="標楷體" w:eastAsia="標楷體" w:hAnsi="標楷體" w:hint="eastAsia"/>
          <w:sz w:val="28"/>
          <w:szCs w:val="28"/>
        </w:rPr>
        <w:t>數量</w:t>
      </w:r>
      <w:r w:rsidR="00C55EE3" w:rsidRPr="0058085F">
        <w:rPr>
          <w:rFonts w:ascii="標楷體" w:eastAsia="標楷體" w:hAnsi="標楷體" w:hint="eastAsia"/>
          <w:sz w:val="28"/>
          <w:szCs w:val="28"/>
        </w:rPr>
        <w:t>，分批載運，</w:t>
      </w:r>
      <w:r w:rsidR="00F54A1D" w:rsidRPr="0058085F">
        <w:rPr>
          <w:rFonts w:ascii="標楷體" w:eastAsia="標楷體" w:hAnsi="標楷體" w:hint="eastAsia"/>
          <w:sz w:val="28"/>
          <w:szCs w:val="28"/>
        </w:rPr>
        <w:t>廠商接獲機關通知，須會同機關人員至現場</w:t>
      </w:r>
      <w:r w:rsidR="00F54A1D">
        <w:rPr>
          <w:rFonts w:ascii="標楷體" w:eastAsia="標楷體" w:hAnsi="標楷體" w:hint="eastAsia"/>
          <w:sz w:val="28"/>
          <w:szCs w:val="28"/>
        </w:rPr>
        <w:t>估算當次所需之工作量，</w:t>
      </w:r>
      <w:proofErr w:type="gramStart"/>
      <w:r w:rsidR="00F54A1D">
        <w:rPr>
          <w:rFonts w:ascii="標楷體" w:eastAsia="標楷體" w:hAnsi="標楷體" w:hint="eastAsia"/>
          <w:sz w:val="28"/>
          <w:szCs w:val="28"/>
        </w:rPr>
        <w:t>依派工指示單律</w:t>
      </w:r>
      <w:proofErr w:type="gramEnd"/>
      <w:r w:rsidR="00F54A1D">
        <w:rPr>
          <w:rFonts w:ascii="標楷體" w:eastAsia="標楷體" w:hAnsi="標楷體" w:hint="eastAsia"/>
          <w:sz w:val="28"/>
          <w:szCs w:val="28"/>
        </w:rPr>
        <w:t>定之期限內辦理載運，每執行一次所需工期，由機關與廠商就個案協議之，超過協議之完工期限未完成載運者，依本契約規定辦理。</w:t>
      </w:r>
    </w:p>
    <w:p w14:paraId="12DED8CD" w14:textId="1F8ABB76" w:rsidR="00F54A1D" w:rsidRDefault="003039ED" w:rsidP="003039ED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三、</w:t>
      </w:r>
      <w:r w:rsidR="00F54A1D" w:rsidRPr="002578B7">
        <w:rPr>
          <w:rFonts w:ascii="標楷體" w:eastAsia="標楷體" w:hAnsi="標楷體" w:hint="eastAsia"/>
          <w:sz w:val="28"/>
          <w:szCs w:val="28"/>
        </w:rPr>
        <w:t>廠商需自行派車至第</w:t>
      </w:r>
      <w:r w:rsidR="00F54A1D">
        <w:rPr>
          <w:rFonts w:ascii="標楷體" w:eastAsia="標楷體" w:hAnsi="標楷體" w:hint="eastAsia"/>
          <w:sz w:val="28"/>
          <w:szCs w:val="28"/>
        </w:rPr>
        <w:t>四</w:t>
      </w:r>
      <w:r w:rsidR="00F54A1D" w:rsidRPr="002578B7">
        <w:rPr>
          <w:rFonts w:ascii="標楷體" w:eastAsia="標楷體" w:hAnsi="標楷體" w:hint="eastAsia"/>
          <w:sz w:val="28"/>
          <w:szCs w:val="28"/>
        </w:rPr>
        <w:t>條放置地點載運回收保麗龍，相關清運及去化處理所需</w:t>
      </w:r>
      <w:r w:rsidR="00F54A1D" w:rsidRPr="002578B7">
        <w:rPr>
          <w:rFonts w:ascii="標楷體" w:eastAsia="標楷體" w:hAnsi="標楷體"/>
          <w:sz w:val="28"/>
          <w:szCs w:val="28"/>
        </w:rPr>
        <w:t>人力機械運輸設備，由廠商自行負責，不得藉以提出異議及要求給付，且清運後之處理不得違反相關環境保護或其他法令，違者概由廠商負全部責任</w:t>
      </w:r>
      <w:r w:rsidR="00F54A1D" w:rsidRPr="002578B7">
        <w:rPr>
          <w:rFonts w:ascii="標楷體" w:eastAsia="標楷體" w:hAnsi="標楷體" w:hint="eastAsia"/>
          <w:sz w:val="28"/>
          <w:szCs w:val="28"/>
        </w:rPr>
        <w:t>。</w:t>
      </w:r>
    </w:p>
    <w:p w14:paraId="5CBCC05E" w14:textId="7881ADB5" w:rsidR="003039ED" w:rsidRPr="002578B7" w:rsidRDefault="00F54A1D" w:rsidP="003039ED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039ED" w:rsidRPr="002578B7">
        <w:rPr>
          <w:rFonts w:ascii="標楷體" w:eastAsia="標楷體" w:hAnsi="標楷體" w:hint="eastAsia"/>
          <w:sz w:val="28"/>
          <w:szCs w:val="28"/>
        </w:rPr>
        <w:t>，</w:t>
      </w:r>
      <w:r w:rsidR="006E583D">
        <w:rPr>
          <w:rFonts w:ascii="標楷體" w:eastAsia="標楷體" w:hAnsi="標楷體" w:hint="eastAsia"/>
          <w:sz w:val="28"/>
          <w:szCs w:val="28"/>
        </w:rPr>
        <w:t>廠商</w:t>
      </w:r>
      <w:r>
        <w:rPr>
          <w:rFonts w:ascii="標楷體" w:eastAsia="標楷體" w:hAnsi="標楷體" w:hint="eastAsia"/>
          <w:sz w:val="28"/>
          <w:szCs w:val="28"/>
        </w:rPr>
        <w:t>載運至合法暫置場或處理場前，</w:t>
      </w:r>
      <w:r w:rsidR="006E583D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先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載運</w:t>
      </w:r>
      <w:r w:rsidR="006E583D">
        <w:rPr>
          <w:rFonts w:ascii="標楷體" w:eastAsia="標楷體" w:hAnsi="標楷體" w:hint="eastAsia"/>
          <w:sz w:val="28"/>
          <w:szCs w:val="28"/>
        </w:rPr>
        <w:t>至合法地磅站(具有效度量衡器檢定合格證書)過磅，過磅單將</w:t>
      </w:r>
      <w:r w:rsidR="003039ED" w:rsidRPr="002578B7">
        <w:rPr>
          <w:rFonts w:ascii="標楷體" w:eastAsia="標楷體" w:hAnsi="標楷體" w:hint="eastAsia"/>
          <w:sz w:val="28"/>
          <w:szCs w:val="28"/>
        </w:rPr>
        <w:t>作為</w:t>
      </w:r>
      <w:r w:rsidR="008E5EC7" w:rsidRPr="002578B7">
        <w:rPr>
          <w:rFonts w:ascii="標楷體" w:eastAsia="標楷體" w:hAnsi="標楷體" w:hint="eastAsia"/>
          <w:sz w:val="28"/>
          <w:szCs w:val="28"/>
        </w:rPr>
        <w:t>付款依據。</w:t>
      </w:r>
    </w:p>
    <w:p w14:paraId="502CBF80" w14:textId="54A31E4D" w:rsidR="00F82870" w:rsidRDefault="00F54A1D" w:rsidP="003039ED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82870" w:rsidRPr="002578B7">
        <w:rPr>
          <w:rFonts w:ascii="標楷體" w:eastAsia="標楷體" w:hAnsi="標楷體" w:hint="eastAsia"/>
          <w:sz w:val="28"/>
          <w:szCs w:val="28"/>
        </w:rPr>
        <w:t>、廠商載運至處理場去化處理，應提供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後續</w:t>
      </w:r>
      <w:r w:rsidR="00F82870" w:rsidRPr="002578B7">
        <w:rPr>
          <w:rFonts w:ascii="標楷體" w:eastAsia="標楷體" w:hAnsi="標楷體" w:hint="eastAsia"/>
          <w:sz w:val="28"/>
          <w:szCs w:val="28"/>
        </w:rPr>
        <w:t>再利用證明</w:t>
      </w:r>
      <w:r w:rsidR="006222E4" w:rsidRPr="002578B7">
        <w:rPr>
          <w:rFonts w:ascii="標楷體" w:eastAsia="標楷體" w:hAnsi="標楷體" w:hint="eastAsia"/>
          <w:sz w:val="28"/>
          <w:szCs w:val="28"/>
        </w:rPr>
        <w:t>。</w:t>
      </w:r>
    </w:p>
    <w:p w14:paraId="10CE5B33" w14:textId="08371CE8" w:rsidR="00431A7D" w:rsidRPr="0058085F" w:rsidRDefault="00431A7D" w:rsidP="003039ED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</w:t>
      </w:r>
      <w:r w:rsidRPr="0058085F">
        <w:rPr>
          <w:rFonts w:ascii="標楷體" w:eastAsia="標楷體" w:hAnsi="標楷體" w:hint="eastAsia"/>
          <w:sz w:val="28"/>
          <w:szCs w:val="28"/>
        </w:rPr>
        <w:t>依本契約第三條，機關每年交付20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58085F">
        <w:rPr>
          <w:rFonts w:ascii="標楷體" w:eastAsia="標楷體" w:hAnsi="標楷體" w:hint="eastAsia"/>
          <w:sz w:val="28"/>
          <w:szCs w:val="28"/>
        </w:rPr>
        <w:t>噸回收保麗龍給廠商，</w:t>
      </w:r>
      <w:r w:rsidR="005A5D4A" w:rsidRPr="0058085F">
        <w:rPr>
          <w:rFonts w:ascii="標楷體" w:eastAsia="標楷體" w:hAnsi="標楷體" w:hint="eastAsia"/>
          <w:sz w:val="28"/>
          <w:szCs w:val="28"/>
        </w:rPr>
        <w:t>惟</w:t>
      </w:r>
      <w:r w:rsidRPr="0058085F">
        <w:rPr>
          <w:rFonts w:ascii="標楷體" w:eastAsia="標楷體" w:hAnsi="標楷體" w:hint="eastAsia"/>
          <w:sz w:val="28"/>
          <w:szCs w:val="28"/>
        </w:rPr>
        <w:t>超過2</w:t>
      </w:r>
      <w:r w:rsidRPr="0058085F">
        <w:rPr>
          <w:rFonts w:ascii="標楷體" w:eastAsia="標楷體" w:hAnsi="標楷體"/>
          <w:sz w:val="28"/>
          <w:szCs w:val="28"/>
        </w:rPr>
        <w:t>0</w:t>
      </w:r>
      <w:r w:rsidR="00852986">
        <w:rPr>
          <w:rFonts w:ascii="標楷體" w:eastAsia="標楷體" w:hAnsi="標楷體" w:hint="eastAsia"/>
          <w:sz w:val="28"/>
          <w:szCs w:val="28"/>
        </w:rPr>
        <w:t>公</w:t>
      </w:r>
      <w:r w:rsidRPr="0058085F">
        <w:rPr>
          <w:rFonts w:ascii="標楷體" w:eastAsia="標楷體" w:hAnsi="標楷體" w:hint="eastAsia"/>
          <w:sz w:val="28"/>
          <w:szCs w:val="28"/>
        </w:rPr>
        <w:t>噸所有回收保麗龍，廠商仍然必須</w:t>
      </w:r>
      <w:r w:rsidR="0058085F" w:rsidRPr="0058085F">
        <w:rPr>
          <w:rFonts w:ascii="標楷體" w:eastAsia="標楷體" w:hAnsi="標楷體" w:hint="eastAsia"/>
          <w:sz w:val="28"/>
          <w:szCs w:val="28"/>
        </w:rPr>
        <w:t>依本契約</w:t>
      </w:r>
      <w:r w:rsidRPr="0058085F">
        <w:rPr>
          <w:rFonts w:ascii="標楷體" w:eastAsia="標楷體" w:hAnsi="標楷體" w:hint="eastAsia"/>
          <w:sz w:val="28"/>
          <w:szCs w:val="28"/>
        </w:rPr>
        <w:t>收購，不得有異議</w:t>
      </w:r>
      <w:r w:rsidR="005A5D4A" w:rsidRPr="0058085F">
        <w:rPr>
          <w:rFonts w:ascii="標楷體" w:eastAsia="標楷體" w:hAnsi="標楷體" w:hint="eastAsia"/>
          <w:sz w:val="28"/>
          <w:szCs w:val="28"/>
        </w:rPr>
        <w:t>。</w:t>
      </w:r>
    </w:p>
    <w:p w14:paraId="5E65716A" w14:textId="77777777" w:rsidR="00455EBF" w:rsidRPr="0058085F" w:rsidRDefault="00403267" w:rsidP="00455EBF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58085F">
        <w:rPr>
          <w:rFonts w:ascii="標楷體" w:eastAsia="標楷體" w:hAnsi="標楷體"/>
          <w:sz w:val="28"/>
          <w:szCs w:val="28"/>
        </w:rPr>
        <w:t>第</w:t>
      </w:r>
      <w:r w:rsidR="001A6973" w:rsidRPr="0058085F">
        <w:rPr>
          <w:rFonts w:ascii="標楷體" w:eastAsia="標楷體" w:hAnsi="標楷體"/>
          <w:sz w:val="28"/>
          <w:szCs w:val="28"/>
        </w:rPr>
        <w:t>七</w:t>
      </w:r>
      <w:r w:rsidRPr="0058085F">
        <w:rPr>
          <w:rFonts w:ascii="標楷體" w:eastAsia="標楷體" w:hAnsi="標楷體"/>
          <w:sz w:val="28"/>
          <w:szCs w:val="28"/>
        </w:rPr>
        <w:t>條</w:t>
      </w:r>
      <w:r w:rsidR="00F82870" w:rsidRPr="0058085F">
        <w:rPr>
          <w:rFonts w:ascii="標楷體" w:eastAsia="標楷體" w:hAnsi="標楷體" w:hint="eastAsia"/>
          <w:sz w:val="28"/>
          <w:szCs w:val="28"/>
        </w:rPr>
        <w:t xml:space="preserve"> 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付款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方式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8E5EC7" w:rsidRPr="0058085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82870" w:rsidRPr="0058085F">
        <w:rPr>
          <w:rFonts w:ascii="標楷體" w:eastAsia="標楷體" w:hAnsi="標楷體" w:hint="eastAsia"/>
          <w:sz w:val="28"/>
          <w:szCs w:val="28"/>
        </w:rPr>
        <w:t>一年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一次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付款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，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由</w:t>
      </w:r>
      <w:r w:rsidR="006222E4" w:rsidRPr="0058085F">
        <w:rPr>
          <w:rFonts w:ascii="標楷體" w:eastAsia="標楷體" w:hAnsi="標楷體" w:hint="eastAsia"/>
          <w:sz w:val="28"/>
          <w:szCs w:val="28"/>
        </w:rPr>
        <w:t>機關經確認年度無回收保</w:t>
      </w:r>
      <w:proofErr w:type="gramStart"/>
      <w:r w:rsidR="006222E4" w:rsidRPr="0058085F">
        <w:rPr>
          <w:rFonts w:ascii="標楷體" w:eastAsia="標楷體" w:hAnsi="標楷體" w:hint="eastAsia"/>
          <w:sz w:val="28"/>
          <w:szCs w:val="28"/>
        </w:rPr>
        <w:t>麗龍可提供</w:t>
      </w:r>
      <w:proofErr w:type="gramEnd"/>
      <w:r w:rsidR="006222E4" w:rsidRPr="0058085F">
        <w:rPr>
          <w:rFonts w:ascii="標楷體" w:eastAsia="標楷體" w:hAnsi="標楷體" w:hint="eastAsia"/>
          <w:sz w:val="28"/>
          <w:szCs w:val="28"/>
        </w:rPr>
        <w:t>廠商後，通知廠商</w:t>
      </w:r>
      <w:r w:rsidR="006E583D" w:rsidRPr="0058085F">
        <w:rPr>
          <w:rFonts w:ascii="標楷體" w:eastAsia="標楷體" w:hAnsi="標楷體" w:hint="eastAsia"/>
          <w:sz w:val="28"/>
          <w:szCs w:val="28"/>
        </w:rPr>
        <w:t>統計總重量並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檢附</w:t>
      </w:r>
      <w:r w:rsidR="00F82870" w:rsidRPr="0058085F">
        <w:rPr>
          <w:rFonts w:ascii="標楷體" w:eastAsia="標楷體" w:hAnsi="標楷體" w:hint="eastAsia"/>
          <w:sz w:val="28"/>
          <w:szCs w:val="28"/>
        </w:rPr>
        <w:t>第</w:t>
      </w:r>
      <w:r w:rsidR="00455EBF" w:rsidRPr="0058085F">
        <w:rPr>
          <w:rFonts w:ascii="標楷體" w:eastAsia="標楷體" w:hAnsi="標楷體" w:hint="eastAsia"/>
          <w:sz w:val="28"/>
          <w:szCs w:val="28"/>
        </w:rPr>
        <w:t>六</w:t>
      </w:r>
      <w:r w:rsidR="00F82870" w:rsidRPr="0058085F">
        <w:rPr>
          <w:rFonts w:ascii="標楷體" w:eastAsia="標楷體" w:hAnsi="標楷體" w:hint="eastAsia"/>
          <w:sz w:val="28"/>
          <w:szCs w:val="28"/>
        </w:rPr>
        <w:t>條</w:t>
      </w:r>
      <w:proofErr w:type="gramStart"/>
      <w:r w:rsidR="006E583D" w:rsidRPr="0058085F">
        <w:rPr>
          <w:rFonts w:ascii="標楷體" w:eastAsia="標楷體" w:hAnsi="標楷體" w:hint="eastAsia"/>
          <w:sz w:val="28"/>
          <w:szCs w:val="28"/>
        </w:rPr>
        <w:t>過磅單</w:t>
      </w:r>
      <w:r w:rsidR="00D37193" w:rsidRPr="0058085F">
        <w:rPr>
          <w:rFonts w:ascii="標楷體" w:eastAsia="標楷體" w:hAnsi="標楷體" w:hint="eastAsia"/>
          <w:sz w:val="28"/>
          <w:szCs w:val="28"/>
        </w:rPr>
        <w:t>影本</w:t>
      </w:r>
      <w:proofErr w:type="gramEnd"/>
      <w:r w:rsidR="00864C26" w:rsidRPr="0058085F">
        <w:rPr>
          <w:rFonts w:ascii="標楷體" w:eastAsia="標楷體" w:hAnsi="標楷體" w:hint="eastAsia"/>
          <w:sz w:val="28"/>
          <w:szCs w:val="28"/>
        </w:rPr>
        <w:t>及再利用證明資料</w:t>
      </w:r>
      <w:r w:rsidR="00F82870" w:rsidRPr="0058085F">
        <w:rPr>
          <w:rFonts w:ascii="標楷體" w:eastAsia="標楷體" w:hAnsi="標楷體" w:hint="eastAsia"/>
          <w:sz w:val="28"/>
          <w:szCs w:val="28"/>
        </w:rPr>
        <w:t>，由廠商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結算付款</w:t>
      </w:r>
      <w:r w:rsidR="006222E4" w:rsidRPr="0058085F">
        <w:rPr>
          <w:rFonts w:ascii="標楷體" w:eastAsia="標楷體" w:hAnsi="標楷體" w:hint="eastAsia"/>
          <w:sz w:val="28"/>
          <w:szCs w:val="28"/>
        </w:rPr>
        <w:t>後結案</w:t>
      </w:r>
      <w:r w:rsidR="008E5EC7" w:rsidRPr="0058085F">
        <w:rPr>
          <w:rFonts w:ascii="標楷體" w:eastAsia="標楷體" w:hAnsi="標楷體" w:hint="eastAsia"/>
          <w:sz w:val="28"/>
          <w:szCs w:val="28"/>
        </w:rPr>
        <w:t>。</w:t>
      </w:r>
    </w:p>
    <w:p w14:paraId="3242EF1A" w14:textId="72B9D676" w:rsidR="006222E4" w:rsidRPr="0058085F" w:rsidRDefault="00403267" w:rsidP="00455EBF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58085F">
        <w:rPr>
          <w:rFonts w:ascii="標楷體" w:eastAsia="標楷體" w:hAnsi="標楷體"/>
          <w:sz w:val="28"/>
          <w:szCs w:val="28"/>
        </w:rPr>
        <w:t>第</w:t>
      </w:r>
      <w:r w:rsidR="001A6973" w:rsidRPr="0058085F">
        <w:rPr>
          <w:rFonts w:ascii="標楷體" w:eastAsia="標楷體" w:hAnsi="標楷體"/>
          <w:sz w:val="28"/>
          <w:szCs w:val="28"/>
        </w:rPr>
        <w:t>八</w:t>
      </w:r>
      <w:r w:rsidRPr="0058085F">
        <w:rPr>
          <w:rFonts w:ascii="標楷體" w:eastAsia="標楷體" w:hAnsi="標楷體"/>
          <w:sz w:val="28"/>
          <w:szCs w:val="28"/>
        </w:rPr>
        <w:t>條</w:t>
      </w:r>
      <w:r w:rsidR="006222E4" w:rsidRPr="0058085F">
        <w:rPr>
          <w:rFonts w:ascii="標楷體" w:eastAsia="標楷體" w:hAnsi="標楷體" w:hint="eastAsia"/>
          <w:sz w:val="28"/>
          <w:szCs w:val="28"/>
        </w:rPr>
        <w:t xml:space="preserve"> 異議(爭議)處理：</w:t>
      </w:r>
    </w:p>
    <w:p w14:paraId="4CDB76C9" w14:textId="77777777" w:rsidR="006222E4" w:rsidRPr="002578B7" w:rsidRDefault="006222E4" w:rsidP="006222E4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一、工作進行中，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對本契約各項條款，以及其附件中，如有各項疑義，應在執行前向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提出並請求解釋，如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對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的解釋不接受，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應再以書面方式，述明理由向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提出異議。</w:t>
      </w:r>
    </w:p>
    <w:p w14:paraId="1A68DBA8" w14:textId="77777777" w:rsidR="006222E4" w:rsidRPr="002578B7" w:rsidRDefault="006222E4" w:rsidP="006222E4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二、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在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提出解釋或異議之請求時，應在接到書面申請資料之次日起1</w:t>
      </w:r>
      <w:r w:rsidRPr="002578B7">
        <w:rPr>
          <w:rFonts w:ascii="標楷體" w:eastAsia="標楷體" w:hAnsi="標楷體"/>
          <w:sz w:val="28"/>
          <w:szCs w:val="28"/>
        </w:rPr>
        <w:t>5</w:t>
      </w:r>
      <w:r w:rsidRPr="002578B7">
        <w:rPr>
          <w:rFonts w:ascii="標楷體" w:eastAsia="標楷體" w:hAnsi="標楷體" w:hint="eastAsia"/>
          <w:sz w:val="28"/>
          <w:szCs w:val="28"/>
        </w:rPr>
        <w:t>日內答覆。</w:t>
      </w:r>
    </w:p>
    <w:p w14:paraId="43BF7F51" w14:textId="77777777" w:rsidR="006222E4" w:rsidRPr="002578B7" w:rsidRDefault="006222E4" w:rsidP="006222E4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三、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對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答覆異議之內容仍不能同意或接受時，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r w:rsidRPr="002578B7">
        <w:rPr>
          <w:rFonts w:ascii="標楷體" w:eastAsia="標楷體" w:hAnsi="標楷體" w:hint="eastAsia"/>
          <w:sz w:val="28"/>
          <w:szCs w:val="28"/>
        </w:rPr>
        <w:t>可在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答覆之日起7日內申請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r w:rsidRPr="002578B7">
        <w:rPr>
          <w:rFonts w:ascii="標楷體" w:eastAsia="標楷體" w:hAnsi="標楷體" w:hint="eastAsia"/>
          <w:sz w:val="28"/>
          <w:szCs w:val="28"/>
        </w:rPr>
        <w:t>召集協調會解決。</w:t>
      </w:r>
    </w:p>
    <w:p w14:paraId="2484249D" w14:textId="77777777" w:rsidR="00403267" w:rsidRPr="002578B7" w:rsidRDefault="006222E4" w:rsidP="006222E4">
      <w:pPr>
        <w:spacing w:line="420" w:lineRule="exact"/>
        <w:ind w:leftChars="236" w:left="1090" w:hangingChars="187" w:hanging="524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>四、交付回收保麗龍過程中，如造成第三方財產或生命受損，應立即報警請警方協助處理。</w:t>
      </w:r>
      <w:r w:rsidR="00403267" w:rsidRPr="002578B7">
        <w:rPr>
          <w:rFonts w:ascii="標楷體" w:eastAsia="標楷體" w:hAnsi="標楷體"/>
          <w:sz w:val="28"/>
          <w:szCs w:val="28"/>
        </w:rPr>
        <w:t xml:space="preserve"> </w:t>
      </w:r>
    </w:p>
    <w:p w14:paraId="7C7D5ADF" w14:textId="77777777" w:rsidR="00403267" w:rsidRPr="002578B7" w:rsidRDefault="00403267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</w:t>
      </w:r>
      <w:r w:rsidR="001A6973" w:rsidRPr="002578B7">
        <w:rPr>
          <w:rFonts w:ascii="標楷體" w:eastAsia="標楷體" w:hAnsi="標楷體"/>
          <w:sz w:val="28"/>
          <w:szCs w:val="28"/>
        </w:rPr>
        <w:t>九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="00635C35" w:rsidRPr="002578B7">
        <w:rPr>
          <w:rFonts w:ascii="標楷體" w:eastAsia="標楷體" w:hAnsi="標楷體" w:hint="eastAsia"/>
          <w:sz w:val="28"/>
          <w:szCs w:val="28"/>
        </w:rPr>
        <w:t xml:space="preserve"> 工作聯繫與協調：工作執行</w:t>
      </w:r>
      <w:proofErr w:type="gramStart"/>
      <w:r w:rsidR="00635C35" w:rsidRPr="002578B7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635C35" w:rsidRPr="002578B7">
        <w:rPr>
          <w:rFonts w:ascii="標楷體" w:eastAsia="標楷體" w:hAnsi="標楷體" w:hint="eastAsia"/>
          <w:sz w:val="28"/>
          <w:szCs w:val="28"/>
        </w:rPr>
        <w:t>機關可指派人員共同參與， 廠商不得拒絕；如機關須瞭解本工作執行情形，廠商應該配合說明。</w:t>
      </w:r>
      <w:r w:rsidRPr="002578B7">
        <w:rPr>
          <w:rFonts w:ascii="標楷體" w:eastAsia="標楷體" w:hAnsi="標楷體"/>
          <w:sz w:val="28"/>
          <w:szCs w:val="28"/>
        </w:rPr>
        <w:t xml:space="preserve"> </w:t>
      </w:r>
    </w:p>
    <w:p w14:paraId="701413EC" w14:textId="6EA9BE73" w:rsidR="00635C35" w:rsidRPr="002578B7" w:rsidRDefault="00403267" w:rsidP="001A6973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第十條</w:t>
      </w:r>
      <w:r w:rsidR="00635C35" w:rsidRPr="002578B7">
        <w:rPr>
          <w:rFonts w:ascii="標楷體" w:eastAsia="標楷體" w:hAnsi="標楷體" w:hint="eastAsia"/>
          <w:sz w:val="28"/>
          <w:szCs w:val="28"/>
        </w:rPr>
        <w:t xml:space="preserve"> 罰則：廠商應於機關</w:t>
      </w:r>
      <w:proofErr w:type="gramStart"/>
      <w:r w:rsidR="00635C35" w:rsidRPr="002578B7">
        <w:rPr>
          <w:rFonts w:ascii="標楷體" w:eastAsia="標楷體" w:hAnsi="標楷體" w:hint="eastAsia"/>
          <w:sz w:val="28"/>
          <w:szCs w:val="28"/>
        </w:rPr>
        <w:t>每次</w:t>
      </w:r>
      <w:r w:rsidR="00B43713">
        <w:rPr>
          <w:rFonts w:ascii="標楷體" w:eastAsia="標楷體" w:hAnsi="標楷體" w:hint="eastAsia"/>
          <w:sz w:val="28"/>
          <w:szCs w:val="28"/>
        </w:rPr>
        <w:t>派工指示</w:t>
      </w:r>
      <w:proofErr w:type="gramEnd"/>
      <w:r w:rsidR="00B43713">
        <w:rPr>
          <w:rFonts w:ascii="標楷體" w:eastAsia="標楷體" w:hAnsi="標楷體" w:hint="eastAsia"/>
          <w:sz w:val="28"/>
          <w:szCs w:val="28"/>
        </w:rPr>
        <w:t>單</w:t>
      </w:r>
      <w:r w:rsidR="00635C35" w:rsidRPr="002578B7">
        <w:rPr>
          <w:rFonts w:ascii="標楷體" w:eastAsia="標楷體" w:hAnsi="標楷體" w:hint="eastAsia"/>
          <w:sz w:val="28"/>
          <w:szCs w:val="28"/>
        </w:rPr>
        <w:t>期限內完成清運工作，每逾執行工作時程規定期限1日，按契約總費用百分之一計扣，但最高以契約總費用百分之十為限，惟不可歸責於廠商之原因所造成者，不在此限</w:t>
      </w:r>
      <w:r w:rsidR="001A6973" w:rsidRPr="002578B7">
        <w:rPr>
          <w:rFonts w:ascii="標楷體" w:eastAsia="標楷體" w:hAnsi="標楷體" w:hint="eastAsia"/>
          <w:sz w:val="28"/>
          <w:szCs w:val="28"/>
        </w:rPr>
        <w:t>，扣滿百分之十</w:t>
      </w:r>
      <w:r w:rsidR="00AF311F" w:rsidRPr="002578B7">
        <w:rPr>
          <w:rFonts w:ascii="標楷體" w:eastAsia="標楷體" w:hAnsi="標楷體" w:hint="eastAsia"/>
          <w:sz w:val="28"/>
          <w:szCs w:val="28"/>
        </w:rPr>
        <w:t>或違反第六條相關履約管理經機關書面通知限期改善仍未改善者</w:t>
      </w:r>
      <w:r w:rsidR="001A6973" w:rsidRPr="002578B7">
        <w:rPr>
          <w:rFonts w:ascii="標楷體" w:eastAsia="標楷體" w:hAnsi="標楷體" w:hint="eastAsia"/>
          <w:sz w:val="28"/>
          <w:szCs w:val="28"/>
        </w:rPr>
        <w:t>，機關得逕</w:t>
      </w:r>
      <w:r w:rsidR="00AF311F" w:rsidRPr="002578B7">
        <w:rPr>
          <w:rFonts w:ascii="標楷體" w:eastAsia="標楷體" w:hAnsi="標楷體" w:hint="eastAsia"/>
          <w:sz w:val="28"/>
          <w:szCs w:val="28"/>
        </w:rPr>
        <w:t>行</w:t>
      </w:r>
      <w:r w:rsidR="001A6973" w:rsidRPr="002578B7">
        <w:rPr>
          <w:rFonts w:ascii="標楷體" w:eastAsia="標楷體" w:hAnsi="標楷體" w:hint="eastAsia"/>
          <w:sz w:val="28"/>
          <w:szCs w:val="28"/>
        </w:rPr>
        <w:t>中止或解除契約，另委由其他廠商辦理</w:t>
      </w:r>
      <w:r w:rsidR="00635C35" w:rsidRPr="002578B7">
        <w:rPr>
          <w:rFonts w:ascii="標楷體" w:eastAsia="標楷體" w:hAnsi="標楷體" w:hint="eastAsia"/>
          <w:sz w:val="28"/>
          <w:szCs w:val="28"/>
        </w:rPr>
        <w:t>。</w:t>
      </w:r>
    </w:p>
    <w:p w14:paraId="4D4D28C3" w14:textId="77777777" w:rsidR="00403267" w:rsidRPr="002578B7" w:rsidRDefault="00403267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第十</w:t>
      </w:r>
      <w:r w:rsidR="001A6973" w:rsidRPr="002578B7">
        <w:rPr>
          <w:rFonts w:ascii="標楷體" w:eastAsia="標楷體" w:hAnsi="標楷體"/>
          <w:sz w:val="28"/>
          <w:szCs w:val="28"/>
        </w:rPr>
        <w:t>一</w:t>
      </w:r>
      <w:r w:rsidRPr="002578B7">
        <w:rPr>
          <w:rFonts w:ascii="標楷體" w:eastAsia="標楷體" w:hAnsi="標楷體"/>
          <w:sz w:val="28"/>
          <w:szCs w:val="28"/>
        </w:rPr>
        <w:t xml:space="preserve">條 機關與廠商因履約而生爭議者，應依法令及契約規定，考量 公共利益及公平合理，本誠信和諧，盡力協調解決之。 </w:t>
      </w:r>
    </w:p>
    <w:p w14:paraId="2421AD90" w14:textId="77777777" w:rsidR="00403267" w:rsidRPr="002578B7" w:rsidRDefault="00403267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第十</w:t>
      </w:r>
      <w:r w:rsidR="001A6973" w:rsidRPr="002578B7">
        <w:rPr>
          <w:rFonts w:ascii="標楷體" w:eastAsia="標楷體" w:hAnsi="標楷體"/>
          <w:sz w:val="28"/>
          <w:szCs w:val="28"/>
        </w:rPr>
        <w:t>二</w:t>
      </w:r>
      <w:r w:rsidRPr="002578B7">
        <w:rPr>
          <w:rFonts w:ascii="標楷體" w:eastAsia="標楷體" w:hAnsi="標楷體"/>
          <w:sz w:val="28"/>
          <w:szCs w:val="28"/>
        </w:rPr>
        <w:t>條 本契約以中華民國法律為</w:t>
      </w:r>
      <w:proofErr w:type="gramStart"/>
      <w:r w:rsidRPr="002578B7">
        <w:rPr>
          <w:rFonts w:ascii="標楷體" w:eastAsia="標楷體" w:hAnsi="標楷體"/>
          <w:sz w:val="28"/>
          <w:szCs w:val="28"/>
        </w:rPr>
        <w:t>準</w:t>
      </w:r>
      <w:proofErr w:type="gramEnd"/>
      <w:r w:rsidRPr="002578B7">
        <w:rPr>
          <w:rFonts w:ascii="標楷體" w:eastAsia="標楷體" w:hAnsi="標楷體"/>
          <w:sz w:val="28"/>
          <w:szCs w:val="28"/>
        </w:rPr>
        <w:t xml:space="preserve">據法，並以機關所在地之地方法 院為第一審管轄法院。 </w:t>
      </w:r>
    </w:p>
    <w:p w14:paraId="3B0C364B" w14:textId="0271EAAC" w:rsidR="00134EE5" w:rsidRPr="002578B7" w:rsidRDefault="00134EE5" w:rsidP="00635C35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 w:hint="eastAsia"/>
          <w:sz w:val="28"/>
          <w:szCs w:val="28"/>
        </w:rPr>
        <w:t xml:space="preserve">第十三條 </w:t>
      </w:r>
      <w:r w:rsidR="002578B7" w:rsidRPr="002578B7">
        <w:rPr>
          <w:rFonts w:ascii="標楷體" w:eastAsia="標楷體" w:hAnsi="標楷體" w:hint="eastAsia"/>
          <w:sz w:val="28"/>
          <w:szCs w:val="28"/>
        </w:rPr>
        <w:t>本契約</w:t>
      </w:r>
      <w:r w:rsidR="002578B7" w:rsidRPr="002578B7">
        <w:rPr>
          <w:rFonts w:ascii="標楷體" w:eastAsia="標楷體" w:hAnsi="標楷體"/>
          <w:sz w:val="28"/>
          <w:szCs w:val="28"/>
        </w:rPr>
        <w:t>期限</w:t>
      </w:r>
      <w:r w:rsidR="00852986">
        <w:rPr>
          <w:rFonts w:ascii="標楷體" w:eastAsia="標楷體" w:hAnsi="標楷體" w:hint="eastAsia"/>
          <w:sz w:val="28"/>
          <w:szCs w:val="28"/>
        </w:rPr>
        <w:t>屆滿</w:t>
      </w:r>
      <w:r w:rsidR="002578B7" w:rsidRPr="002578B7">
        <w:rPr>
          <w:rFonts w:ascii="標楷體" w:eastAsia="標楷體" w:hAnsi="標楷體"/>
          <w:sz w:val="28"/>
          <w:szCs w:val="28"/>
        </w:rPr>
        <w:t>，若雙方無異議，本契約將自動續展，期限至</w:t>
      </w:r>
      <w:r w:rsidR="002578B7" w:rsidRPr="002578B7">
        <w:rPr>
          <w:rFonts w:ascii="標楷體" w:eastAsia="標楷體" w:hAnsi="標楷體" w:hint="eastAsia"/>
          <w:sz w:val="28"/>
          <w:szCs w:val="28"/>
        </w:rPr>
        <w:t>112年12月31日。</w:t>
      </w:r>
    </w:p>
    <w:p w14:paraId="5E8BB1F0" w14:textId="77777777" w:rsidR="007029F0" w:rsidRPr="002578B7" w:rsidRDefault="00403267" w:rsidP="005665D6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t>第十</w:t>
      </w:r>
      <w:r w:rsidR="00134EE5" w:rsidRPr="002578B7">
        <w:rPr>
          <w:rFonts w:ascii="標楷體" w:eastAsia="標楷體" w:hAnsi="標楷體"/>
          <w:sz w:val="28"/>
          <w:szCs w:val="28"/>
        </w:rPr>
        <w:t>四</w:t>
      </w:r>
      <w:r w:rsidRPr="002578B7">
        <w:rPr>
          <w:rFonts w:ascii="標楷體" w:eastAsia="標楷體" w:hAnsi="標楷體"/>
          <w:sz w:val="28"/>
          <w:szCs w:val="28"/>
        </w:rPr>
        <w:t>條 本契約未載明之事項，依相關法令規定辦理。</w:t>
      </w:r>
    </w:p>
    <w:p w14:paraId="30362419" w14:textId="77777777" w:rsidR="00EF64EA" w:rsidRPr="002578B7" w:rsidRDefault="001A6973" w:rsidP="001A6973">
      <w:pPr>
        <w:spacing w:line="42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2578B7">
        <w:rPr>
          <w:rFonts w:ascii="標楷體" w:eastAsia="標楷體" w:hAnsi="標楷體"/>
          <w:sz w:val="28"/>
          <w:szCs w:val="28"/>
        </w:rPr>
        <w:lastRenderedPageBreak/>
        <w:t>第十</w:t>
      </w:r>
      <w:r w:rsidR="00134EE5" w:rsidRPr="002578B7">
        <w:rPr>
          <w:rFonts w:ascii="標楷體" w:eastAsia="標楷體" w:hAnsi="標楷體"/>
          <w:sz w:val="28"/>
          <w:szCs w:val="28"/>
        </w:rPr>
        <w:t>五</w:t>
      </w:r>
      <w:r w:rsidRPr="002578B7">
        <w:rPr>
          <w:rFonts w:ascii="標楷體" w:eastAsia="標楷體" w:hAnsi="標楷體"/>
          <w:sz w:val="28"/>
          <w:szCs w:val="28"/>
        </w:rPr>
        <w:t>條</w:t>
      </w:r>
      <w:r w:rsidRPr="002578B7">
        <w:rPr>
          <w:rFonts w:ascii="標楷體" w:eastAsia="標楷體" w:hAnsi="標楷體" w:hint="eastAsia"/>
          <w:sz w:val="28"/>
          <w:szCs w:val="28"/>
        </w:rPr>
        <w:t xml:space="preserve"> </w:t>
      </w:r>
      <w:r w:rsidR="00520E41" w:rsidRPr="002578B7">
        <w:rPr>
          <w:rFonts w:ascii="標楷體" w:eastAsia="標楷體" w:hAnsi="標楷體" w:hint="eastAsia"/>
          <w:sz w:val="28"/>
          <w:szCs w:val="28"/>
        </w:rPr>
        <w:t>契約份數：</w:t>
      </w:r>
      <w:r w:rsidR="00F81680" w:rsidRPr="002578B7">
        <w:rPr>
          <w:rFonts w:ascii="標楷體" w:eastAsia="標楷體" w:hAnsi="標楷體" w:hint="eastAsia"/>
          <w:sz w:val="28"/>
          <w:szCs w:val="28"/>
        </w:rPr>
        <w:t>本契約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正本貳份</w:t>
      </w:r>
      <w:proofErr w:type="gramEnd"/>
      <w:r w:rsidR="00F81680" w:rsidRPr="002578B7">
        <w:rPr>
          <w:rFonts w:ascii="標楷體" w:eastAsia="標楷體" w:hAnsi="標楷體" w:hint="eastAsia"/>
          <w:sz w:val="28"/>
          <w:szCs w:val="28"/>
        </w:rPr>
        <w:t>，由甲乙雙方各執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正本壹份</w:t>
      </w:r>
      <w:proofErr w:type="gramEnd"/>
      <w:r w:rsidR="00F81680" w:rsidRPr="002578B7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副本</w:t>
      </w:r>
      <w:r w:rsidRPr="002578B7">
        <w:rPr>
          <w:rFonts w:ascii="標楷體" w:eastAsia="標楷體" w:hAnsi="標楷體" w:hint="eastAsia"/>
          <w:sz w:val="28"/>
          <w:szCs w:val="28"/>
        </w:rPr>
        <w:t>參</w:t>
      </w:r>
      <w:r w:rsidR="00F81680" w:rsidRPr="002578B7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="00F81680" w:rsidRPr="002578B7">
        <w:rPr>
          <w:rFonts w:ascii="標楷體" w:eastAsia="標楷體" w:hAnsi="標楷體" w:hint="eastAsia"/>
          <w:sz w:val="28"/>
          <w:szCs w:val="28"/>
        </w:rPr>
        <w:t>，由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機關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執</w:t>
      </w:r>
      <w:r w:rsidRPr="002578B7">
        <w:rPr>
          <w:rFonts w:ascii="標楷體" w:eastAsia="標楷體" w:hAnsi="標楷體" w:hint="eastAsia"/>
          <w:sz w:val="28"/>
          <w:szCs w:val="28"/>
        </w:rPr>
        <w:t>貳</w:t>
      </w:r>
      <w:r w:rsidR="00F81680" w:rsidRPr="002578B7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="00F81680" w:rsidRPr="002578B7">
        <w:rPr>
          <w:rFonts w:ascii="標楷體" w:eastAsia="標楷體" w:hAnsi="標楷體" w:hint="eastAsia"/>
          <w:sz w:val="28"/>
          <w:szCs w:val="28"/>
        </w:rPr>
        <w:t>，</w:t>
      </w:r>
      <w:r w:rsidR="00D37193" w:rsidRPr="002578B7">
        <w:rPr>
          <w:rFonts w:ascii="標楷體" w:eastAsia="標楷體" w:hAnsi="標楷體" w:hint="eastAsia"/>
          <w:sz w:val="28"/>
          <w:szCs w:val="28"/>
        </w:rPr>
        <w:t>廠商</w:t>
      </w:r>
      <w:proofErr w:type="gramStart"/>
      <w:r w:rsidR="00F81680" w:rsidRPr="002578B7">
        <w:rPr>
          <w:rFonts w:ascii="標楷體" w:eastAsia="標楷體" w:hAnsi="標楷體" w:hint="eastAsia"/>
          <w:sz w:val="28"/>
          <w:szCs w:val="28"/>
        </w:rPr>
        <w:t>執</w:t>
      </w:r>
      <w:r w:rsidRPr="002578B7">
        <w:rPr>
          <w:rFonts w:ascii="標楷體" w:eastAsia="標楷體" w:hAnsi="標楷體" w:hint="eastAsia"/>
          <w:sz w:val="28"/>
          <w:szCs w:val="28"/>
        </w:rPr>
        <w:t>壹</w:t>
      </w:r>
      <w:r w:rsidR="00F81680" w:rsidRPr="002578B7">
        <w:rPr>
          <w:rFonts w:ascii="標楷體" w:eastAsia="標楷體" w:hAnsi="標楷體" w:hint="eastAsia"/>
          <w:sz w:val="28"/>
          <w:szCs w:val="28"/>
        </w:rPr>
        <w:t>份</w:t>
      </w:r>
      <w:proofErr w:type="gramEnd"/>
      <w:r w:rsidRPr="002578B7">
        <w:rPr>
          <w:rFonts w:ascii="標楷體" w:eastAsia="標楷體" w:hAnsi="標楷體" w:hint="eastAsia"/>
          <w:sz w:val="28"/>
          <w:szCs w:val="28"/>
        </w:rPr>
        <w:t>，</w:t>
      </w:r>
      <w:r w:rsidRPr="002578B7">
        <w:rPr>
          <w:rFonts w:ascii="標楷體" w:eastAsia="標楷體" w:hAnsi="標楷體"/>
          <w:sz w:val="28"/>
          <w:szCs w:val="28"/>
        </w:rPr>
        <w:t>副本如有誤</w:t>
      </w:r>
      <w:proofErr w:type="gramStart"/>
      <w:r w:rsidRPr="002578B7">
        <w:rPr>
          <w:rFonts w:ascii="標楷體" w:eastAsia="標楷體" w:hAnsi="標楷體"/>
          <w:sz w:val="28"/>
          <w:szCs w:val="28"/>
        </w:rPr>
        <w:t>繕</w:t>
      </w:r>
      <w:proofErr w:type="gramEnd"/>
      <w:r w:rsidRPr="002578B7">
        <w:rPr>
          <w:rFonts w:ascii="標楷體" w:eastAsia="標楷體" w:hAnsi="標楷體"/>
          <w:sz w:val="28"/>
          <w:szCs w:val="28"/>
        </w:rPr>
        <w:t>，以正本為</w:t>
      </w:r>
      <w:proofErr w:type="gramStart"/>
      <w:r w:rsidRPr="002578B7">
        <w:rPr>
          <w:rFonts w:ascii="標楷體" w:eastAsia="標楷體" w:hAnsi="標楷體"/>
          <w:sz w:val="28"/>
          <w:szCs w:val="28"/>
        </w:rPr>
        <w:t>準</w:t>
      </w:r>
      <w:proofErr w:type="gramEnd"/>
      <w:r w:rsidRPr="002578B7">
        <w:rPr>
          <w:rFonts w:ascii="標楷體" w:eastAsia="標楷體" w:hAnsi="標楷體"/>
          <w:sz w:val="28"/>
          <w:szCs w:val="28"/>
        </w:rPr>
        <w:t>。</w:t>
      </w:r>
    </w:p>
    <w:p w14:paraId="248C564F" w14:textId="77777777" w:rsidR="00E42273" w:rsidRDefault="00E42273" w:rsidP="002578B7">
      <w:pPr>
        <w:pStyle w:val="2"/>
        <w:adjustRightInd/>
        <w:snapToGrid w:val="0"/>
        <w:spacing w:beforeLines="50" w:before="180" w:afterLines="50" w:after="180" w:line="360" w:lineRule="atLeast"/>
        <w:ind w:left="1520" w:hanging="560"/>
        <w:rPr>
          <w:rFonts w:ascii="Arial" w:eastAsia="標楷體" w:hAnsi="Arial" w:cs="標楷體"/>
          <w:sz w:val="28"/>
          <w:szCs w:val="28"/>
        </w:rPr>
      </w:pPr>
    </w:p>
    <w:p w14:paraId="11212143" w14:textId="77777777" w:rsidR="00E42273" w:rsidRDefault="00E42273" w:rsidP="002578B7">
      <w:pPr>
        <w:pStyle w:val="2"/>
        <w:adjustRightInd/>
        <w:snapToGrid w:val="0"/>
        <w:spacing w:beforeLines="50" w:before="180" w:afterLines="50" w:after="180" w:line="360" w:lineRule="atLeast"/>
        <w:ind w:left="1520" w:hanging="560"/>
        <w:rPr>
          <w:rFonts w:ascii="Arial" w:eastAsia="標楷體" w:hAnsi="Arial" w:cs="標楷體"/>
          <w:sz w:val="28"/>
          <w:szCs w:val="28"/>
        </w:rPr>
      </w:pPr>
    </w:p>
    <w:p w14:paraId="281399BE" w14:textId="36D7D55D" w:rsidR="001A4B8D" w:rsidRDefault="001A4B8D" w:rsidP="002578B7">
      <w:pPr>
        <w:pStyle w:val="2"/>
        <w:adjustRightInd/>
        <w:snapToGrid w:val="0"/>
        <w:spacing w:beforeLines="50" w:before="180" w:afterLines="50" w:after="180" w:line="360" w:lineRule="atLeast"/>
        <w:ind w:left="1520" w:hanging="560"/>
        <w:rPr>
          <w:rFonts w:ascii="Arial" w:eastAsia="標楷體" w:hAnsi="Arial" w:cs="標楷體"/>
          <w:sz w:val="28"/>
          <w:szCs w:val="28"/>
        </w:rPr>
      </w:pPr>
      <w:r w:rsidRPr="002578B7">
        <w:rPr>
          <w:rFonts w:ascii="Arial" w:eastAsia="標楷體" w:hAnsi="Arial" w:cs="標楷體" w:hint="eastAsia"/>
          <w:sz w:val="28"/>
          <w:szCs w:val="28"/>
        </w:rPr>
        <w:t>立契約人</w:t>
      </w:r>
      <w:proofErr w:type="gramStart"/>
      <w:r w:rsidRPr="002578B7">
        <w:rPr>
          <w:rFonts w:ascii="Arial" w:eastAsia="標楷體" w:hAnsi="Arial" w:cs="標楷體" w:hint="eastAsia"/>
          <w:sz w:val="28"/>
          <w:szCs w:val="28"/>
        </w:rPr>
        <w:t>﹕</w:t>
      </w:r>
      <w:proofErr w:type="gramEnd"/>
    </w:p>
    <w:p w14:paraId="29239895" w14:textId="77777777" w:rsidR="006E583D" w:rsidRPr="002578B7" w:rsidRDefault="006E583D" w:rsidP="002578B7">
      <w:pPr>
        <w:pStyle w:val="2"/>
        <w:adjustRightInd/>
        <w:snapToGrid w:val="0"/>
        <w:spacing w:beforeLines="50" w:before="180" w:afterLines="50" w:after="180" w:line="360" w:lineRule="atLeast"/>
        <w:ind w:left="1520" w:hanging="560"/>
        <w:rPr>
          <w:rFonts w:ascii="Arial" w:eastAsia="標楷體" w:hAnsi="Arial" w:cs="標楷體"/>
          <w:sz w:val="28"/>
          <w:szCs w:val="28"/>
        </w:rPr>
      </w:pPr>
    </w:p>
    <w:p w14:paraId="12FDCC84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標楷體" w:eastAsia="標楷體" w:hint="eastAsia"/>
          <w:bCs/>
          <w:sz w:val="28"/>
        </w:rPr>
        <w:t xml:space="preserve">            機      關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﹕臺</w:t>
      </w:r>
      <w:proofErr w:type="gramEnd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南市漁港及近海管理所</w:t>
      </w:r>
    </w:p>
    <w:p w14:paraId="2D9BAA2A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標楷體" w:eastAsia="標楷體" w:hint="eastAsia"/>
          <w:bCs/>
          <w:sz w:val="28"/>
        </w:rPr>
        <w:t xml:space="preserve">            代  表  人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所長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周瓈朝</w:t>
      </w:r>
    </w:p>
    <w:p w14:paraId="47DBC84D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地　　　址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﹕臺</w:t>
      </w:r>
      <w:proofErr w:type="gramEnd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南市安平區永華路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2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段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6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號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3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樓</w:t>
      </w:r>
    </w:p>
    <w:p w14:paraId="55A010E8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電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話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06-2982845</w:t>
      </w:r>
    </w:p>
    <w:p w14:paraId="78B57370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641A83C0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683D4486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117AB87A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標楷體" w:eastAsia="標楷體" w:hint="eastAsia"/>
          <w:bCs/>
          <w:sz w:val="28"/>
        </w:rPr>
        <w:t xml:space="preserve">            廠      商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</w:p>
    <w:p w14:paraId="2C03D419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負責人簽章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</w:p>
    <w:p w14:paraId="29EC8A44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地　　　址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</w:p>
    <w:p w14:paraId="72811B9B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 xml:space="preserve">            </w:t>
      </w: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電　　　話</w:t>
      </w:r>
      <w:proofErr w:type="gramStart"/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﹕</w:t>
      </w:r>
      <w:proofErr w:type="gramEnd"/>
    </w:p>
    <w:p w14:paraId="5E0CFF65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33AEA9B9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4EB1E47D" w14:textId="77777777" w:rsidR="001A4B8D" w:rsidRPr="002578B7" w:rsidRDefault="001A4B8D" w:rsidP="002578B7">
      <w:pPr>
        <w:pStyle w:val="a3"/>
        <w:snapToGrid w:val="0"/>
        <w:spacing w:beforeLines="50" w:before="180" w:afterLines="50" w:after="180" w:line="360" w:lineRule="atLeast"/>
        <w:ind w:left="2154"/>
        <w:rPr>
          <w:rFonts w:ascii="Arial" w:eastAsia="標楷體" w:hAnsi="Arial" w:cs="標楷體"/>
          <w:kern w:val="2"/>
          <w:sz w:val="28"/>
          <w:szCs w:val="28"/>
        </w:rPr>
      </w:pPr>
    </w:p>
    <w:p w14:paraId="199777CA" w14:textId="77777777" w:rsidR="001A4B8D" w:rsidRPr="002578B7" w:rsidRDefault="001A4B8D" w:rsidP="00325B1E">
      <w:pPr>
        <w:pStyle w:val="a3"/>
        <w:snapToGrid w:val="0"/>
        <w:spacing w:beforeLines="50" w:before="180" w:afterLines="50" w:after="180" w:line="360" w:lineRule="atLeast"/>
        <w:jc w:val="distribute"/>
        <w:rPr>
          <w:rFonts w:ascii="Arial" w:eastAsia="標楷體" w:hAnsi="Arial" w:cs="標楷體"/>
          <w:kern w:val="2"/>
          <w:sz w:val="28"/>
          <w:szCs w:val="28"/>
        </w:rPr>
      </w:pPr>
      <w:r w:rsidRPr="002578B7">
        <w:rPr>
          <w:rFonts w:ascii="Arial" w:eastAsia="標楷體" w:hAnsi="Arial" w:cs="標楷體" w:hint="eastAsia"/>
          <w:kern w:val="2"/>
          <w:sz w:val="28"/>
          <w:szCs w:val="28"/>
        </w:rPr>
        <w:t>中華民國　　年　　月　　日</w:t>
      </w:r>
    </w:p>
    <w:sectPr w:rsidR="001A4B8D" w:rsidRPr="002578B7" w:rsidSect="00B43713">
      <w:footerReference w:type="default" r:id="rId6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3F53" w14:textId="77777777" w:rsidR="00340C8A" w:rsidRDefault="00340C8A" w:rsidP="00361A58">
      <w:r>
        <w:separator/>
      </w:r>
    </w:p>
  </w:endnote>
  <w:endnote w:type="continuationSeparator" w:id="0">
    <w:p w14:paraId="5B05DE26" w14:textId="77777777" w:rsidR="00340C8A" w:rsidRDefault="00340C8A" w:rsidP="0036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601204"/>
      <w:docPartObj>
        <w:docPartGallery w:val="Page Numbers (Bottom of Page)"/>
        <w:docPartUnique/>
      </w:docPartObj>
    </w:sdtPr>
    <w:sdtEndPr/>
    <w:sdtContent>
      <w:p w14:paraId="75DBAD3A" w14:textId="77777777" w:rsidR="00134EE5" w:rsidRDefault="002A6F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8B7" w:rsidRPr="002578B7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07918927" w14:textId="77777777" w:rsidR="00134EE5" w:rsidRDefault="00134E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7B21" w14:textId="77777777" w:rsidR="00340C8A" w:rsidRDefault="00340C8A" w:rsidP="00361A58">
      <w:r>
        <w:separator/>
      </w:r>
    </w:p>
  </w:footnote>
  <w:footnote w:type="continuationSeparator" w:id="0">
    <w:p w14:paraId="0F0E8007" w14:textId="77777777" w:rsidR="00340C8A" w:rsidRDefault="00340C8A" w:rsidP="0036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EE"/>
    <w:rsid w:val="00026A26"/>
    <w:rsid w:val="000917D9"/>
    <w:rsid w:val="000924F3"/>
    <w:rsid w:val="000A02C2"/>
    <w:rsid w:val="000E664E"/>
    <w:rsid w:val="000F0121"/>
    <w:rsid w:val="000F468A"/>
    <w:rsid w:val="00114FA1"/>
    <w:rsid w:val="00134EE5"/>
    <w:rsid w:val="0013618F"/>
    <w:rsid w:val="0014735F"/>
    <w:rsid w:val="00160D1F"/>
    <w:rsid w:val="001A4B8D"/>
    <w:rsid w:val="001A6973"/>
    <w:rsid w:val="001E434D"/>
    <w:rsid w:val="002578B7"/>
    <w:rsid w:val="00287FBB"/>
    <w:rsid w:val="002A6F0A"/>
    <w:rsid w:val="002B1226"/>
    <w:rsid w:val="002B5B95"/>
    <w:rsid w:val="002E1156"/>
    <w:rsid w:val="002E56AF"/>
    <w:rsid w:val="003039ED"/>
    <w:rsid w:val="00325B1E"/>
    <w:rsid w:val="0033477F"/>
    <w:rsid w:val="00340C8A"/>
    <w:rsid w:val="00340F8E"/>
    <w:rsid w:val="00353220"/>
    <w:rsid w:val="00361A58"/>
    <w:rsid w:val="00366023"/>
    <w:rsid w:val="00381CE7"/>
    <w:rsid w:val="00403267"/>
    <w:rsid w:val="00431A7D"/>
    <w:rsid w:val="004472E6"/>
    <w:rsid w:val="00455EBF"/>
    <w:rsid w:val="004A43CA"/>
    <w:rsid w:val="004E2AF7"/>
    <w:rsid w:val="00520E41"/>
    <w:rsid w:val="00534B28"/>
    <w:rsid w:val="005665D6"/>
    <w:rsid w:val="0058085F"/>
    <w:rsid w:val="005A5D4A"/>
    <w:rsid w:val="005D7654"/>
    <w:rsid w:val="005F3DBD"/>
    <w:rsid w:val="006222E4"/>
    <w:rsid w:val="006279CC"/>
    <w:rsid w:val="00635408"/>
    <w:rsid w:val="00635C35"/>
    <w:rsid w:val="006558AA"/>
    <w:rsid w:val="00681ABC"/>
    <w:rsid w:val="006E583D"/>
    <w:rsid w:val="00702605"/>
    <w:rsid w:val="007029F0"/>
    <w:rsid w:val="007F3A0A"/>
    <w:rsid w:val="00832671"/>
    <w:rsid w:val="00852986"/>
    <w:rsid w:val="00864C26"/>
    <w:rsid w:val="00877DB1"/>
    <w:rsid w:val="008903F5"/>
    <w:rsid w:val="008B0EC1"/>
    <w:rsid w:val="008C5254"/>
    <w:rsid w:val="008C7563"/>
    <w:rsid w:val="008C7F94"/>
    <w:rsid w:val="008D6C6E"/>
    <w:rsid w:val="008D6ECD"/>
    <w:rsid w:val="008E5EC7"/>
    <w:rsid w:val="00906BA3"/>
    <w:rsid w:val="009E49C1"/>
    <w:rsid w:val="009E595D"/>
    <w:rsid w:val="00A178DD"/>
    <w:rsid w:val="00AD5696"/>
    <w:rsid w:val="00AF311F"/>
    <w:rsid w:val="00AF32DB"/>
    <w:rsid w:val="00B43190"/>
    <w:rsid w:val="00B43713"/>
    <w:rsid w:val="00B55E34"/>
    <w:rsid w:val="00BB7B23"/>
    <w:rsid w:val="00C55EE3"/>
    <w:rsid w:val="00CC67FA"/>
    <w:rsid w:val="00CC71EE"/>
    <w:rsid w:val="00D1431F"/>
    <w:rsid w:val="00D37193"/>
    <w:rsid w:val="00D42DC2"/>
    <w:rsid w:val="00E070B3"/>
    <w:rsid w:val="00E42273"/>
    <w:rsid w:val="00E509E5"/>
    <w:rsid w:val="00EF64EA"/>
    <w:rsid w:val="00F01025"/>
    <w:rsid w:val="00F323E8"/>
    <w:rsid w:val="00F5071A"/>
    <w:rsid w:val="00F54A1D"/>
    <w:rsid w:val="00F74F29"/>
    <w:rsid w:val="00F77A42"/>
    <w:rsid w:val="00F8163E"/>
    <w:rsid w:val="00F81680"/>
    <w:rsid w:val="00F818CF"/>
    <w:rsid w:val="00F82870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7D0D"/>
  <w15:docId w15:val="{6336D581-B740-40C0-A65F-78C1182E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B8D"/>
    <w:pPr>
      <w:adjustRightInd w:val="0"/>
      <w:spacing w:after="120" w:line="276" w:lineRule="auto"/>
      <w:ind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30"/>
      <w:szCs w:val="20"/>
    </w:rPr>
  </w:style>
  <w:style w:type="character" w:customStyle="1" w:styleId="a4">
    <w:name w:val="本文 字元"/>
    <w:basedOn w:val="a0"/>
    <w:link w:val="a3"/>
    <w:rsid w:val="001A4B8D"/>
    <w:rPr>
      <w:rFonts w:ascii="華康楷書體W5" w:eastAsia="華康楷書體W5" w:hAnsi="Times New Roman" w:cs="Times New Roman"/>
      <w:kern w:val="0"/>
      <w:sz w:val="30"/>
      <w:szCs w:val="20"/>
    </w:rPr>
  </w:style>
  <w:style w:type="paragraph" w:styleId="2">
    <w:name w:val="List 2"/>
    <w:basedOn w:val="a"/>
    <w:rsid w:val="001A4B8D"/>
    <w:pPr>
      <w:adjustRightInd w:val="0"/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6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1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1A58"/>
    <w:rPr>
      <w:sz w:val="20"/>
      <w:szCs w:val="20"/>
    </w:rPr>
  </w:style>
  <w:style w:type="paragraph" w:styleId="a9">
    <w:name w:val="List Paragraph"/>
    <w:basedOn w:val="a"/>
    <w:uiPriority w:val="34"/>
    <w:qFormat/>
    <w:rsid w:val="00403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Company>HOME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臺南市漁港及進海管理所</dc:creator>
  <cp:lastModifiedBy>臺南市漁港及進海管理所</cp:lastModifiedBy>
  <cp:revision>2</cp:revision>
  <dcterms:created xsi:type="dcterms:W3CDTF">2022-02-25T03:43:00Z</dcterms:created>
  <dcterms:modified xsi:type="dcterms:W3CDTF">2022-02-25T03:43:00Z</dcterms:modified>
</cp:coreProperties>
</file>