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BD" w:rsidRPr="00CC53BD" w:rsidRDefault="00CC53BD" w:rsidP="0019580E">
      <w:pPr>
        <w:tabs>
          <w:tab w:val="left" w:pos="11000"/>
        </w:tabs>
        <w:snapToGrid w:val="0"/>
        <w:spacing w:line="500" w:lineRule="exact"/>
        <w:ind w:leftChars="200" w:left="648" w:right="330" w:hanging="168"/>
        <w:jc w:val="center"/>
        <w:rPr>
          <w:rFonts w:ascii="標楷體" w:eastAsia="標楷體" w:hAnsi="標楷體" w:cs="Times New Roman"/>
          <w:sz w:val="32"/>
          <w:szCs w:val="32"/>
        </w:rPr>
      </w:pPr>
      <w:r w:rsidRPr="00CC53BD">
        <w:rPr>
          <w:rFonts w:ascii="標楷體" w:eastAsia="標楷體" w:hAnsi="標楷體" w:cs="新細明體" w:hint="eastAsia"/>
          <w:b/>
          <w:bCs/>
          <w:sz w:val="32"/>
          <w:szCs w:val="32"/>
        </w:rPr>
        <w:t>臺南市學甲區公所標售物品通告（公告）</w:t>
      </w:r>
    </w:p>
    <w:p w:rsidR="00CC53BD" w:rsidRPr="00CC53BD" w:rsidRDefault="00CC53BD" w:rsidP="00EA3C3F">
      <w:pPr>
        <w:snapToGrid w:val="0"/>
        <w:spacing w:before="100" w:line="500" w:lineRule="exact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主旨：公告標售</w:t>
      </w:r>
      <w:r w:rsidR="0074699D">
        <w:rPr>
          <w:rFonts w:ascii="標楷體" w:eastAsia="標楷體" w:hAnsi="Times New Roman" w:cs="Times New Roman" w:hint="eastAsia"/>
          <w:sz w:val="28"/>
          <w:szCs w:val="20"/>
        </w:rPr>
        <w:t>本所</w:t>
      </w:r>
      <w:r w:rsidR="002E0706">
        <w:rPr>
          <w:rFonts w:ascii="標楷體" w:eastAsia="標楷體" w:hAnsi="Times New Roman" w:cs="Times New Roman" w:hint="eastAsia"/>
          <w:sz w:val="28"/>
          <w:szCs w:val="20"/>
        </w:rPr>
        <w:t>奉</w:t>
      </w:r>
      <w:r w:rsidR="00FD0CE2">
        <w:rPr>
          <w:rFonts w:ascii="標楷體" w:eastAsia="標楷體" w:hAnsi="Times New Roman" w:cs="Times New Roman" w:hint="eastAsia"/>
          <w:sz w:val="28"/>
          <w:szCs w:val="20"/>
        </w:rPr>
        <w:t>准</w:t>
      </w:r>
      <w:r w:rsidR="0074699D">
        <w:rPr>
          <w:rFonts w:ascii="標楷體" w:eastAsia="標楷體" w:hAnsi="Times New Roman" w:cs="Times New Roman" w:hint="eastAsia"/>
          <w:sz w:val="28"/>
          <w:szCs w:val="20"/>
        </w:rPr>
        <w:t>報廢機車、電動機車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一批，請踴躍參加投標。</w:t>
      </w:r>
    </w:p>
    <w:p w:rsidR="00CC53BD" w:rsidRPr="00CC53BD" w:rsidRDefault="00CC53BD" w:rsidP="00EA3C3F">
      <w:pPr>
        <w:snapToGrid w:val="0"/>
        <w:spacing w:before="100" w:line="500" w:lineRule="exact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依據：</w:t>
      </w:r>
      <w:r w:rsidR="0074699D" w:rsidRPr="00BB15B8">
        <w:rPr>
          <w:rFonts w:ascii="標楷體" w:eastAsia="標楷體" w:hAnsi="Times New Roman" w:cs="Times New Roman"/>
          <w:sz w:val="28"/>
          <w:szCs w:val="20"/>
        </w:rPr>
        <w:t>106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年</w:t>
      </w:r>
      <w:r w:rsidR="00306084" w:rsidRPr="00BB15B8">
        <w:rPr>
          <w:rFonts w:ascii="標楷體" w:eastAsia="標楷體" w:hAnsi="Times New Roman" w:cs="Times New Roman"/>
          <w:sz w:val="28"/>
          <w:szCs w:val="20"/>
        </w:rPr>
        <w:t>7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月</w:t>
      </w:r>
      <w:r w:rsidR="00520998" w:rsidRPr="00BB15B8">
        <w:rPr>
          <w:rFonts w:ascii="標楷體" w:eastAsia="標楷體" w:hAnsi="Times New Roman" w:cs="Times New Roman"/>
          <w:sz w:val="28"/>
          <w:szCs w:val="20"/>
        </w:rPr>
        <w:t>5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日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簽</w:t>
      </w:r>
      <w:r w:rsidR="006F3BE8">
        <w:rPr>
          <w:rFonts w:ascii="標楷體" w:eastAsia="標楷體" w:hAnsi="Times New Roman" w:cs="Times New Roman" w:hint="eastAsia"/>
          <w:sz w:val="28"/>
          <w:szCs w:val="20"/>
        </w:rPr>
        <w:t>核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辦理</w:t>
      </w:r>
      <w:r w:rsidRPr="00CC53BD">
        <w:rPr>
          <w:rFonts w:ascii="標楷體" w:eastAsia="標楷體" w:hAnsi="Times New Roman" w:cs="Times New Roman" w:hint="eastAsia"/>
          <w:bCs/>
          <w:sz w:val="28"/>
          <w:szCs w:val="20"/>
        </w:rPr>
        <w:t>。</w:t>
      </w:r>
    </w:p>
    <w:p w:rsidR="00CC53BD" w:rsidRPr="00CC53BD" w:rsidRDefault="00CC53BD" w:rsidP="00EA3C3F">
      <w:pPr>
        <w:snapToGrid w:val="0"/>
        <w:spacing w:before="100" w:line="500" w:lineRule="exact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公告事項：</w:t>
      </w:r>
    </w:p>
    <w:p w:rsidR="00CC53BD" w:rsidRPr="00CC53BD" w:rsidRDefault="00CC53BD" w:rsidP="00EA3C3F">
      <w:pPr>
        <w:snapToGrid w:val="0"/>
        <w:spacing w:before="100" w:line="500" w:lineRule="exact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一、本批標售之標的物品名、數量、標售底價及保證金金額如附表。</w:t>
      </w:r>
    </w:p>
    <w:p w:rsidR="00CC53BD" w:rsidRPr="00CC53BD" w:rsidRDefault="00CC53BD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二、開標日期及地點：訂於</w:t>
      </w:r>
      <w:r w:rsidR="0074699D" w:rsidRPr="00BB15B8">
        <w:rPr>
          <w:rFonts w:ascii="標楷體" w:eastAsia="標楷體" w:hAnsi="Times New Roman" w:cs="Times New Roman"/>
          <w:sz w:val="28"/>
          <w:szCs w:val="20"/>
        </w:rPr>
        <w:t>106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年</w:t>
      </w:r>
      <w:r w:rsidR="00306084" w:rsidRPr="00BB15B8">
        <w:rPr>
          <w:rFonts w:ascii="標楷體" w:eastAsia="標楷體" w:hAnsi="Times New Roman" w:cs="Times New Roman"/>
          <w:sz w:val="28"/>
          <w:szCs w:val="20"/>
        </w:rPr>
        <w:t>7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月</w:t>
      </w:r>
      <w:r w:rsidR="00306084" w:rsidRPr="00BB15B8">
        <w:rPr>
          <w:rFonts w:ascii="標楷體" w:eastAsia="標楷體" w:hAnsi="Times New Roman" w:cs="Times New Roman"/>
          <w:sz w:val="28"/>
          <w:szCs w:val="20"/>
        </w:rPr>
        <w:t>18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日下午2時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正在本所二樓會議室當眾開標。當天如因颱風或其</w:t>
      </w:r>
      <w:bookmarkStart w:id="0" w:name="_GoBack"/>
      <w:bookmarkEnd w:id="0"/>
      <w:r w:rsidRPr="00CC53BD">
        <w:rPr>
          <w:rFonts w:ascii="標楷體" w:eastAsia="標楷體" w:hAnsi="Times New Roman" w:cs="Times New Roman" w:hint="eastAsia"/>
          <w:sz w:val="28"/>
          <w:szCs w:val="20"/>
        </w:rPr>
        <w:t>他突發事故停止上班，則順延至恢復上班之第一個工作天上午10時正在本所二樓會議室開標。</w:t>
      </w:r>
    </w:p>
    <w:p w:rsidR="00EA3C3F" w:rsidRDefault="00CC53BD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三、投標方式：</w:t>
      </w:r>
    </w:p>
    <w:p w:rsidR="00EA3C3F" w:rsidRDefault="00CC53BD" w:rsidP="00EA3C3F">
      <w:pPr>
        <w:snapToGrid w:val="0"/>
        <w:spacing w:before="100" w:line="500" w:lineRule="exact"/>
        <w:ind w:leftChars="200" w:left="480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有意投標者，請於本公告之日起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至10</w:t>
      </w:r>
      <w:r w:rsidR="0074699D" w:rsidRPr="00BB15B8">
        <w:rPr>
          <w:rFonts w:ascii="標楷體" w:eastAsia="標楷體" w:hAnsi="Times New Roman" w:cs="Times New Roman"/>
          <w:sz w:val="28"/>
          <w:szCs w:val="20"/>
        </w:rPr>
        <w:t>6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年</w:t>
      </w:r>
      <w:r w:rsidR="00306084" w:rsidRPr="00BB15B8">
        <w:rPr>
          <w:rFonts w:ascii="標楷體" w:eastAsia="標楷體" w:hAnsi="Times New Roman" w:cs="Times New Roman"/>
          <w:sz w:val="28"/>
          <w:szCs w:val="20"/>
        </w:rPr>
        <w:t>7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月</w:t>
      </w:r>
      <w:r w:rsidR="00306084" w:rsidRPr="00BB15B8">
        <w:rPr>
          <w:rFonts w:ascii="標楷體" w:eastAsia="標楷體" w:hAnsi="Times New Roman" w:cs="Times New Roman"/>
          <w:sz w:val="28"/>
          <w:szCs w:val="20"/>
        </w:rPr>
        <w:t>18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日上午12時止，</w:t>
      </w:r>
      <w:r w:rsidR="00EA3C3F" w:rsidRPr="00BB15B8">
        <w:rPr>
          <w:rFonts w:ascii="標楷體" w:eastAsia="標楷體" w:hAnsi="Times New Roman" w:cs="Times New Roman" w:hint="eastAsia"/>
          <w:sz w:val="28"/>
          <w:szCs w:val="20"/>
        </w:rPr>
        <w:t>上本</w:t>
      </w:r>
      <w:r w:rsidR="00EA3C3F" w:rsidRPr="00EA3C3F">
        <w:rPr>
          <w:rFonts w:ascii="標楷體" w:eastAsia="標楷體" w:hAnsi="Times New Roman" w:cs="Times New Roman" w:hint="eastAsia"/>
          <w:sz w:val="28"/>
          <w:szCs w:val="20"/>
        </w:rPr>
        <w:t>所網站下載</w:t>
      </w:r>
      <w:hyperlink r:id="rId6" w:history="1">
        <w:r w:rsidR="00EA3C3F" w:rsidRPr="008B5A9B">
          <w:rPr>
            <w:rStyle w:val="a3"/>
            <w:rFonts w:ascii="標楷體" w:eastAsia="標楷體" w:hAnsi="Times New Roman" w:cs="Times New Roman" w:hint="eastAsia"/>
            <w:sz w:val="28"/>
            <w:szCs w:val="20"/>
          </w:rPr>
          <w:t>http://goo.gl/uPjrNM</w:t>
        </w:r>
      </w:hyperlink>
      <w:r w:rsidR="00EA3C3F">
        <w:rPr>
          <w:rFonts w:ascii="標楷體" w:eastAsia="標楷體" w:hAnsi="Times New Roman" w:cs="Times New Roman" w:hint="eastAsia"/>
          <w:sz w:val="28"/>
          <w:szCs w:val="20"/>
        </w:rPr>
        <w:t>或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在辦公時間內，</w:t>
      </w:r>
      <w:r w:rsidR="00EA3C3F">
        <w:rPr>
          <w:rFonts w:ascii="標楷體" w:eastAsia="標楷體" w:hAnsi="Times New Roman" w:cs="Times New Roman" w:hint="eastAsia"/>
          <w:sz w:val="28"/>
          <w:szCs w:val="20"/>
        </w:rPr>
        <w:t>洽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本所行政課，領取投標單、標封等，並於時間內填寫、投標。</w:t>
      </w:r>
    </w:p>
    <w:p w:rsidR="00EA3C3F" w:rsidRDefault="00CC53BD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四、</w:t>
      </w:r>
      <w:r w:rsidR="00EA3C3F" w:rsidRPr="00EA3C3F">
        <w:rPr>
          <w:rFonts w:ascii="標楷體" w:eastAsia="標楷體" w:hAnsi="Times New Roman" w:cs="Times New Roman" w:hint="eastAsia"/>
          <w:sz w:val="28"/>
          <w:szCs w:val="20"/>
        </w:rPr>
        <w:t>本案標的物以現場實物為準，有意投標廠商得於開標前在上班日逕洽本所</w:t>
      </w:r>
      <w:r w:rsidR="0074699D">
        <w:rPr>
          <w:rFonts w:ascii="標楷體" w:eastAsia="標楷體" w:hAnsi="Times New Roman" w:cs="Times New Roman" w:hint="eastAsia"/>
          <w:sz w:val="28"/>
          <w:szCs w:val="20"/>
        </w:rPr>
        <w:t>行政課簡小姐</w:t>
      </w:r>
      <w:r w:rsidR="00EA3C3F" w:rsidRPr="00EA3C3F">
        <w:rPr>
          <w:rFonts w:ascii="標楷體" w:eastAsia="標楷體" w:hAnsi="Times New Roman" w:cs="Times New Roman" w:hint="eastAsia"/>
          <w:sz w:val="28"/>
          <w:szCs w:val="20"/>
        </w:rPr>
        <w:t>安排參觀，</w:t>
      </w:r>
      <w:r w:rsidR="00EA3C3F" w:rsidRPr="004A50B7">
        <w:rPr>
          <w:rFonts w:ascii="標楷體" w:eastAsia="標楷體" w:hAnsi="Times New Roman" w:cs="Times New Roman" w:hint="eastAsia"/>
          <w:color w:val="FF0000"/>
          <w:sz w:val="28"/>
          <w:szCs w:val="20"/>
        </w:rPr>
        <w:t>倘不看實物者，決標後不得異議</w:t>
      </w:r>
      <w:r w:rsidR="00EA3C3F" w:rsidRPr="00EA3C3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EA3C3F" w:rsidRDefault="00CC53BD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pacing w:val="34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五、投標人得標後應繳之全部價款，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應於10</w:t>
      </w:r>
      <w:r w:rsidR="00FB3C06" w:rsidRPr="00BB15B8">
        <w:rPr>
          <w:rFonts w:ascii="標楷體" w:eastAsia="標楷體" w:hAnsi="Times New Roman" w:cs="Times New Roman"/>
          <w:sz w:val="28"/>
          <w:szCs w:val="20"/>
        </w:rPr>
        <w:t>6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年</w:t>
      </w:r>
      <w:r w:rsidR="00BB15B8" w:rsidRPr="00BB15B8">
        <w:rPr>
          <w:rFonts w:ascii="標楷體" w:eastAsia="標楷體" w:hAnsi="Times New Roman" w:cs="Times New Roman"/>
          <w:sz w:val="28"/>
          <w:szCs w:val="20"/>
        </w:rPr>
        <w:t>7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月</w:t>
      </w:r>
      <w:r w:rsidR="00B06531" w:rsidRPr="00BB15B8">
        <w:rPr>
          <w:rFonts w:ascii="標楷體" w:eastAsia="標楷體" w:hAnsi="Times New Roman" w:cs="Times New Roman"/>
          <w:sz w:val="28"/>
          <w:szCs w:val="20"/>
        </w:rPr>
        <w:t>25</w:t>
      </w:r>
      <w:r w:rsidRPr="00BB15B8">
        <w:rPr>
          <w:rFonts w:ascii="標楷體" w:eastAsia="標楷體" w:hAnsi="Times New Roman" w:cs="Times New Roman" w:hint="eastAsia"/>
          <w:sz w:val="28"/>
          <w:szCs w:val="20"/>
        </w:rPr>
        <w:t>日以前持本機關製發之繳款書至執行機關出納或指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定銀行一次繳清（所繳保證金應抵繳價款）</w:t>
      </w:r>
      <w:r w:rsidRPr="00CC53BD">
        <w:rPr>
          <w:rFonts w:ascii="標楷體" w:eastAsia="標楷體" w:hAnsi="Times New Roman" w:cs="Times New Roman" w:hint="eastAsia"/>
          <w:spacing w:val="34"/>
          <w:sz w:val="28"/>
          <w:szCs w:val="20"/>
        </w:rPr>
        <w:t>。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如因故延後開標，上述應繳價期限亦隨延後開標日數順延之</w:t>
      </w:r>
      <w:r w:rsidRPr="00CC53BD">
        <w:rPr>
          <w:rFonts w:ascii="標楷體" w:eastAsia="標楷體" w:hAnsi="Times New Roman" w:cs="Times New Roman" w:hint="eastAsia"/>
          <w:spacing w:val="34"/>
          <w:sz w:val="28"/>
          <w:szCs w:val="20"/>
        </w:rPr>
        <w:t>。</w:t>
      </w:r>
    </w:p>
    <w:p w:rsidR="00EA3C3F" w:rsidRDefault="0039597F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六、本得標人繳清全部價款後七</w:t>
      </w:r>
      <w:r w:rsidR="00CC53BD" w:rsidRPr="00CC53BD">
        <w:rPr>
          <w:rFonts w:ascii="標楷體" w:eastAsia="標楷體" w:hAnsi="Times New Roman" w:cs="Times New Roman" w:hint="eastAsia"/>
          <w:sz w:val="28"/>
          <w:szCs w:val="20"/>
        </w:rPr>
        <w:t>日內，由本機關按現狀交付標的物。</w:t>
      </w:r>
    </w:p>
    <w:p w:rsidR="00B072D9" w:rsidRDefault="00CC53BD" w:rsidP="00EA3C3F">
      <w:pPr>
        <w:snapToGrid w:val="0"/>
        <w:spacing w:before="100" w:line="500" w:lineRule="exact"/>
        <w:ind w:left="560" w:hangingChars="200" w:hanging="560"/>
      </w:pPr>
      <w:r w:rsidRPr="00CC53BD">
        <w:rPr>
          <w:rFonts w:ascii="標楷體" w:eastAsia="標楷體" w:hAnsi="Times New Roman" w:cs="Times New Roman" w:hint="eastAsia"/>
          <w:sz w:val="28"/>
          <w:szCs w:val="24"/>
        </w:rPr>
        <w:t>七、本公告刊登事項如有錯誤，以本機關公告（布）欄張貼者為準。</w:t>
      </w:r>
    </w:p>
    <w:sectPr w:rsidR="00B072D9" w:rsidSect="00EA3C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E2" w:rsidRDefault="00A261E2" w:rsidP="006F3BE8">
      <w:r>
        <w:separator/>
      </w:r>
    </w:p>
  </w:endnote>
  <w:endnote w:type="continuationSeparator" w:id="0">
    <w:p w:rsidR="00A261E2" w:rsidRDefault="00A261E2" w:rsidP="006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E2" w:rsidRDefault="00A261E2" w:rsidP="006F3BE8">
      <w:r>
        <w:separator/>
      </w:r>
    </w:p>
  </w:footnote>
  <w:footnote w:type="continuationSeparator" w:id="0">
    <w:p w:rsidR="00A261E2" w:rsidRDefault="00A261E2" w:rsidP="006F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3BD"/>
    <w:rsid w:val="0010756C"/>
    <w:rsid w:val="0019580E"/>
    <w:rsid w:val="001966D0"/>
    <w:rsid w:val="002E0706"/>
    <w:rsid w:val="00306084"/>
    <w:rsid w:val="0039597F"/>
    <w:rsid w:val="004A50B7"/>
    <w:rsid w:val="00520998"/>
    <w:rsid w:val="006F3BE8"/>
    <w:rsid w:val="00707F0F"/>
    <w:rsid w:val="0074699D"/>
    <w:rsid w:val="007C7048"/>
    <w:rsid w:val="00963B60"/>
    <w:rsid w:val="00A261E2"/>
    <w:rsid w:val="00AA7D14"/>
    <w:rsid w:val="00AD6494"/>
    <w:rsid w:val="00B06531"/>
    <w:rsid w:val="00B072D9"/>
    <w:rsid w:val="00BB15B8"/>
    <w:rsid w:val="00BE2992"/>
    <w:rsid w:val="00BE3C28"/>
    <w:rsid w:val="00C80123"/>
    <w:rsid w:val="00CC53BD"/>
    <w:rsid w:val="00DC0CF6"/>
    <w:rsid w:val="00EA1E2F"/>
    <w:rsid w:val="00EA3C3F"/>
    <w:rsid w:val="00FB3C06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FE647"/>
  <w15:docId w15:val="{FF516055-B1DD-41C2-8136-4FB31C8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B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BE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F3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uPjrN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Syuejia</dc:creator>
  <cp:lastModifiedBy>user</cp:lastModifiedBy>
  <cp:revision>12</cp:revision>
  <dcterms:created xsi:type="dcterms:W3CDTF">2016-06-13T08:48:00Z</dcterms:created>
  <dcterms:modified xsi:type="dcterms:W3CDTF">2017-07-07T02:02:00Z</dcterms:modified>
</cp:coreProperties>
</file>