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80"/>
        <w:gridCol w:w="6831"/>
      </w:tblGrid>
      <w:tr w:rsidR="00EF3150" w:rsidTr="00CC306E">
        <w:trPr>
          <w:cantSplit/>
          <w:trHeight w:hRule="exact" w:val="851"/>
        </w:trPr>
        <w:tc>
          <w:tcPr>
            <w:tcW w:w="9411" w:type="dxa"/>
            <w:gridSpan w:val="2"/>
            <w:vAlign w:val="center"/>
          </w:tcPr>
          <w:p w:rsidR="00EF3150" w:rsidRPr="00EF3150" w:rsidRDefault="00EF3150" w:rsidP="00EF3150">
            <w:pPr>
              <w:jc w:val="center"/>
              <w:rPr>
                <w:sz w:val="36"/>
                <w:szCs w:val="36"/>
              </w:rPr>
            </w:pPr>
            <w:bookmarkStart w:id="0" w:name="OLE_LINK2"/>
            <w:proofErr w:type="gramStart"/>
            <w:r w:rsidRPr="00EF3150">
              <w:rPr>
                <w:rFonts w:ascii="標楷體" w:eastAsia="標楷體" w:hint="eastAsia"/>
                <w:sz w:val="36"/>
                <w:szCs w:val="36"/>
              </w:rPr>
              <w:t>本批標</w:t>
            </w:r>
            <w:proofErr w:type="gramEnd"/>
            <w:r w:rsidRPr="00EF3150">
              <w:rPr>
                <w:rFonts w:ascii="標楷體" w:eastAsia="標楷體" w:hint="eastAsia"/>
                <w:sz w:val="36"/>
                <w:szCs w:val="36"/>
              </w:rPr>
              <w:t>售之標的物品名、數量、標售底價及保證金金額</w:t>
            </w:r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標 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 xml:space="preserve"> 號</w:t>
            </w:r>
          </w:p>
        </w:tc>
        <w:tc>
          <w:tcPr>
            <w:tcW w:w="6831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DA08FA">
              <w:rPr>
                <w:rFonts w:hint="eastAsia"/>
                <w:sz w:val="28"/>
              </w:rPr>
              <w:t>0501</w:t>
            </w:r>
            <w:r w:rsidR="0006064D">
              <w:rPr>
                <w:rFonts w:hint="eastAsia"/>
                <w:sz w:val="28"/>
              </w:rPr>
              <w:t>A</w:t>
            </w:r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品 </w:t>
            </w:r>
            <w:r>
              <w:rPr>
                <w:rFonts w:ascii="標楷體" w:eastAsia="標楷體"/>
                <w:sz w:val="28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6831" w:type="dxa"/>
            <w:vAlign w:val="center"/>
          </w:tcPr>
          <w:p w:rsidR="00EF3150" w:rsidRPr="00CF64A2" w:rsidRDefault="00EF3150" w:rsidP="00CC306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D2876">
              <w:rPr>
                <w:rFonts w:ascii="標楷體" w:eastAsia="標楷體" w:hint="eastAsia"/>
                <w:b/>
                <w:sz w:val="28"/>
                <w:szCs w:val="28"/>
              </w:rPr>
              <w:t>標售本所路燈</w:t>
            </w:r>
            <w:proofErr w:type="gramStart"/>
            <w:r w:rsidRPr="005D2876">
              <w:rPr>
                <w:rFonts w:ascii="標楷體" w:eastAsia="標楷體" w:hint="eastAsia"/>
                <w:b/>
                <w:sz w:val="28"/>
                <w:szCs w:val="28"/>
              </w:rPr>
              <w:t>燈桿</w:t>
            </w:r>
            <w:proofErr w:type="gramEnd"/>
            <w:r w:rsidRPr="005D2876">
              <w:rPr>
                <w:rFonts w:ascii="標楷體" w:eastAsia="標楷體" w:hint="eastAsia"/>
                <w:b/>
                <w:sz w:val="28"/>
                <w:szCs w:val="28"/>
              </w:rPr>
              <w:t>等報廢品一批</w:t>
            </w:r>
          </w:p>
        </w:tc>
      </w:tr>
      <w:tr w:rsidR="00EF3150" w:rsidTr="00DA08FA">
        <w:trPr>
          <w:trHeight w:hRule="exact" w:val="2414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  量（含單位）</w:t>
            </w:r>
          </w:p>
        </w:tc>
        <w:tc>
          <w:tcPr>
            <w:tcW w:w="6831" w:type="dxa"/>
            <w:vAlign w:val="center"/>
          </w:tcPr>
          <w:p w:rsidR="00EF3150" w:rsidRDefault="00EF3150" w:rsidP="00DA08FA">
            <w:pPr>
              <w:snapToGrid w:val="0"/>
              <w:ind w:left="280" w:hangingChars="100" w:hanging="28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D2876">
              <w:rPr>
                <w:rFonts w:ascii="標楷體" w:eastAsia="標楷體" w:hint="eastAsia"/>
                <w:b/>
                <w:sz w:val="28"/>
                <w:szCs w:val="28"/>
              </w:rPr>
              <w:t>7-8米路燈</w:t>
            </w:r>
            <w:proofErr w:type="gramStart"/>
            <w:r w:rsidRPr="005D2876">
              <w:rPr>
                <w:rFonts w:ascii="標楷體" w:eastAsia="標楷體" w:hint="eastAsia"/>
                <w:b/>
                <w:sz w:val="28"/>
                <w:szCs w:val="28"/>
              </w:rPr>
              <w:t>燈桿</w:t>
            </w:r>
            <w:proofErr w:type="gramEnd"/>
            <w:r w:rsidR="00DA08FA">
              <w:rPr>
                <w:rFonts w:ascii="標楷體" w:eastAsia="標楷體" w:hint="eastAsia"/>
                <w:b/>
                <w:sz w:val="28"/>
                <w:szCs w:val="28"/>
              </w:rPr>
              <w:t>、</w:t>
            </w:r>
            <w:r w:rsidRPr="005D2876">
              <w:rPr>
                <w:rFonts w:ascii="標楷體" w:eastAsia="標楷體" w:hint="eastAsia"/>
                <w:b/>
                <w:sz w:val="28"/>
                <w:szCs w:val="28"/>
              </w:rPr>
              <w:t>下水道人孔蓋</w:t>
            </w:r>
            <w:r w:rsidR="00DA08FA">
              <w:rPr>
                <w:rFonts w:ascii="標楷體" w:eastAsia="標楷體" w:hint="eastAsia"/>
                <w:b/>
                <w:sz w:val="28"/>
                <w:szCs w:val="28"/>
              </w:rPr>
              <w:t>、</w:t>
            </w:r>
            <w:r w:rsidR="009E5E29">
              <w:rPr>
                <w:rFonts w:ascii="標楷體" w:eastAsia="標楷體" w:hint="eastAsia"/>
                <w:b/>
                <w:sz w:val="28"/>
                <w:szCs w:val="28"/>
              </w:rPr>
              <w:t>路燈安定器</w:t>
            </w:r>
            <w:r w:rsidRPr="005D2876">
              <w:rPr>
                <w:rFonts w:ascii="標楷體" w:eastAsia="標楷體" w:hint="eastAsia"/>
                <w:b/>
                <w:sz w:val="28"/>
                <w:szCs w:val="28"/>
              </w:rPr>
              <w:t>。</w:t>
            </w:r>
          </w:p>
          <w:p w:rsidR="00DA08FA" w:rsidRPr="00DA08FA" w:rsidRDefault="00DA08FA" w:rsidP="00000585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034827">
              <w:rPr>
                <w:rFonts w:ascii="標楷體" w:eastAsia="標楷體" w:hAnsi="標楷體" w:hint="eastAsia"/>
                <w:color w:val="FF0000"/>
                <w:sz w:val="28"/>
              </w:rPr>
              <w:t>(本案標的物以現場實物為</w:t>
            </w:r>
            <w:proofErr w:type="gramStart"/>
            <w:r w:rsidRPr="00034827">
              <w:rPr>
                <w:rFonts w:ascii="標楷體" w:eastAsia="標楷體" w:hAnsi="標楷體" w:hint="eastAsia"/>
                <w:color w:val="FF0000"/>
                <w:sz w:val="28"/>
              </w:rPr>
              <w:t>準</w:t>
            </w:r>
            <w:proofErr w:type="gramEnd"/>
            <w:r w:rsidRPr="00034827">
              <w:rPr>
                <w:rFonts w:ascii="標楷體" w:eastAsia="標楷體" w:hAnsi="標楷體" w:hint="eastAsia"/>
                <w:color w:val="FF0000"/>
                <w:sz w:val="28"/>
              </w:rPr>
              <w:t>，有意投標廠商得於開標前在上班日</w:t>
            </w:r>
            <w:proofErr w:type="gramStart"/>
            <w:r w:rsidRPr="00034827">
              <w:rPr>
                <w:rFonts w:ascii="標楷體" w:eastAsia="標楷體" w:hAnsi="標楷體" w:hint="eastAsia"/>
                <w:color w:val="FF0000"/>
                <w:sz w:val="28"/>
              </w:rPr>
              <w:t>逕洽本</w:t>
            </w:r>
            <w:proofErr w:type="gramEnd"/>
            <w:r w:rsidRPr="00034827">
              <w:rPr>
                <w:rFonts w:ascii="標楷體" w:eastAsia="標楷體" w:hAnsi="標楷體" w:hint="eastAsia"/>
                <w:color w:val="FF0000"/>
                <w:sz w:val="28"/>
              </w:rPr>
              <w:t>所農業及建設課郭先生安排參觀，倘不看實物者，決標後不得異議。)</w:t>
            </w:r>
            <w:bookmarkStart w:id="1" w:name="_GoBack"/>
            <w:bookmarkEnd w:id="1"/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標售底價（元）</w:t>
            </w:r>
          </w:p>
        </w:tc>
        <w:tc>
          <w:tcPr>
            <w:tcW w:w="6831" w:type="dxa"/>
            <w:vAlign w:val="center"/>
          </w:tcPr>
          <w:p w:rsidR="00EF3150" w:rsidRPr="00CF64A2" w:rsidRDefault="0006064D" w:rsidP="00DA08F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53,000</w:t>
            </w:r>
            <w:r w:rsidR="00EF3150" w:rsidRPr="00CF64A2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保證金金額（元）</w:t>
            </w:r>
          </w:p>
        </w:tc>
        <w:tc>
          <w:tcPr>
            <w:tcW w:w="6831" w:type="dxa"/>
            <w:vAlign w:val="center"/>
          </w:tcPr>
          <w:p w:rsidR="00EF3150" w:rsidRPr="00CF64A2" w:rsidRDefault="00EF3150" w:rsidP="00CC306E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標金5,000</w:t>
            </w:r>
            <w:r w:rsidRPr="00CF64A2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EF3150" w:rsidTr="00CC306E">
        <w:trPr>
          <w:trHeight w:hRule="exact" w:val="1418"/>
        </w:trPr>
        <w:tc>
          <w:tcPr>
            <w:tcW w:w="2580" w:type="dxa"/>
            <w:vAlign w:val="center"/>
          </w:tcPr>
          <w:p w:rsidR="00EF3150" w:rsidRDefault="00EF3150" w:rsidP="00CC306E">
            <w:pPr>
              <w:snapToGrid w:val="0"/>
              <w:spacing w:line="500" w:lineRule="exact"/>
              <w:ind w:left="200" w:right="113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6831" w:type="dxa"/>
            <w:vAlign w:val="center"/>
          </w:tcPr>
          <w:p w:rsidR="00EF3150" w:rsidRDefault="00EF3150" w:rsidP="00CC306E">
            <w:pPr>
              <w:jc w:val="both"/>
              <w:rPr>
                <w:sz w:val="28"/>
              </w:rPr>
            </w:pPr>
          </w:p>
        </w:tc>
      </w:tr>
      <w:bookmarkEnd w:id="0"/>
    </w:tbl>
    <w:p w:rsidR="00B072D9" w:rsidRDefault="00B072D9"/>
    <w:sectPr w:rsidR="00B072D9" w:rsidSect="00EA1E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03" w:rsidRDefault="00B47803" w:rsidP="00DA08FA">
      <w:r>
        <w:separator/>
      </w:r>
    </w:p>
  </w:endnote>
  <w:endnote w:type="continuationSeparator" w:id="0">
    <w:p w:rsidR="00B47803" w:rsidRDefault="00B47803" w:rsidP="00DA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03" w:rsidRDefault="00B47803" w:rsidP="00DA08FA">
      <w:r>
        <w:separator/>
      </w:r>
    </w:p>
  </w:footnote>
  <w:footnote w:type="continuationSeparator" w:id="0">
    <w:p w:rsidR="00B47803" w:rsidRDefault="00B47803" w:rsidP="00DA0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150"/>
    <w:rsid w:val="00000585"/>
    <w:rsid w:val="00034827"/>
    <w:rsid w:val="0006064D"/>
    <w:rsid w:val="003D750C"/>
    <w:rsid w:val="00841D4B"/>
    <w:rsid w:val="009E5E29"/>
    <w:rsid w:val="00B072D9"/>
    <w:rsid w:val="00B47803"/>
    <w:rsid w:val="00DA08FA"/>
    <w:rsid w:val="00E43E88"/>
    <w:rsid w:val="00EA1E2F"/>
    <w:rsid w:val="00EF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8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8F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8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8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Syuejia</dc:creator>
  <cp:lastModifiedBy>user</cp:lastModifiedBy>
  <cp:revision>4</cp:revision>
  <dcterms:created xsi:type="dcterms:W3CDTF">2016-06-13T08:33:00Z</dcterms:created>
  <dcterms:modified xsi:type="dcterms:W3CDTF">2016-06-22T02:50:00Z</dcterms:modified>
</cp:coreProperties>
</file>